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03EC" w:rsidRPr="00F403EC" w:rsidTr="00F403EC">
        <w:tc>
          <w:tcPr>
            <w:tcW w:w="4677" w:type="dxa"/>
            <w:tcBorders>
              <w:top w:val="nil"/>
              <w:left w:val="nil"/>
              <w:bottom w:val="nil"/>
              <w:right w:val="nil"/>
            </w:tcBorders>
          </w:tcPr>
          <w:p w:rsidR="003D6666" w:rsidRPr="00F403EC" w:rsidRDefault="003D6666">
            <w:pPr>
              <w:pStyle w:val="ConsPlusNormal"/>
            </w:pPr>
            <w:r w:rsidRPr="00F403EC">
              <w:t>4 июня 2007 года</w:t>
            </w:r>
          </w:p>
        </w:tc>
        <w:tc>
          <w:tcPr>
            <w:tcW w:w="4678" w:type="dxa"/>
            <w:tcBorders>
              <w:top w:val="nil"/>
              <w:left w:val="nil"/>
              <w:bottom w:val="nil"/>
              <w:right w:val="nil"/>
            </w:tcBorders>
          </w:tcPr>
          <w:p w:rsidR="003D6666" w:rsidRPr="00F403EC" w:rsidRDefault="003D6666">
            <w:pPr>
              <w:pStyle w:val="ConsPlusNormal"/>
              <w:jc w:val="right"/>
            </w:pPr>
            <w:r w:rsidRPr="00F403EC">
              <w:t>N 8</w:t>
            </w:r>
          </w:p>
        </w:tc>
      </w:tr>
    </w:tbl>
    <w:p w:rsidR="003D6666" w:rsidRPr="00F403EC" w:rsidRDefault="003D6666">
      <w:pPr>
        <w:pStyle w:val="ConsPlusNormal"/>
        <w:pBdr>
          <w:top w:val="single" w:sz="6" w:space="0" w:color="auto"/>
        </w:pBdr>
        <w:spacing w:before="100" w:after="100"/>
        <w:jc w:val="both"/>
        <w:rPr>
          <w:sz w:val="2"/>
          <w:szCs w:val="2"/>
        </w:rPr>
      </w:pPr>
    </w:p>
    <w:p w:rsidR="003D6666" w:rsidRPr="00F403EC" w:rsidRDefault="003D6666">
      <w:pPr>
        <w:pStyle w:val="ConsPlusNormal"/>
        <w:jc w:val="center"/>
      </w:pPr>
    </w:p>
    <w:p w:rsidR="003D6666" w:rsidRPr="00F403EC" w:rsidRDefault="003D6666">
      <w:pPr>
        <w:pStyle w:val="ConsPlusTitle"/>
        <w:jc w:val="center"/>
      </w:pPr>
      <w:r w:rsidRPr="00F403EC">
        <w:t>ЗАКОН</w:t>
      </w:r>
    </w:p>
    <w:p w:rsidR="003D6666" w:rsidRPr="00F403EC" w:rsidRDefault="003D6666">
      <w:pPr>
        <w:pStyle w:val="ConsPlusTitle"/>
        <w:jc w:val="center"/>
      </w:pPr>
    </w:p>
    <w:p w:rsidR="003D6666" w:rsidRPr="00F403EC" w:rsidRDefault="003D6666">
      <w:pPr>
        <w:pStyle w:val="ConsPlusTitle"/>
        <w:jc w:val="center"/>
      </w:pPr>
      <w:r w:rsidRPr="00F403EC">
        <w:t>ЧУВАШСКОЙ РЕСПУБЛИКИ</w:t>
      </w:r>
    </w:p>
    <w:p w:rsidR="003D6666" w:rsidRPr="00F403EC" w:rsidRDefault="003D6666">
      <w:pPr>
        <w:pStyle w:val="ConsPlusTitle"/>
        <w:jc w:val="center"/>
      </w:pPr>
    </w:p>
    <w:p w:rsidR="003D6666" w:rsidRPr="00F403EC" w:rsidRDefault="003D6666">
      <w:pPr>
        <w:pStyle w:val="ConsPlusTitle"/>
        <w:jc w:val="center"/>
      </w:pPr>
      <w:r w:rsidRPr="00F403EC">
        <w:t>О СТРАТЕГИИ СОЦИАЛЬНО-ЭКОНОМИЧЕСКОГО РАЗВИТИЯ</w:t>
      </w:r>
    </w:p>
    <w:p w:rsidR="003D6666" w:rsidRPr="00F403EC" w:rsidRDefault="003D6666">
      <w:pPr>
        <w:pStyle w:val="ConsPlusTitle"/>
        <w:jc w:val="center"/>
      </w:pPr>
      <w:r w:rsidRPr="00F403EC">
        <w:t>ЧУВАШСКОЙ РЕСПУБЛИКИ ДО 2020 ГОДА</w:t>
      </w:r>
    </w:p>
    <w:p w:rsidR="003D6666" w:rsidRPr="00F403EC" w:rsidRDefault="003D6666">
      <w:pPr>
        <w:pStyle w:val="ConsPlusNormal"/>
        <w:jc w:val="center"/>
      </w:pPr>
    </w:p>
    <w:p w:rsidR="003D6666" w:rsidRPr="00F403EC" w:rsidRDefault="003D6666">
      <w:pPr>
        <w:pStyle w:val="ConsPlusNormal"/>
        <w:jc w:val="right"/>
      </w:pPr>
      <w:r w:rsidRPr="00F403EC">
        <w:t>Принят</w:t>
      </w:r>
    </w:p>
    <w:p w:rsidR="003D6666" w:rsidRPr="00F403EC" w:rsidRDefault="003D6666">
      <w:pPr>
        <w:pStyle w:val="ConsPlusNormal"/>
        <w:jc w:val="right"/>
      </w:pPr>
      <w:r w:rsidRPr="00F403EC">
        <w:t>Государственным Советом</w:t>
      </w:r>
    </w:p>
    <w:p w:rsidR="003D6666" w:rsidRPr="00F403EC" w:rsidRDefault="003D6666">
      <w:pPr>
        <w:pStyle w:val="ConsPlusNormal"/>
        <w:jc w:val="right"/>
      </w:pPr>
      <w:r w:rsidRPr="00F403EC">
        <w:t>Чувашской Республики</w:t>
      </w:r>
    </w:p>
    <w:p w:rsidR="003D6666" w:rsidRPr="00F403EC" w:rsidRDefault="003D6666">
      <w:pPr>
        <w:pStyle w:val="ConsPlusNormal"/>
        <w:jc w:val="right"/>
      </w:pPr>
      <w:r w:rsidRPr="00F403EC">
        <w:t>22 мая 2007 года</w:t>
      </w:r>
    </w:p>
    <w:p w:rsidR="003D6666" w:rsidRPr="00F403EC" w:rsidRDefault="003D6666">
      <w:pPr>
        <w:pStyle w:val="ConsPlusNormal"/>
        <w:jc w:val="center"/>
      </w:pPr>
      <w:r w:rsidRPr="00F403EC">
        <w:t>Список изменяющих документов</w:t>
      </w:r>
    </w:p>
    <w:p w:rsidR="003D6666" w:rsidRPr="00F403EC" w:rsidRDefault="003D6666">
      <w:pPr>
        <w:pStyle w:val="ConsPlusNormal"/>
        <w:jc w:val="center"/>
      </w:pPr>
      <w:r w:rsidRPr="00F403EC">
        <w:t>(в ред. Законов ЧР</w:t>
      </w:r>
    </w:p>
    <w:p w:rsidR="003D6666" w:rsidRPr="00F403EC" w:rsidRDefault="003D6666">
      <w:pPr>
        <w:pStyle w:val="ConsPlusNormal"/>
        <w:jc w:val="center"/>
      </w:pPr>
      <w:r w:rsidRPr="00F403EC">
        <w:t xml:space="preserve">от 25.09.2008 </w:t>
      </w:r>
      <w:hyperlink r:id="rId5" w:history="1">
        <w:r w:rsidRPr="00F403EC">
          <w:t>N 48</w:t>
        </w:r>
      </w:hyperlink>
      <w:r w:rsidRPr="00F403EC">
        <w:t xml:space="preserve">, от 27.02.2010 </w:t>
      </w:r>
      <w:hyperlink r:id="rId6" w:history="1">
        <w:r w:rsidRPr="00F403EC">
          <w:t>N 13</w:t>
        </w:r>
      </w:hyperlink>
      <w:r w:rsidRPr="00F403EC">
        <w:t xml:space="preserve">, от 05.12.2011 </w:t>
      </w:r>
      <w:hyperlink r:id="rId7" w:history="1">
        <w:r w:rsidRPr="00F403EC">
          <w:t>N 87</w:t>
        </w:r>
      </w:hyperlink>
      <w:r w:rsidRPr="00F403EC">
        <w:t>,</w:t>
      </w:r>
    </w:p>
    <w:p w:rsidR="003D6666" w:rsidRPr="00F403EC" w:rsidRDefault="003D6666">
      <w:pPr>
        <w:pStyle w:val="ConsPlusNormal"/>
        <w:jc w:val="center"/>
      </w:pPr>
      <w:r w:rsidRPr="00F403EC">
        <w:t xml:space="preserve">от 30.12.2013 </w:t>
      </w:r>
      <w:hyperlink r:id="rId8" w:history="1">
        <w:r w:rsidRPr="00F403EC">
          <w:t>N 105</w:t>
        </w:r>
      </w:hyperlink>
      <w:r w:rsidRPr="00F403EC">
        <w:t xml:space="preserve">, от 16.08.2016 </w:t>
      </w:r>
      <w:hyperlink r:id="rId9" w:history="1">
        <w:r w:rsidRPr="00F403EC">
          <w:t>N 54</w:t>
        </w:r>
      </w:hyperlink>
      <w:r w:rsidRPr="00F403EC">
        <w:t>)</w:t>
      </w:r>
    </w:p>
    <w:p w:rsidR="003D6666" w:rsidRPr="00F403EC" w:rsidRDefault="003D6666">
      <w:pPr>
        <w:pStyle w:val="ConsPlusNormal"/>
        <w:jc w:val="center"/>
      </w:pPr>
    </w:p>
    <w:p w:rsidR="003D6666" w:rsidRPr="00F403EC" w:rsidRDefault="003D6666">
      <w:pPr>
        <w:pStyle w:val="ConsPlusNormal"/>
        <w:ind w:firstLine="540"/>
        <w:jc w:val="both"/>
      </w:pPr>
      <w:r w:rsidRPr="00F403EC">
        <w:t>Статья 1</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 xml:space="preserve">Утвердить </w:t>
      </w:r>
      <w:hyperlink w:anchor="P45" w:history="1">
        <w:r w:rsidRPr="00F403EC">
          <w:t>Стратегию</w:t>
        </w:r>
      </w:hyperlink>
      <w:r w:rsidRPr="00F403EC">
        <w:t xml:space="preserve"> социально-экономического развития Чувашской Республики до 2020 года (прилагается).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Статья 2</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Настоящий Закон вступает в силу со дня его официального опубликования.</w:t>
      </w:r>
    </w:p>
    <w:p w:rsidR="003D6666" w:rsidRPr="00F403EC" w:rsidRDefault="003D6666">
      <w:pPr>
        <w:pStyle w:val="ConsPlusNormal"/>
        <w:ind w:firstLine="540"/>
        <w:jc w:val="both"/>
      </w:pPr>
    </w:p>
    <w:p w:rsidR="003D6666" w:rsidRPr="00F403EC" w:rsidRDefault="003D6666">
      <w:pPr>
        <w:pStyle w:val="ConsPlusNormal"/>
        <w:jc w:val="right"/>
      </w:pPr>
      <w:r w:rsidRPr="00F403EC">
        <w:t>Президент</w:t>
      </w:r>
    </w:p>
    <w:p w:rsidR="003D6666" w:rsidRPr="00F403EC" w:rsidRDefault="003D6666">
      <w:pPr>
        <w:pStyle w:val="ConsPlusNormal"/>
        <w:jc w:val="right"/>
      </w:pPr>
      <w:r w:rsidRPr="00F403EC">
        <w:t>Чувашской Республики</w:t>
      </w:r>
    </w:p>
    <w:p w:rsidR="003D6666" w:rsidRPr="00F403EC" w:rsidRDefault="003D6666">
      <w:pPr>
        <w:pStyle w:val="ConsPlusNormal"/>
        <w:jc w:val="right"/>
      </w:pPr>
      <w:r w:rsidRPr="00F403EC">
        <w:t>Н.ФЕДОРОВ</w:t>
      </w:r>
    </w:p>
    <w:p w:rsidR="003D6666" w:rsidRPr="00F403EC" w:rsidRDefault="003D6666">
      <w:pPr>
        <w:pStyle w:val="ConsPlusNormal"/>
        <w:jc w:val="both"/>
      </w:pPr>
      <w:r w:rsidRPr="00F403EC">
        <w:t>г. Чебоксары</w:t>
      </w:r>
    </w:p>
    <w:p w:rsidR="003D6666" w:rsidRPr="00F403EC" w:rsidRDefault="003D6666">
      <w:pPr>
        <w:pStyle w:val="ConsPlusNormal"/>
        <w:jc w:val="both"/>
      </w:pPr>
      <w:r w:rsidRPr="00F403EC">
        <w:t>4 июня 2007 года</w:t>
      </w:r>
    </w:p>
    <w:p w:rsidR="003D6666" w:rsidRPr="00F403EC" w:rsidRDefault="003D6666">
      <w:pPr>
        <w:pStyle w:val="ConsPlusNormal"/>
        <w:jc w:val="both"/>
      </w:pPr>
      <w:r w:rsidRPr="00F403EC">
        <w:t>N 8</w:t>
      </w:r>
    </w:p>
    <w:p w:rsidR="003D6666" w:rsidRPr="00F403EC" w:rsidRDefault="003D6666">
      <w:pPr>
        <w:pStyle w:val="ConsPlusNormal"/>
        <w:jc w:val="both"/>
      </w:pPr>
    </w:p>
    <w:p w:rsidR="003D6666" w:rsidRPr="00F403EC" w:rsidRDefault="003D6666">
      <w:pPr>
        <w:pStyle w:val="ConsPlusNormal"/>
        <w:jc w:val="both"/>
      </w:pPr>
    </w:p>
    <w:p w:rsidR="003D6666" w:rsidRPr="00F403EC" w:rsidRDefault="003D6666">
      <w:pPr>
        <w:pStyle w:val="ConsPlusNormal"/>
        <w:jc w:val="both"/>
      </w:pPr>
    </w:p>
    <w:p w:rsidR="003D6666" w:rsidRPr="00F403EC" w:rsidRDefault="003D6666">
      <w:pPr>
        <w:pStyle w:val="ConsPlusNormal"/>
        <w:jc w:val="both"/>
      </w:pPr>
    </w:p>
    <w:p w:rsidR="003D6666" w:rsidRPr="00F403EC" w:rsidRDefault="003D6666">
      <w:pPr>
        <w:pStyle w:val="ConsPlusNormal"/>
        <w:jc w:val="both"/>
      </w:pPr>
    </w:p>
    <w:p w:rsidR="003D7B6C" w:rsidRPr="00F403EC" w:rsidRDefault="003D7B6C">
      <w:pPr>
        <w:rPr>
          <w:rFonts w:ascii="Calibri" w:eastAsia="Times New Roman" w:hAnsi="Calibri" w:cs="Calibri"/>
          <w:szCs w:val="20"/>
          <w:lang w:eastAsia="ru-RU"/>
        </w:rPr>
      </w:pPr>
      <w:r w:rsidRPr="00F403EC">
        <w:br w:type="page"/>
      </w:r>
    </w:p>
    <w:p w:rsidR="003D6666" w:rsidRPr="00F403EC" w:rsidRDefault="003D6666">
      <w:pPr>
        <w:pStyle w:val="ConsPlusNormal"/>
        <w:jc w:val="right"/>
      </w:pPr>
      <w:r w:rsidRPr="00F403EC">
        <w:lastRenderedPageBreak/>
        <w:t>Приложение</w:t>
      </w:r>
    </w:p>
    <w:p w:rsidR="003D6666" w:rsidRPr="00F403EC" w:rsidRDefault="003D6666">
      <w:pPr>
        <w:pStyle w:val="ConsPlusNormal"/>
        <w:jc w:val="right"/>
      </w:pPr>
      <w:r w:rsidRPr="00F403EC">
        <w:t>к Закону Чувашской Республики</w:t>
      </w:r>
    </w:p>
    <w:p w:rsidR="003D6666" w:rsidRPr="00F403EC" w:rsidRDefault="003D6666">
      <w:pPr>
        <w:pStyle w:val="ConsPlusNormal"/>
        <w:jc w:val="right"/>
      </w:pPr>
      <w:r w:rsidRPr="00F403EC">
        <w:t>"О Стратегии социально-экономического</w:t>
      </w:r>
    </w:p>
    <w:p w:rsidR="003D6666" w:rsidRPr="00F403EC" w:rsidRDefault="003D6666">
      <w:pPr>
        <w:pStyle w:val="ConsPlusNormal"/>
        <w:jc w:val="right"/>
      </w:pPr>
      <w:r w:rsidRPr="00F403EC">
        <w:t>развития Чувашской Республики</w:t>
      </w:r>
    </w:p>
    <w:p w:rsidR="003D6666" w:rsidRPr="00F403EC" w:rsidRDefault="003D6666">
      <w:pPr>
        <w:pStyle w:val="ConsPlusNormal"/>
        <w:jc w:val="right"/>
      </w:pPr>
      <w:r w:rsidRPr="00F403EC">
        <w:t>до 2020 года"</w:t>
      </w:r>
    </w:p>
    <w:p w:rsidR="003D6666" w:rsidRPr="00F403EC" w:rsidRDefault="003D6666">
      <w:pPr>
        <w:pStyle w:val="ConsPlusNormal"/>
        <w:jc w:val="center"/>
      </w:pPr>
    </w:p>
    <w:p w:rsidR="003D6666" w:rsidRPr="00F403EC" w:rsidRDefault="003D6666">
      <w:pPr>
        <w:pStyle w:val="ConsPlusTitle"/>
        <w:jc w:val="center"/>
      </w:pPr>
      <w:bookmarkStart w:id="0" w:name="P45"/>
      <w:bookmarkEnd w:id="0"/>
      <w:r w:rsidRPr="00F403EC">
        <w:t>СТРАТЕГИЯ</w:t>
      </w:r>
    </w:p>
    <w:p w:rsidR="003D6666" w:rsidRPr="00F403EC" w:rsidRDefault="003D6666">
      <w:pPr>
        <w:pStyle w:val="ConsPlusTitle"/>
        <w:jc w:val="center"/>
      </w:pPr>
      <w:r w:rsidRPr="00F403EC">
        <w:t>СОЦИАЛЬНО-ЭКОНОМИЧЕСКОГО РАЗВИТИЯ ЧУВАШСКОЙ РЕСПУБЛИКИ</w:t>
      </w:r>
    </w:p>
    <w:p w:rsidR="003D6666" w:rsidRPr="00F403EC" w:rsidRDefault="003D6666">
      <w:pPr>
        <w:pStyle w:val="ConsPlusTitle"/>
        <w:jc w:val="center"/>
      </w:pPr>
      <w:r w:rsidRPr="00F403EC">
        <w:t>ДО 2020 ГОДА</w:t>
      </w:r>
    </w:p>
    <w:p w:rsidR="003D6666" w:rsidRPr="00F403EC" w:rsidRDefault="003D6666">
      <w:pPr>
        <w:pStyle w:val="ConsPlusNormal"/>
        <w:jc w:val="center"/>
      </w:pPr>
      <w:r w:rsidRPr="00F403EC">
        <w:t>Список изменяющих документов</w:t>
      </w:r>
    </w:p>
    <w:p w:rsidR="003D6666" w:rsidRPr="00F403EC" w:rsidRDefault="003D6666">
      <w:pPr>
        <w:pStyle w:val="ConsPlusNormal"/>
        <w:jc w:val="center"/>
      </w:pPr>
      <w:r w:rsidRPr="00F403EC">
        <w:t>(в ред. Законов ЧР</w:t>
      </w:r>
    </w:p>
    <w:p w:rsidR="003D6666" w:rsidRPr="00F403EC" w:rsidRDefault="003D6666">
      <w:pPr>
        <w:pStyle w:val="ConsPlusNormal"/>
        <w:jc w:val="center"/>
      </w:pPr>
      <w:r w:rsidRPr="00F403EC">
        <w:t xml:space="preserve">от 25.09.2008 </w:t>
      </w:r>
      <w:hyperlink r:id="rId10" w:history="1">
        <w:r w:rsidRPr="00F403EC">
          <w:t>N 48</w:t>
        </w:r>
      </w:hyperlink>
      <w:r w:rsidRPr="00F403EC">
        <w:t xml:space="preserve">, от 27.02.2010 </w:t>
      </w:r>
      <w:hyperlink r:id="rId11" w:history="1">
        <w:r w:rsidRPr="00F403EC">
          <w:t>N 13</w:t>
        </w:r>
      </w:hyperlink>
      <w:r w:rsidRPr="00F403EC">
        <w:t xml:space="preserve">, от 05.12.2011 </w:t>
      </w:r>
      <w:hyperlink r:id="rId12" w:history="1">
        <w:r w:rsidRPr="00F403EC">
          <w:t>N 87</w:t>
        </w:r>
      </w:hyperlink>
      <w:r w:rsidRPr="00F403EC">
        <w:t>,</w:t>
      </w:r>
    </w:p>
    <w:p w:rsidR="003D6666" w:rsidRPr="00F403EC" w:rsidRDefault="003D6666">
      <w:pPr>
        <w:pStyle w:val="ConsPlusNormal"/>
        <w:jc w:val="center"/>
      </w:pPr>
      <w:r w:rsidRPr="00F403EC">
        <w:t xml:space="preserve">от 30.12.2013 </w:t>
      </w:r>
      <w:hyperlink r:id="rId13" w:history="1">
        <w:r w:rsidRPr="00F403EC">
          <w:t>N 105</w:t>
        </w:r>
      </w:hyperlink>
      <w:r w:rsidRPr="00F403EC">
        <w:t xml:space="preserve">, от 16.08.2016 </w:t>
      </w:r>
      <w:hyperlink r:id="rId14" w:history="1">
        <w:r w:rsidRPr="00F403EC">
          <w:t>N 54</w:t>
        </w:r>
      </w:hyperlink>
      <w:r w:rsidRPr="00F403EC">
        <w:t>)</w:t>
      </w:r>
    </w:p>
    <w:p w:rsidR="003D6666" w:rsidRPr="00F403EC" w:rsidRDefault="003D6666">
      <w:pPr>
        <w:pStyle w:val="ConsPlusNormal"/>
        <w:jc w:val="center"/>
      </w:pPr>
    </w:p>
    <w:p w:rsidR="003D6666" w:rsidRPr="00F403EC" w:rsidRDefault="003D6666">
      <w:pPr>
        <w:pStyle w:val="ConsPlusTitle"/>
        <w:jc w:val="center"/>
      </w:pPr>
      <w:r w:rsidRPr="00F403EC">
        <w:t>Введение</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Стратегия социально-экономического развития Чувашской Республики до 2020 года (далее - Стратегия) - это система мер государственного управления, основанная на долгосрочных приоритетах региональной с</w:t>
      </w:r>
      <w:bookmarkStart w:id="1" w:name="_GoBack"/>
      <w:bookmarkEnd w:id="1"/>
      <w:r w:rsidRPr="00F403EC">
        <w:t>оциально-экономической политики, находящихся в неразрывном единстве и взаимосвязи с общенациональными стратегическими приоритетами. Но при этом она определяет приоритетные направления деятельности не только органов государственной власти Чувашской Республики, но и органов местного самоуправления, общественных и деловых кругов по обеспечению целенаправленного следования заданному долгосрочному вектору развития и достижения поставленных стратегических целей.</w:t>
      </w:r>
    </w:p>
    <w:p w:rsidR="003D6666" w:rsidRPr="00F403EC" w:rsidRDefault="003D6666">
      <w:pPr>
        <w:pStyle w:val="ConsPlusNormal"/>
        <w:ind w:firstLine="540"/>
        <w:jc w:val="both"/>
      </w:pPr>
      <w:r w:rsidRPr="00F403EC">
        <w:t>Стратегия основывается на следующих принципиальных положениях:</w:t>
      </w:r>
    </w:p>
    <w:p w:rsidR="003D6666" w:rsidRPr="00F403EC" w:rsidRDefault="003D6666">
      <w:pPr>
        <w:pStyle w:val="ConsPlusNormal"/>
        <w:ind w:firstLine="540"/>
        <w:jc w:val="both"/>
      </w:pPr>
      <w:r w:rsidRPr="00F403EC">
        <w:t>- социальная ориентация, полагающая главной целью повышение уровня и качества жизни населения Чувашской Республики;</w:t>
      </w:r>
    </w:p>
    <w:p w:rsidR="003D6666" w:rsidRPr="00F403EC" w:rsidRDefault="003D6666">
      <w:pPr>
        <w:pStyle w:val="ConsPlusNormal"/>
        <w:ind w:firstLine="540"/>
        <w:jc w:val="both"/>
      </w:pPr>
      <w:r w:rsidRPr="00F403EC">
        <w:t>- устойчивое развитие Чувашской Республики, создание динамично развивающейся, конкурентоспособной и сбалансированной экономики, обеспечивающей занятость населения преимущественно в секторах с высоким потенциалом устойчивого роста и уровнем производительности труда;</w:t>
      </w:r>
    </w:p>
    <w:p w:rsidR="003D6666" w:rsidRPr="00F403EC" w:rsidRDefault="003D6666">
      <w:pPr>
        <w:pStyle w:val="ConsPlusNormal"/>
        <w:ind w:firstLine="540"/>
        <w:jc w:val="both"/>
      </w:pPr>
      <w:r w:rsidRPr="00F403EC">
        <w:t>- регион сотрудничества, обеспечивающий сочетание региональных, межрегиональных и общероссийских интересов при решении стратегических проблем экономического, социального и территориального развития.</w:t>
      </w:r>
    </w:p>
    <w:p w:rsidR="003D6666" w:rsidRPr="00F403EC" w:rsidRDefault="003D6666">
      <w:pPr>
        <w:pStyle w:val="ConsPlusNormal"/>
        <w:ind w:firstLine="540"/>
        <w:jc w:val="both"/>
      </w:pPr>
      <w:r w:rsidRPr="00F403EC">
        <w:t>Стратегия исходит из целевых ориентиров, заданных в программных документах федерального и республиканского уровня:</w:t>
      </w:r>
    </w:p>
    <w:p w:rsidR="003D6666" w:rsidRPr="00F403EC" w:rsidRDefault="003D6666">
      <w:pPr>
        <w:pStyle w:val="ConsPlusNormal"/>
        <w:ind w:firstLine="540"/>
        <w:jc w:val="both"/>
      </w:pPr>
      <w:r w:rsidRPr="00F403EC">
        <w:t>ежегодных посланиях Президента Российской Федерации Федеральному Собранию Российской Федерации;</w:t>
      </w:r>
    </w:p>
    <w:p w:rsidR="003D6666" w:rsidRPr="00F403EC" w:rsidRDefault="00F403EC">
      <w:pPr>
        <w:pStyle w:val="ConsPlusNormal"/>
        <w:ind w:firstLine="540"/>
        <w:jc w:val="both"/>
      </w:pPr>
      <w:hyperlink r:id="rId15" w:history="1">
        <w:r w:rsidR="003D6666" w:rsidRPr="00F403EC">
          <w:t>Программе</w:t>
        </w:r>
      </w:hyperlink>
      <w:r w:rsidR="003D6666" w:rsidRPr="00F403EC">
        <w:t xml:space="preserve"> социально-экономического развития Российской Федерации на среднесрочную перспективу (2006 - 2008 годы);</w:t>
      </w:r>
    </w:p>
    <w:p w:rsidR="003D6666" w:rsidRPr="00F403EC" w:rsidRDefault="00F403EC">
      <w:pPr>
        <w:pStyle w:val="ConsPlusNormal"/>
        <w:ind w:firstLine="540"/>
        <w:jc w:val="both"/>
      </w:pPr>
      <w:hyperlink r:id="rId16" w:history="1">
        <w:r w:rsidR="003D6666" w:rsidRPr="00F403EC">
          <w:t>Концепции</w:t>
        </w:r>
      </w:hyperlink>
      <w:r w:rsidR="003D6666" w:rsidRPr="00F403EC">
        <w:t xml:space="preserve"> долгосрочного социально-экономического развития Российской Федерации на период до 2020 года;</w:t>
      </w:r>
    </w:p>
    <w:p w:rsidR="003D6666" w:rsidRPr="00F403EC" w:rsidRDefault="003D6666">
      <w:pPr>
        <w:pStyle w:val="ConsPlusNormal"/>
        <w:jc w:val="both"/>
      </w:pPr>
      <w:r w:rsidRPr="00F403EC">
        <w:t xml:space="preserve">(абзац введен </w:t>
      </w:r>
      <w:hyperlink r:id="rId17"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законодательных и иных нормативных правовых актах Российской Федерации;</w:t>
      </w:r>
    </w:p>
    <w:p w:rsidR="003D6666" w:rsidRPr="00F403EC" w:rsidRDefault="003D6666">
      <w:pPr>
        <w:pStyle w:val="ConsPlusNormal"/>
        <w:ind w:firstLine="540"/>
        <w:jc w:val="both"/>
      </w:pPr>
      <w:r w:rsidRPr="00F403EC">
        <w:t>государственных программах Российской Федерации и федеральных целевых программах;</w:t>
      </w:r>
    </w:p>
    <w:p w:rsidR="003D6666" w:rsidRPr="00F403EC" w:rsidRDefault="003D6666">
      <w:pPr>
        <w:pStyle w:val="ConsPlusNormal"/>
        <w:jc w:val="both"/>
      </w:pPr>
      <w:r w:rsidRPr="00F403EC">
        <w:t xml:space="preserve">(в ред. </w:t>
      </w:r>
      <w:hyperlink r:id="rId18"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ежегодных посланиях Главы Чувашской Республики Государственному Совету Чувашской Республики;</w:t>
      </w:r>
    </w:p>
    <w:p w:rsidR="003D6666" w:rsidRPr="00F403EC" w:rsidRDefault="003D6666">
      <w:pPr>
        <w:pStyle w:val="ConsPlusNormal"/>
        <w:jc w:val="both"/>
      </w:pPr>
      <w:r w:rsidRPr="00F403EC">
        <w:t xml:space="preserve">(в ред. </w:t>
      </w:r>
      <w:hyperlink r:id="rId19"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 xml:space="preserve">абзац утратил силу. - </w:t>
      </w:r>
      <w:hyperlink r:id="rId20" w:history="1">
        <w:r w:rsidRPr="00F403EC">
          <w:t>Закон</w:t>
        </w:r>
      </w:hyperlink>
      <w:r w:rsidRPr="00F403EC">
        <w:t xml:space="preserve"> ЧР от 05.12.2011 N 87;</w:t>
      </w:r>
    </w:p>
    <w:p w:rsidR="003D6666" w:rsidRPr="00F403EC" w:rsidRDefault="003D6666">
      <w:pPr>
        <w:pStyle w:val="ConsPlusNormal"/>
        <w:ind w:firstLine="540"/>
        <w:jc w:val="both"/>
      </w:pPr>
      <w:r w:rsidRPr="00F403EC">
        <w:t xml:space="preserve">Территориальной комплексной схеме градостроительного планирования развития территории Чувашской Республики, разработанной Российским государственным научно-исследовательским и проектным институтом урбанистики (г. Санкт-Петербург) и утвержденной </w:t>
      </w:r>
      <w:hyperlink r:id="rId21" w:history="1">
        <w:r w:rsidRPr="00F403EC">
          <w:t>Указом</w:t>
        </w:r>
      </w:hyperlink>
      <w:r w:rsidRPr="00F403EC">
        <w:t xml:space="preserve"> Президента Чувашской Республики от 30 января 2004 г. N 9;</w:t>
      </w:r>
    </w:p>
    <w:p w:rsidR="003D6666" w:rsidRPr="00F403EC" w:rsidRDefault="003D6666">
      <w:pPr>
        <w:pStyle w:val="ConsPlusNormal"/>
        <w:ind w:firstLine="540"/>
        <w:jc w:val="both"/>
      </w:pPr>
      <w:r w:rsidRPr="00F403EC">
        <w:lastRenderedPageBreak/>
        <w:t>указах Президента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благоустройство населенных пунктов и территорий;</w:t>
      </w:r>
    </w:p>
    <w:p w:rsidR="003D6666" w:rsidRPr="00F403EC" w:rsidRDefault="003D6666">
      <w:pPr>
        <w:pStyle w:val="ConsPlusNormal"/>
        <w:ind w:firstLine="540"/>
        <w:jc w:val="both"/>
      </w:pPr>
      <w:r w:rsidRPr="00F403EC">
        <w:t>законодательных и иных нормативных правовых актах Чувашской Республики;</w:t>
      </w:r>
    </w:p>
    <w:p w:rsidR="003D6666" w:rsidRPr="00F403EC" w:rsidRDefault="003D6666">
      <w:pPr>
        <w:pStyle w:val="ConsPlusNormal"/>
        <w:ind w:firstLine="540"/>
        <w:jc w:val="both"/>
      </w:pPr>
      <w:r w:rsidRPr="00F403EC">
        <w:t xml:space="preserve">абзац утратил силу. - </w:t>
      </w:r>
      <w:hyperlink r:id="rId22"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t>Основными целями разработки Стратегии являются:</w:t>
      </w:r>
    </w:p>
    <w:p w:rsidR="003D6666" w:rsidRPr="00F403EC" w:rsidRDefault="003D6666">
      <w:pPr>
        <w:pStyle w:val="ConsPlusNormal"/>
        <w:ind w:firstLine="540"/>
        <w:jc w:val="both"/>
      </w:pPr>
      <w:r w:rsidRPr="00F403EC">
        <w:t>усиление взаимосвязи и согласованности между долгосрочными приоритетами развития и осуществлением мер среднесрочной социально-экономической политики;</w:t>
      </w:r>
    </w:p>
    <w:p w:rsidR="003D6666" w:rsidRPr="00F403EC" w:rsidRDefault="003D6666">
      <w:pPr>
        <w:pStyle w:val="ConsPlusNormal"/>
        <w:jc w:val="both"/>
      </w:pPr>
      <w:r w:rsidRPr="00F403EC">
        <w:t xml:space="preserve">(в ред. </w:t>
      </w:r>
      <w:hyperlink r:id="rId23"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формирование основы для совместных действий органов государственной власти Чувашской Республики, органов местного самоуправления, представителей бизнеса и общественных организаций;</w:t>
      </w:r>
    </w:p>
    <w:p w:rsidR="003D6666" w:rsidRPr="00F403EC" w:rsidRDefault="003D6666">
      <w:pPr>
        <w:pStyle w:val="ConsPlusNormal"/>
        <w:ind w:firstLine="540"/>
        <w:jc w:val="both"/>
      </w:pPr>
      <w:r w:rsidRPr="00F403EC">
        <w:t>обеспечение согласованности действий федеральных органов государственной власти и органов государственной власти Чувашской Республики в решении стратегически важных проблем социально-экономического развития.</w:t>
      </w:r>
    </w:p>
    <w:p w:rsidR="003D6666" w:rsidRPr="00F403EC" w:rsidRDefault="003D6666">
      <w:pPr>
        <w:pStyle w:val="ConsPlusNormal"/>
        <w:ind w:firstLine="540"/>
        <w:jc w:val="both"/>
      </w:pPr>
      <w:r w:rsidRPr="00F403EC">
        <w:t>Стратегия определяет приоритетные направления социально-экономического развития Чувашской Республики и служит основой для разработки государственных программ Чувашской Республики (подпрограмм государственных программ Чувашской Республики) и муниципальных программ, планов деятельности органов исполнительной власти Чувашской Республики, долгосрочных и среднесрочных прогнозов социально-экономического развития, бюджетов, законодательных инициатив.</w:t>
      </w:r>
    </w:p>
    <w:p w:rsidR="003D6666" w:rsidRPr="00F403EC" w:rsidRDefault="003D6666">
      <w:pPr>
        <w:pStyle w:val="ConsPlusNormal"/>
        <w:jc w:val="both"/>
      </w:pPr>
      <w:r w:rsidRPr="00F403EC">
        <w:t xml:space="preserve">(в ред. </w:t>
      </w:r>
      <w:hyperlink r:id="rId24"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Стратегия базируется на оценке потенциала социально-экономического развития Чувашской Республики, анализе конкурентных преимуществ и ресурсных ограничений, возможностей и угроз, предъявляемых мировой экономикой в эпоху глобализации и перехода к новому постиндустриальному этапу развития. При разработке Стратегии учтены мировые тенденции развития и опыт построения социально ориентированного общества с устойчивой экономикой.</w:t>
      </w:r>
    </w:p>
    <w:p w:rsidR="003D6666" w:rsidRPr="00F403EC" w:rsidRDefault="003D6666">
      <w:pPr>
        <w:pStyle w:val="ConsPlusNormal"/>
        <w:ind w:firstLine="540"/>
        <w:jc w:val="both"/>
      </w:pPr>
      <w:r w:rsidRPr="00F403EC">
        <w:t>В рамках подготовки настоящего документа проведены исследования, включающие в себя статистический, сценарный и кластерный анализы, анализ пространственного развития на базе комплексных схем градостроительного планирования развития территорий Чувашской Республики и муниципальных образований, прогнозирование с применением методов моделирования в автоматизированной информационной системе объединенных государственных информационных ресурсов "Мониторинг - Аналитика - Прогноз".</w:t>
      </w:r>
    </w:p>
    <w:p w:rsidR="003D6666" w:rsidRPr="00F403EC" w:rsidRDefault="003D6666">
      <w:pPr>
        <w:pStyle w:val="ConsPlusNormal"/>
        <w:ind w:firstLine="540"/>
        <w:jc w:val="both"/>
      </w:pPr>
      <w:r w:rsidRPr="00F403EC">
        <w:t>Разработка Стратегии осуществлялась при активном участии органов исполнительной власти Чувашской Республики с учетом предложений представителей вузовской науки Чувашской Республики. Проект документа рассмотрен на Совете по инвестиционной политике, обсужден в Торгово-промышленной палате Чувашской Республики с участием представителей бизнес-сообщества и общественных организаций. Кроме того, на Портале органов власти Чувашской Республики был проведен интерактивный опрос населения по основным положениям Стратегии.</w:t>
      </w:r>
    </w:p>
    <w:p w:rsidR="003D6666" w:rsidRPr="00F403EC" w:rsidRDefault="003D6666">
      <w:pPr>
        <w:pStyle w:val="ConsPlusNormal"/>
        <w:ind w:firstLine="540"/>
        <w:jc w:val="both"/>
      </w:pPr>
      <w:r w:rsidRPr="00F403EC">
        <w:t>19 сентября 2006 года Стратегия социально-экономического развития Чувашской Республики до 2020 года обсуждена в Министерстве регионального развития Российской Федерации (подписан Протокол между Министерством регионального развития Российской Федерации и Кабинетом Министров Чувашской Республики от 19 сентября 2006 г. N 34) с участием депутатов Государственной Думы Федерального Собрания Российской Федерации, независимых экспертов. Документ получил высокую оценку.</w:t>
      </w:r>
    </w:p>
    <w:p w:rsidR="003D6666" w:rsidRPr="00F403EC" w:rsidRDefault="003D6666">
      <w:pPr>
        <w:pStyle w:val="ConsPlusNormal"/>
        <w:ind w:firstLine="540"/>
        <w:jc w:val="both"/>
      </w:pPr>
    </w:p>
    <w:p w:rsidR="003D6666" w:rsidRPr="00F403EC" w:rsidRDefault="003D6666">
      <w:pPr>
        <w:pStyle w:val="ConsPlusTitle"/>
        <w:jc w:val="center"/>
      </w:pPr>
      <w:r w:rsidRPr="00F403EC">
        <w:t>I. ОЦЕНКА ПОТЕНЦИАЛА СОЦИАЛЬНО-ЭКОНОМИЧЕСКОГО</w:t>
      </w:r>
    </w:p>
    <w:p w:rsidR="003D6666" w:rsidRPr="00F403EC" w:rsidRDefault="003D6666">
      <w:pPr>
        <w:pStyle w:val="ConsPlusTitle"/>
        <w:jc w:val="center"/>
      </w:pPr>
      <w:r w:rsidRPr="00F403EC">
        <w:t>РАЗВИТИЯ ЧУВАШСКОЙ РЕСПУБЛИКИ</w:t>
      </w:r>
    </w:p>
    <w:p w:rsidR="003D6666" w:rsidRPr="00F403EC" w:rsidRDefault="003D6666">
      <w:pPr>
        <w:pStyle w:val="ConsPlusNormal"/>
        <w:jc w:val="center"/>
      </w:pPr>
    </w:p>
    <w:p w:rsidR="003D6666" w:rsidRPr="00F403EC" w:rsidRDefault="003D6666">
      <w:pPr>
        <w:pStyle w:val="ConsPlusNormal"/>
        <w:ind w:firstLine="540"/>
        <w:jc w:val="both"/>
      </w:pPr>
      <w:r w:rsidRPr="00F403EC">
        <w:t>1.1. Современная социально-экономическая ситуация в Чувашской Республике</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Чувашия - небольшой по территории, но динамично развивающийся и инвестиционно привлекательный регион. Основой для долгосрочного инвестирования и успешного ведения бизнеса являются авторитет власти, межнациональное согласие, выгодное географическое положение, благоприятные природно-климатические условия, развитые инженерная, телекоммуникационная и транспортная инфраструктуры, правовые и экономические гарантии инвестиций, значительный потенциал трудовых ресурсов. Чувашская Республика не имеет запасов стратегического сырья, поэтому основным приоритетом выбран инновационный путь развития экономики.</w:t>
      </w:r>
    </w:p>
    <w:p w:rsidR="003D6666" w:rsidRPr="00F403EC" w:rsidRDefault="003D6666">
      <w:pPr>
        <w:pStyle w:val="ConsPlusNormal"/>
        <w:ind w:firstLine="540"/>
        <w:jc w:val="both"/>
      </w:pPr>
      <w:r w:rsidRPr="00F403EC">
        <w:t>Функционирование экономики Чувашской Республики в долгосрочной перспективе будет определяться внешними и внутренними условиями и факторами.</w:t>
      </w:r>
    </w:p>
    <w:p w:rsidR="003D6666" w:rsidRPr="00F403EC" w:rsidRDefault="003D6666">
      <w:pPr>
        <w:pStyle w:val="ConsPlusNormal"/>
        <w:ind w:firstLine="540"/>
        <w:jc w:val="both"/>
      </w:pPr>
      <w:r w:rsidRPr="00F403EC">
        <w:t>Среди внешних условий наибольшее значение для Чувашии будут иметь динамика развития мировой экономики, использование достижений российских и иностранных компаний в наукоемких высокотехнологичных отраслях экономики, вступление России во Всемирную торговую организацию, общественно-политическая и социально-экономическая стабильность в Российской Федерации, демографическая ситуация.</w:t>
      </w:r>
    </w:p>
    <w:p w:rsidR="003D6666" w:rsidRPr="00F403EC" w:rsidRDefault="003D6666">
      <w:pPr>
        <w:pStyle w:val="ConsPlusNormal"/>
        <w:ind w:firstLine="540"/>
        <w:jc w:val="both"/>
      </w:pPr>
      <w:r w:rsidRPr="00F403EC">
        <w:t>К внутренним условиям, влияющим на темпы развития экономики и требующим максимального государственного воздействия, относятся следующие факторы:</w:t>
      </w:r>
    </w:p>
    <w:p w:rsidR="003D6666" w:rsidRPr="00F403EC" w:rsidRDefault="003D6666">
      <w:pPr>
        <w:pStyle w:val="ConsPlusNormal"/>
        <w:ind w:firstLine="540"/>
        <w:jc w:val="both"/>
      </w:pPr>
      <w:r w:rsidRPr="00F403EC">
        <w:t>активизация инвестиционной деятельности, реализация крупных инвестиционных проектов;</w:t>
      </w:r>
    </w:p>
    <w:p w:rsidR="003D6666" w:rsidRPr="00F403EC" w:rsidRDefault="003D6666">
      <w:pPr>
        <w:pStyle w:val="ConsPlusNormal"/>
        <w:ind w:firstLine="540"/>
        <w:jc w:val="both"/>
      </w:pPr>
      <w:r w:rsidRPr="00F403EC">
        <w:t>повышение доли инновационной конкурентоспособной продукции в производственной сфере и освоение новых рынков сбыта;</w:t>
      </w:r>
    </w:p>
    <w:p w:rsidR="003D6666" w:rsidRPr="00F403EC" w:rsidRDefault="003D6666">
      <w:pPr>
        <w:pStyle w:val="ConsPlusNormal"/>
        <w:ind w:firstLine="540"/>
        <w:jc w:val="both"/>
      </w:pPr>
      <w:r w:rsidRPr="00F403EC">
        <w:t>повышение качества инфраструктуры в рамках реализации приоритетных национальных проектов;</w:t>
      </w:r>
    </w:p>
    <w:p w:rsidR="003D6666" w:rsidRPr="00F403EC" w:rsidRDefault="003D6666">
      <w:pPr>
        <w:pStyle w:val="ConsPlusNormal"/>
        <w:ind w:firstLine="540"/>
        <w:jc w:val="both"/>
      </w:pPr>
      <w:r w:rsidRPr="00F403EC">
        <w:t>стимулирование диверсификации и технологического развития;</w:t>
      </w:r>
    </w:p>
    <w:p w:rsidR="003D6666" w:rsidRPr="00F403EC" w:rsidRDefault="003D6666">
      <w:pPr>
        <w:pStyle w:val="ConsPlusNormal"/>
        <w:ind w:firstLine="540"/>
        <w:jc w:val="both"/>
      </w:pPr>
      <w:r w:rsidRPr="00F403EC">
        <w:t>состояние производственных фондов, степень их изношенности;</w:t>
      </w:r>
    </w:p>
    <w:p w:rsidR="003D6666" w:rsidRPr="00F403EC" w:rsidRDefault="003D6666">
      <w:pPr>
        <w:pStyle w:val="ConsPlusNormal"/>
        <w:ind w:firstLine="540"/>
        <w:jc w:val="both"/>
      </w:pPr>
      <w:r w:rsidRPr="00F403EC">
        <w:t>развитие сектора общественных услуг;</w:t>
      </w:r>
    </w:p>
    <w:p w:rsidR="003D6666" w:rsidRPr="00F403EC" w:rsidRDefault="003D6666">
      <w:pPr>
        <w:pStyle w:val="ConsPlusNormal"/>
        <w:ind w:firstLine="540"/>
        <w:jc w:val="both"/>
      </w:pPr>
      <w:r w:rsidRPr="00F403EC">
        <w:t>ограничение повышения цен (тарифов) на жилищно-коммунальные услуги;</w:t>
      </w:r>
    </w:p>
    <w:p w:rsidR="003D6666" w:rsidRPr="00F403EC" w:rsidRDefault="003D6666">
      <w:pPr>
        <w:pStyle w:val="ConsPlusNormal"/>
        <w:ind w:firstLine="540"/>
        <w:jc w:val="both"/>
      </w:pPr>
      <w:r w:rsidRPr="00F403EC">
        <w:t>реализация бюджетной политики по формированию эффективной системы бюджетных расходов и их оптимизации.</w:t>
      </w:r>
    </w:p>
    <w:p w:rsidR="003D6666" w:rsidRPr="00F403EC" w:rsidRDefault="003D6666">
      <w:pPr>
        <w:pStyle w:val="ConsPlusNormal"/>
        <w:ind w:firstLine="540"/>
        <w:jc w:val="both"/>
      </w:pPr>
      <w:r w:rsidRPr="00F403EC">
        <w:t>В настоящее время для Чувашской Республики характерны положительные тенденции роста производства ведущих отраслей экономики и существенные изменения в социальной сфере.</w:t>
      </w:r>
    </w:p>
    <w:p w:rsidR="003D6666" w:rsidRPr="00F403EC" w:rsidRDefault="003D6666">
      <w:pPr>
        <w:sectPr w:rsidR="003D6666" w:rsidRPr="00F403EC" w:rsidSect="009B6DE9">
          <w:pgSz w:w="11906" w:h="16838"/>
          <w:pgMar w:top="1134" w:right="850" w:bottom="1134" w:left="1701" w:header="708" w:footer="708" w:gutter="0"/>
          <w:cols w:space="708"/>
          <w:docGrid w:linePitch="360"/>
        </w:sectPr>
      </w:pPr>
    </w:p>
    <w:p w:rsidR="003D6666" w:rsidRPr="00F403EC" w:rsidRDefault="003D6666">
      <w:pPr>
        <w:pStyle w:val="ConsPlusNormal"/>
        <w:ind w:firstLine="540"/>
        <w:jc w:val="both"/>
      </w:pPr>
    </w:p>
    <w:p w:rsidR="003D6666" w:rsidRPr="00F403EC" w:rsidRDefault="003D6666">
      <w:pPr>
        <w:pStyle w:val="ConsPlusNormal"/>
        <w:jc w:val="center"/>
      </w:pPr>
      <w:r w:rsidRPr="00F403EC">
        <w:t>Основные показатели социально-экономического положения</w:t>
      </w:r>
    </w:p>
    <w:p w:rsidR="003D6666" w:rsidRPr="00F403EC" w:rsidRDefault="003D6666">
      <w:pPr>
        <w:pStyle w:val="ConsPlusNormal"/>
        <w:jc w:val="center"/>
      </w:pPr>
      <w:r w:rsidRPr="00F403EC">
        <w:t>Чувашской Республики и Российской Федерации в 2006 году</w:t>
      </w:r>
    </w:p>
    <w:p w:rsidR="003D6666" w:rsidRPr="00F403EC" w:rsidRDefault="003D6666">
      <w:pPr>
        <w:pStyle w:val="ConsPlusNormal"/>
        <w:ind w:firstLine="540"/>
        <w:jc w:val="both"/>
      </w:pPr>
    </w:p>
    <w:tbl>
      <w:tblPr>
        <w:tblW w:w="5000" w:type="pct"/>
        <w:tblBorders>
          <w:top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82"/>
        <w:gridCol w:w="1413"/>
        <w:gridCol w:w="1413"/>
        <w:gridCol w:w="1414"/>
        <w:gridCol w:w="1414"/>
        <w:gridCol w:w="2119"/>
        <w:gridCol w:w="1414"/>
        <w:gridCol w:w="1414"/>
        <w:gridCol w:w="1411"/>
      </w:tblGrid>
      <w:tr w:rsidR="00F403EC" w:rsidRPr="00F403EC" w:rsidTr="003D7B6C">
        <w:tc>
          <w:tcPr>
            <w:tcW w:w="913" w:type="pct"/>
            <w:vMerge w:val="restart"/>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w:t>
            </w:r>
          </w:p>
        </w:tc>
        <w:tc>
          <w:tcPr>
            <w:tcW w:w="4087" w:type="pct"/>
            <w:gridSpan w:val="8"/>
            <w:tcBorders>
              <w:top w:val="single" w:sz="4" w:space="0" w:color="auto"/>
              <w:bottom w:val="single" w:sz="4" w:space="0" w:color="auto"/>
              <w:right w:val="nil"/>
            </w:tcBorders>
          </w:tcPr>
          <w:p w:rsidR="003D6666" w:rsidRPr="00F403EC" w:rsidRDefault="003D6666">
            <w:pPr>
              <w:pStyle w:val="ConsPlusNormal"/>
              <w:jc w:val="center"/>
            </w:pPr>
            <w:r w:rsidRPr="00F403EC">
              <w:t>Показатель</w:t>
            </w:r>
          </w:p>
        </w:tc>
      </w:tr>
      <w:tr w:rsidR="00F403EC" w:rsidRPr="00F403EC" w:rsidTr="003D7B6C">
        <w:tc>
          <w:tcPr>
            <w:tcW w:w="913" w:type="pct"/>
            <w:vMerge/>
            <w:tcBorders>
              <w:top w:val="single" w:sz="4" w:space="0" w:color="auto"/>
              <w:left w:val="nil"/>
              <w:bottom w:val="single" w:sz="4" w:space="0" w:color="auto"/>
            </w:tcBorders>
          </w:tcPr>
          <w:p w:rsidR="003D6666" w:rsidRPr="00F403EC" w:rsidRDefault="003D6666"/>
        </w:tc>
        <w:tc>
          <w:tcPr>
            <w:tcW w:w="1923" w:type="pct"/>
            <w:gridSpan w:val="4"/>
            <w:tcBorders>
              <w:top w:val="single" w:sz="4" w:space="0" w:color="auto"/>
              <w:bottom w:val="single" w:sz="4" w:space="0" w:color="auto"/>
            </w:tcBorders>
          </w:tcPr>
          <w:p w:rsidR="003D6666" w:rsidRPr="00F403EC" w:rsidRDefault="003D6666">
            <w:pPr>
              <w:pStyle w:val="ConsPlusNormal"/>
              <w:jc w:val="center"/>
            </w:pPr>
            <w:r w:rsidRPr="00F403EC">
              <w:t>абсолютный</w:t>
            </w:r>
          </w:p>
        </w:tc>
        <w:tc>
          <w:tcPr>
            <w:tcW w:w="2164" w:type="pct"/>
            <w:gridSpan w:val="4"/>
            <w:tcBorders>
              <w:top w:val="single" w:sz="4" w:space="0" w:color="auto"/>
              <w:bottom w:val="single" w:sz="4" w:space="0" w:color="auto"/>
              <w:right w:val="nil"/>
            </w:tcBorders>
          </w:tcPr>
          <w:p w:rsidR="003D6666" w:rsidRPr="00F403EC" w:rsidRDefault="003D6666">
            <w:pPr>
              <w:pStyle w:val="ConsPlusNormal"/>
              <w:jc w:val="center"/>
            </w:pPr>
            <w:r w:rsidRPr="00F403EC">
              <w:t>среднедушевой (удельный)</w:t>
            </w:r>
          </w:p>
        </w:tc>
      </w:tr>
      <w:tr w:rsidR="00F403EC" w:rsidRPr="00F403EC" w:rsidTr="003D7B6C">
        <w:tc>
          <w:tcPr>
            <w:tcW w:w="913" w:type="pct"/>
            <w:vMerge/>
            <w:tcBorders>
              <w:top w:val="single" w:sz="4" w:space="0" w:color="auto"/>
              <w:left w:val="nil"/>
              <w:bottom w:val="single" w:sz="4" w:space="0" w:color="auto"/>
            </w:tcBorders>
          </w:tcPr>
          <w:p w:rsidR="003D6666" w:rsidRPr="00F403EC" w:rsidRDefault="003D6666"/>
        </w:tc>
        <w:tc>
          <w:tcPr>
            <w:tcW w:w="481" w:type="pct"/>
            <w:tcBorders>
              <w:top w:val="single" w:sz="4" w:space="0" w:color="auto"/>
              <w:bottom w:val="single" w:sz="4" w:space="0" w:color="auto"/>
            </w:tcBorders>
          </w:tcPr>
          <w:p w:rsidR="003D6666" w:rsidRPr="00F403EC" w:rsidRDefault="003D6666">
            <w:pPr>
              <w:pStyle w:val="ConsPlusNormal"/>
              <w:jc w:val="center"/>
            </w:pPr>
            <w:r w:rsidRPr="00F403EC">
              <w:t>единица измерения</w:t>
            </w:r>
          </w:p>
        </w:tc>
        <w:tc>
          <w:tcPr>
            <w:tcW w:w="481" w:type="pct"/>
            <w:tcBorders>
              <w:top w:val="single" w:sz="4" w:space="0" w:color="auto"/>
              <w:bottom w:val="single" w:sz="4" w:space="0" w:color="auto"/>
            </w:tcBorders>
          </w:tcPr>
          <w:p w:rsidR="003D6666" w:rsidRPr="00F403EC" w:rsidRDefault="003D6666">
            <w:pPr>
              <w:pStyle w:val="ConsPlusNormal"/>
              <w:jc w:val="center"/>
            </w:pPr>
            <w:r w:rsidRPr="00F403EC">
              <w:t>по Чувашии</w:t>
            </w:r>
          </w:p>
        </w:tc>
        <w:tc>
          <w:tcPr>
            <w:tcW w:w="481" w:type="pct"/>
            <w:tcBorders>
              <w:top w:val="single" w:sz="4" w:space="0" w:color="auto"/>
              <w:bottom w:val="single" w:sz="4" w:space="0" w:color="auto"/>
            </w:tcBorders>
          </w:tcPr>
          <w:p w:rsidR="003D6666" w:rsidRPr="00F403EC" w:rsidRDefault="003D6666">
            <w:pPr>
              <w:pStyle w:val="ConsPlusNormal"/>
              <w:jc w:val="center"/>
            </w:pPr>
            <w:r w:rsidRPr="00F403EC">
              <w:t>по России</w:t>
            </w:r>
          </w:p>
        </w:tc>
        <w:tc>
          <w:tcPr>
            <w:tcW w:w="481" w:type="pct"/>
            <w:tcBorders>
              <w:top w:val="single" w:sz="4" w:space="0" w:color="auto"/>
              <w:bottom w:val="single" w:sz="4" w:space="0" w:color="auto"/>
            </w:tcBorders>
          </w:tcPr>
          <w:p w:rsidR="003D6666" w:rsidRPr="00F403EC" w:rsidRDefault="003D6666">
            <w:pPr>
              <w:pStyle w:val="ConsPlusNormal"/>
              <w:jc w:val="center"/>
            </w:pPr>
            <w:r w:rsidRPr="00F403EC">
              <w:t>доля Чувашии</w:t>
            </w:r>
          </w:p>
        </w:tc>
        <w:tc>
          <w:tcPr>
            <w:tcW w:w="721" w:type="pct"/>
            <w:tcBorders>
              <w:top w:val="single" w:sz="4" w:space="0" w:color="auto"/>
              <w:bottom w:val="single" w:sz="4" w:space="0" w:color="auto"/>
            </w:tcBorders>
          </w:tcPr>
          <w:p w:rsidR="003D6666" w:rsidRPr="00F403EC" w:rsidRDefault="003D6666">
            <w:pPr>
              <w:pStyle w:val="ConsPlusNormal"/>
              <w:jc w:val="center"/>
            </w:pPr>
            <w:r w:rsidRPr="00F403EC">
              <w:t>единица измерения</w:t>
            </w:r>
          </w:p>
        </w:tc>
        <w:tc>
          <w:tcPr>
            <w:tcW w:w="481" w:type="pct"/>
            <w:tcBorders>
              <w:top w:val="single" w:sz="4" w:space="0" w:color="auto"/>
              <w:bottom w:val="single" w:sz="4" w:space="0" w:color="auto"/>
            </w:tcBorders>
          </w:tcPr>
          <w:p w:rsidR="003D6666" w:rsidRPr="00F403EC" w:rsidRDefault="003D6666">
            <w:pPr>
              <w:pStyle w:val="ConsPlusNormal"/>
              <w:jc w:val="center"/>
            </w:pPr>
            <w:r w:rsidRPr="00F403EC">
              <w:t>по Чувашии</w:t>
            </w:r>
          </w:p>
        </w:tc>
        <w:tc>
          <w:tcPr>
            <w:tcW w:w="481" w:type="pct"/>
            <w:tcBorders>
              <w:top w:val="single" w:sz="4" w:space="0" w:color="auto"/>
              <w:bottom w:val="single" w:sz="4" w:space="0" w:color="auto"/>
            </w:tcBorders>
          </w:tcPr>
          <w:p w:rsidR="003D6666" w:rsidRPr="00F403EC" w:rsidRDefault="003D6666">
            <w:pPr>
              <w:pStyle w:val="ConsPlusNormal"/>
              <w:jc w:val="center"/>
            </w:pPr>
            <w:r w:rsidRPr="00F403EC">
              <w:t>по России</w:t>
            </w:r>
          </w:p>
        </w:tc>
        <w:tc>
          <w:tcPr>
            <w:tcW w:w="481" w:type="pct"/>
            <w:tcBorders>
              <w:top w:val="single" w:sz="4" w:space="0" w:color="auto"/>
              <w:bottom w:val="single" w:sz="4" w:space="0" w:color="auto"/>
              <w:right w:val="nil"/>
            </w:tcBorders>
          </w:tcPr>
          <w:p w:rsidR="003D6666" w:rsidRPr="00F403EC" w:rsidRDefault="003D6666">
            <w:pPr>
              <w:pStyle w:val="ConsPlusNormal"/>
              <w:jc w:val="center"/>
            </w:pPr>
            <w:r w:rsidRPr="00F403EC">
              <w:t>отношение показателя по Чувашии к показателю по России</w:t>
            </w:r>
          </w:p>
        </w:tc>
      </w:tr>
      <w:tr w:rsidR="00F403EC" w:rsidRPr="00F403EC" w:rsidTr="003D7B6C">
        <w:tc>
          <w:tcPr>
            <w:tcW w:w="913" w:type="pct"/>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481" w:type="pct"/>
            <w:tcBorders>
              <w:top w:val="single" w:sz="4" w:space="0" w:color="auto"/>
              <w:bottom w:val="single" w:sz="4" w:space="0" w:color="auto"/>
            </w:tcBorders>
          </w:tcPr>
          <w:p w:rsidR="003D6666" w:rsidRPr="00F403EC" w:rsidRDefault="003D6666">
            <w:pPr>
              <w:pStyle w:val="ConsPlusNormal"/>
              <w:jc w:val="center"/>
            </w:pPr>
            <w:r w:rsidRPr="00F403EC">
              <w:t>2</w:t>
            </w:r>
          </w:p>
        </w:tc>
        <w:tc>
          <w:tcPr>
            <w:tcW w:w="481" w:type="pct"/>
            <w:tcBorders>
              <w:top w:val="single" w:sz="4" w:space="0" w:color="auto"/>
              <w:bottom w:val="single" w:sz="4" w:space="0" w:color="auto"/>
            </w:tcBorders>
          </w:tcPr>
          <w:p w:rsidR="003D6666" w:rsidRPr="00F403EC" w:rsidRDefault="003D6666">
            <w:pPr>
              <w:pStyle w:val="ConsPlusNormal"/>
              <w:jc w:val="center"/>
            </w:pPr>
            <w:r w:rsidRPr="00F403EC">
              <w:t>3</w:t>
            </w:r>
          </w:p>
        </w:tc>
        <w:tc>
          <w:tcPr>
            <w:tcW w:w="481" w:type="pct"/>
            <w:tcBorders>
              <w:top w:val="single" w:sz="4" w:space="0" w:color="auto"/>
              <w:bottom w:val="single" w:sz="4" w:space="0" w:color="auto"/>
            </w:tcBorders>
          </w:tcPr>
          <w:p w:rsidR="003D6666" w:rsidRPr="00F403EC" w:rsidRDefault="003D6666">
            <w:pPr>
              <w:pStyle w:val="ConsPlusNormal"/>
              <w:jc w:val="center"/>
            </w:pPr>
            <w:r w:rsidRPr="00F403EC">
              <w:t>4</w:t>
            </w:r>
          </w:p>
        </w:tc>
        <w:tc>
          <w:tcPr>
            <w:tcW w:w="481" w:type="pct"/>
            <w:tcBorders>
              <w:top w:val="single" w:sz="4" w:space="0" w:color="auto"/>
              <w:bottom w:val="single" w:sz="4" w:space="0" w:color="auto"/>
            </w:tcBorders>
          </w:tcPr>
          <w:p w:rsidR="003D6666" w:rsidRPr="00F403EC" w:rsidRDefault="003D6666">
            <w:pPr>
              <w:pStyle w:val="ConsPlusNormal"/>
              <w:jc w:val="center"/>
            </w:pPr>
            <w:r w:rsidRPr="00F403EC">
              <w:t>5</w:t>
            </w:r>
          </w:p>
        </w:tc>
        <w:tc>
          <w:tcPr>
            <w:tcW w:w="721" w:type="pct"/>
            <w:tcBorders>
              <w:top w:val="single" w:sz="4" w:space="0" w:color="auto"/>
              <w:bottom w:val="single" w:sz="4" w:space="0" w:color="auto"/>
            </w:tcBorders>
          </w:tcPr>
          <w:p w:rsidR="003D6666" w:rsidRPr="00F403EC" w:rsidRDefault="003D6666">
            <w:pPr>
              <w:pStyle w:val="ConsPlusNormal"/>
              <w:jc w:val="center"/>
            </w:pPr>
            <w:r w:rsidRPr="00F403EC">
              <w:t>6</w:t>
            </w:r>
          </w:p>
        </w:tc>
        <w:tc>
          <w:tcPr>
            <w:tcW w:w="481" w:type="pct"/>
            <w:tcBorders>
              <w:top w:val="single" w:sz="4" w:space="0" w:color="auto"/>
              <w:bottom w:val="single" w:sz="4" w:space="0" w:color="auto"/>
            </w:tcBorders>
          </w:tcPr>
          <w:p w:rsidR="003D6666" w:rsidRPr="00F403EC" w:rsidRDefault="003D6666">
            <w:pPr>
              <w:pStyle w:val="ConsPlusNormal"/>
              <w:jc w:val="center"/>
            </w:pPr>
            <w:r w:rsidRPr="00F403EC">
              <w:t>7</w:t>
            </w:r>
          </w:p>
        </w:tc>
        <w:tc>
          <w:tcPr>
            <w:tcW w:w="481" w:type="pct"/>
            <w:tcBorders>
              <w:top w:val="single" w:sz="4" w:space="0" w:color="auto"/>
              <w:bottom w:val="single" w:sz="4" w:space="0" w:color="auto"/>
            </w:tcBorders>
          </w:tcPr>
          <w:p w:rsidR="003D6666" w:rsidRPr="00F403EC" w:rsidRDefault="003D6666">
            <w:pPr>
              <w:pStyle w:val="ConsPlusNormal"/>
              <w:jc w:val="center"/>
            </w:pPr>
            <w:r w:rsidRPr="00F403EC">
              <w:t>8</w:t>
            </w:r>
          </w:p>
        </w:tc>
        <w:tc>
          <w:tcPr>
            <w:tcW w:w="481" w:type="pct"/>
            <w:tcBorders>
              <w:top w:val="single" w:sz="4" w:space="0" w:color="auto"/>
              <w:bottom w:val="single" w:sz="4" w:space="0" w:color="auto"/>
              <w:right w:val="nil"/>
            </w:tcBorders>
          </w:tcPr>
          <w:p w:rsidR="003D6666" w:rsidRPr="00F403EC" w:rsidRDefault="003D6666">
            <w:pPr>
              <w:pStyle w:val="ConsPlusNormal"/>
              <w:jc w:val="center"/>
            </w:pPr>
            <w:r w:rsidRPr="00F403EC">
              <w:t>9</w:t>
            </w:r>
          </w:p>
        </w:tc>
      </w:tr>
      <w:tr w:rsidR="00F403EC" w:rsidRPr="00F403EC" w:rsidTr="003D7B6C">
        <w:tblPrEx>
          <w:tblBorders>
            <w:insideH w:val="none" w:sz="0" w:space="0" w:color="auto"/>
            <w:insideV w:val="none" w:sz="0" w:space="0" w:color="auto"/>
          </w:tblBorders>
        </w:tblPrEx>
        <w:tc>
          <w:tcPr>
            <w:tcW w:w="913" w:type="pct"/>
            <w:tcBorders>
              <w:top w:val="single" w:sz="4" w:space="0" w:color="auto"/>
              <w:left w:val="nil"/>
              <w:bottom w:val="nil"/>
              <w:right w:val="nil"/>
            </w:tcBorders>
          </w:tcPr>
          <w:p w:rsidR="003D6666" w:rsidRPr="00F403EC" w:rsidRDefault="003D6666">
            <w:pPr>
              <w:pStyle w:val="ConsPlusNormal"/>
              <w:jc w:val="both"/>
            </w:pPr>
            <w:r w:rsidRPr="00F403EC">
              <w:t>Территория</w:t>
            </w:r>
          </w:p>
        </w:tc>
        <w:tc>
          <w:tcPr>
            <w:tcW w:w="481" w:type="pct"/>
            <w:tcBorders>
              <w:top w:val="single" w:sz="4" w:space="0" w:color="auto"/>
              <w:left w:val="nil"/>
              <w:bottom w:val="nil"/>
              <w:right w:val="nil"/>
            </w:tcBorders>
          </w:tcPr>
          <w:p w:rsidR="003D6666" w:rsidRPr="00F403EC" w:rsidRDefault="003D6666">
            <w:pPr>
              <w:pStyle w:val="ConsPlusNormal"/>
              <w:jc w:val="center"/>
            </w:pPr>
            <w:r w:rsidRPr="00F403EC">
              <w:t>тыс. км</w:t>
            </w:r>
            <w:r w:rsidRPr="00F403EC">
              <w:rPr>
                <w:vertAlign w:val="superscript"/>
              </w:rPr>
              <w:t>2</w:t>
            </w:r>
          </w:p>
        </w:tc>
        <w:tc>
          <w:tcPr>
            <w:tcW w:w="481" w:type="pct"/>
            <w:tcBorders>
              <w:top w:val="single" w:sz="4" w:space="0" w:color="auto"/>
              <w:left w:val="nil"/>
              <w:bottom w:val="nil"/>
              <w:right w:val="nil"/>
            </w:tcBorders>
          </w:tcPr>
          <w:p w:rsidR="003D6666" w:rsidRPr="00F403EC" w:rsidRDefault="003D6666">
            <w:pPr>
              <w:pStyle w:val="ConsPlusNormal"/>
              <w:jc w:val="center"/>
            </w:pPr>
            <w:r w:rsidRPr="00F403EC">
              <w:t>18,3</w:t>
            </w:r>
          </w:p>
        </w:tc>
        <w:tc>
          <w:tcPr>
            <w:tcW w:w="481" w:type="pct"/>
            <w:tcBorders>
              <w:top w:val="single" w:sz="4" w:space="0" w:color="auto"/>
              <w:left w:val="nil"/>
              <w:bottom w:val="nil"/>
              <w:right w:val="nil"/>
            </w:tcBorders>
          </w:tcPr>
          <w:p w:rsidR="003D6666" w:rsidRPr="00F403EC" w:rsidRDefault="003D6666">
            <w:pPr>
              <w:pStyle w:val="ConsPlusNormal"/>
              <w:jc w:val="center"/>
            </w:pPr>
            <w:r w:rsidRPr="00F403EC">
              <w:t>17098,2</w:t>
            </w:r>
          </w:p>
        </w:tc>
        <w:tc>
          <w:tcPr>
            <w:tcW w:w="481" w:type="pct"/>
            <w:tcBorders>
              <w:top w:val="single" w:sz="4" w:space="0" w:color="auto"/>
              <w:left w:val="nil"/>
              <w:bottom w:val="nil"/>
              <w:right w:val="nil"/>
            </w:tcBorders>
          </w:tcPr>
          <w:p w:rsidR="003D6666" w:rsidRPr="00F403EC" w:rsidRDefault="003D6666">
            <w:pPr>
              <w:pStyle w:val="ConsPlusNormal"/>
              <w:jc w:val="center"/>
            </w:pPr>
            <w:r w:rsidRPr="00F403EC">
              <w:t>0,1%</w:t>
            </w:r>
          </w:p>
        </w:tc>
        <w:tc>
          <w:tcPr>
            <w:tcW w:w="721" w:type="pct"/>
            <w:tcBorders>
              <w:top w:val="single" w:sz="4" w:space="0" w:color="auto"/>
              <w:left w:val="nil"/>
              <w:bottom w:val="nil"/>
              <w:right w:val="nil"/>
            </w:tcBorders>
          </w:tcPr>
          <w:p w:rsidR="003D6666" w:rsidRPr="00F403EC" w:rsidRDefault="003D6666">
            <w:pPr>
              <w:pStyle w:val="ConsPlusNormal"/>
              <w:jc w:val="center"/>
            </w:pPr>
          </w:p>
        </w:tc>
        <w:tc>
          <w:tcPr>
            <w:tcW w:w="481" w:type="pct"/>
            <w:tcBorders>
              <w:top w:val="single" w:sz="4" w:space="0" w:color="auto"/>
              <w:left w:val="nil"/>
              <w:bottom w:val="nil"/>
              <w:right w:val="nil"/>
            </w:tcBorders>
          </w:tcPr>
          <w:p w:rsidR="003D6666" w:rsidRPr="00F403EC" w:rsidRDefault="003D6666">
            <w:pPr>
              <w:pStyle w:val="ConsPlusNormal"/>
              <w:jc w:val="center"/>
            </w:pPr>
          </w:p>
        </w:tc>
        <w:tc>
          <w:tcPr>
            <w:tcW w:w="481" w:type="pct"/>
            <w:tcBorders>
              <w:top w:val="single" w:sz="4" w:space="0" w:color="auto"/>
              <w:left w:val="nil"/>
              <w:bottom w:val="nil"/>
              <w:right w:val="nil"/>
            </w:tcBorders>
          </w:tcPr>
          <w:p w:rsidR="003D6666" w:rsidRPr="00F403EC" w:rsidRDefault="003D6666">
            <w:pPr>
              <w:pStyle w:val="ConsPlusNormal"/>
              <w:jc w:val="center"/>
            </w:pPr>
          </w:p>
        </w:tc>
        <w:tc>
          <w:tcPr>
            <w:tcW w:w="481" w:type="pct"/>
            <w:tcBorders>
              <w:top w:val="single" w:sz="4" w:space="0" w:color="auto"/>
              <w:left w:val="nil"/>
              <w:bottom w:val="nil"/>
              <w:right w:val="nil"/>
            </w:tcBorders>
          </w:tcPr>
          <w:p w:rsidR="003D6666" w:rsidRPr="00F403EC" w:rsidRDefault="003D6666">
            <w:pPr>
              <w:pStyle w:val="ConsPlusNormal"/>
              <w:jc w:val="center"/>
            </w:pP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t>Численность постоянного населения (в среднегодовом исчислении)</w:t>
            </w:r>
          </w:p>
        </w:tc>
        <w:tc>
          <w:tcPr>
            <w:tcW w:w="481" w:type="pct"/>
            <w:tcBorders>
              <w:top w:val="nil"/>
              <w:left w:val="nil"/>
              <w:bottom w:val="nil"/>
              <w:right w:val="nil"/>
            </w:tcBorders>
          </w:tcPr>
          <w:p w:rsidR="003D6666" w:rsidRPr="00F403EC" w:rsidRDefault="003D6666">
            <w:pPr>
              <w:pStyle w:val="ConsPlusNormal"/>
              <w:jc w:val="center"/>
            </w:pPr>
            <w:r w:rsidRPr="00F403EC">
              <w:t>млн. человек</w:t>
            </w:r>
          </w:p>
        </w:tc>
        <w:tc>
          <w:tcPr>
            <w:tcW w:w="481" w:type="pct"/>
            <w:tcBorders>
              <w:top w:val="nil"/>
              <w:left w:val="nil"/>
              <w:bottom w:val="nil"/>
              <w:right w:val="nil"/>
            </w:tcBorders>
          </w:tcPr>
          <w:p w:rsidR="003D6666" w:rsidRPr="00F403EC" w:rsidRDefault="003D6666">
            <w:pPr>
              <w:pStyle w:val="ConsPlusNormal"/>
              <w:jc w:val="center"/>
            </w:pPr>
            <w:r w:rsidRPr="00F403EC">
              <w:t>1,29</w:t>
            </w:r>
          </w:p>
        </w:tc>
        <w:tc>
          <w:tcPr>
            <w:tcW w:w="481" w:type="pct"/>
            <w:tcBorders>
              <w:top w:val="nil"/>
              <w:left w:val="nil"/>
              <w:bottom w:val="nil"/>
              <w:right w:val="nil"/>
            </w:tcBorders>
          </w:tcPr>
          <w:p w:rsidR="003D6666" w:rsidRPr="00F403EC" w:rsidRDefault="003D6666">
            <w:pPr>
              <w:pStyle w:val="ConsPlusNormal"/>
              <w:jc w:val="center"/>
            </w:pPr>
            <w:r w:rsidRPr="00F403EC">
              <w:t>142,4</w:t>
            </w:r>
          </w:p>
        </w:tc>
        <w:tc>
          <w:tcPr>
            <w:tcW w:w="481" w:type="pct"/>
            <w:tcBorders>
              <w:top w:val="nil"/>
              <w:left w:val="nil"/>
              <w:bottom w:val="nil"/>
              <w:right w:val="nil"/>
            </w:tcBorders>
          </w:tcPr>
          <w:p w:rsidR="003D6666" w:rsidRPr="00F403EC" w:rsidRDefault="003D6666">
            <w:pPr>
              <w:pStyle w:val="ConsPlusNormal"/>
              <w:jc w:val="center"/>
            </w:pPr>
            <w:r w:rsidRPr="00F403EC">
              <w:t>0,9%</w:t>
            </w:r>
          </w:p>
        </w:tc>
        <w:tc>
          <w:tcPr>
            <w:tcW w:w="721" w:type="pct"/>
            <w:tcBorders>
              <w:top w:val="nil"/>
              <w:left w:val="nil"/>
              <w:bottom w:val="nil"/>
              <w:right w:val="nil"/>
            </w:tcBorders>
          </w:tcPr>
          <w:p w:rsidR="003D6666" w:rsidRPr="00F403EC" w:rsidRDefault="003D6666">
            <w:pPr>
              <w:pStyle w:val="ConsPlusNormal"/>
              <w:jc w:val="center"/>
            </w:pPr>
          </w:p>
        </w:tc>
        <w:tc>
          <w:tcPr>
            <w:tcW w:w="481" w:type="pct"/>
            <w:tcBorders>
              <w:top w:val="nil"/>
              <w:left w:val="nil"/>
              <w:bottom w:val="nil"/>
              <w:right w:val="nil"/>
            </w:tcBorders>
          </w:tcPr>
          <w:p w:rsidR="003D6666" w:rsidRPr="00F403EC" w:rsidRDefault="003D6666">
            <w:pPr>
              <w:pStyle w:val="ConsPlusNormal"/>
              <w:jc w:val="center"/>
            </w:pPr>
          </w:p>
        </w:tc>
        <w:tc>
          <w:tcPr>
            <w:tcW w:w="481" w:type="pct"/>
            <w:tcBorders>
              <w:top w:val="nil"/>
              <w:left w:val="nil"/>
              <w:bottom w:val="nil"/>
              <w:right w:val="nil"/>
            </w:tcBorders>
          </w:tcPr>
          <w:p w:rsidR="003D6666" w:rsidRPr="00F403EC" w:rsidRDefault="003D6666">
            <w:pPr>
              <w:pStyle w:val="ConsPlusNormal"/>
              <w:jc w:val="center"/>
            </w:pPr>
          </w:p>
        </w:tc>
        <w:tc>
          <w:tcPr>
            <w:tcW w:w="481" w:type="pct"/>
            <w:tcBorders>
              <w:top w:val="nil"/>
              <w:left w:val="nil"/>
              <w:bottom w:val="nil"/>
              <w:right w:val="nil"/>
            </w:tcBorders>
          </w:tcPr>
          <w:p w:rsidR="003D6666" w:rsidRPr="00F403EC" w:rsidRDefault="003D6666">
            <w:pPr>
              <w:pStyle w:val="ConsPlusNormal"/>
              <w:jc w:val="center"/>
            </w:pP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t>Валовой региональный продукт</w:t>
            </w:r>
          </w:p>
        </w:tc>
        <w:tc>
          <w:tcPr>
            <w:tcW w:w="481" w:type="pct"/>
            <w:tcBorders>
              <w:top w:val="nil"/>
              <w:left w:val="nil"/>
              <w:bottom w:val="nil"/>
              <w:right w:val="nil"/>
            </w:tcBorders>
          </w:tcPr>
          <w:p w:rsidR="003D6666" w:rsidRPr="00F403EC" w:rsidRDefault="003D6666">
            <w:pPr>
              <w:pStyle w:val="ConsPlusNormal"/>
              <w:jc w:val="center"/>
            </w:pPr>
            <w:r w:rsidRPr="00F403EC">
              <w:t>млрд. рублей</w:t>
            </w:r>
          </w:p>
        </w:tc>
        <w:tc>
          <w:tcPr>
            <w:tcW w:w="481" w:type="pct"/>
            <w:tcBorders>
              <w:top w:val="nil"/>
              <w:left w:val="nil"/>
              <w:bottom w:val="nil"/>
              <w:right w:val="nil"/>
            </w:tcBorders>
          </w:tcPr>
          <w:p w:rsidR="003D6666" w:rsidRPr="00F403EC" w:rsidRDefault="003D6666">
            <w:pPr>
              <w:pStyle w:val="ConsPlusNormal"/>
              <w:jc w:val="center"/>
            </w:pPr>
            <w:r w:rsidRPr="00F403EC">
              <w:t xml:space="preserve">76,6 </w:t>
            </w:r>
            <w:hyperlink w:anchor="P276" w:history="1">
              <w:r w:rsidRPr="00F403EC">
                <w:t>&lt;*&gt;</w:t>
              </w:r>
            </w:hyperlink>
          </w:p>
        </w:tc>
        <w:tc>
          <w:tcPr>
            <w:tcW w:w="481" w:type="pct"/>
            <w:tcBorders>
              <w:top w:val="nil"/>
              <w:left w:val="nil"/>
              <w:bottom w:val="nil"/>
              <w:right w:val="nil"/>
            </w:tcBorders>
          </w:tcPr>
          <w:p w:rsidR="003D6666" w:rsidRPr="00F403EC" w:rsidRDefault="003D6666">
            <w:pPr>
              <w:pStyle w:val="ConsPlusNormal"/>
              <w:jc w:val="center"/>
            </w:pPr>
            <w:r w:rsidRPr="00F403EC">
              <w:t xml:space="preserve">26781,0 </w:t>
            </w:r>
            <w:hyperlink w:anchor="P277" w:history="1">
              <w:r w:rsidRPr="00F403EC">
                <w:t>&lt;**&gt;</w:t>
              </w:r>
            </w:hyperlink>
          </w:p>
        </w:tc>
        <w:tc>
          <w:tcPr>
            <w:tcW w:w="481" w:type="pct"/>
            <w:tcBorders>
              <w:top w:val="nil"/>
              <w:left w:val="nil"/>
              <w:bottom w:val="nil"/>
              <w:right w:val="nil"/>
            </w:tcBorders>
          </w:tcPr>
          <w:p w:rsidR="003D6666" w:rsidRPr="00F403EC" w:rsidRDefault="003D6666">
            <w:pPr>
              <w:pStyle w:val="ConsPlusNormal"/>
              <w:jc w:val="center"/>
            </w:pPr>
            <w:r w:rsidRPr="00F403EC">
              <w:t>0,29%</w:t>
            </w:r>
          </w:p>
        </w:tc>
        <w:tc>
          <w:tcPr>
            <w:tcW w:w="721" w:type="pct"/>
            <w:tcBorders>
              <w:top w:val="nil"/>
              <w:left w:val="nil"/>
              <w:bottom w:val="nil"/>
              <w:right w:val="nil"/>
            </w:tcBorders>
          </w:tcPr>
          <w:p w:rsidR="003D6666" w:rsidRPr="00F403EC" w:rsidRDefault="003D6666">
            <w:pPr>
              <w:pStyle w:val="ConsPlusNormal"/>
              <w:jc w:val="center"/>
            </w:pPr>
            <w:r w:rsidRPr="00F403EC">
              <w:t>на душу населения, тыс. рублей</w:t>
            </w:r>
          </w:p>
        </w:tc>
        <w:tc>
          <w:tcPr>
            <w:tcW w:w="481" w:type="pct"/>
            <w:tcBorders>
              <w:top w:val="nil"/>
              <w:left w:val="nil"/>
              <w:bottom w:val="nil"/>
              <w:right w:val="nil"/>
            </w:tcBorders>
          </w:tcPr>
          <w:p w:rsidR="003D6666" w:rsidRPr="00F403EC" w:rsidRDefault="003D6666">
            <w:pPr>
              <w:pStyle w:val="ConsPlusNormal"/>
              <w:jc w:val="center"/>
            </w:pPr>
            <w:r w:rsidRPr="00F403EC">
              <w:t>70,9</w:t>
            </w:r>
          </w:p>
        </w:tc>
        <w:tc>
          <w:tcPr>
            <w:tcW w:w="481" w:type="pct"/>
            <w:tcBorders>
              <w:top w:val="nil"/>
              <w:left w:val="nil"/>
              <w:bottom w:val="nil"/>
              <w:right w:val="nil"/>
            </w:tcBorders>
          </w:tcPr>
          <w:p w:rsidR="003D6666" w:rsidRPr="00F403EC" w:rsidRDefault="003D6666">
            <w:pPr>
              <w:pStyle w:val="ConsPlusNormal"/>
              <w:jc w:val="center"/>
            </w:pPr>
            <w:r w:rsidRPr="00F403EC">
              <w:t>188,1</w:t>
            </w:r>
          </w:p>
        </w:tc>
        <w:tc>
          <w:tcPr>
            <w:tcW w:w="481" w:type="pct"/>
            <w:tcBorders>
              <w:top w:val="nil"/>
              <w:left w:val="nil"/>
              <w:bottom w:val="nil"/>
              <w:right w:val="nil"/>
            </w:tcBorders>
          </w:tcPr>
          <w:p w:rsidR="003D6666" w:rsidRPr="00F403EC" w:rsidRDefault="003D6666">
            <w:pPr>
              <w:pStyle w:val="ConsPlusNormal"/>
              <w:jc w:val="center"/>
            </w:pPr>
            <w:r w:rsidRPr="00F403EC">
              <w:t>37,7%</w:t>
            </w: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t xml:space="preserve">Объем отгруженных товаров собственного производства, выполненных работ и услуг собственными силами </w:t>
            </w:r>
            <w:hyperlink r:id="rId25" w:history="1">
              <w:r w:rsidRPr="00F403EC">
                <w:t>(ОКВЭД)</w:t>
              </w:r>
            </w:hyperlink>
          </w:p>
        </w:tc>
        <w:tc>
          <w:tcPr>
            <w:tcW w:w="481" w:type="pct"/>
            <w:tcBorders>
              <w:top w:val="nil"/>
              <w:left w:val="nil"/>
              <w:bottom w:val="nil"/>
              <w:right w:val="nil"/>
            </w:tcBorders>
          </w:tcPr>
          <w:p w:rsidR="003D6666" w:rsidRPr="00F403EC" w:rsidRDefault="003D6666">
            <w:pPr>
              <w:pStyle w:val="ConsPlusNormal"/>
              <w:jc w:val="center"/>
            </w:pPr>
            <w:r w:rsidRPr="00F403EC">
              <w:t>млрд. рублей</w:t>
            </w:r>
          </w:p>
        </w:tc>
        <w:tc>
          <w:tcPr>
            <w:tcW w:w="481" w:type="pct"/>
            <w:tcBorders>
              <w:top w:val="nil"/>
              <w:left w:val="nil"/>
              <w:bottom w:val="nil"/>
              <w:right w:val="nil"/>
            </w:tcBorders>
          </w:tcPr>
          <w:p w:rsidR="003D6666" w:rsidRPr="00F403EC" w:rsidRDefault="003D6666">
            <w:pPr>
              <w:pStyle w:val="ConsPlusNormal"/>
              <w:jc w:val="center"/>
            </w:pPr>
            <w:r w:rsidRPr="00F403EC">
              <w:t>70,3</w:t>
            </w:r>
          </w:p>
        </w:tc>
        <w:tc>
          <w:tcPr>
            <w:tcW w:w="481" w:type="pct"/>
            <w:tcBorders>
              <w:top w:val="nil"/>
              <w:left w:val="nil"/>
              <w:bottom w:val="nil"/>
              <w:right w:val="nil"/>
            </w:tcBorders>
          </w:tcPr>
          <w:p w:rsidR="003D6666" w:rsidRPr="00F403EC" w:rsidRDefault="003D6666">
            <w:pPr>
              <w:pStyle w:val="ConsPlusNormal"/>
              <w:jc w:val="center"/>
            </w:pPr>
            <w:r w:rsidRPr="00F403EC">
              <w:t>15758,5</w:t>
            </w:r>
          </w:p>
        </w:tc>
        <w:tc>
          <w:tcPr>
            <w:tcW w:w="481" w:type="pct"/>
            <w:tcBorders>
              <w:top w:val="nil"/>
              <w:left w:val="nil"/>
              <w:bottom w:val="nil"/>
              <w:right w:val="nil"/>
            </w:tcBorders>
          </w:tcPr>
          <w:p w:rsidR="003D6666" w:rsidRPr="00F403EC" w:rsidRDefault="003D6666">
            <w:pPr>
              <w:pStyle w:val="ConsPlusNormal"/>
              <w:jc w:val="center"/>
            </w:pPr>
            <w:r w:rsidRPr="00F403EC">
              <w:t>0,45%</w:t>
            </w:r>
          </w:p>
        </w:tc>
        <w:tc>
          <w:tcPr>
            <w:tcW w:w="721" w:type="pct"/>
            <w:tcBorders>
              <w:top w:val="nil"/>
              <w:left w:val="nil"/>
              <w:bottom w:val="nil"/>
              <w:right w:val="nil"/>
            </w:tcBorders>
          </w:tcPr>
          <w:p w:rsidR="003D6666" w:rsidRPr="00F403EC" w:rsidRDefault="003D6666">
            <w:pPr>
              <w:pStyle w:val="ConsPlusNormal"/>
              <w:jc w:val="center"/>
            </w:pPr>
            <w:r w:rsidRPr="00F403EC">
              <w:t>на душу населения, тыс. рублей</w:t>
            </w:r>
          </w:p>
        </w:tc>
        <w:tc>
          <w:tcPr>
            <w:tcW w:w="481" w:type="pct"/>
            <w:tcBorders>
              <w:top w:val="nil"/>
              <w:left w:val="nil"/>
              <w:bottom w:val="nil"/>
              <w:right w:val="nil"/>
            </w:tcBorders>
          </w:tcPr>
          <w:p w:rsidR="003D6666" w:rsidRPr="00F403EC" w:rsidRDefault="003D6666">
            <w:pPr>
              <w:pStyle w:val="ConsPlusNormal"/>
              <w:jc w:val="center"/>
            </w:pPr>
            <w:r w:rsidRPr="00F403EC">
              <w:t>54,5</w:t>
            </w:r>
          </w:p>
        </w:tc>
        <w:tc>
          <w:tcPr>
            <w:tcW w:w="481" w:type="pct"/>
            <w:tcBorders>
              <w:top w:val="nil"/>
              <w:left w:val="nil"/>
              <w:bottom w:val="nil"/>
              <w:right w:val="nil"/>
            </w:tcBorders>
          </w:tcPr>
          <w:p w:rsidR="003D6666" w:rsidRPr="00F403EC" w:rsidRDefault="003D6666">
            <w:pPr>
              <w:pStyle w:val="ConsPlusNormal"/>
              <w:jc w:val="center"/>
            </w:pPr>
            <w:r w:rsidRPr="00F403EC">
              <w:t>110,7</w:t>
            </w:r>
          </w:p>
        </w:tc>
        <w:tc>
          <w:tcPr>
            <w:tcW w:w="481" w:type="pct"/>
            <w:tcBorders>
              <w:top w:val="nil"/>
              <w:left w:val="nil"/>
              <w:bottom w:val="nil"/>
              <w:right w:val="nil"/>
            </w:tcBorders>
          </w:tcPr>
          <w:p w:rsidR="003D6666" w:rsidRPr="00F403EC" w:rsidRDefault="003D6666">
            <w:pPr>
              <w:pStyle w:val="ConsPlusNormal"/>
              <w:jc w:val="center"/>
            </w:pPr>
            <w:r w:rsidRPr="00F403EC">
              <w:t>49,2%</w:t>
            </w: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t>Продукция сельского хозяйства</w:t>
            </w:r>
          </w:p>
        </w:tc>
        <w:tc>
          <w:tcPr>
            <w:tcW w:w="481" w:type="pct"/>
            <w:tcBorders>
              <w:top w:val="nil"/>
              <w:left w:val="nil"/>
              <w:bottom w:val="nil"/>
              <w:right w:val="nil"/>
            </w:tcBorders>
          </w:tcPr>
          <w:p w:rsidR="003D6666" w:rsidRPr="00F403EC" w:rsidRDefault="003D6666">
            <w:pPr>
              <w:pStyle w:val="ConsPlusNormal"/>
              <w:jc w:val="center"/>
            </w:pPr>
            <w:r w:rsidRPr="00F403EC">
              <w:t>млрд. рублей</w:t>
            </w:r>
          </w:p>
        </w:tc>
        <w:tc>
          <w:tcPr>
            <w:tcW w:w="481" w:type="pct"/>
            <w:tcBorders>
              <w:top w:val="nil"/>
              <w:left w:val="nil"/>
              <w:bottom w:val="nil"/>
              <w:right w:val="nil"/>
            </w:tcBorders>
          </w:tcPr>
          <w:p w:rsidR="003D6666" w:rsidRPr="00F403EC" w:rsidRDefault="003D6666">
            <w:pPr>
              <w:pStyle w:val="ConsPlusNormal"/>
              <w:jc w:val="center"/>
            </w:pPr>
            <w:r w:rsidRPr="00F403EC">
              <w:t>15,8</w:t>
            </w:r>
          </w:p>
        </w:tc>
        <w:tc>
          <w:tcPr>
            <w:tcW w:w="481" w:type="pct"/>
            <w:tcBorders>
              <w:top w:val="nil"/>
              <w:left w:val="nil"/>
              <w:bottom w:val="nil"/>
              <w:right w:val="nil"/>
            </w:tcBorders>
          </w:tcPr>
          <w:p w:rsidR="003D6666" w:rsidRPr="00F403EC" w:rsidRDefault="003D6666">
            <w:pPr>
              <w:pStyle w:val="ConsPlusNormal"/>
              <w:jc w:val="center"/>
            </w:pPr>
            <w:r w:rsidRPr="00F403EC">
              <w:t>1617,1</w:t>
            </w:r>
          </w:p>
        </w:tc>
        <w:tc>
          <w:tcPr>
            <w:tcW w:w="481" w:type="pct"/>
            <w:tcBorders>
              <w:top w:val="nil"/>
              <w:left w:val="nil"/>
              <w:bottom w:val="nil"/>
              <w:right w:val="nil"/>
            </w:tcBorders>
          </w:tcPr>
          <w:p w:rsidR="003D6666" w:rsidRPr="00F403EC" w:rsidRDefault="003D6666">
            <w:pPr>
              <w:pStyle w:val="ConsPlusNormal"/>
              <w:jc w:val="center"/>
            </w:pPr>
            <w:r w:rsidRPr="00F403EC">
              <w:t>1,0%</w:t>
            </w:r>
          </w:p>
        </w:tc>
        <w:tc>
          <w:tcPr>
            <w:tcW w:w="721" w:type="pct"/>
            <w:tcBorders>
              <w:top w:val="nil"/>
              <w:left w:val="nil"/>
              <w:bottom w:val="nil"/>
              <w:right w:val="nil"/>
            </w:tcBorders>
          </w:tcPr>
          <w:p w:rsidR="003D6666" w:rsidRPr="00F403EC" w:rsidRDefault="003D6666">
            <w:pPr>
              <w:pStyle w:val="ConsPlusNormal"/>
              <w:jc w:val="center"/>
            </w:pPr>
            <w:r w:rsidRPr="00F403EC">
              <w:t>на душу населения, тыс. рублей</w:t>
            </w:r>
          </w:p>
        </w:tc>
        <w:tc>
          <w:tcPr>
            <w:tcW w:w="481" w:type="pct"/>
            <w:tcBorders>
              <w:top w:val="nil"/>
              <w:left w:val="nil"/>
              <w:bottom w:val="nil"/>
              <w:right w:val="nil"/>
            </w:tcBorders>
          </w:tcPr>
          <w:p w:rsidR="003D6666" w:rsidRPr="00F403EC" w:rsidRDefault="003D6666">
            <w:pPr>
              <w:pStyle w:val="ConsPlusNormal"/>
              <w:jc w:val="center"/>
            </w:pPr>
            <w:r w:rsidRPr="00F403EC">
              <w:t>12,2</w:t>
            </w:r>
          </w:p>
        </w:tc>
        <w:tc>
          <w:tcPr>
            <w:tcW w:w="481" w:type="pct"/>
            <w:tcBorders>
              <w:top w:val="nil"/>
              <w:left w:val="nil"/>
              <w:bottom w:val="nil"/>
              <w:right w:val="nil"/>
            </w:tcBorders>
          </w:tcPr>
          <w:p w:rsidR="003D6666" w:rsidRPr="00F403EC" w:rsidRDefault="003D6666">
            <w:pPr>
              <w:pStyle w:val="ConsPlusNormal"/>
              <w:jc w:val="center"/>
            </w:pPr>
            <w:r w:rsidRPr="00F403EC">
              <w:t>11,4</w:t>
            </w:r>
          </w:p>
        </w:tc>
        <w:tc>
          <w:tcPr>
            <w:tcW w:w="481" w:type="pct"/>
            <w:tcBorders>
              <w:top w:val="nil"/>
              <w:left w:val="nil"/>
              <w:bottom w:val="nil"/>
              <w:right w:val="nil"/>
            </w:tcBorders>
          </w:tcPr>
          <w:p w:rsidR="003D6666" w:rsidRPr="00F403EC" w:rsidRDefault="003D6666">
            <w:pPr>
              <w:pStyle w:val="ConsPlusNormal"/>
              <w:jc w:val="center"/>
            </w:pPr>
            <w:r w:rsidRPr="00F403EC">
              <w:t>107,0%</w:t>
            </w: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lastRenderedPageBreak/>
              <w:t>Внешнеторговый оборот</w:t>
            </w:r>
          </w:p>
        </w:tc>
        <w:tc>
          <w:tcPr>
            <w:tcW w:w="481" w:type="pct"/>
            <w:tcBorders>
              <w:top w:val="nil"/>
              <w:left w:val="nil"/>
              <w:bottom w:val="nil"/>
              <w:right w:val="nil"/>
            </w:tcBorders>
          </w:tcPr>
          <w:p w:rsidR="003D6666" w:rsidRPr="00F403EC" w:rsidRDefault="003D6666">
            <w:pPr>
              <w:pStyle w:val="ConsPlusNormal"/>
              <w:jc w:val="center"/>
            </w:pPr>
            <w:r w:rsidRPr="00F403EC">
              <w:t>млрд. долл. США</w:t>
            </w:r>
          </w:p>
        </w:tc>
        <w:tc>
          <w:tcPr>
            <w:tcW w:w="481" w:type="pct"/>
            <w:tcBorders>
              <w:top w:val="nil"/>
              <w:left w:val="nil"/>
              <w:bottom w:val="nil"/>
              <w:right w:val="nil"/>
            </w:tcBorders>
          </w:tcPr>
          <w:p w:rsidR="003D6666" w:rsidRPr="00F403EC" w:rsidRDefault="003D6666">
            <w:pPr>
              <w:pStyle w:val="ConsPlusNormal"/>
              <w:jc w:val="center"/>
            </w:pPr>
            <w:r w:rsidRPr="00F403EC">
              <w:t>0,25</w:t>
            </w:r>
          </w:p>
        </w:tc>
        <w:tc>
          <w:tcPr>
            <w:tcW w:w="481" w:type="pct"/>
            <w:tcBorders>
              <w:top w:val="nil"/>
              <w:left w:val="nil"/>
              <w:bottom w:val="nil"/>
              <w:right w:val="nil"/>
            </w:tcBorders>
          </w:tcPr>
          <w:p w:rsidR="003D6666" w:rsidRPr="00F403EC" w:rsidRDefault="003D6666">
            <w:pPr>
              <w:pStyle w:val="ConsPlusNormal"/>
              <w:jc w:val="center"/>
            </w:pPr>
            <w:r w:rsidRPr="00F403EC">
              <w:t>468,4</w:t>
            </w:r>
          </w:p>
        </w:tc>
        <w:tc>
          <w:tcPr>
            <w:tcW w:w="481" w:type="pct"/>
            <w:tcBorders>
              <w:top w:val="nil"/>
              <w:left w:val="nil"/>
              <w:bottom w:val="nil"/>
              <w:right w:val="nil"/>
            </w:tcBorders>
          </w:tcPr>
          <w:p w:rsidR="003D6666" w:rsidRPr="00F403EC" w:rsidRDefault="003D6666">
            <w:pPr>
              <w:pStyle w:val="ConsPlusNormal"/>
              <w:jc w:val="center"/>
            </w:pPr>
            <w:r w:rsidRPr="00F403EC">
              <w:t>0,05%</w:t>
            </w:r>
          </w:p>
        </w:tc>
        <w:tc>
          <w:tcPr>
            <w:tcW w:w="721" w:type="pct"/>
            <w:tcBorders>
              <w:top w:val="nil"/>
              <w:left w:val="nil"/>
              <w:bottom w:val="nil"/>
              <w:right w:val="nil"/>
            </w:tcBorders>
          </w:tcPr>
          <w:p w:rsidR="003D6666" w:rsidRPr="00F403EC" w:rsidRDefault="003D6666">
            <w:pPr>
              <w:pStyle w:val="ConsPlusNormal"/>
              <w:jc w:val="center"/>
            </w:pPr>
            <w:r w:rsidRPr="00F403EC">
              <w:t>на душу населения, тыс. долл. США</w:t>
            </w:r>
          </w:p>
        </w:tc>
        <w:tc>
          <w:tcPr>
            <w:tcW w:w="481" w:type="pct"/>
            <w:tcBorders>
              <w:top w:val="nil"/>
              <w:left w:val="nil"/>
              <w:bottom w:val="nil"/>
              <w:right w:val="nil"/>
            </w:tcBorders>
          </w:tcPr>
          <w:p w:rsidR="003D6666" w:rsidRPr="00F403EC" w:rsidRDefault="003D6666">
            <w:pPr>
              <w:pStyle w:val="ConsPlusNormal"/>
              <w:jc w:val="center"/>
            </w:pPr>
            <w:r w:rsidRPr="00F403EC">
              <w:t>0,196</w:t>
            </w:r>
          </w:p>
        </w:tc>
        <w:tc>
          <w:tcPr>
            <w:tcW w:w="481" w:type="pct"/>
            <w:tcBorders>
              <w:top w:val="nil"/>
              <w:left w:val="nil"/>
              <w:bottom w:val="nil"/>
              <w:right w:val="nil"/>
            </w:tcBorders>
          </w:tcPr>
          <w:p w:rsidR="003D6666" w:rsidRPr="00F403EC" w:rsidRDefault="003D6666">
            <w:pPr>
              <w:pStyle w:val="ConsPlusNormal"/>
              <w:jc w:val="center"/>
            </w:pPr>
            <w:r w:rsidRPr="00F403EC">
              <w:t>3,3</w:t>
            </w:r>
          </w:p>
        </w:tc>
        <w:tc>
          <w:tcPr>
            <w:tcW w:w="481" w:type="pct"/>
            <w:tcBorders>
              <w:top w:val="nil"/>
              <w:left w:val="nil"/>
              <w:bottom w:val="nil"/>
              <w:right w:val="nil"/>
            </w:tcBorders>
          </w:tcPr>
          <w:p w:rsidR="003D6666" w:rsidRPr="00F403EC" w:rsidRDefault="003D6666">
            <w:pPr>
              <w:pStyle w:val="ConsPlusNormal"/>
              <w:jc w:val="center"/>
            </w:pPr>
            <w:r w:rsidRPr="00F403EC">
              <w:t>5,9%</w:t>
            </w: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t>Инвестиции в основной капитал</w:t>
            </w:r>
          </w:p>
        </w:tc>
        <w:tc>
          <w:tcPr>
            <w:tcW w:w="481" w:type="pct"/>
            <w:tcBorders>
              <w:top w:val="nil"/>
              <w:left w:val="nil"/>
              <w:bottom w:val="nil"/>
              <w:right w:val="nil"/>
            </w:tcBorders>
          </w:tcPr>
          <w:p w:rsidR="003D6666" w:rsidRPr="00F403EC" w:rsidRDefault="003D6666">
            <w:pPr>
              <w:pStyle w:val="ConsPlusNormal"/>
              <w:jc w:val="center"/>
            </w:pPr>
            <w:r w:rsidRPr="00F403EC">
              <w:t>млрд. рублей</w:t>
            </w:r>
          </w:p>
        </w:tc>
        <w:tc>
          <w:tcPr>
            <w:tcW w:w="481" w:type="pct"/>
            <w:tcBorders>
              <w:top w:val="nil"/>
              <w:left w:val="nil"/>
              <w:bottom w:val="nil"/>
              <w:right w:val="nil"/>
            </w:tcBorders>
          </w:tcPr>
          <w:p w:rsidR="003D6666" w:rsidRPr="00F403EC" w:rsidRDefault="003D6666">
            <w:pPr>
              <w:pStyle w:val="ConsPlusNormal"/>
              <w:jc w:val="center"/>
            </w:pPr>
            <w:r w:rsidRPr="00F403EC">
              <w:t>26,5</w:t>
            </w:r>
          </w:p>
        </w:tc>
        <w:tc>
          <w:tcPr>
            <w:tcW w:w="481" w:type="pct"/>
            <w:tcBorders>
              <w:top w:val="nil"/>
              <w:left w:val="nil"/>
              <w:bottom w:val="nil"/>
              <w:right w:val="nil"/>
            </w:tcBorders>
          </w:tcPr>
          <w:p w:rsidR="003D6666" w:rsidRPr="00F403EC" w:rsidRDefault="003D6666">
            <w:pPr>
              <w:pStyle w:val="ConsPlusNormal"/>
              <w:jc w:val="center"/>
            </w:pPr>
            <w:r w:rsidRPr="00F403EC">
              <w:t>4483</w:t>
            </w:r>
          </w:p>
        </w:tc>
        <w:tc>
          <w:tcPr>
            <w:tcW w:w="481" w:type="pct"/>
            <w:tcBorders>
              <w:top w:val="nil"/>
              <w:left w:val="nil"/>
              <w:bottom w:val="nil"/>
              <w:right w:val="nil"/>
            </w:tcBorders>
          </w:tcPr>
          <w:p w:rsidR="003D6666" w:rsidRPr="00F403EC" w:rsidRDefault="003D6666">
            <w:pPr>
              <w:pStyle w:val="ConsPlusNormal"/>
              <w:jc w:val="center"/>
            </w:pPr>
            <w:r w:rsidRPr="00F403EC">
              <w:t>0,59%</w:t>
            </w:r>
          </w:p>
        </w:tc>
        <w:tc>
          <w:tcPr>
            <w:tcW w:w="721" w:type="pct"/>
            <w:tcBorders>
              <w:top w:val="nil"/>
              <w:left w:val="nil"/>
              <w:bottom w:val="nil"/>
              <w:right w:val="nil"/>
            </w:tcBorders>
          </w:tcPr>
          <w:p w:rsidR="003D6666" w:rsidRPr="00F403EC" w:rsidRDefault="003D6666">
            <w:pPr>
              <w:pStyle w:val="ConsPlusNormal"/>
              <w:jc w:val="center"/>
            </w:pPr>
            <w:r w:rsidRPr="00F403EC">
              <w:t>на душу населения, тыс. рублей</w:t>
            </w:r>
          </w:p>
        </w:tc>
        <w:tc>
          <w:tcPr>
            <w:tcW w:w="481" w:type="pct"/>
            <w:tcBorders>
              <w:top w:val="nil"/>
              <w:left w:val="nil"/>
              <w:bottom w:val="nil"/>
              <w:right w:val="nil"/>
            </w:tcBorders>
          </w:tcPr>
          <w:p w:rsidR="003D6666" w:rsidRPr="00F403EC" w:rsidRDefault="003D6666">
            <w:pPr>
              <w:pStyle w:val="ConsPlusNormal"/>
              <w:jc w:val="center"/>
            </w:pPr>
            <w:r w:rsidRPr="00F403EC">
              <w:t>20,6</w:t>
            </w:r>
          </w:p>
        </w:tc>
        <w:tc>
          <w:tcPr>
            <w:tcW w:w="481" w:type="pct"/>
            <w:tcBorders>
              <w:top w:val="nil"/>
              <w:left w:val="nil"/>
              <w:bottom w:val="nil"/>
              <w:right w:val="nil"/>
            </w:tcBorders>
          </w:tcPr>
          <w:p w:rsidR="003D6666" w:rsidRPr="00F403EC" w:rsidRDefault="003D6666">
            <w:pPr>
              <w:pStyle w:val="ConsPlusNormal"/>
              <w:jc w:val="center"/>
            </w:pPr>
            <w:r w:rsidRPr="00F403EC">
              <w:t>31,5</w:t>
            </w:r>
          </w:p>
        </w:tc>
        <w:tc>
          <w:tcPr>
            <w:tcW w:w="481" w:type="pct"/>
            <w:tcBorders>
              <w:top w:val="nil"/>
              <w:left w:val="nil"/>
              <w:bottom w:val="nil"/>
              <w:right w:val="nil"/>
            </w:tcBorders>
          </w:tcPr>
          <w:p w:rsidR="003D6666" w:rsidRPr="00F403EC" w:rsidRDefault="003D6666">
            <w:pPr>
              <w:pStyle w:val="ConsPlusNormal"/>
              <w:jc w:val="center"/>
            </w:pPr>
            <w:r w:rsidRPr="00F403EC">
              <w:t>65,4%</w:t>
            </w: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t>Ввод в эксплуатацию жилых домов (общая площадь)</w:t>
            </w:r>
          </w:p>
        </w:tc>
        <w:tc>
          <w:tcPr>
            <w:tcW w:w="481" w:type="pct"/>
            <w:tcBorders>
              <w:top w:val="nil"/>
              <w:left w:val="nil"/>
              <w:bottom w:val="nil"/>
              <w:right w:val="nil"/>
            </w:tcBorders>
          </w:tcPr>
          <w:p w:rsidR="003D6666" w:rsidRPr="00F403EC" w:rsidRDefault="003D6666">
            <w:pPr>
              <w:pStyle w:val="ConsPlusNormal"/>
              <w:jc w:val="center"/>
            </w:pPr>
            <w:r w:rsidRPr="00F403EC">
              <w:t>млн. м</w:t>
            </w:r>
            <w:r w:rsidRPr="00F403EC">
              <w:rPr>
                <w:vertAlign w:val="superscript"/>
              </w:rPr>
              <w:t>2</w:t>
            </w:r>
          </w:p>
        </w:tc>
        <w:tc>
          <w:tcPr>
            <w:tcW w:w="481" w:type="pct"/>
            <w:tcBorders>
              <w:top w:val="nil"/>
              <w:left w:val="nil"/>
              <w:bottom w:val="nil"/>
              <w:right w:val="nil"/>
            </w:tcBorders>
          </w:tcPr>
          <w:p w:rsidR="003D6666" w:rsidRPr="00F403EC" w:rsidRDefault="003D6666">
            <w:pPr>
              <w:pStyle w:val="ConsPlusNormal"/>
              <w:jc w:val="center"/>
            </w:pPr>
            <w:r w:rsidRPr="00F403EC">
              <w:t>0,85</w:t>
            </w:r>
          </w:p>
        </w:tc>
        <w:tc>
          <w:tcPr>
            <w:tcW w:w="481" w:type="pct"/>
            <w:tcBorders>
              <w:top w:val="nil"/>
              <w:left w:val="nil"/>
              <w:bottom w:val="nil"/>
              <w:right w:val="nil"/>
            </w:tcBorders>
          </w:tcPr>
          <w:p w:rsidR="003D6666" w:rsidRPr="00F403EC" w:rsidRDefault="003D6666">
            <w:pPr>
              <w:pStyle w:val="ConsPlusNormal"/>
              <w:jc w:val="center"/>
            </w:pPr>
            <w:r w:rsidRPr="00F403EC">
              <w:t>50,2</w:t>
            </w:r>
          </w:p>
        </w:tc>
        <w:tc>
          <w:tcPr>
            <w:tcW w:w="481" w:type="pct"/>
            <w:tcBorders>
              <w:top w:val="nil"/>
              <w:left w:val="nil"/>
              <w:bottom w:val="nil"/>
              <w:right w:val="nil"/>
            </w:tcBorders>
          </w:tcPr>
          <w:p w:rsidR="003D6666" w:rsidRPr="00F403EC" w:rsidRDefault="003D6666">
            <w:pPr>
              <w:pStyle w:val="ConsPlusNormal"/>
              <w:jc w:val="center"/>
            </w:pPr>
            <w:r w:rsidRPr="00F403EC">
              <w:t>1,7%</w:t>
            </w:r>
          </w:p>
        </w:tc>
        <w:tc>
          <w:tcPr>
            <w:tcW w:w="721" w:type="pct"/>
            <w:tcBorders>
              <w:top w:val="nil"/>
              <w:left w:val="nil"/>
              <w:bottom w:val="nil"/>
              <w:right w:val="nil"/>
            </w:tcBorders>
          </w:tcPr>
          <w:p w:rsidR="003D6666" w:rsidRPr="00F403EC" w:rsidRDefault="003D6666">
            <w:pPr>
              <w:pStyle w:val="ConsPlusNormal"/>
              <w:jc w:val="center"/>
            </w:pPr>
            <w:r w:rsidRPr="00F403EC">
              <w:t>на 1 тыс. населения, м</w:t>
            </w:r>
            <w:r w:rsidRPr="00F403EC">
              <w:rPr>
                <w:vertAlign w:val="superscript"/>
              </w:rPr>
              <w:t>2</w:t>
            </w:r>
          </w:p>
        </w:tc>
        <w:tc>
          <w:tcPr>
            <w:tcW w:w="481" w:type="pct"/>
            <w:tcBorders>
              <w:top w:val="nil"/>
              <w:left w:val="nil"/>
              <w:bottom w:val="nil"/>
              <w:right w:val="nil"/>
            </w:tcBorders>
          </w:tcPr>
          <w:p w:rsidR="003D6666" w:rsidRPr="00F403EC" w:rsidRDefault="003D6666">
            <w:pPr>
              <w:pStyle w:val="ConsPlusNormal"/>
              <w:jc w:val="center"/>
            </w:pPr>
            <w:r w:rsidRPr="00F403EC">
              <w:t>662,8</w:t>
            </w:r>
          </w:p>
        </w:tc>
        <w:tc>
          <w:tcPr>
            <w:tcW w:w="481" w:type="pct"/>
            <w:tcBorders>
              <w:top w:val="nil"/>
              <w:left w:val="nil"/>
              <w:bottom w:val="nil"/>
              <w:right w:val="nil"/>
            </w:tcBorders>
          </w:tcPr>
          <w:p w:rsidR="003D6666" w:rsidRPr="00F403EC" w:rsidRDefault="003D6666">
            <w:pPr>
              <w:pStyle w:val="ConsPlusNormal"/>
              <w:jc w:val="center"/>
            </w:pPr>
            <w:r w:rsidRPr="00F403EC">
              <w:t>352,5</w:t>
            </w:r>
          </w:p>
        </w:tc>
        <w:tc>
          <w:tcPr>
            <w:tcW w:w="481" w:type="pct"/>
            <w:tcBorders>
              <w:top w:val="nil"/>
              <w:left w:val="nil"/>
              <w:bottom w:val="nil"/>
              <w:right w:val="nil"/>
            </w:tcBorders>
          </w:tcPr>
          <w:p w:rsidR="003D6666" w:rsidRPr="00F403EC" w:rsidRDefault="003D6666">
            <w:pPr>
              <w:pStyle w:val="ConsPlusNormal"/>
              <w:jc w:val="center"/>
            </w:pPr>
            <w:r w:rsidRPr="00F403EC">
              <w:t>188,0%</w:t>
            </w: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t>Оборот розничной торговли</w:t>
            </w:r>
          </w:p>
        </w:tc>
        <w:tc>
          <w:tcPr>
            <w:tcW w:w="481" w:type="pct"/>
            <w:tcBorders>
              <w:top w:val="nil"/>
              <w:left w:val="nil"/>
              <w:bottom w:val="nil"/>
              <w:right w:val="nil"/>
            </w:tcBorders>
          </w:tcPr>
          <w:p w:rsidR="003D6666" w:rsidRPr="00F403EC" w:rsidRDefault="003D6666">
            <w:pPr>
              <w:pStyle w:val="ConsPlusNormal"/>
              <w:jc w:val="center"/>
            </w:pPr>
            <w:r w:rsidRPr="00F403EC">
              <w:t>млрд. рублей</w:t>
            </w:r>
          </w:p>
        </w:tc>
        <w:tc>
          <w:tcPr>
            <w:tcW w:w="481" w:type="pct"/>
            <w:tcBorders>
              <w:top w:val="nil"/>
              <w:left w:val="nil"/>
              <w:bottom w:val="nil"/>
              <w:right w:val="nil"/>
            </w:tcBorders>
          </w:tcPr>
          <w:p w:rsidR="003D6666" w:rsidRPr="00F403EC" w:rsidRDefault="003D6666">
            <w:pPr>
              <w:pStyle w:val="ConsPlusNormal"/>
              <w:jc w:val="center"/>
            </w:pPr>
            <w:r w:rsidRPr="00F403EC">
              <w:t>37,0</w:t>
            </w:r>
          </w:p>
        </w:tc>
        <w:tc>
          <w:tcPr>
            <w:tcW w:w="481" w:type="pct"/>
            <w:tcBorders>
              <w:top w:val="nil"/>
              <w:left w:val="nil"/>
              <w:bottom w:val="nil"/>
              <w:right w:val="nil"/>
            </w:tcBorders>
          </w:tcPr>
          <w:p w:rsidR="003D6666" w:rsidRPr="00F403EC" w:rsidRDefault="003D6666">
            <w:pPr>
              <w:pStyle w:val="ConsPlusNormal"/>
              <w:jc w:val="center"/>
            </w:pPr>
            <w:r w:rsidRPr="00F403EC">
              <w:t>8627,5</w:t>
            </w:r>
          </w:p>
        </w:tc>
        <w:tc>
          <w:tcPr>
            <w:tcW w:w="481" w:type="pct"/>
            <w:tcBorders>
              <w:top w:val="nil"/>
              <w:left w:val="nil"/>
              <w:bottom w:val="nil"/>
              <w:right w:val="nil"/>
            </w:tcBorders>
          </w:tcPr>
          <w:p w:rsidR="003D6666" w:rsidRPr="00F403EC" w:rsidRDefault="003D6666">
            <w:pPr>
              <w:pStyle w:val="ConsPlusNormal"/>
              <w:jc w:val="center"/>
            </w:pPr>
            <w:r w:rsidRPr="00F403EC">
              <w:t>0,43%</w:t>
            </w:r>
          </w:p>
        </w:tc>
        <w:tc>
          <w:tcPr>
            <w:tcW w:w="721" w:type="pct"/>
            <w:tcBorders>
              <w:top w:val="nil"/>
              <w:left w:val="nil"/>
              <w:bottom w:val="nil"/>
              <w:right w:val="nil"/>
            </w:tcBorders>
          </w:tcPr>
          <w:p w:rsidR="003D6666" w:rsidRPr="00F403EC" w:rsidRDefault="003D6666">
            <w:pPr>
              <w:pStyle w:val="ConsPlusNormal"/>
              <w:jc w:val="center"/>
            </w:pPr>
            <w:r w:rsidRPr="00F403EC">
              <w:t>на душу населения, тыс. рублей</w:t>
            </w:r>
          </w:p>
        </w:tc>
        <w:tc>
          <w:tcPr>
            <w:tcW w:w="481" w:type="pct"/>
            <w:tcBorders>
              <w:top w:val="nil"/>
              <w:left w:val="nil"/>
              <w:bottom w:val="nil"/>
              <w:right w:val="nil"/>
            </w:tcBorders>
          </w:tcPr>
          <w:p w:rsidR="003D6666" w:rsidRPr="00F403EC" w:rsidRDefault="003D6666">
            <w:pPr>
              <w:pStyle w:val="ConsPlusNormal"/>
              <w:jc w:val="center"/>
            </w:pPr>
            <w:r w:rsidRPr="00F403EC">
              <w:t>28,7</w:t>
            </w:r>
          </w:p>
        </w:tc>
        <w:tc>
          <w:tcPr>
            <w:tcW w:w="481" w:type="pct"/>
            <w:tcBorders>
              <w:top w:val="nil"/>
              <w:left w:val="nil"/>
              <w:bottom w:val="nil"/>
              <w:right w:val="nil"/>
            </w:tcBorders>
          </w:tcPr>
          <w:p w:rsidR="003D6666" w:rsidRPr="00F403EC" w:rsidRDefault="003D6666">
            <w:pPr>
              <w:pStyle w:val="ConsPlusNormal"/>
              <w:jc w:val="center"/>
            </w:pPr>
            <w:r w:rsidRPr="00F403EC">
              <w:t>60,6</w:t>
            </w:r>
          </w:p>
        </w:tc>
        <w:tc>
          <w:tcPr>
            <w:tcW w:w="481" w:type="pct"/>
            <w:tcBorders>
              <w:top w:val="nil"/>
              <w:left w:val="nil"/>
              <w:bottom w:val="nil"/>
              <w:right w:val="nil"/>
            </w:tcBorders>
          </w:tcPr>
          <w:p w:rsidR="003D6666" w:rsidRPr="00F403EC" w:rsidRDefault="003D6666">
            <w:pPr>
              <w:pStyle w:val="ConsPlusNormal"/>
              <w:jc w:val="center"/>
            </w:pPr>
            <w:r w:rsidRPr="00F403EC">
              <w:t>47,4%</w:t>
            </w: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t>Доходы консолидированного бюджета</w:t>
            </w:r>
          </w:p>
        </w:tc>
        <w:tc>
          <w:tcPr>
            <w:tcW w:w="481" w:type="pct"/>
            <w:tcBorders>
              <w:top w:val="nil"/>
              <w:left w:val="nil"/>
              <w:bottom w:val="nil"/>
              <w:right w:val="nil"/>
            </w:tcBorders>
          </w:tcPr>
          <w:p w:rsidR="003D6666" w:rsidRPr="00F403EC" w:rsidRDefault="003D6666">
            <w:pPr>
              <w:pStyle w:val="ConsPlusNormal"/>
              <w:jc w:val="center"/>
            </w:pPr>
            <w:r w:rsidRPr="00F403EC">
              <w:t>млрд. рублей</w:t>
            </w:r>
          </w:p>
        </w:tc>
        <w:tc>
          <w:tcPr>
            <w:tcW w:w="481" w:type="pct"/>
            <w:tcBorders>
              <w:top w:val="nil"/>
              <w:left w:val="nil"/>
              <w:bottom w:val="nil"/>
              <w:right w:val="nil"/>
            </w:tcBorders>
          </w:tcPr>
          <w:p w:rsidR="003D6666" w:rsidRPr="00F403EC" w:rsidRDefault="003D6666">
            <w:pPr>
              <w:pStyle w:val="ConsPlusNormal"/>
              <w:jc w:val="center"/>
            </w:pPr>
            <w:r w:rsidRPr="00F403EC">
              <w:t>19,2</w:t>
            </w:r>
          </w:p>
        </w:tc>
        <w:tc>
          <w:tcPr>
            <w:tcW w:w="481" w:type="pct"/>
            <w:tcBorders>
              <w:top w:val="nil"/>
              <w:left w:val="nil"/>
              <w:bottom w:val="nil"/>
              <w:right w:val="nil"/>
            </w:tcBorders>
          </w:tcPr>
          <w:p w:rsidR="003D6666" w:rsidRPr="00F403EC" w:rsidRDefault="003D6666">
            <w:pPr>
              <w:pStyle w:val="ConsPlusNormal"/>
              <w:jc w:val="center"/>
            </w:pPr>
            <w:r w:rsidRPr="00F403EC">
              <w:t>10642,8</w:t>
            </w:r>
          </w:p>
        </w:tc>
        <w:tc>
          <w:tcPr>
            <w:tcW w:w="481" w:type="pct"/>
            <w:tcBorders>
              <w:top w:val="nil"/>
              <w:left w:val="nil"/>
              <w:bottom w:val="nil"/>
              <w:right w:val="nil"/>
            </w:tcBorders>
          </w:tcPr>
          <w:p w:rsidR="003D6666" w:rsidRPr="00F403EC" w:rsidRDefault="003D6666">
            <w:pPr>
              <w:pStyle w:val="ConsPlusNormal"/>
              <w:jc w:val="center"/>
            </w:pPr>
            <w:r w:rsidRPr="00F403EC">
              <w:t>0,2%</w:t>
            </w:r>
          </w:p>
        </w:tc>
        <w:tc>
          <w:tcPr>
            <w:tcW w:w="721" w:type="pct"/>
            <w:tcBorders>
              <w:top w:val="nil"/>
              <w:left w:val="nil"/>
              <w:bottom w:val="nil"/>
              <w:right w:val="nil"/>
            </w:tcBorders>
          </w:tcPr>
          <w:p w:rsidR="003D6666" w:rsidRPr="00F403EC" w:rsidRDefault="003D6666">
            <w:pPr>
              <w:pStyle w:val="ConsPlusNormal"/>
              <w:jc w:val="center"/>
            </w:pPr>
            <w:r w:rsidRPr="00F403EC">
              <w:t>на душу населения, тыс. рублей</w:t>
            </w:r>
          </w:p>
        </w:tc>
        <w:tc>
          <w:tcPr>
            <w:tcW w:w="481" w:type="pct"/>
            <w:tcBorders>
              <w:top w:val="nil"/>
              <w:left w:val="nil"/>
              <w:bottom w:val="nil"/>
              <w:right w:val="nil"/>
            </w:tcBorders>
          </w:tcPr>
          <w:p w:rsidR="003D6666" w:rsidRPr="00F403EC" w:rsidRDefault="003D6666">
            <w:pPr>
              <w:pStyle w:val="ConsPlusNormal"/>
              <w:jc w:val="center"/>
            </w:pPr>
            <w:r w:rsidRPr="00F403EC">
              <w:t>14,8</w:t>
            </w:r>
          </w:p>
        </w:tc>
        <w:tc>
          <w:tcPr>
            <w:tcW w:w="481" w:type="pct"/>
            <w:tcBorders>
              <w:top w:val="nil"/>
              <w:left w:val="nil"/>
              <w:bottom w:val="nil"/>
              <w:right w:val="nil"/>
            </w:tcBorders>
          </w:tcPr>
          <w:p w:rsidR="003D6666" w:rsidRPr="00F403EC" w:rsidRDefault="003D6666">
            <w:pPr>
              <w:pStyle w:val="ConsPlusNormal"/>
              <w:jc w:val="center"/>
            </w:pPr>
            <w:r w:rsidRPr="00F403EC">
              <w:t>74,7</w:t>
            </w:r>
          </w:p>
        </w:tc>
        <w:tc>
          <w:tcPr>
            <w:tcW w:w="481" w:type="pct"/>
            <w:tcBorders>
              <w:top w:val="nil"/>
              <w:left w:val="nil"/>
              <w:bottom w:val="nil"/>
              <w:right w:val="nil"/>
            </w:tcBorders>
          </w:tcPr>
          <w:p w:rsidR="003D6666" w:rsidRPr="00F403EC" w:rsidRDefault="003D6666">
            <w:pPr>
              <w:pStyle w:val="ConsPlusNormal"/>
              <w:jc w:val="center"/>
            </w:pPr>
            <w:r w:rsidRPr="00F403EC">
              <w:t>19,8%</w:t>
            </w: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t>Численность зарегистрированных безработных (на конец года)</w:t>
            </w:r>
          </w:p>
        </w:tc>
        <w:tc>
          <w:tcPr>
            <w:tcW w:w="481" w:type="pct"/>
            <w:tcBorders>
              <w:top w:val="nil"/>
              <w:left w:val="nil"/>
              <w:bottom w:val="nil"/>
              <w:right w:val="nil"/>
            </w:tcBorders>
          </w:tcPr>
          <w:p w:rsidR="003D6666" w:rsidRPr="00F403EC" w:rsidRDefault="003D6666">
            <w:pPr>
              <w:pStyle w:val="ConsPlusNormal"/>
              <w:jc w:val="center"/>
            </w:pPr>
            <w:r w:rsidRPr="00F403EC">
              <w:t>млн. человек</w:t>
            </w:r>
          </w:p>
        </w:tc>
        <w:tc>
          <w:tcPr>
            <w:tcW w:w="481" w:type="pct"/>
            <w:tcBorders>
              <w:top w:val="nil"/>
              <w:left w:val="nil"/>
              <w:bottom w:val="nil"/>
              <w:right w:val="nil"/>
            </w:tcBorders>
          </w:tcPr>
          <w:p w:rsidR="003D6666" w:rsidRPr="00F403EC" w:rsidRDefault="003D6666">
            <w:pPr>
              <w:pStyle w:val="ConsPlusNormal"/>
              <w:jc w:val="center"/>
            </w:pPr>
            <w:r w:rsidRPr="00F403EC">
              <w:t>0,0119</w:t>
            </w:r>
          </w:p>
        </w:tc>
        <w:tc>
          <w:tcPr>
            <w:tcW w:w="481" w:type="pct"/>
            <w:tcBorders>
              <w:top w:val="nil"/>
              <w:left w:val="nil"/>
              <w:bottom w:val="nil"/>
              <w:right w:val="nil"/>
            </w:tcBorders>
          </w:tcPr>
          <w:p w:rsidR="003D6666" w:rsidRPr="00F403EC" w:rsidRDefault="003D6666">
            <w:pPr>
              <w:pStyle w:val="ConsPlusNormal"/>
              <w:jc w:val="center"/>
            </w:pPr>
            <w:r w:rsidRPr="00F403EC">
              <w:t>1,74</w:t>
            </w:r>
          </w:p>
        </w:tc>
        <w:tc>
          <w:tcPr>
            <w:tcW w:w="481" w:type="pct"/>
            <w:tcBorders>
              <w:top w:val="nil"/>
              <w:left w:val="nil"/>
              <w:bottom w:val="nil"/>
              <w:right w:val="nil"/>
            </w:tcBorders>
          </w:tcPr>
          <w:p w:rsidR="003D6666" w:rsidRPr="00F403EC" w:rsidRDefault="003D6666">
            <w:pPr>
              <w:pStyle w:val="ConsPlusNormal"/>
              <w:jc w:val="center"/>
            </w:pPr>
            <w:r w:rsidRPr="00F403EC">
              <w:t>0,7%</w:t>
            </w:r>
          </w:p>
        </w:tc>
        <w:tc>
          <w:tcPr>
            <w:tcW w:w="721" w:type="pct"/>
            <w:tcBorders>
              <w:top w:val="nil"/>
              <w:left w:val="nil"/>
              <w:bottom w:val="nil"/>
              <w:right w:val="nil"/>
            </w:tcBorders>
          </w:tcPr>
          <w:p w:rsidR="003D6666" w:rsidRPr="00F403EC" w:rsidRDefault="003D6666">
            <w:pPr>
              <w:pStyle w:val="ConsPlusNormal"/>
              <w:jc w:val="center"/>
            </w:pPr>
            <w:r w:rsidRPr="00F403EC">
              <w:t>уровень зарегистрированной безработицы, % от экономически активного населения</w:t>
            </w:r>
          </w:p>
        </w:tc>
        <w:tc>
          <w:tcPr>
            <w:tcW w:w="481" w:type="pct"/>
            <w:tcBorders>
              <w:top w:val="nil"/>
              <w:left w:val="nil"/>
              <w:bottom w:val="nil"/>
              <w:right w:val="nil"/>
            </w:tcBorders>
          </w:tcPr>
          <w:p w:rsidR="003D6666" w:rsidRPr="00F403EC" w:rsidRDefault="003D6666">
            <w:pPr>
              <w:pStyle w:val="ConsPlusNormal"/>
              <w:jc w:val="center"/>
            </w:pPr>
            <w:r w:rsidRPr="00F403EC">
              <w:t>1,7</w:t>
            </w:r>
          </w:p>
        </w:tc>
        <w:tc>
          <w:tcPr>
            <w:tcW w:w="481" w:type="pct"/>
            <w:tcBorders>
              <w:top w:val="nil"/>
              <w:left w:val="nil"/>
              <w:bottom w:val="nil"/>
              <w:right w:val="nil"/>
            </w:tcBorders>
          </w:tcPr>
          <w:p w:rsidR="003D6666" w:rsidRPr="00F403EC" w:rsidRDefault="003D6666">
            <w:pPr>
              <w:pStyle w:val="ConsPlusNormal"/>
              <w:jc w:val="center"/>
            </w:pPr>
            <w:r w:rsidRPr="00F403EC">
              <w:t>2,0</w:t>
            </w:r>
          </w:p>
        </w:tc>
        <w:tc>
          <w:tcPr>
            <w:tcW w:w="481" w:type="pct"/>
            <w:tcBorders>
              <w:top w:val="nil"/>
              <w:left w:val="nil"/>
              <w:bottom w:val="nil"/>
              <w:right w:val="nil"/>
            </w:tcBorders>
          </w:tcPr>
          <w:p w:rsidR="003D6666" w:rsidRPr="00F403EC" w:rsidRDefault="003D6666">
            <w:pPr>
              <w:pStyle w:val="ConsPlusNormal"/>
              <w:jc w:val="center"/>
            </w:pPr>
            <w:r w:rsidRPr="00F403EC">
              <w:t>85%</w:t>
            </w: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t xml:space="preserve">Численность населения с доходами ниже величины прожиточного </w:t>
            </w:r>
            <w:hyperlink r:id="rId26" w:history="1">
              <w:r w:rsidRPr="00F403EC">
                <w:t>минимума</w:t>
              </w:r>
            </w:hyperlink>
          </w:p>
        </w:tc>
        <w:tc>
          <w:tcPr>
            <w:tcW w:w="481" w:type="pct"/>
            <w:tcBorders>
              <w:top w:val="nil"/>
              <w:left w:val="nil"/>
              <w:bottom w:val="nil"/>
              <w:right w:val="nil"/>
            </w:tcBorders>
          </w:tcPr>
          <w:p w:rsidR="003D6666" w:rsidRPr="00F403EC" w:rsidRDefault="003D6666">
            <w:pPr>
              <w:pStyle w:val="ConsPlusNormal"/>
              <w:jc w:val="center"/>
            </w:pPr>
            <w:r w:rsidRPr="00F403EC">
              <w:t>млн. человек</w:t>
            </w:r>
          </w:p>
        </w:tc>
        <w:tc>
          <w:tcPr>
            <w:tcW w:w="481" w:type="pct"/>
            <w:tcBorders>
              <w:top w:val="nil"/>
              <w:left w:val="nil"/>
              <w:bottom w:val="nil"/>
              <w:right w:val="nil"/>
            </w:tcBorders>
          </w:tcPr>
          <w:p w:rsidR="003D6666" w:rsidRPr="00F403EC" w:rsidRDefault="003D6666">
            <w:pPr>
              <w:pStyle w:val="ConsPlusNormal"/>
              <w:jc w:val="center"/>
            </w:pPr>
            <w:r w:rsidRPr="00F403EC">
              <w:t>0,26</w:t>
            </w:r>
          </w:p>
        </w:tc>
        <w:tc>
          <w:tcPr>
            <w:tcW w:w="481" w:type="pct"/>
            <w:tcBorders>
              <w:top w:val="nil"/>
              <w:left w:val="nil"/>
              <w:bottom w:val="nil"/>
              <w:right w:val="nil"/>
            </w:tcBorders>
          </w:tcPr>
          <w:p w:rsidR="003D6666" w:rsidRPr="00F403EC" w:rsidRDefault="003D6666">
            <w:pPr>
              <w:pStyle w:val="ConsPlusNormal"/>
              <w:jc w:val="center"/>
            </w:pPr>
            <w:r w:rsidRPr="00F403EC">
              <w:t>22,8</w:t>
            </w:r>
          </w:p>
        </w:tc>
        <w:tc>
          <w:tcPr>
            <w:tcW w:w="481" w:type="pct"/>
            <w:tcBorders>
              <w:top w:val="nil"/>
              <w:left w:val="nil"/>
              <w:bottom w:val="nil"/>
              <w:right w:val="nil"/>
            </w:tcBorders>
          </w:tcPr>
          <w:p w:rsidR="003D6666" w:rsidRPr="00F403EC" w:rsidRDefault="003D6666">
            <w:pPr>
              <w:pStyle w:val="ConsPlusNormal"/>
              <w:jc w:val="center"/>
            </w:pPr>
            <w:r w:rsidRPr="00F403EC">
              <w:t>1,1%</w:t>
            </w:r>
          </w:p>
        </w:tc>
        <w:tc>
          <w:tcPr>
            <w:tcW w:w="721" w:type="pct"/>
            <w:tcBorders>
              <w:top w:val="nil"/>
              <w:left w:val="nil"/>
              <w:bottom w:val="nil"/>
              <w:right w:val="nil"/>
            </w:tcBorders>
          </w:tcPr>
          <w:p w:rsidR="003D6666" w:rsidRPr="00F403EC" w:rsidRDefault="003D6666">
            <w:pPr>
              <w:pStyle w:val="ConsPlusNormal"/>
              <w:jc w:val="center"/>
            </w:pPr>
            <w:r w:rsidRPr="00F403EC">
              <w:t>уровень бедности, % от общей численности населения</w:t>
            </w:r>
          </w:p>
        </w:tc>
        <w:tc>
          <w:tcPr>
            <w:tcW w:w="481" w:type="pct"/>
            <w:tcBorders>
              <w:top w:val="nil"/>
              <w:left w:val="nil"/>
              <w:bottom w:val="nil"/>
              <w:right w:val="nil"/>
            </w:tcBorders>
          </w:tcPr>
          <w:p w:rsidR="003D6666" w:rsidRPr="00F403EC" w:rsidRDefault="003D6666">
            <w:pPr>
              <w:pStyle w:val="ConsPlusNormal"/>
              <w:jc w:val="center"/>
            </w:pPr>
            <w:r w:rsidRPr="00F403EC">
              <w:t>20,3</w:t>
            </w:r>
          </w:p>
        </w:tc>
        <w:tc>
          <w:tcPr>
            <w:tcW w:w="481" w:type="pct"/>
            <w:tcBorders>
              <w:top w:val="nil"/>
              <w:left w:val="nil"/>
              <w:bottom w:val="nil"/>
              <w:right w:val="nil"/>
            </w:tcBorders>
          </w:tcPr>
          <w:p w:rsidR="003D6666" w:rsidRPr="00F403EC" w:rsidRDefault="003D6666">
            <w:pPr>
              <w:pStyle w:val="ConsPlusNormal"/>
              <w:jc w:val="center"/>
            </w:pPr>
            <w:r w:rsidRPr="00F403EC">
              <w:t>16,0</w:t>
            </w:r>
          </w:p>
        </w:tc>
        <w:tc>
          <w:tcPr>
            <w:tcW w:w="481" w:type="pct"/>
            <w:tcBorders>
              <w:top w:val="nil"/>
              <w:left w:val="nil"/>
              <w:bottom w:val="nil"/>
              <w:right w:val="nil"/>
            </w:tcBorders>
          </w:tcPr>
          <w:p w:rsidR="003D6666" w:rsidRPr="00F403EC" w:rsidRDefault="003D6666">
            <w:pPr>
              <w:pStyle w:val="ConsPlusNormal"/>
              <w:jc w:val="center"/>
            </w:pPr>
            <w:r w:rsidRPr="00F403EC">
              <w:t>126,9%</w:t>
            </w: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t>Денежные доходы в месяц</w:t>
            </w:r>
          </w:p>
        </w:tc>
        <w:tc>
          <w:tcPr>
            <w:tcW w:w="481" w:type="pct"/>
            <w:tcBorders>
              <w:top w:val="nil"/>
              <w:left w:val="nil"/>
              <w:bottom w:val="nil"/>
              <w:right w:val="nil"/>
            </w:tcBorders>
          </w:tcPr>
          <w:p w:rsidR="003D6666" w:rsidRPr="00F403EC" w:rsidRDefault="003D6666">
            <w:pPr>
              <w:pStyle w:val="ConsPlusNormal"/>
              <w:jc w:val="center"/>
            </w:pPr>
          </w:p>
        </w:tc>
        <w:tc>
          <w:tcPr>
            <w:tcW w:w="481" w:type="pct"/>
            <w:tcBorders>
              <w:top w:val="nil"/>
              <w:left w:val="nil"/>
              <w:bottom w:val="nil"/>
              <w:right w:val="nil"/>
            </w:tcBorders>
          </w:tcPr>
          <w:p w:rsidR="003D6666" w:rsidRPr="00F403EC" w:rsidRDefault="003D6666">
            <w:pPr>
              <w:pStyle w:val="ConsPlusNormal"/>
              <w:jc w:val="center"/>
            </w:pPr>
          </w:p>
        </w:tc>
        <w:tc>
          <w:tcPr>
            <w:tcW w:w="481" w:type="pct"/>
            <w:tcBorders>
              <w:top w:val="nil"/>
              <w:left w:val="nil"/>
              <w:bottom w:val="nil"/>
              <w:right w:val="nil"/>
            </w:tcBorders>
          </w:tcPr>
          <w:p w:rsidR="003D6666" w:rsidRPr="00F403EC" w:rsidRDefault="003D6666">
            <w:pPr>
              <w:pStyle w:val="ConsPlusNormal"/>
              <w:jc w:val="center"/>
            </w:pPr>
          </w:p>
        </w:tc>
        <w:tc>
          <w:tcPr>
            <w:tcW w:w="481" w:type="pct"/>
            <w:tcBorders>
              <w:top w:val="nil"/>
              <w:left w:val="nil"/>
              <w:bottom w:val="nil"/>
              <w:right w:val="nil"/>
            </w:tcBorders>
          </w:tcPr>
          <w:p w:rsidR="003D6666" w:rsidRPr="00F403EC" w:rsidRDefault="003D6666">
            <w:pPr>
              <w:pStyle w:val="ConsPlusNormal"/>
              <w:jc w:val="center"/>
            </w:pPr>
          </w:p>
        </w:tc>
        <w:tc>
          <w:tcPr>
            <w:tcW w:w="721" w:type="pct"/>
            <w:tcBorders>
              <w:top w:val="nil"/>
              <w:left w:val="nil"/>
              <w:bottom w:val="nil"/>
              <w:right w:val="nil"/>
            </w:tcBorders>
          </w:tcPr>
          <w:p w:rsidR="003D6666" w:rsidRPr="00F403EC" w:rsidRDefault="003D6666">
            <w:pPr>
              <w:pStyle w:val="ConsPlusNormal"/>
              <w:jc w:val="center"/>
            </w:pPr>
            <w:r w:rsidRPr="00F403EC">
              <w:t>на душу населения, рублей</w:t>
            </w:r>
          </w:p>
        </w:tc>
        <w:tc>
          <w:tcPr>
            <w:tcW w:w="481" w:type="pct"/>
            <w:tcBorders>
              <w:top w:val="nil"/>
              <w:left w:val="nil"/>
              <w:bottom w:val="nil"/>
              <w:right w:val="nil"/>
            </w:tcBorders>
          </w:tcPr>
          <w:p w:rsidR="003D6666" w:rsidRPr="00F403EC" w:rsidRDefault="003D6666">
            <w:pPr>
              <w:pStyle w:val="ConsPlusNormal"/>
              <w:jc w:val="center"/>
            </w:pPr>
            <w:r w:rsidRPr="00F403EC">
              <w:t>5241,6</w:t>
            </w:r>
          </w:p>
        </w:tc>
        <w:tc>
          <w:tcPr>
            <w:tcW w:w="481" w:type="pct"/>
            <w:tcBorders>
              <w:top w:val="nil"/>
              <w:left w:val="nil"/>
              <w:bottom w:val="nil"/>
              <w:right w:val="nil"/>
            </w:tcBorders>
          </w:tcPr>
          <w:p w:rsidR="003D6666" w:rsidRPr="00F403EC" w:rsidRDefault="003D6666">
            <w:pPr>
              <w:pStyle w:val="ConsPlusNormal"/>
              <w:jc w:val="center"/>
            </w:pPr>
            <w:r w:rsidRPr="00F403EC">
              <w:t>9910,6</w:t>
            </w:r>
          </w:p>
        </w:tc>
        <w:tc>
          <w:tcPr>
            <w:tcW w:w="481" w:type="pct"/>
            <w:tcBorders>
              <w:top w:val="nil"/>
              <w:left w:val="nil"/>
              <w:bottom w:val="nil"/>
              <w:right w:val="nil"/>
            </w:tcBorders>
          </w:tcPr>
          <w:p w:rsidR="003D6666" w:rsidRPr="00F403EC" w:rsidRDefault="003D6666">
            <w:pPr>
              <w:pStyle w:val="ConsPlusNormal"/>
              <w:jc w:val="center"/>
            </w:pPr>
            <w:r w:rsidRPr="00F403EC">
              <w:t>52,9%</w:t>
            </w: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t>Среднемесячная номинальная начисленная заработная плата</w:t>
            </w:r>
          </w:p>
        </w:tc>
        <w:tc>
          <w:tcPr>
            <w:tcW w:w="481" w:type="pct"/>
            <w:tcBorders>
              <w:top w:val="nil"/>
              <w:left w:val="nil"/>
              <w:bottom w:val="nil"/>
              <w:right w:val="nil"/>
            </w:tcBorders>
          </w:tcPr>
          <w:p w:rsidR="003D6666" w:rsidRPr="00F403EC" w:rsidRDefault="003D6666">
            <w:pPr>
              <w:pStyle w:val="ConsPlusNormal"/>
              <w:jc w:val="center"/>
            </w:pPr>
          </w:p>
        </w:tc>
        <w:tc>
          <w:tcPr>
            <w:tcW w:w="481" w:type="pct"/>
            <w:tcBorders>
              <w:top w:val="nil"/>
              <w:left w:val="nil"/>
              <w:bottom w:val="nil"/>
              <w:right w:val="nil"/>
            </w:tcBorders>
          </w:tcPr>
          <w:p w:rsidR="003D6666" w:rsidRPr="00F403EC" w:rsidRDefault="003D6666">
            <w:pPr>
              <w:pStyle w:val="ConsPlusNormal"/>
              <w:jc w:val="center"/>
            </w:pPr>
          </w:p>
        </w:tc>
        <w:tc>
          <w:tcPr>
            <w:tcW w:w="481" w:type="pct"/>
            <w:tcBorders>
              <w:top w:val="nil"/>
              <w:left w:val="nil"/>
              <w:bottom w:val="nil"/>
              <w:right w:val="nil"/>
            </w:tcBorders>
          </w:tcPr>
          <w:p w:rsidR="003D6666" w:rsidRPr="00F403EC" w:rsidRDefault="003D6666">
            <w:pPr>
              <w:pStyle w:val="ConsPlusNormal"/>
              <w:jc w:val="center"/>
            </w:pPr>
          </w:p>
        </w:tc>
        <w:tc>
          <w:tcPr>
            <w:tcW w:w="481" w:type="pct"/>
            <w:tcBorders>
              <w:top w:val="nil"/>
              <w:left w:val="nil"/>
              <w:bottom w:val="nil"/>
              <w:right w:val="nil"/>
            </w:tcBorders>
          </w:tcPr>
          <w:p w:rsidR="003D6666" w:rsidRPr="00F403EC" w:rsidRDefault="003D6666">
            <w:pPr>
              <w:pStyle w:val="ConsPlusNormal"/>
              <w:jc w:val="center"/>
            </w:pPr>
          </w:p>
        </w:tc>
        <w:tc>
          <w:tcPr>
            <w:tcW w:w="721" w:type="pct"/>
            <w:tcBorders>
              <w:top w:val="nil"/>
              <w:left w:val="nil"/>
              <w:bottom w:val="nil"/>
              <w:right w:val="nil"/>
            </w:tcBorders>
          </w:tcPr>
          <w:p w:rsidR="003D6666" w:rsidRPr="00F403EC" w:rsidRDefault="003D6666">
            <w:pPr>
              <w:pStyle w:val="ConsPlusNormal"/>
              <w:jc w:val="center"/>
            </w:pPr>
            <w:r w:rsidRPr="00F403EC">
              <w:t>одного работника, рублей</w:t>
            </w:r>
          </w:p>
        </w:tc>
        <w:tc>
          <w:tcPr>
            <w:tcW w:w="481" w:type="pct"/>
            <w:tcBorders>
              <w:top w:val="nil"/>
              <w:left w:val="nil"/>
              <w:bottom w:val="nil"/>
              <w:right w:val="nil"/>
            </w:tcBorders>
          </w:tcPr>
          <w:p w:rsidR="003D6666" w:rsidRPr="00F403EC" w:rsidRDefault="003D6666">
            <w:pPr>
              <w:pStyle w:val="ConsPlusNormal"/>
              <w:jc w:val="center"/>
            </w:pPr>
            <w:r w:rsidRPr="00F403EC">
              <w:t>6407,2</w:t>
            </w:r>
          </w:p>
        </w:tc>
        <w:tc>
          <w:tcPr>
            <w:tcW w:w="481" w:type="pct"/>
            <w:tcBorders>
              <w:top w:val="nil"/>
              <w:left w:val="nil"/>
              <w:bottom w:val="nil"/>
              <w:right w:val="nil"/>
            </w:tcBorders>
          </w:tcPr>
          <w:p w:rsidR="003D6666" w:rsidRPr="00F403EC" w:rsidRDefault="003D6666">
            <w:pPr>
              <w:pStyle w:val="ConsPlusNormal"/>
              <w:jc w:val="center"/>
            </w:pPr>
            <w:r w:rsidRPr="00F403EC">
              <w:t>10736,0</w:t>
            </w:r>
          </w:p>
        </w:tc>
        <w:tc>
          <w:tcPr>
            <w:tcW w:w="481" w:type="pct"/>
            <w:tcBorders>
              <w:top w:val="nil"/>
              <w:left w:val="nil"/>
              <w:bottom w:val="nil"/>
              <w:right w:val="nil"/>
            </w:tcBorders>
          </w:tcPr>
          <w:p w:rsidR="003D6666" w:rsidRPr="00F403EC" w:rsidRDefault="003D6666">
            <w:pPr>
              <w:pStyle w:val="ConsPlusNormal"/>
              <w:jc w:val="center"/>
            </w:pPr>
            <w:r w:rsidRPr="00F403EC">
              <w:t>59,7%</w:t>
            </w:r>
          </w:p>
        </w:tc>
      </w:tr>
      <w:tr w:rsidR="00F403EC"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t xml:space="preserve">Средний размер </w:t>
            </w:r>
            <w:r w:rsidRPr="00F403EC">
              <w:lastRenderedPageBreak/>
              <w:t>назначенных месячных пенсий</w:t>
            </w:r>
          </w:p>
        </w:tc>
        <w:tc>
          <w:tcPr>
            <w:tcW w:w="481" w:type="pct"/>
            <w:tcBorders>
              <w:top w:val="nil"/>
              <w:left w:val="nil"/>
              <w:bottom w:val="nil"/>
              <w:right w:val="nil"/>
            </w:tcBorders>
          </w:tcPr>
          <w:p w:rsidR="003D6666" w:rsidRPr="00F403EC" w:rsidRDefault="003D6666">
            <w:pPr>
              <w:pStyle w:val="ConsPlusNormal"/>
              <w:jc w:val="center"/>
            </w:pPr>
          </w:p>
        </w:tc>
        <w:tc>
          <w:tcPr>
            <w:tcW w:w="481" w:type="pct"/>
            <w:tcBorders>
              <w:top w:val="nil"/>
              <w:left w:val="nil"/>
              <w:bottom w:val="nil"/>
              <w:right w:val="nil"/>
            </w:tcBorders>
          </w:tcPr>
          <w:p w:rsidR="003D6666" w:rsidRPr="00F403EC" w:rsidRDefault="003D6666">
            <w:pPr>
              <w:pStyle w:val="ConsPlusNormal"/>
              <w:jc w:val="center"/>
            </w:pPr>
          </w:p>
        </w:tc>
        <w:tc>
          <w:tcPr>
            <w:tcW w:w="481" w:type="pct"/>
            <w:tcBorders>
              <w:top w:val="nil"/>
              <w:left w:val="nil"/>
              <w:bottom w:val="nil"/>
              <w:right w:val="nil"/>
            </w:tcBorders>
          </w:tcPr>
          <w:p w:rsidR="003D6666" w:rsidRPr="00F403EC" w:rsidRDefault="003D6666">
            <w:pPr>
              <w:pStyle w:val="ConsPlusNormal"/>
              <w:jc w:val="center"/>
            </w:pPr>
          </w:p>
        </w:tc>
        <w:tc>
          <w:tcPr>
            <w:tcW w:w="481" w:type="pct"/>
            <w:tcBorders>
              <w:top w:val="nil"/>
              <w:left w:val="nil"/>
              <w:bottom w:val="nil"/>
              <w:right w:val="nil"/>
            </w:tcBorders>
          </w:tcPr>
          <w:p w:rsidR="003D6666" w:rsidRPr="00F403EC" w:rsidRDefault="003D6666">
            <w:pPr>
              <w:pStyle w:val="ConsPlusNormal"/>
              <w:jc w:val="center"/>
            </w:pPr>
          </w:p>
        </w:tc>
        <w:tc>
          <w:tcPr>
            <w:tcW w:w="721" w:type="pct"/>
            <w:tcBorders>
              <w:top w:val="nil"/>
              <w:left w:val="nil"/>
              <w:bottom w:val="nil"/>
              <w:right w:val="nil"/>
            </w:tcBorders>
          </w:tcPr>
          <w:p w:rsidR="003D6666" w:rsidRPr="00F403EC" w:rsidRDefault="003D6666">
            <w:pPr>
              <w:pStyle w:val="ConsPlusNormal"/>
              <w:jc w:val="center"/>
            </w:pPr>
            <w:r w:rsidRPr="00F403EC">
              <w:t xml:space="preserve">одного пенсионера, </w:t>
            </w:r>
            <w:r w:rsidRPr="00F403EC">
              <w:lastRenderedPageBreak/>
              <w:t>рублей</w:t>
            </w:r>
          </w:p>
        </w:tc>
        <w:tc>
          <w:tcPr>
            <w:tcW w:w="481" w:type="pct"/>
            <w:tcBorders>
              <w:top w:val="nil"/>
              <w:left w:val="nil"/>
              <w:bottom w:val="nil"/>
              <w:right w:val="nil"/>
            </w:tcBorders>
          </w:tcPr>
          <w:p w:rsidR="003D6666" w:rsidRPr="00F403EC" w:rsidRDefault="003D6666">
            <w:pPr>
              <w:pStyle w:val="ConsPlusNormal"/>
              <w:jc w:val="center"/>
            </w:pPr>
            <w:r w:rsidRPr="00F403EC">
              <w:lastRenderedPageBreak/>
              <w:t>2530,0</w:t>
            </w:r>
          </w:p>
        </w:tc>
        <w:tc>
          <w:tcPr>
            <w:tcW w:w="481" w:type="pct"/>
            <w:tcBorders>
              <w:top w:val="nil"/>
              <w:left w:val="nil"/>
              <w:bottom w:val="nil"/>
              <w:right w:val="nil"/>
            </w:tcBorders>
          </w:tcPr>
          <w:p w:rsidR="003D6666" w:rsidRPr="00F403EC" w:rsidRDefault="003D6666">
            <w:pPr>
              <w:pStyle w:val="ConsPlusNormal"/>
              <w:jc w:val="center"/>
            </w:pPr>
            <w:r w:rsidRPr="00F403EC">
              <w:t>2842,0</w:t>
            </w:r>
          </w:p>
        </w:tc>
        <w:tc>
          <w:tcPr>
            <w:tcW w:w="481" w:type="pct"/>
            <w:tcBorders>
              <w:top w:val="nil"/>
              <w:left w:val="nil"/>
              <w:bottom w:val="nil"/>
              <w:right w:val="nil"/>
            </w:tcBorders>
          </w:tcPr>
          <w:p w:rsidR="003D6666" w:rsidRPr="00F403EC" w:rsidRDefault="003D6666">
            <w:pPr>
              <w:pStyle w:val="ConsPlusNormal"/>
              <w:jc w:val="center"/>
            </w:pPr>
            <w:r w:rsidRPr="00F403EC">
              <w:t>89%</w:t>
            </w:r>
          </w:p>
        </w:tc>
      </w:tr>
      <w:tr w:rsidR="003D6666" w:rsidRPr="00F403EC" w:rsidTr="003D7B6C">
        <w:tblPrEx>
          <w:tblBorders>
            <w:insideH w:val="none" w:sz="0" w:space="0" w:color="auto"/>
            <w:insideV w:val="none" w:sz="0" w:space="0" w:color="auto"/>
          </w:tblBorders>
        </w:tblPrEx>
        <w:tc>
          <w:tcPr>
            <w:tcW w:w="913" w:type="pct"/>
            <w:tcBorders>
              <w:top w:val="nil"/>
              <w:left w:val="nil"/>
              <w:bottom w:val="nil"/>
              <w:right w:val="nil"/>
            </w:tcBorders>
          </w:tcPr>
          <w:p w:rsidR="003D6666" w:rsidRPr="00F403EC" w:rsidRDefault="003D6666">
            <w:pPr>
              <w:pStyle w:val="ConsPlusNormal"/>
              <w:jc w:val="both"/>
            </w:pPr>
            <w:r w:rsidRPr="00F403EC">
              <w:lastRenderedPageBreak/>
              <w:t>Естественная убыль населения</w:t>
            </w:r>
          </w:p>
        </w:tc>
        <w:tc>
          <w:tcPr>
            <w:tcW w:w="481" w:type="pct"/>
            <w:tcBorders>
              <w:top w:val="nil"/>
              <w:left w:val="nil"/>
              <w:bottom w:val="nil"/>
              <w:right w:val="nil"/>
            </w:tcBorders>
          </w:tcPr>
          <w:p w:rsidR="003D6666" w:rsidRPr="00F403EC" w:rsidRDefault="003D6666">
            <w:pPr>
              <w:pStyle w:val="ConsPlusNormal"/>
              <w:jc w:val="center"/>
            </w:pPr>
            <w:r w:rsidRPr="00F403EC">
              <w:t>тыс. человек</w:t>
            </w:r>
          </w:p>
        </w:tc>
        <w:tc>
          <w:tcPr>
            <w:tcW w:w="481" w:type="pct"/>
            <w:tcBorders>
              <w:top w:val="nil"/>
              <w:left w:val="nil"/>
              <w:bottom w:val="nil"/>
              <w:right w:val="nil"/>
            </w:tcBorders>
          </w:tcPr>
          <w:p w:rsidR="003D6666" w:rsidRPr="00F403EC" w:rsidRDefault="003D6666">
            <w:pPr>
              <w:pStyle w:val="ConsPlusNormal"/>
              <w:jc w:val="center"/>
            </w:pPr>
            <w:r w:rsidRPr="00F403EC">
              <w:t>-5,6</w:t>
            </w:r>
          </w:p>
        </w:tc>
        <w:tc>
          <w:tcPr>
            <w:tcW w:w="481" w:type="pct"/>
            <w:tcBorders>
              <w:top w:val="nil"/>
              <w:left w:val="nil"/>
              <w:bottom w:val="nil"/>
              <w:right w:val="nil"/>
            </w:tcBorders>
          </w:tcPr>
          <w:p w:rsidR="003D6666" w:rsidRPr="00F403EC" w:rsidRDefault="003D6666">
            <w:pPr>
              <w:pStyle w:val="ConsPlusNormal"/>
              <w:jc w:val="center"/>
            </w:pPr>
            <w:r w:rsidRPr="00F403EC">
              <w:t>-689,5</w:t>
            </w:r>
          </w:p>
        </w:tc>
        <w:tc>
          <w:tcPr>
            <w:tcW w:w="481" w:type="pct"/>
            <w:tcBorders>
              <w:top w:val="nil"/>
              <w:left w:val="nil"/>
              <w:bottom w:val="nil"/>
              <w:right w:val="nil"/>
            </w:tcBorders>
          </w:tcPr>
          <w:p w:rsidR="003D6666" w:rsidRPr="00F403EC" w:rsidRDefault="003D6666">
            <w:pPr>
              <w:pStyle w:val="ConsPlusNormal"/>
              <w:jc w:val="center"/>
            </w:pPr>
            <w:r w:rsidRPr="00F403EC">
              <w:t>0,8%</w:t>
            </w:r>
          </w:p>
        </w:tc>
        <w:tc>
          <w:tcPr>
            <w:tcW w:w="721" w:type="pct"/>
            <w:tcBorders>
              <w:top w:val="nil"/>
              <w:left w:val="nil"/>
              <w:bottom w:val="nil"/>
              <w:right w:val="nil"/>
            </w:tcBorders>
          </w:tcPr>
          <w:p w:rsidR="003D6666" w:rsidRPr="00F403EC" w:rsidRDefault="003D6666">
            <w:pPr>
              <w:pStyle w:val="ConsPlusNormal"/>
              <w:jc w:val="center"/>
            </w:pPr>
            <w:r w:rsidRPr="00F403EC">
              <w:t>коэффициент естественного прироста населения, человек на 1 тыс. населения</w:t>
            </w:r>
          </w:p>
        </w:tc>
        <w:tc>
          <w:tcPr>
            <w:tcW w:w="481" w:type="pct"/>
            <w:tcBorders>
              <w:top w:val="nil"/>
              <w:left w:val="nil"/>
              <w:bottom w:val="nil"/>
              <w:right w:val="nil"/>
            </w:tcBorders>
          </w:tcPr>
          <w:p w:rsidR="003D6666" w:rsidRPr="00F403EC" w:rsidRDefault="003D6666">
            <w:pPr>
              <w:pStyle w:val="ConsPlusNormal"/>
              <w:jc w:val="center"/>
            </w:pPr>
            <w:r w:rsidRPr="00F403EC">
              <w:t>-4,3</w:t>
            </w:r>
          </w:p>
        </w:tc>
        <w:tc>
          <w:tcPr>
            <w:tcW w:w="481" w:type="pct"/>
            <w:tcBorders>
              <w:top w:val="nil"/>
              <w:left w:val="nil"/>
              <w:bottom w:val="nil"/>
              <w:right w:val="nil"/>
            </w:tcBorders>
          </w:tcPr>
          <w:p w:rsidR="003D6666" w:rsidRPr="00F403EC" w:rsidRDefault="003D6666">
            <w:pPr>
              <w:pStyle w:val="ConsPlusNormal"/>
              <w:jc w:val="center"/>
            </w:pPr>
            <w:r w:rsidRPr="00F403EC">
              <w:t>-4,8</w:t>
            </w:r>
          </w:p>
        </w:tc>
        <w:tc>
          <w:tcPr>
            <w:tcW w:w="481" w:type="pct"/>
            <w:tcBorders>
              <w:top w:val="nil"/>
              <w:left w:val="nil"/>
              <w:bottom w:val="nil"/>
              <w:right w:val="nil"/>
            </w:tcBorders>
          </w:tcPr>
          <w:p w:rsidR="003D6666" w:rsidRPr="00F403EC" w:rsidRDefault="003D6666">
            <w:pPr>
              <w:pStyle w:val="ConsPlusNormal"/>
              <w:jc w:val="center"/>
            </w:pPr>
            <w:r w:rsidRPr="00F403EC">
              <w:t>89,6%</w:t>
            </w:r>
          </w:p>
        </w:tc>
      </w:tr>
    </w:tbl>
    <w:p w:rsidR="003D6666" w:rsidRPr="00F403EC" w:rsidRDefault="003D6666" w:rsidP="003D7B6C">
      <w:pPr>
        <w:pStyle w:val="ConsPlusNormal"/>
        <w:keepNext/>
        <w:ind w:firstLine="540"/>
        <w:jc w:val="both"/>
      </w:pPr>
    </w:p>
    <w:p w:rsidR="003D6666" w:rsidRPr="00F403EC" w:rsidRDefault="003D6666" w:rsidP="003D7B6C">
      <w:pPr>
        <w:pStyle w:val="ConsPlusNormal"/>
        <w:keepNext/>
        <w:ind w:firstLine="540"/>
        <w:jc w:val="both"/>
      </w:pPr>
      <w:r w:rsidRPr="00F403EC">
        <w:t>--------------------------------</w:t>
      </w:r>
    </w:p>
    <w:p w:rsidR="003D6666" w:rsidRPr="00F403EC" w:rsidRDefault="003D6666" w:rsidP="003D7B6C">
      <w:pPr>
        <w:pStyle w:val="ConsPlusNormal"/>
        <w:keepNext/>
        <w:ind w:firstLine="540"/>
        <w:jc w:val="both"/>
      </w:pPr>
      <w:bookmarkStart w:id="2" w:name="P276"/>
      <w:bookmarkEnd w:id="2"/>
      <w:r w:rsidRPr="00F403EC">
        <w:t>&lt;*&gt; Оценка.</w:t>
      </w:r>
    </w:p>
    <w:p w:rsidR="003D6666" w:rsidRPr="00F403EC" w:rsidRDefault="003D6666" w:rsidP="003D7B6C">
      <w:pPr>
        <w:pStyle w:val="ConsPlusNormal"/>
        <w:keepNext/>
        <w:ind w:firstLine="540"/>
        <w:jc w:val="both"/>
      </w:pPr>
      <w:bookmarkStart w:id="3" w:name="P277"/>
      <w:bookmarkEnd w:id="3"/>
      <w:r w:rsidRPr="00F403EC">
        <w:t>&lt;**&gt; Валовой внутренний продукт.</w:t>
      </w:r>
    </w:p>
    <w:p w:rsidR="003D6666" w:rsidRPr="00F403EC" w:rsidRDefault="003D6666" w:rsidP="003D7B6C">
      <w:pPr>
        <w:pStyle w:val="ConsPlusNormal"/>
        <w:keepNext/>
        <w:ind w:firstLine="540"/>
        <w:jc w:val="both"/>
      </w:pPr>
      <w:r w:rsidRPr="00F403EC">
        <w:t>&lt;***&gt; Показатели приведены на момент разработки Стратегии без учета последующих уточнений органами статистики.</w:t>
      </w:r>
    </w:p>
    <w:p w:rsidR="003D6666" w:rsidRPr="00F403EC" w:rsidRDefault="003D6666">
      <w:pPr>
        <w:pStyle w:val="ConsPlusNormal"/>
        <w:jc w:val="both"/>
      </w:pPr>
      <w:r w:rsidRPr="00F403EC">
        <w:t xml:space="preserve">(сноска введена </w:t>
      </w:r>
      <w:hyperlink r:id="rId27" w:history="1">
        <w:r w:rsidRPr="00F403EC">
          <w:t>Законом</w:t>
        </w:r>
      </w:hyperlink>
      <w:r w:rsidRPr="00F403EC">
        <w:t xml:space="preserve"> ЧР от 27.02.2010 N 13)</w:t>
      </w:r>
    </w:p>
    <w:p w:rsidR="003D7B6C" w:rsidRPr="00F403EC" w:rsidRDefault="003D7B6C">
      <w:pPr>
        <w:pStyle w:val="ConsPlusNormal"/>
        <w:ind w:firstLine="540"/>
        <w:jc w:val="both"/>
        <w:sectPr w:rsidR="003D7B6C" w:rsidRPr="00F403EC" w:rsidSect="003D7B6C">
          <w:pgSz w:w="16838" w:h="11905" w:orient="landscape"/>
          <w:pgMar w:top="1701" w:right="1134" w:bottom="851" w:left="1134" w:header="0" w:footer="0" w:gutter="0"/>
          <w:cols w:space="720"/>
          <w:docGrid w:linePitch="299"/>
        </w:sectPr>
      </w:pPr>
    </w:p>
    <w:p w:rsidR="003D6666" w:rsidRPr="00F403EC" w:rsidRDefault="003D6666">
      <w:pPr>
        <w:pStyle w:val="ConsPlusNormal"/>
        <w:ind w:firstLine="540"/>
        <w:jc w:val="both"/>
      </w:pPr>
      <w:r w:rsidRPr="00F403EC">
        <w:lastRenderedPageBreak/>
        <w:t xml:space="preserve">Динамичное развитие экономики Чувашии в последние годы (приложение N 1, </w:t>
      </w:r>
      <w:hyperlink w:anchor="P5462" w:history="1">
        <w:r w:rsidRPr="00F403EC">
          <w:t>таблица 1.1</w:t>
        </w:r>
      </w:hyperlink>
      <w:r w:rsidRPr="00F403EC">
        <w:t>) способствовало формированию мобильной экономики, ориентированной на открытость и добросовестное партнерство, обладающей значительными возможностями и потенциалом социально-экономического роста.</w:t>
      </w:r>
    </w:p>
    <w:p w:rsidR="003D6666" w:rsidRPr="00F403EC" w:rsidRDefault="003D6666">
      <w:pPr>
        <w:pStyle w:val="ConsPlusNormal"/>
        <w:ind w:firstLine="540"/>
        <w:jc w:val="both"/>
      </w:pPr>
      <w:r w:rsidRPr="00F403EC">
        <w:t>В 2006 году индекс физического объема валового регионального продукта (ВРП) составил 144,6% по отношению к 2000 году, что несколько выше среднероссийского уровня (143,7%). Валовой региональный продукт на душу населения увеличился в действующих ценах с 18,9 тыс. рублей в 2000 году до 70,9 тыс. рублей (по оценке 2006 года).</w:t>
      </w:r>
    </w:p>
    <w:p w:rsidR="003D6666" w:rsidRPr="00F403EC" w:rsidRDefault="003D6666">
      <w:pPr>
        <w:pStyle w:val="ConsPlusNormal"/>
        <w:ind w:firstLine="540"/>
        <w:jc w:val="both"/>
      </w:pPr>
      <w:r w:rsidRPr="00F403EC">
        <w:t xml:space="preserve">Динамика ВРП приведена в приложении N 1, </w:t>
      </w:r>
      <w:hyperlink w:anchor="P5695" w:history="1">
        <w:r w:rsidRPr="00F403EC">
          <w:t>таблица 1.2</w:t>
        </w:r>
      </w:hyperlink>
      <w:r w:rsidRPr="00F403EC">
        <w:t>.</w:t>
      </w:r>
    </w:p>
    <w:p w:rsidR="003D6666" w:rsidRPr="00F403EC" w:rsidRDefault="003D6666">
      <w:pPr>
        <w:pStyle w:val="ConsPlusNormal"/>
        <w:ind w:firstLine="540"/>
        <w:jc w:val="both"/>
      </w:pPr>
      <w:r w:rsidRPr="00F403EC">
        <w:t>Ведущее место в экономике Чувашии занимает промышленный комплекс, на который приходится около 50% поступлений налоговых платежей, около 70% сальдированного финансового результата, около 30% работающего населения.</w:t>
      </w:r>
    </w:p>
    <w:p w:rsidR="003D6666" w:rsidRPr="00F403EC" w:rsidRDefault="003D6666">
      <w:pPr>
        <w:pStyle w:val="ConsPlusNormal"/>
        <w:ind w:firstLine="540"/>
        <w:jc w:val="both"/>
      </w:pPr>
      <w:r w:rsidRPr="00F403EC">
        <w:t>Рост индекса промышленного производства в Чувашской Республике в 2006 году к уровню 2000 года составил 150,5%, в то время как по Российской Федерации - 133,4%. По данному показателю Чувашия занимает 50-е место среди субъектов Российской Федерации. В 2006 году положительная тенденция опережающего роста промышленного производства сохранилась: индекс промышленного производства составил 115,9%, по России соответственно - 103,9%.</w:t>
      </w:r>
    </w:p>
    <w:p w:rsidR="003D6666" w:rsidRPr="00F403EC" w:rsidRDefault="003D6666">
      <w:pPr>
        <w:pStyle w:val="ConsPlusNormal"/>
        <w:ind w:firstLine="540"/>
        <w:jc w:val="both"/>
      </w:pPr>
      <w:r w:rsidRPr="00F403EC">
        <w:t>В структуре промышленности доминирующее положение занимают организации обрабатывающих производств, их доля в объеме отгруженной продукции составляет 84,8%, организации производства и распределения электроэнергии, газа и воды - 14,9%, добычи полезных ископаемых - 0,3%.</w:t>
      </w:r>
    </w:p>
    <w:p w:rsidR="003D6666" w:rsidRPr="00F403EC" w:rsidRDefault="003D6666">
      <w:pPr>
        <w:pStyle w:val="ConsPlusNormal"/>
        <w:ind w:firstLine="540"/>
        <w:jc w:val="both"/>
      </w:pPr>
      <w:r w:rsidRPr="00F403EC">
        <w:t>В структуре обрабатывающих производств более 63% объема отгруженной продукции промышленного комплекса приходится на 5 видов экономической деятельности: на производство электрооборудования, электронного и оптического оборудования - 15,9%, пищевых продуктов, включая напитки, - 14,4%, машин и оборудования - 13,1%, транспортных средств и оборудования - 10,4% и на химическое производство - 9,5%.</w:t>
      </w:r>
    </w:p>
    <w:p w:rsidR="003D6666" w:rsidRPr="00F403EC" w:rsidRDefault="003D6666">
      <w:pPr>
        <w:pStyle w:val="ConsPlusNormal"/>
        <w:ind w:firstLine="540"/>
        <w:jc w:val="both"/>
      </w:pPr>
      <w:r w:rsidRPr="00F403EC">
        <w:t xml:space="preserve">Индексы и структура промышленного производства приведены в приложении N 1, </w:t>
      </w:r>
      <w:hyperlink w:anchor="P5777" w:history="1">
        <w:r w:rsidRPr="00F403EC">
          <w:t>таблицы 1.3</w:t>
        </w:r>
      </w:hyperlink>
      <w:r w:rsidRPr="00F403EC">
        <w:t xml:space="preserve"> - </w:t>
      </w:r>
      <w:hyperlink w:anchor="P5990" w:history="1">
        <w:r w:rsidRPr="00F403EC">
          <w:t>1.6</w:t>
        </w:r>
      </w:hyperlink>
      <w:r w:rsidRPr="00F403EC">
        <w:t>.</w:t>
      </w:r>
    </w:p>
    <w:p w:rsidR="003D6666" w:rsidRPr="00F403EC" w:rsidRDefault="003D6666">
      <w:pPr>
        <w:pStyle w:val="ConsPlusNormal"/>
        <w:ind w:firstLine="540"/>
        <w:jc w:val="both"/>
      </w:pPr>
      <w:r w:rsidRPr="00F403EC">
        <w:t>Агропромышленный комплекс. Чувашская Республика находится в зоне рискованного земледелия. Организации сельского хозяйства создают около 13% валового регионального продукта. Основные отрасли сельского хозяйства - производство зерна, картофелеводство, хмелеводство, мясо-молочное скотоводство, свиноводство, птицеводство и пчеловодство. В 2006 году объем производства продукции растениеводства по сравнению с 2005 годом снизился на 1,4%, объем производства продукции животноводства увеличился на 7,1%, в целом объем производства продукции сельского хозяйства увеличился на 3,2%.</w:t>
      </w:r>
    </w:p>
    <w:p w:rsidR="003D6666" w:rsidRPr="00F403EC" w:rsidRDefault="003D6666">
      <w:pPr>
        <w:pStyle w:val="ConsPlusNormal"/>
        <w:ind w:firstLine="540"/>
        <w:jc w:val="both"/>
      </w:pPr>
      <w:r w:rsidRPr="00F403EC">
        <w:t>Основными производителями сельскохозяйственной продукции являются сельскохозяйственные организации и личные подсобные хозяйства. Доля продукции личных подсобных хозяйств в 2006 году составила 66,0% от общего объема произведенной продукции, сельскохозяйственных организаций - 31,9%, крестьянских (фермерских) хозяйств - 2,1%.</w:t>
      </w:r>
    </w:p>
    <w:p w:rsidR="003D6666" w:rsidRPr="00F403EC" w:rsidRDefault="003D6666">
      <w:pPr>
        <w:pStyle w:val="ConsPlusNormal"/>
        <w:ind w:firstLine="540"/>
        <w:jc w:val="both"/>
      </w:pPr>
      <w:r w:rsidRPr="00F403EC">
        <w:t>Проведенной в июле 2006 года Всероссийской сельскохозяйственной переписью в Чувашской Республике было охвачено 1097 сельскохозяйственных организаций, 2062 крестьянских (фермерских) хозяйства и индивидуальных предпринимателя, 733 некоммерческих объединения граждан и 246,3 тыс. личных подсобных хозяйств, на основании данных которой формируются федеральные информационные ресурсы об основных характеристиках и структуре сельского хозяйства, в том числе в разрезе муниципальных образований.</w:t>
      </w:r>
    </w:p>
    <w:p w:rsidR="003D6666" w:rsidRPr="00F403EC" w:rsidRDefault="003D6666">
      <w:pPr>
        <w:pStyle w:val="ConsPlusNormal"/>
        <w:ind w:firstLine="540"/>
        <w:jc w:val="both"/>
      </w:pPr>
      <w:r w:rsidRPr="00F403EC">
        <w:t xml:space="preserve">Динамика сельскохозяйственного производства приведена в приложении N 1, </w:t>
      </w:r>
      <w:hyperlink w:anchor="P6049" w:history="1">
        <w:r w:rsidRPr="00F403EC">
          <w:t>таблица 1.7</w:t>
        </w:r>
      </w:hyperlink>
      <w:r w:rsidRPr="00F403EC">
        <w:t>.</w:t>
      </w:r>
    </w:p>
    <w:p w:rsidR="003D6666" w:rsidRPr="00F403EC" w:rsidRDefault="003D6666">
      <w:pPr>
        <w:pStyle w:val="ConsPlusNormal"/>
        <w:ind w:firstLine="540"/>
        <w:jc w:val="both"/>
      </w:pPr>
      <w:r w:rsidRPr="00F403EC">
        <w:t>Развитие малого предпринимательства. Малое предпринимательство - один из наиболее значительных и перспективных резервов развития экономики.</w:t>
      </w:r>
    </w:p>
    <w:p w:rsidR="003D6666" w:rsidRPr="00F403EC" w:rsidRDefault="003D6666">
      <w:pPr>
        <w:pStyle w:val="ConsPlusNormal"/>
        <w:ind w:firstLine="540"/>
        <w:jc w:val="both"/>
      </w:pPr>
      <w:r w:rsidRPr="00F403EC">
        <w:t>В Чувашской Республике действует 7061 малое предприятие, что в 1,8 раза больше, чем в 2000 году. Доля продукции, произведенной малыми предприятиями, в валовом региональном продукте Чувашской Республики увеличилась с 11,4% в 2000 году до 19,0% в 2006 году. Из года в год повышается уровень налоговых поступлений в бюджеты всех уровней: только в 2006 году он увеличился почти в 1,4 раза по сравнению с 2005 годом.</w:t>
      </w:r>
    </w:p>
    <w:p w:rsidR="003D6666" w:rsidRPr="00F403EC" w:rsidRDefault="003D6666">
      <w:pPr>
        <w:pStyle w:val="ConsPlusNormal"/>
        <w:ind w:firstLine="540"/>
        <w:jc w:val="both"/>
      </w:pPr>
      <w:r w:rsidRPr="00F403EC">
        <w:t>На малый бизнес приходится:</w:t>
      </w:r>
    </w:p>
    <w:p w:rsidR="003D6666" w:rsidRPr="00F403EC" w:rsidRDefault="003D6666">
      <w:pPr>
        <w:pStyle w:val="ConsPlusNormal"/>
        <w:ind w:firstLine="540"/>
        <w:jc w:val="both"/>
      </w:pPr>
      <w:r w:rsidRPr="00F403EC">
        <w:lastRenderedPageBreak/>
        <w:t>более половины объема работ, выполненных по виду деятельности "строительство";</w:t>
      </w:r>
    </w:p>
    <w:p w:rsidR="003D6666" w:rsidRPr="00F403EC" w:rsidRDefault="003D6666">
      <w:pPr>
        <w:pStyle w:val="ConsPlusNormal"/>
        <w:ind w:firstLine="540"/>
        <w:jc w:val="both"/>
      </w:pPr>
      <w:r w:rsidRPr="00F403EC">
        <w:t>7,6% объема отгруженных товаров собственного производства, выполненных работ и услуг собственными силами;</w:t>
      </w:r>
    </w:p>
    <w:p w:rsidR="003D6666" w:rsidRPr="00F403EC" w:rsidRDefault="003D6666">
      <w:pPr>
        <w:pStyle w:val="ConsPlusNormal"/>
        <w:ind w:firstLine="540"/>
        <w:jc w:val="both"/>
      </w:pPr>
      <w:r w:rsidRPr="00F403EC">
        <w:t>72,9% оборота оптовой торговли;</w:t>
      </w:r>
    </w:p>
    <w:p w:rsidR="003D6666" w:rsidRPr="00F403EC" w:rsidRDefault="003D6666">
      <w:pPr>
        <w:pStyle w:val="ConsPlusNormal"/>
        <w:ind w:firstLine="540"/>
        <w:jc w:val="both"/>
      </w:pPr>
      <w:r w:rsidRPr="00F403EC">
        <w:t>16,1% оборота общественного питания;</w:t>
      </w:r>
    </w:p>
    <w:p w:rsidR="003D6666" w:rsidRPr="00F403EC" w:rsidRDefault="003D6666">
      <w:pPr>
        <w:pStyle w:val="ConsPlusNormal"/>
        <w:ind w:firstLine="540"/>
        <w:jc w:val="both"/>
      </w:pPr>
      <w:r w:rsidRPr="00F403EC">
        <w:t>60,3% оборота розничной торговли.</w:t>
      </w:r>
    </w:p>
    <w:p w:rsidR="003D6666" w:rsidRPr="00F403EC" w:rsidRDefault="003D6666">
      <w:pPr>
        <w:pStyle w:val="ConsPlusNormal"/>
        <w:ind w:firstLine="540"/>
        <w:jc w:val="both"/>
      </w:pPr>
      <w:r w:rsidRPr="00F403EC">
        <w:t xml:space="preserve">Основные показатели развития малого предпринимательства приведены в приложении N 1, </w:t>
      </w:r>
      <w:hyperlink w:anchor="P6099" w:history="1">
        <w:r w:rsidRPr="00F403EC">
          <w:t>таблица 1.8</w:t>
        </w:r>
      </w:hyperlink>
      <w:r w:rsidRPr="00F403EC">
        <w:t>.</w:t>
      </w:r>
    </w:p>
    <w:p w:rsidR="003D6666" w:rsidRPr="00F403EC" w:rsidRDefault="003D6666">
      <w:pPr>
        <w:pStyle w:val="ConsPlusNormal"/>
        <w:ind w:firstLine="540"/>
        <w:jc w:val="both"/>
      </w:pPr>
      <w:r w:rsidRPr="00F403EC">
        <w:t>В Чувашской Республике сохраняется устойчивая тенденция опережающего роста инвестиций в основной капитал по сравнению с темпами роста в целом по России. Объем инвестиций в основной капитал в 2006 году по сравнению с 2000 годом увеличился в 2,5 раза (по России - в 1,8 раза). В Приволжском федеральном округе (ПФО) Чувашская Республика по показателю "инвестиции на душу населения" занимает 8-е место.</w:t>
      </w:r>
    </w:p>
    <w:p w:rsidR="003D6666" w:rsidRPr="00F403EC" w:rsidRDefault="003D6666">
      <w:pPr>
        <w:pStyle w:val="ConsPlusNormal"/>
        <w:ind w:firstLine="540"/>
        <w:jc w:val="both"/>
      </w:pPr>
      <w:r w:rsidRPr="00F403EC">
        <w:t>Государственная политика Чувашской Республики по созданию благоприятных условий для привлечения дополнительных инвестиций в экономику республики направлена на формирование цивилизованных подходов руководства организаций к повышению уровня финансовой прозрачности и качества корпоративного управления.</w:t>
      </w:r>
    </w:p>
    <w:p w:rsidR="003D6666" w:rsidRPr="00F403EC" w:rsidRDefault="003D6666">
      <w:pPr>
        <w:pStyle w:val="ConsPlusNormal"/>
        <w:jc w:val="both"/>
      </w:pPr>
      <w:r w:rsidRPr="00F403EC">
        <w:t xml:space="preserve">(в ред. </w:t>
      </w:r>
      <w:hyperlink r:id="rId28"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 xml:space="preserve">Динамика и структура инвестиций приведены в приложении N 1, </w:t>
      </w:r>
      <w:hyperlink w:anchor="P6144" w:history="1">
        <w:r w:rsidRPr="00F403EC">
          <w:t>таблицы 1.9</w:t>
        </w:r>
      </w:hyperlink>
      <w:r w:rsidRPr="00F403EC">
        <w:t xml:space="preserve"> - </w:t>
      </w:r>
      <w:hyperlink w:anchor="P6181" w:history="1">
        <w:r w:rsidRPr="00F403EC">
          <w:t>1.10</w:t>
        </w:r>
      </w:hyperlink>
      <w:r w:rsidRPr="00F403EC">
        <w:t>.</w:t>
      </w:r>
    </w:p>
    <w:p w:rsidR="003D6666" w:rsidRPr="00F403EC" w:rsidRDefault="003D6666">
      <w:pPr>
        <w:pStyle w:val="ConsPlusNormal"/>
        <w:ind w:firstLine="540"/>
        <w:jc w:val="both"/>
      </w:pPr>
      <w:r w:rsidRPr="00F403EC">
        <w:t>В настоящее время в Чувашской Республике реализуются около 200 инвестиционных проектов общей стоимостью более 120,0 млрд. рублей.</w:t>
      </w:r>
    </w:p>
    <w:p w:rsidR="003D6666" w:rsidRPr="00F403EC" w:rsidRDefault="003D6666">
      <w:pPr>
        <w:pStyle w:val="ConsPlusNormal"/>
        <w:ind w:firstLine="540"/>
        <w:jc w:val="both"/>
      </w:pPr>
      <w:r w:rsidRPr="00F403EC">
        <w:t xml:space="preserve">Абзац утратил силу. - </w:t>
      </w:r>
      <w:hyperlink r:id="rId29"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t>Банковский сектор в Чувашской Республике активно развивается. Только в 2006 году открыты 3 филиала инорегиональных банков. Сегодня в Чувашии функционируют 5 кредитных организаций, 14 филиалов кредитных организаций других регионов, 10 отделений Сбербанка России, а также 69 дополнительных офисов, 188 операционных касс, 15 кредитно-кассовых офисов и 6 представительств банков. Совокупная величина валюты балансов кредитных организаций и инорегиональных филиалов за последние 5 лет увеличилась в 5,7 раза, в 2006 году - на 64%. Основным фактором роста активных операций банковского сектора остается расширение кредитных вложений, которые за указанный период возросли более чем в 12 раз.</w:t>
      </w:r>
    </w:p>
    <w:p w:rsidR="003D6666" w:rsidRPr="00F403EC" w:rsidRDefault="003D6666">
      <w:pPr>
        <w:pStyle w:val="ConsPlusNormal"/>
        <w:ind w:firstLine="540"/>
        <w:jc w:val="both"/>
      </w:pPr>
      <w:r w:rsidRPr="00F403EC">
        <w:t xml:space="preserve">Основные показатели деятельности банковского сектора, страховых организаций, инфраструктуры фондового рынка приведены в приложении N 1, </w:t>
      </w:r>
      <w:hyperlink w:anchor="P6292" w:history="1">
        <w:r w:rsidRPr="00F403EC">
          <w:t>таблицы 1.11</w:t>
        </w:r>
      </w:hyperlink>
      <w:r w:rsidRPr="00F403EC">
        <w:t xml:space="preserve"> - </w:t>
      </w:r>
      <w:hyperlink w:anchor="P6459" w:history="1">
        <w:r w:rsidRPr="00F403EC">
          <w:t>1.13</w:t>
        </w:r>
      </w:hyperlink>
      <w:r w:rsidRPr="00F403EC">
        <w:t>.</w:t>
      </w:r>
    </w:p>
    <w:p w:rsidR="003D6666" w:rsidRPr="00F403EC" w:rsidRDefault="003D6666">
      <w:pPr>
        <w:pStyle w:val="ConsPlusNormal"/>
        <w:ind w:firstLine="540"/>
        <w:jc w:val="both"/>
      </w:pPr>
      <w:r w:rsidRPr="00F403EC">
        <w:t>Развитие общественной инфраструктуры. Значительное внимание в Чувашии уделяется развитию общественной инфраструктуры, прежде всего в сельской местности, где проживает 42,7% населения республики. Только в 2006 году в рамках ускоренной реализации целевых программ на финансирование работ по строительству и реконструкции объектов жилищного фонда, социальной сферы, дорожного и коммунального хозяйства из республиканского бюджета Чувашской Республики было направлено 4,3 млрд. рублей, что составляет 27,3% расходной части республиканского бюджета Чувашской Республики.</w:t>
      </w:r>
    </w:p>
    <w:p w:rsidR="003D6666" w:rsidRPr="00F403EC" w:rsidRDefault="003D6666">
      <w:pPr>
        <w:pStyle w:val="ConsPlusNormal"/>
        <w:ind w:firstLine="540"/>
        <w:jc w:val="both"/>
      </w:pPr>
      <w:r w:rsidRPr="00F403EC">
        <w:t>За 2000 - 2006 годы введено в эксплуатацию 8733,8 км распределительных газовых сетей, в том числе 4504,3 км - за последние три года, из них в сельской местности 8230,3 км и 4289,0 км соответственно. Уровень газификации села вырос с 37% (2000 год) до 99,9% (2005 год), из подлежащих газификации 1595 сельских населенных пунктов природный газ подведен к 1594 населенным пунктам.</w:t>
      </w:r>
    </w:p>
    <w:p w:rsidR="003D6666" w:rsidRPr="00F403EC" w:rsidRDefault="003D6666">
      <w:pPr>
        <w:pStyle w:val="ConsPlusNormal"/>
        <w:ind w:firstLine="540"/>
        <w:jc w:val="both"/>
      </w:pPr>
      <w:r w:rsidRPr="00F403EC">
        <w:t>Ежегодно растут объемы жилищного строительства. В 2006 году темпы роста строительства жилья по сравнению с 2005 годом составили 116,6%, в том числе 119,3% - в сельской местности. По вводу в эксплуатацию жилых домов на 1000 человек населения в 2006 году Чувашия опередила все регионы Приволжского федерального округа и в 1,8 раза - среднероссийский показатель. С 2000 по 2006 год за счет всех источников финансирования в Чувашской Республике введено в эксплуатацию около 4,3 млн. кв. метров общей площади жилья. Обеспеченность населения жильем на 1 человека увеличилась с 18,6 кв. метра в 2000 году до 21,5 кв. метра в 2006 году (в 2005 году: по России - 20,9 кв. метра, по ПФО - 20,6 кв. метра, по Чувашии - 20,6 кв. метра).</w:t>
      </w:r>
    </w:p>
    <w:p w:rsidR="003D6666" w:rsidRPr="00F403EC" w:rsidRDefault="003D6666">
      <w:pPr>
        <w:pStyle w:val="ConsPlusNormal"/>
        <w:ind w:firstLine="540"/>
        <w:jc w:val="both"/>
      </w:pPr>
      <w:r w:rsidRPr="00F403EC">
        <w:t xml:space="preserve">За последние семь лет сданы в эксплуатацию 136,9 км водопроводных сетей, в том числе 66,3 км - в сельской местности. Удельный вес Чувашской Республики в общем объеме </w:t>
      </w:r>
      <w:r w:rsidRPr="00F403EC">
        <w:lastRenderedPageBreak/>
        <w:t>строительства водопроводных сетей России составил в 2004 году 0,46%, в 2005 году - 4,1%, в 2006 году - 1,9%.</w:t>
      </w:r>
    </w:p>
    <w:p w:rsidR="003D6666" w:rsidRPr="00F403EC" w:rsidRDefault="003D6666">
      <w:pPr>
        <w:pStyle w:val="ConsPlusNormal"/>
        <w:ind w:firstLine="540"/>
        <w:jc w:val="both"/>
      </w:pPr>
      <w:r w:rsidRPr="00F403EC">
        <w:t>За 2000 - 2006 годы введено в действие 465,4 км автомобильных дорог с твердым покрытием, в том числе в 2006 году - 62,2 км, что в 1,2 раза выше уровня 2005 года.</w:t>
      </w:r>
    </w:p>
    <w:p w:rsidR="003D6666" w:rsidRPr="00F403EC" w:rsidRDefault="003D6666">
      <w:pPr>
        <w:pStyle w:val="ConsPlusNormal"/>
        <w:ind w:firstLine="540"/>
        <w:jc w:val="both"/>
      </w:pPr>
      <w:r w:rsidRPr="00F403EC">
        <w:t xml:space="preserve">Особое внимание в Чувашской Республике уделяется озеленению и благоустройству городов и сельских поселений. Эти мероприятия выполняются в соответствии с указами Президента Чувашской Республики от 22 сентября 2004 г. </w:t>
      </w:r>
      <w:hyperlink r:id="rId30" w:history="1">
        <w:r w:rsidRPr="00F403EC">
          <w:t>N 107</w:t>
        </w:r>
      </w:hyperlink>
      <w:r w:rsidRPr="00F403EC">
        <w:t xml:space="preserve"> "О Годе парков и садов" и от 28 марта 2005 г. </w:t>
      </w:r>
      <w:hyperlink r:id="rId31" w:history="1">
        <w:r w:rsidRPr="00F403EC">
          <w:t>N 30</w:t>
        </w:r>
      </w:hyperlink>
      <w:r w:rsidRPr="00F403EC">
        <w:t xml:space="preserve"> "О проведении Дня дерева "Посади дерево и сохрани его". За 2005 - 2006 годы в рамках выполнения этих указов в городах и сельских поселениях было посажено 3,28 млн. деревьев, 407,8 тыс. кустарников, создано 421,9 тыс. кв. метров газонов, более 185 тыс. кв. метров цветников. Заложено 624 новых парка, сквера и аллеи. Проведены реконструкция и благоустройство более 600 объектов озеленения, создано 208 памятных посадок. В мероприятиях Дня дерева "Посади дерево и сохрани его" и по благоустройству населенных пунктов приняли участие более 640 тыс. человек.</w:t>
      </w:r>
    </w:p>
    <w:p w:rsidR="003D6666" w:rsidRPr="00F403EC" w:rsidRDefault="003D6666">
      <w:pPr>
        <w:pStyle w:val="ConsPlusNormal"/>
        <w:ind w:firstLine="540"/>
        <w:jc w:val="both"/>
      </w:pPr>
      <w:r w:rsidRPr="00F403EC">
        <w:t xml:space="preserve">Основные показатели развития общественной инфраструктуры приведены в приложении N 1, </w:t>
      </w:r>
      <w:hyperlink w:anchor="P6540" w:history="1">
        <w:r w:rsidRPr="00F403EC">
          <w:t>таблица 1.14</w:t>
        </w:r>
      </w:hyperlink>
      <w:r w:rsidRPr="00F403EC">
        <w:t>.</w:t>
      </w:r>
    </w:p>
    <w:p w:rsidR="003D6666" w:rsidRPr="00F403EC" w:rsidRDefault="003D6666">
      <w:pPr>
        <w:pStyle w:val="ConsPlusNormal"/>
        <w:ind w:firstLine="540"/>
        <w:jc w:val="both"/>
      </w:pPr>
      <w:r w:rsidRPr="00F403EC">
        <w:t>Уровень жизни населения и демография. Демографическая ситуация в Чувашской Республике так же, как и в целом по России, характеризуется снижением численности населения: если в 2000 году численность постоянного населения Чувашии (среднегодовая) составляла 1331,0 тыс. человек, то в 2004 году - 1302,1 тыс. человек, в 2006 году - 1289,2 тыс. человек.</w:t>
      </w:r>
    </w:p>
    <w:p w:rsidR="003D6666" w:rsidRPr="00F403EC" w:rsidRDefault="003D6666">
      <w:pPr>
        <w:pStyle w:val="ConsPlusNormal"/>
        <w:ind w:firstLine="540"/>
        <w:jc w:val="both"/>
      </w:pPr>
      <w:r w:rsidRPr="00F403EC">
        <w:t>С 2003 года в Чувашской Республике наметилась тенденция роста ожидаемой продолжительности жизни (в 2006 году ожидаемая продолжительность жизни в Чувашии увеличилась до 66,38 года).</w:t>
      </w:r>
    </w:p>
    <w:p w:rsidR="003D6666" w:rsidRPr="00F403EC" w:rsidRDefault="003D6666">
      <w:pPr>
        <w:pStyle w:val="ConsPlusNormal"/>
        <w:ind w:firstLine="540"/>
        <w:jc w:val="both"/>
      </w:pPr>
      <w:r w:rsidRPr="00F403EC">
        <w:t>С 2002 года в Чувашской Республике отмечается рост рождаемости. В 2006 году общий показатель рождаемости составил 10,3 на 1000 населения против 9,3 на 1000 населения в 2000 году. Показатель общей смертности населения Чувашской Республики в 2006 году составил 14,6 на 1000 населения против 14,0 на 1000 населения в 2000 году.</w:t>
      </w:r>
    </w:p>
    <w:p w:rsidR="003D6666" w:rsidRPr="00F403EC" w:rsidRDefault="003D6666">
      <w:pPr>
        <w:pStyle w:val="ConsPlusNormal"/>
        <w:ind w:firstLine="540"/>
        <w:jc w:val="both"/>
      </w:pPr>
      <w:r w:rsidRPr="00F403EC">
        <w:t>Показатель младенческой смертности за 2000 - 2006 годы снизился на 29,5% и достиг в 2006 году уровня 9,1 на 1000 родившихся живыми (в 2000 году - 12,9).</w:t>
      </w:r>
    </w:p>
    <w:p w:rsidR="003D6666" w:rsidRPr="00F403EC" w:rsidRDefault="003D6666">
      <w:pPr>
        <w:pStyle w:val="ConsPlusNormal"/>
        <w:ind w:firstLine="540"/>
        <w:jc w:val="both"/>
      </w:pPr>
      <w:r w:rsidRPr="00F403EC">
        <w:t>Численность трудовых ресурсов в 2006 году составила 794,1 тыс. человек (в 2000 году - 801,4 тыс. человек), численность занятых в экономике - 596,9 тыс. человек (в 2000 году - 614,8 тыс. человек).</w:t>
      </w:r>
    </w:p>
    <w:p w:rsidR="003D6666" w:rsidRPr="00F403EC" w:rsidRDefault="003D6666">
      <w:pPr>
        <w:pStyle w:val="ConsPlusNormal"/>
        <w:ind w:firstLine="540"/>
        <w:jc w:val="both"/>
      </w:pPr>
      <w:r w:rsidRPr="00F403EC">
        <w:t>Численность зарегистрированных безработных на конец 2006 года составила 11,9 тыс. человек против 15,2 тыс. человек в 2000 году, уровень безработицы - 1,7% против 2,3% соответственно.</w:t>
      </w:r>
    </w:p>
    <w:p w:rsidR="003D6666" w:rsidRPr="00F403EC" w:rsidRDefault="003D6666">
      <w:pPr>
        <w:pStyle w:val="ConsPlusNormal"/>
        <w:ind w:firstLine="540"/>
        <w:jc w:val="both"/>
      </w:pPr>
      <w:r w:rsidRPr="00F403EC">
        <w:t>Сохраняется положительная динамика основных показателей, характеризующих уровень жизни населения. Среднедушевые денежные доходы населения в 2006 году составили 5241,6 рубля (в 2000 году - 1140,0 рубля, в 2005 году - 3905,2 рубля). Реальные располагаемые денежные доходы населения увеличились по сравнению с 2000 годом в 2 раза.</w:t>
      </w:r>
    </w:p>
    <w:p w:rsidR="003D6666" w:rsidRPr="00F403EC" w:rsidRDefault="003D6666">
      <w:pPr>
        <w:pStyle w:val="ConsPlusNormal"/>
        <w:ind w:firstLine="540"/>
        <w:jc w:val="both"/>
      </w:pPr>
      <w:r w:rsidRPr="00F403EC">
        <w:t xml:space="preserve">Номинальная среднемесячная заработная плата в 2006 году по сравнению с 2000 годом возросла в 4,2 раза и составила 6407,2 рубля (в 2005 году - 5073,1 рубля), а реальная заработная плата увеличилась в 2,4 раза. Средний размер назначенных месячных пенсий увеличился по сравнению с 2000 годом в 3,4 раза. Доля населения с доходами ниже </w:t>
      </w:r>
      <w:hyperlink r:id="rId32" w:history="1">
        <w:r w:rsidRPr="00F403EC">
          <w:t>прожиточного минимума</w:t>
        </w:r>
      </w:hyperlink>
      <w:r w:rsidRPr="00F403EC">
        <w:t xml:space="preserve"> снизилась с 51,3% в 2000 году до 20,3% в 2006 году (Стратегией предусмотрено доведение к 2020 году среднемесячной заработной платы одного работника до 49,6 тыс. рублей, среднедушевых денежных доходов населения - до 39,3 тыс. рублей).</w:t>
      </w:r>
    </w:p>
    <w:p w:rsidR="003D6666" w:rsidRPr="00F403EC" w:rsidRDefault="003D6666">
      <w:pPr>
        <w:pStyle w:val="ConsPlusNormal"/>
        <w:ind w:firstLine="540"/>
        <w:jc w:val="both"/>
      </w:pPr>
      <w:r w:rsidRPr="00F403EC">
        <w:t>Просроченная задолженность по заработной плате за период с 2000 по 2006 год сократилась в 40,1 раза и составила на 1 января 2007 г. 6,1 млн. рублей. Отсутствует задолженность по выплате заработной платы работникам бюджетной сферы.</w:t>
      </w:r>
    </w:p>
    <w:p w:rsidR="003D6666" w:rsidRPr="00F403EC" w:rsidRDefault="003D6666">
      <w:pPr>
        <w:pStyle w:val="ConsPlusNormal"/>
        <w:ind w:firstLine="540"/>
        <w:jc w:val="both"/>
      </w:pPr>
      <w:r w:rsidRPr="00F403EC">
        <w:t xml:space="preserve">Проводится активная социальная политика. В целях обеспечения доступности качественного образования для всех слоев населения как основы социальной мобильности, снижения социально-экономической дифференциации в обществе и рационального использования ресурсов в Чувашской Республике сформирована эффективная образовательная сеть. Дошкольным образованием в 2006 году охвачено 68% детей в возрасте от 1 до 6 лет, </w:t>
      </w:r>
      <w:r w:rsidRPr="00F403EC">
        <w:lastRenderedPageBreak/>
        <w:t>предшкольным обучением - 85% (в 2003 году соответственно 64,2 и 70%). За 2002 - 2005 годы создано 138 кустовых базовых школ, оснащенных современным учебным оборудованием, в которых сконцентрированы лучшие педагогические кадры, созданы необходимые условия для организации профильного обучения через сетевое взаимодействие с другими образовательными учреждениями. Для доставки детей в базовые школы приобретено 225 школьных автобусов.</w:t>
      </w:r>
    </w:p>
    <w:p w:rsidR="003D6666" w:rsidRPr="00F403EC" w:rsidRDefault="003D6666">
      <w:pPr>
        <w:pStyle w:val="ConsPlusNormal"/>
        <w:ind w:firstLine="540"/>
        <w:jc w:val="both"/>
      </w:pPr>
      <w:r w:rsidRPr="00F403EC">
        <w:t>За последние годы в Чувашской Республике сформирована единая образовательная информационная среда. В 2006 году обеспеченность школ современными компьютерами составила 1 компьютер на 25 учащихся, 86% школ подключены к информационно-телекоммуникационной сети "Интернет" (далее - сеть Интернет) (в 2003 году - 47,7%), 80% школ имеют собственные сайты. Создан Республиканский центр дистанционного обучения, соответствующие центры имеются в 26 муниципальных образованиях.</w:t>
      </w:r>
    </w:p>
    <w:p w:rsidR="003D6666" w:rsidRPr="00F403EC" w:rsidRDefault="003D6666">
      <w:pPr>
        <w:pStyle w:val="ConsPlusNormal"/>
        <w:jc w:val="both"/>
      </w:pPr>
      <w:r w:rsidRPr="00F403EC">
        <w:t xml:space="preserve">(в ред. </w:t>
      </w:r>
      <w:hyperlink r:id="rId33"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Формируется независимая система оценки качества образования, включающая единый государственный экзамен (ЕГЭ проводится с 2001 года), новый механизм аттестации педагогических кадров и образовательных учреждений и др.</w:t>
      </w:r>
    </w:p>
    <w:p w:rsidR="003D6666" w:rsidRPr="00F403EC" w:rsidRDefault="003D6666">
      <w:pPr>
        <w:pStyle w:val="ConsPlusNormal"/>
        <w:ind w:firstLine="540"/>
        <w:jc w:val="both"/>
      </w:pPr>
      <w:r w:rsidRPr="00F403EC">
        <w:t>В целях повышения эффективности использования бюджетных ресурсов, создания условий для конкуренции с 2001 года общеобразовательные учреждения, а с 2006 года учреждения начального профессионального образования переведены на нормативное подушевое финансирование.</w:t>
      </w:r>
    </w:p>
    <w:p w:rsidR="003D6666" w:rsidRPr="00F403EC" w:rsidRDefault="003D6666">
      <w:pPr>
        <w:pStyle w:val="ConsPlusNormal"/>
        <w:ind w:firstLine="540"/>
        <w:jc w:val="both"/>
      </w:pPr>
      <w:r w:rsidRPr="00F403EC">
        <w:t>Развивается государственно-общественная система управления образованием: 68% школ Чувашии имеют управляющие, попечительские советы. В 2005 году создан Республиканский союз попечителей образования.</w:t>
      </w:r>
    </w:p>
    <w:p w:rsidR="003D6666" w:rsidRPr="00F403EC" w:rsidRDefault="003D6666">
      <w:pPr>
        <w:pStyle w:val="ConsPlusNormal"/>
        <w:ind w:firstLine="540"/>
        <w:jc w:val="both"/>
      </w:pPr>
      <w:r w:rsidRPr="00F403EC">
        <w:t>Дальнейшее развитие получило амбулаторно-поликлиническое звено. Увеличению объемов амбулаторной помощи способствовало открытие в 2003 - 2005 годах 300, в 2006 году 60 отделений врача общей (семейной) практики. В качестве альтернативы стационарной помощи развиваются стационарозамещающие технологии: дневные стационары, амбулаторная хирургия, стационары на дому. Число пациентов, пролеченных в них, с 2000 года возросло в 2,4 раза, объемы оказанной медицинской помощи увеличились в 2,6 раза.</w:t>
      </w:r>
    </w:p>
    <w:p w:rsidR="003D6666" w:rsidRPr="00F403EC" w:rsidRDefault="003D6666">
      <w:pPr>
        <w:pStyle w:val="ConsPlusNormal"/>
        <w:ind w:firstLine="540"/>
        <w:jc w:val="both"/>
      </w:pPr>
      <w:r w:rsidRPr="00F403EC">
        <w:t>Открыты специализированные медицинские центры: кардиохирургический, онкологический, оказания противотуберкулезной и психиатрической помощи, Президентский перинатальный центр, Центр восстановительного лечения для детей.</w:t>
      </w:r>
    </w:p>
    <w:p w:rsidR="003D6666" w:rsidRPr="00F403EC" w:rsidRDefault="003D6666">
      <w:pPr>
        <w:pStyle w:val="ConsPlusNormal"/>
        <w:ind w:firstLine="540"/>
        <w:jc w:val="both"/>
      </w:pPr>
      <w:r w:rsidRPr="00F403EC">
        <w:t>За 2003 - 2005 годы в Чувашии открыто 140 сельских модельных библиотек, в 2006 году - 178.</w:t>
      </w:r>
    </w:p>
    <w:p w:rsidR="003D6666" w:rsidRPr="00F403EC" w:rsidRDefault="003D6666">
      <w:pPr>
        <w:pStyle w:val="ConsPlusNormal"/>
        <w:ind w:firstLine="540"/>
        <w:jc w:val="both"/>
      </w:pPr>
      <w:r w:rsidRPr="00F403EC">
        <w:t>В Чувашской Республике реализуются эффективные меры по защите прав и интересов ветеранов, инвалидов, семей с детьми и других слабозащищенных категорий населения.</w:t>
      </w:r>
    </w:p>
    <w:p w:rsidR="003D6666" w:rsidRPr="00F403EC" w:rsidRDefault="003D6666">
      <w:pPr>
        <w:pStyle w:val="ConsPlusNormal"/>
        <w:ind w:firstLine="540"/>
        <w:jc w:val="both"/>
      </w:pPr>
      <w:r w:rsidRPr="00F403EC">
        <w:t>В соответствии с изменениями, внесенными в 2004 году в законодательство Российской Федерации, с 2005 года решение вопросов социальной поддержки ветеранов труда, лиц, проработавших в тылу в период Великой Отечественной войны 1941 - 1945 годов, а также жертв политических репрессий отнесено к полномочиям органов государственной власти субъектов Российской Федерации. В целях обеспечения плавного перехода к новой системе предоставления мер социальной поддержки в 2005 году региональным льготникам была сохранена действовавшая ранее система натуральных льгот, с 1 января 2006 г. основная часть мер социальной поддержки региональных льготников заменена на ежемесячные денежные выплаты.</w:t>
      </w:r>
    </w:p>
    <w:p w:rsidR="003D6666" w:rsidRPr="00F403EC" w:rsidRDefault="003D6666">
      <w:pPr>
        <w:pStyle w:val="ConsPlusNormal"/>
        <w:ind w:firstLine="540"/>
        <w:jc w:val="both"/>
      </w:pPr>
      <w:r w:rsidRPr="00F403EC">
        <w:t xml:space="preserve">В соответствии с </w:t>
      </w:r>
      <w:hyperlink r:id="rId34" w:history="1">
        <w:r w:rsidRPr="00F403EC">
          <w:t>Указом</w:t>
        </w:r>
      </w:hyperlink>
      <w:r w:rsidRPr="00F403EC">
        <w:t xml:space="preserve"> Президента Чувашской Республики от 22 января 2005 г. N 5 "О мерах по дополнительной социальной поддержке отдельных категорий граждан (федеральных льготников) на территории Чувашской Республики" граждане этой категории получили право льготного проезда на общественном транспорте. В настоящее время в Чувашии насчитывается 123,8 тыс. федеральных, 125,5 тыс. республиканских льготников.</w:t>
      </w:r>
    </w:p>
    <w:p w:rsidR="003D6666" w:rsidRPr="00F403EC" w:rsidRDefault="003D6666">
      <w:pPr>
        <w:pStyle w:val="ConsPlusNormal"/>
        <w:ind w:firstLine="540"/>
        <w:jc w:val="both"/>
      </w:pPr>
      <w:r w:rsidRPr="00F403EC">
        <w:t>Проводится целенаправленная работа по развитию массовых физкультурно-оздоровительных мероприятий и широкому привлечению населения к систематическим занятиям физической культурой и спортом. При среднероссийском показателе 10 - 11% в Чувашской Республике к занятиям физической культурой и спортом на 1 января 2006 г. привлечено 20,3% населения. В 2005 - 2006 годах введены в эксплуатацию 5 физкультурно-спортивных комплексов.</w:t>
      </w:r>
    </w:p>
    <w:p w:rsidR="003D6666" w:rsidRPr="00F403EC" w:rsidRDefault="003D6666">
      <w:pPr>
        <w:pStyle w:val="ConsPlusNormal"/>
        <w:ind w:firstLine="540"/>
        <w:jc w:val="both"/>
      </w:pPr>
      <w:r w:rsidRPr="00F403EC">
        <w:t xml:space="preserve">За последние 5 лет в Чувашской Республике наблюдается положительная динамика как в </w:t>
      </w:r>
      <w:r w:rsidRPr="00F403EC">
        <w:lastRenderedPageBreak/>
        <w:t>развитии инфраструктуры туризма, улучшении уровня сервиса в организациях туристской индустрии, так и в увеличении объемов оказываемых в санаторно-курортных, гостиничных, туристических организациях услуг.</w:t>
      </w:r>
    </w:p>
    <w:p w:rsidR="003D6666" w:rsidRPr="00F403EC" w:rsidRDefault="003D6666">
      <w:pPr>
        <w:pStyle w:val="ConsPlusNormal"/>
        <w:ind w:firstLine="540"/>
        <w:jc w:val="both"/>
      </w:pPr>
      <w:r w:rsidRPr="00F403EC">
        <w:t>На территории Чувашской Республики зарегистрировано 90 туристических агентств и 6 туроператоров. За 2006 год турфирмами обслужено 120,0 тыс. туристов, из них за пределы Чувашской Республики в туристические поездки выезжали 14,0 тыс. человек. Объем оказанных туристских услуг за 2006 год составил 54,4 млн. рублей.</w:t>
      </w:r>
    </w:p>
    <w:p w:rsidR="003D6666" w:rsidRPr="00F403EC" w:rsidRDefault="003D6666">
      <w:pPr>
        <w:pStyle w:val="ConsPlusNormal"/>
        <w:ind w:firstLine="540"/>
        <w:jc w:val="both"/>
      </w:pPr>
      <w:r w:rsidRPr="00F403EC">
        <w:t xml:space="preserve">Основные социальные показатели приведены в приложении N 1, </w:t>
      </w:r>
      <w:hyperlink w:anchor="P6626" w:history="1">
        <w:r w:rsidRPr="00F403EC">
          <w:t>таблицы 1.15</w:t>
        </w:r>
      </w:hyperlink>
      <w:r w:rsidRPr="00F403EC">
        <w:t xml:space="preserve"> - </w:t>
      </w:r>
      <w:hyperlink w:anchor="P7041" w:history="1">
        <w:r w:rsidRPr="00F403EC">
          <w:t>1.20</w:t>
        </w:r>
      </w:hyperlink>
      <w:r w:rsidRPr="00F403EC">
        <w:t>.</w:t>
      </w:r>
    </w:p>
    <w:p w:rsidR="003D6666" w:rsidRPr="00F403EC" w:rsidRDefault="003D6666">
      <w:pPr>
        <w:pStyle w:val="ConsPlusNormal"/>
        <w:ind w:firstLine="540"/>
        <w:jc w:val="both"/>
      </w:pPr>
      <w:r w:rsidRPr="00F403EC">
        <w:t>Внешнеторговый оборот Чувашской Республики в 2006 году по сравнению с 2000 годом увеличился в 2,2 раза и составил 252,5 млн. долл. США, что по сравнению с предыдущим годом больше на 16,1%, в том числе экспорт - 164,4 млн. долл. США (увеличение на 23,5%), импорт - 88,1 млн. долл. США (увеличение на 4,4%). Сальдо внешнеторгового оборота положительное и составило 76,3 млн. долл. США.</w:t>
      </w:r>
    </w:p>
    <w:p w:rsidR="003D6666" w:rsidRPr="00F403EC" w:rsidRDefault="003D6666">
      <w:pPr>
        <w:pStyle w:val="ConsPlusNormal"/>
        <w:ind w:firstLine="540"/>
        <w:jc w:val="both"/>
      </w:pPr>
      <w:r w:rsidRPr="00F403EC">
        <w:t>В настоящее время Чувашия поддерживает торгово-экономические отношения более чем с 70 странами мира. Основными направлениями внешнеэкономической политики Чувашской Республики являются повышение конкурентоспособности предприятий и деловой культуры персонала, активизация международной выставочно-ярмарочной деятельности, содействие расширению существующих и поиску новых рынков сбыта, поддержка крупнейших организаций-экспортеров, активное содействие увеличению числа участников внешнеэкономической деятельности в среде малого и среднего бизнеса.</w:t>
      </w:r>
    </w:p>
    <w:p w:rsidR="003D6666" w:rsidRPr="00F403EC" w:rsidRDefault="003D6666">
      <w:pPr>
        <w:pStyle w:val="ConsPlusNormal"/>
        <w:ind w:firstLine="540"/>
        <w:jc w:val="both"/>
      </w:pPr>
      <w:r w:rsidRPr="00F403EC">
        <w:t>В товарной структуре внешнеэкономической деятельности Чувашской Республики в 2006 году традиционно преобладали машиностроительная продукция и продукция химического производства. Большую часть экспорта составила продукция машиностроения (58,2%) и химического производства (29,1%), импорта - продукция химического производства (50,8%) и машиностроения (35,2%).</w:t>
      </w:r>
    </w:p>
    <w:p w:rsidR="003D6666" w:rsidRPr="00F403EC" w:rsidRDefault="003D6666">
      <w:pPr>
        <w:pStyle w:val="ConsPlusNormal"/>
        <w:ind w:firstLine="540"/>
        <w:jc w:val="both"/>
      </w:pPr>
      <w:r w:rsidRPr="00F403EC">
        <w:t>Общее количество участников внешнеэкономической деятельности Чувашской Республики увеличилось на 5% и составило 399 (в 2005 году - 380).</w:t>
      </w:r>
    </w:p>
    <w:p w:rsidR="003D6666" w:rsidRPr="00F403EC" w:rsidRDefault="003D6666">
      <w:pPr>
        <w:pStyle w:val="ConsPlusNormal"/>
        <w:ind w:firstLine="540"/>
        <w:jc w:val="both"/>
      </w:pPr>
      <w:r w:rsidRPr="00F403EC">
        <w:t>На современном этапе Чувашская Республика имеет договорные отношения с 38 субъектами Российской Федерации в рамках 42 межправительственных соглашений (договоров).</w:t>
      </w:r>
    </w:p>
    <w:p w:rsidR="003D6666" w:rsidRPr="00F403EC" w:rsidRDefault="003D6666">
      <w:pPr>
        <w:pStyle w:val="ConsPlusNormal"/>
        <w:ind w:firstLine="540"/>
        <w:jc w:val="both"/>
      </w:pPr>
      <w:r w:rsidRPr="00F403EC">
        <w:t>В межрегиональном сотрудничестве с Чувашской Республикой преобладают регионы Приволжского федерального округа (около 50% взаимной торговли), Центрального федерального округа (более 20%) и Уральского федерального округа (более 10%).</w:t>
      </w:r>
    </w:p>
    <w:p w:rsidR="003D6666" w:rsidRPr="00F403EC" w:rsidRDefault="003D6666">
      <w:pPr>
        <w:pStyle w:val="ConsPlusNormal"/>
        <w:ind w:firstLine="540"/>
        <w:jc w:val="both"/>
      </w:pPr>
      <w:r w:rsidRPr="00F403EC">
        <w:t>Чувашия специализируется на поставках в регионы России продукции химической, машиностроительной, легкой, пищевой и перерабатывающей промышленности. Устойчивым спросом пользуются сода каустическая, спирт этиловый из пищевого сырья и технический, радиаторы и конвекторы отопительные, бульдозеры, трикотажные и чулочно-носочные изделия, кондитерская продукция.</w:t>
      </w:r>
    </w:p>
    <w:p w:rsidR="003D6666" w:rsidRPr="00F403EC" w:rsidRDefault="003D6666">
      <w:pPr>
        <w:pStyle w:val="ConsPlusNormal"/>
        <w:ind w:firstLine="540"/>
        <w:jc w:val="both"/>
      </w:pPr>
      <w:r w:rsidRPr="00F403EC">
        <w:t>Наибольший объем продукции, производимой в республике, поставляется в Московскую, Кемеровскую и Нижегородскую области, Республику Татарстан и г. Москву.</w:t>
      </w:r>
    </w:p>
    <w:p w:rsidR="003D6666" w:rsidRPr="00F403EC" w:rsidRDefault="003D6666">
      <w:pPr>
        <w:pStyle w:val="ConsPlusNormal"/>
        <w:ind w:firstLine="540"/>
        <w:jc w:val="both"/>
      </w:pPr>
      <w:r w:rsidRPr="00F403EC">
        <w:t>Основными поставщиками продукции в Чувашскую Республику являются следующие промышленные регионы: Нижегородская, Челябинская, Свердловская области, республики Башкортостан, Татарстан, Мордовия и Марий Эл.</w:t>
      </w:r>
    </w:p>
    <w:p w:rsidR="003D6666" w:rsidRPr="00F403EC" w:rsidRDefault="003D6666">
      <w:pPr>
        <w:pStyle w:val="ConsPlusNormal"/>
        <w:ind w:firstLine="540"/>
        <w:jc w:val="both"/>
      </w:pPr>
      <w:r w:rsidRPr="00F403EC">
        <w:t xml:space="preserve">Динамика внешнеторгового и межрегионального оборота приведена в приложении N 1, </w:t>
      </w:r>
      <w:hyperlink w:anchor="P7081" w:history="1">
        <w:r w:rsidRPr="00F403EC">
          <w:t>таблицы 1.21</w:t>
        </w:r>
      </w:hyperlink>
      <w:r w:rsidRPr="00F403EC">
        <w:t xml:space="preserve"> - </w:t>
      </w:r>
      <w:hyperlink w:anchor="P7176" w:history="1">
        <w:r w:rsidRPr="00F403EC">
          <w:t>1.22</w:t>
        </w:r>
      </w:hyperlink>
      <w:r w:rsidRPr="00F403EC">
        <w:t>.</w:t>
      </w:r>
    </w:p>
    <w:p w:rsidR="003D6666" w:rsidRPr="00F403EC" w:rsidRDefault="003D6666">
      <w:pPr>
        <w:pStyle w:val="ConsPlusNormal"/>
        <w:ind w:firstLine="540"/>
        <w:jc w:val="both"/>
      </w:pPr>
      <w:r w:rsidRPr="00F403EC">
        <w:t xml:space="preserve">Основой эффективного социально-экономического развития Чувашской Республики является целый комплекс принятых решений. В настоящее время реализуются Стратегия социально-экономического развития Чувашской Республики до 2010 года; Комплексная </w:t>
      </w:r>
      <w:hyperlink r:id="rId35" w:history="1">
        <w:r w:rsidRPr="00F403EC">
          <w:t>программа</w:t>
        </w:r>
      </w:hyperlink>
      <w:r w:rsidRPr="00F403EC">
        <w:t xml:space="preserve"> экономического и социального развития Чувашской Республики на 2003 - 2010 годы; ряд указов Президента Чувашской Республики, в которых сделан упор на формирование современной инфраструктуры, в том числе на газификацию сельских населенных пунктов, дорожное строительство, качественное водоснабжение, а также на обеспечение занятости сельского населения, ускорение развития малого предпринимательства, формирование инновационной среды и информационных технологий, развитие физической культуры и спорта, пропаганду здорового образа жизни, благоустройство населенных пунктов и территорий и др.</w:t>
      </w:r>
    </w:p>
    <w:p w:rsidR="003D6666" w:rsidRPr="00F403EC" w:rsidRDefault="003D6666">
      <w:pPr>
        <w:pStyle w:val="ConsPlusNormal"/>
        <w:ind w:firstLine="540"/>
        <w:jc w:val="both"/>
      </w:pPr>
      <w:r w:rsidRPr="00F403EC">
        <w:lastRenderedPageBreak/>
        <w:t>Данные документы являются ключевыми в системе регионального планирования, взаимоувязаны между собой, направлены на изменение стандартов жизни и повышение уровня благосостояния населения Чувашской Республики.</w:t>
      </w:r>
    </w:p>
    <w:p w:rsidR="003D6666" w:rsidRPr="00F403EC" w:rsidRDefault="003D6666">
      <w:pPr>
        <w:sectPr w:rsidR="003D6666" w:rsidRPr="00F403EC" w:rsidSect="003D7B6C">
          <w:pgSz w:w="11905" w:h="16838"/>
          <w:pgMar w:top="1134" w:right="851" w:bottom="1134" w:left="1701" w:header="0" w:footer="0" w:gutter="0"/>
          <w:cols w:space="720"/>
          <w:docGrid w:linePitch="299"/>
        </w:sectPr>
      </w:pPr>
    </w:p>
    <w:p w:rsidR="003D6666" w:rsidRPr="00F403EC" w:rsidRDefault="003D6666">
      <w:pPr>
        <w:pStyle w:val="ConsPlusNormal"/>
        <w:ind w:firstLine="540"/>
        <w:jc w:val="both"/>
      </w:pPr>
    </w:p>
    <w:p w:rsidR="003D6666" w:rsidRPr="00F403EC" w:rsidRDefault="003D6666">
      <w:pPr>
        <w:pStyle w:val="ConsPlusNormal"/>
        <w:jc w:val="center"/>
      </w:pPr>
      <w:r w:rsidRPr="00F403EC">
        <w:t>Выполнение основных показателей,</w:t>
      </w:r>
    </w:p>
    <w:p w:rsidR="003D6666" w:rsidRPr="00F403EC" w:rsidRDefault="003D6666">
      <w:pPr>
        <w:pStyle w:val="ConsPlusNormal"/>
        <w:jc w:val="center"/>
      </w:pPr>
      <w:r w:rsidRPr="00F403EC">
        <w:t>предусмотренных Стратегией социально-экономического</w:t>
      </w:r>
    </w:p>
    <w:p w:rsidR="003D6666" w:rsidRPr="00F403EC" w:rsidRDefault="003D6666">
      <w:pPr>
        <w:pStyle w:val="ConsPlusNormal"/>
        <w:jc w:val="center"/>
      </w:pPr>
      <w:r w:rsidRPr="00F403EC">
        <w:t>развития Чувашской Республики до 2010 года</w:t>
      </w:r>
    </w:p>
    <w:p w:rsidR="003D6666" w:rsidRPr="00F403EC" w:rsidRDefault="003D6666">
      <w:pPr>
        <w:pStyle w:val="ConsPlusNormal"/>
        <w:ind w:firstLine="540"/>
        <w:jc w:val="both"/>
      </w:pPr>
    </w:p>
    <w:p w:rsidR="003D6666" w:rsidRPr="00F403EC" w:rsidRDefault="003D6666">
      <w:pPr>
        <w:pStyle w:val="ConsPlusNormal"/>
        <w:jc w:val="right"/>
      </w:pPr>
      <w:r w:rsidRPr="00F403EC">
        <w:t>в % к предыдущему году</w:t>
      </w: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41"/>
        <w:gridCol w:w="1588"/>
        <w:gridCol w:w="625"/>
        <w:gridCol w:w="1588"/>
        <w:gridCol w:w="625"/>
        <w:gridCol w:w="1588"/>
        <w:gridCol w:w="625"/>
        <w:gridCol w:w="1588"/>
        <w:gridCol w:w="625"/>
        <w:gridCol w:w="1588"/>
        <w:gridCol w:w="625"/>
        <w:gridCol w:w="1588"/>
      </w:tblGrid>
      <w:tr w:rsidR="00F403EC" w:rsidRPr="00F403EC" w:rsidTr="003D7B6C">
        <w:tc>
          <w:tcPr>
            <w:tcW w:w="695" w:type="pct"/>
            <w:vMerge w:val="restart"/>
            <w:tcBorders>
              <w:left w:val="nil"/>
            </w:tcBorders>
          </w:tcPr>
          <w:p w:rsidR="003D6666" w:rsidRPr="00F403EC" w:rsidRDefault="003D6666">
            <w:pPr>
              <w:pStyle w:val="ConsPlusNormal"/>
              <w:jc w:val="center"/>
            </w:pPr>
            <w:r w:rsidRPr="00F403EC">
              <w:t>Наименование показателя</w:t>
            </w:r>
          </w:p>
        </w:tc>
        <w:tc>
          <w:tcPr>
            <w:tcW w:w="753" w:type="pct"/>
            <w:gridSpan w:val="2"/>
          </w:tcPr>
          <w:p w:rsidR="003D6666" w:rsidRPr="00F403EC" w:rsidRDefault="003D6666">
            <w:pPr>
              <w:pStyle w:val="ConsPlusNormal"/>
              <w:jc w:val="center"/>
            </w:pPr>
            <w:r w:rsidRPr="00F403EC">
              <w:t>2003 г.</w:t>
            </w:r>
          </w:p>
        </w:tc>
        <w:tc>
          <w:tcPr>
            <w:tcW w:w="753" w:type="pct"/>
            <w:gridSpan w:val="2"/>
          </w:tcPr>
          <w:p w:rsidR="003D6666" w:rsidRPr="00F403EC" w:rsidRDefault="003D6666">
            <w:pPr>
              <w:pStyle w:val="ConsPlusNormal"/>
              <w:jc w:val="center"/>
            </w:pPr>
            <w:r w:rsidRPr="00F403EC">
              <w:t>2004 г.</w:t>
            </w:r>
          </w:p>
        </w:tc>
        <w:tc>
          <w:tcPr>
            <w:tcW w:w="753" w:type="pct"/>
            <w:gridSpan w:val="2"/>
          </w:tcPr>
          <w:p w:rsidR="003D6666" w:rsidRPr="00F403EC" w:rsidRDefault="003D6666">
            <w:pPr>
              <w:pStyle w:val="ConsPlusNormal"/>
              <w:jc w:val="center"/>
            </w:pPr>
            <w:r w:rsidRPr="00F403EC">
              <w:t>2005 г.</w:t>
            </w:r>
          </w:p>
        </w:tc>
        <w:tc>
          <w:tcPr>
            <w:tcW w:w="753" w:type="pct"/>
            <w:gridSpan w:val="2"/>
          </w:tcPr>
          <w:p w:rsidR="003D6666" w:rsidRPr="00F403EC" w:rsidRDefault="003D6666">
            <w:pPr>
              <w:pStyle w:val="ConsPlusNormal"/>
              <w:jc w:val="center"/>
            </w:pPr>
            <w:r w:rsidRPr="00F403EC">
              <w:t>2006 г.</w:t>
            </w:r>
          </w:p>
        </w:tc>
        <w:tc>
          <w:tcPr>
            <w:tcW w:w="753" w:type="pct"/>
            <w:gridSpan w:val="2"/>
          </w:tcPr>
          <w:p w:rsidR="003D6666" w:rsidRPr="00F403EC" w:rsidRDefault="003D6666">
            <w:pPr>
              <w:pStyle w:val="ConsPlusNormal"/>
              <w:jc w:val="center"/>
            </w:pPr>
            <w:r w:rsidRPr="00F403EC">
              <w:t>2006 г. в % к 2002 г.</w:t>
            </w:r>
          </w:p>
        </w:tc>
        <w:tc>
          <w:tcPr>
            <w:tcW w:w="540" w:type="pct"/>
            <w:tcBorders>
              <w:right w:val="nil"/>
            </w:tcBorders>
          </w:tcPr>
          <w:p w:rsidR="003D6666" w:rsidRPr="00F403EC" w:rsidRDefault="003D6666">
            <w:pPr>
              <w:pStyle w:val="ConsPlusNormal"/>
              <w:jc w:val="center"/>
            </w:pPr>
            <w:r w:rsidRPr="00F403EC">
              <w:t>2010 г. к 2002 г.</w:t>
            </w:r>
          </w:p>
        </w:tc>
      </w:tr>
      <w:tr w:rsidR="00F403EC" w:rsidRPr="00F403EC" w:rsidTr="003D7B6C">
        <w:tc>
          <w:tcPr>
            <w:tcW w:w="695" w:type="pct"/>
            <w:vMerge/>
            <w:tcBorders>
              <w:left w:val="nil"/>
            </w:tcBorders>
          </w:tcPr>
          <w:p w:rsidR="003D6666" w:rsidRPr="00F403EC" w:rsidRDefault="003D6666"/>
        </w:tc>
        <w:tc>
          <w:tcPr>
            <w:tcW w:w="540" w:type="pct"/>
          </w:tcPr>
          <w:p w:rsidR="003D6666" w:rsidRPr="00F403EC" w:rsidRDefault="003D6666">
            <w:pPr>
              <w:pStyle w:val="ConsPlusNormal"/>
              <w:jc w:val="center"/>
            </w:pPr>
            <w:r w:rsidRPr="00F403EC">
              <w:t>предусмотрено</w:t>
            </w:r>
          </w:p>
        </w:tc>
        <w:tc>
          <w:tcPr>
            <w:tcW w:w="213" w:type="pct"/>
          </w:tcPr>
          <w:p w:rsidR="003D6666" w:rsidRPr="00F403EC" w:rsidRDefault="003D6666">
            <w:pPr>
              <w:pStyle w:val="ConsPlusNormal"/>
              <w:jc w:val="center"/>
            </w:pPr>
            <w:r w:rsidRPr="00F403EC">
              <w:t>отчет</w:t>
            </w:r>
          </w:p>
        </w:tc>
        <w:tc>
          <w:tcPr>
            <w:tcW w:w="540" w:type="pct"/>
          </w:tcPr>
          <w:p w:rsidR="003D6666" w:rsidRPr="00F403EC" w:rsidRDefault="003D6666">
            <w:pPr>
              <w:pStyle w:val="ConsPlusNormal"/>
              <w:jc w:val="center"/>
            </w:pPr>
            <w:r w:rsidRPr="00F403EC">
              <w:t>предусмотрено</w:t>
            </w:r>
          </w:p>
        </w:tc>
        <w:tc>
          <w:tcPr>
            <w:tcW w:w="213" w:type="pct"/>
          </w:tcPr>
          <w:p w:rsidR="003D6666" w:rsidRPr="00F403EC" w:rsidRDefault="003D6666">
            <w:pPr>
              <w:pStyle w:val="ConsPlusNormal"/>
              <w:jc w:val="center"/>
            </w:pPr>
            <w:r w:rsidRPr="00F403EC">
              <w:t>отчет</w:t>
            </w:r>
          </w:p>
        </w:tc>
        <w:tc>
          <w:tcPr>
            <w:tcW w:w="540" w:type="pct"/>
          </w:tcPr>
          <w:p w:rsidR="003D6666" w:rsidRPr="00F403EC" w:rsidRDefault="003D6666">
            <w:pPr>
              <w:pStyle w:val="ConsPlusNormal"/>
              <w:jc w:val="center"/>
            </w:pPr>
            <w:r w:rsidRPr="00F403EC">
              <w:t>предусмотрено</w:t>
            </w:r>
          </w:p>
        </w:tc>
        <w:tc>
          <w:tcPr>
            <w:tcW w:w="213" w:type="pct"/>
          </w:tcPr>
          <w:p w:rsidR="003D6666" w:rsidRPr="00F403EC" w:rsidRDefault="003D6666">
            <w:pPr>
              <w:pStyle w:val="ConsPlusNormal"/>
              <w:jc w:val="center"/>
            </w:pPr>
            <w:r w:rsidRPr="00F403EC">
              <w:t>отчет</w:t>
            </w:r>
          </w:p>
        </w:tc>
        <w:tc>
          <w:tcPr>
            <w:tcW w:w="540" w:type="pct"/>
          </w:tcPr>
          <w:p w:rsidR="003D6666" w:rsidRPr="00F403EC" w:rsidRDefault="003D6666">
            <w:pPr>
              <w:pStyle w:val="ConsPlusNormal"/>
              <w:jc w:val="center"/>
            </w:pPr>
            <w:r w:rsidRPr="00F403EC">
              <w:t>предусмотрено</w:t>
            </w:r>
          </w:p>
        </w:tc>
        <w:tc>
          <w:tcPr>
            <w:tcW w:w="213" w:type="pct"/>
          </w:tcPr>
          <w:p w:rsidR="003D6666" w:rsidRPr="00F403EC" w:rsidRDefault="003D6666">
            <w:pPr>
              <w:pStyle w:val="ConsPlusNormal"/>
              <w:jc w:val="center"/>
            </w:pPr>
            <w:r w:rsidRPr="00F403EC">
              <w:t>отчет</w:t>
            </w:r>
          </w:p>
        </w:tc>
        <w:tc>
          <w:tcPr>
            <w:tcW w:w="540" w:type="pct"/>
          </w:tcPr>
          <w:p w:rsidR="003D6666" w:rsidRPr="00F403EC" w:rsidRDefault="003D6666">
            <w:pPr>
              <w:pStyle w:val="ConsPlusNormal"/>
              <w:jc w:val="center"/>
            </w:pPr>
            <w:r w:rsidRPr="00F403EC">
              <w:t>предусмотрено</w:t>
            </w:r>
          </w:p>
        </w:tc>
        <w:tc>
          <w:tcPr>
            <w:tcW w:w="213" w:type="pct"/>
          </w:tcPr>
          <w:p w:rsidR="003D6666" w:rsidRPr="00F403EC" w:rsidRDefault="003D6666">
            <w:pPr>
              <w:pStyle w:val="ConsPlusNormal"/>
              <w:jc w:val="center"/>
            </w:pPr>
            <w:r w:rsidRPr="00F403EC">
              <w:t>отчет</w:t>
            </w:r>
          </w:p>
        </w:tc>
        <w:tc>
          <w:tcPr>
            <w:tcW w:w="540" w:type="pct"/>
            <w:tcBorders>
              <w:right w:val="nil"/>
            </w:tcBorders>
          </w:tcPr>
          <w:p w:rsidR="003D6666" w:rsidRPr="00F403EC" w:rsidRDefault="003D6666">
            <w:pPr>
              <w:pStyle w:val="ConsPlusNormal"/>
              <w:jc w:val="center"/>
            </w:pPr>
            <w:r w:rsidRPr="00F403EC">
              <w:t>предусмотрено</w:t>
            </w:r>
          </w:p>
        </w:tc>
      </w:tr>
      <w:tr w:rsidR="00F403EC" w:rsidRPr="00F403EC" w:rsidTr="003D7B6C">
        <w:tc>
          <w:tcPr>
            <w:tcW w:w="695" w:type="pct"/>
            <w:tcBorders>
              <w:left w:val="nil"/>
            </w:tcBorders>
          </w:tcPr>
          <w:p w:rsidR="003D6666" w:rsidRPr="00F403EC" w:rsidRDefault="003D6666">
            <w:pPr>
              <w:pStyle w:val="ConsPlusNormal"/>
              <w:jc w:val="center"/>
            </w:pPr>
            <w:r w:rsidRPr="00F403EC">
              <w:t>1</w:t>
            </w:r>
          </w:p>
        </w:tc>
        <w:tc>
          <w:tcPr>
            <w:tcW w:w="540" w:type="pct"/>
          </w:tcPr>
          <w:p w:rsidR="003D6666" w:rsidRPr="00F403EC" w:rsidRDefault="003D6666">
            <w:pPr>
              <w:pStyle w:val="ConsPlusNormal"/>
              <w:jc w:val="center"/>
            </w:pPr>
            <w:r w:rsidRPr="00F403EC">
              <w:t>2</w:t>
            </w:r>
          </w:p>
        </w:tc>
        <w:tc>
          <w:tcPr>
            <w:tcW w:w="213" w:type="pct"/>
          </w:tcPr>
          <w:p w:rsidR="003D6666" w:rsidRPr="00F403EC" w:rsidRDefault="003D6666">
            <w:pPr>
              <w:pStyle w:val="ConsPlusNormal"/>
              <w:jc w:val="center"/>
            </w:pPr>
            <w:r w:rsidRPr="00F403EC">
              <w:t>3</w:t>
            </w:r>
          </w:p>
        </w:tc>
        <w:tc>
          <w:tcPr>
            <w:tcW w:w="540" w:type="pct"/>
          </w:tcPr>
          <w:p w:rsidR="003D6666" w:rsidRPr="00F403EC" w:rsidRDefault="003D6666">
            <w:pPr>
              <w:pStyle w:val="ConsPlusNormal"/>
              <w:jc w:val="center"/>
            </w:pPr>
            <w:r w:rsidRPr="00F403EC">
              <w:t>4</w:t>
            </w:r>
          </w:p>
        </w:tc>
        <w:tc>
          <w:tcPr>
            <w:tcW w:w="213" w:type="pct"/>
          </w:tcPr>
          <w:p w:rsidR="003D6666" w:rsidRPr="00F403EC" w:rsidRDefault="003D6666">
            <w:pPr>
              <w:pStyle w:val="ConsPlusNormal"/>
              <w:jc w:val="center"/>
            </w:pPr>
            <w:r w:rsidRPr="00F403EC">
              <w:t>5</w:t>
            </w:r>
          </w:p>
        </w:tc>
        <w:tc>
          <w:tcPr>
            <w:tcW w:w="540" w:type="pct"/>
          </w:tcPr>
          <w:p w:rsidR="003D6666" w:rsidRPr="00F403EC" w:rsidRDefault="003D6666">
            <w:pPr>
              <w:pStyle w:val="ConsPlusNormal"/>
              <w:jc w:val="center"/>
            </w:pPr>
            <w:r w:rsidRPr="00F403EC">
              <w:t>6</w:t>
            </w:r>
          </w:p>
        </w:tc>
        <w:tc>
          <w:tcPr>
            <w:tcW w:w="213" w:type="pct"/>
          </w:tcPr>
          <w:p w:rsidR="003D6666" w:rsidRPr="00F403EC" w:rsidRDefault="003D6666">
            <w:pPr>
              <w:pStyle w:val="ConsPlusNormal"/>
              <w:jc w:val="center"/>
            </w:pPr>
            <w:r w:rsidRPr="00F403EC">
              <w:t>7</w:t>
            </w:r>
          </w:p>
        </w:tc>
        <w:tc>
          <w:tcPr>
            <w:tcW w:w="540" w:type="pct"/>
          </w:tcPr>
          <w:p w:rsidR="003D6666" w:rsidRPr="00F403EC" w:rsidRDefault="003D6666">
            <w:pPr>
              <w:pStyle w:val="ConsPlusNormal"/>
              <w:jc w:val="center"/>
            </w:pPr>
            <w:r w:rsidRPr="00F403EC">
              <w:t>8</w:t>
            </w:r>
          </w:p>
        </w:tc>
        <w:tc>
          <w:tcPr>
            <w:tcW w:w="213" w:type="pct"/>
          </w:tcPr>
          <w:p w:rsidR="003D6666" w:rsidRPr="00F403EC" w:rsidRDefault="003D6666">
            <w:pPr>
              <w:pStyle w:val="ConsPlusNormal"/>
              <w:jc w:val="center"/>
            </w:pPr>
            <w:r w:rsidRPr="00F403EC">
              <w:t>9</w:t>
            </w:r>
          </w:p>
        </w:tc>
        <w:tc>
          <w:tcPr>
            <w:tcW w:w="540" w:type="pct"/>
          </w:tcPr>
          <w:p w:rsidR="003D6666" w:rsidRPr="00F403EC" w:rsidRDefault="003D6666">
            <w:pPr>
              <w:pStyle w:val="ConsPlusNormal"/>
              <w:jc w:val="center"/>
            </w:pPr>
            <w:r w:rsidRPr="00F403EC">
              <w:t>10</w:t>
            </w:r>
          </w:p>
        </w:tc>
        <w:tc>
          <w:tcPr>
            <w:tcW w:w="213" w:type="pct"/>
          </w:tcPr>
          <w:p w:rsidR="003D6666" w:rsidRPr="00F403EC" w:rsidRDefault="003D6666">
            <w:pPr>
              <w:pStyle w:val="ConsPlusNormal"/>
              <w:jc w:val="center"/>
            </w:pPr>
            <w:r w:rsidRPr="00F403EC">
              <w:t>11</w:t>
            </w:r>
          </w:p>
        </w:tc>
        <w:tc>
          <w:tcPr>
            <w:tcW w:w="540" w:type="pct"/>
            <w:tcBorders>
              <w:right w:val="nil"/>
            </w:tcBorders>
          </w:tcPr>
          <w:p w:rsidR="003D6666" w:rsidRPr="00F403EC" w:rsidRDefault="003D6666">
            <w:pPr>
              <w:pStyle w:val="ConsPlusNormal"/>
              <w:jc w:val="center"/>
            </w:pPr>
            <w:r w:rsidRPr="00F403EC">
              <w:t>12</w:t>
            </w:r>
          </w:p>
        </w:tc>
      </w:tr>
      <w:tr w:rsidR="00F403EC" w:rsidRPr="00F403EC" w:rsidTr="003D7B6C">
        <w:tc>
          <w:tcPr>
            <w:tcW w:w="695" w:type="pct"/>
            <w:tcBorders>
              <w:left w:val="nil"/>
            </w:tcBorders>
          </w:tcPr>
          <w:p w:rsidR="003D6666" w:rsidRPr="00F403EC" w:rsidRDefault="003D6666">
            <w:pPr>
              <w:pStyle w:val="ConsPlusNormal"/>
              <w:jc w:val="both"/>
            </w:pPr>
            <w:r w:rsidRPr="00F403EC">
              <w:t>Валовой региональный продукт</w:t>
            </w:r>
          </w:p>
        </w:tc>
        <w:tc>
          <w:tcPr>
            <w:tcW w:w="540" w:type="pct"/>
          </w:tcPr>
          <w:p w:rsidR="003D6666" w:rsidRPr="00F403EC" w:rsidRDefault="003D6666">
            <w:pPr>
              <w:pStyle w:val="ConsPlusNormal"/>
              <w:jc w:val="center"/>
            </w:pPr>
            <w:r w:rsidRPr="00F403EC">
              <w:t>106,0</w:t>
            </w:r>
          </w:p>
        </w:tc>
        <w:tc>
          <w:tcPr>
            <w:tcW w:w="213" w:type="pct"/>
          </w:tcPr>
          <w:p w:rsidR="003D6666" w:rsidRPr="00F403EC" w:rsidRDefault="003D6666">
            <w:pPr>
              <w:pStyle w:val="ConsPlusNormal"/>
              <w:jc w:val="center"/>
            </w:pPr>
            <w:r w:rsidRPr="00F403EC">
              <w:t>106,5</w:t>
            </w:r>
          </w:p>
        </w:tc>
        <w:tc>
          <w:tcPr>
            <w:tcW w:w="540" w:type="pct"/>
          </w:tcPr>
          <w:p w:rsidR="003D6666" w:rsidRPr="00F403EC" w:rsidRDefault="003D6666">
            <w:pPr>
              <w:pStyle w:val="ConsPlusNormal"/>
              <w:jc w:val="center"/>
            </w:pPr>
            <w:r w:rsidRPr="00F403EC">
              <w:t>106,5</w:t>
            </w:r>
          </w:p>
        </w:tc>
        <w:tc>
          <w:tcPr>
            <w:tcW w:w="213" w:type="pct"/>
          </w:tcPr>
          <w:p w:rsidR="003D6666" w:rsidRPr="00F403EC" w:rsidRDefault="003D6666">
            <w:pPr>
              <w:pStyle w:val="ConsPlusNormal"/>
              <w:jc w:val="center"/>
            </w:pPr>
            <w:r w:rsidRPr="00F403EC">
              <w:t>108,3</w:t>
            </w:r>
          </w:p>
        </w:tc>
        <w:tc>
          <w:tcPr>
            <w:tcW w:w="540" w:type="pct"/>
          </w:tcPr>
          <w:p w:rsidR="003D6666" w:rsidRPr="00F403EC" w:rsidRDefault="003D6666">
            <w:pPr>
              <w:pStyle w:val="ConsPlusNormal"/>
              <w:jc w:val="center"/>
            </w:pPr>
            <w:r w:rsidRPr="00F403EC">
              <w:t>107,0</w:t>
            </w:r>
          </w:p>
        </w:tc>
        <w:tc>
          <w:tcPr>
            <w:tcW w:w="213" w:type="pct"/>
          </w:tcPr>
          <w:p w:rsidR="003D6666" w:rsidRPr="00F403EC" w:rsidRDefault="003D6666">
            <w:pPr>
              <w:pStyle w:val="ConsPlusNormal"/>
              <w:jc w:val="center"/>
            </w:pPr>
            <w:r w:rsidRPr="00F403EC">
              <w:t xml:space="preserve">106,8 </w:t>
            </w:r>
            <w:hyperlink w:anchor="P452" w:history="1">
              <w:r w:rsidRPr="00F403EC">
                <w:t>&lt;*&gt;</w:t>
              </w:r>
            </w:hyperlink>
          </w:p>
        </w:tc>
        <w:tc>
          <w:tcPr>
            <w:tcW w:w="540" w:type="pct"/>
          </w:tcPr>
          <w:p w:rsidR="003D6666" w:rsidRPr="00F403EC" w:rsidRDefault="003D6666">
            <w:pPr>
              <w:pStyle w:val="ConsPlusNormal"/>
              <w:jc w:val="center"/>
            </w:pPr>
            <w:r w:rsidRPr="00F403EC">
              <w:t>107,2</w:t>
            </w:r>
          </w:p>
        </w:tc>
        <w:tc>
          <w:tcPr>
            <w:tcW w:w="213" w:type="pct"/>
          </w:tcPr>
          <w:p w:rsidR="003D6666" w:rsidRPr="00F403EC" w:rsidRDefault="003D6666">
            <w:pPr>
              <w:pStyle w:val="ConsPlusNormal"/>
              <w:jc w:val="center"/>
            </w:pPr>
            <w:r w:rsidRPr="00F403EC">
              <w:t xml:space="preserve">107,5 </w:t>
            </w:r>
            <w:hyperlink w:anchor="P452" w:history="1">
              <w:r w:rsidRPr="00F403EC">
                <w:t>&lt;*&gt;</w:t>
              </w:r>
            </w:hyperlink>
          </w:p>
        </w:tc>
        <w:tc>
          <w:tcPr>
            <w:tcW w:w="540" w:type="pct"/>
          </w:tcPr>
          <w:p w:rsidR="003D6666" w:rsidRPr="00F403EC" w:rsidRDefault="003D6666">
            <w:pPr>
              <w:pStyle w:val="ConsPlusNormal"/>
              <w:jc w:val="center"/>
            </w:pPr>
            <w:r w:rsidRPr="00F403EC">
              <w:t>129,5</w:t>
            </w:r>
          </w:p>
        </w:tc>
        <w:tc>
          <w:tcPr>
            <w:tcW w:w="213" w:type="pct"/>
          </w:tcPr>
          <w:p w:rsidR="003D6666" w:rsidRPr="00F403EC" w:rsidRDefault="003D6666">
            <w:pPr>
              <w:pStyle w:val="ConsPlusNormal"/>
              <w:jc w:val="center"/>
            </w:pPr>
            <w:r w:rsidRPr="00F403EC">
              <w:t>132,4</w:t>
            </w:r>
          </w:p>
        </w:tc>
        <w:tc>
          <w:tcPr>
            <w:tcW w:w="540" w:type="pct"/>
            <w:tcBorders>
              <w:right w:val="nil"/>
            </w:tcBorders>
          </w:tcPr>
          <w:p w:rsidR="003D6666" w:rsidRPr="00F403EC" w:rsidRDefault="003D6666">
            <w:pPr>
              <w:pStyle w:val="ConsPlusNormal"/>
              <w:jc w:val="center"/>
            </w:pPr>
            <w:r w:rsidRPr="00F403EC">
              <w:t>в 1,9 р.</w:t>
            </w:r>
          </w:p>
        </w:tc>
      </w:tr>
      <w:tr w:rsidR="00F403EC" w:rsidRPr="00F403EC" w:rsidTr="003D7B6C">
        <w:tc>
          <w:tcPr>
            <w:tcW w:w="695" w:type="pct"/>
            <w:tcBorders>
              <w:left w:val="nil"/>
            </w:tcBorders>
          </w:tcPr>
          <w:p w:rsidR="003D6666" w:rsidRPr="00F403EC" w:rsidRDefault="003D6666">
            <w:pPr>
              <w:pStyle w:val="ConsPlusNormal"/>
              <w:jc w:val="both"/>
            </w:pPr>
            <w:r w:rsidRPr="00F403EC">
              <w:t>Индекс промышленного производства</w:t>
            </w:r>
          </w:p>
        </w:tc>
        <w:tc>
          <w:tcPr>
            <w:tcW w:w="540" w:type="pct"/>
          </w:tcPr>
          <w:p w:rsidR="003D6666" w:rsidRPr="00F403EC" w:rsidRDefault="003D6666">
            <w:pPr>
              <w:pStyle w:val="ConsPlusNormal"/>
              <w:jc w:val="center"/>
            </w:pPr>
            <w:r w:rsidRPr="00F403EC">
              <w:t>106,9</w:t>
            </w:r>
          </w:p>
        </w:tc>
        <w:tc>
          <w:tcPr>
            <w:tcW w:w="213" w:type="pct"/>
          </w:tcPr>
          <w:p w:rsidR="003D6666" w:rsidRPr="00F403EC" w:rsidRDefault="003D6666">
            <w:pPr>
              <w:pStyle w:val="ConsPlusNormal"/>
              <w:jc w:val="center"/>
            </w:pPr>
            <w:r w:rsidRPr="00F403EC">
              <w:t>107,7</w:t>
            </w:r>
          </w:p>
        </w:tc>
        <w:tc>
          <w:tcPr>
            <w:tcW w:w="540" w:type="pct"/>
          </w:tcPr>
          <w:p w:rsidR="003D6666" w:rsidRPr="00F403EC" w:rsidRDefault="003D6666">
            <w:pPr>
              <w:pStyle w:val="ConsPlusNormal"/>
              <w:jc w:val="center"/>
            </w:pPr>
            <w:r w:rsidRPr="00F403EC">
              <w:t>109,0</w:t>
            </w:r>
          </w:p>
        </w:tc>
        <w:tc>
          <w:tcPr>
            <w:tcW w:w="213" w:type="pct"/>
          </w:tcPr>
          <w:p w:rsidR="003D6666" w:rsidRPr="00F403EC" w:rsidRDefault="003D6666">
            <w:pPr>
              <w:pStyle w:val="ConsPlusNormal"/>
              <w:jc w:val="center"/>
            </w:pPr>
            <w:r w:rsidRPr="00F403EC">
              <w:t>109,7</w:t>
            </w:r>
          </w:p>
        </w:tc>
        <w:tc>
          <w:tcPr>
            <w:tcW w:w="540" w:type="pct"/>
          </w:tcPr>
          <w:p w:rsidR="003D6666" w:rsidRPr="00F403EC" w:rsidRDefault="003D6666">
            <w:pPr>
              <w:pStyle w:val="ConsPlusNormal"/>
              <w:jc w:val="center"/>
            </w:pPr>
            <w:r w:rsidRPr="00F403EC">
              <w:t>110,0</w:t>
            </w:r>
          </w:p>
        </w:tc>
        <w:tc>
          <w:tcPr>
            <w:tcW w:w="213" w:type="pct"/>
          </w:tcPr>
          <w:p w:rsidR="003D6666" w:rsidRPr="00F403EC" w:rsidRDefault="003D6666">
            <w:pPr>
              <w:pStyle w:val="ConsPlusNormal"/>
              <w:jc w:val="center"/>
            </w:pPr>
            <w:r w:rsidRPr="00F403EC">
              <w:t>107,4</w:t>
            </w:r>
          </w:p>
        </w:tc>
        <w:tc>
          <w:tcPr>
            <w:tcW w:w="540" w:type="pct"/>
          </w:tcPr>
          <w:p w:rsidR="003D6666" w:rsidRPr="00F403EC" w:rsidRDefault="003D6666">
            <w:pPr>
              <w:pStyle w:val="ConsPlusNormal"/>
              <w:jc w:val="center"/>
            </w:pPr>
            <w:r w:rsidRPr="00F403EC">
              <w:t>111,0</w:t>
            </w:r>
          </w:p>
        </w:tc>
        <w:tc>
          <w:tcPr>
            <w:tcW w:w="213" w:type="pct"/>
          </w:tcPr>
          <w:p w:rsidR="003D6666" w:rsidRPr="00F403EC" w:rsidRDefault="003D6666">
            <w:pPr>
              <w:pStyle w:val="ConsPlusNormal"/>
              <w:jc w:val="center"/>
            </w:pPr>
            <w:r w:rsidRPr="00F403EC">
              <w:t>115,9</w:t>
            </w:r>
          </w:p>
        </w:tc>
        <w:tc>
          <w:tcPr>
            <w:tcW w:w="540" w:type="pct"/>
          </w:tcPr>
          <w:p w:rsidR="003D6666" w:rsidRPr="00F403EC" w:rsidRDefault="003D6666">
            <w:pPr>
              <w:pStyle w:val="ConsPlusNormal"/>
              <w:jc w:val="center"/>
            </w:pPr>
            <w:r w:rsidRPr="00F403EC">
              <w:t>142,3</w:t>
            </w:r>
          </w:p>
        </w:tc>
        <w:tc>
          <w:tcPr>
            <w:tcW w:w="213" w:type="pct"/>
          </w:tcPr>
          <w:p w:rsidR="003D6666" w:rsidRPr="00F403EC" w:rsidRDefault="003D6666">
            <w:pPr>
              <w:pStyle w:val="ConsPlusNormal"/>
              <w:jc w:val="center"/>
            </w:pPr>
            <w:r w:rsidRPr="00F403EC">
              <w:t>147,1</w:t>
            </w:r>
          </w:p>
        </w:tc>
        <w:tc>
          <w:tcPr>
            <w:tcW w:w="540" w:type="pct"/>
            <w:tcBorders>
              <w:right w:val="nil"/>
            </w:tcBorders>
          </w:tcPr>
          <w:p w:rsidR="003D6666" w:rsidRPr="00F403EC" w:rsidRDefault="003D6666">
            <w:pPr>
              <w:pStyle w:val="ConsPlusNormal"/>
              <w:jc w:val="center"/>
            </w:pPr>
            <w:r w:rsidRPr="00F403EC">
              <w:t>в 2,4 р.</w:t>
            </w:r>
          </w:p>
        </w:tc>
      </w:tr>
      <w:tr w:rsidR="00F403EC" w:rsidRPr="00F403EC" w:rsidTr="003D7B6C">
        <w:tc>
          <w:tcPr>
            <w:tcW w:w="695" w:type="pct"/>
            <w:tcBorders>
              <w:left w:val="nil"/>
            </w:tcBorders>
          </w:tcPr>
          <w:p w:rsidR="003D6666" w:rsidRPr="00F403EC" w:rsidRDefault="003D6666">
            <w:pPr>
              <w:pStyle w:val="ConsPlusNormal"/>
              <w:jc w:val="both"/>
            </w:pPr>
            <w:r w:rsidRPr="00F403EC">
              <w:t>Инвестиции в основной капитал по всем источникам финансирования</w:t>
            </w:r>
          </w:p>
        </w:tc>
        <w:tc>
          <w:tcPr>
            <w:tcW w:w="540" w:type="pct"/>
          </w:tcPr>
          <w:p w:rsidR="003D6666" w:rsidRPr="00F403EC" w:rsidRDefault="003D6666">
            <w:pPr>
              <w:pStyle w:val="ConsPlusNormal"/>
              <w:jc w:val="center"/>
            </w:pPr>
            <w:r w:rsidRPr="00F403EC">
              <w:t>106,0</w:t>
            </w:r>
          </w:p>
        </w:tc>
        <w:tc>
          <w:tcPr>
            <w:tcW w:w="213" w:type="pct"/>
          </w:tcPr>
          <w:p w:rsidR="003D6666" w:rsidRPr="00F403EC" w:rsidRDefault="003D6666">
            <w:pPr>
              <w:pStyle w:val="ConsPlusNormal"/>
              <w:jc w:val="center"/>
            </w:pPr>
            <w:r w:rsidRPr="00F403EC">
              <w:t>117,9</w:t>
            </w:r>
          </w:p>
        </w:tc>
        <w:tc>
          <w:tcPr>
            <w:tcW w:w="540" w:type="pct"/>
          </w:tcPr>
          <w:p w:rsidR="003D6666" w:rsidRPr="00F403EC" w:rsidRDefault="003D6666">
            <w:pPr>
              <w:pStyle w:val="ConsPlusNormal"/>
              <w:jc w:val="center"/>
            </w:pPr>
            <w:r w:rsidRPr="00F403EC">
              <w:t>108,0</w:t>
            </w:r>
          </w:p>
        </w:tc>
        <w:tc>
          <w:tcPr>
            <w:tcW w:w="213" w:type="pct"/>
          </w:tcPr>
          <w:p w:rsidR="003D6666" w:rsidRPr="00F403EC" w:rsidRDefault="003D6666">
            <w:pPr>
              <w:pStyle w:val="ConsPlusNormal"/>
              <w:jc w:val="center"/>
            </w:pPr>
            <w:r w:rsidRPr="00F403EC">
              <w:t>119,7</w:t>
            </w:r>
          </w:p>
        </w:tc>
        <w:tc>
          <w:tcPr>
            <w:tcW w:w="540" w:type="pct"/>
          </w:tcPr>
          <w:p w:rsidR="003D6666" w:rsidRPr="00F403EC" w:rsidRDefault="003D6666">
            <w:pPr>
              <w:pStyle w:val="ConsPlusNormal"/>
              <w:jc w:val="center"/>
            </w:pPr>
            <w:r w:rsidRPr="00F403EC">
              <w:t>110,0</w:t>
            </w:r>
          </w:p>
        </w:tc>
        <w:tc>
          <w:tcPr>
            <w:tcW w:w="213" w:type="pct"/>
          </w:tcPr>
          <w:p w:rsidR="003D6666" w:rsidRPr="00F403EC" w:rsidRDefault="003D6666">
            <w:pPr>
              <w:pStyle w:val="ConsPlusNormal"/>
              <w:jc w:val="center"/>
            </w:pPr>
            <w:r w:rsidRPr="00F403EC">
              <w:t>108,5</w:t>
            </w:r>
          </w:p>
        </w:tc>
        <w:tc>
          <w:tcPr>
            <w:tcW w:w="540" w:type="pct"/>
          </w:tcPr>
          <w:p w:rsidR="003D6666" w:rsidRPr="00F403EC" w:rsidRDefault="003D6666">
            <w:pPr>
              <w:pStyle w:val="ConsPlusNormal"/>
              <w:jc w:val="center"/>
            </w:pPr>
            <w:r w:rsidRPr="00F403EC">
              <w:t>111,5</w:t>
            </w:r>
          </w:p>
        </w:tc>
        <w:tc>
          <w:tcPr>
            <w:tcW w:w="213" w:type="pct"/>
          </w:tcPr>
          <w:p w:rsidR="003D6666" w:rsidRPr="00F403EC" w:rsidRDefault="003D6666">
            <w:pPr>
              <w:pStyle w:val="ConsPlusNormal"/>
              <w:jc w:val="center"/>
            </w:pPr>
            <w:r w:rsidRPr="00F403EC">
              <w:t>119,5</w:t>
            </w:r>
          </w:p>
        </w:tc>
        <w:tc>
          <w:tcPr>
            <w:tcW w:w="540" w:type="pct"/>
          </w:tcPr>
          <w:p w:rsidR="003D6666" w:rsidRPr="00F403EC" w:rsidRDefault="003D6666">
            <w:pPr>
              <w:pStyle w:val="ConsPlusNormal"/>
              <w:jc w:val="center"/>
            </w:pPr>
            <w:r w:rsidRPr="00F403EC">
              <w:t>140,4</w:t>
            </w:r>
          </w:p>
        </w:tc>
        <w:tc>
          <w:tcPr>
            <w:tcW w:w="213" w:type="pct"/>
          </w:tcPr>
          <w:p w:rsidR="003D6666" w:rsidRPr="00F403EC" w:rsidRDefault="003D6666">
            <w:pPr>
              <w:pStyle w:val="ConsPlusNormal"/>
              <w:jc w:val="center"/>
            </w:pPr>
            <w:r w:rsidRPr="00F403EC">
              <w:t>183,0</w:t>
            </w:r>
          </w:p>
        </w:tc>
        <w:tc>
          <w:tcPr>
            <w:tcW w:w="540" w:type="pct"/>
            <w:tcBorders>
              <w:right w:val="nil"/>
            </w:tcBorders>
          </w:tcPr>
          <w:p w:rsidR="003D6666" w:rsidRPr="00F403EC" w:rsidRDefault="003D6666">
            <w:pPr>
              <w:pStyle w:val="ConsPlusNormal"/>
              <w:jc w:val="center"/>
            </w:pPr>
            <w:r w:rsidRPr="00F403EC">
              <w:t>в 2,8 р.</w:t>
            </w:r>
          </w:p>
        </w:tc>
      </w:tr>
      <w:tr w:rsidR="00F403EC" w:rsidRPr="00F403EC" w:rsidTr="003D7B6C">
        <w:tc>
          <w:tcPr>
            <w:tcW w:w="695" w:type="pct"/>
            <w:tcBorders>
              <w:left w:val="nil"/>
            </w:tcBorders>
          </w:tcPr>
          <w:p w:rsidR="003D6666" w:rsidRPr="00F403EC" w:rsidRDefault="003D6666">
            <w:pPr>
              <w:pStyle w:val="ConsPlusNormal"/>
              <w:jc w:val="both"/>
            </w:pPr>
            <w:r w:rsidRPr="00F403EC">
              <w:t>Оборот розничной торговли</w:t>
            </w:r>
          </w:p>
        </w:tc>
        <w:tc>
          <w:tcPr>
            <w:tcW w:w="540" w:type="pct"/>
          </w:tcPr>
          <w:p w:rsidR="003D6666" w:rsidRPr="00F403EC" w:rsidRDefault="003D6666">
            <w:pPr>
              <w:pStyle w:val="ConsPlusNormal"/>
              <w:jc w:val="center"/>
            </w:pPr>
            <w:r w:rsidRPr="00F403EC">
              <w:t>107,5</w:t>
            </w:r>
          </w:p>
        </w:tc>
        <w:tc>
          <w:tcPr>
            <w:tcW w:w="213" w:type="pct"/>
          </w:tcPr>
          <w:p w:rsidR="003D6666" w:rsidRPr="00F403EC" w:rsidRDefault="003D6666">
            <w:pPr>
              <w:pStyle w:val="ConsPlusNormal"/>
              <w:jc w:val="center"/>
            </w:pPr>
            <w:r w:rsidRPr="00F403EC">
              <w:t>112,7</w:t>
            </w:r>
          </w:p>
        </w:tc>
        <w:tc>
          <w:tcPr>
            <w:tcW w:w="540" w:type="pct"/>
          </w:tcPr>
          <w:p w:rsidR="003D6666" w:rsidRPr="00F403EC" w:rsidRDefault="003D6666">
            <w:pPr>
              <w:pStyle w:val="ConsPlusNormal"/>
              <w:jc w:val="center"/>
            </w:pPr>
            <w:r w:rsidRPr="00F403EC">
              <w:t>108,0</w:t>
            </w:r>
          </w:p>
        </w:tc>
        <w:tc>
          <w:tcPr>
            <w:tcW w:w="213" w:type="pct"/>
          </w:tcPr>
          <w:p w:rsidR="003D6666" w:rsidRPr="00F403EC" w:rsidRDefault="003D6666">
            <w:pPr>
              <w:pStyle w:val="ConsPlusNormal"/>
              <w:jc w:val="center"/>
            </w:pPr>
            <w:r w:rsidRPr="00F403EC">
              <w:t>111,1</w:t>
            </w:r>
          </w:p>
        </w:tc>
        <w:tc>
          <w:tcPr>
            <w:tcW w:w="540" w:type="pct"/>
          </w:tcPr>
          <w:p w:rsidR="003D6666" w:rsidRPr="00F403EC" w:rsidRDefault="003D6666">
            <w:pPr>
              <w:pStyle w:val="ConsPlusNormal"/>
              <w:jc w:val="center"/>
            </w:pPr>
            <w:r w:rsidRPr="00F403EC">
              <w:t>109,0</w:t>
            </w:r>
          </w:p>
        </w:tc>
        <w:tc>
          <w:tcPr>
            <w:tcW w:w="213" w:type="pct"/>
          </w:tcPr>
          <w:p w:rsidR="003D6666" w:rsidRPr="00F403EC" w:rsidRDefault="003D6666">
            <w:pPr>
              <w:pStyle w:val="ConsPlusNormal"/>
              <w:jc w:val="center"/>
            </w:pPr>
            <w:r w:rsidRPr="00F403EC">
              <w:t>116,4</w:t>
            </w:r>
          </w:p>
        </w:tc>
        <w:tc>
          <w:tcPr>
            <w:tcW w:w="540" w:type="pct"/>
          </w:tcPr>
          <w:p w:rsidR="003D6666" w:rsidRPr="00F403EC" w:rsidRDefault="003D6666">
            <w:pPr>
              <w:pStyle w:val="ConsPlusNormal"/>
              <w:jc w:val="center"/>
            </w:pPr>
            <w:r w:rsidRPr="00F403EC">
              <w:t>106,5</w:t>
            </w:r>
          </w:p>
        </w:tc>
        <w:tc>
          <w:tcPr>
            <w:tcW w:w="213" w:type="pct"/>
          </w:tcPr>
          <w:p w:rsidR="003D6666" w:rsidRPr="00F403EC" w:rsidRDefault="003D6666">
            <w:pPr>
              <w:pStyle w:val="ConsPlusNormal"/>
              <w:jc w:val="center"/>
            </w:pPr>
            <w:r w:rsidRPr="00F403EC">
              <w:t>117,6</w:t>
            </w:r>
          </w:p>
        </w:tc>
        <w:tc>
          <w:tcPr>
            <w:tcW w:w="540" w:type="pct"/>
          </w:tcPr>
          <w:p w:rsidR="003D6666" w:rsidRPr="00F403EC" w:rsidRDefault="003D6666">
            <w:pPr>
              <w:pStyle w:val="ConsPlusNormal"/>
              <w:jc w:val="center"/>
            </w:pPr>
            <w:r w:rsidRPr="00F403EC">
              <w:t>134,8</w:t>
            </w:r>
          </w:p>
        </w:tc>
        <w:tc>
          <w:tcPr>
            <w:tcW w:w="213" w:type="pct"/>
          </w:tcPr>
          <w:p w:rsidR="003D6666" w:rsidRPr="00F403EC" w:rsidRDefault="003D6666">
            <w:pPr>
              <w:pStyle w:val="ConsPlusNormal"/>
              <w:jc w:val="center"/>
            </w:pPr>
            <w:r w:rsidRPr="00F403EC">
              <w:t>171,4</w:t>
            </w:r>
          </w:p>
        </w:tc>
        <w:tc>
          <w:tcPr>
            <w:tcW w:w="540" w:type="pct"/>
            <w:tcBorders>
              <w:right w:val="nil"/>
            </w:tcBorders>
          </w:tcPr>
          <w:p w:rsidR="003D6666" w:rsidRPr="00F403EC" w:rsidRDefault="003D6666">
            <w:pPr>
              <w:pStyle w:val="ConsPlusNormal"/>
              <w:jc w:val="center"/>
            </w:pPr>
            <w:r w:rsidRPr="00F403EC">
              <w:t>в 1,95 р.</w:t>
            </w:r>
          </w:p>
        </w:tc>
      </w:tr>
      <w:tr w:rsidR="00F403EC" w:rsidRPr="00F403EC" w:rsidTr="003D7B6C">
        <w:tc>
          <w:tcPr>
            <w:tcW w:w="695" w:type="pct"/>
            <w:tcBorders>
              <w:left w:val="nil"/>
            </w:tcBorders>
          </w:tcPr>
          <w:p w:rsidR="003D6666" w:rsidRPr="00F403EC" w:rsidRDefault="003D6666">
            <w:pPr>
              <w:pStyle w:val="ConsPlusNormal"/>
              <w:jc w:val="both"/>
            </w:pPr>
            <w:r w:rsidRPr="00F403EC">
              <w:t>Среднемесячная номинальная заработная плата одного работника, рублей</w:t>
            </w:r>
          </w:p>
        </w:tc>
        <w:tc>
          <w:tcPr>
            <w:tcW w:w="540" w:type="pct"/>
          </w:tcPr>
          <w:p w:rsidR="003D6666" w:rsidRPr="00F403EC" w:rsidRDefault="003D6666">
            <w:pPr>
              <w:pStyle w:val="ConsPlusNormal"/>
              <w:jc w:val="center"/>
            </w:pPr>
            <w:r w:rsidRPr="00F403EC">
              <w:t>129,7</w:t>
            </w:r>
          </w:p>
        </w:tc>
        <w:tc>
          <w:tcPr>
            <w:tcW w:w="213" w:type="pct"/>
          </w:tcPr>
          <w:p w:rsidR="003D6666" w:rsidRPr="00F403EC" w:rsidRDefault="003D6666">
            <w:pPr>
              <w:pStyle w:val="ConsPlusNormal"/>
              <w:jc w:val="center"/>
            </w:pPr>
            <w:r w:rsidRPr="00F403EC">
              <w:t>130,6</w:t>
            </w:r>
          </w:p>
        </w:tc>
        <w:tc>
          <w:tcPr>
            <w:tcW w:w="540" w:type="pct"/>
          </w:tcPr>
          <w:p w:rsidR="003D6666" w:rsidRPr="00F403EC" w:rsidRDefault="003D6666">
            <w:pPr>
              <w:pStyle w:val="ConsPlusNormal"/>
              <w:jc w:val="center"/>
            </w:pPr>
            <w:r w:rsidRPr="00F403EC">
              <w:t>111,2</w:t>
            </w:r>
          </w:p>
        </w:tc>
        <w:tc>
          <w:tcPr>
            <w:tcW w:w="213" w:type="pct"/>
          </w:tcPr>
          <w:p w:rsidR="003D6666" w:rsidRPr="00F403EC" w:rsidRDefault="003D6666">
            <w:pPr>
              <w:pStyle w:val="ConsPlusNormal"/>
              <w:jc w:val="center"/>
            </w:pPr>
            <w:r w:rsidRPr="00F403EC">
              <w:t>125,9</w:t>
            </w:r>
          </w:p>
        </w:tc>
        <w:tc>
          <w:tcPr>
            <w:tcW w:w="540" w:type="pct"/>
          </w:tcPr>
          <w:p w:rsidR="003D6666" w:rsidRPr="00F403EC" w:rsidRDefault="003D6666">
            <w:pPr>
              <w:pStyle w:val="ConsPlusNormal"/>
              <w:jc w:val="center"/>
            </w:pPr>
            <w:r w:rsidRPr="00F403EC">
              <w:t>111,7</w:t>
            </w:r>
          </w:p>
        </w:tc>
        <w:tc>
          <w:tcPr>
            <w:tcW w:w="213" w:type="pct"/>
          </w:tcPr>
          <w:p w:rsidR="003D6666" w:rsidRPr="00F403EC" w:rsidRDefault="003D6666">
            <w:pPr>
              <w:pStyle w:val="ConsPlusNormal"/>
              <w:jc w:val="center"/>
            </w:pPr>
            <w:r w:rsidRPr="00F403EC">
              <w:t>125,3</w:t>
            </w:r>
          </w:p>
        </w:tc>
        <w:tc>
          <w:tcPr>
            <w:tcW w:w="540" w:type="pct"/>
          </w:tcPr>
          <w:p w:rsidR="003D6666" w:rsidRPr="00F403EC" w:rsidRDefault="003D6666">
            <w:pPr>
              <w:pStyle w:val="ConsPlusNormal"/>
              <w:jc w:val="center"/>
            </w:pPr>
            <w:r w:rsidRPr="00F403EC">
              <w:t>115,1</w:t>
            </w:r>
          </w:p>
        </w:tc>
        <w:tc>
          <w:tcPr>
            <w:tcW w:w="213" w:type="pct"/>
          </w:tcPr>
          <w:p w:rsidR="003D6666" w:rsidRPr="00F403EC" w:rsidRDefault="003D6666">
            <w:pPr>
              <w:pStyle w:val="ConsPlusNormal"/>
              <w:jc w:val="center"/>
            </w:pPr>
            <w:r w:rsidRPr="00F403EC">
              <w:t>124,7</w:t>
            </w:r>
          </w:p>
        </w:tc>
        <w:tc>
          <w:tcPr>
            <w:tcW w:w="540" w:type="pct"/>
          </w:tcPr>
          <w:p w:rsidR="003D6666" w:rsidRPr="00F403EC" w:rsidRDefault="003D6666">
            <w:pPr>
              <w:pStyle w:val="ConsPlusNormal"/>
              <w:jc w:val="center"/>
            </w:pPr>
            <w:r w:rsidRPr="00F403EC">
              <w:t>185,4</w:t>
            </w:r>
          </w:p>
        </w:tc>
        <w:tc>
          <w:tcPr>
            <w:tcW w:w="213" w:type="pct"/>
          </w:tcPr>
          <w:p w:rsidR="003D6666" w:rsidRPr="00F403EC" w:rsidRDefault="003D6666">
            <w:pPr>
              <w:pStyle w:val="ConsPlusNormal"/>
              <w:jc w:val="center"/>
            </w:pPr>
            <w:r w:rsidRPr="00F403EC">
              <w:t>в 2,6 р.</w:t>
            </w:r>
          </w:p>
        </w:tc>
        <w:tc>
          <w:tcPr>
            <w:tcW w:w="540" w:type="pct"/>
            <w:tcBorders>
              <w:right w:val="nil"/>
            </w:tcBorders>
          </w:tcPr>
          <w:p w:rsidR="003D6666" w:rsidRPr="00F403EC" w:rsidRDefault="003D6666">
            <w:pPr>
              <w:pStyle w:val="ConsPlusNormal"/>
              <w:jc w:val="center"/>
            </w:pPr>
            <w:r w:rsidRPr="00F403EC">
              <w:t>в 4,4 р.</w:t>
            </w:r>
          </w:p>
        </w:tc>
      </w:tr>
    </w:tbl>
    <w:p w:rsidR="003D7B6C" w:rsidRPr="00F403EC" w:rsidRDefault="003D7B6C" w:rsidP="003D7B6C">
      <w:pPr>
        <w:pStyle w:val="ConsPlusNormal"/>
        <w:ind w:firstLine="540"/>
        <w:jc w:val="both"/>
      </w:pPr>
      <w:r w:rsidRPr="00F403EC">
        <w:t>-------------------------------</w:t>
      </w:r>
    </w:p>
    <w:p w:rsidR="003D7B6C" w:rsidRPr="00F403EC" w:rsidRDefault="003D7B6C" w:rsidP="003D7B6C">
      <w:pPr>
        <w:pStyle w:val="ConsPlusNormal"/>
        <w:ind w:firstLine="540"/>
        <w:jc w:val="both"/>
      </w:pPr>
      <w:bookmarkStart w:id="4" w:name="P452"/>
      <w:bookmarkEnd w:id="4"/>
      <w:r w:rsidRPr="00F403EC">
        <w:t>&lt;*&gt; Оценка.</w:t>
      </w:r>
    </w:p>
    <w:p w:rsidR="003D6666" w:rsidRPr="00F403EC" w:rsidRDefault="003D6666">
      <w:pPr>
        <w:sectPr w:rsidR="003D6666" w:rsidRPr="00F403EC" w:rsidSect="003D7B6C">
          <w:pgSz w:w="16838" w:h="11905"/>
          <w:pgMar w:top="1701" w:right="1134" w:bottom="709" w:left="1134" w:header="0" w:footer="0" w:gutter="0"/>
          <w:cols w:space="720"/>
        </w:sectPr>
      </w:pPr>
    </w:p>
    <w:p w:rsidR="003D6666" w:rsidRPr="00F403EC" w:rsidRDefault="003D6666">
      <w:pPr>
        <w:pStyle w:val="ConsPlusNormal"/>
        <w:ind w:firstLine="540"/>
        <w:jc w:val="both"/>
      </w:pPr>
      <w:r w:rsidRPr="00F403EC">
        <w:lastRenderedPageBreak/>
        <w:t>У Чувашии сложились деловые и доверительные отношения с такими международными финансовыми организациями, как Международный банк реконструкции и развития, Европейский банк реконструкции и развития, ТАСИС и др. Сегодня Чувашия активно участвует в международных проектах в сфере образования, здравоохранения, финансов, жилищно-коммунального хозяйства, информационных технологий.</w:t>
      </w:r>
    </w:p>
    <w:p w:rsidR="003D6666" w:rsidRPr="00F403EC" w:rsidRDefault="003D6666">
      <w:pPr>
        <w:pStyle w:val="ConsPlusNormal"/>
        <w:ind w:firstLine="540"/>
        <w:jc w:val="both"/>
      </w:pPr>
      <w:r w:rsidRPr="00F403EC">
        <w:t>Достигнута максимальная прозрачность долговой политики, применяются такие инструменты заимствований, как выпуск государственных облигаций Чувашской Республики, кредиты коммерческих банков. Внедрена казначейская система исполнения бюджета, эффективность которой заключается в экономии более 10% расходной части консолидированного бюджета Чувашской Республики.</w:t>
      </w:r>
    </w:p>
    <w:p w:rsidR="003D6666" w:rsidRPr="00F403EC" w:rsidRDefault="003D6666">
      <w:pPr>
        <w:pStyle w:val="ConsPlusNormal"/>
        <w:ind w:firstLine="540"/>
        <w:jc w:val="both"/>
      </w:pPr>
      <w:r w:rsidRPr="00F403EC">
        <w:t>Чувашская Республика имеет имидж региона с высоким уровнем администрирования, положительной кредитной историей и прозрачной финансовой системой. Именно это позволило Чувашии реализовать в 2006 году совместный проект с группой Всемирного банка и стать первым регионом в Российской Федерации, привлекшим инвестиции на финансовом рынке при дополнительной поддержке Международной финансовой корпорации, входящей в группу Всемирного банка, без суверенных гарантий.</w:t>
      </w:r>
    </w:p>
    <w:p w:rsidR="003D6666" w:rsidRPr="00F403EC" w:rsidRDefault="003D6666">
      <w:pPr>
        <w:pStyle w:val="ConsPlusNormal"/>
        <w:ind w:firstLine="540"/>
        <w:jc w:val="both"/>
      </w:pPr>
      <w:r w:rsidRPr="00F403EC">
        <w:t>В 2006 году Международное рейтинговое агентство повысило рейтинг эмитента Чувашии до Ba2 с прогнозом "стабильный", рейтинговое агентство Moody's Interfax - по российской национальной шкале с Aa3.ru до Aa2.ru.</w:t>
      </w:r>
    </w:p>
    <w:p w:rsidR="003D6666" w:rsidRPr="00F403EC" w:rsidRDefault="003D6666">
      <w:pPr>
        <w:pStyle w:val="ConsPlusNormal"/>
        <w:ind w:firstLine="540"/>
        <w:jc w:val="both"/>
      </w:pPr>
      <w:r w:rsidRPr="00F403EC">
        <w:t>Достижению таких результатов способствовали внутренние факторы. Ведущие предприятия Чувашии обладают современными технологиями, позволяющими достойно конкурировать на рынке. Это акционерные общества "Химпром", "Промтрактор", "Шумерлинский завод спецавтомобилей", "Канашский автоагрегатный завод", "Волжская Текстильная Компания", "АККОНД" и др. Сформировался ряд современных производств, обеспечивающих выпуск конкурентоспособной продукции (производство бульдозеров и трубоукладчиков, электропогрузчиков, автомобилей-фургонов, ткацких станков, низковольтной электрической аппаратуры, приборов, средств автоматизации и запасных частей к ним, трансформаторов, кабелей для локальных вычислительных сетей и видеоохранных систем, релейной продукции, производство гербицидов, каустической соды, перкарбоната натрия, синтетических красителей, пластических масс, лакокрасочной продукции, бытовой химии, хлопчатобумажных тканей и пряжи, чулочно-носочных изделий, трикотажа, капроновых и хлопчатобумажных текстильных лент, продуктов питания и др.).</w:t>
      </w:r>
    </w:p>
    <w:p w:rsidR="003D6666" w:rsidRPr="00F403EC" w:rsidRDefault="003D6666">
      <w:pPr>
        <w:pStyle w:val="ConsPlusNormal"/>
        <w:ind w:firstLine="540"/>
        <w:jc w:val="both"/>
      </w:pPr>
      <w:r w:rsidRPr="00F403EC">
        <w:t>Существенный вклад в увеличение объемов производства, создание новых рабочих мест вносят реализация приоритетных инвестиционных проектов (</w:t>
      </w:r>
      <w:hyperlink w:anchor="P7239" w:history="1">
        <w:r w:rsidRPr="00F403EC">
          <w:t>приложение N 3</w:t>
        </w:r>
      </w:hyperlink>
      <w:r w:rsidRPr="00F403EC">
        <w:t>), программ и соглашений, развитие сотрудничества со стратегическими партнерами.</w:t>
      </w:r>
    </w:p>
    <w:p w:rsidR="003D6666" w:rsidRPr="00F403EC" w:rsidRDefault="003D6666">
      <w:pPr>
        <w:pStyle w:val="ConsPlusNormal"/>
        <w:jc w:val="both"/>
      </w:pPr>
      <w:r w:rsidRPr="00F403EC">
        <w:t xml:space="preserve">(в ред. </w:t>
      </w:r>
      <w:hyperlink r:id="rId36"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Интенсивно развиваются малый и средний бизнес, финансовая инфраструктура. Существенно возросла роль сферы услуг, формируются традиции предпринимательства и рыночный менталитет у населения.</w:t>
      </w:r>
    </w:p>
    <w:p w:rsidR="003D6666" w:rsidRPr="00F403EC" w:rsidRDefault="003D6666">
      <w:pPr>
        <w:pStyle w:val="ConsPlusNormal"/>
        <w:ind w:firstLine="540"/>
        <w:jc w:val="both"/>
      </w:pPr>
      <w:r w:rsidRPr="00F403EC">
        <w:t>В ходе осуществления экономических преобразований значительно повысился уровень жизни населения, продолжается рост доходов, растут объемы и расширяется структура потребления товаров и услуг. Более высокое качество приобретают системы образования, здравоохранения и культуры. Получили динамичное развитие высокие медицинские технологии, семейная медицина, реструктуризация сети общеобразовательных учреждений, компьютеризация школ, модернизация сельских библиотек. В итоговом рейтинге регионов по качеству жизни, опубликованном в декабре 2005 года аналитическим еженедельником "Коммерсантъ Власть", Чувашская Республика заняла 4-е место после Санкт-Петербурга, Москвы и Республики Татарстан.</w:t>
      </w:r>
    </w:p>
    <w:p w:rsidR="003D6666" w:rsidRPr="00F403EC" w:rsidRDefault="003D6666">
      <w:pPr>
        <w:pStyle w:val="ConsPlusNormal"/>
        <w:ind w:firstLine="540"/>
        <w:jc w:val="both"/>
      </w:pPr>
      <w:r w:rsidRPr="00F403EC">
        <w:t xml:space="preserve">Внедрение методов управления по результатам в органах исполнительной власти Чувашской Республики является одной из основных задач реализации республиканской целевой </w:t>
      </w:r>
      <w:hyperlink r:id="rId37" w:history="1">
        <w:r w:rsidRPr="00F403EC">
          <w:t>программы</w:t>
        </w:r>
      </w:hyperlink>
      <w:r w:rsidRPr="00F403EC">
        <w:t xml:space="preserve"> "Проведение административной реформы в Чувашской Республике в 2006 - 2008 годах", утвержденной постановлением Кабинета Министров Чувашской Республики от 14 апреля 2006 г. N 98 (далее - Программа).</w:t>
      </w:r>
    </w:p>
    <w:p w:rsidR="003D6666" w:rsidRPr="00F403EC" w:rsidRDefault="003D6666">
      <w:pPr>
        <w:pStyle w:val="ConsPlusNormal"/>
        <w:ind w:firstLine="540"/>
        <w:jc w:val="both"/>
      </w:pPr>
      <w:r w:rsidRPr="00F403EC">
        <w:t xml:space="preserve">Приоритетное внимание в Чувашии уделяется целенаправленному развитию общественной </w:t>
      </w:r>
      <w:r w:rsidRPr="00F403EC">
        <w:lastRenderedPageBreak/>
        <w:t>инфраструктуры, что позволило республике создать устойчивое стартовое положение для реализации мероприятий, предусмотренных приоритетными национальными проектами, концептуальные основы которых закладывались в ежегодных посланиях Президента Чувашской Республики Государственному Совету Чувашской Республики.</w:t>
      </w:r>
    </w:p>
    <w:p w:rsidR="003D6666" w:rsidRPr="00F403EC" w:rsidRDefault="003D6666">
      <w:pPr>
        <w:pStyle w:val="ConsPlusNormal"/>
        <w:jc w:val="both"/>
      </w:pPr>
      <w:r w:rsidRPr="00F403EC">
        <w:t xml:space="preserve">(в ред. </w:t>
      </w:r>
      <w:hyperlink r:id="rId38" w:history="1">
        <w:r w:rsidRPr="00F403EC">
          <w:t>Закона</w:t>
        </w:r>
      </w:hyperlink>
      <w:r w:rsidRPr="00F403EC">
        <w:t xml:space="preserve"> ЧР от 05.12.2011 N 87)</w:t>
      </w:r>
    </w:p>
    <w:p w:rsidR="003D6666" w:rsidRPr="00F403EC" w:rsidRDefault="00F403EC">
      <w:pPr>
        <w:pStyle w:val="ConsPlusNormal"/>
        <w:ind w:firstLine="540"/>
        <w:jc w:val="both"/>
      </w:pPr>
      <w:hyperlink r:id="rId39" w:history="1">
        <w:r w:rsidR="003D6666" w:rsidRPr="00F403EC">
          <w:t>Указом</w:t>
        </w:r>
      </w:hyperlink>
      <w:r w:rsidR="003D6666" w:rsidRPr="00F403EC">
        <w:t xml:space="preserve"> Президента Чувашской Республики от 21 августа 2006 г. N 68 "О мерах по ускоренному завершению строительства сети автомобильных дорог Чувашской Республики" определена стратегическая (историческая) задача органов государственной власти Чувашской Республики и органов местного самоуправления по завершению в 2008 году строительства сети автомобильных дорог, соединяющих все населенные пункты Чувашской Республики.</w:t>
      </w:r>
    </w:p>
    <w:p w:rsidR="003D6666" w:rsidRPr="00F403EC" w:rsidRDefault="003D6666">
      <w:pPr>
        <w:pStyle w:val="ConsPlusNormal"/>
        <w:ind w:firstLine="540"/>
        <w:jc w:val="both"/>
      </w:pPr>
      <w:r w:rsidRPr="00F403EC">
        <w:t>Одним из основных направлений политики стабилизации демографической ситуации является улучшение жилищных условий граждан. В рамках реализации указов Президента Чувашской Республики активно развивается ипотечное жилищное кредитование, оказывается государственная поддержка молодым семьям в приобретении доступного и комфортного жилья.</w:t>
      </w:r>
    </w:p>
    <w:p w:rsidR="003D6666" w:rsidRPr="00F403EC" w:rsidRDefault="003D6666">
      <w:pPr>
        <w:pStyle w:val="ConsPlusNormal"/>
        <w:ind w:firstLine="540"/>
        <w:jc w:val="both"/>
      </w:pPr>
      <w:r w:rsidRPr="00F403EC">
        <w:t>Чувашия активно участвует в различных проектах, реализуемых в рамках реализации федеральной целевой программы "Электронная Россия (2002 - 2010 годы)". Действует Портал органов власти Чувашской Республики. Портал является интегратором информационных ресурсов органов власти всех уровней - от федеральных до поселенческих. На нем размещено свыше тысячи информационных сервисов более чем по 200 типам услуг, предоставляемых гражданам и организациям. Такого масштаба предоставляемых информационных услуг нет ни в одном регионе Российской Федерации. Во Всероссийском конкурсе "Лучший регион в сфере информационно-коммуникационных технологий - 2003", проводимом в рамках федеральной целевой программы "Электронная Россия (2002 - 2010 годы)", Чувашская Республика получила первые премии в двух номинациях - "Электронное правительство" и "Лучший региональный проект в сфере информационно-коммуникационных технологий". Во Всероссийском конкурсе 2005 года Чувашская Республика удостоилась первого места в номинации "ИКТ и качество государственного управления", второго места - по интегральным итогам в номинации "Лучший регион в сфере ИКТ - 2005", третьего места - в номинации "Использование ИКТ для взаимодействия государства и общества" за проект "Республиканская система объединенных государственных информационных ресурсов ЗАГС - ПВС - ЖКХ".</w:t>
      </w:r>
    </w:p>
    <w:p w:rsidR="003D6666" w:rsidRPr="00F403EC" w:rsidRDefault="003D6666">
      <w:pPr>
        <w:pStyle w:val="ConsPlusNormal"/>
        <w:ind w:firstLine="540"/>
        <w:jc w:val="both"/>
      </w:pPr>
      <w:r w:rsidRPr="00F403EC">
        <w:t>Чувашия становится одним из самых привлекательных регионов России для ведения бизнеса, комфортным для проживания и отдыха, в котором власть является опорой и гарантом стабильности и правопорядка, а граждане ответственны за воспитание своих детей и уверены в их будущем.</w:t>
      </w:r>
    </w:p>
    <w:p w:rsidR="003D6666" w:rsidRPr="00F403EC" w:rsidRDefault="003D6666">
      <w:pPr>
        <w:pStyle w:val="ConsPlusNormal"/>
        <w:ind w:firstLine="540"/>
        <w:jc w:val="both"/>
      </w:pPr>
      <w:r w:rsidRPr="00F403EC">
        <w:t xml:space="preserve">Описание достигнутого уровня социально-экономических преобразований приведено в </w:t>
      </w:r>
      <w:hyperlink w:anchor="P7859" w:history="1">
        <w:r w:rsidRPr="00F403EC">
          <w:t>приложении N 4</w:t>
        </w:r>
      </w:hyperlink>
      <w:r w:rsidRPr="00F403EC">
        <w:t>.</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1.2. Основные проблемы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Комплексный анализ социально-экономического развития Чувашской Республики позволил выявить следующие основные проблемы.</w:t>
      </w:r>
    </w:p>
    <w:p w:rsidR="003D6666" w:rsidRPr="00F403EC" w:rsidRDefault="003D6666">
      <w:pPr>
        <w:pStyle w:val="ConsPlusNormal"/>
        <w:ind w:firstLine="540"/>
        <w:jc w:val="both"/>
      </w:pPr>
    </w:p>
    <w:p w:rsidR="003D6666" w:rsidRPr="00F403EC" w:rsidRDefault="003D6666">
      <w:pPr>
        <w:pStyle w:val="ConsPlusNormal"/>
        <w:jc w:val="center"/>
      </w:pPr>
      <w:r w:rsidRPr="00F403EC">
        <w:t>I. Экономические структурно-инвестиционные проблемы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1. Низкая инновационная активность предприятий при недостаточном развитии наукоемких и высокотехнологичных производств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Инновации в настоящее время внедряются главным образом на крупных предприятиях республики, имеющих собственную научно-исследовательскую базу. Чувашская Республика занимает 6-е место среди 14 регионов Приволжского федерального округа по удельному весу организаций, занимающихся инновационной деятельностью, в общем числе обследованных организаций. По количеству поданных заявок на изобретение Чувашская Республика находится на 11-м месте в Приволжском федеральном округе.</w:t>
      </w:r>
    </w:p>
    <w:p w:rsidR="003D6666" w:rsidRPr="00F403EC" w:rsidRDefault="003D6666">
      <w:pPr>
        <w:pStyle w:val="ConsPlusNormal"/>
        <w:ind w:firstLine="540"/>
        <w:jc w:val="both"/>
      </w:pPr>
      <w:r w:rsidRPr="00F403EC">
        <w:t xml:space="preserve">Инновационному развитию препятствуют нерациональное использование научного </w:t>
      </w:r>
      <w:r w:rsidRPr="00F403EC">
        <w:lastRenderedPageBreak/>
        <w:t>потенциала Чувашской Республики, применение неэффективных механизмов вовлечения в хозяйственный оборот внутренних технологических и интеллектуальных ресурсов, неразвитость инновационной инфраструктуры.</w:t>
      </w:r>
    </w:p>
    <w:p w:rsidR="003D6666" w:rsidRPr="00F403EC" w:rsidRDefault="003D6666">
      <w:pPr>
        <w:pStyle w:val="ConsPlusNormal"/>
        <w:ind w:firstLine="540"/>
        <w:jc w:val="both"/>
      </w:pPr>
      <w:r w:rsidRPr="00F403EC">
        <w:t>Численность персонала, занятого исследованиями и разработками, составляет 25 человек на 10 тысяч экономически активного населения (в ПФО - 103 человека, по Российской Федерации - 138, по странам Европейского Союза - 100 - 150).</w:t>
      </w:r>
    </w:p>
    <w:p w:rsidR="003D6666" w:rsidRPr="00F403EC" w:rsidRDefault="003D6666">
      <w:pPr>
        <w:pStyle w:val="ConsPlusNormal"/>
        <w:ind w:firstLine="540"/>
        <w:jc w:val="both"/>
      </w:pPr>
      <w:r w:rsidRPr="00F403EC">
        <w:t>Основным типом инноваций в Чувашской Республике пока еще являются так называемые инновации, направленные на поддержание достигнутого уровня технологического развития предприятий, или незначительные усовершенствования выпускаемой продукции. Недостаточно внедряются "прорывные" инновации (ноу-хау).</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2. Неконкурентоспособность выпускаемой продукции и услуг</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Одним из условий включения в международный товарооборот является внедрение международных стандартов качества в организациях республики. В настоящее время число сертифицированных по ISO 9000 организаций составляет лишь 0,6% от общего количества организаций реального сектора экономики (в США и Западной Европе сертифицировано от 60 до 80% существующих компаний, в Китае - 0,4%, в России - 0,2%).</w:t>
      </w:r>
    </w:p>
    <w:p w:rsidR="003D6666" w:rsidRPr="00F403EC" w:rsidRDefault="003D6666">
      <w:pPr>
        <w:pStyle w:val="ConsPlusNormal"/>
        <w:ind w:firstLine="540"/>
        <w:jc w:val="both"/>
      </w:pPr>
      <w:r w:rsidRPr="00F403EC">
        <w:t>Имеют сертификаты соответствия международным стандартам ISO 14000 только 4 предприятия: акционерные общества "Промтрактор", "Чебоксарский электроаппаратный завод", "Перкарбонат" и ООО "Элпри". Практически не вовлечены в процесс внедрения международных стандартов качества малый бизнес, организации сферы услуг, образования, здравоохранения, строительного комплекса, культуры.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3. Снижение доходности, высокая степень износа материально-технической базы сельскохозяйственных товаропроизводителей</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Земля в Чувашской Республике является наиболее эродированной по сравнению с землями других регионов Российской Федерации. Коэффициент расчлененности территории составляет 1,25, насчитывается более 3,7 тыс. оврагов и балок протяженностью свыше 22 тыс. км. Более 80% пашни подвержены водной эрозии.</w:t>
      </w:r>
    </w:p>
    <w:p w:rsidR="003D6666" w:rsidRPr="00F403EC" w:rsidRDefault="003D6666">
      <w:pPr>
        <w:pStyle w:val="ConsPlusNormal"/>
        <w:ind w:firstLine="540"/>
        <w:jc w:val="both"/>
      </w:pPr>
      <w:r w:rsidRPr="00F403EC">
        <w:t>Снижение доходности и рентабельности сельскохозяйственного производства лишило сельхозтоваропроизводителей возможности вести нормальное воспроизводство, а также привело к ухудшению финансового состояния сельскохозяйственных организаций с выводом земель сельхозназначения из оборота и уходу из села квалифицированной рабочей силы из-за низких доходов.</w:t>
      </w:r>
    </w:p>
    <w:p w:rsidR="003D6666" w:rsidRPr="00F403EC" w:rsidRDefault="003D6666">
      <w:pPr>
        <w:pStyle w:val="ConsPlusNormal"/>
        <w:ind w:firstLine="540"/>
        <w:jc w:val="both"/>
      </w:pPr>
      <w:r w:rsidRPr="00F403EC">
        <w:t>Высокая степень износа материально-технической базы требует коренной модернизации для преодоления технической и технологической отсталости отрасли и производства конкурентоспособной продукции.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4. Неразвитость рынка земли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Земля - один из важнейших ресурсов социально-экономического и градостроительного развития. Отсутствие свободной купли-продажи земли негативно сказывается на формировании эффективного землепользователя, расширении хозяйственных площадей, привлечении инвесторов, в том числе в агропромышленный комплекс.</w:t>
      </w:r>
    </w:p>
    <w:p w:rsidR="003D6666" w:rsidRPr="00F403EC" w:rsidRDefault="003D6666">
      <w:pPr>
        <w:pStyle w:val="ConsPlusNormal"/>
        <w:ind w:firstLine="540"/>
        <w:jc w:val="both"/>
      </w:pPr>
      <w:r w:rsidRPr="00F403EC">
        <w:t>Земельный рынок в Чувашской Республике находится в начальной стадии формирования. Наиболее перспективным инструментом эффективного использования земли является ипотека земельных участков.</w:t>
      </w:r>
    </w:p>
    <w:p w:rsidR="003D6666" w:rsidRPr="00F403EC" w:rsidRDefault="003D6666">
      <w:pPr>
        <w:pStyle w:val="ConsPlusNormal"/>
        <w:ind w:firstLine="540"/>
        <w:jc w:val="both"/>
      </w:pPr>
      <w:r w:rsidRPr="00F403EC">
        <w:t>В настоящий момент законодательная база разработана только для первой части ипотечной схемы - предоставления кредита под залог земельного участка. Для второй части, связанной с переводом земли в ликвидные активы, существуют не урегулированные законодательством отношения, являющиеся серьезными препятствиями.</w:t>
      </w:r>
    </w:p>
    <w:p w:rsidR="003D6666" w:rsidRPr="00F403EC" w:rsidRDefault="003D6666">
      <w:pPr>
        <w:pStyle w:val="ConsPlusNormal"/>
        <w:ind w:firstLine="540"/>
        <w:jc w:val="both"/>
      </w:pPr>
      <w:r w:rsidRPr="00F403EC">
        <w:t xml:space="preserve">Одна из нерешенных проблем - наличие неиспользуемой пашни на землях </w:t>
      </w:r>
      <w:r w:rsidRPr="00F403EC">
        <w:lastRenderedPageBreak/>
        <w:t>сельскохозяйственного назначения. В настоящее время размер такой пашни составляет 75,2 тыс. га, или 9,9% от общей площади.</w:t>
      </w:r>
    </w:p>
    <w:p w:rsidR="003D6666" w:rsidRPr="00F403EC" w:rsidRDefault="003D6666">
      <w:pPr>
        <w:pStyle w:val="ConsPlusNormal"/>
        <w:ind w:firstLine="540"/>
        <w:jc w:val="both"/>
      </w:pPr>
      <w:r w:rsidRPr="00F403EC">
        <w:t>По данным Управления Роснедвижимости по Чувашской Республике, по состоянию на 1 января 2007 г. в государственной собственности находилось 1208,6 тыс. га земель (65,88% земельного фонда республики), в муниципальной собственности - 0,3 тыс. га земель (0,02% земельного фонда), в собственности юридических лиц - 2,3 тыс. га земли (0,1% земельного фонда), в собственности граждан - 623,1 тыс. га (33,9% земельного фонда).</w:t>
      </w:r>
    </w:p>
    <w:p w:rsidR="003D6666" w:rsidRPr="00F403EC" w:rsidRDefault="003D6666">
      <w:pPr>
        <w:pStyle w:val="ConsPlusNormal"/>
        <w:ind w:firstLine="540"/>
        <w:jc w:val="both"/>
      </w:pPr>
      <w:r w:rsidRPr="00F403EC">
        <w:t>Для становления земельного рынка и развития ипотеки земли в первую очередь требуется завершить процессы разграничения и регистрации прав собственности на землю. Разграничение земель по уровням собственности необходимо для объединения объекта недвижимости и земельного участка под ним с целью формирования единого объекта налогообложения, что позволит увеличить доходную часть консолидированного бюджета Чувашской Республики.</w:t>
      </w:r>
    </w:p>
    <w:p w:rsidR="003D6666" w:rsidRPr="00F403EC" w:rsidRDefault="003D6666">
      <w:pPr>
        <w:pStyle w:val="ConsPlusNormal"/>
        <w:ind w:firstLine="540"/>
        <w:jc w:val="both"/>
      </w:pPr>
      <w:r w:rsidRPr="00F403EC">
        <w:t xml:space="preserve">Необходимость завершения в наикратчайшие сроки в рамках реализации </w:t>
      </w:r>
      <w:hyperlink r:id="rId40" w:history="1">
        <w:r w:rsidRPr="00F403EC">
          <w:t>Указа</w:t>
        </w:r>
      </w:hyperlink>
      <w:r w:rsidRPr="00F403EC">
        <w:t xml:space="preserve"> Президента Чувашской Республики от 3 октября 2006 г. N 80 "О дополнительных мерах по завершению государственного кадастрового учета земельных участков и государственного учета объектов недвижимости в Чувашской Республике" работ по мониторингу и кадастровой оценке земель с целью создания информационной базы данных по их состоянию и перспективам использования является основой для эффективного функционирования рынка земли.</w:t>
      </w:r>
    </w:p>
    <w:p w:rsidR="003D6666" w:rsidRPr="00F403EC" w:rsidRDefault="003D6666">
      <w:pPr>
        <w:pStyle w:val="ConsPlusNormal"/>
        <w:ind w:firstLine="540"/>
        <w:jc w:val="both"/>
      </w:pPr>
      <w:r w:rsidRPr="00F403EC">
        <w:t>Развитие земельно-рыночных отношений, закрепление права собственности на землю, активизация процессов купли-продажи и залога земельных участков увеличат заинтересованность во вложении средств в землю и объекты недвижимости, тем самым повысят инвестиционную привлекательность Чувашской Республики.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5. Недостаточный уровень развития транспортной инфраструктуры, безопасности и качества транспортных услуг</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Чувашская Республика по плотности автомобильных дорог (258,7 км дорог с твердым покрытием на 1 тыс. кв. км территории) находится на уровне стран с развитой рыночной экономикой, но значительно уступает им по техническому состоянию дорожного полотна, которое не соответствует нормативным требованиям. Основная часть дорог имеет параметры низких категорий, 77% общей протяженности дорог общего пользования IV, V категорий и внекатегорийные дороги.</w:t>
      </w:r>
    </w:p>
    <w:p w:rsidR="003D6666" w:rsidRPr="00F403EC" w:rsidRDefault="003D6666">
      <w:pPr>
        <w:pStyle w:val="ConsPlusNormal"/>
        <w:ind w:firstLine="540"/>
        <w:jc w:val="both"/>
      </w:pPr>
      <w:r w:rsidRPr="00F403EC">
        <w:t xml:space="preserve">В ходе реализации республиканской целевой </w:t>
      </w:r>
      <w:hyperlink r:id="rId41" w:history="1">
        <w:r w:rsidRPr="00F403EC">
          <w:t>программы</w:t>
        </w:r>
      </w:hyperlink>
      <w:r w:rsidRPr="00F403EC">
        <w:t xml:space="preserve"> "Модернизация и развитие автомобильных дорог в Чувашской Республике на 2006 - 2010 годы с прогнозом до 2025 года" в 2006 году 32 сельских населенных пункта соединены автомобильными дорогами общего пользования. В настоящее время 454 сельских населенных пункта, или 26,4%, не имеют круглогодичной связи с основной сетью дорог общего пользования. Для соединения их с сетью дорог общего пользования необходимо построить более 1,0 тыс. км местных дорог. Это будет способствовать комплексному освоению территорий, прилегающих к городам и районным центрам, в которых сконцентрирован основной производственный потенциал Чувашской Республики, увеличению мобильности сельских жителей и вовлечению рекреационных зон Чувашской Республики в процесс организации отдыха жителей и гостей республики.</w:t>
      </w:r>
    </w:p>
    <w:p w:rsidR="003D6666" w:rsidRPr="00F403EC" w:rsidRDefault="003D6666">
      <w:pPr>
        <w:pStyle w:val="ConsPlusNormal"/>
        <w:ind w:firstLine="540"/>
        <w:jc w:val="both"/>
      </w:pPr>
      <w:r w:rsidRPr="00F403EC">
        <w:t>Высокий износ пассажирского парка государственного и муниципальных перевозчиков приводит к сокращению социально значимой маршрутной сети, отрицательно сказываясь на безопасности перевозок пассажиров автомобильным транспортом общего пользования. В преддверии вступления России в ВТО подвижной состав транспорта общего пользования должен соответствовать мировым стандартам безопасности и экологическим требованиям по токсичности.</w:t>
      </w:r>
    </w:p>
    <w:p w:rsidR="003D6666" w:rsidRPr="00F403EC" w:rsidRDefault="003D6666">
      <w:pPr>
        <w:pStyle w:val="ConsPlusNormal"/>
        <w:ind w:firstLine="540"/>
        <w:jc w:val="both"/>
      </w:pPr>
      <w:r w:rsidRPr="00F403EC">
        <w:t>В целях улучшения качества обслуживания пассажиров необходимо построить новые и реконструировать действующие автовокзалы и автостанции.</w:t>
      </w:r>
    </w:p>
    <w:p w:rsidR="003D6666" w:rsidRPr="00F403EC" w:rsidRDefault="003D6666">
      <w:pPr>
        <w:pStyle w:val="ConsPlusNormal"/>
        <w:ind w:firstLine="540"/>
        <w:jc w:val="both"/>
      </w:pPr>
      <w:r w:rsidRPr="00F403EC">
        <w:t>Отсутствие постоянного воздушного сообщения с крупными городами и возможности приема-выпуска воздушных судов 1 и 2 классов снижает привлекательность Чувашии, особенно для крупных инвесторов.</w:t>
      </w:r>
    </w:p>
    <w:p w:rsidR="003D6666" w:rsidRPr="00F403EC" w:rsidRDefault="003D6666">
      <w:pPr>
        <w:pStyle w:val="ConsPlusNormal"/>
        <w:ind w:firstLine="540"/>
        <w:jc w:val="both"/>
      </w:pPr>
      <w:r w:rsidRPr="00F403EC">
        <w:t xml:space="preserve">Уровень развития инфраструктуры речных портов республики не позволяет в полной мере </w:t>
      </w:r>
      <w:r w:rsidRPr="00F403EC">
        <w:lastRenderedPageBreak/>
        <w:t>использовать имеющийся логистический потенциал региона из-за недостаточной глубины судового хода одной из главных транспортных артерий России - р. Волги. До настоящего времени не реализована стратегически важная задача создания единого глубоководного пути с гарантированной глубиной судового хода по международному транспортному коридору "Север - Юг" по причине отсутствия решения Правительства Российской Федерации по поднятию уровня Чебоксарского водохранилища до проектной отметки 68 метров.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6. Недостаточный уровень внедрения в органах государственной власти Чувашской Республики и органах местного самоуправления интерактивных услуг, предоставляемых гражданам и организациям с использованием информационных технологий, что в числе прочих причин приводит к увеличению сроков организационных процедур при реализации деловых проектов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Во многих странах отношения государства с бизнес-сообществом сегодня практически полностью переведены на электронную основу и предопределили создание информационных систем оказания государственных услуг населению. Органы власти развитых стран активизируют создание систем интерактивной связи и расширяют спектр государственных услуг, предоставляемых с использованием информационных и коммуникационных технологий (ИКТ), что способствует распространению средств ИКТ среди населения и дееспособности институтов гражданского общества.</w:t>
      </w:r>
    </w:p>
    <w:p w:rsidR="003D6666" w:rsidRPr="00F403EC" w:rsidRDefault="003D6666">
      <w:pPr>
        <w:pStyle w:val="ConsPlusNormal"/>
        <w:ind w:firstLine="540"/>
        <w:jc w:val="both"/>
      </w:pPr>
      <w:r w:rsidRPr="00F403EC">
        <w:t>Необходимо развивать предоставление интерактивных государственных услуг с целью кардинального улучшения основных показателей работы государственного аппарата в интересах граждан, а именно:</w:t>
      </w:r>
    </w:p>
    <w:p w:rsidR="003D6666" w:rsidRPr="00F403EC" w:rsidRDefault="003D6666">
      <w:pPr>
        <w:pStyle w:val="ConsPlusNormal"/>
        <w:ind w:firstLine="540"/>
        <w:jc w:val="both"/>
      </w:pPr>
      <w:r w:rsidRPr="00F403EC">
        <w:t>устранить дублирование функций по сбору различных данных;</w:t>
      </w:r>
    </w:p>
    <w:p w:rsidR="003D6666" w:rsidRPr="00F403EC" w:rsidRDefault="003D6666">
      <w:pPr>
        <w:pStyle w:val="ConsPlusNormal"/>
        <w:ind w:firstLine="540"/>
        <w:jc w:val="both"/>
      </w:pPr>
      <w:r w:rsidRPr="00F403EC">
        <w:t>снизить административные издержки для населения и организаций, связанные с предоставлением информации;</w:t>
      </w:r>
    </w:p>
    <w:p w:rsidR="003D6666" w:rsidRPr="00F403EC" w:rsidRDefault="003D6666">
      <w:pPr>
        <w:pStyle w:val="ConsPlusNormal"/>
        <w:ind w:firstLine="540"/>
        <w:jc w:val="both"/>
      </w:pPr>
      <w:r w:rsidRPr="00F403EC">
        <w:t>повысить оперативность предоставления населению государственных услуг, требующих межведомственного взаимодействия;</w:t>
      </w:r>
    </w:p>
    <w:p w:rsidR="003D6666" w:rsidRPr="00F403EC" w:rsidRDefault="003D6666">
      <w:pPr>
        <w:pStyle w:val="ConsPlusNormal"/>
        <w:ind w:firstLine="540"/>
        <w:jc w:val="both"/>
      </w:pPr>
      <w:r w:rsidRPr="00F403EC">
        <w:t>снизить число обращений граждан в органы государственной власти;</w:t>
      </w:r>
    </w:p>
    <w:p w:rsidR="003D6666" w:rsidRPr="00F403EC" w:rsidRDefault="003D6666">
      <w:pPr>
        <w:pStyle w:val="ConsPlusNormal"/>
        <w:ind w:firstLine="540"/>
        <w:jc w:val="both"/>
      </w:pPr>
      <w:r w:rsidRPr="00F403EC">
        <w:t>создать условия для предоставления государственных услуг по принципу "одного окна";</w:t>
      </w:r>
    </w:p>
    <w:p w:rsidR="003D6666" w:rsidRPr="00F403EC" w:rsidRDefault="003D6666">
      <w:pPr>
        <w:pStyle w:val="ConsPlusNormal"/>
        <w:ind w:firstLine="540"/>
        <w:jc w:val="both"/>
      </w:pPr>
      <w:r w:rsidRPr="00F403EC">
        <w:t>не допускать возникновения возможностей для коррупции;</w:t>
      </w:r>
    </w:p>
    <w:p w:rsidR="003D6666" w:rsidRPr="00F403EC" w:rsidRDefault="003D6666">
      <w:pPr>
        <w:pStyle w:val="ConsPlusNormal"/>
        <w:ind w:firstLine="540"/>
        <w:jc w:val="both"/>
      </w:pPr>
      <w:r w:rsidRPr="00F403EC">
        <w:t>обеспечить оперативность и полноту контроля за деятельностью органов государственной власти со стороны общественности;</w:t>
      </w:r>
    </w:p>
    <w:p w:rsidR="003D6666" w:rsidRPr="00F403EC" w:rsidRDefault="003D6666">
      <w:pPr>
        <w:pStyle w:val="ConsPlusNormal"/>
        <w:ind w:firstLine="540"/>
        <w:jc w:val="both"/>
      </w:pPr>
      <w:r w:rsidRPr="00F403EC">
        <w:t>обеспечить необходимый уровень защиты и безопасности данных, используемых для целей государственного управления.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7. Неудовлетворительное использование туристско-рекреационного потенциала Чувашской Республики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 Чувашской Республике отмечается положительная динамика роста объемов туристских услуг, оказываемых в санаторно-курортных, гостиничных, туристических организациях. Однако число туристов, посещающих Чувашию, остается низким. Гостиничный сервис не отвечает современным требованиям, только одно предприятие туризма сертифицировано по международным стандартам.</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8. Неразвитость рынка услуг</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Доля отраслей, производящих услуги, в валовом региональном продукте в Чувашской Республике составляет 40,3%, в среднем по Российской Федерации - 49% (в ВВП), в ПФО - 41,3%, тогда как доля услуг в ВВП в развитых странах составляет от 60 до 80%.</w:t>
      </w:r>
    </w:p>
    <w:p w:rsidR="003D6666" w:rsidRPr="00F403EC" w:rsidRDefault="003D6666">
      <w:pPr>
        <w:pStyle w:val="ConsPlusNormal"/>
        <w:ind w:firstLine="540"/>
        <w:jc w:val="both"/>
      </w:pPr>
      <w:r w:rsidRPr="00F403EC">
        <w:t>Рынок услуг в Чувашии характеризуется недостаточным уровнем их качества, наличием диспропорций в развитии отдельных видов, ориентированных в основном на потребителей с невысокими доходами.</w:t>
      </w:r>
    </w:p>
    <w:p w:rsidR="003D6666" w:rsidRPr="00F403EC" w:rsidRDefault="003D6666">
      <w:pPr>
        <w:pStyle w:val="ConsPlusNormal"/>
        <w:ind w:firstLine="540"/>
        <w:jc w:val="both"/>
      </w:pPr>
      <w:r w:rsidRPr="00F403EC">
        <w:t xml:space="preserve">Наибольший удельный вес в общем объеме платных услуг занимают в основном бытовые </w:t>
      </w:r>
      <w:r w:rsidRPr="00F403EC">
        <w:lastRenderedPageBreak/>
        <w:t>услуги, в том числе жилищно-коммунальные, транспортные и услуги связи, тогда как расходы на нематериальные услуги (культуры, спорта, туристско-экскурсионные, санаторно-оздоровительные и пр.) незначительны.</w:t>
      </w:r>
    </w:p>
    <w:p w:rsidR="003D6666" w:rsidRPr="00F403EC" w:rsidRDefault="003D6666">
      <w:pPr>
        <w:pStyle w:val="ConsPlusNormal"/>
        <w:ind w:firstLine="540"/>
        <w:jc w:val="both"/>
      </w:pPr>
      <w:r w:rsidRPr="00F403EC">
        <w:t>Традиции производства и потребления нематериальных услуг, формирующие стереотипы деятельности субъектов рынка (потребителей и производителей), развиты в недостаточной степени.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9. Низкий уровень мультипликативного эффекта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Свободные мощности у конкурентоспособных производств фактически отсутствуют. Кроме того, в ближайшие годы во многих отраслях экономики следует ожидать выбытие основных фондов. Однако в ряде производств сохраняется недостаточный уровень загрузки имеющихся мощностей, что дает потенциальную возможность расширения производства.</w:t>
      </w:r>
    </w:p>
    <w:p w:rsidR="003D6666" w:rsidRPr="00F403EC" w:rsidRDefault="003D6666">
      <w:pPr>
        <w:pStyle w:val="ConsPlusNormal"/>
        <w:ind w:firstLine="540"/>
        <w:jc w:val="both"/>
      </w:pPr>
      <w:r w:rsidRPr="00F403EC">
        <w:t>Экстенсивное развитие за счет использования устаревшего "портфеля ресурсов" недопустимо. Экономический рост может быть основан только на повышении производительности труда и капитала с переходом к новейшему "портфелю ресурсов". А он, в свою очередь, связан с необходимостью обеспечения конкурентоспособности региона на глобальных рынках и с повышением стоимости активов Чувашской Республики.</w:t>
      </w:r>
    </w:p>
    <w:p w:rsidR="003D6666" w:rsidRPr="00F403EC" w:rsidRDefault="003D6666">
      <w:pPr>
        <w:pStyle w:val="ConsPlusNormal"/>
        <w:ind w:firstLine="540"/>
        <w:jc w:val="both"/>
      </w:pPr>
      <w:r w:rsidRPr="00F403EC">
        <w:t>В настоящее время уровень капитализации инвестиций по Чувашской Республике составляет 29,1%, доля прямых иностранных инвестиций в общем объеме инвестиций в основной капитал - 1,3%, степень износа основных фондов - 48%.</w:t>
      </w:r>
    </w:p>
    <w:p w:rsidR="003D6666" w:rsidRPr="00F403EC" w:rsidRDefault="003D6666">
      <w:pPr>
        <w:pStyle w:val="ConsPlusNormal"/>
        <w:ind w:firstLine="540"/>
        <w:jc w:val="both"/>
      </w:pPr>
      <w:r w:rsidRPr="00F403EC">
        <w:t>Организации, представляющие ведущие отрасли республики, пока не выступают своеобразными точками притяжения, обеспечивающими мультипликативный эффект с определенным вектором развития.</w:t>
      </w:r>
    </w:p>
    <w:p w:rsidR="003D6666" w:rsidRPr="00F403EC" w:rsidRDefault="003D6666">
      <w:pPr>
        <w:pStyle w:val="ConsPlusNormal"/>
        <w:ind w:firstLine="540"/>
        <w:jc w:val="both"/>
      </w:pPr>
    </w:p>
    <w:p w:rsidR="003D6666" w:rsidRPr="00F403EC" w:rsidRDefault="003D6666">
      <w:pPr>
        <w:pStyle w:val="ConsPlusNormal"/>
        <w:jc w:val="center"/>
      </w:pPr>
      <w:r w:rsidRPr="00F403EC">
        <w:t>II. Социальные проблемы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10. Относительно низкий уровень доходов населения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 xml:space="preserve">Несмотря на положительную динамику реальных денежных доходов населения Чувашии в последние годы, они пока отстают от аналогичных среднероссийских показателей. Значительная часть населения (20,3%) имеет уровень доходов ниже </w:t>
      </w:r>
      <w:hyperlink r:id="rId42" w:history="1">
        <w:r w:rsidRPr="00F403EC">
          <w:t>прожиточного минимума</w:t>
        </w:r>
      </w:hyperlink>
      <w:r w:rsidRPr="00F403EC">
        <w:t xml:space="preserve"> (по России - 16,0%).</w:t>
      </w:r>
    </w:p>
    <w:p w:rsidR="003D6666" w:rsidRPr="00F403EC" w:rsidRDefault="003D6666">
      <w:pPr>
        <w:pStyle w:val="ConsPlusNormal"/>
        <w:ind w:firstLine="540"/>
        <w:jc w:val="both"/>
      </w:pPr>
      <w:r w:rsidRPr="00F403EC">
        <w:t>Имеются существенные диспропорции в уровне оплаты труда в различных секторах экономики республики.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11. Сложная демографическая ситуация, необходимость улучшения состояния здоровья населения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Для Чувашской Республики так же, как и для России в целом, характерен процесс депопуляции, в основе которого лежит естественная убыль населения за счет высокого показателя смертности, превышающего уровень рождаемости в 1,4 раза (по ПФО - в 1,6 раза, по России - в 1,5 раза).</w:t>
      </w:r>
    </w:p>
    <w:p w:rsidR="003D6666" w:rsidRPr="00F403EC" w:rsidRDefault="003D6666">
      <w:pPr>
        <w:pStyle w:val="ConsPlusNormal"/>
        <w:ind w:firstLine="540"/>
        <w:jc w:val="both"/>
      </w:pPr>
      <w:r w:rsidRPr="00F403EC">
        <w:t>В Чувашии отмечается незначительный миграционный отток, в том числе наиболее активных, молодых граждан - потенциала будущего.</w:t>
      </w:r>
    </w:p>
    <w:p w:rsidR="003D6666" w:rsidRPr="00F403EC" w:rsidRDefault="003D6666">
      <w:pPr>
        <w:pStyle w:val="ConsPlusNormal"/>
        <w:ind w:firstLine="540"/>
        <w:jc w:val="both"/>
      </w:pPr>
      <w:r w:rsidRPr="00F403EC">
        <w:t>Высокий показатель смертности населения трудоспособного возраста от неестественных причин (несчастные случаи, травмы, убийства, самоубийства, отравления), составляющих около 30% случаев смерти, увеличивает риски инвестиций в человеческий капитал Чувашии.</w:t>
      </w:r>
    </w:p>
    <w:p w:rsidR="003D6666" w:rsidRPr="00F403EC" w:rsidRDefault="003D6666">
      <w:pPr>
        <w:pStyle w:val="ConsPlusNormal"/>
        <w:ind w:firstLine="540"/>
        <w:jc w:val="both"/>
      </w:pPr>
      <w:r w:rsidRPr="00F403EC">
        <w:t>Решение проблем в области демографии и здоровья должно способствовать сокращению прямых и косвенных социально-экономических потерь общества от управляемых причин смертности трудоспособного населения. Все это в конечном итоге позволит повысить инвестиционную привлекательность региона и его жителей.</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12. Недостаточный уровень обеспеченности граждан комфортным и доступным жильем</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Несмотря на то, что ввод жилья на 1000 человек в Чувашской Республике значительно опережает среднее значение показателя по Приволжскому федеральному округу и по Российской Федерации, проблема обеспечения жильем нуждающихся граждан остается острой.</w:t>
      </w:r>
    </w:p>
    <w:p w:rsidR="003D6666" w:rsidRPr="00F403EC" w:rsidRDefault="003D6666">
      <w:pPr>
        <w:pStyle w:val="ConsPlusNormal"/>
        <w:ind w:firstLine="540"/>
        <w:jc w:val="both"/>
      </w:pPr>
      <w:r w:rsidRPr="00F403EC">
        <w:t>Уровень износа объектов коммунальной инфраструктуры составляет в среднем 60%. Следствием этого является технологическая отсталость и низкое потребительское качество предоставляемых коммунальных услуг.</w:t>
      </w:r>
    </w:p>
    <w:p w:rsidR="003D6666" w:rsidRPr="00F403EC" w:rsidRDefault="003D6666">
      <w:pPr>
        <w:pStyle w:val="ConsPlusNormal"/>
        <w:ind w:firstLine="540"/>
        <w:jc w:val="both"/>
      </w:pPr>
    </w:p>
    <w:p w:rsidR="003D6666" w:rsidRPr="00F403EC" w:rsidRDefault="003D6666">
      <w:pPr>
        <w:pStyle w:val="ConsPlusNormal"/>
        <w:jc w:val="center"/>
      </w:pPr>
      <w:r w:rsidRPr="00F403EC">
        <w:t>III. Экологические проблемы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13. Незавершенность строительства Чебоксарского гидроузла и ухудшение экологического состояния Чебоксарского водохранилища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 течение 25 лет Чебоксарский гидроузел эксплуатируется на временной промежуточной отметке 63,0 метра. Водохранилище Чебоксарской ГЭС не имеет полезной емкости и не осуществляет регулирование водосброса, что не обеспечивает самоочищение воды. Удельные площади мелководий (31,5%) значительно превышают допустимые санитарные нормы (15 - 20%).</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14. Загрязнение окружающей среды на территории Чувашской Республики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Рост потребления, высокая плотность населения (70,3 человека на 1 кв. км) и развитие производства приводят к увеличению накопленных отходов (на 43% за 5 лет). Срок эксплуатации многих объектов размещения отходов в районах и городах Чувашской Республики заканчивается. В г. Чебоксары вместимость существующего мусороприемного полигона исчерпана. Удельный вес загрязненных сточных вод, сбрасываемых в поверхностные водные объекты, составляет 89,3% от общего объема сброса сточных вод.</w:t>
      </w:r>
    </w:p>
    <w:p w:rsidR="003D6666" w:rsidRPr="00F403EC" w:rsidRDefault="003D6666">
      <w:pPr>
        <w:pStyle w:val="ConsPlusNormal"/>
        <w:ind w:firstLine="540"/>
        <w:jc w:val="both"/>
      </w:pPr>
      <w:r w:rsidRPr="00F403EC">
        <w:t>В связи с ростом автомобилизации обостряется проблема загрязнения атмосферного воздуха в крупных городах. Выбросы автотранспорта без учета находящихся в личном пользовании транспортных средств в общем объеме выбросов составляют 42,0%.</w:t>
      </w:r>
    </w:p>
    <w:p w:rsidR="003D6666" w:rsidRPr="00F403EC" w:rsidRDefault="003D6666">
      <w:pPr>
        <w:pStyle w:val="ConsPlusNormal"/>
        <w:ind w:firstLine="540"/>
        <w:jc w:val="both"/>
      </w:pPr>
      <w:r w:rsidRPr="00F403EC">
        <w:t xml:space="preserve">Количественная характеристика основных проблем социально-экономического развития Чувашской Республики приведена в </w:t>
      </w:r>
      <w:hyperlink w:anchor="P8220" w:history="1">
        <w:r w:rsidRPr="00F403EC">
          <w:t>приложении N 5</w:t>
        </w:r>
      </w:hyperlink>
      <w:r w:rsidRPr="00F403EC">
        <w:t>.</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1.3. Сравнительные конкурентные преимущества Чувашской Республики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Анализ социально-экономического развития Чувашской Республики позволил выявить сильные и слабые стороны, установить возможные перспективы и угрозы.</w:t>
      </w:r>
    </w:p>
    <w:p w:rsidR="003D6666" w:rsidRPr="00F403EC" w:rsidRDefault="003D6666"/>
    <w:p w:rsidR="003D7B6C" w:rsidRPr="00F403EC" w:rsidRDefault="003D7B6C">
      <w:pPr>
        <w:sectPr w:rsidR="003D7B6C" w:rsidRPr="00F403EC">
          <w:pgSz w:w="11905" w:h="16838"/>
          <w:pgMar w:top="1134" w:right="850" w:bottom="1134" w:left="1701" w:header="0" w:footer="0" w:gutter="0"/>
          <w:cols w:space="720"/>
        </w:sectPr>
      </w:pPr>
    </w:p>
    <w:p w:rsidR="003D6666" w:rsidRPr="00F403EC" w:rsidRDefault="003D6666">
      <w:pPr>
        <w:pStyle w:val="ConsPlusNormal"/>
        <w:ind w:firstLine="540"/>
        <w:jc w:val="both"/>
      </w:pPr>
    </w:p>
    <w:p w:rsidR="003D6666" w:rsidRPr="00F403EC" w:rsidRDefault="003D6666">
      <w:pPr>
        <w:pStyle w:val="ConsPlusNormal"/>
        <w:jc w:val="center"/>
      </w:pPr>
      <w:r w:rsidRPr="00F403EC">
        <w:t>SWOT-анализ</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F403EC" w:rsidRPr="00F403EC">
        <w:tc>
          <w:tcPr>
            <w:tcW w:w="4819" w:type="dxa"/>
            <w:tcBorders>
              <w:top w:val="single" w:sz="4" w:space="0" w:color="auto"/>
              <w:left w:val="nil"/>
              <w:bottom w:val="single" w:sz="4" w:space="0" w:color="auto"/>
            </w:tcBorders>
          </w:tcPr>
          <w:p w:rsidR="003D6666" w:rsidRPr="00F403EC" w:rsidRDefault="003D6666">
            <w:pPr>
              <w:pStyle w:val="ConsPlusNormal"/>
              <w:jc w:val="center"/>
            </w:pPr>
            <w:r w:rsidRPr="00F403EC">
              <w:t>S (сильные стороны)</w:t>
            </w:r>
          </w:p>
        </w:tc>
        <w:tc>
          <w:tcPr>
            <w:tcW w:w="4819" w:type="dxa"/>
            <w:tcBorders>
              <w:top w:val="single" w:sz="4" w:space="0" w:color="auto"/>
              <w:bottom w:val="single" w:sz="4" w:space="0" w:color="auto"/>
              <w:right w:val="nil"/>
            </w:tcBorders>
          </w:tcPr>
          <w:p w:rsidR="003D6666" w:rsidRPr="00F403EC" w:rsidRDefault="003D6666">
            <w:pPr>
              <w:pStyle w:val="ConsPlusNormal"/>
              <w:jc w:val="center"/>
            </w:pPr>
            <w:r w:rsidRPr="00F403EC">
              <w:t>W (слабые стороны)</w:t>
            </w:r>
          </w:p>
        </w:tc>
      </w:tr>
      <w:tr w:rsidR="00F403EC" w:rsidRPr="00F403EC">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3D6666" w:rsidRPr="00F403EC" w:rsidRDefault="003D6666">
            <w:pPr>
              <w:pStyle w:val="ConsPlusNormal"/>
              <w:jc w:val="both"/>
            </w:pPr>
            <w:r w:rsidRPr="00F403EC">
              <w:t>Выгодное географическое положение на берегах великой р. Волги, в центре европейской части России, стратегическое пересечение важнейших железнодорожных, водных, воздушных и автомобильных магистралей, близость мегаполисов и регионов с высоким платежеспособным спросом населения</w:t>
            </w:r>
          </w:p>
        </w:tc>
        <w:tc>
          <w:tcPr>
            <w:tcW w:w="4819" w:type="dxa"/>
            <w:tcBorders>
              <w:top w:val="single" w:sz="4" w:space="0" w:color="auto"/>
              <w:left w:val="nil"/>
              <w:bottom w:val="nil"/>
              <w:right w:val="nil"/>
            </w:tcBorders>
          </w:tcPr>
          <w:p w:rsidR="003D6666" w:rsidRPr="00F403EC" w:rsidRDefault="003D6666">
            <w:pPr>
              <w:pStyle w:val="ConsPlusNormal"/>
              <w:jc w:val="both"/>
            </w:pPr>
            <w:r w:rsidRPr="00F403EC">
              <w:t>Недостаточная бюджетная обеспеченность</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Политическая стабильность, межэтническое и межконфессиональное согласие, инновационный характер социально-экономической политики и эффективность бюджетной системы</w:t>
            </w:r>
          </w:p>
        </w:tc>
        <w:tc>
          <w:tcPr>
            <w:tcW w:w="4819" w:type="dxa"/>
            <w:tcBorders>
              <w:top w:val="nil"/>
              <w:left w:val="nil"/>
              <w:bottom w:val="nil"/>
              <w:right w:val="nil"/>
            </w:tcBorders>
          </w:tcPr>
          <w:p w:rsidR="003D6666" w:rsidRPr="00F403EC" w:rsidRDefault="003D6666">
            <w:pPr>
              <w:pStyle w:val="ConsPlusNormal"/>
              <w:jc w:val="both"/>
            </w:pPr>
            <w:r w:rsidRPr="00F403EC">
              <w:t>Ограниченность минерально-сырьевых ресурсов республики, отсутствие стратегических видов полезных ископаемых</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Полная согласованность действий с федеральным центром</w:t>
            </w:r>
          </w:p>
        </w:tc>
        <w:tc>
          <w:tcPr>
            <w:tcW w:w="4819" w:type="dxa"/>
            <w:tcBorders>
              <w:top w:val="nil"/>
              <w:left w:val="nil"/>
              <w:bottom w:val="nil"/>
              <w:right w:val="nil"/>
            </w:tcBorders>
          </w:tcPr>
          <w:p w:rsidR="003D6666" w:rsidRPr="00F403EC" w:rsidRDefault="003D6666">
            <w:pPr>
              <w:pStyle w:val="ConsPlusNormal"/>
              <w:jc w:val="both"/>
            </w:pPr>
            <w:r w:rsidRPr="00F403EC">
              <w:t>Отсутствие истории и традиций предпринимательства</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Сформировавшийся имидж надежного и проверенного партнера. Сотрудничество с группой Всемирного банка, Всемирной организацией здравоохранения и другими международными организациями</w:t>
            </w:r>
          </w:p>
        </w:tc>
        <w:tc>
          <w:tcPr>
            <w:tcW w:w="4819" w:type="dxa"/>
            <w:tcBorders>
              <w:top w:val="nil"/>
              <w:left w:val="nil"/>
              <w:bottom w:val="nil"/>
              <w:right w:val="nil"/>
            </w:tcBorders>
          </w:tcPr>
          <w:p w:rsidR="003D6666" w:rsidRPr="00F403EC" w:rsidRDefault="003D6666">
            <w:pPr>
              <w:pStyle w:val="ConsPlusNormal"/>
              <w:jc w:val="both"/>
            </w:pPr>
            <w:r w:rsidRPr="00F403EC">
              <w:t>Неразвитость инфраструктуры инновационной деятельности, недостаточная связь науки и производства, недофинансирование прикладной науки</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Положительная кредитная история, наличие ответственной долговой стратегии, прозрачная система общественных финансов, высокая диверсификация собственных доходов республиканского бюджета Чувашской Республики. Повышение рейтинга Чувашии Международным рейтинговым агентством до Ba2 с прогнозом "стабильный", рейтинговым агентством Moody's Interfax - по российской национальной шкале с Aa3.ru до Aa2.ru</w:t>
            </w:r>
          </w:p>
        </w:tc>
        <w:tc>
          <w:tcPr>
            <w:tcW w:w="4819" w:type="dxa"/>
            <w:tcBorders>
              <w:top w:val="nil"/>
              <w:left w:val="nil"/>
              <w:bottom w:val="nil"/>
              <w:right w:val="nil"/>
            </w:tcBorders>
          </w:tcPr>
          <w:p w:rsidR="003D6666" w:rsidRPr="00F403EC" w:rsidRDefault="003D6666">
            <w:pPr>
              <w:pStyle w:val="ConsPlusNormal"/>
              <w:jc w:val="both"/>
            </w:pPr>
            <w:r w:rsidRPr="00F403EC">
              <w:t>Неразвитость инвестопроводящих структур, достаточная практика выхода организаций на фондовый рынок</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Официально признанная современная система государственного управления, развитое и активно поддерживаемое государственной властью местное самоуправление, эффективная на фоне других регионов деятельность государственных гражданских служащих Чувашской Республики и муниципальных служащих</w:t>
            </w:r>
          </w:p>
        </w:tc>
        <w:tc>
          <w:tcPr>
            <w:tcW w:w="4819" w:type="dxa"/>
            <w:tcBorders>
              <w:top w:val="nil"/>
              <w:left w:val="nil"/>
              <w:bottom w:val="nil"/>
              <w:right w:val="nil"/>
            </w:tcBorders>
          </w:tcPr>
          <w:p w:rsidR="003D6666" w:rsidRPr="00F403EC" w:rsidRDefault="003D6666">
            <w:pPr>
              <w:pStyle w:val="ConsPlusNormal"/>
              <w:jc w:val="both"/>
            </w:pPr>
            <w:r w:rsidRPr="00F403EC">
              <w:t>Отсутствие современной логистической инфраструктуры</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современной общественной инфраструктуры относительно других регионов Российской Федерации</w:t>
            </w:r>
          </w:p>
        </w:tc>
        <w:tc>
          <w:tcPr>
            <w:tcW w:w="4819" w:type="dxa"/>
            <w:tcBorders>
              <w:top w:val="nil"/>
              <w:left w:val="nil"/>
              <w:bottom w:val="nil"/>
              <w:right w:val="nil"/>
            </w:tcBorders>
          </w:tcPr>
          <w:p w:rsidR="003D6666" w:rsidRPr="00F403EC" w:rsidRDefault="003D6666">
            <w:pPr>
              <w:pStyle w:val="ConsPlusNormal"/>
              <w:jc w:val="both"/>
            </w:pPr>
            <w:r w:rsidRPr="00F403EC">
              <w:t>Значительный износ основных фондов в отдельных отраслях экономики и инженерной инфраструктуры</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Устойчивый экономический рост на протяжении последних лет</w:t>
            </w:r>
          </w:p>
        </w:tc>
        <w:tc>
          <w:tcPr>
            <w:tcW w:w="4819" w:type="dxa"/>
            <w:tcBorders>
              <w:top w:val="nil"/>
              <w:left w:val="nil"/>
              <w:bottom w:val="nil"/>
              <w:right w:val="nil"/>
            </w:tcBorders>
          </w:tcPr>
          <w:p w:rsidR="003D6666" w:rsidRPr="00F403EC" w:rsidRDefault="003D6666">
            <w:pPr>
              <w:pStyle w:val="ConsPlusNormal"/>
              <w:jc w:val="both"/>
            </w:pPr>
            <w:r w:rsidRPr="00F403EC">
              <w:t>Высокая степень дифференциации муниципальных образований Чувашской Республики по уровню социально-</w:t>
            </w:r>
            <w:r w:rsidRPr="00F403EC">
              <w:lastRenderedPageBreak/>
              <w:t>экономического развития</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lastRenderedPageBreak/>
              <w:t>Достаточно высокий интеллектуальный, культурный и духовный потенциал, эффективное использование которого способно обеспечить дальнейшее социально-экономическое развитие республики Достаточный ресурс рабочей силы</w:t>
            </w:r>
          </w:p>
        </w:tc>
        <w:tc>
          <w:tcPr>
            <w:tcW w:w="4819" w:type="dxa"/>
            <w:vMerge w:val="restart"/>
            <w:tcBorders>
              <w:top w:val="nil"/>
              <w:left w:val="nil"/>
              <w:bottom w:val="single" w:sz="4" w:space="0" w:color="auto"/>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Проведение политики информационной открытости</w:t>
            </w:r>
          </w:p>
        </w:tc>
        <w:tc>
          <w:tcPr>
            <w:tcW w:w="4819" w:type="dxa"/>
            <w:vMerge/>
            <w:tcBorders>
              <w:top w:val="nil"/>
              <w:left w:val="nil"/>
              <w:bottom w:val="single" w:sz="4" w:space="0" w:color="auto"/>
              <w:right w:val="nil"/>
            </w:tcBorders>
          </w:tcPr>
          <w:p w:rsidR="003D6666" w:rsidRPr="00F403EC" w:rsidRDefault="003D6666"/>
        </w:tc>
      </w:tr>
      <w:tr w:rsidR="00F403EC" w:rsidRPr="00F403EC">
        <w:tblPrEx>
          <w:tblBorders>
            <w:insideV w:val="none" w:sz="0" w:space="0" w:color="auto"/>
          </w:tblBorders>
        </w:tblPrEx>
        <w:tc>
          <w:tcPr>
            <w:tcW w:w="4819" w:type="dxa"/>
            <w:tcBorders>
              <w:top w:val="nil"/>
              <w:left w:val="nil"/>
              <w:bottom w:val="single" w:sz="4" w:space="0" w:color="auto"/>
              <w:right w:val="nil"/>
            </w:tcBorders>
          </w:tcPr>
          <w:p w:rsidR="003D6666" w:rsidRPr="00F403EC" w:rsidRDefault="003D6666">
            <w:pPr>
              <w:pStyle w:val="ConsPlusNormal"/>
              <w:jc w:val="both"/>
            </w:pPr>
            <w:r w:rsidRPr="00F403EC">
              <w:t>Относительно благоприятная экологическая обстановка и благоустройство территорий</w:t>
            </w:r>
          </w:p>
        </w:tc>
        <w:tc>
          <w:tcPr>
            <w:tcW w:w="4819" w:type="dxa"/>
            <w:vMerge/>
            <w:tcBorders>
              <w:top w:val="nil"/>
              <w:left w:val="nil"/>
              <w:bottom w:val="single" w:sz="4" w:space="0" w:color="auto"/>
              <w:right w:val="nil"/>
            </w:tcBorders>
          </w:tcPr>
          <w:p w:rsidR="003D6666" w:rsidRPr="00F403EC" w:rsidRDefault="003D6666"/>
        </w:tc>
      </w:tr>
      <w:tr w:rsidR="00F403EC" w:rsidRPr="00F403EC">
        <w:tc>
          <w:tcPr>
            <w:tcW w:w="4819" w:type="dxa"/>
            <w:tcBorders>
              <w:top w:val="single" w:sz="4" w:space="0" w:color="auto"/>
              <w:left w:val="nil"/>
              <w:bottom w:val="single" w:sz="4" w:space="0" w:color="auto"/>
            </w:tcBorders>
          </w:tcPr>
          <w:p w:rsidR="003D6666" w:rsidRPr="00F403EC" w:rsidRDefault="003D6666">
            <w:pPr>
              <w:pStyle w:val="ConsPlusNormal"/>
              <w:jc w:val="center"/>
            </w:pPr>
            <w:r w:rsidRPr="00F403EC">
              <w:t>О (возможности)</w:t>
            </w:r>
          </w:p>
        </w:tc>
        <w:tc>
          <w:tcPr>
            <w:tcW w:w="4819" w:type="dxa"/>
            <w:tcBorders>
              <w:top w:val="single" w:sz="4" w:space="0" w:color="auto"/>
              <w:bottom w:val="single" w:sz="4" w:space="0" w:color="auto"/>
              <w:right w:val="nil"/>
            </w:tcBorders>
          </w:tcPr>
          <w:p w:rsidR="003D6666" w:rsidRPr="00F403EC" w:rsidRDefault="003D6666">
            <w:pPr>
              <w:pStyle w:val="ConsPlusNormal"/>
              <w:jc w:val="center"/>
            </w:pPr>
            <w:r w:rsidRPr="00F403EC">
              <w:t>T (угрозы)</w:t>
            </w:r>
          </w:p>
        </w:tc>
      </w:tr>
      <w:tr w:rsidR="00F403EC" w:rsidRPr="00F403EC">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3D6666" w:rsidRPr="00F403EC" w:rsidRDefault="003D6666">
            <w:pPr>
              <w:pStyle w:val="ConsPlusNormal"/>
              <w:jc w:val="both"/>
            </w:pPr>
            <w:r w:rsidRPr="00F403EC">
              <w:t>Превращение Чувашии в Республику - Сад - крупный образовательный, культурный и исследовательский центр, утопающий в зелени, с красивой современной архитектурой и огромным числом достопримечательностей, великолепными парками и цветниками, что будет отличать Чувашию от других регионов России</w:t>
            </w:r>
          </w:p>
        </w:tc>
        <w:tc>
          <w:tcPr>
            <w:tcW w:w="4819" w:type="dxa"/>
            <w:tcBorders>
              <w:top w:val="single" w:sz="4" w:space="0" w:color="auto"/>
              <w:left w:val="nil"/>
              <w:bottom w:val="nil"/>
              <w:right w:val="nil"/>
            </w:tcBorders>
          </w:tcPr>
          <w:p w:rsidR="003D6666" w:rsidRPr="00F403EC" w:rsidRDefault="003D6666">
            <w:pPr>
              <w:pStyle w:val="ConsPlusNormal"/>
              <w:jc w:val="both"/>
            </w:pPr>
            <w:r w:rsidRPr="00F403EC">
              <w:t>"Старение" населения республики, возрастание демографической нагрузки на трудоспособное население</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Выход Чувашии на внешние рынки с брендом "экологические чистые продукты из экологически чистого региона"</w:t>
            </w:r>
          </w:p>
        </w:tc>
        <w:tc>
          <w:tcPr>
            <w:tcW w:w="4819" w:type="dxa"/>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благоприятных условий для активного проведения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ведущих мировых брендов</w:t>
            </w:r>
          </w:p>
        </w:tc>
        <w:tc>
          <w:tcPr>
            <w:tcW w:w="4819" w:type="dxa"/>
            <w:tcBorders>
              <w:top w:val="nil"/>
              <w:left w:val="nil"/>
              <w:bottom w:val="nil"/>
              <w:right w:val="nil"/>
            </w:tcBorders>
          </w:tcPr>
          <w:p w:rsidR="003D6666" w:rsidRPr="00F403EC" w:rsidRDefault="003D6666">
            <w:pPr>
              <w:pStyle w:val="ConsPlusNormal"/>
              <w:jc w:val="both"/>
            </w:pPr>
            <w:r w:rsidRPr="00F403EC">
              <w:t>Незначительный удельный вес конкурентоспособных производственных мощностей</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структурированных бизнес-групп, сформировавшегося слоя эффективных менеджеров и собственников; имеющийся производственный потенциал</w:t>
            </w:r>
          </w:p>
        </w:tc>
        <w:tc>
          <w:tcPr>
            <w:tcW w:w="4819" w:type="dxa"/>
            <w:tcBorders>
              <w:top w:val="nil"/>
              <w:left w:val="nil"/>
              <w:bottom w:val="nil"/>
              <w:right w:val="nil"/>
            </w:tcBorders>
          </w:tcPr>
          <w:p w:rsidR="003D6666" w:rsidRPr="00F403EC" w:rsidRDefault="003D6666">
            <w:pPr>
              <w:pStyle w:val="ConsPlusNormal"/>
              <w:jc w:val="both"/>
            </w:pPr>
            <w:r w:rsidRPr="00F403EC">
              <w:t>Жесткая конкуренция на мировых рынках технологий, обусловливающая трудности выхода с инновационной продукцией на мировой рынок</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Максимально полное удовлетворение потребностей населения в экологически чистых продуктах питания</w:t>
            </w:r>
          </w:p>
        </w:tc>
        <w:tc>
          <w:tcPr>
            <w:tcW w:w="4819" w:type="dxa"/>
            <w:tcBorders>
              <w:top w:val="nil"/>
              <w:left w:val="nil"/>
              <w:bottom w:val="nil"/>
              <w:right w:val="nil"/>
            </w:tcBorders>
          </w:tcPr>
          <w:p w:rsidR="003D6666" w:rsidRPr="00F403EC" w:rsidRDefault="003D6666">
            <w:pPr>
              <w:pStyle w:val="ConsPlusNormal"/>
              <w:jc w:val="both"/>
            </w:pPr>
            <w:r w:rsidRPr="00F403EC">
              <w:t>Наличие неэффективных собственников</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рынков услуг связи, соответствующих мировым стандартам и обеспечивающих широкий доступ населения к информационным ресурсам</w:t>
            </w:r>
          </w:p>
        </w:tc>
        <w:tc>
          <w:tcPr>
            <w:tcW w:w="4819" w:type="dxa"/>
            <w:tcBorders>
              <w:top w:val="nil"/>
              <w:left w:val="nil"/>
              <w:bottom w:val="nil"/>
              <w:right w:val="nil"/>
            </w:tcBorders>
          </w:tcPr>
          <w:p w:rsidR="003D6666" w:rsidRPr="00F403EC" w:rsidRDefault="003D6666">
            <w:pPr>
              <w:pStyle w:val="ConsPlusNormal"/>
              <w:jc w:val="both"/>
            </w:pPr>
            <w:r w:rsidRPr="00F403EC">
              <w:t>Усиление отставания в техническом развитии организаций ряда производств, снижение их эффективности</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Значительный рост поставок товаров и услуг в регионы с высоким платежеспособным спросом населения</w:t>
            </w:r>
          </w:p>
        </w:tc>
        <w:tc>
          <w:tcPr>
            <w:tcW w:w="4819" w:type="dxa"/>
            <w:tcBorders>
              <w:top w:val="nil"/>
              <w:left w:val="nil"/>
              <w:bottom w:val="nil"/>
              <w:right w:val="nil"/>
            </w:tcBorders>
          </w:tcPr>
          <w:p w:rsidR="003D6666" w:rsidRPr="00F403EC" w:rsidRDefault="003D6666">
            <w:pPr>
              <w:pStyle w:val="ConsPlusNormal"/>
              <w:jc w:val="both"/>
            </w:pPr>
            <w:r w:rsidRPr="00F403EC">
              <w:t>Отставание в экономическом развитии и снижение финансово-экономической самостоятельности отдельных муниципальных образований, что приводит к неравному доступу населения к основным социально-экономическим благам и услугам</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lastRenderedPageBreak/>
              <w:t>Эффективное использование относительно низкого уровня доходов населения для стимулирования активной трудовой и предпринимательской деятельности</w:t>
            </w:r>
          </w:p>
        </w:tc>
        <w:tc>
          <w:tcPr>
            <w:tcW w:w="4819" w:type="dxa"/>
            <w:tcBorders>
              <w:top w:val="nil"/>
              <w:left w:val="nil"/>
              <w:bottom w:val="nil"/>
              <w:right w:val="nil"/>
            </w:tcBorders>
          </w:tcPr>
          <w:p w:rsidR="003D6666" w:rsidRPr="00F403EC" w:rsidRDefault="003D6666">
            <w:pPr>
              <w:pStyle w:val="ConsPlusNormal"/>
              <w:jc w:val="both"/>
            </w:pPr>
            <w:r w:rsidRPr="00F403EC">
              <w:t>Ухудшение качества окружающей среды из-за резко возросшей автомобилизации городов, интенсивного использования природных ресурсов, продолжающегося роста промышленного производства, увеличения и накопления отходов производства и потребления</w:t>
            </w:r>
          </w:p>
        </w:tc>
      </w:tr>
    </w:tbl>
    <w:p w:rsidR="003D6666" w:rsidRPr="00F403EC" w:rsidRDefault="003D6666">
      <w:pPr>
        <w:sectPr w:rsidR="003D6666" w:rsidRPr="00F403EC" w:rsidSect="003D7B6C">
          <w:pgSz w:w="11907" w:h="16840"/>
          <w:pgMar w:top="1134" w:right="851" w:bottom="1134" w:left="1701" w:header="0" w:footer="0" w:gutter="0"/>
          <w:cols w:space="720"/>
        </w:sectPr>
      </w:pPr>
    </w:p>
    <w:p w:rsidR="003D6666" w:rsidRPr="00F403EC" w:rsidRDefault="003D6666">
      <w:pPr>
        <w:pStyle w:val="ConsPlusNormal"/>
        <w:ind w:firstLine="540"/>
        <w:jc w:val="both"/>
      </w:pPr>
    </w:p>
    <w:p w:rsidR="003D6666" w:rsidRPr="00F403EC" w:rsidRDefault="003D6666">
      <w:pPr>
        <w:pStyle w:val="ConsPlusTitle"/>
        <w:jc w:val="center"/>
      </w:pPr>
      <w:r w:rsidRPr="00F403EC">
        <w:t>II. МИССИЯ И СТРАТЕГИЧЕСКИЕ ПРИОРИТЕТЫ</w:t>
      </w:r>
    </w:p>
    <w:p w:rsidR="003D6666" w:rsidRPr="00F403EC" w:rsidRDefault="003D6666">
      <w:pPr>
        <w:pStyle w:val="ConsPlusTitle"/>
        <w:jc w:val="center"/>
      </w:pPr>
      <w:r w:rsidRPr="00F403EC">
        <w:t>СОЦИАЛЬНО-ЭКОНОМИЧЕСКОГО РАЗВИТИЯ ЧУВАШСКОЙ РЕСПУБЛИКИ</w:t>
      </w:r>
    </w:p>
    <w:p w:rsidR="003D6666" w:rsidRPr="00F403EC" w:rsidRDefault="003D6666">
      <w:pPr>
        <w:pStyle w:val="ConsPlusNormal"/>
        <w:jc w:val="center"/>
      </w:pPr>
    </w:p>
    <w:p w:rsidR="003D6666" w:rsidRPr="00F403EC" w:rsidRDefault="003D6666">
      <w:pPr>
        <w:pStyle w:val="ConsPlusNormal"/>
        <w:ind w:firstLine="540"/>
        <w:jc w:val="both"/>
      </w:pPr>
      <w:r w:rsidRPr="00F403EC">
        <w:t>2.1. Миссия органов государственной власти Чувашской Республики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Чувашская Республика является динамично развивающимся регионом. Выгодное географическое положение не ставит перед Чувашской Республикой вызовов, связанных с безопасностью и целостностью Российской Федерации, а отсутствие полезных ископаемых не делает ее заложницей мировой конъюнктуры. В этой связи вызовы, которые стоят перед Чувашией в долгосрочной перспективе, имеют экономический характер и связаны с созданием комфортных и благоприятных условий для проживания граждан на ее территории.</w:t>
      </w:r>
    </w:p>
    <w:p w:rsidR="003D6666" w:rsidRPr="00F403EC" w:rsidRDefault="003D6666">
      <w:pPr>
        <w:pStyle w:val="ConsPlusNormal"/>
        <w:ind w:firstLine="540"/>
        <w:jc w:val="both"/>
      </w:pPr>
      <w:r w:rsidRPr="00F403EC">
        <w:t>Только население, живущее в достойной среде обитания, соответствующей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информатизации общества, воспринимать и осваивать новейшие достижения науки и техники, стремиться жить в соответствии с общечеловеческими гуманистическими и духовными ценностями и традициями.</w:t>
      </w:r>
    </w:p>
    <w:p w:rsidR="003D6666" w:rsidRPr="00F403EC" w:rsidRDefault="003D6666">
      <w:pPr>
        <w:pStyle w:val="ConsPlusNormal"/>
        <w:ind w:firstLine="540"/>
        <w:jc w:val="both"/>
      </w:pPr>
      <w:r w:rsidRPr="00F403EC">
        <w:t>В условиях развивающейся глобализации, когда открытость границ, доступность информации и прогрессирующая мобильность населения повышают требования ко всем сферам жизнедеятельности граждан как в социальном плане (качество жизни), так и в экономическом (конкурентоспособность), необходимо создать такие условия, чтобы молодые, активные, образованные граждане стремились жить и работать на чувашской земле. Только такой имидж региона - "место для жизни трудолюбивых людей, стремящихся к новым знаниям" - позволит раскрыть его миссию большинству жителей, продемонстрирует положительные отличия, являющиеся источником устойчивых конкурентных преимуществ, обеспечивающих лидерство региона на глобальном рынке.</w:t>
      </w:r>
    </w:p>
    <w:p w:rsidR="003D6666" w:rsidRPr="00F403EC" w:rsidRDefault="003D6666">
      <w:pPr>
        <w:pStyle w:val="ConsPlusNormal"/>
        <w:ind w:firstLine="540"/>
        <w:jc w:val="both"/>
      </w:pPr>
      <w:r w:rsidRPr="00F403EC">
        <w:t>Стратегия определяет миссию следующим образом: содействие становлению Чувашии инновационным, конкурентоспособным, процветающим и комфортным для проживания регионом с развитой экономикой, обеспечивающей стабильный рост качества жизни населения.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2.2. Система стратегических целей</w:t>
      </w:r>
    </w:p>
    <w:p w:rsidR="003D6666" w:rsidRPr="00F403EC" w:rsidRDefault="003D6666">
      <w:pPr>
        <w:pStyle w:val="ConsPlusNormal"/>
        <w:ind w:firstLine="540"/>
        <w:jc w:val="both"/>
      </w:pPr>
      <w:r w:rsidRPr="00F403EC">
        <w:t xml:space="preserve">(в ред. </w:t>
      </w:r>
      <w:hyperlink r:id="rId43" w:history="1">
        <w:r w:rsidRPr="00F403EC">
          <w:t>Закона</w:t>
        </w:r>
      </w:hyperlink>
      <w:r w:rsidRPr="00F403EC">
        <w:t xml:space="preserve"> ЧР от 30.12.2013 N 105)</w:t>
      </w:r>
    </w:p>
    <w:p w:rsidR="003D6666" w:rsidRPr="00F403EC" w:rsidRDefault="003D6666">
      <w:pPr>
        <w:pStyle w:val="ConsPlusNormal"/>
        <w:ind w:firstLine="540"/>
        <w:jc w:val="both"/>
      </w:pPr>
    </w:p>
    <w:p w:rsidR="003D7B6C" w:rsidRPr="00F403EC" w:rsidRDefault="003D7B6C">
      <w:pPr>
        <w:rPr>
          <w:rFonts w:ascii="Calibri" w:eastAsia="Times New Roman" w:hAnsi="Calibri" w:cs="Calibri"/>
          <w:szCs w:val="20"/>
          <w:lang w:eastAsia="ru-RU"/>
        </w:rPr>
      </w:pPr>
      <w:r w:rsidRPr="00F403EC">
        <w:br w:type="page"/>
      </w:r>
    </w:p>
    <w:p w:rsidR="003D6666" w:rsidRPr="00F403EC" w:rsidRDefault="003D6666">
      <w:pPr>
        <w:pStyle w:val="ConsPlusNormal"/>
        <w:ind w:firstLine="540"/>
        <w:jc w:val="both"/>
      </w:pPr>
      <w:r w:rsidRPr="00F403EC">
        <w:lastRenderedPageBreak/>
        <w:t>Стратегия базируется на реализации совокупности взаимоувязанных стратегических целей и задач.</w:t>
      </w:r>
    </w:p>
    <w:p w:rsidR="003D6666" w:rsidRPr="00F403EC" w:rsidRDefault="003D6666">
      <w:pPr>
        <w:pStyle w:val="ConsPlusNormal"/>
        <w:ind w:firstLine="540"/>
        <w:jc w:val="both"/>
      </w:pPr>
    </w:p>
    <w:p w:rsidR="003D6666" w:rsidRPr="00F403EC" w:rsidRDefault="003D6666">
      <w:pPr>
        <w:pStyle w:val="ConsPlusNonformat"/>
        <w:jc w:val="both"/>
      </w:pPr>
      <w:r w:rsidRPr="00F403EC">
        <w:rPr>
          <w:sz w:val="18"/>
        </w:rPr>
        <w:t xml:space="preserve">           ┌────────────────────────────────────────────────────────────┐</w:t>
      </w:r>
    </w:p>
    <w:p w:rsidR="003D6666" w:rsidRPr="00F403EC" w:rsidRDefault="003D6666">
      <w:pPr>
        <w:pStyle w:val="ConsPlusNonformat"/>
        <w:jc w:val="both"/>
      </w:pPr>
      <w:r w:rsidRPr="00F403EC">
        <w:rPr>
          <w:sz w:val="18"/>
        </w:rPr>
        <w:t xml:space="preserve">           │        Главный стратегический приоритет - достижение       │</w:t>
      </w:r>
    </w:p>
    <w:p w:rsidR="003D6666" w:rsidRPr="00F403EC" w:rsidRDefault="003D6666">
      <w:pPr>
        <w:pStyle w:val="ConsPlusNonformat"/>
        <w:jc w:val="both"/>
      </w:pPr>
      <w:r w:rsidRPr="00F403EC">
        <w:rPr>
          <w:sz w:val="18"/>
        </w:rPr>
        <w:t xml:space="preserve">       ┌───┤       европейских стандартов уровня и качества жизни       ├───┐</w:t>
      </w:r>
    </w:p>
    <w:p w:rsidR="003D6666" w:rsidRPr="00F403EC" w:rsidRDefault="003D6666">
      <w:pPr>
        <w:pStyle w:val="ConsPlusNonformat"/>
        <w:jc w:val="both"/>
      </w:pPr>
      <w:r w:rsidRPr="00F403EC">
        <w:rPr>
          <w:sz w:val="18"/>
        </w:rPr>
        <w:t xml:space="preserve">       │   │на основе формирования модели конкурентоспособной экономики,│   │</w:t>
      </w:r>
    </w:p>
    <w:p w:rsidR="003D6666" w:rsidRPr="00F403EC" w:rsidRDefault="003D6666">
      <w:pPr>
        <w:pStyle w:val="ConsPlusNonformat"/>
        <w:jc w:val="both"/>
      </w:pPr>
      <w:r w:rsidRPr="00F403EC">
        <w:rPr>
          <w:sz w:val="18"/>
        </w:rPr>
        <w:t xml:space="preserve">       │   │   обладающей потенциалом долгосрочного динамичного роста   │   │</w:t>
      </w:r>
    </w:p>
    <w:p w:rsidR="003D6666" w:rsidRPr="00F403EC" w:rsidRDefault="003D6666">
      <w:pPr>
        <w:pStyle w:val="ConsPlusNonformat"/>
        <w:jc w:val="both"/>
      </w:pPr>
      <w:r w:rsidRPr="00F403EC">
        <w:rPr>
          <w:sz w:val="18"/>
        </w:rPr>
        <w:t xml:space="preserve">       │   └────────────────────────────────┬───────────────────────────┘   │</w:t>
      </w:r>
    </w:p>
    <w:p w:rsidR="003D6666" w:rsidRPr="00F403EC" w:rsidRDefault="003D6666">
      <w:pPr>
        <w:pStyle w:val="ConsPlusNonformat"/>
        <w:jc w:val="both"/>
      </w:pPr>
      <w:r w:rsidRPr="00F403EC">
        <w:rPr>
          <w:sz w:val="18"/>
        </w:rPr>
        <w:t xml:space="preserve">     ┌─┴──────────────┐          ┌──────────┴─────────┐     ┌───────────────┴─────┐</w:t>
      </w:r>
    </w:p>
    <w:p w:rsidR="003D6666" w:rsidRPr="00F403EC" w:rsidRDefault="003D6666">
      <w:pPr>
        <w:pStyle w:val="ConsPlusNonformat"/>
        <w:jc w:val="both"/>
      </w:pPr>
      <w:r w:rsidRPr="00F403EC">
        <w:rPr>
          <w:sz w:val="18"/>
        </w:rPr>
        <w:t xml:space="preserve">     │Повышение уровня│          │     Обеспечение    │     │    Формирование     │</w:t>
      </w:r>
    </w:p>
    <w:p w:rsidR="003D6666" w:rsidRPr="00F403EC" w:rsidRDefault="003D6666">
      <w:pPr>
        <w:pStyle w:val="ConsPlusNonformat"/>
        <w:jc w:val="both"/>
      </w:pPr>
      <w:r w:rsidRPr="00F403EC">
        <w:rPr>
          <w:sz w:val="18"/>
        </w:rPr>
        <w:t xml:space="preserve">     │и качества жизни│          │   высоких темпов   │     │благоприятных условий│</w:t>
      </w:r>
    </w:p>
    <w:p w:rsidR="003D6666" w:rsidRPr="00F403EC" w:rsidRDefault="003D6666">
      <w:pPr>
        <w:pStyle w:val="ConsPlusNonformat"/>
        <w:jc w:val="both"/>
      </w:pPr>
      <w:r w:rsidRPr="00F403EC">
        <w:rPr>
          <w:sz w:val="18"/>
        </w:rPr>
        <w:t xml:space="preserve">     │    населения   │          │экономического роста│     │  жизнедеятельности  │</w:t>
      </w:r>
    </w:p>
    <w:p w:rsidR="003D6666" w:rsidRPr="00F403EC" w:rsidRDefault="003D6666">
      <w:pPr>
        <w:pStyle w:val="ConsPlusNonformat"/>
        <w:jc w:val="both"/>
      </w:pPr>
      <w:r w:rsidRPr="00F403EC">
        <w:rPr>
          <w:sz w:val="18"/>
        </w:rPr>
        <w:t xml:space="preserve">     └─┬──────────────┘          └──────────┬─────────┘     └───────────┬─────────┘</w:t>
      </w:r>
    </w:p>
    <w:p w:rsidR="003D6666" w:rsidRPr="00F403EC" w:rsidRDefault="003D6666">
      <w:pPr>
        <w:pStyle w:val="ConsPlusNonformat"/>
        <w:jc w:val="both"/>
      </w:pPr>
      <w:r w:rsidRPr="00F403EC">
        <w:rPr>
          <w:sz w:val="18"/>
        </w:rPr>
        <w:t xml:space="preserve">       └───────────────────┐┌───────────────┘                ┌──────────┘</w:t>
      </w:r>
    </w:p>
    <w:p w:rsidR="003D6666" w:rsidRPr="00F403EC" w:rsidRDefault="003D6666">
      <w:pPr>
        <w:pStyle w:val="ConsPlusNonformat"/>
        <w:jc w:val="both"/>
      </w:pPr>
      <w:r w:rsidRPr="00F403EC">
        <w:rPr>
          <w:sz w:val="18"/>
        </w:rPr>
        <w:t>┌────────────────────────┐ ││ ┌────────────────────────────┐ │ ┌─────────────────────┐</w:t>
      </w:r>
    </w:p>
    <w:p w:rsidR="003D6666" w:rsidRPr="00F403EC" w:rsidRDefault="003D6666">
      <w:pPr>
        <w:pStyle w:val="ConsPlusNonformat"/>
        <w:jc w:val="both"/>
      </w:pPr>
      <w:r w:rsidRPr="00F403EC">
        <w:rPr>
          <w:sz w:val="18"/>
        </w:rPr>
        <w:t>│ Повышение материального│ ││ │   Повышение инновационной  │ │ │ Развитие потенциала │</w:t>
      </w:r>
    </w:p>
    <w:p w:rsidR="003D6666" w:rsidRPr="00F403EC" w:rsidRDefault="003D6666">
      <w:pPr>
        <w:pStyle w:val="ConsPlusNonformat"/>
        <w:jc w:val="both"/>
      </w:pPr>
      <w:r w:rsidRPr="00F403EC">
        <w:rPr>
          <w:sz w:val="18"/>
        </w:rPr>
        <w:t>│благосостояния населения├─┤├─┤активности и восприимчивости│ ├─┤    транспортной     │</w:t>
      </w:r>
    </w:p>
    <w:p w:rsidR="003D6666" w:rsidRPr="00F403EC" w:rsidRDefault="003D6666">
      <w:pPr>
        <w:pStyle w:val="ConsPlusNonformat"/>
        <w:jc w:val="both"/>
      </w:pPr>
      <w:r w:rsidRPr="00F403EC">
        <w:rPr>
          <w:sz w:val="18"/>
        </w:rPr>
        <w:t>└────────────────────────┘ ││ │ организаций к прогрессивным│ │ │   инфраструктуры    │</w:t>
      </w:r>
    </w:p>
    <w:p w:rsidR="003D6666" w:rsidRPr="00F403EC" w:rsidRDefault="003D6666">
      <w:pPr>
        <w:pStyle w:val="ConsPlusNonformat"/>
        <w:jc w:val="both"/>
      </w:pPr>
      <w:r w:rsidRPr="00F403EC">
        <w:rPr>
          <w:sz w:val="18"/>
        </w:rPr>
        <w:t xml:space="preserve">                           ││ │         технологиям        │ │ └─────────────────────┘</w:t>
      </w:r>
    </w:p>
    <w:p w:rsidR="003D6666" w:rsidRPr="00F403EC" w:rsidRDefault="003D6666">
      <w:pPr>
        <w:pStyle w:val="ConsPlusNonformat"/>
        <w:jc w:val="both"/>
      </w:pPr>
      <w:r w:rsidRPr="00F403EC">
        <w:rPr>
          <w:sz w:val="18"/>
        </w:rPr>
        <w:t>┌────────────────────────┐ ││ └────────────────────────────┘ │</w:t>
      </w:r>
    </w:p>
    <w:p w:rsidR="003D6666" w:rsidRPr="00F403EC" w:rsidRDefault="003D6666">
      <w:pPr>
        <w:pStyle w:val="ConsPlusNonformat"/>
        <w:jc w:val="both"/>
      </w:pPr>
      <w:r w:rsidRPr="00F403EC">
        <w:rPr>
          <w:sz w:val="18"/>
        </w:rPr>
        <w:t>│Повышение обеспеченности│ ││                                │ ┌─────────────────────┐</w:t>
      </w:r>
    </w:p>
    <w:p w:rsidR="003D6666" w:rsidRPr="00F403EC" w:rsidRDefault="003D6666">
      <w:pPr>
        <w:pStyle w:val="ConsPlusNonformat"/>
        <w:jc w:val="both"/>
      </w:pPr>
      <w:r w:rsidRPr="00F403EC">
        <w:rPr>
          <w:sz w:val="18"/>
        </w:rPr>
        <w:t>│        населения       │ ││                                │ │  Повышение уровня   │</w:t>
      </w:r>
    </w:p>
    <w:p w:rsidR="003D6666" w:rsidRPr="00F403EC" w:rsidRDefault="003D6666">
      <w:pPr>
        <w:pStyle w:val="ConsPlusNonformat"/>
        <w:jc w:val="both"/>
      </w:pPr>
      <w:r w:rsidRPr="00F403EC">
        <w:rPr>
          <w:sz w:val="18"/>
        </w:rPr>
        <w:t>│ благоустроенным жильем ├─┤│   ┌────────────────────────┐   │ │    экологической    │</w:t>
      </w:r>
    </w:p>
    <w:p w:rsidR="003D6666" w:rsidRPr="00F403EC" w:rsidRDefault="003D6666">
      <w:pPr>
        <w:pStyle w:val="ConsPlusNonformat"/>
        <w:jc w:val="both"/>
      </w:pPr>
      <w:r w:rsidRPr="00F403EC">
        <w:rPr>
          <w:sz w:val="18"/>
        </w:rPr>
        <w:t>│     и качественными    │ ││   │Повышение инвестиционной│   ├─┤    безопасности     │</w:t>
      </w:r>
    </w:p>
    <w:p w:rsidR="003D6666" w:rsidRPr="00F403EC" w:rsidRDefault="003D6666">
      <w:pPr>
        <w:pStyle w:val="ConsPlusNonformat"/>
        <w:jc w:val="both"/>
      </w:pPr>
      <w:r w:rsidRPr="00F403EC">
        <w:rPr>
          <w:sz w:val="18"/>
        </w:rPr>
        <w:t>│ коммунальными услугами │ │├───┤    привлекательности   │   │ │и улучшение состояния│</w:t>
      </w:r>
    </w:p>
    <w:p w:rsidR="003D6666" w:rsidRPr="00F403EC" w:rsidRDefault="003D6666">
      <w:pPr>
        <w:pStyle w:val="ConsPlusNonformat"/>
        <w:jc w:val="both"/>
      </w:pPr>
      <w:r w:rsidRPr="00F403EC">
        <w:rPr>
          <w:sz w:val="18"/>
        </w:rPr>
        <w:t>└────────────────────────┘ ││   │  Чувашской Республики  │   │ │  окружающей среды   │</w:t>
      </w:r>
    </w:p>
    <w:p w:rsidR="003D6666" w:rsidRPr="00F403EC" w:rsidRDefault="003D6666">
      <w:pPr>
        <w:pStyle w:val="ConsPlusNonformat"/>
        <w:jc w:val="both"/>
      </w:pPr>
      <w:r w:rsidRPr="00F403EC">
        <w:rPr>
          <w:sz w:val="18"/>
        </w:rPr>
        <w:t>┌─────────────────────────┐││   └────────────────────────┘   │ └─────────────────────┘</w:t>
      </w:r>
    </w:p>
    <w:p w:rsidR="003D6666" w:rsidRPr="00F403EC" w:rsidRDefault="003D6666">
      <w:pPr>
        <w:pStyle w:val="ConsPlusNonformat"/>
        <w:jc w:val="both"/>
      </w:pPr>
      <w:r w:rsidRPr="00F403EC">
        <w:rPr>
          <w:sz w:val="18"/>
        </w:rPr>
        <w:t>│        Развитие         │││                                │</w:t>
      </w:r>
    </w:p>
    <w:p w:rsidR="003D6666" w:rsidRPr="00F403EC" w:rsidRDefault="003D6666">
      <w:pPr>
        <w:pStyle w:val="ConsPlusNonformat"/>
        <w:jc w:val="both"/>
      </w:pPr>
      <w:r w:rsidRPr="00F403EC">
        <w:rPr>
          <w:sz w:val="18"/>
        </w:rPr>
        <w:t>│    интеллектуального    │││                                │ ┌─────────────────────┐</w:t>
      </w:r>
    </w:p>
    <w:p w:rsidR="003D6666" w:rsidRPr="00F403EC" w:rsidRDefault="003D6666">
      <w:pPr>
        <w:pStyle w:val="ConsPlusNonformat"/>
        <w:jc w:val="both"/>
      </w:pPr>
      <w:r w:rsidRPr="00F403EC">
        <w:rPr>
          <w:sz w:val="18"/>
        </w:rPr>
        <w:t>│потенциала и обеспечение ├┤│                                │ │      Повышение      │</w:t>
      </w:r>
    </w:p>
    <w:p w:rsidR="003D6666" w:rsidRPr="00F403EC" w:rsidRDefault="003D6666">
      <w:pPr>
        <w:pStyle w:val="ConsPlusNonformat"/>
        <w:jc w:val="both"/>
      </w:pPr>
      <w:r w:rsidRPr="00F403EC">
        <w:rPr>
          <w:sz w:val="18"/>
        </w:rPr>
        <w:t>│       доступности       │││ ┌───────────────────────────┐  │ │    эффективности    │</w:t>
      </w:r>
    </w:p>
    <w:p w:rsidR="003D6666" w:rsidRPr="00F403EC" w:rsidRDefault="003D6666">
      <w:pPr>
        <w:pStyle w:val="ConsPlusNonformat"/>
        <w:jc w:val="both"/>
      </w:pPr>
      <w:r w:rsidRPr="00F403EC">
        <w:rPr>
          <w:sz w:val="18"/>
        </w:rPr>
        <w:t>│качественного образования││├─┤  Повышение эффективности  │  └─┤  государственного   │</w:t>
      </w:r>
    </w:p>
    <w:p w:rsidR="003D6666" w:rsidRPr="00F403EC" w:rsidRDefault="003D6666">
      <w:pPr>
        <w:pStyle w:val="ConsPlusNonformat"/>
        <w:jc w:val="both"/>
      </w:pPr>
      <w:r w:rsidRPr="00F403EC">
        <w:rPr>
          <w:sz w:val="18"/>
        </w:rPr>
        <w:t>└─────────────────────────┘││ │агропромышленного комплекса│    │управления и местного│</w:t>
      </w:r>
    </w:p>
    <w:p w:rsidR="003D6666" w:rsidRPr="00F403EC" w:rsidRDefault="003D6666">
      <w:pPr>
        <w:pStyle w:val="ConsPlusNonformat"/>
        <w:jc w:val="both"/>
      </w:pPr>
      <w:r w:rsidRPr="00F403EC">
        <w:rPr>
          <w:sz w:val="18"/>
        </w:rPr>
        <w:t>┌─────────────────────────┐││ └───────────────────────────┘    │   самоуправления    │</w:t>
      </w:r>
    </w:p>
    <w:p w:rsidR="003D6666" w:rsidRPr="00F403EC" w:rsidRDefault="003D6666">
      <w:pPr>
        <w:pStyle w:val="ConsPlusNonformat"/>
        <w:jc w:val="both"/>
      </w:pPr>
      <w:r w:rsidRPr="00F403EC">
        <w:rPr>
          <w:sz w:val="18"/>
        </w:rPr>
        <w:t>│   Улучшение состояния   │││                                  └─────────────────────┘</w:t>
      </w:r>
    </w:p>
    <w:p w:rsidR="003D6666" w:rsidRPr="00F403EC" w:rsidRDefault="003D6666">
      <w:pPr>
        <w:pStyle w:val="ConsPlusNonformat"/>
        <w:jc w:val="both"/>
      </w:pPr>
      <w:r w:rsidRPr="00F403EC">
        <w:rPr>
          <w:sz w:val="18"/>
        </w:rPr>
        <w:t>│   здоровья населения    ├┤│</w:t>
      </w:r>
    </w:p>
    <w:p w:rsidR="003D6666" w:rsidRPr="00F403EC" w:rsidRDefault="003D6666">
      <w:pPr>
        <w:pStyle w:val="ConsPlusNonformat"/>
        <w:jc w:val="both"/>
      </w:pPr>
      <w:r w:rsidRPr="00F403EC">
        <w:rPr>
          <w:sz w:val="18"/>
        </w:rPr>
        <w:t>└─────────────────────────┘││</w:t>
      </w:r>
    </w:p>
    <w:p w:rsidR="003D6666" w:rsidRPr="00F403EC" w:rsidRDefault="003D6666">
      <w:pPr>
        <w:pStyle w:val="ConsPlusNonformat"/>
        <w:jc w:val="both"/>
      </w:pPr>
      <w:r w:rsidRPr="00F403EC">
        <w:rPr>
          <w:sz w:val="18"/>
        </w:rPr>
        <w:t xml:space="preserve"> ┌────────────────────────┐││ ┌─────────────────────┐</w:t>
      </w:r>
    </w:p>
    <w:p w:rsidR="003D6666" w:rsidRPr="00F403EC" w:rsidRDefault="003D6666">
      <w:pPr>
        <w:pStyle w:val="ConsPlusNonformat"/>
        <w:jc w:val="both"/>
      </w:pPr>
      <w:r w:rsidRPr="00F403EC">
        <w:rPr>
          <w:sz w:val="18"/>
        </w:rPr>
        <w:t xml:space="preserve"> │  Развитие культурного, │││ │Формирование делового│</w:t>
      </w:r>
    </w:p>
    <w:p w:rsidR="003D6666" w:rsidRPr="00F403EC" w:rsidRDefault="003D6666">
      <w:pPr>
        <w:pStyle w:val="ConsPlusNonformat"/>
        <w:jc w:val="both"/>
      </w:pPr>
      <w:r w:rsidRPr="00F403EC">
        <w:rPr>
          <w:sz w:val="18"/>
        </w:rPr>
        <w:t xml:space="preserve"> │  духовно-нравственного │││ │климата для развития │</w:t>
      </w:r>
    </w:p>
    <w:p w:rsidR="003D6666" w:rsidRPr="00F403EC" w:rsidRDefault="003D6666">
      <w:pPr>
        <w:pStyle w:val="ConsPlusNonformat"/>
        <w:jc w:val="both"/>
      </w:pPr>
      <w:r w:rsidRPr="00F403EC">
        <w:rPr>
          <w:sz w:val="18"/>
        </w:rPr>
        <w:t xml:space="preserve"> │потенциала, формирование├┘└─┤ предпринимательства │</w:t>
      </w:r>
    </w:p>
    <w:p w:rsidR="003D6666" w:rsidRPr="00F403EC" w:rsidRDefault="003D6666">
      <w:pPr>
        <w:pStyle w:val="ConsPlusNonformat"/>
        <w:jc w:val="both"/>
      </w:pPr>
      <w:r w:rsidRPr="00F403EC">
        <w:rPr>
          <w:sz w:val="18"/>
        </w:rPr>
        <w:t xml:space="preserve"> │   культуры здорового   │   └─────────────────────┘</w:t>
      </w:r>
    </w:p>
    <w:p w:rsidR="003D6666" w:rsidRPr="00F403EC" w:rsidRDefault="003D6666">
      <w:pPr>
        <w:pStyle w:val="ConsPlusNonformat"/>
        <w:jc w:val="both"/>
      </w:pPr>
      <w:r w:rsidRPr="00F403EC">
        <w:rPr>
          <w:sz w:val="18"/>
        </w:rPr>
        <w:t xml:space="preserve"> │      образа жизни      │</w:t>
      </w:r>
    </w:p>
    <w:p w:rsidR="003D6666" w:rsidRPr="00F403EC" w:rsidRDefault="003D6666">
      <w:pPr>
        <w:pStyle w:val="ConsPlusNonformat"/>
        <w:jc w:val="both"/>
      </w:pPr>
      <w:r w:rsidRPr="00F403EC">
        <w:rPr>
          <w:sz w:val="18"/>
        </w:rPr>
        <w:t xml:space="preserve"> └────────────────────────┘</w:t>
      </w:r>
    </w:p>
    <w:p w:rsidR="003D6666" w:rsidRPr="00F403EC" w:rsidRDefault="003D6666">
      <w:pPr>
        <w:sectPr w:rsidR="003D6666" w:rsidRPr="00F403EC">
          <w:pgSz w:w="11905" w:h="16838"/>
          <w:pgMar w:top="1134" w:right="850" w:bottom="1134" w:left="1701" w:header="0" w:footer="0" w:gutter="0"/>
          <w:cols w:space="720"/>
        </w:sectPr>
      </w:pPr>
    </w:p>
    <w:p w:rsidR="003D6666" w:rsidRPr="00F403EC" w:rsidRDefault="003D6666">
      <w:pPr>
        <w:pStyle w:val="ConsPlusNormal"/>
        <w:ind w:firstLine="540"/>
        <w:jc w:val="both"/>
      </w:pPr>
    </w:p>
    <w:p w:rsidR="003D6666" w:rsidRPr="00F403EC" w:rsidRDefault="003D6666">
      <w:pPr>
        <w:pStyle w:val="ConsPlusNormal"/>
        <w:jc w:val="center"/>
      </w:pPr>
      <w:r w:rsidRPr="00F403EC">
        <w:t>Цель 1. Повышение уровня и качества жизни населения</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907"/>
        <w:gridCol w:w="907"/>
        <w:gridCol w:w="907"/>
        <w:gridCol w:w="907"/>
        <w:gridCol w:w="907"/>
        <w:gridCol w:w="907"/>
        <w:gridCol w:w="907"/>
        <w:gridCol w:w="907"/>
        <w:gridCol w:w="907"/>
        <w:gridCol w:w="907"/>
      </w:tblGrid>
      <w:tr w:rsidR="00F403EC" w:rsidRPr="00F403EC" w:rsidTr="003D7B6C">
        <w:trPr>
          <w:tblHeader/>
        </w:trPr>
        <w:tc>
          <w:tcPr>
            <w:tcW w:w="567" w:type="dxa"/>
            <w:vMerge w:val="restart"/>
            <w:tcBorders>
              <w:top w:val="single" w:sz="4" w:space="0" w:color="auto"/>
              <w:left w:val="nil"/>
              <w:bottom w:val="single" w:sz="4" w:space="0" w:color="auto"/>
            </w:tcBorders>
          </w:tcPr>
          <w:p w:rsidR="003D6666" w:rsidRPr="00F403EC" w:rsidRDefault="003D6666">
            <w:pPr>
              <w:pStyle w:val="ConsPlusNormal"/>
              <w:jc w:val="center"/>
            </w:pPr>
            <w:r w:rsidRPr="00F403EC">
              <w:t>N п/п</w:t>
            </w:r>
          </w:p>
        </w:tc>
        <w:tc>
          <w:tcPr>
            <w:tcW w:w="3969" w:type="dxa"/>
            <w:vMerge w:val="restart"/>
            <w:tcBorders>
              <w:top w:val="single" w:sz="4" w:space="0" w:color="auto"/>
              <w:bottom w:val="single" w:sz="4" w:space="0" w:color="auto"/>
            </w:tcBorders>
          </w:tcPr>
          <w:p w:rsidR="003D6666" w:rsidRPr="00F403EC" w:rsidRDefault="003D6666">
            <w:pPr>
              <w:pStyle w:val="ConsPlusNormal"/>
              <w:jc w:val="center"/>
            </w:pPr>
            <w:r w:rsidRPr="00F403EC">
              <w:t>Показатели</w:t>
            </w:r>
          </w:p>
        </w:tc>
        <w:tc>
          <w:tcPr>
            <w:tcW w:w="9070" w:type="dxa"/>
            <w:gridSpan w:val="10"/>
            <w:tcBorders>
              <w:top w:val="single" w:sz="4" w:space="0" w:color="auto"/>
              <w:bottom w:val="single" w:sz="4" w:space="0" w:color="auto"/>
              <w:right w:val="nil"/>
            </w:tcBorders>
          </w:tcPr>
          <w:p w:rsidR="003D6666" w:rsidRPr="00F403EC" w:rsidRDefault="003D6666">
            <w:pPr>
              <w:pStyle w:val="ConsPlusNormal"/>
              <w:jc w:val="center"/>
            </w:pPr>
            <w:r w:rsidRPr="00F403EC">
              <w:t>Годы</w:t>
            </w:r>
          </w:p>
        </w:tc>
      </w:tr>
      <w:tr w:rsidR="00F403EC" w:rsidRPr="00F403EC" w:rsidTr="003D7B6C">
        <w:trPr>
          <w:tblHeader/>
        </w:trPr>
        <w:tc>
          <w:tcPr>
            <w:tcW w:w="567" w:type="dxa"/>
            <w:vMerge/>
            <w:tcBorders>
              <w:top w:val="single" w:sz="4" w:space="0" w:color="auto"/>
              <w:left w:val="nil"/>
              <w:bottom w:val="single" w:sz="4" w:space="0" w:color="auto"/>
            </w:tcBorders>
          </w:tcPr>
          <w:p w:rsidR="003D6666" w:rsidRPr="00F403EC" w:rsidRDefault="003D6666"/>
        </w:tc>
        <w:tc>
          <w:tcPr>
            <w:tcW w:w="3969" w:type="dxa"/>
            <w:vMerge/>
            <w:tcBorders>
              <w:top w:val="single" w:sz="4" w:space="0" w:color="auto"/>
              <w:bottom w:val="single" w:sz="4" w:space="0" w:color="auto"/>
            </w:tcBorders>
          </w:tcPr>
          <w:p w:rsidR="003D6666" w:rsidRPr="00F403EC" w:rsidRDefault="003D6666"/>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2011</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2012</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2013</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2014</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2015</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2016</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2017</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2018</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2019</w:t>
            </w:r>
          </w:p>
        </w:tc>
        <w:tc>
          <w:tcPr>
            <w:tcW w:w="907" w:type="dxa"/>
            <w:tcBorders>
              <w:top w:val="single" w:sz="4" w:space="0" w:color="auto"/>
              <w:bottom w:val="single" w:sz="4" w:space="0" w:color="auto"/>
              <w:right w:val="nil"/>
            </w:tcBorders>
          </w:tcPr>
          <w:p w:rsidR="003D6666" w:rsidRPr="00F403EC" w:rsidRDefault="003D6666">
            <w:pPr>
              <w:pStyle w:val="ConsPlusNormal"/>
              <w:jc w:val="center"/>
            </w:pPr>
            <w:r w:rsidRPr="00F403EC">
              <w:t>2020</w:t>
            </w:r>
          </w:p>
        </w:tc>
      </w:tr>
      <w:tr w:rsidR="00F403EC" w:rsidRPr="00F403EC" w:rsidTr="003D7B6C">
        <w:trPr>
          <w:tblHeader/>
        </w:trPr>
        <w:tc>
          <w:tcPr>
            <w:tcW w:w="567"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3969"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6</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7</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8</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9</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10</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11</w:t>
            </w:r>
          </w:p>
        </w:tc>
        <w:tc>
          <w:tcPr>
            <w:tcW w:w="907" w:type="dxa"/>
            <w:tcBorders>
              <w:top w:val="single" w:sz="4" w:space="0" w:color="auto"/>
              <w:bottom w:val="single" w:sz="4" w:space="0" w:color="auto"/>
              <w:right w:val="nil"/>
            </w:tcBorders>
          </w:tcPr>
          <w:p w:rsidR="003D6666" w:rsidRPr="00F403EC" w:rsidRDefault="003D6666">
            <w:pPr>
              <w:pStyle w:val="ConsPlusNormal"/>
              <w:jc w:val="center"/>
            </w:pPr>
            <w:r w:rsidRPr="00F403EC">
              <w:t>12</w:t>
            </w:r>
          </w:p>
        </w:tc>
      </w:tr>
      <w:tr w:rsidR="00F403EC" w:rsidRPr="00F403EC">
        <w:tblPrEx>
          <w:tblBorders>
            <w:insideH w:val="none" w:sz="0" w:space="0" w:color="auto"/>
            <w:insideV w:val="none" w:sz="0" w:space="0" w:color="auto"/>
          </w:tblBorders>
        </w:tblPrEx>
        <w:tc>
          <w:tcPr>
            <w:tcW w:w="13606" w:type="dxa"/>
            <w:gridSpan w:val="12"/>
            <w:tcBorders>
              <w:top w:val="single" w:sz="4" w:space="0" w:color="auto"/>
              <w:left w:val="nil"/>
              <w:bottom w:val="nil"/>
              <w:right w:val="nil"/>
            </w:tcBorders>
          </w:tcPr>
          <w:p w:rsidR="003D6666" w:rsidRPr="00F403EC" w:rsidRDefault="003D6666">
            <w:pPr>
              <w:pStyle w:val="ConsPlusNormal"/>
              <w:jc w:val="center"/>
            </w:pPr>
            <w:r w:rsidRPr="00F403EC">
              <w:t>Задача 1.1. Повышение материального благосостояния населения</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69" w:type="dxa"/>
            <w:tcBorders>
              <w:top w:val="nil"/>
              <w:left w:val="nil"/>
              <w:bottom w:val="nil"/>
              <w:right w:val="nil"/>
            </w:tcBorders>
          </w:tcPr>
          <w:p w:rsidR="003D6666" w:rsidRPr="00F403EC" w:rsidRDefault="003D6666">
            <w:pPr>
              <w:pStyle w:val="ConsPlusNormal"/>
              <w:jc w:val="both"/>
            </w:pPr>
            <w:r w:rsidRPr="00F403EC">
              <w:t>Реальная заработная плата в сравнении с 2011 годом, %</w:t>
            </w:r>
          </w:p>
        </w:tc>
        <w:tc>
          <w:tcPr>
            <w:tcW w:w="907" w:type="dxa"/>
            <w:tcBorders>
              <w:top w:val="nil"/>
              <w:left w:val="nil"/>
              <w:bottom w:val="nil"/>
              <w:right w:val="nil"/>
            </w:tcBorders>
          </w:tcPr>
          <w:p w:rsidR="003D6666" w:rsidRPr="00F403EC" w:rsidRDefault="003D6666">
            <w:pPr>
              <w:pStyle w:val="ConsPlusNormal"/>
              <w:jc w:val="center"/>
            </w:pPr>
            <w:r w:rsidRPr="00F403EC">
              <w:t>x</w:t>
            </w:r>
          </w:p>
        </w:tc>
        <w:tc>
          <w:tcPr>
            <w:tcW w:w="907" w:type="dxa"/>
            <w:tcBorders>
              <w:top w:val="nil"/>
              <w:left w:val="nil"/>
              <w:bottom w:val="nil"/>
              <w:right w:val="nil"/>
            </w:tcBorders>
          </w:tcPr>
          <w:p w:rsidR="003D6666" w:rsidRPr="00F403EC" w:rsidRDefault="003D6666">
            <w:pPr>
              <w:pStyle w:val="ConsPlusNormal"/>
              <w:jc w:val="center"/>
            </w:pPr>
            <w:r w:rsidRPr="00F403EC">
              <w:t>110,8</w:t>
            </w:r>
          </w:p>
        </w:tc>
        <w:tc>
          <w:tcPr>
            <w:tcW w:w="907" w:type="dxa"/>
            <w:tcBorders>
              <w:top w:val="nil"/>
              <w:left w:val="nil"/>
              <w:bottom w:val="nil"/>
              <w:right w:val="nil"/>
            </w:tcBorders>
          </w:tcPr>
          <w:p w:rsidR="003D6666" w:rsidRPr="00F403EC" w:rsidRDefault="003D6666">
            <w:pPr>
              <w:pStyle w:val="ConsPlusNormal"/>
              <w:jc w:val="center"/>
            </w:pPr>
            <w:r w:rsidRPr="00F403EC">
              <w:t>120,8</w:t>
            </w:r>
          </w:p>
        </w:tc>
        <w:tc>
          <w:tcPr>
            <w:tcW w:w="907" w:type="dxa"/>
            <w:tcBorders>
              <w:top w:val="nil"/>
              <w:left w:val="nil"/>
              <w:bottom w:val="nil"/>
              <w:right w:val="nil"/>
            </w:tcBorders>
          </w:tcPr>
          <w:p w:rsidR="003D6666" w:rsidRPr="00F403EC" w:rsidRDefault="003D6666">
            <w:pPr>
              <w:pStyle w:val="ConsPlusNormal"/>
              <w:jc w:val="center"/>
            </w:pPr>
            <w:r w:rsidRPr="00F403EC">
              <w:t>128,4</w:t>
            </w:r>
          </w:p>
        </w:tc>
        <w:tc>
          <w:tcPr>
            <w:tcW w:w="907" w:type="dxa"/>
            <w:tcBorders>
              <w:top w:val="nil"/>
              <w:left w:val="nil"/>
              <w:bottom w:val="nil"/>
              <w:right w:val="nil"/>
            </w:tcBorders>
          </w:tcPr>
          <w:p w:rsidR="003D6666" w:rsidRPr="00F403EC" w:rsidRDefault="003D6666">
            <w:pPr>
              <w:pStyle w:val="ConsPlusNormal"/>
              <w:jc w:val="center"/>
            </w:pPr>
            <w:r w:rsidRPr="00F403EC">
              <w:t>137,7</w:t>
            </w:r>
          </w:p>
        </w:tc>
        <w:tc>
          <w:tcPr>
            <w:tcW w:w="907" w:type="dxa"/>
            <w:tcBorders>
              <w:top w:val="nil"/>
              <w:left w:val="nil"/>
              <w:bottom w:val="nil"/>
              <w:right w:val="nil"/>
            </w:tcBorders>
          </w:tcPr>
          <w:p w:rsidR="003D6666" w:rsidRPr="00F403EC" w:rsidRDefault="003D6666">
            <w:pPr>
              <w:pStyle w:val="ConsPlusNormal"/>
              <w:jc w:val="center"/>
            </w:pPr>
            <w:r w:rsidRPr="00F403EC">
              <w:t>148,0</w:t>
            </w:r>
          </w:p>
        </w:tc>
        <w:tc>
          <w:tcPr>
            <w:tcW w:w="907" w:type="dxa"/>
            <w:tcBorders>
              <w:top w:val="nil"/>
              <w:left w:val="nil"/>
              <w:bottom w:val="nil"/>
              <w:right w:val="nil"/>
            </w:tcBorders>
          </w:tcPr>
          <w:p w:rsidR="003D6666" w:rsidRPr="00F403EC" w:rsidRDefault="003D6666">
            <w:pPr>
              <w:pStyle w:val="ConsPlusNormal"/>
              <w:jc w:val="center"/>
            </w:pPr>
            <w:r w:rsidRPr="00F403EC">
              <w:t>158,7</w:t>
            </w:r>
          </w:p>
        </w:tc>
        <w:tc>
          <w:tcPr>
            <w:tcW w:w="907" w:type="dxa"/>
            <w:tcBorders>
              <w:top w:val="nil"/>
              <w:left w:val="nil"/>
              <w:bottom w:val="nil"/>
              <w:right w:val="nil"/>
            </w:tcBorders>
          </w:tcPr>
          <w:p w:rsidR="003D6666" w:rsidRPr="00F403EC" w:rsidRDefault="003D6666">
            <w:pPr>
              <w:pStyle w:val="ConsPlusNormal"/>
              <w:jc w:val="center"/>
            </w:pPr>
            <w:r w:rsidRPr="00F403EC">
              <w:t>169,7</w:t>
            </w:r>
          </w:p>
        </w:tc>
        <w:tc>
          <w:tcPr>
            <w:tcW w:w="907" w:type="dxa"/>
            <w:tcBorders>
              <w:top w:val="nil"/>
              <w:left w:val="nil"/>
              <w:bottom w:val="nil"/>
              <w:right w:val="nil"/>
            </w:tcBorders>
          </w:tcPr>
          <w:p w:rsidR="003D6666" w:rsidRPr="00F403EC" w:rsidRDefault="003D6666">
            <w:pPr>
              <w:pStyle w:val="ConsPlusNormal"/>
              <w:jc w:val="center"/>
            </w:pPr>
            <w:r w:rsidRPr="00F403EC">
              <w:t>181,6</w:t>
            </w:r>
          </w:p>
        </w:tc>
        <w:tc>
          <w:tcPr>
            <w:tcW w:w="907" w:type="dxa"/>
            <w:tcBorders>
              <w:top w:val="nil"/>
              <w:left w:val="nil"/>
              <w:bottom w:val="nil"/>
              <w:right w:val="nil"/>
            </w:tcBorders>
          </w:tcPr>
          <w:p w:rsidR="003D6666" w:rsidRPr="00F403EC" w:rsidRDefault="003D6666">
            <w:pPr>
              <w:pStyle w:val="ConsPlusNormal"/>
              <w:jc w:val="center"/>
            </w:pPr>
            <w:r w:rsidRPr="00F403EC">
              <w:t>195,0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69" w:type="dxa"/>
            <w:tcBorders>
              <w:top w:val="nil"/>
              <w:left w:val="nil"/>
              <w:bottom w:val="nil"/>
              <w:right w:val="nil"/>
            </w:tcBorders>
          </w:tcPr>
          <w:p w:rsidR="003D6666" w:rsidRPr="00F403EC" w:rsidRDefault="003D6666">
            <w:pPr>
              <w:pStyle w:val="ConsPlusNormal"/>
              <w:jc w:val="both"/>
            </w:pPr>
            <w:r w:rsidRPr="00F403EC">
              <w:t>Индекс потребительских цен в среднем за год, в % к предыдущему году</w:t>
            </w:r>
          </w:p>
        </w:tc>
        <w:tc>
          <w:tcPr>
            <w:tcW w:w="907" w:type="dxa"/>
            <w:tcBorders>
              <w:top w:val="nil"/>
              <w:left w:val="nil"/>
              <w:bottom w:val="nil"/>
              <w:right w:val="nil"/>
            </w:tcBorders>
          </w:tcPr>
          <w:p w:rsidR="003D6666" w:rsidRPr="00F403EC" w:rsidRDefault="003D6666">
            <w:pPr>
              <w:pStyle w:val="ConsPlusNormal"/>
              <w:jc w:val="center"/>
            </w:pPr>
            <w:r w:rsidRPr="00F403EC">
              <w:t>108,8</w:t>
            </w:r>
          </w:p>
        </w:tc>
        <w:tc>
          <w:tcPr>
            <w:tcW w:w="907" w:type="dxa"/>
            <w:tcBorders>
              <w:top w:val="nil"/>
              <w:left w:val="nil"/>
              <w:bottom w:val="nil"/>
              <w:right w:val="nil"/>
            </w:tcBorders>
          </w:tcPr>
          <w:p w:rsidR="003D6666" w:rsidRPr="00F403EC" w:rsidRDefault="003D6666">
            <w:pPr>
              <w:pStyle w:val="ConsPlusNormal"/>
              <w:jc w:val="center"/>
            </w:pPr>
            <w:r w:rsidRPr="00F403EC">
              <w:t>104,2</w:t>
            </w:r>
          </w:p>
        </w:tc>
        <w:tc>
          <w:tcPr>
            <w:tcW w:w="907" w:type="dxa"/>
            <w:tcBorders>
              <w:top w:val="nil"/>
              <w:left w:val="nil"/>
              <w:bottom w:val="nil"/>
              <w:right w:val="nil"/>
            </w:tcBorders>
          </w:tcPr>
          <w:p w:rsidR="003D6666" w:rsidRPr="00F403EC" w:rsidRDefault="003D6666">
            <w:pPr>
              <w:pStyle w:val="ConsPlusNormal"/>
              <w:jc w:val="center"/>
            </w:pPr>
            <w:r w:rsidRPr="00F403EC">
              <w:t>106,9</w:t>
            </w:r>
          </w:p>
        </w:tc>
        <w:tc>
          <w:tcPr>
            <w:tcW w:w="907" w:type="dxa"/>
            <w:tcBorders>
              <w:top w:val="nil"/>
              <w:left w:val="nil"/>
              <w:bottom w:val="nil"/>
              <w:right w:val="nil"/>
            </w:tcBorders>
          </w:tcPr>
          <w:p w:rsidR="003D6666" w:rsidRPr="00F403EC" w:rsidRDefault="003D6666">
            <w:pPr>
              <w:pStyle w:val="ConsPlusNormal"/>
              <w:jc w:val="center"/>
            </w:pPr>
            <w:r w:rsidRPr="00F403EC">
              <w:t>105,7</w:t>
            </w:r>
          </w:p>
        </w:tc>
        <w:tc>
          <w:tcPr>
            <w:tcW w:w="907" w:type="dxa"/>
            <w:tcBorders>
              <w:top w:val="nil"/>
              <w:left w:val="nil"/>
              <w:bottom w:val="nil"/>
              <w:right w:val="nil"/>
            </w:tcBorders>
          </w:tcPr>
          <w:p w:rsidR="003D6666" w:rsidRPr="00F403EC" w:rsidRDefault="003D6666">
            <w:pPr>
              <w:pStyle w:val="ConsPlusNormal"/>
              <w:jc w:val="center"/>
            </w:pPr>
            <w:r w:rsidRPr="00F403EC">
              <w:t>104,9</w:t>
            </w:r>
          </w:p>
        </w:tc>
        <w:tc>
          <w:tcPr>
            <w:tcW w:w="907" w:type="dxa"/>
            <w:tcBorders>
              <w:top w:val="nil"/>
              <w:left w:val="nil"/>
              <w:bottom w:val="nil"/>
              <w:right w:val="nil"/>
            </w:tcBorders>
          </w:tcPr>
          <w:p w:rsidR="003D6666" w:rsidRPr="00F403EC" w:rsidRDefault="003D6666">
            <w:pPr>
              <w:pStyle w:val="ConsPlusNormal"/>
              <w:jc w:val="center"/>
            </w:pPr>
            <w:r w:rsidRPr="00F403EC">
              <w:t>104,8</w:t>
            </w:r>
          </w:p>
        </w:tc>
        <w:tc>
          <w:tcPr>
            <w:tcW w:w="907" w:type="dxa"/>
            <w:tcBorders>
              <w:top w:val="nil"/>
              <w:left w:val="nil"/>
              <w:bottom w:val="nil"/>
              <w:right w:val="nil"/>
            </w:tcBorders>
          </w:tcPr>
          <w:p w:rsidR="003D6666" w:rsidRPr="00F403EC" w:rsidRDefault="003D6666">
            <w:pPr>
              <w:pStyle w:val="ConsPlusNormal"/>
              <w:jc w:val="center"/>
            </w:pPr>
            <w:r w:rsidRPr="00F403EC">
              <w:t>104,8</w:t>
            </w:r>
          </w:p>
        </w:tc>
        <w:tc>
          <w:tcPr>
            <w:tcW w:w="907" w:type="dxa"/>
            <w:tcBorders>
              <w:top w:val="nil"/>
              <w:left w:val="nil"/>
              <w:bottom w:val="nil"/>
              <w:right w:val="nil"/>
            </w:tcBorders>
          </w:tcPr>
          <w:p w:rsidR="003D6666" w:rsidRPr="00F403EC" w:rsidRDefault="003D6666">
            <w:pPr>
              <w:pStyle w:val="ConsPlusNormal"/>
              <w:jc w:val="center"/>
            </w:pPr>
            <w:r w:rsidRPr="00F403EC">
              <w:t>104,8</w:t>
            </w:r>
          </w:p>
        </w:tc>
        <w:tc>
          <w:tcPr>
            <w:tcW w:w="907" w:type="dxa"/>
            <w:tcBorders>
              <w:top w:val="nil"/>
              <w:left w:val="nil"/>
              <w:bottom w:val="nil"/>
              <w:right w:val="nil"/>
            </w:tcBorders>
          </w:tcPr>
          <w:p w:rsidR="003D6666" w:rsidRPr="00F403EC" w:rsidRDefault="003D6666">
            <w:pPr>
              <w:pStyle w:val="ConsPlusNormal"/>
              <w:jc w:val="center"/>
            </w:pPr>
            <w:r w:rsidRPr="00F403EC">
              <w:t>104,6</w:t>
            </w:r>
          </w:p>
        </w:tc>
        <w:tc>
          <w:tcPr>
            <w:tcW w:w="907" w:type="dxa"/>
            <w:tcBorders>
              <w:top w:val="nil"/>
              <w:left w:val="nil"/>
              <w:bottom w:val="nil"/>
              <w:right w:val="nil"/>
            </w:tcBorders>
          </w:tcPr>
          <w:p w:rsidR="003D6666" w:rsidRPr="00F403EC" w:rsidRDefault="003D6666">
            <w:pPr>
              <w:pStyle w:val="ConsPlusNormal"/>
              <w:jc w:val="center"/>
            </w:pPr>
            <w:r w:rsidRPr="00F403EC">
              <w:t>104,2</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69" w:type="dxa"/>
            <w:tcBorders>
              <w:top w:val="nil"/>
              <w:left w:val="nil"/>
              <w:bottom w:val="nil"/>
              <w:right w:val="nil"/>
            </w:tcBorders>
          </w:tcPr>
          <w:p w:rsidR="003D6666" w:rsidRPr="00F403EC" w:rsidRDefault="003D6666">
            <w:pPr>
              <w:pStyle w:val="ConsPlusNormal"/>
              <w:jc w:val="both"/>
            </w:pPr>
            <w:r w:rsidRPr="00F403EC">
              <w:t>Соотношение средней заработной платы преподавателей образовательных организаций высшего образования и средней заработной платы в Чувашской Республике, %</w:t>
            </w:r>
          </w:p>
        </w:tc>
        <w:tc>
          <w:tcPr>
            <w:tcW w:w="907" w:type="dxa"/>
            <w:tcBorders>
              <w:top w:val="nil"/>
              <w:left w:val="nil"/>
              <w:bottom w:val="nil"/>
              <w:right w:val="nil"/>
            </w:tcBorders>
          </w:tcPr>
          <w:p w:rsidR="003D6666" w:rsidRPr="00F403EC" w:rsidRDefault="003D6666">
            <w:pPr>
              <w:pStyle w:val="ConsPlusNormal"/>
              <w:jc w:val="center"/>
            </w:pPr>
            <w:r w:rsidRPr="00F403EC">
              <w:t>88,4</w:t>
            </w:r>
          </w:p>
        </w:tc>
        <w:tc>
          <w:tcPr>
            <w:tcW w:w="907" w:type="dxa"/>
            <w:tcBorders>
              <w:top w:val="nil"/>
              <w:left w:val="nil"/>
              <w:bottom w:val="nil"/>
              <w:right w:val="nil"/>
            </w:tcBorders>
          </w:tcPr>
          <w:p w:rsidR="003D6666" w:rsidRPr="00F403EC" w:rsidRDefault="003D6666">
            <w:pPr>
              <w:pStyle w:val="ConsPlusNormal"/>
              <w:jc w:val="center"/>
            </w:pPr>
            <w:r w:rsidRPr="00F403EC">
              <w:t>88,8</w:t>
            </w:r>
          </w:p>
        </w:tc>
        <w:tc>
          <w:tcPr>
            <w:tcW w:w="907" w:type="dxa"/>
            <w:tcBorders>
              <w:top w:val="nil"/>
              <w:left w:val="nil"/>
              <w:bottom w:val="nil"/>
              <w:right w:val="nil"/>
            </w:tcBorders>
          </w:tcPr>
          <w:p w:rsidR="003D6666" w:rsidRPr="00F403EC" w:rsidRDefault="003D6666">
            <w:pPr>
              <w:pStyle w:val="ConsPlusNormal"/>
              <w:jc w:val="center"/>
            </w:pPr>
            <w:r w:rsidRPr="00F403EC">
              <w:t>110,0</w:t>
            </w:r>
          </w:p>
        </w:tc>
        <w:tc>
          <w:tcPr>
            <w:tcW w:w="907" w:type="dxa"/>
            <w:tcBorders>
              <w:top w:val="nil"/>
              <w:left w:val="nil"/>
              <w:bottom w:val="nil"/>
              <w:right w:val="nil"/>
            </w:tcBorders>
          </w:tcPr>
          <w:p w:rsidR="003D6666" w:rsidRPr="00F403EC" w:rsidRDefault="003D6666">
            <w:pPr>
              <w:pStyle w:val="ConsPlusNormal"/>
              <w:jc w:val="center"/>
            </w:pPr>
            <w:r w:rsidRPr="00F403EC">
              <w:t>125,0</w:t>
            </w:r>
          </w:p>
        </w:tc>
        <w:tc>
          <w:tcPr>
            <w:tcW w:w="907" w:type="dxa"/>
            <w:tcBorders>
              <w:top w:val="nil"/>
              <w:left w:val="nil"/>
              <w:bottom w:val="nil"/>
              <w:right w:val="nil"/>
            </w:tcBorders>
          </w:tcPr>
          <w:p w:rsidR="003D6666" w:rsidRPr="00F403EC" w:rsidRDefault="003D6666">
            <w:pPr>
              <w:pStyle w:val="ConsPlusNormal"/>
              <w:jc w:val="center"/>
            </w:pPr>
            <w:r w:rsidRPr="00F403EC">
              <w:t>133,0</w:t>
            </w:r>
          </w:p>
        </w:tc>
        <w:tc>
          <w:tcPr>
            <w:tcW w:w="907" w:type="dxa"/>
            <w:tcBorders>
              <w:top w:val="nil"/>
              <w:left w:val="nil"/>
              <w:bottom w:val="nil"/>
              <w:right w:val="nil"/>
            </w:tcBorders>
          </w:tcPr>
          <w:p w:rsidR="003D6666" w:rsidRPr="00F403EC" w:rsidRDefault="003D6666">
            <w:pPr>
              <w:pStyle w:val="ConsPlusNormal"/>
              <w:jc w:val="center"/>
            </w:pPr>
            <w:r w:rsidRPr="00F403EC">
              <w:t>150,0</w:t>
            </w:r>
          </w:p>
        </w:tc>
        <w:tc>
          <w:tcPr>
            <w:tcW w:w="907" w:type="dxa"/>
            <w:tcBorders>
              <w:top w:val="nil"/>
              <w:left w:val="nil"/>
              <w:bottom w:val="nil"/>
              <w:right w:val="nil"/>
            </w:tcBorders>
          </w:tcPr>
          <w:p w:rsidR="003D6666" w:rsidRPr="00F403EC" w:rsidRDefault="003D6666">
            <w:pPr>
              <w:pStyle w:val="ConsPlusNormal"/>
              <w:jc w:val="center"/>
            </w:pPr>
            <w:r w:rsidRPr="00F403EC">
              <w:t>175,0</w:t>
            </w:r>
          </w:p>
        </w:tc>
        <w:tc>
          <w:tcPr>
            <w:tcW w:w="907" w:type="dxa"/>
            <w:tcBorders>
              <w:top w:val="nil"/>
              <w:left w:val="nil"/>
              <w:bottom w:val="nil"/>
              <w:right w:val="nil"/>
            </w:tcBorders>
          </w:tcPr>
          <w:p w:rsidR="003D6666" w:rsidRPr="00F403EC" w:rsidRDefault="003D6666">
            <w:pPr>
              <w:pStyle w:val="ConsPlusNormal"/>
              <w:jc w:val="center"/>
            </w:pPr>
            <w:r w:rsidRPr="00F403EC">
              <w:t>200,0</w:t>
            </w:r>
          </w:p>
        </w:tc>
        <w:tc>
          <w:tcPr>
            <w:tcW w:w="907" w:type="dxa"/>
            <w:tcBorders>
              <w:top w:val="nil"/>
              <w:left w:val="nil"/>
              <w:bottom w:val="nil"/>
              <w:right w:val="nil"/>
            </w:tcBorders>
          </w:tcPr>
          <w:p w:rsidR="003D6666" w:rsidRPr="00F403EC" w:rsidRDefault="003D6666">
            <w:pPr>
              <w:pStyle w:val="ConsPlusNormal"/>
              <w:jc w:val="center"/>
            </w:pPr>
            <w:r w:rsidRPr="00F403EC">
              <w:t>200,0</w:t>
            </w:r>
          </w:p>
        </w:tc>
        <w:tc>
          <w:tcPr>
            <w:tcW w:w="907" w:type="dxa"/>
            <w:tcBorders>
              <w:top w:val="nil"/>
              <w:left w:val="nil"/>
              <w:bottom w:val="nil"/>
              <w:right w:val="nil"/>
            </w:tcBorders>
          </w:tcPr>
          <w:p w:rsidR="003D6666" w:rsidRPr="00F403EC" w:rsidRDefault="003D6666">
            <w:pPr>
              <w:pStyle w:val="ConsPlusNormal"/>
              <w:jc w:val="center"/>
            </w:pPr>
            <w:r w:rsidRPr="00F403EC">
              <w:t>200,0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69" w:type="dxa"/>
            <w:tcBorders>
              <w:top w:val="nil"/>
              <w:left w:val="nil"/>
              <w:bottom w:val="nil"/>
              <w:right w:val="nil"/>
            </w:tcBorders>
          </w:tcPr>
          <w:p w:rsidR="003D6666" w:rsidRPr="00F403EC" w:rsidRDefault="003D6666">
            <w:pPr>
              <w:pStyle w:val="ConsPlusNormal"/>
              <w:jc w:val="both"/>
            </w:pPr>
            <w:r w:rsidRPr="00F403EC">
              <w:t>Соотношение средней заработной платы научных работников и средней заработной платы в Чувашской Республике, %</w:t>
            </w:r>
          </w:p>
        </w:tc>
        <w:tc>
          <w:tcPr>
            <w:tcW w:w="907" w:type="dxa"/>
            <w:tcBorders>
              <w:top w:val="nil"/>
              <w:left w:val="nil"/>
              <w:bottom w:val="nil"/>
              <w:right w:val="nil"/>
            </w:tcBorders>
          </w:tcPr>
          <w:p w:rsidR="003D6666" w:rsidRPr="00F403EC" w:rsidRDefault="003D6666">
            <w:pPr>
              <w:pStyle w:val="ConsPlusNormal"/>
              <w:jc w:val="center"/>
            </w:pPr>
            <w:r w:rsidRPr="00F403EC">
              <w:t>95,0</w:t>
            </w:r>
          </w:p>
        </w:tc>
        <w:tc>
          <w:tcPr>
            <w:tcW w:w="907" w:type="dxa"/>
            <w:tcBorders>
              <w:top w:val="nil"/>
              <w:left w:val="nil"/>
              <w:bottom w:val="nil"/>
              <w:right w:val="nil"/>
            </w:tcBorders>
          </w:tcPr>
          <w:p w:rsidR="003D6666" w:rsidRPr="00F403EC" w:rsidRDefault="003D6666">
            <w:pPr>
              <w:pStyle w:val="ConsPlusNormal"/>
              <w:jc w:val="center"/>
            </w:pPr>
            <w:r w:rsidRPr="00F403EC">
              <w:t>78,8</w:t>
            </w:r>
          </w:p>
        </w:tc>
        <w:tc>
          <w:tcPr>
            <w:tcW w:w="907" w:type="dxa"/>
            <w:tcBorders>
              <w:top w:val="nil"/>
              <w:left w:val="nil"/>
              <w:bottom w:val="nil"/>
              <w:right w:val="nil"/>
            </w:tcBorders>
          </w:tcPr>
          <w:p w:rsidR="003D6666" w:rsidRPr="00F403EC" w:rsidRDefault="003D6666">
            <w:pPr>
              <w:pStyle w:val="ConsPlusNormal"/>
              <w:jc w:val="center"/>
            </w:pPr>
            <w:r w:rsidRPr="00F403EC">
              <w:t>128,0</w:t>
            </w:r>
          </w:p>
        </w:tc>
        <w:tc>
          <w:tcPr>
            <w:tcW w:w="907" w:type="dxa"/>
            <w:tcBorders>
              <w:top w:val="nil"/>
              <w:left w:val="nil"/>
              <w:bottom w:val="nil"/>
              <w:right w:val="nil"/>
            </w:tcBorders>
          </w:tcPr>
          <w:p w:rsidR="003D6666" w:rsidRPr="00F403EC" w:rsidRDefault="003D6666">
            <w:pPr>
              <w:pStyle w:val="ConsPlusNormal"/>
              <w:jc w:val="center"/>
            </w:pPr>
            <w:r w:rsidRPr="00F403EC">
              <w:t>134,0</w:t>
            </w:r>
          </w:p>
        </w:tc>
        <w:tc>
          <w:tcPr>
            <w:tcW w:w="907" w:type="dxa"/>
            <w:tcBorders>
              <w:top w:val="nil"/>
              <w:left w:val="nil"/>
              <w:bottom w:val="nil"/>
              <w:right w:val="nil"/>
            </w:tcBorders>
          </w:tcPr>
          <w:p w:rsidR="003D6666" w:rsidRPr="00F403EC" w:rsidRDefault="003D6666">
            <w:pPr>
              <w:pStyle w:val="ConsPlusNormal"/>
              <w:jc w:val="center"/>
            </w:pPr>
            <w:r w:rsidRPr="00F403EC">
              <w:t>143,0</w:t>
            </w:r>
          </w:p>
        </w:tc>
        <w:tc>
          <w:tcPr>
            <w:tcW w:w="907" w:type="dxa"/>
            <w:tcBorders>
              <w:top w:val="nil"/>
              <w:left w:val="nil"/>
              <w:bottom w:val="nil"/>
              <w:right w:val="nil"/>
            </w:tcBorders>
          </w:tcPr>
          <w:p w:rsidR="003D6666" w:rsidRPr="00F403EC" w:rsidRDefault="003D6666">
            <w:pPr>
              <w:pStyle w:val="ConsPlusNormal"/>
              <w:jc w:val="center"/>
            </w:pPr>
            <w:r w:rsidRPr="00F403EC">
              <w:t>158,0</w:t>
            </w:r>
          </w:p>
        </w:tc>
        <w:tc>
          <w:tcPr>
            <w:tcW w:w="907" w:type="dxa"/>
            <w:tcBorders>
              <w:top w:val="nil"/>
              <w:left w:val="nil"/>
              <w:bottom w:val="nil"/>
              <w:right w:val="nil"/>
            </w:tcBorders>
          </w:tcPr>
          <w:p w:rsidR="003D6666" w:rsidRPr="00F403EC" w:rsidRDefault="003D6666">
            <w:pPr>
              <w:pStyle w:val="ConsPlusNormal"/>
              <w:jc w:val="center"/>
            </w:pPr>
            <w:r w:rsidRPr="00F403EC">
              <w:t>179,0</w:t>
            </w:r>
          </w:p>
        </w:tc>
        <w:tc>
          <w:tcPr>
            <w:tcW w:w="907" w:type="dxa"/>
            <w:tcBorders>
              <w:top w:val="nil"/>
              <w:left w:val="nil"/>
              <w:bottom w:val="nil"/>
              <w:right w:val="nil"/>
            </w:tcBorders>
          </w:tcPr>
          <w:p w:rsidR="003D6666" w:rsidRPr="00F403EC" w:rsidRDefault="003D6666">
            <w:pPr>
              <w:pStyle w:val="ConsPlusNormal"/>
              <w:jc w:val="center"/>
            </w:pPr>
            <w:r w:rsidRPr="00F403EC">
              <w:t>200,0</w:t>
            </w:r>
          </w:p>
        </w:tc>
        <w:tc>
          <w:tcPr>
            <w:tcW w:w="907" w:type="dxa"/>
            <w:tcBorders>
              <w:top w:val="nil"/>
              <w:left w:val="nil"/>
              <w:bottom w:val="nil"/>
              <w:right w:val="nil"/>
            </w:tcBorders>
          </w:tcPr>
          <w:p w:rsidR="003D6666" w:rsidRPr="00F403EC" w:rsidRDefault="003D6666">
            <w:pPr>
              <w:pStyle w:val="ConsPlusNormal"/>
              <w:jc w:val="center"/>
            </w:pPr>
            <w:r w:rsidRPr="00F403EC">
              <w:t>200,0</w:t>
            </w:r>
          </w:p>
        </w:tc>
        <w:tc>
          <w:tcPr>
            <w:tcW w:w="907" w:type="dxa"/>
            <w:tcBorders>
              <w:top w:val="nil"/>
              <w:left w:val="nil"/>
              <w:bottom w:val="nil"/>
              <w:right w:val="nil"/>
            </w:tcBorders>
          </w:tcPr>
          <w:p w:rsidR="003D6666" w:rsidRPr="00F403EC" w:rsidRDefault="003D6666">
            <w:pPr>
              <w:pStyle w:val="ConsPlusNormal"/>
              <w:jc w:val="center"/>
            </w:pPr>
            <w:r w:rsidRPr="00F403EC">
              <w:t>200,0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5.</w:t>
            </w:r>
          </w:p>
        </w:tc>
        <w:tc>
          <w:tcPr>
            <w:tcW w:w="3969" w:type="dxa"/>
            <w:tcBorders>
              <w:top w:val="nil"/>
              <w:left w:val="nil"/>
              <w:bottom w:val="nil"/>
              <w:right w:val="nil"/>
            </w:tcBorders>
          </w:tcPr>
          <w:p w:rsidR="003D6666" w:rsidRPr="00F403EC" w:rsidRDefault="003D6666">
            <w:pPr>
              <w:pStyle w:val="ConsPlusNormal"/>
              <w:jc w:val="both"/>
            </w:pPr>
            <w:r w:rsidRPr="00F403EC">
              <w:t xml:space="preserve">Соотношение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w:t>
            </w:r>
            <w:r w:rsidRPr="00F403EC">
              <w:lastRenderedPageBreak/>
              <w:t>предоставление медицинских услуг), и средней заработной платы в Чувашской Республике, %</w:t>
            </w:r>
          </w:p>
        </w:tc>
        <w:tc>
          <w:tcPr>
            <w:tcW w:w="907" w:type="dxa"/>
            <w:tcBorders>
              <w:top w:val="nil"/>
              <w:left w:val="nil"/>
              <w:bottom w:val="nil"/>
              <w:right w:val="nil"/>
            </w:tcBorders>
          </w:tcPr>
          <w:p w:rsidR="003D6666" w:rsidRPr="00F403EC" w:rsidRDefault="003D6666">
            <w:pPr>
              <w:pStyle w:val="ConsPlusNormal"/>
              <w:jc w:val="center"/>
            </w:pPr>
            <w:r w:rsidRPr="00F403EC">
              <w:lastRenderedPageBreak/>
              <w:t>138,6</w:t>
            </w:r>
          </w:p>
        </w:tc>
        <w:tc>
          <w:tcPr>
            <w:tcW w:w="907" w:type="dxa"/>
            <w:tcBorders>
              <w:top w:val="nil"/>
              <w:left w:val="nil"/>
              <w:bottom w:val="nil"/>
              <w:right w:val="nil"/>
            </w:tcBorders>
          </w:tcPr>
          <w:p w:rsidR="003D6666" w:rsidRPr="00F403EC" w:rsidRDefault="003D6666">
            <w:pPr>
              <w:pStyle w:val="ConsPlusNormal"/>
              <w:jc w:val="center"/>
            </w:pPr>
            <w:r w:rsidRPr="00F403EC">
              <w:t>136,7</w:t>
            </w:r>
          </w:p>
        </w:tc>
        <w:tc>
          <w:tcPr>
            <w:tcW w:w="907" w:type="dxa"/>
            <w:tcBorders>
              <w:top w:val="nil"/>
              <w:left w:val="nil"/>
              <w:bottom w:val="nil"/>
              <w:right w:val="nil"/>
            </w:tcBorders>
          </w:tcPr>
          <w:p w:rsidR="003D6666" w:rsidRPr="00F403EC" w:rsidRDefault="003D6666">
            <w:pPr>
              <w:pStyle w:val="ConsPlusNormal"/>
              <w:jc w:val="center"/>
            </w:pPr>
            <w:r w:rsidRPr="00F403EC">
              <w:t>129,7</w:t>
            </w:r>
          </w:p>
        </w:tc>
        <w:tc>
          <w:tcPr>
            <w:tcW w:w="907" w:type="dxa"/>
            <w:tcBorders>
              <w:top w:val="nil"/>
              <w:left w:val="nil"/>
              <w:bottom w:val="nil"/>
              <w:right w:val="nil"/>
            </w:tcBorders>
          </w:tcPr>
          <w:p w:rsidR="003D6666" w:rsidRPr="00F403EC" w:rsidRDefault="003D6666">
            <w:pPr>
              <w:pStyle w:val="ConsPlusNormal"/>
              <w:jc w:val="center"/>
            </w:pPr>
            <w:r w:rsidRPr="00F403EC">
              <w:t>130,7</w:t>
            </w:r>
          </w:p>
        </w:tc>
        <w:tc>
          <w:tcPr>
            <w:tcW w:w="907" w:type="dxa"/>
            <w:tcBorders>
              <w:top w:val="nil"/>
              <w:left w:val="nil"/>
              <w:bottom w:val="nil"/>
              <w:right w:val="nil"/>
            </w:tcBorders>
          </w:tcPr>
          <w:p w:rsidR="003D6666" w:rsidRPr="00F403EC" w:rsidRDefault="003D6666">
            <w:pPr>
              <w:pStyle w:val="ConsPlusNormal"/>
              <w:jc w:val="center"/>
            </w:pPr>
            <w:r w:rsidRPr="00F403EC">
              <w:t>137,0</w:t>
            </w:r>
          </w:p>
        </w:tc>
        <w:tc>
          <w:tcPr>
            <w:tcW w:w="907" w:type="dxa"/>
            <w:tcBorders>
              <w:top w:val="nil"/>
              <w:left w:val="nil"/>
              <w:bottom w:val="nil"/>
              <w:right w:val="nil"/>
            </w:tcBorders>
          </w:tcPr>
          <w:p w:rsidR="003D6666" w:rsidRPr="00F403EC" w:rsidRDefault="003D6666">
            <w:pPr>
              <w:pStyle w:val="ConsPlusNormal"/>
              <w:jc w:val="center"/>
            </w:pPr>
            <w:r w:rsidRPr="00F403EC">
              <w:t>159,6</w:t>
            </w:r>
          </w:p>
        </w:tc>
        <w:tc>
          <w:tcPr>
            <w:tcW w:w="907" w:type="dxa"/>
            <w:tcBorders>
              <w:top w:val="nil"/>
              <w:left w:val="nil"/>
              <w:bottom w:val="nil"/>
              <w:right w:val="nil"/>
            </w:tcBorders>
          </w:tcPr>
          <w:p w:rsidR="003D6666" w:rsidRPr="00F403EC" w:rsidRDefault="003D6666">
            <w:pPr>
              <w:pStyle w:val="ConsPlusNormal"/>
              <w:jc w:val="center"/>
            </w:pPr>
            <w:r w:rsidRPr="00F403EC">
              <w:t>200,0</w:t>
            </w:r>
          </w:p>
        </w:tc>
        <w:tc>
          <w:tcPr>
            <w:tcW w:w="907" w:type="dxa"/>
            <w:tcBorders>
              <w:top w:val="nil"/>
              <w:left w:val="nil"/>
              <w:bottom w:val="nil"/>
              <w:right w:val="nil"/>
            </w:tcBorders>
          </w:tcPr>
          <w:p w:rsidR="003D6666" w:rsidRPr="00F403EC" w:rsidRDefault="003D6666">
            <w:pPr>
              <w:pStyle w:val="ConsPlusNormal"/>
              <w:jc w:val="center"/>
            </w:pPr>
            <w:r w:rsidRPr="00F403EC">
              <w:t>200,0</w:t>
            </w:r>
          </w:p>
        </w:tc>
        <w:tc>
          <w:tcPr>
            <w:tcW w:w="907" w:type="dxa"/>
            <w:tcBorders>
              <w:top w:val="nil"/>
              <w:left w:val="nil"/>
              <w:bottom w:val="nil"/>
              <w:right w:val="nil"/>
            </w:tcBorders>
          </w:tcPr>
          <w:p w:rsidR="003D6666" w:rsidRPr="00F403EC" w:rsidRDefault="003D6666">
            <w:pPr>
              <w:pStyle w:val="ConsPlusNormal"/>
              <w:jc w:val="center"/>
            </w:pPr>
            <w:r w:rsidRPr="00F403EC">
              <w:t>200,0</w:t>
            </w:r>
          </w:p>
        </w:tc>
        <w:tc>
          <w:tcPr>
            <w:tcW w:w="907" w:type="dxa"/>
            <w:tcBorders>
              <w:top w:val="nil"/>
              <w:left w:val="nil"/>
              <w:bottom w:val="nil"/>
              <w:right w:val="nil"/>
            </w:tcBorders>
          </w:tcPr>
          <w:p w:rsidR="003D6666" w:rsidRPr="00F403EC" w:rsidRDefault="003D6666">
            <w:pPr>
              <w:pStyle w:val="ConsPlusNormal"/>
              <w:jc w:val="center"/>
            </w:pPr>
            <w:r w:rsidRPr="00F403EC">
              <w:t>200,0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lastRenderedPageBreak/>
              <w:t>6.</w:t>
            </w:r>
          </w:p>
        </w:tc>
        <w:tc>
          <w:tcPr>
            <w:tcW w:w="3969" w:type="dxa"/>
            <w:tcBorders>
              <w:top w:val="nil"/>
              <w:left w:val="nil"/>
              <w:bottom w:val="nil"/>
              <w:right w:val="nil"/>
            </w:tcBorders>
          </w:tcPr>
          <w:p w:rsidR="003D6666" w:rsidRPr="00F403EC" w:rsidRDefault="003D6666">
            <w:pPr>
              <w:pStyle w:val="ConsPlusNormal"/>
              <w:jc w:val="both"/>
            </w:pPr>
            <w:r w:rsidRPr="00F403EC">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Чувашской Республике, %</w:t>
            </w:r>
          </w:p>
        </w:tc>
        <w:tc>
          <w:tcPr>
            <w:tcW w:w="907" w:type="dxa"/>
            <w:tcBorders>
              <w:top w:val="nil"/>
              <w:left w:val="nil"/>
              <w:bottom w:val="nil"/>
              <w:right w:val="nil"/>
            </w:tcBorders>
          </w:tcPr>
          <w:p w:rsidR="003D6666" w:rsidRPr="00F403EC" w:rsidRDefault="003D6666">
            <w:pPr>
              <w:pStyle w:val="ConsPlusNormal"/>
              <w:jc w:val="center"/>
            </w:pPr>
            <w:r w:rsidRPr="00F403EC">
              <w:t>79,1</w:t>
            </w:r>
          </w:p>
        </w:tc>
        <w:tc>
          <w:tcPr>
            <w:tcW w:w="907" w:type="dxa"/>
            <w:tcBorders>
              <w:top w:val="nil"/>
              <w:left w:val="nil"/>
              <w:bottom w:val="nil"/>
              <w:right w:val="nil"/>
            </w:tcBorders>
          </w:tcPr>
          <w:p w:rsidR="003D6666" w:rsidRPr="00F403EC" w:rsidRDefault="003D6666">
            <w:pPr>
              <w:pStyle w:val="ConsPlusNormal"/>
              <w:jc w:val="center"/>
            </w:pPr>
            <w:r w:rsidRPr="00F403EC">
              <w:t>78,6</w:t>
            </w:r>
          </w:p>
        </w:tc>
        <w:tc>
          <w:tcPr>
            <w:tcW w:w="907" w:type="dxa"/>
            <w:tcBorders>
              <w:top w:val="nil"/>
              <w:left w:val="nil"/>
              <w:bottom w:val="nil"/>
              <w:right w:val="nil"/>
            </w:tcBorders>
          </w:tcPr>
          <w:p w:rsidR="003D6666" w:rsidRPr="00F403EC" w:rsidRDefault="003D6666">
            <w:pPr>
              <w:pStyle w:val="ConsPlusNormal"/>
              <w:jc w:val="center"/>
            </w:pPr>
            <w:r w:rsidRPr="00F403EC">
              <w:t>75,6</w:t>
            </w:r>
          </w:p>
        </w:tc>
        <w:tc>
          <w:tcPr>
            <w:tcW w:w="907" w:type="dxa"/>
            <w:tcBorders>
              <w:top w:val="nil"/>
              <w:left w:val="nil"/>
              <w:bottom w:val="nil"/>
              <w:right w:val="nil"/>
            </w:tcBorders>
          </w:tcPr>
          <w:p w:rsidR="003D6666" w:rsidRPr="00F403EC" w:rsidRDefault="003D6666">
            <w:pPr>
              <w:pStyle w:val="ConsPlusNormal"/>
              <w:jc w:val="center"/>
            </w:pPr>
            <w:r w:rsidRPr="00F403EC">
              <w:t>76,2</w:t>
            </w:r>
          </w:p>
        </w:tc>
        <w:tc>
          <w:tcPr>
            <w:tcW w:w="907" w:type="dxa"/>
            <w:tcBorders>
              <w:top w:val="nil"/>
              <w:left w:val="nil"/>
              <w:bottom w:val="nil"/>
              <w:right w:val="nil"/>
            </w:tcBorders>
          </w:tcPr>
          <w:p w:rsidR="003D6666" w:rsidRPr="00F403EC" w:rsidRDefault="003D6666">
            <w:pPr>
              <w:pStyle w:val="ConsPlusNormal"/>
              <w:jc w:val="center"/>
            </w:pPr>
            <w:r w:rsidRPr="00F403EC">
              <w:t>79,3</w:t>
            </w:r>
          </w:p>
        </w:tc>
        <w:tc>
          <w:tcPr>
            <w:tcW w:w="907" w:type="dxa"/>
            <w:tcBorders>
              <w:top w:val="nil"/>
              <w:left w:val="nil"/>
              <w:bottom w:val="nil"/>
              <w:right w:val="nil"/>
            </w:tcBorders>
          </w:tcPr>
          <w:p w:rsidR="003D6666" w:rsidRPr="00F403EC" w:rsidRDefault="003D6666">
            <w:pPr>
              <w:pStyle w:val="ConsPlusNormal"/>
              <w:jc w:val="center"/>
            </w:pPr>
            <w:r w:rsidRPr="00F403EC">
              <w:t>86,3</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7.</w:t>
            </w:r>
          </w:p>
        </w:tc>
        <w:tc>
          <w:tcPr>
            <w:tcW w:w="3969" w:type="dxa"/>
            <w:tcBorders>
              <w:top w:val="nil"/>
              <w:left w:val="nil"/>
              <w:bottom w:val="nil"/>
              <w:right w:val="nil"/>
            </w:tcBorders>
          </w:tcPr>
          <w:p w:rsidR="003D6666" w:rsidRPr="00F403EC" w:rsidRDefault="003D6666">
            <w:pPr>
              <w:pStyle w:val="ConsPlusNormal"/>
              <w:jc w:val="both"/>
            </w:pPr>
            <w:r w:rsidRPr="00F403EC">
              <w:t>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Чувашской Республике, %</w:t>
            </w:r>
          </w:p>
        </w:tc>
        <w:tc>
          <w:tcPr>
            <w:tcW w:w="907" w:type="dxa"/>
            <w:tcBorders>
              <w:top w:val="nil"/>
              <w:left w:val="nil"/>
              <w:bottom w:val="nil"/>
              <w:right w:val="nil"/>
            </w:tcBorders>
          </w:tcPr>
          <w:p w:rsidR="003D6666" w:rsidRPr="00F403EC" w:rsidRDefault="003D6666">
            <w:pPr>
              <w:pStyle w:val="ConsPlusNormal"/>
              <w:jc w:val="center"/>
            </w:pPr>
            <w:r w:rsidRPr="00F403EC">
              <w:t>37,4</w:t>
            </w:r>
          </w:p>
        </w:tc>
        <w:tc>
          <w:tcPr>
            <w:tcW w:w="907" w:type="dxa"/>
            <w:tcBorders>
              <w:top w:val="nil"/>
              <w:left w:val="nil"/>
              <w:bottom w:val="nil"/>
              <w:right w:val="nil"/>
            </w:tcBorders>
          </w:tcPr>
          <w:p w:rsidR="003D6666" w:rsidRPr="00F403EC" w:rsidRDefault="003D6666">
            <w:pPr>
              <w:pStyle w:val="ConsPlusNormal"/>
              <w:jc w:val="center"/>
            </w:pPr>
            <w:r w:rsidRPr="00F403EC">
              <w:t>37,7</w:t>
            </w:r>
          </w:p>
        </w:tc>
        <w:tc>
          <w:tcPr>
            <w:tcW w:w="907" w:type="dxa"/>
            <w:tcBorders>
              <w:top w:val="nil"/>
              <w:left w:val="nil"/>
              <w:bottom w:val="nil"/>
              <w:right w:val="nil"/>
            </w:tcBorders>
          </w:tcPr>
          <w:p w:rsidR="003D6666" w:rsidRPr="00F403EC" w:rsidRDefault="003D6666">
            <w:pPr>
              <w:pStyle w:val="ConsPlusNormal"/>
              <w:jc w:val="center"/>
            </w:pPr>
            <w:r w:rsidRPr="00F403EC">
              <w:t>50,1</w:t>
            </w:r>
          </w:p>
        </w:tc>
        <w:tc>
          <w:tcPr>
            <w:tcW w:w="907" w:type="dxa"/>
            <w:tcBorders>
              <w:top w:val="nil"/>
              <w:left w:val="nil"/>
              <w:bottom w:val="nil"/>
              <w:right w:val="nil"/>
            </w:tcBorders>
          </w:tcPr>
          <w:p w:rsidR="003D6666" w:rsidRPr="00F403EC" w:rsidRDefault="003D6666">
            <w:pPr>
              <w:pStyle w:val="ConsPlusNormal"/>
              <w:jc w:val="center"/>
            </w:pPr>
            <w:r w:rsidRPr="00F403EC">
              <w:t>51,0</w:t>
            </w:r>
          </w:p>
        </w:tc>
        <w:tc>
          <w:tcPr>
            <w:tcW w:w="907" w:type="dxa"/>
            <w:tcBorders>
              <w:top w:val="nil"/>
              <w:left w:val="nil"/>
              <w:bottom w:val="nil"/>
              <w:right w:val="nil"/>
            </w:tcBorders>
          </w:tcPr>
          <w:p w:rsidR="003D6666" w:rsidRPr="00F403EC" w:rsidRDefault="003D6666">
            <w:pPr>
              <w:pStyle w:val="ConsPlusNormal"/>
              <w:jc w:val="center"/>
            </w:pPr>
            <w:r w:rsidRPr="00F403EC">
              <w:t>52,4</w:t>
            </w:r>
          </w:p>
        </w:tc>
        <w:tc>
          <w:tcPr>
            <w:tcW w:w="907" w:type="dxa"/>
            <w:tcBorders>
              <w:top w:val="nil"/>
              <w:left w:val="nil"/>
              <w:bottom w:val="nil"/>
              <w:right w:val="nil"/>
            </w:tcBorders>
          </w:tcPr>
          <w:p w:rsidR="003D6666" w:rsidRPr="00F403EC" w:rsidRDefault="003D6666">
            <w:pPr>
              <w:pStyle w:val="ConsPlusNormal"/>
              <w:jc w:val="center"/>
            </w:pPr>
            <w:r w:rsidRPr="00F403EC">
              <w:t>70,5</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8.</w:t>
            </w:r>
          </w:p>
        </w:tc>
        <w:tc>
          <w:tcPr>
            <w:tcW w:w="3969" w:type="dxa"/>
            <w:tcBorders>
              <w:top w:val="nil"/>
              <w:left w:val="nil"/>
              <w:bottom w:val="nil"/>
              <w:right w:val="nil"/>
            </w:tcBorders>
          </w:tcPr>
          <w:p w:rsidR="003D6666" w:rsidRPr="00F403EC" w:rsidRDefault="003D6666">
            <w:pPr>
              <w:pStyle w:val="ConsPlusNormal"/>
              <w:jc w:val="both"/>
            </w:pPr>
            <w:r w:rsidRPr="00F403EC">
              <w:t>Соотношение средней заработной платы работников учреждений культуры и средней заработной платы в Чувашской Республике, %</w:t>
            </w:r>
          </w:p>
        </w:tc>
        <w:tc>
          <w:tcPr>
            <w:tcW w:w="907" w:type="dxa"/>
            <w:tcBorders>
              <w:top w:val="nil"/>
              <w:left w:val="nil"/>
              <w:bottom w:val="nil"/>
              <w:right w:val="nil"/>
            </w:tcBorders>
          </w:tcPr>
          <w:p w:rsidR="003D6666" w:rsidRPr="00F403EC" w:rsidRDefault="003D6666">
            <w:pPr>
              <w:pStyle w:val="ConsPlusNormal"/>
              <w:jc w:val="center"/>
            </w:pPr>
            <w:r w:rsidRPr="00F403EC">
              <w:t>53,2</w:t>
            </w:r>
          </w:p>
        </w:tc>
        <w:tc>
          <w:tcPr>
            <w:tcW w:w="907" w:type="dxa"/>
            <w:tcBorders>
              <w:top w:val="nil"/>
              <w:left w:val="nil"/>
              <w:bottom w:val="nil"/>
              <w:right w:val="nil"/>
            </w:tcBorders>
          </w:tcPr>
          <w:p w:rsidR="003D6666" w:rsidRPr="00F403EC" w:rsidRDefault="003D6666">
            <w:pPr>
              <w:pStyle w:val="ConsPlusNormal"/>
              <w:jc w:val="center"/>
            </w:pPr>
            <w:r w:rsidRPr="00F403EC">
              <w:t>55,4</w:t>
            </w:r>
          </w:p>
        </w:tc>
        <w:tc>
          <w:tcPr>
            <w:tcW w:w="907" w:type="dxa"/>
            <w:tcBorders>
              <w:top w:val="nil"/>
              <w:left w:val="nil"/>
              <w:bottom w:val="nil"/>
              <w:right w:val="nil"/>
            </w:tcBorders>
          </w:tcPr>
          <w:p w:rsidR="003D6666" w:rsidRPr="00F403EC" w:rsidRDefault="003D6666">
            <w:pPr>
              <w:pStyle w:val="ConsPlusNormal"/>
              <w:jc w:val="center"/>
            </w:pPr>
            <w:r w:rsidRPr="00F403EC">
              <w:t>57,8</w:t>
            </w:r>
          </w:p>
        </w:tc>
        <w:tc>
          <w:tcPr>
            <w:tcW w:w="907" w:type="dxa"/>
            <w:tcBorders>
              <w:top w:val="nil"/>
              <w:left w:val="nil"/>
              <w:bottom w:val="nil"/>
              <w:right w:val="nil"/>
            </w:tcBorders>
          </w:tcPr>
          <w:p w:rsidR="003D6666" w:rsidRPr="00F403EC" w:rsidRDefault="003D6666">
            <w:pPr>
              <w:pStyle w:val="ConsPlusNormal"/>
              <w:jc w:val="center"/>
            </w:pPr>
            <w:r w:rsidRPr="00F403EC">
              <w:t>64,9</w:t>
            </w:r>
          </w:p>
        </w:tc>
        <w:tc>
          <w:tcPr>
            <w:tcW w:w="907" w:type="dxa"/>
            <w:tcBorders>
              <w:top w:val="nil"/>
              <w:left w:val="nil"/>
              <w:bottom w:val="nil"/>
              <w:right w:val="nil"/>
            </w:tcBorders>
          </w:tcPr>
          <w:p w:rsidR="003D6666" w:rsidRPr="00F403EC" w:rsidRDefault="003D6666">
            <w:pPr>
              <w:pStyle w:val="ConsPlusNormal"/>
              <w:jc w:val="center"/>
            </w:pPr>
            <w:r w:rsidRPr="00F403EC">
              <w:t>73,7</w:t>
            </w:r>
          </w:p>
        </w:tc>
        <w:tc>
          <w:tcPr>
            <w:tcW w:w="907" w:type="dxa"/>
            <w:tcBorders>
              <w:top w:val="nil"/>
              <w:left w:val="nil"/>
              <w:bottom w:val="nil"/>
              <w:right w:val="nil"/>
            </w:tcBorders>
          </w:tcPr>
          <w:p w:rsidR="003D6666" w:rsidRPr="00F403EC" w:rsidRDefault="003D6666">
            <w:pPr>
              <w:pStyle w:val="ConsPlusNormal"/>
              <w:jc w:val="center"/>
            </w:pPr>
            <w:r w:rsidRPr="00F403EC">
              <w:t>82,4</w:t>
            </w:r>
          </w:p>
        </w:tc>
        <w:tc>
          <w:tcPr>
            <w:tcW w:w="907" w:type="dxa"/>
            <w:tcBorders>
              <w:top w:val="nil"/>
              <w:left w:val="nil"/>
              <w:bottom w:val="nil"/>
              <w:right w:val="nil"/>
            </w:tcBorders>
          </w:tcPr>
          <w:p w:rsidR="003D6666" w:rsidRPr="00F403EC" w:rsidRDefault="003D6666">
            <w:pPr>
              <w:pStyle w:val="ConsPlusNormal"/>
              <w:jc w:val="center"/>
            </w:pPr>
            <w:r w:rsidRPr="00F403EC">
              <w:t>91,2</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9.</w:t>
            </w:r>
          </w:p>
        </w:tc>
        <w:tc>
          <w:tcPr>
            <w:tcW w:w="3969" w:type="dxa"/>
            <w:tcBorders>
              <w:top w:val="nil"/>
              <w:left w:val="nil"/>
              <w:bottom w:val="nil"/>
              <w:right w:val="nil"/>
            </w:tcBorders>
          </w:tcPr>
          <w:p w:rsidR="003D6666" w:rsidRPr="00F403EC" w:rsidRDefault="003D6666">
            <w:pPr>
              <w:pStyle w:val="ConsPlusNormal"/>
              <w:jc w:val="both"/>
            </w:pPr>
            <w:r w:rsidRPr="00F403EC">
              <w:t>Соотношение средней заработной платы социальных работников организаций и средней заработной платы в Чувашской Республике, %</w:t>
            </w:r>
          </w:p>
        </w:tc>
        <w:tc>
          <w:tcPr>
            <w:tcW w:w="907" w:type="dxa"/>
            <w:tcBorders>
              <w:top w:val="nil"/>
              <w:left w:val="nil"/>
              <w:bottom w:val="nil"/>
              <w:right w:val="nil"/>
            </w:tcBorders>
          </w:tcPr>
          <w:p w:rsidR="003D6666" w:rsidRPr="00F403EC" w:rsidRDefault="003D6666">
            <w:pPr>
              <w:pStyle w:val="ConsPlusNormal"/>
              <w:jc w:val="center"/>
            </w:pPr>
            <w:r w:rsidRPr="00F403EC">
              <w:t>30,7</w:t>
            </w:r>
          </w:p>
        </w:tc>
        <w:tc>
          <w:tcPr>
            <w:tcW w:w="907" w:type="dxa"/>
            <w:tcBorders>
              <w:top w:val="nil"/>
              <w:left w:val="nil"/>
              <w:bottom w:val="nil"/>
              <w:right w:val="nil"/>
            </w:tcBorders>
          </w:tcPr>
          <w:p w:rsidR="003D6666" w:rsidRPr="00F403EC" w:rsidRDefault="003D6666">
            <w:pPr>
              <w:pStyle w:val="ConsPlusNormal"/>
              <w:jc w:val="center"/>
            </w:pPr>
            <w:r w:rsidRPr="00F403EC">
              <w:t>34,5</w:t>
            </w:r>
          </w:p>
        </w:tc>
        <w:tc>
          <w:tcPr>
            <w:tcW w:w="907" w:type="dxa"/>
            <w:tcBorders>
              <w:top w:val="nil"/>
              <w:left w:val="nil"/>
              <w:bottom w:val="nil"/>
              <w:right w:val="nil"/>
            </w:tcBorders>
          </w:tcPr>
          <w:p w:rsidR="003D6666" w:rsidRPr="00F403EC" w:rsidRDefault="003D6666">
            <w:pPr>
              <w:pStyle w:val="ConsPlusNormal"/>
              <w:jc w:val="center"/>
            </w:pPr>
            <w:r w:rsidRPr="00F403EC">
              <w:t>47,5</w:t>
            </w:r>
          </w:p>
        </w:tc>
        <w:tc>
          <w:tcPr>
            <w:tcW w:w="907" w:type="dxa"/>
            <w:tcBorders>
              <w:top w:val="nil"/>
              <w:left w:val="nil"/>
              <w:bottom w:val="nil"/>
              <w:right w:val="nil"/>
            </w:tcBorders>
          </w:tcPr>
          <w:p w:rsidR="003D6666" w:rsidRPr="00F403EC" w:rsidRDefault="003D6666">
            <w:pPr>
              <w:pStyle w:val="ConsPlusNormal"/>
              <w:jc w:val="center"/>
            </w:pPr>
            <w:r w:rsidRPr="00F403EC">
              <w:t>58,0</w:t>
            </w:r>
          </w:p>
        </w:tc>
        <w:tc>
          <w:tcPr>
            <w:tcW w:w="907" w:type="dxa"/>
            <w:tcBorders>
              <w:top w:val="nil"/>
              <w:left w:val="nil"/>
              <w:bottom w:val="nil"/>
              <w:right w:val="nil"/>
            </w:tcBorders>
          </w:tcPr>
          <w:p w:rsidR="003D6666" w:rsidRPr="00F403EC" w:rsidRDefault="003D6666">
            <w:pPr>
              <w:pStyle w:val="ConsPlusNormal"/>
              <w:jc w:val="center"/>
            </w:pPr>
            <w:r w:rsidRPr="00F403EC">
              <w:t>68,5</w:t>
            </w:r>
          </w:p>
        </w:tc>
        <w:tc>
          <w:tcPr>
            <w:tcW w:w="907" w:type="dxa"/>
            <w:tcBorders>
              <w:top w:val="nil"/>
              <w:left w:val="nil"/>
              <w:bottom w:val="nil"/>
              <w:right w:val="nil"/>
            </w:tcBorders>
          </w:tcPr>
          <w:p w:rsidR="003D6666" w:rsidRPr="00F403EC" w:rsidRDefault="003D6666">
            <w:pPr>
              <w:pStyle w:val="ConsPlusNormal"/>
              <w:jc w:val="center"/>
            </w:pPr>
            <w:r w:rsidRPr="00F403EC">
              <w:t>79,0</w:t>
            </w:r>
          </w:p>
        </w:tc>
        <w:tc>
          <w:tcPr>
            <w:tcW w:w="907" w:type="dxa"/>
            <w:tcBorders>
              <w:top w:val="nil"/>
              <w:left w:val="nil"/>
              <w:bottom w:val="nil"/>
              <w:right w:val="nil"/>
            </w:tcBorders>
          </w:tcPr>
          <w:p w:rsidR="003D6666" w:rsidRPr="00F403EC" w:rsidRDefault="003D6666">
            <w:pPr>
              <w:pStyle w:val="ConsPlusNormal"/>
              <w:jc w:val="center"/>
            </w:pPr>
            <w:r w:rsidRPr="00F403EC">
              <w:t>89,5</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lastRenderedPageBreak/>
              <w:t>10.</w:t>
            </w:r>
          </w:p>
        </w:tc>
        <w:tc>
          <w:tcPr>
            <w:tcW w:w="3969" w:type="dxa"/>
            <w:tcBorders>
              <w:top w:val="nil"/>
              <w:left w:val="nil"/>
              <w:bottom w:val="nil"/>
              <w:right w:val="nil"/>
            </w:tcBorders>
          </w:tcPr>
          <w:p w:rsidR="003D6666" w:rsidRPr="00F403EC" w:rsidRDefault="003D6666">
            <w:pPr>
              <w:pStyle w:val="ConsPlusNormal"/>
              <w:jc w:val="both"/>
            </w:pPr>
            <w:r w:rsidRPr="00F403EC">
              <w:t>Соотношение средней заработной платы педагогических работников государственных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907" w:type="dxa"/>
            <w:tcBorders>
              <w:top w:val="nil"/>
              <w:left w:val="nil"/>
              <w:bottom w:val="nil"/>
              <w:right w:val="nil"/>
            </w:tcBorders>
          </w:tcPr>
          <w:p w:rsidR="003D6666" w:rsidRPr="00F403EC" w:rsidRDefault="003D6666">
            <w:pPr>
              <w:pStyle w:val="ConsPlusNormal"/>
              <w:jc w:val="center"/>
            </w:pPr>
            <w:r w:rsidRPr="00F403EC">
              <w:t>54,4</w:t>
            </w:r>
          </w:p>
        </w:tc>
        <w:tc>
          <w:tcPr>
            <w:tcW w:w="907" w:type="dxa"/>
            <w:tcBorders>
              <w:top w:val="nil"/>
              <w:left w:val="nil"/>
              <w:bottom w:val="nil"/>
              <w:right w:val="nil"/>
            </w:tcBorders>
          </w:tcPr>
          <w:p w:rsidR="003D6666" w:rsidRPr="00F403EC" w:rsidRDefault="003D6666">
            <w:pPr>
              <w:pStyle w:val="ConsPlusNormal"/>
              <w:jc w:val="center"/>
            </w:pPr>
            <w:r w:rsidRPr="00F403EC">
              <w:t>65,8</w:t>
            </w:r>
          </w:p>
        </w:tc>
        <w:tc>
          <w:tcPr>
            <w:tcW w:w="907" w:type="dxa"/>
            <w:tcBorders>
              <w:top w:val="nil"/>
              <w:left w:val="nil"/>
              <w:bottom w:val="nil"/>
              <w:right w:val="nil"/>
            </w:tcBorders>
          </w:tcPr>
          <w:p w:rsidR="003D6666" w:rsidRPr="00F403EC" w:rsidRDefault="003D6666">
            <w:pPr>
              <w:pStyle w:val="ConsPlusNormal"/>
              <w:jc w:val="center"/>
            </w:pPr>
            <w:r w:rsidRPr="00F403EC">
              <w:t>75,0</w:t>
            </w:r>
          </w:p>
        </w:tc>
        <w:tc>
          <w:tcPr>
            <w:tcW w:w="907" w:type="dxa"/>
            <w:tcBorders>
              <w:top w:val="nil"/>
              <w:left w:val="nil"/>
              <w:bottom w:val="nil"/>
              <w:right w:val="nil"/>
            </w:tcBorders>
          </w:tcPr>
          <w:p w:rsidR="003D6666" w:rsidRPr="00F403EC" w:rsidRDefault="003D6666">
            <w:pPr>
              <w:pStyle w:val="ConsPlusNormal"/>
              <w:jc w:val="center"/>
            </w:pPr>
            <w:r w:rsidRPr="00F403EC">
              <w:t>80,0</w:t>
            </w:r>
          </w:p>
        </w:tc>
        <w:tc>
          <w:tcPr>
            <w:tcW w:w="907" w:type="dxa"/>
            <w:tcBorders>
              <w:top w:val="nil"/>
              <w:left w:val="nil"/>
              <w:bottom w:val="nil"/>
              <w:right w:val="nil"/>
            </w:tcBorders>
          </w:tcPr>
          <w:p w:rsidR="003D6666" w:rsidRPr="00F403EC" w:rsidRDefault="003D6666">
            <w:pPr>
              <w:pStyle w:val="ConsPlusNormal"/>
              <w:jc w:val="center"/>
            </w:pPr>
            <w:r w:rsidRPr="00F403EC">
              <w:t>85,0</w:t>
            </w:r>
          </w:p>
        </w:tc>
        <w:tc>
          <w:tcPr>
            <w:tcW w:w="907" w:type="dxa"/>
            <w:tcBorders>
              <w:top w:val="nil"/>
              <w:left w:val="nil"/>
              <w:bottom w:val="nil"/>
              <w:right w:val="nil"/>
            </w:tcBorders>
          </w:tcPr>
          <w:p w:rsidR="003D6666" w:rsidRPr="00F403EC" w:rsidRDefault="003D6666">
            <w:pPr>
              <w:pStyle w:val="ConsPlusNormal"/>
              <w:jc w:val="center"/>
            </w:pPr>
            <w:r w:rsidRPr="00F403EC">
              <w:t>90,0</w:t>
            </w:r>
          </w:p>
        </w:tc>
        <w:tc>
          <w:tcPr>
            <w:tcW w:w="907" w:type="dxa"/>
            <w:tcBorders>
              <w:top w:val="nil"/>
              <w:left w:val="nil"/>
              <w:bottom w:val="nil"/>
              <w:right w:val="nil"/>
            </w:tcBorders>
          </w:tcPr>
          <w:p w:rsidR="003D6666" w:rsidRPr="00F403EC" w:rsidRDefault="003D6666">
            <w:pPr>
              <w:pStyle w:val="ConsPlusNormal"/>
              <w:jc w:val="center"/>
            </w:pPr>
            <w:r w:rsidRPr="00F403EC">
              <w:t>95,0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11.</w:t>
            </w:r>
          </w:p>
        </w:tc>
        <w:tc>
          <w:tcPr>
            <w:tcW w:w="3969" w:type="dxa"/>
            <w:tcBorders>
              <w:top w:val="nil"/>
              <w:left w:val="nil"/>
              <w:bottom w:val="nil"/>
              <w:right w:val="nil"/>
            </w:tcBorders>
          </w:tcPr>
          <w:p w:rsidR="003D6666" w:rsidRPr="00F403EC" w:rsidRDefault="003D6666">
            <w:pPr>
              <w:pStyle w:val="ConsPlusNormal"/>
              <w:jc w:val="both"/>
            </w:pPr>
            <w:r w:rsidRPr="00F403EC">
              <w:t>Соотношение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Чувашской Республики, реализующих образовательные программы среднего профессионального образования, и средней заработной платы в Чувашской Республике, %</w:t>
            </w:r>
          </w:p>
        </w:tc>
        <w:tc>
          <w:tcPr>
            <w:tcW w:w="907" w:type="dxa"/>
            <w:tcBorders>
              <w:top w:val="nil"/>
              <w:left w:val="nil"/>
              <w:bottom w:val="nil"/>
              <w:right w:val="nil"/>
            </w:tcBorders>
          </w:tcPr>
          <w:p w:rsidR="003D6666" w:rsidRPr="00F403EC" w:rsidRDefault="003D6666">
            <w:pPr>
              <w:pStyle w:val="ConsPlusNormal"/>
              <w:jc w:val="center"/>
            </w:pPr>
            <w:r w:rsidRPr="00F403EC">
              <w:t>89,0</w:t>
            </w:r>
          </w:p>
        </w:tc>
        <w:tc>
          <w:tcPr>
            <w:tcW w:w="907" w:type="dxa"/>
            <w:tcBorders>
              <w:top w:val="nil"/>
              <w:left w:val="nil"/>
              <w:bottom w:val="nil"/>
              <w:right w:val="nil"/>
            </w:tcBorders>
          </w:tcPr>
          <w:p w:rsidR="003D6666" w:rsidRPr="00F403EC" w:rsidRDefault="003D6666">
            <w:pPr>
              <w:pStyle w:val="ConsPlusNormal"/>
              <w:jc w:val="center"/>
            </w:pPr>
            <w:r w:rsidRPr="00F403EC">
              <w:t>84,9</w:t>
            </w:r>
          </w:p>
        </w:tc>
        <w:tc>
          <w:tcPr>
            <w:tcW w:w="907" w:type="dxa"/>
            <w:tcBorders>
              <w:top w:val="nil"/>
              <w:left w:val="nil"/>
              <w:bottom w:val="nil"/>
              <w:right w:val="nil"/>
            </w:tcBorders>
          </w:tcPr>
          <w:p w:rsidR="003D6666" w:rsidRPr="00F403EC" w:rsidRDefault="003D6666">
            <w:pPr>
              <w:pStyle w:val="ConsPlusNormal"/>
              <w:jc w:val="center"/>
            </w:pPr>
            <w:r w:rsidRPr="00F403EC">
              <w:t>75,0</w:t>
            </w:r>
          </w:p>
        </w:tc>
        <w:tc>
          <w:tcPr>
            <w:tcW w:w="907" w:type="dxa"/>
            <w:tcBorders>
              <w:top w:val="nil"/>
              <w:left w:val="nil"/>
              <w:bottom w:val="nil"/>
              <w:right w:val="nil"/>
            </w:tcBorders>
          </w:tcPr>
          <w:p w:rsidR="003D6666" w:rsidRPr="00F403EC" w:rsidRDefault="003D6666">
            <w:pPr>
              <w:pStyle w:val="ConsPlusNormal"/>
              <w:jc w:val="center"/>
            </w:pPr>
            <w:r w:rsidRPr="00F403EC">
              <w:t>80,0</w:t>
            </w:r>
          </w:p>
        </w:tc>
        <w:tc>
          <w:tcPr>
            <w:tcW w:w="907" w:type="dxa"/>
            <w:tcBorders>
              <w:top w:val="nil"/>
              <w:left w:val="nil"/>
              <w:bottom w:val="nil"/>
              <w:right w:val="nil"/>
            </w:tcBorders>
          </w:tcPr>
          <w:p w:rsidR="003D6666" w:rsidRPr="00F403EC" w:rsidRDefault="003D6666">
            <w:pPr>
              <w:pStyle w:val="ConsPlusNormal"/>
              <w:jc w:val="center"/>
            </w:pPr>
            <w:r w:rsidRPr="00F403EC">
              <w:t>85,0</w:t>
            </w:r>
          </w:p>
        </w:tc>
        <w:tc>
          <w:tcPr>
            <w:tcW w:w="907" w:type="dxa"/>
            <w:tcBorders>
              <w:top w:val="nil"/>
              <w:left w:val="nil"/>
              <w:bottom w:val="nil"/>
              <w:right w:val="nil"/>
            </w:tcBorders>
          </w:tcPr>
          <w:p w:rsidR="003D6666" w:rsidRPr="00F403EC" w:rsidRDefault="003D6666">
            <w:pPr>
              <w:pStyle w:val="ConsPlusNormal"/>
              <w:jc w:val="center"/>
            </w:pPr>
            <w:r w:rsidRPr="00F403EC">
              <w:t>90,0</w:t>
            </w:r>
          </w:p>
        </w:tc>
        <w:tc>
          <w:tcPr>
            <w:tcW w:w="907" w:type="dxa"/>
            <w:tcBorders>
              <w:top w:val="nil"/>
              <w:left w:val="nil"/>
              <w:bottom w:val="nil"/>
              <w:right w:val="nil"/>
            </w:tcBorders>
          </w:tcPr>
          <w:p w:rsidR="003D6666" w:rsidRPr="00F403EC" w:rsidRDefault="003D6666">
            <w:pPr>
              <w:pStyle w:val="ConsPlusNormal"/>
              <w:jc w:val="center"/>
            </w:pPr>
            <w:r w:rsidRPr="00F403EC">
              <w:t>95,0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12.</w:t>
            </w:r>
          </w:p>
        </w:tc>
        <w:tc>
          <w:tcPr>
            <w:tcW w:w="3969" w:type="dxa"/>
            <w:tcBorders>
              <w:top w:val="nil"/>
              <w:left w:val="nil"/>
              <w:bottom w:val="nil"/>
              <w:right w:val="nil"/>
            </w:tcBorders>
          </w:tcPr>
          <w:p w:rsidR="003D6666" w:rsidRPr="00F403EC" w:rsidRDefault="003D6666">
            <w:pPr>
              <w:pStyle w:val="ConsPlusNormal"/>
              <w:jc w:val="both"/>
            </w:pPr>
            <w:r w:rsidRPr="00F403EC">
              <w:t>Соотношение средней заработной платы педагогических работников общеобразовательных организаций в Чувашской Республике и средней заработной платы в Чувашской Республике, %</w:t>
            </w:r>
          </w:p>
        </w:tc>
        <w:tc>
          <w:tcPr>
            <w:tcW w:w="907" w:type="dxa"/>
            <w:tcBorders>
              <w:top w:val="nil"/>
              <w:left w:val="nil"/>
              <w:bottom w:val="nil"/>
              <w:right w:val="nil"/>
            </w:tcBorders>
          </w:tcPr>
          <w:p w:rsidR="003D6666" w:rsidRPr="00F403EC" w:rsidRDefault="003D6666">
            <w:pPr>
              <w:pStyle w:val="ConsPlusNormal"/>
              <w:jc w:val="center"/>
            </w:pPr>
            <w:r w:rsidRPr="00F403EC">
              <w:t>82,0</w:t>
            </w:r>
          </w:p>
        </w:tc>
        <w:tc>
          <w:tcPr>
            <w:tcW w:w="907" w:type="dxa"/>
            <w:tcBorders>
              <w:top w:val="nil"/>
              <w:left w:val="nil"/>
              <w:bottom w:val="nil"/>
              <w:right w:val="nil"/>
            </w:tcBorders>
          </w:tcPr>
          <w:p w:rsidR="003D6666" w:rsidRPr="00F403EC" w:rsidRDefault="003D6666">
            <w:pPr>
              <w:pStyle w:val="ConsPlusNormal"/>
              <w:jc w:val="center"/>
            </w:pPr>
            <w:r w:rsidRPr="00F403EC">
              <w:t>91,1</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13.</w:t>
            </w:r>
          </w:p>
        </w:tc>
        <w:tc>
          <w:tcPr>
            <w:tcW w:w="3969" w:type="dxa"/>
            <w:tcBorders>
              <w:top w:val="nil"/>
              <w:left w:val="nil"/>
              <w:bottom w:val="nil"/>
              <w:right w:val="nil"/>
            </w:tcBorders>
          </w:tcPr>
          <w:p w:rsidR="003D6666" w:rsidRPr="00F403EC" w:rsidRDefault="003D6666">
            <w:pPr>
              <w:pStyle w:val="ConsPlusNormal"/>
              <w:jc w:val="both"/>
            </w:pPr>
            <w:r w:rsidRPr="00F403EC">
              <w:t xml:space="preserve">Соотношение средней заработной платы педагогических работников дошкольных образовательных </w:t>
            </w:r>
            <w:r w:rsidRPr="00F403EC">
              <w:lastRenderedPageBreak/>
              <w:t>организаций и средней заработной платы общеобразовательных организаций в Чувашской Республике, %</w:t>
            </w:r>
          </w:p>
        </w:tc>
        <w:tc>
          <w:tcPr>
            <w:tcW w:w="907" w:type="dxa"/>
            <w:tcBorders>
              <w:top w:val="nil"/>
              <w:left w:val="nil"/>
              <w:bottom w:val="nil"/>
              <w:right w:val="nil"/>
            </w:tcBorders>
          </w:tcPr>
          <w:p w:rsidR="003D6666" w:rsidRPr="00F403EC" w:rsidRDefault="003D6666">
            <w:pPr>
              <w:pStyle w:val="ConsPlusNormal"/>
              <w:jc w:val="center"/>
            </w:pPr>
            <w:r w:rsidRPr="00F403EC">
              <w:lastRenderedPageBreak/>
              <w:t>52,0</w:t>
            </w:r>
          </w:p>
        </w:tc>
        <w:tc>
          <w:tcPr>
            <w:tcW w:w="907" w:type="dxa"/>
            <w:tcBorders>
              <w:top w:val="nil"/>
              <w:left w:val="nil"/>
              <w:bottom w:val="nil"/>
              <w:right w:val="nil"/>
            </w:tcBorders>
          </w:tcPr>
          <w:p w:rsidR="003D6666" w:rsidRPr="00F403EC" w:rsidRDefault="003D6666">
            <w:pPr>
              <w:pStyle w:val="ConsPlusNormal"/>
              <w:jc w:val="center"/>
            </w:pPr>
            <w:r w:rsidRPr="00F403EC">
              <w:t>74,1</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lastRenderedPageBreak/>
              <w:t>14.</w:t>
            </w:r>
          </w:p>
        </w:tc>
        <w:tc>
          <w:tcPr>
            <w:tcW w:w="3969" w:type="dxa"/>
            <w:tcBorders>
              <w:top w:val="nil"/>
              <w:left w:val="nil"/>
              <w:bottom w:val="nil"/>
              <w:right w:val="nil"/>
            </w:tcBorders>
          </w:tcPr>
          <w:p w:rsidR="003D6666" w:rsidRPr="00F403EC" w:rsidRDefault="003D6666">
            <w:pPr>
              <w:pStyle w:val="ConsPlusNormal"/>
              <w:jc w:val="both"/>
            </w:pPr>
            <w:r w:rsidRPr="00F403EC">
              <w:t>Уровень регистрируемой безработицы в среднем за год, %</w:t>
            </w:r>
          </w:p>
        </w:tc>
        <w:tc>
          <w:tcPr>
            <w:tcW w:w="907" w:type="dxa"/>
            <w:tcBorders>
              <w:top w:val="nil"/>
              <w:left w:val="nil"/>
              <w:bottom w:val="nil"/>
              <w:right w:val="nil"/>
            </w:tcBorders>
          </w:tcPr>
          <w:p w:rsidR="003D6666" w:rsidRPr="00F403EC" w:rsidRDefault="003D6666">
            <w:pPr>
              <w:pStyle w:val="ConsPlusNormal"/>
              <w:jc w:val="center"/>
            </w:pPr>
            <w:r w:rsidRPr="00F403EC">
              <w:t>1,70</w:t>
            </w:r>
          </w:p>
        </w:tc>
        <w:tc>
          <w:tcPr>
            <w:tcW w:w="907" w:type="dxa"/>
            <w:tcBorders>
              <w:top w:val="nil"/>
              <w:left w:val="nil"/>
              <w:bottom w:val="nil"/>
              <w:right w:val="nil"/>
            </w:tcBorders>
          </w:tcPr>
          <w:p w:rsidR="003D6666" w:rsidRPr="00F403EC" w:rsidRDefault="003D6666">
            <w:pPr>
              <w:pStyle w:val="ConsPlusNormal"/>
              <w:jc w:val="center"/>
            </w:pPr>
            <w:r w:rsidRPr="00F403EC">
              <w:t>1,00</w:t>
            </w:r>
          </w:p>
        </w:tc>
        <w:tc>
          <w:tcPr>
            <w:tcW w:w="907" w:type="dxa"/>
            <w:tcBorders>
              <w:top w:val="nil"/>
              <w:left w:val="nil"/>
              <w:bottom w:val="nil"/>
              <w:right w:val="nil"/>
            </w:tcBorders>
          </w:tcPr>
          <w:p w:rsidR="003D6666" w:rsidRPr="00F403EC" w:rsidRDefault="003D6666">
            <w:pPr>
              <w:pStyle w:val="ConsPlusNormal"/>
              <w:jc w:val="center"/>
            </w:pPr>
            <w:r w:rsidRPr="00F403EC">
              <w:t>0,90</w:t>
            </w:r>
          </w:p>
        </w:tc>
        <w:tc>
          <w:tcPr>
            <w:tcW w:w="907" w:type="dxa"/>
            <w:tcBorders>
              <w:top w:val="nil"/>
              <w:left w:val="nil"/>
              <w:bottom w:val="nil"/>
              <w:right w:val="nil"/>
            </w:tcBorders>
          </w:tcPr>
          <w:p w:rsidR="003D6666" w:rsidRPr="00F403EC" w:rsidRDefault="003D6666">
            <w:pPr>
              <w:pStyle w:val="ConsPlusNormal"/>
              <w:jc w:val="center"/>
            </w:pPr>
            <w:r w:rsidRPr="00F403EC">
              <w:t>0,96</w:t>
            </w:r>
          </w:p>
        </w:tc>
        <w:tc>
          <w:tcPr>
            <w:tcW w:w="907" w:type="dxa"/>
            <w:tcBorders>
              <w:top w:val="nil"/>
              <w:left w:val="nil"/>
              <w:bottom w:val="nil"/>
              <w:right w:val="nil"/>
            </w:tcBorders>
          </w:tcPr>
          <w:p w:rsidR="003D6666" w:rsidRPr="00F403EC" w:rsidRDefault="003D6666">
            <w:pPr>
              <w:pStyle w:val="ConsPlusNormal"/>
              <w:jc w:val="center"/>
            </w:pPr>
            <w:r w:rsidRPr="00F403EC">
              <w:t>0,93</w:t>
            </w:r>
          </w:p>
        </w:tc>
        <w:tc>
          <w:tcPr>
            <w:tcW w:w="907" w:type="dxa"/>
            <w:tcBorders>
              <w:top w:val="nil"/>
              <w:left w:val="nil"/>
              <w:bottom w:val="nil"/>
              <w:right w:val="nil"/>
            </w:tcBorders>
          </w:tcPr>
          <w:p w:rsidR="003D6666" w:rsidRPr="00F403EC" w:rsidRDefault="003D6666">
            <w:pPr>
              <w:pStyle w:val="ConsPlusNormal"/>
              <w:jc w:val="center"/>
            </w:pPr>
            <w:r w:rsidRPr="00F403EC">
              <w:t>0,90</w:t>
            </w:r>
          </w:p>
        </w:tc>
        <w:tc>
          <w:tcPr>
            <w:tcW w:w="907" w:type="dxa"/>
            <w:tcBorders>
              <w:top w:val="nil"/>
              <w:left w:val="nil"/>
              <w:bottom w:val="nil"/>
              <w:right w:val="nil"/>
            </w:tcBorders>
          </w:tcPr>
          <w:p w:rsidR="003D6666" w:rsidRPr="00F403EC" w:rsidRDefault="003D6666">
            <w:pPr>
              <w:pStyle w:val="ConsPlusNormal"/>
              <w:jc w:val="center"/>
            </w:pPr>
            <w:r w:rsidRPr="00F403EC">
              <w:t>0,81</w:t>
            </w:r>
          </w:p>
        </w:tc>
        <w:tc>
          <w:tcPr>
            <w:tcW w:w="907" w:type="dxa"/>
            <w:tcBorders>
              <w:top w:val="nil"/>
              <w:left w:val="nil"/>
              <w:bottom w:val="nil"/>
              <w:right w:val="nil"/>
            </w:tcBorders>
          </w:tcPr>
          <w:p w:rsidR="003D6666" w:rsidRPr="00F403EC" w:rsidRDefault="003D6666">
            <w:pPr>
              <w:pStyle w:val="ConsPlusNormal"/>
              <w:jc w:val="center"/>
            </w:pPr>
            <w:r w:rsidRPr="00F403EC">
              <w:t>0,77</w:t>
            </w:r>
          </w:p>
        </w:tc>
        <w:tc>
          <w:tcPr>
            <w:tcW w:w="907" w:type="dxa"/>
            <w:tcBorders>
              <w:top w:val="nil"/>
              <w:left w:val="nil"/>
              <w:bottom w:val="nil"/>
              <w:right w:val="nil"/>
            </w:tcBorders>
          </w:tcPr>
          <w:p w:rsidR="003D6666" w:rsidRPr="00F403EC" w:rsidRDefault="003D6666">
            <w:pPr>
              <w:pStyle w:val="ConsPlusNormal"/>
              <w:jc w:val="center"/>
            </w:pPr>
            <w:r w:rsidRPr="00F403EC">
              <w:t>0,74</w:t>
            </w:r>
          </w:p>
        </w:tc>
        <w:tc>
          <w:tcPr>
            <w:tcW w:w="907" w:type="dxa"/>
            <w:tcBorders>
              <w:top w:val="nil"/>
              <w:left w:val="nil"/>
              <w:bottom w:val="nil"/>
              <w:right w:val="nil"/>
            </w:tcBorders>
          </w:tcPr>
          <w:p w:rsidR="003D6666" w:rsidRPr="00F403EC" w:rsidRDefault="003D6666">
            <w:pPr>
              <w:pStyle w:val="ConsPlusNormal"/>
              <w:jc w:val="center"/>
            </w:pPr>
            <w:r w:rsidRPr="00F403EC">
              <w:t>0,71</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15.</w:t>
            </w:r>
          </w:p>
        </w:tc>
        <w:tc>
          <w:tcPr>
            <w:tcW w:w="3969" w:type="dxa"/>
            <w:tcBorders>
              <w:top w:val="nil"/>
              <w:left w:val="nil"/>
              <w:bottom w:val="nil"/>
              <w:right w:val="nil"/>
            </w:tcBorders>
          </w:tcPr>
          <w:p w:rsidR="003D6666" w:rsidRPr="00F403EC" w:rsidRDefault="003D6666">
            <w:pPr>
              <w:pStyle w:val="ConsPlusNormal"/>
              <w:jc w:val="both"/>
            </w:pPr>
            <w:r w:rsidRPr="00F403EC">
              <w:t>Уровень безработицы в среднем за год, %</w:t>
            </w:r>
          </w:p>
        </w:tc>
        <w:tc>
          <w:tcPr>
            <w:tcW w:w="907" w:type="dxa"/>
            <w:tcBorders>
              <w:top w:val="nil"/>
              <w:left w:val="nil"/>
              <w:bottom w:val="nil"/>
              <w:right w:val="nil"/>
            </w:tcBorders>
          </w:tcPr>
          <w:p w:rsidR="003D6666" w:rsidRPr="00F403EC" w:rsidRDefault="003D6666">
            <w:pPr>
              <w:pStyle w:val="ConsPlusNormal"/>
              <w:jc w:val="center"/>
            </w:pPr>
            <w:r w:rsidRPr="00F403EC">
              <w:t>7,80</w:t>
            </w:r>
          </w:p>
        </w:tc>
        <w:tc>
          <w:tcPr>
            <w:tcW w:w="907" w:type="dxa"/>
            <w:tcBorders>
              <w:top w:val="nil"/>
              <w:left w:val="nil"/>
              <w:bottom w:val="nil"/>
              <w:right w:val="nil"/>
            </w:tcBorders>
          </w:tcPr>
          <w:p w:rsidR="003D6666" w:rsidRPr="00F403EC" w:rsidRDefault="003D6666">
            <w:pPr>
              <w:pStyle w:val="ConsPlusNormal"/>
              <w:jc w:val="center"/>
            </w:pPr>
            <w:r w:rsidRPr="00F403EC">
              <w:t>5,86</w:t>
            </w:r>
          </w:p>
        </w:tc>
        <w:tc>
          <w:tcPr>
            <w:tcW w:w="907" w:type="dxa"/>
            <w:tcBorders>
              <w:top w:val="nil"/>
              <w:left w:val="nil"/>
              <w:bottom w:val="nil"/>
              <w:right w:val="nil"/>
            </w:tcBorders>
          </w:tcPr>
          <w:p w:rsidR="003D6666" w:rsidRPr="00F403EC" w:rsidRDefault="003D6666">
            <w:pPr>
              <w:pStyle w:val="ConsPlusNormal"/>
              <w:jc w:val="center"/>
            </w:pPr>
            <w:r w:rsidRPr="00F403EC">
              <w:t>5,78</w:t>
            </w:r>
          </w:p>
        </w:tc>
        <w:tc>
          <w:tcPr>
            <w:tcW w:w="907" w:type="dxa"/>
            <w:tcBorders>
              <w:top w:val="nil"/>
              <w:left w:val="nil"/>
              <w:bottom w:val="nil"/>
              <w:right w:val="nil"/>
            </w:tcBorders>
          </w:tcPr>
          <w:p w:rsidR="003D6666" w:rsidRPr="00F403EC" w:rsidRDefault="003D6666">
            <w:pPr>
              <w:pStyle w:val="ConsPlusNormal"/>
              <w:jc w:val="center"/>
            </w:pPr>
            <w:r w:rsidRPr="00F403EC">
              <w:t>5,74</w:t>
            </w:r>
          </w:p>
        </w:tc>
        <w:tc>
          <w:tcPr>
            <w:tcW w:w="907" w:type="dxa"/>
            <w:tcBorders>
              <w:top w:val="nil"/>
              <w:left w:val="nil"/>
              <w:bottom w:val="nil"/>
              <w:right w:val="nil"/>
            </w:tcBorders>
          </w:tcPr>
          <w:p w:rsidR="003D6666" w:rsidRPr="00F403EC" w:rsidRDefault="003D6666">
            <w:pPr>
              <w:pStyle w:val="ConsPlusNormal"/>
              <w:jc w:val="center"/>
            </w:pPr>
            <w:r w:rsidRPr="00F403EC">
              <w:t>5,72</w:t>
            </w:r>
          </w:p>
        </w:tc>
        <w:tc>
          <w:tcPr>
            <w:tcW w:w="907" w:type="dxa"/>
            <w:tcBorders>
              <w:top w:val="nil"/>
              <w:left w:val="nil"/>
              <w:bottom w:val="nil"/>
              <w:right w:val="nil"/>
            </w:tcBorders>
          </w:tcPr>
          <w:p w:rsidR="003D6666" w:rsidRPr="00F403EC" w:rsidRDefault="003D6666">
            <w:pPr>
              <w:pStyle w:val="ConsPlusNormal"/>
              <w:jc w:val="center"/>
            </w:pPr>
            <w:r w:rsidRPr="00F403EC">
              <w:t>5,61</w:t>
            </w:r>
          </w:p>
        </w:tc>
        <w:tc>
          <w:tcPr>
            <w:tcW w:w="907" w:type="dxa"/>
            <w:tcBorders>
              <w:top w:val="nil"/>
              <w:left w:val="nil"/>
              <w:bottom w:val="nil"/>
              <w:right w:val="nil"/>
            </w:tcBorders>
          </w:tcPr>
          <w:p w:rsidR="003D6666" w:rsidRPr="00F403EC" w:rsidRDefault="003D6666">
            <w:pPr>
              <w:pStyle w:val="ConsPlusNormal"/>
              <w:jc w:val="center"/>
            </w:pPr>
            <w:r w:rsidRPr="00F403EC">
              <w:t>5,50</w:t>
            </w:r>
          </w:p>
        </w:tc>
        <w:tc>
          <w:tcPr>
            <w:tcW w:w="907" w:type="dxa"/>
            <w:tcBorders>
              <w:top w:val="nil"/>
              <w:left w:val="nil"/>
              <w:bottom w:val="nil"/>
              <w:right w:val="nil"/>
            </w:tcBorders>
          </w:tcPr>
          <w:p w:rsidR="003D6666" w:rsidRPr="00F403EC" w:rsidRDefault="003D6666">
            <w:pPr>
              <w:pStyle w:val="ConsPlusNormal"/>
              <w:jc w:val="center"/>
            </w:pPr>
            <w:r w:rsidRPr="00F403EC">
              <w:t>5,40</w:t>
            </w:r>
          </w:p>
        </w:tc>
        <w:tc>
          <w:tcPr>
            <w:tcW w:w="907" w:type="dxa"/>
            <w:tcBorders>
              <w:top w:val="nil"/>
              <w:left w:val="nil"/>
              <w:bottom w:val="nil"/>
              <w:right w:val="nil"/>
            </w:tcBorders>
          </w:tcPr>
          <w:p w:rsidR="003D6666" w:rsidRPr="00F403EC" w:rsidRDefault="003D6666">
            <w:pPr>
              <w:pStyle w:val="ConsPlusNormal"/>
              <w:jc w:val="center"/>
            </w:pPr>
            <w:r w:rsidRPr="00F403EC">
              <w:t>5,30</w:t>
            </w:r>
          </w:p>
        </w:tc>
        <w:tc>
          <w:tcPr>
            <w:tcW w:w="907" w:type="dxa"/>
            <w:tcBorders>
              <w:top w:val="nil"/>
              <w:left w:val="nil"/>
              <w:bottom w:val="nil"/>
              <w:right w:val="nil"/>
            </w:tcBorders>
          </w:tcPr>
          <w:p w:rsidR="003D6666" w:rsidRPr="00F403EC" w:rsidRDefault="003D6666">
            <w:pPr>
              <w:pStyle w:val="ConsPlusNormal"/>
              <w:jc w:val="center"/>
            </w:pPr>
            <w:r w:rsidRPr="00F403EC">
              <w:t>5,00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16.</w:t>
            </w:r>
          </w:p>
        </w:tc>
        <w:tc>
          <w:tcPr>
            <w:tcW w:w="3969" w:type="dxa"/>
            <w:tcBorders>
              <w:top w:val="nil"/>
              <w:left w:val="nil"/>
              <w:bottom w:val="nil"/>
              <w:right w:val="nil"/>
            </w:tcBorders>
          </w:tcPr>
          <w:p w:rsidR="003D6666" w:rsidRPr="00F403EC" w:rsidRDefault="003D6666">
            <w:pPr>
              <w:pStyle w:val="ConsPlusNormal"/>
              <w:jc w:val="both"/>
            </w:pPr>
            <w:r w:rsidRPr="00F403EC">
              <w:t>Количество созданных специальных рабочих мест для инвалидов, мест</w:t>
            </w:r>
          </w:p>
        </w:tc>
        <w:tc>
          <w:tcPr>
            <w:tcW w:w="907" w:type="dxa"/>
            <w:tcBorders>
              <w:top w:val="nil"/>
              <w:left w:val="nil"/>
              <w:bottom w:val="nil"/>
              <w:right w:val="nil"/>
            </w:tcBorders>
          </w:tcPr>
          <w:p w:rsidR="003D6666" w:rsidRPr="00F403EC" w:rsidRDefault="003D6666">
            <w:pPr>
              <w:pStyle w:val="ConsPlusNormal"/>
              <w:jc w:val="center"/>
            </w:pPr>
            <w:r w:rsidRPr="00F403EC">
              <w:t>273,0</w:t>
            </w:r>
          </w:p>
        </w:tc>
        <w:tc>
          <w:tcPr>
            <w:tcW w:w="907" w:type="dxa"/>
            <w:tcBorders>
              <w:top w:val="nil"/>
              <w:left w:val="nil"/>
              <w:bottom w:val="nil"/>
              <w:right w:val="nil"/>
            </w:tcBorders>
          </w:tcPr>
          <w:p w:rsidR="003D6666" w:rsidRPr="00F403EC" w:rsidRDefault="003D6666">
            <w:pPr>
              <w:pStyle w:val="ConsPlusNormal"/>
              <w:jc w:val="center"/>
            </w:pPr>
            <w:r w:rsidRPr="00F403EC">
              <w:t>70,0</w:t>
            </w:r>
          </w:p>
        </w:tc>
        <w:tc>
          <w:tcPr>
            <w:tcW w:w="907" w:type="dxa"/>
            <w:tcBorders>
              <w:top w:val="nil"/>
              <w:left w:val="nil"/>
              <w:bottom w:val="nil"/>
              <w:right w:val="nil"/>
            </w:tcBorders>
          </w:tcPr>
          <w:p w:rsidR="003D6666" w:rsidRPr="00F403EC" w:rsidRDefault="003D6666">
            <w:pPr>
              <w:pStyle w:val="ConsPlusNormal"/>
              <w:jc w:val="center"/>
            </w:pPr>
            <w:r w:rsidRPr="00F403EC">
              <w:t>102,0</w:t>
            </w:r>
          </w:p>
        </w:tc>
        <w:tc>
          <w:tcPr>
            <w:tcW w:w="907" w:type="dxa"/>
            <w:tcBorders>
              <w:top w:val="nil"/>
              <w:left w:val="nil"/>
              <w:bottom w:val="nil"/>
              <w:right w:val="nil"/>
            </w:tcBorders>
          </w:tcPr>
          <w:p w:rsidR="003D6666" w:rsidRPr="00F403EC" w:rsidRDefault="003D6666">
            <w:pPr>
              <w:pStyle w:val="ConsPlusNormal"/>
              <w:jc w:val="center"/>
            </w:pPr>
            <w:r w:rsidRPr="00F403EC">
              <w:t>106,0</w:t>
            </w:r>
          </w:p>
        </w:tc>
        <w:tc>
          <w:tcPr>
            <w:tcW w:w="907" w:type="dxa"/>
            <w:tcBorders>
              <w:top w:val="nil"/>
              <w:left w:val="nil"/>
              <w:bottom w:val="nil"/>
              <w:right w:val="nil"/>
            </w:tcBorders>
          </w:tcPr>
          <w:p w:rsidR="003D6666" w:rsidRPr="00F403EC" w:rsidRDefault="003D6666">
            <w:pPr>
              <w:pStyle w:val="ConsPlusNormal"/>
              <w:jc w:val="center"/>
            </w:pPr>
            <w:r w:rsidRPr="00F403EC">
              <w:t>106,0</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w:t>
            </w:r>
          </w:p>
        </w:tc>
      </w:tr>
      <w:tr w:rsidR="00F403EC" w:rsidRPr="00F403EC">
        <w:tblPrEx>
          <w:tblBorders>
            <w:insideH w:val="none" w:sz="0" w:space="0" w:color="auto"/>
            <w:insideV w:val="none" w:sz="0" w:space="0" w:color="auto"/>
          </w:tblBorders>
        </w:tblPrEx>
        <w:tc>
          <w:tcPr>
            <w:tcW w:w="13606" w:type="dxa"/>
            <w:gridSpan w:val="12"/>
            <w:tcBorders>
              <w:top w:val="nil"/>
              <w:left w:val="nil"/>
              <w:bottom w:val="nil"/>
              <w:right w:val="nil"/>
            </w:tcBorders>
          </w:tcPr>
          <w:p w:rsidR="003D6666" w:rsidRPr="00F403EC" w:rsidRDefault="003D6666">
            <w:pPr>
              <w:pStyle w:val="ConsPlusNormal"/>
              <w:jc w:val="center"/>
            </w:pPr>
            <w:r w:rsidRPr="00F403EC">
              <w:t>Задача 1.2. Повышение обеспеченности населения благоустроенным жильем и качественными коммунальными услугами</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17.</w:t>
            </w:r>
          </w:p>
        </w:tc>
        <w:tc>
          <w:tcPr>
            <w:tcW w:w="3969" w:type="dxa"/>
            <w:tcBorders>
              <w:top w:val="nil"/>
              <w:left w:val="nil"/>
              <w:bottom w:val="nil"/>
              <w:right w:val="nil"/>
            </w:tcBorders>
          </w:tcPr>
          <w:p w:rsidR="003D6666" w:rsidRPr="00F403EC" w:rsidRDefault="003D6666">
            <w:pPr>
              <w:pStyle w:val="ConsPlusNormal"/>
              <w:jc w:val="both"/>
            </w:pPr>
            <w:r w:rsidRPr="00F403EC">
              <w:t>Общая площадь жилых помещений, приходящаяся в среднем на одного жителя, кв. метров на конец года</w:t>
            </w:r>
          </w:p>
        </w:tc>
        <w:tc>
          <w:tcPr>
            <w:tcW w:w="907" w:type="dxa"/>
            <w:tcBorders>
              <w:top w:val="nil"/>
              <w:left w:val="nil"/>
              <w:bottom w:val="nil"/>
              <w:right w:val="nil"/>
            </w:tcBorders>
          </w:tcPr>
          <w:p w:rsidR="003D6666" w:rsidRPr="00F403EC" w:rsidRDefault="003D6666">
            <w:pPr>
              <w:pStyle w:val="ConsPlusNormal"/>
              <w:jc w:val="center"/>
            </w:pPr>
            <w:r w:rsidRPr="00F403EC">
              <w:t>23,8</w:t>
            </w:r>
          </w:p>
        </w:tc>
        <w:tc>
          <w:tcPr>
            <w:tcW w:w="907" w:type="dxa"/>
            <w:tcBorders>
              <w:top w:val="nil"/>
              <w:left w:val="nil"/>
              <w:bottom w:val="nil"/>
              <w:right w:val="nil"/>
            </w:tcBorders>
          </w:tcPr>
          <w:p w:rsidR="003D6666" w:rsidRPr="00F403EC" w:rsidRDefault="003D6666">
            <w:pPr>
              <w:pStyle w:val="ConsPlusNormal"/>
              <w:jc w:val="center"/>
            </w:pPr>
            <w:r w:rsidRPr="00F403EC">
              <w:t>24,3</w:t>
            </w:r>
          </w:p>
        </w:tc>
        <w:tc>
          <w:tcPr>
            <w:tcW w:w="907" w:type="dxa"/>
            <w:tcBorders>
              <w:top w:val="nil"/>
              <w:left w:val="nil"/>
              <w:bottom w:val="nil"/>
              <w:right w:val="nil"/>
            </w:tcBorders>
          </w:tcPr>
          <w:p w:rsidR="003D6666" w:rsidRPr="00F403EC" w:rsidRDefault="003D6666">
            <w:pPr>
              <w:pStyle w:val="ConsPlusNormal"/>
              <w:jc w:val="center"/>
            </w:pPr>
            <w:r w:rsidRPr="00F403EC">
              <w:t>24,7</w:t>
            </w:r>
          </w:p>
        </w:tc>
        <w:tc>
          <w:tcPr>
            <w:tcW w:w="907" w:type="dxa"/>
            <w:tcBorders>
              <w:top w:val="nil"/>
              <w:left w:val="nil"/>
              <w:bottom w:val="nil"/>
              <w:right w:val="nil"/>
            </w:tcBorders>
          </w:tcPr>
          <w:p w:rsidR="003D6666" w:rsidRPr="00F403EC" w:rsidRDefault="003D6666">
            <w:pPr>
              <w:pStyle w:val="ConsPlusNormal"/>
              <w:jc w:val="center"/>
            </w:pPr>
            <w:r w:rsidRPr="00F403EC">
              <w:t>25,0</w:t>
            </w:r>
          </w:p>
        </w:tc>
        <w:tc>
          <w:tcPr>
            <w:tcW w:w="907" w:type="dxa"/>
            <w:tcBorders>
              <w:top w:val="nil"/>
              <w:left w:val="nil"/>
              <w:bottom w:val="nil"/>
              <w:right w:val="nil"/>
            </w:tcBorders>
          </w:tcPr>
          <w:p w:rsidR="003D6666" w:rsidRPr="00F403EC" w:rsidRDefault="003D6666">
            <w:pPr>
              <w:pStyle w:val="ConsPlusNormal"/>
              <w:jc w:val="center"/>
            </w:pPr>
            <w:r w:rsidRPr="00F403EC">
              <w:t>25,2</w:t>
            </w:r>
          </w:p>
        </w:tc>
        <w:tc>
          <w:tcPr>
            <w:tcW w:w="907" w:type="dxa"/>
            <w:tcBorders>
              <w:top w:val="nil"/>
              <w:left w:val="nil"/>
              <w:bottom w:val="nil"/>
              <w:right w:val="nil"/>
            </w:tcBorders>
          </w:tcPr>
          <w:p w:rsidR="003D6666" w:rsidRPr="00F403EC" w:rsidRDefault="003D6666">
            <w:pPr>
              <w:pStyle w:val="ConsPlusNormal"/>
              <w:jc w:val="center"/>
            </w:pPr>
            <w:r w:rsidRPr="00F403EC">
              <w:t>25,6</w:t>
            </w:r>
          </w:p>
        </w:tc>
        <w:tc>
          <w:tcPr>
            <w:tcW w:w="907" w:type="dxa"/>
            <w:tcBorders>
              <w:top w:val="nil"/>
              <w:left w:val="nil"/>
              <w:bottom w:val="nil"/>
              <w:right w:val="nil"/>
            </w:tcBorders>
          </w:tcPr>
          <w:p w:rsidR="003D6666" w:rsidRPr="00F403EC" w:rsidRDefault="003D6666">
            <w:pPr>
              <w:pStyle w:val="ConsPlusNormal"/>
              <w:jc w:val="center"/>
            </w:pPr>
            <w:r w:rsidRPr="00F403EC">
              <w:t>25,8</w:t>
            </w:r>
          </w:p>
        </w:tc>
        <w:tc>
          <w:tcPr>
            <w:tcW w:w="907" w:type="dxa"/>
            <w:tcBorders>
              <w:top w:val="nil"/>
              <w:left w:val="nil"/>
              <w:bottom w:val="nil"/>
              <w:right w:val="nil"/>
            </w:tcBorders>
          </w:tcPr>
          <w:p w:rsidR="003D6666" w:rsidRPr="00F403EC" w:rsidRDefault="003D6666">
            <w:pPr>
              <w:pStyle w:val="ConsPlusNormal"/>
              <w:jc w:val="center"/>
            </w:pPr>
            <w:r w:rsidRPr="00F403EC">
              <w:t>26,3</w:t>
            </w:r>
          </w:p>
        </w:tc>
        <w:tc>
          <w:tcPr>
            <w:tcW w:w="907" w:type="dxa"/>
            <w:tcBorders>
              <w:top w:val="nil"/>
              <w:left w:val="nil"/>
              <w:bottom w:val="nil"/>
              <w:right w:val="nil"/>
            </w:tcBorders>
          </w:tcPr>
          <w:p w:rsidR="003D6666" w:rsidRPr="00F403EC" w:rsidRDefault="003D6666">
            <w:pPr>
              <w:pStyle w:val="ConsPlusNormal"/>
              <w:jc w:val="center"/>
            </w:pPr>
            <w:r w:rsidRPr="00F403EC">
              <w:t>26,7</w:t>
            </w:r>
          </w:p>
        </w:tc>
        <w:tc>
          <w:tcPr>
            <w:tcW w:w="907" w:type="dxa"/>
            <w:tcBorders>
              <w:top w:val="nil"/>
              <w:left w:val="nil"/>
              <w:bottom w:val="nil"/>
              <w:right w:val="nil"/>
            </w:tcBorders>
          </w:tcPr>
          <w:p w:rsidR="003D6666" w:rsidRPr="00F403EC" w:rsidRDefault="003D6666">
            <w:pPr>
              <w:pStyle w:val="ConsPlusNormal"/>
              <w:jc w:val="center"/>
            </w:pPr>
            <w:r w:rsidRPr="00F403EC">
              <w:t>27,1</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18.</w:t>
            </w:r>
          </w:p>
        </w:tc>
        <w:tc>
          <w:tcPr>
            <w:tcW w:w="3969" w:type="dxa"/>
            <w:tcBorders>
              <w:top w:val="nil"/>
              <w:left w:val="nil"/>
              <w:bottom w:val="nil"/>
              <w:right w:val="nil"/>
            </w:tcBorders>
          </w:tcPr>
          <w:p w:rsidR="003D6666" w:rsidRPr="00F403EC" w:rsidRDefault="003D6666">
            <w:pPr>
              <w:pStyle w:val="ConsPlusNormal"/>
              <w:jc w:val="both"/>
            </w:pPr>
            <w:r w:rsidRPr="00F403EC">
              <w:t>Предоставление доступного и комфортного жилья семьям, желающим улучшить свои жилищные условия, %</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5,0</w:t>
            </w:r>
          </w:p>
        </w:tc>
        <w:tc>
          <w:tcPr>
            <w:tcW w:w="907" w:type="dxa"/>
            <w:tcBorders>
              <w:top w:val="nil"/>
              <w:left w:val="nil"/>
              <w:bottom w:val="nil"/>
              <w:right w:val="nil"/>
            </w:tcBorders>
          </w:tcPr>
          <w:p w:rsidR="003D6666" w:rsidRPr="00F403EC" w:rsidRDefault="003D6666">
            <w:pPr>
              <w:pStyle w:val="ConsPlusNormal"/>
              <w:jc w:val="center"/>
            </w:pPr>
            <w:r w:rsidRPr="00F403EC">
              <w:t>11,0</w:t>
            </w:r>
          </w:p>
        </w:tc>
        <w:tc>
          <w:tcPr>
            <w:tcW w:w="907" w:type="dxa"/>
            <w:tcBorders>
              <w:top w:val="nil"/>
              <w:left w:val="nil"/>
              <w:bottom w:val="nil"/>
              <w:right w:val="nil"/>
            </w:tcBorders>
          </w:tcPr>
          <w:p w:rsidR="003D6666" w:rsidRPr="00F403EC" w:rsidRDefault="003D6666">
            <w:pPr>
              <w:pStyle w:val="ConsPlusNormal"/>
              <w:jc w:val="center"/>
            </w:pPr>
            <w:r w:rsidRPr="00F403EC">
              <w:t>17,0</w:t>
            </w:r>
          </w:p>
        </w:tc>
        <w:tc>
          <w:tcPr>
            <w:tcW w:w="907" w:type="dxa"/>
            <w:tcBorders>
              <w:top w:val="nil"/>
              <w:left w:val="nil"/>
              <w:bottom w:val="nil"/>
              <w:right w:val="nil"/>
            </w:tcBorders>
          </w:tcPr>
          <w:p w:rsidR="003D6666" w:rsidRPr="00F403EC" w:rsidRDefault="003D6666">
            <w:pPr>
              <w:pStyle w:val="ConsPlusNormal"/>
              <w:jc w:val="center"/>
            </w:pPr>
            <w:r w:rsidRPr="00F403EC">
              <w:t>23,0</w:t>
            </w:r>
          </w:p>
        </w:tc>
        <w:tc>
          <w:tcPr>
            <w:tcW w:w="907" w:type="dxa"/>
            <w:tcBorders>
              <w:top w:val="nil"/>
              <w:left w:val="nil"/>
              <w:bottom w:val="nil"/>
              <w:right w:val="nil"/>
            </w:tcBorders>
          </w:tcPr>
          <w:p w:rsidR="003D6666" w:rsidRPr="00F403EC" w:rsidRDefault="003D6666">
            <w:pPr>
              <w:pStyle w:val="ConsPlusNormal"/>
              <w:jc w:val="center"/>
            </w:pPr>
            <w:r w:rsidRPr="00F403EC">
              <w:t>30,0</w:t>
            </w:r>
          </w:p>
        </w:tc>
        <w:tc>
          <w:tcPr>
            <w:tcW w:w="907" w:type="dxa"/>
            <w:tcBorders>
              <w:top w:val="nil"/>
              <w:left w:val="nil"/>
              <w:bottom w:val="nil"/>
              <w:right w:val="nil"/>
            </w:tcBorders>
          </w:tcPr>
          <w:p w:rsidR="003D6666" w:rsidRPr="00F403EC" w:rsidRDefault="003D6666">
            <w:pPr>
              <w:pStyle w:val="ConsPlusNormal"/>
              <w:jc w:val="center"/>
            </w:pPr>
            <w:r w:rsidRPr="00F403EC">
              <w:t>37,0</w:t>
            </w:r>
          </w:p>
        </w:tc>
        <w:tc>
          <w:tcPr>
            <w:tcW w:w="907" w:type="dxa"/>
            <w:tcBorders>
              <w:top w:val="nil"/>
              <w:left w:val="nil"/>
              <w:bottom w:val="nil"/>
              <w:right w:val="nil"/>
            </w:tcBorders>
          </w:tcPr>
          <w:p w:rsidR="003D6666" w:rsidRPr="00F403EC" w:rsidRDefault="003D6666">
            <w:pPr>
              <w:pStyle w:val="ConsPlusNormal"/>
              <w:jc w:val="center"/>
            </w:pPr>
            <w:r w:rsidRPr="00F403EC">
              <w:t>44,0</w:t>
            </w:r>
          </w:p>
        </w:tc>
        <w:tc>
          <w:tcPr>
            <w:tcW w:w="907" w:type="dxa"/>
            <w:tcBorders>
              <w:top w:val="nil"/>
              <w:left w:val="nil"/>
              <w:bottom w:val="nil"/>
              <w:right w:val="nil"/>
            </w:tcBorders>
          </w:tcPr>
          <w:p w:rsidR="003D6666" w:rsidRPr="00F403EC" w:rsidRDefault="003D6666">
            <w:pPr>
              <w:pStyle w:val="ConsPlusNormal"/>
              <w:jc w:val="center"/>
            </w:pPr>
            <w:r w:rsidRPr="00F403EC">
              <w:t>51,0</w:t>
            </w:r>
          </w:p>
        </w:tc>
        <w:tc>
          <w:tcPr>
            <w:tcW w:w="907" w:type="dxa"/>
            <w:tcBorders>
              <w:top w:val="nil"/>
              <w:left w:val="nil"/>
              <w:bottom w:val="nil"/>
              <w:right w:val="nil"/>
            </w:tcBorders>
          </w:tcPr>
          <w:p w:rsidR="003D6666" w:rsidRPr="00F403EC" w:rsidRDefault="003D6666">
            <w:pPr>
              <w:pStyle w:val="ConsPlusNormal"/>
              <w:jc w:val="center"/>
            </w:pPr>
            <w:r w:rsidRPr="00F403EC">
              <w:t>60,0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19.</w:t>
            </w:r>
          </w:p>
        </w:tc>
        <w:tc>
          <w:tcPr>
            <w:tcW w:w="3969" w:type="dxa"/>
            <w:tcBorders>
              <w:top w:val="nil"/>
              <w:left w:val="nil"/>
              <w:bottom w:val="nil"/>
              <w:right w:val="nil"/>
            </w:tcBorders>
          </w:tcPr>
          <w:p w:rsidR="003D6666" w:rsidRPr="00F403EC" w:rsidRDefault="003D6666">
            <w:pPr>
              <w:pStyle w:val="ConsPlusNormal"/>
              <w:jc w:val="both"/>
            </w:pPr>
            <w:r w:rsidRPr="00F403EC">
              <w:t>Количество выдаваемых ипотечных жилищных кредитов, тыс. кредитов в год</w:t>
            </w:r>
          </w:p>
        </w:tc>
        <w:tc>
          <w:tcPr>
            <w:tcW w:w="907" w:type="dxa"/>
            <w:tcBorders>
              <w:top w:val="nil"/>
              <w:left w:val="nil"/>
              <w:bottom w:val="nil"/>
              <w:right w:val="nil"/>
            </w:tcBorders>
          </w:tcPr>
          <w:p w:rsidR="003D6666" w:rsidRPr="00F403EC" w:rsidRDefault="003D6666">
            <w:pPr>
              <w:pStyle w:val="ConsPlusNormal"/>
              <w:jc w:val="center"/>
            </w:pPr>
            <w:r w:rsidRPr="00F403EC">
              <w:t>5,9</w:t>
            </w:r>
          </w:p>
        </w:tc>
        <w:tc>
          <w:tcPr>
            <w:tcW w:w="907" w:type="dxa"/>
            <w:tcBorders>
              <w:top w:val="nil"/>
              <w:left w:val="nil"/>
              <w:bottom w:val="nil"/>
              <w:right w:val="nil"/>
            </w:tcBorders>
          </w:tcPr>
          <w:p w:rsidR="003D6666" w:rsidRPr="00F403EC" w:rsidRDefault="003D6666">
            <w:pPr>
              <w:pStyle w:val="ConsPlusNormal"/>
              <w:jc w:val="center"/>
            </w:pPr>
            <w:r w:rsidRPr="00F403EC">
              <w:t>7,58</w:t>
            </w:r>
          </w:p>
        </w:tc>
        <w:tc>
          <w:tcPr>
            <w:tcW w:w="907" w:type="dxa"/>
            <w:tcBorders>
              <w:top w:val="nil"/>
              <w:left w:val="nil"/>
              <w:bottom w:val="nil"/>
              <w:right w:val="nil"/>
            </w:tcBorders>
          </w:tcPr>
          <w:p w:rsidR="003D6666" w:rsidRPr="00F403EC" w:rsidRDefault="003D6666">
            <w:pPr>
              <w:pStyle w:val="ConsPlusNormal"/>
              <w:jc w:val="center"/>
            </w:pPr>
            <w:r w:rsidRPr="00F403EC">
              <w:t>7,6</w:t>
            </w:r>
          </w:p>
        </w:tc>
        <w:tc>
          <w:tcPr>
            <w:tcW w:w="907" w:type="dxa"/>
            <w:tcBorders>
              <w:top w:val="nil"/>
              <w:left w:val="nil"/>
              <w:bottom w:val="nil"/>
              <w:right w:val="nil"/>
            </w:tcBorders>
          </w:tcPr>
          <w:p w:rsidR="003D6666" w:rsidRPr="00F403EC" w:rsidRDefault="003D6666">
            <w:pPr>
              <w:pStyle w:val="ConsPlusNormal"/>
              <w:jc w:val="center"/>
            </w:pPr>
            <w:r w:rsidRPr="00F403EC">
              <w:t>7,7</w:t>
            </w:r>
          </w:p>
        </w:tc>
        <w:tc>
          <w:tcPr>
            <w:tcW w:w="907" w:type="dxa"/>
            <w:tcBorders>
              <w:top w:val="nil"/>
              <w:left w:val="nil"/>
              <w:bottom w:val="nil"/>
              <w:right w:val="nil"/>
            </w:tcBorders>
          </w:tcPr>
          <w:p w:rsidR="003D6666" w:rsidRPr="00F403EC" w:rsidRDefault="003D6666">
            <w:pPr>
              <w:pStyle w:val="ConsPlusNormal"/>
              <w:jc w:val="center"/>
            </w:pPr>
            <w:r w:rsidRPr="00F403EC">
              <w:t>7,8</w:t>
            </w:r>
          </w:p>
        </w:tc>
        <w:tc>
          <w:tcPr>
            <w:tcW w:w="907" w:type="dxa"/>
            <w:tcBorders>
              <w:top w:val="nil"/>
              <w:left w:val="nil"/>
              <w:bottom w:val="nil"/>
              <w:right w:val="nil"/>
            </w:tcBorders>
          </w:tcPr>
          <w:p w:rsidR="003D6666" w:rsidRPr="00F403EC" w:rsidRDefault="003D6666">
            <w:pPr>
              <w:pStyle w:val="ConsPlusNormal"/>
              <w:jc w:val="center"/>
            </w:pPr>
            <w:r w:rsidRPr="00F403EC">
              <w:t>8,0</w:t>
            </w:r>
          </w:p>
        </w:tc>
        <w:tc>
          <w:tcPr>
            <w:tcW w:w="907" w:type="dxa"/>
            <w:tcBorders>
              <w:top w:val="nil"/>
              <w:left w:val="nil"/>
              <w:bottom w:val="nil"/>
              <w:right w:val="nil"/>
            </w:tcBorders>
          </w:tcPr>
          <w:p w:rsidR="003D6666" w:rsidRPr="00F403EC" w:rsidRDefault="003D6666">
            <w:pPr>
              <w:pStyle w:val="ConsPlusNormal"/>
              <w:jc w:val="center"/>
            </w:pPr>
            <w:r w:rsidRPr="00F403EC">
              <w:t>8,5</w:t>
            </w:r>
          </w:p>
        </w:tc>
        <w:tc>
          <w:tcPr>
            <w:tcW w:w="907" w:type="dxa"/>
            <w:tcBorders>
              <w:top w:val="nil"/>
              <w:left w:val="nil"/>
              <w:bottom w:val="nil"/>
              <w:right w:val="nil"/>
            </w:tcBorders>
          </w:tcPr>
          <w:p w:rsidR="003D6666" w:rsidRPr="00F403EC" w:rsidRDefault="003D6666">
            <w:pPr>
              <w:pStyle w:val="ConsPlusNormal"/>
              <w:jc w:val="center"/>
            </w:pPr>
            <w:r w:rsidRPr="00F403EC">
              <w:t>9,1</w:t>
            </w:r>
          </w:p>
        </w:tc>
        <w:tc>
          <w:tcPr>
            <w:tcW w:w="907" w:type="dxa"/>
            <w:tcBorders>
              <w:top w:val="nil"/>
              <w:left w:val="nil"/>
              <w:bottom w:val="nil"/>
              <w:right w:val="nil"/>
            </w:tcBorders>
          </w:tcPr>
          <w:p w:rsidR="003D6666" w:rsidRPr="00F403EC" w:rsidRDefault="003D6666">
            <w:pPr>
              <w:pStyle w:val="ConsPlusNormal"/>
              <w:jc w:val="center"/>
            </w:pPr>
            <w:r w:rsidRPr="00F403EC">
              <w:t>9,2</w:t>
            </w:r>
          </w:p>
        </w:tc>
        <w:tc>
          <w:tcPr>
            <w:tcW w:w="907" w:type="dxa"/>
            <w:tcBorders>
              <w:top w:val="nil"/>
              <w:left w:val="nil"/>
              <w:bottom w:val="nil"/>
              <w:right w:val="nil"/>
            </w:tcBorders>
          </w:tcPr>
          <w:p w:rsidR="003D6666" w:rsidRPr="00F403EC" w:rsidRDefault="003D6666">
            <w:pPr>
              <w:pStyle w:val="ConsPlusNormal"/>
              <w:jc w:val="center"/>
            </w:pPr>
            <w:r w:rsidRPr="00F403EC">
              <w:t>9,3</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20.</w:t>
            </w:r>
          </w:p>
        </w:tc>
        <w:tc>
          <w:tcPr>
            <w:tcW w:w="3969" w:type="dxa"/>
            <w:tcBorders>
              <w:top w:val="nil"/>
              <w:left w:val="nil"/>
              <w:bottom w:val="nil"/>
              <w:right w:val="nil"/>
            </w:tcBorders>
          </w:tcPr>
          <w:p w:rsidR="003D6666" w:rsidRPr="00F403EC" w:rsidRDefault="003D6666">
            <w:pPr>
              <w:pStyle w:val="ConsPlusNormal"/>
              <w:jc w:val="both"/>
            </w:pPr>
            <w:r w:rsidRPr="00F403EC">
              <w:t xml:space="preserve">Доля заемных средств в общем объеме капитальных вложений в системы тепло-, водоснабжения, водоотведения </w:t>
            </w:r>
            <w:r w:rsidRPr="00F403EC">
              <w:lastRenderedPageBreak/>
              <w:t>и очистки сточных вод, %</w:t>
            </w:r>
          </w:p>
        </w:tc>
        <w:tc>
          <w:tcPr>
            <w:tcW w:w="907" w:type="dxa"/>
            <w:tcBorders>
              <w:top w:val="nil"/>
              <w:left w:val="nil"/>
              <w:bottom w:val="nil"/>
              <w:right w:val="nil"/>
            </w:tcBorders>
          </w:tcPr>
          <w:p w:rsidR="003D6666" w:rsidRPr="00F403EC" w:rsidRDefault="003D6666">
            <w:pPr>
              <w:pStyle w:val="ConsPlusNormal"/>
              <w:jc w:val="center"/>
            </w:pPr>
            <w:r w:rsidRPr="00F403EC">
              <w:lastRenderedPageBreak/>
              <w:t>9,0</w:t>
            </w:r>
          </w:p>
        </w:tc>
        <w:tc>
          <w:tcPr>
            <w:tcW w:w="907" w:type="dxa"/>
            <w:tcBorders>
              <w:top w:val="nil"/>
              <w:left w:val="nil"/>
              <w:bottom w:val="nil"/>
              <w:right w:val="nil"/>
            </w:tcBorders>
          </w:tcPr>
          <w:p w:rsidR="003D6666" w:rsidRPr="00F403EC" w:rsidRDefault="003D6666">
            <w:pPr>
              <w:pStyle w:val="ConsPlusNormal"/>
              <w:jc w:val="center"/>
            </w:pPr>
            <w:r w:rsidRPr="00F403EC">
              <w:t>10,0</w:t>
            </w:r>
          </w:p>
        </w:tc>
        <w:tc>
          <w:tcPr>
            <w:tcW w:w="907" w:type="dxa"/>
            <w:tcBorders>
              <w:top w:val="nil"/>
              <w:left w:val="nil"/>
              <w:bottom w:val="nil"/>
              <w:right w:val="nil"/>
            </w:tcBorders>
          </w:tcPr>
          <w:p w:rsidR="003D6666" w:rsidRPr="00F403EC" w:rsidRDefault="003D6666">
            <w:pPr>
              <w:pStyle w:val="ConsPlusNormal"/>
              <w:jc w:val="center"/>
            </w:pPr>
            <w:r w:rsidRPr="00F403EC">
              <w:t>20,0</w:t>
            </w:r>
          </w:p>
        </w:tc>
        <w:tc>
          <w:tcPr>
            <w:tcW w:w="907" w:type="dxa"/>
            <w:tcBorders>
              <w:top w:val="nil"/>
              <w:left w:val="nil"/>
              <w:bottom w:val="nil"/>
              <w:right w:val="nil"/>
            </w:tcBorders>
          </w:tcPr>
          <w:p w:rsidR="003D6666" w:rsidRPr="00F403EC" w:rsidRDefault="003D6666">
            <w:pPr>
              <w:pStyle w:val="ConsPlusNormal"/>
              <w:jc w:val="center"/>
            </w:pPr>
            <w:r w:rsidRPr="00F403EC">
              <w:t>21,0</w:t>
            </w:r>
          </w:p>
        </w:tc>
        <w:tc>
          <w:tcPr>
            <w:tcW w:w="907" w:type="dxa"/>
            <w:tcBorders>
              <w:top w:val="nil"/>
              <w:left w:val="nil"/>
              <w:bottom w:val="nil"/>
              <w:right w:val="nil"/>
            </w:tcBorders>
          </w:tcPr>
          <w:p w:rsidR="003D6666" w:rsidRPr="00F403EC" w:rsidRDefault="003D6666">
            <w:pPr>
              <w:pStyle w:val="ConsPlusNormal"/>
              <w:jc w:val="center"/>
            </w:pPr>
            <w:r w:rsidRPr="00F403EC">
              <w:t>23,0</w:t>
            </w:r>
          </w:p>
        </w:tc>
        <w:tc>
          <w:tcPr>
            <w:tcW w:w="907" w:type="dxa"/>
            <w:tcBorders>
              <w:top w:val="nil"/>
              <w:left w:val="nil"/>
              <w:bottom w:val="nil"/>
              <w:right w:val="nil"/>
            </w:tcBorders>
          </w:tcPr>
          <w:p w:rsidR="003D6666" w:rsidRPr="00F403EC" w:rsidRDefault="003D6666">
            <w:pPr>
              <w:pStyle w:val="ConsPlusNormal"/>
              <w:jc w:val="center"/>
            </w:pPr>
            <w:r w:rsidRPr="00F403EC">
              <w:t>25,0</w:t>
            </w:r>
          </w:p>
        </w:tc>
        <w:tc>
          <w:tcPr>
            <w:tcW w:w="907" w:type="dxa"/>
            <w:tcBorders>
              <w:top w:val="nil"/>
              <w:left w:val="nil"/>
              <w:bottom w:val="nil"/>
              <w:right w:val="nil"/>
            </w:tcBorders>
          </w:tcPr>
          <w:p w:rsidR="003D6666" w:rsidRPr="00F403EC" w:rsidRDefault="003D6666">
            <w:pPr>
              <w:pStyle w:val="ConsPlusNormal"/>
              <w:jc w:val="center"/>
            </w:pPr>
            <w:r w:rsidRPr="00F403EC">
              <w:t>30,0</w:t>
            </w:r>
          </w:p>
        </w:tc>
        <w:tc>
          <w:tcPr>
            <w:tcW w:w="907" w:type="dxa"/>
            <w:tcBorders>
              <w:top w:val="nil"/>
              <w:left w:val="nil"/>
              <w:bottom w:val="nil"/>
              <w:right w:val="nil"/>
            </w:tcBorders>
          </w:tcPr>
          <w:p w:rsidR="003D6666" w:rsidRPr="00F403EC" w:rsidRDefault="003D6666">
            <w:pPr>
              <w:pStyle w:val="ConsPlusNormal"/>
              <w:jc w:val="center"/>
            </w:pPr>
            <w:r w:rsidRPr="00F403EC">
              <w:t>30,0</w:t>
            </w:r>
          </w:p>
        </w:tc>
        <w:tc>
          <w:tcPr>
            <w:tcW w:w="907" w:type="dxa"/>
            <w:tcBorders>
              <w:top w:val="nil"/>
              <w:left w:val="nil"/>
              <w:bottom w:val="nil"/>
              <w:right w:val="nil"/>
            </w:tcBorders>
          </w:tcPr>
          <w:p w:rsidR="003D6666" w:rsidRPr="00F403EC" w:rsidRDefault="003D6666">
            <w:pPr>
              <w:pStyle w:val="ConsPlusNormal"/>
              <w:jc w:val="center"/>
            </w:pPr>
            <w:r w:rsidRPr="00F403EC">
              <w:t>30,0</w:t>
            </w:r>
          </w:p>
        </w:tc>
        <w:tc>
          <w:tcPr>
            <w:tcW w:w="907" w:type="dxa"/>
            <w:tcBorders>
              <w:top w:val="nil"/>
              <w:left w:val="nil"/>
              <w:bottom w:val="nil"/>
              <w:right w:val="nil"/>
            </w:tcBorders>
          </w:tcPr>
          <w:p w:rsidR="003D6666" w:rsidRPr="00F403EC" w:rsidRDefault="003D6666">
            <w:pPr>
              <w:pStyle w:val="ConsPlusNormal"/>
              <w:jc w:val="center"/>
            </w:pPr>
            <w:r w:rsidRPr="00F403EC">
              <w:t>30,0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lastRenderedPageBreak/>
              <w:t>21.</w:t>
            </w:r>
          </w:p>
        </w:tc>
        <w:tc>
          <w:tcPr>
            <w:tcW w:w="3969" w:type="dxa"/>
            <w:tcBorders>
              <w:top w:val="nil"/>
              <w:left w:val="nil"/>
              <w:bottom w:val="nil"/>
              <w:right w:val="nil"/>
            </w:tcBorders>
          </w:tcPr>
          <w:p w:rsidR="003D6666" w:rsidRPr="00F403EC" w:rsidRDefault="003D6666">
            <w:pPr>
              <w:pStyle w:val="ConsPlusNormal"/>
              <w:jc w:val="both"/>
            </w:pPr>
            <w:r w:rsidRPr="00F403EC">
              <w:t>Снижение показателя превышения среднего уровня процентной ставки по ипотечному жилищному кредиту (в рублях) по отношению к индексу потребительских цен, процентных пунктов</w:t>
            </w:r>
          </w:p>
        </w:tc>
        <w:tc>
          <w:tcPr>
            <w:tcW w:w="907" w:type="dxa"/>
            <w:tcBorders>
              <w:top w:val="nil"/>
              <w:left w:val="nil"/>
              <w:bottom w:val="nil"/>
              <w:right w:val="nil"/>
            </w:tcBorders>
          </w:tcPr>
          <w:p w:rsidR="003D6666" w:rsidRPr="00F403EC" w:rsidRDefault="003D6666">
            <w:pPr>
              <w:pStyle w:val="ConsPlusNormal"/>
              <w:jc w:val="center"/>
            </w:pPr>
            <w:r w:rsidRPr="00F403EC">
              <w:t>6,3</w:t>
            </w:r>
          </w:p>
        </w:tc>
        <w:tc>
          <w:tcPr>
            <w:tcW w:w="907" w:type="dxa"/>
            <w:tcBorders>
              <w:top w:val="nil"/>
              <w:left w:val="nil"/>
              <w:bottom w:val="nil"/>
              <w:right w:val="nil"/>
            </w:tcBorders>
          </w:tcPr>
          <w:p w:rsidR="003D6666" w:rsidRPr="00F403EC" w:rsidRDefault="003D6666">
            <w:pPr>
              <w:pStyle w:val="ConsPlusNormal"/>
              <w:jc w:val="center"/>
            </w:pPr>
            <w:r w:rsidRPr="00F403EC">
              <w:t>6,1</w:t>
            </w:r>
          </w:p>
        </w:tc>
        <w:tc>
          <w:tcPr>
            <w:tcW w:w="907" w:type="dxa"/>
            <w:tcBorders>
              <w:top w:val="nil"/>
              <w:left w:val="nil"/>
              <w:bottom w:val="nil"/>
              <w:right w:val="nil"/>
            </w:tcBorders>
          </w:tcPr>
          <w:p w:rsidR="003D6666" w:rsidRPr="00F403EC" w:rsidRDefault="003D6666">
            <w:pPr>
              <w:pStyle w:val="ConsPlusNormal"/>
              <w:jc w:val="center"/>
            </w:pPr>
            <w:r w:rsidRPr="00F403EC">
              <w:t>5,6</w:t>
            </w:r>
          </w:p>
        </w:tc>
        <w:tc>
          <w:tcPr>
            <w:tcW w:w="907" w:type="dxa"/>
            <w:tcBorders>
              <w:top w:val="nil"/>
              <w:left w:val="nil"/>
              <w:bottom w:val="nil"/>
              <w:right w:val="nil"/>
            </w:tcBorders>
          </w:tcPr>
          <w:p w:rsidR="003D6666" w:rsidRPr="00F403EC" w:rsidRDefault="003D6666">
            <w:pPr>
              <w:pStyle w:val="ConsPlusNormal"/>
              <w:jc w:val="center"/>
            </w:pPr>
            <w:r w:rsidRPr="00F403EC">
              <w:t>4,9</w:t>
            </w:r>
          </w:p>
        </w:tc>
        <w:tc>
          <w:tcPr>
            <w:tcW w:w="907" w:type="dxa"/>
            <w:tcBorders>
              <w:top w:val="nil"/>
              <w:left w:val="nil"/>
              <w:bottom w:val="nil"/>
              <w:right w:val="nil"/>
            </w:tcBorders>
          </w:tcPr>
          <w:p w:rsidR="003D6666" w:rsidRPr="00F403EC" w:rsidRDefault="003D6666">
            <w:pPr>
              <w:pStyle w:val="ConsPlusNormal"/>
              <w:jc w:val="center"/>
            </w:pPr>
            <w:r w:rsidRPr="00F403EC">
              <w:t>4,3</w:t>
            </w:r>
          </w:p>
        </w:tc>
        <w:tc>
          <w:tcPr>
            <w:tcW w:w="907" w:type="dxa"/>
            <w:tcBorders>
              <w:top w:val="nil"/>
              <w:left w:val="nil"/>
              <w:bottom w:val="nil"/>
              <w:right w:val="nil"/>
            </w:tcBorders>
          </w:tcPr>
          <w:p w:rsidR="003D6666" w:rsidRPr="00F403EC" w:rsidRDefault="003D6666">
            <w:pPr>
              <w:pStyle w:val="ConsPlusNormal"/>
              <w:jc w:val="center"/>
            </w:pPr>
            <w:r w:rsidRPr="00F403EC">
              <w:t>3,6</w:t>
            </w:r>
          </w:p>
        </w:tc>
        <w:tc>
          <w:tcPr>
            <w:tcW w:w="907" w:type="dxa"/>
            <w:tcBorders>
              <w:top w:val="nil"/>
              <w:left w:val="nil"/>
              <w:bottom w:val="nil"/>
              <w:right w:val="nil"/>
            </w:tcBorders>
          </w:tcPr>
          <w:p w:rsidR="003D6666" w:rsidRPr="00F403EC" w:rsidRDefault="003D6666">
            <w:pPr>
              <w:pStyle w:val="ConsPlusNormal"/>
              <w:jc w:val="center"/>
            </w:pPr>
            <w:r w:rsidRPr="00F403EC">
              <w:t>2,9</w:t>
            </w:r>
          </w:p>
        </w:tc>
        <w:tc>
          <w:tcPr>
            <w:tcW w:w="907" w:type="dxa"/>
            <w:tcBorders>
              <w:top w:val="nil"/>
              <w:left w:val="nil"/>
              <w:bottom w:val="nil"/>
              <w:right w:val="nil"/>
            </w:tcBorders>
          </w:tcPr>
          <w:p w:rsidR="003D6666" w:rsidRPr="00F403EC" w:rsidRDefault="003D6666">
            <w:pPr>
              <w:pStyle w:val="ConsPlusNormal"/>
              <w:jc w:val="center"/>
            </w:pPr>
            <w:r w:rsidRPr="00F403EC">
              <w:t>2,2</w:t>
            </w:r>
          </w:p>
        </w:tc>
        <w:tc>
          <w:tcPr>
            <w:tcW w:w="907" w:type="dxa"/>
            <w:tcBorders>
              <w:top w:val="nil"/>
              <w:left w:val="nil"/>
              <w:bottom w:val="nil"/>
              <w:right w:val="nil"/>
            </w:tcBorders>
          </w:tcPr>
          <w:p w:rsidR="003D6666" w:rsidRPr="00F403EC" w:rsidRDefault="003D6666">
            <w:pPr>
              <w:pStyle w:val="ConsPlusNormal"/>
              <w:jc w:val="center"/>
            </w:pPr>
            <w:r w:rsidRPr="00F403EC">
              <w:t>2,2</w:t>
            </w:r>
          </w:p>
        </w:tc>
        <w:tc>
          <w:tcPr>
            <w:tcW w:w="907" w:type="dxa"/>
            <w:tcBorders>
              <w:top w:val="nil"/>
              <w:left w:val="nil"/>
              <w:bottom w:val="nil"/>
              <w:right w:val="nil"/>
            </w:tcBorders>
          </w:tcPr>
          <w:p w:rsidR="003D6666" w:rsidRPr="00F403EC" w:rsidRDefault="003D6666">
            <w:pPr>
              <w:pStyle w:val="ConsPlusNormal"/>
              <w:jc w:val="center"/>
            </w:pPr>
            <w:r w:rsidRPr="00F403EC">
              <w:t>2,2</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22.</w:t>
            </w:r>
          </w:p>
        </w:tc>
        <w:tc>
          <w:tcPr>
            <w:tcW w:w="3969" w:type="dxa"/>
            <w:tcBorders>
              <w:top w:val="nil"/>
              <w:left w:val="nil"/>
              <w:bottom w:val="nil"/>
              <w:right w:val="nil"/>
            </w:tcBorders>
          </w:tcPr>
          <w:p w:rsidR="003D6666" w:rsidRPr="00F403EC" w:rsidRDefault="003D6666">
            <w:pPr>
              <w:pStyle w:val="ConsPlusNormal"/>
              <w:jc w:val="both"/>
            </w:pPr>
            <w:r w:rsidRPr="00F403EC">
              <w:t>Снижение стоимости одного квадратного метра жилья путем увеличения объема ввода в эксплуатацию жилья экономического класса, %</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2,8</w:t>
            </w:r>
          </w:p>
        </w:tc>
        <w:tc>
          <w:tcPr>
            <w:tcW w:w="907" w:type="dxa"/>
            <w:tcBorders>
              <w:top w:val="nil"/>
              <w:left w:val="nil"/>
              <w:bottom w:val="nil"/>
              <w:right w:val="nil"/>
            </w:tcBorders>
          </w:tcPr>
          <w:p w:rsidR="003D6666" w:rsidRPr="00F403EC" w:rsidRDefault="003D6666">
            <w:pPr>
              <w:pStyle w:val="ConsPlusNormal"/>
              <w:jc w:val="center"/>
            </w:pPr>
            <w:r w:rsidRPr="00F403EC">
              <w:t>5,7</w:t>
            </w:r>
          </w:p>
        </w:tc>
        <w:tc>
          <w:tcPr>
            <w:tcW w:w="907" w:type="dxa"/>
            <w:tcBorders>
              <w:top w:val="nil"/>
              <w:left w:val="nil"/>
              <w:bottom w:val="nil"/>
              <w:right w:val="nil"/>
            </w:tcBorders>
          </w:tcPr>
          <w:p w:rsidR="003D6666" w:rsidRPr="00F403EC" w:rsidRDefault="003D6666">
            <w:pPr>
              <w:pStyle w:val="ConsPlusNormal"/>
              <w:jc w:val="center"/>
            </w:pPr>
            <w:r w:rsidRPr="00F403EC">
              <w:t>9,4</w:t>
            </w:r>
          </w:p>
        </w:tc>
        <w:tc>
          <w:tcPr>
            <w:tcW w:w="907" w:type="dxa"/>
            <w:tcBorders>
              <w:top w:val="nil"/>
              <w:left w:val="nil"/>
              <w:bottom w:val="nil"/>
              <w:right w:val="nil"/>
            </w:tcBorders>
          </w:tcPr>
          <w:p w:rsidR="003D6666" w:rsidRPr="00F403EC" w:rsidRDefault="003D6666">
            <w:pPr>
              <w:pStyle w:val="ConsPlusNormal"/>
              <w:jc w:val="center"/>
            </w:pPr>
            <w:r w:rsidRPr="00F403EC">
              <w:t>13,0</w:t>
            </w:r>
          </w:p>
        </w:tc>
        <w:tc>
          <w:tcPr>
            <w:tcW w:w="907" w:type="dxa"/>
            <w:tcBorders>
              <w:top w:val="nil"/>
              <w:left w:val="nil"/>
              <w:bottom w:val="nil"/>
              <w:right w:val="nil"/>
            </w:tcBorders>
          </w:tcPr>
          <w:p w:rsidR="003D6666" w:rsidRPr="00F403EC" w:rsidRDefault="003D6666">
            <w:pPr>
              <w:pStyle w:val="ConsPlusNormal"/>
              <w:jc w:val="center"/>
            </w:pPr>
            <w:r w:rsidRPr="00F403EC">
              <w:t>15,8</w:t>
            </w:r>
          </w:p>
        </w:tc>
        <w:tc>
          <w:tcPr>
            <w:tcW w:w="907" w:type="dxa"/>
            <w:tcBorders>
              <w:top w:val="nil"/>
              <w:left w:val="nil"/>
              <w:bottom w:val="nil"/>
              <w:right w:val="nil"/>
            </w:tcBorders>
          </w:tcPr>
          <w:p w:rsidR="003D6666" w:rsidRPr="00F403EC" w:rsidRDefault="003D6666">
            <w:pPr>
              <w:pStyle w:val="ConsPlusNormal"/>
              <w:jc w:val="center"/>
            </w:pPr>
            <w:r w:rsidRPr="00F403EC">
              <w:t>20,0</w:t>
            </w:r>
          </w:p>
        </w:tc>
        <w:tc>
          <w:tcPr>
            <w:tcW w:w="907" w:type="dxa"/>
            <w:tcBorders>
              <w:top w:val="nil"/>
              <w:left w:val="nil"/>
              <w:bottom w:val="nil"/>
              <w:right w:val="nil"/>
            </w:tcBorders>
          </w:tcPr>
          <w:p w:rsidR="003D6666" w:rsidRPr="00F403EC" w:rsidRDefault="003D6666">
            <w:pPr>
              <w:pStyle w:val="ConsPlusNormal"/>
              <w:jc w:val="center"/>
            </w:pPr>
            <w:r w:rsidRPr="00F403EC">
              <w:t>20,0</w:t>
            </w:r>
          </w:p>
        </w:tc>
        <w:tc>
          <w:tcPr>
            <w:tcW w:w="907" w:type="dxa"/>
            <w:tcBorders>
              <w:top w:val="nil"/>
              <w:left w:val="nil"/>
              <w:bottom w:val="nil"/>
              <w:right w:val="nil"/>
            </w:tcBorders>
          </w:tcPr>
          <w:p w:rsidR="003D6666" w:rsidRPr="00F403EC" w:rsidRDefault="003D6666">
            <w:pPr>
              <w:pStyle w:val="ConsPlusNormal"/>
              <w:jc w:val="center"/>
            </w:pPr>
            <w:r w:rsidRPr="00F403EC">
              <w:t>20,0</w:t>
            </w:r>
          </w:p>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23.</w:t>
            </w:r>
          </w:p>
        </w:tc>
        <w:tc>
          <w:tcPr>
            <w:tcW w:w="3969" w:type="dxa"/>
            <w:tcBorders>
              <w:top w:val="nil"/>
              <w:left w:val="nil"/>
              <w:bottom w:val="nil"/>
              <w:right w:val="nil"/>
            </w:tcBorders>
          </w:tcPr>
          <w:p w:rsidR="003D6666" w:rsidRPr="00F403EC" w:rsidRDefault="003D6666">
            <w:pPr>
              <w:pStyle w:val="ConsPlusNormal"/>
              <w:jc w:val="both"/>
            </w:pPr>
            <w:r w:rsidRPr="00F403EC">
              <w:t>Обустройство жилищного фонда, %:</w:t>
            </w:r>
          </w:p>
        </w:tc>
        <w:tc>
          <w:tcPr>
            <w:tcW w:w="907" w:type="dxa"/>
            <w:tcBorders>
              <w:top w:val="nil"/>
              <w:left w:val="nil"/>
              <w:bottom w:val="nil"/>
              <w:right w:val="nil"/>
            </w:tcBorders>
          </w:tcPr>
          <w:p w:rsidR="003D6666" w:rsidRPr="00F403EC" w:rsidRDefault="003D6666">
            <w:pPr>
              <w:pStyle w:val="ConsPlusNormal"/>
              <w:jc w:val="center"/>
            </w:pPr>
          </w:p>
        </w:tc>
        <w:tc>
          <w:tcPr>
            <w:tcW w:w="907" w:type="dxa"/>
            <w:tcBorders>
              <w:top w:val="nil"/>
              <w:left w:val="nil"/>
              <w:bottom w:val="nil"/>
              <w:right w:val="nil"/>
            </w:tcBorders>
          </w:tcPr>
          <w:p w:rsidR="003D6666" w:rsidRPr="00F403EC" w:rsidRDefault="003D6666">
            <w:pPr>
              <w:pStyle w:val="ConsPlusNormal"/>
              <w:jc w:val="center"/>
            </w:pPr>
          </w:p>
        </w:tc>
        <w:tc>
          <w:tcPr>
            <w:tcW w:w="907" w:type="dxa"/>
            <w:tcBorders>
              <w:top w:val="nil"/>
              <w:left w:val="nil"/>
              <w:bottom w:val="nil"/>
              <w:right w:val="nil"/>
            </w:tcBorders>
          </w:tcPr>
          <w:p w:rsidR="003D6666" w:rsidRPr="00F403EC" w:rsidRDefault="003D6666">
            <w:pPr>
              <w:pStyle w:val="ConsPlusNormal"/>
              <w:jc w:val="center"/>
            </w:pPr>
          </w:p>
        </w:tc>
        <w:tc>
          <w:tcPr>
            <w:tcW w:w="907" w:type="dxa"/>
            <w:tcBorders>
              <w:top w:val="nil"/>
              <w:left w:val="nil"/>
              <w:bottom w:val="nil"/>
              <w:right w:val="nil"/>
            </w:tcBorders>
          </w:tcPr>
          <w:p w:rsidR="003D6666" w:rsidRPr="00F403EC" w:rsidRDefault="003D6666">
            <w:pPr>
              <w:pStyle w:val="ConsPlusNormal"/>
              <w:jc w:val="center"/>
            </w:pPr>
          </w:p>
        </w:tc>
        <w:tc>
          <w:tcPr>
            <w:tcW w:w="907" w:type="dxa"/>
            <w:tcBorders>
              <w:top w:val="nil"/>
              <w:left w:val="nil"/>
              <w:bottom w:val="nil"/>
              <w:right w:val="nil"/>
            </w:tcBorders>
          </w:tcPr>
          <w:p w:rsidR="003D6666" w:rsidRPr="00F403EC" w:rsidRDefault="003D6666">
            <w:pPr>
              <w:pStyle w:val="ConsPlusNormal"/>
              <w:jc w:val="center"/>
            </w:pPr>
          </w:p>
        </w:tc>
        <w:tc>
          <w:tcPr>
            <w:tcW w:w="907" w:type="dxa"/>
            <w:tcBorders>
              <w:top w:val="nil"/>
              <w:left w:val="nil"/>
              <w:bottom w:val="nil"/>
              <w:right w:val="nil"/>
            </w:tcBorders>
          </w:tcPr>
          <w:p w:rsidR="003D6666" w:rsidRPr="00F403EC" w:rsidRDefault="003D6666">
            <w:pPr>
              <w:pStyle w:val="ConsPlusNormal"/>
              <w:jc w:val="center"/>
            </w:pPr>
          </w:p>
        </w:tc>
        <w:tc>
          <w:tcPr>
            <w:tcW w:w="907" w:type="dxa"/>
            <w:tcBorders>
              <w:top w:val="nil"/>
              <w:left w:val="nil"/>
              <w:bottom w:val="nil"/>
              <w:right w:val="nil"/>
            </w:tcBorders>
          </w:tcPr>
          <w:p w:rsidR="003D6666" w:rsidRPr="00F403EC" w:rsidRDefault="003D6666">
            <w:pPr>
              <w:pStyle w:val="ConsPlusNormal"/>
              <w:jc w:val="center"/>
            </w:pPr>
          </w:p>
        </w:tc>
        <w:tc>
          <w:tcPr>
            <w:tcW w:w="907" w:type="dxa"/>
            <w:tcBorders>
              <w:top w:val="nil"/>
              <w:left w:val="nil"/>
              <w:bottom w:val="nil"/>
              <w:right w:val="nil"/>
            </w:tcBorders>
          </w:tcPr>
          <w:p w:rsidR="003D6666" w:rsidRPr="00F403EC" w:rsidRDefault="003D6666">
            <w:pPr>
              <w:pStyle w:val="ConsPlusNormal"/>
              <w:jc w:val="center"/>
            </w:pPr>
          </w:p>
        </w:tc>
        <w:tc>
          <w:tcPr>
            <w:tcW w:w="907" w:type="dxa"/>
            <w:tcBorders>
              <w:top w:val="nil"/>
              <w:left w:val="nil"/>
              <w:bottom w:val="nil"/>
              <w:right w:val="nil"/>
            </w:tcBorders>
          </w:tcPr>
          <w:p w:rsidR="003D6666" w:rsidRPr="00F403EC" w:rsidRDefault="003D6666">
            <w:pPr>
              <w:pStyle w:val="ConsPlusNormal"/>
              <w:jc w:val="center"/>
            </w:pPr>
          </w:p>
        </w:tc>
        <w:tc>
          <w:tcPr>
            <w:tcW w:w="907"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3969" w:type="dxa"/>
            <w:tcBorders>
              <w:top w:val="nil"/>
              <w:left w:val="nil"/>
              <w:bottom w:val="nil"/>
              <w:right w:val="nil"/>
            </w:tcBorders>
          </w:tcPr>
          <w:p w:rsidR="003D6666" w:rsidRPr="00F403EC" w:rsidRDefault="003D6666">
            <w:pPr>
              <w:pStyle w:val="ConsPlusNormal"/>
              <w:jc w:val="both"/>
            </w:pPr>
            <w:r w:rsidRPr="00F403EC">
              <w:t>водопроводом</w:t>
            </w:r>
          </w:p>
        </w:tc>
        <w:tc>
          <w:tcPr>
            <w:tcW w:w="907" w:type="dxa"/>
            <w:tcBorders>
              <w:top w:val="nil"/>
              <w:left w:val="nil"/>
              <w:bottom w:val="nil"/>
              <w:right w:val="nil"/>
            </w:tcBorders>
          </w:tcPr>
          <w:p w:rsidR="003D6666" w:rsidRPr="00F403EC" w:rsidRDefault="003D6666">
            <w:pPr>
              <w:pStyle w:val="ConsPlusNormal"/>
              <w:jc w:val="center"/>
            </w:pPr>
            <w:r w:rsidRPr="00F403EC">
              <w:t>62,2</w:t>
            </w:r>
          </w:p>
        </w:tc>
        <w:tc>
          <w:tcPr>
            <w:tcW w:w="907" w:type="dxa"/>
            <w:tcBorders>
              <w:top w:val="nil"/>
              <w:left w:val="nil"/>
              <w:bottom w:val="nil"/>
              <w:right w:val="nil"/>
            </w:tcBorders>
          </w:tcPr>
          <w:p w:rsidR="003D6666" w:rsidRPr="00F403EC" w:rsidRDefault="003D6666">
            <w:pPr>
              <w:pStyle w:val="ConsPlusNormal"/>
              <w:jc w:val="center"/>
            </w:pPr>
            <w:r w:rsidRPr="00F403EC">
              <w:t>62,7</w:t>
            </w:r>
          </w:p>
        </w:tc>
        <w:tc>
          <w:tcPr>
            <w:tcW w:w="907" w:type="dxa"/>
            <w:tcBorders>
              <w:top w:val="nil"/>
              <w:left w:val="nil"/>
              <w:bottom w:val="nil"/>
              <w:right w:val="nil"/>
            </w:tcBorders>
          </w:tcPr>
          <w:p w:rsidR="003D6666" w:rsidRPr="00F403EC" w:rsidRDefault="003D6666">
            <w:pPr>
              <w:pStyle w:val="ConsPlusNormal"/>
              <w:jc w:val="center"/>
            </w:pPr>
            <w:r w:rsidRPr="00F403EC">
              <w:t>63,2</w:t>
            </w:r>
          </w:p>
        </w:tc>
        <w:tc>
          <w:tcPr>
            <w:tcW w:w="907" w:type="dxa"/>
            <w:tcBorders>
              <w:top w:val="nil"/>
              <w:left w:val="nil"/>
              <w:bottom w:val="nil"/>
              <w:right w:val="nil"/>
            </w:tcBorders>
          </w:tcPr>
          <w:p w:rsidR="003D6666" w:rsidRPr="00F403EC" w:rsidRDefault="003D6666">
            <w:pPr>
              <w:pStyle w:val="ConsPlusNormal"/>
              <w:jc w:val="center"/>
            </w:pPr>
            <w:r w:rsidRPr="00F403EC">
              <w:t>63,7</w:t>
            </w:r>
          </w:p>
        </w:tc>
        <w:tc>
          <w:tcPr>
            <w:tcW w:w="907" w:type="dxa"/>
            <w:tcBorders>
              <w:top w:val="nil"/>
              <w:left w:val="nil"/>
              <w:bottom w:val="nil"/>
              <w:right w:val="nil"/>
            </w:tcBorders>
          </w:tcPr>
          <w:p w:rsidR="003D6666" w:rsidRPr="00F403EC" w:rsidRDefault="003D6666">
            <w:pPr>
              <w:pStyle w:val="ConsPlusNormal"/>
              <w:jc w:val="center"/>
            </w:pPr>
            <w:r w:rsidRPr="00F403EC">
              <w:t>64,2</w:t>
            </w:r>
          </w:p>
        </w:tc>
        <w:tc>
          <w:tcPr>
            <w:tcW w:w="907" w:type="dxa"/>
            <w:tcBorders>
              <w:top w:val="nil"/>
              <w:left w:val="nil"/>
              <w:bottom w:val="nil"/>
              <w:right w:val="nil"/>
            </w:tcBorders>
          </w:tcPr>
          <w:p w:rsidR="003D6666" w:rsidRPr="00F403EC" w:rsidRDefault="003D6666">
            <w:pPr>
              <w:pStyle w:val="ConsPlusNormal"/>
              <w:jc w:val="center"/>
            </w:pPr>
            <w:r w:rsidRPr="00F403EC">
              <w:t>64,7</w:t>
            </w:r>
          </w:p>
        </w:tc>
        <w:tc>
          <w:tcPr>
            <w:tcW w:w="907" w:type="dxa"/>
            <w:tcBorders>
              <w:top w:val="nil"/>
              <w:left w:val="nil"/>
              <w:bottom w:val="nil"/>
              <w:right w:val="nil"/>
            </w:tcBorders>
          </w:tcPr>
          <w:p w:rsidR="003D6666" w:rsidRPr="00F403EC" w:rsidRDefault="003D6666">
            <w:pPr>
              <w:pStyle w:val="ConsPlusNormal"/>
              <w:jc w:val="center"/>
            </w:pPr>
            <w:r w:rsidRPr="00F403EC">
              <w:t>65,2</w:t>
            </w:r>
          </w:p>
        </w:tc>
        <w:tc>
          <w:tcPr>
            <w:tcW w:w="907" w:type="dxa"/>
            <w:tcBorders>
              <w:top w:val="nil"/>
              <w:left w:val="nil"/>
              <w:bottom w:val="nil"/>
              <w:right w:val="nil"/>
            </w:tcBorders>
          </w:tcPr>
          <w:p w:rsidR="003D6666" w:rsidRPr="00F403EC" w:rsidRDefault="003D6666">
            <w:pPr>
              <w:pStyle w:val="ConsPlusNormal"/>
              <w:jc w:val="center"/>
            </w:pPr>
            <w:r w:rsidRPr="00F403EC">
              <w:t>65,7</w:t>
            </w:r>
          </w:p>
        </w:tc>
        <w:tc>
          <w:tcPr>
            <w:tcW w:w="907" w:type="dxa"/>
            <w:tcBorders>
              <w:top w:val="nil"/>
              <w:left w:val="nil"/>
              <w:bottom w:val="nil"/>
              <w:right w:val="nil"/>
            </w:tcBorders>
          </w:tcPr>
          <w:p w:rsidR="003D6666" w:rsidRPr="00F403EC" w:rsidRDefault="003D6666">
            <w:pPr>
              <w:pStyle w:val="ConsPlusNormal"/>
              <w:jc w:val="center"/>
            </w:pPr>
            <w:r w:rsidRPr="00F403EC">
              <w:t>66,2</w:t>
            </w:r>
          </w:p>
        </w:tc>
        <w:tc>
          <w:tcPr>
            <w:tcW w:w="907" w:type="dxa"/>
            <w:tcBorders>
              <w:top w:val="nil"/>
              <w:left w:val="nil"/>
              <w:bottom w:val="nil"/>
              <w:right w:val="nil"/>
            </w:tcBorders>
          </w:tcPr>
          <w:p w:rsidR="003D6666" w:rsidRPr="00F403EC" w:rsidRDefault="003D6666">
            <w:pPr>
              <w:pStyle w:val="ConsPlusNormal"/>
              <w:jc w:val="center"/>
            </w:pPr>
            <w:r w:rsidRPr="00F403EC">
              <w:t>66,0</w:t>
            </w: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3969" w:type="dxa"/>
            <w:tcBorders>
              <w:top w:val="nil"/>
              <w:left w:val="nil"/>
              <w:bottom w:val="nil"/>
              <w:right w:val="nil"/>
            </w:tcBorders>
          </w:tcPr>
          <w:p w:rsidR="003D6666" w:rsidRPr="00F403EC" w:rsidRDefault="003D6666">
            <w:pPr>
              <w:pStyle w:val="ConsPlusNormal"/>
              <w:jc w:val="both"/>
            </w:pPr>
            <w:r w:rsidRPr="00F403EC">
              <w:t>канализацией</w:t>
            </w:r>
          </w:p>
        </w:tc>
        <w:tc>
          <w:tcPr>
            <w:tcW w:w="907" w:type="dxa"/>
            <w:tcBorders>
              <w:top w:val="nil"/>
              <w:left w:val="nil"/>
              <w:bottom w:val="nil"/>
              <w:right w:val="nil"/>
            </w:tcBorders>
          </w:tcPr>
          <w:p w:rsidR="003D6666" w:rsidRPr="00F403EC" w:rsidRDefault="003D6666">
            <w:pPr>
              <w:pStyle w:val="ConsPlusNormal"/>
              <w:jc w:val="center"/>
            </w:pPr>
            <w:r w:rsidRPr="00F403EC">
              <w:t>58,3</w:t>
            </w:r>
          </w:p>
        </w:tc>
        <w:tc>
          <w:tcPr>
            <w:tcW w:w="907" w:type="dxa"/>
            <w:tcBorders>
              <w:top w:val="nil"/>
              <w:left w:val="nil"/>
              <w:bottom w:val="nil"/>
              <w:right w:val="nil"/>
            </w:tcBorders>
          </w:tcPr>
          <w:p w:rsidR="003D6666" w:rsidRPr="00F403EC" w:rsidRDefault="003D6666">
            <w:pPr>
              <w:pStyle w:val="ConsPlusNormal"/>
              <w:jc w:val="center"/>
            </w:pPr>
            <w:r w:rsidRPr="00F403EC">
              <w:t>59,1</w:t>
            </w:r>
          </w:p>
        </w:tc>
        <w:tc>
          <w:tcPr>
            <w:tcW w:w="907" w:type="dxa"/>
            <w:tcBorders>
              <w:top w:val="nil"/>
              <w:left w:val="nil"/>
              <w:bottom w:val="nil"/>
              <w:right w:val="nil"/>
            </w:tcBorders>
          </w:tcPr>
          <w:p w:rsidR="003D6666" w:rsidRPr="00F403EC" w:rsidRDefault="003D6666">
            <w:pPr>
              <w:pStyle w:val="ConsPlusNormal"/>
              <w:jc w:val="center"/>
            </w:pPr>
            <w:r w:rsidRPr="00F403EC">
              <w:t>58,9</w:t>
            </w:r>
          </w:p>
        </w:tc>
        <w:tc>
          <w:tcPr>
            <w:tcW w:w="907" w:type="dxa"/>
            <w:tcBorders>
              <w:top w:val="nil"/>
              <w:left w:val="nil"/>
              <w:bottom w:val="nil"/>
              <w:right w:val="nil"/>
            </w:tcBorders>
          </w:tcPr>
          <w:p w:rsidR="003D6666" w:rsidRPr="00F403EC" w:rsidRDefault="003D6666">
            <w:pPr>
              <w:pStyle w:val="ConsPlusNormal"/>
              <w:jc w:val="center"/>
            </w:pPr>
            <w:r w:rsidRPr="00F403EC">
              <w:t>59,2</w:t>
            </w:r>
          </w:p>
        </w:tc>
        <w:tc>
          <w:tcPr>
            <w:tcW w:w="907" w:type="dxa"/>
            <w:tcBorders>
              <w:top w:val="nil"/>
              <w:left w:val="nil"/>
              <w:bottom w:val="nil"/>
              <w:right w:val="nil"/>
            </w:tcBorders>
          </w:tcPr>
          <w:p w:rsidR="003D6666" w:rsidRPr="00F403EC" w:rsidRDefault="003D6666">
            <w:pPr>
              <w:pStyle w:val="ConsPlusNormal"/>
              <w:jc w:val="center"/>
            </w:pPr>
            <w:r w:rsidRPr="00F403EC">
              <w:t>59,5</w:t>
            </w:r>
          </w:p>
        </w:tc>
        <w:tc>
          <w:tcPr>
            <w:tcW w:w="907" w:type="dxa"/>
            <w:tcBorders>
              <w:top w:val="nil"/>
              <w:left w:val="nil"/>
              <w:bottom w:val="nil"/>
              <w:right w:val="nil"/>
            </w:tcBorders>
          </w:tcPr>
          <w:p w:rsidR="003D6666" w:rsidRPr="00F403EC" w:rsidRDefault="003D6666">
            <w:pPr>
              <w:pStyle w:val="ConsPlusNormal"/>
              <w:jc w:val="center"/>
            </w:pPr>
            <w:r w:rsidRPr="00F403EC">
              <w:t>59,8</w:t>
            </w:r>
          </w:p>
        </w:tc>
        <w:tc>
          <w:tcPr>
            <w:tcW w:w="907" w:type="dxa"/>
            <w:tcBorders>
              <w:top w:val="nil"/>
              <w:left w:val="nil"/>
              <w:bottom w:val="nil"/>
              <w:right w:val="nil"/>
            </w:tcBorders>
          </w:tcPr>
          <w:p w:rsidR="003D6666" w:rsidRPr="00F403EC" w:rsidRDefault="003D6666">
            <w:pPr>
              <w:pStyle w:val="ConsPlusNormal"/>
              <w:jc w:val="center"/>
            </w:pPr>
            <w:r w:rsidRPr="00F403EC">
              <w:t>60,1</w:t>
            </w:r>
          </w:p>
        </w:tc>
        <w:tc>
          <w:tcPr>
            <w:tcW w:w="907" w:type="dxa"/>
            <w:tcBorders>
              <w:top w:val="nil"/>
              <w:left w:val="nil"/>
              <w:bottom w:val="nil"/>
              <w:right w:val="nil"/>
            </w:tcBorders>
          </w:tcPr>
          <w:p w:rsidR="003D6666" w:rsidRPr="00F403EC" w:rsidRDefault="003D6666">
            <w:pPr>
              <w:pStyle w:val="ConsPlusNormal"/>
              <w:jc w:val="center"/>
            </w:pPr>
            <w:r w:rsidRPr="00F403EC">
              <w:t>60,4</w:t>
            </w:r>
          </w:p>
        </w:tc>
        <w:tc>
          <w:tcPr>
            <w:tcW w:w="907" w:type="dxa"/>
            <w:tcBorders>
              <w:top w:val="nil"/>
              <w:left w:val="nil"/>
              <w:bottom w:val="nil"/>
              <w:right w:val="nil"/>
            </w:tcBorders>
          </w:tcPr>
          <w:p w:rsidR="003D6666" w:rsidRPr="00F403EC" w:rsidRDefault="003D6666">
            <w:pPr>
              <w:pStyle w:val="ConsPlusNormal"/>
              <w:jc w:val="center"/>
            </w:pPr>
            <w:r w:rsidRPr="00F403EC">
              <w:t>60,7</w:t>
            </w:r>
          </w:p>
        </w:tc>
        <w:tc>
          <w:tcPr>
            <w:tcW w:w="907" w:type="dxa"/>
            <w:tcBorders>
              <w:top w:val="nil"/>
              <w:left w:val="nil"/>
              <w:bottom w:val="nil"/>
              <w:right w:val="nil"/>
            </w:tcBorders>
          </w:tcPr>
          <w:p w:rsidR="003D6666" w:rsidRPr="00F403EC" w:rsidRDefault="003D6666">
            <w:pPr>
              <w:pStyle w:val="ConsPlusNormal"/>
              <w:jc w:val="center"/>
            </w:pPr>
            <w:r w:rsidRPr="00F403EC">
              <w:t>61,0</w:t>
            </w: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3969" w:type="dxa"/>
            <w:tcBorders>
              <w:top w:val="nil"/>
              <w:left w:val="nil"/>
              <w:bottom w:val="nil"/>
              <w:right w:val="nil"/>
            </w:tcBorders>
          </w:tcPr>
          <w:p w:rsidR="003D6666" w:rsidRPr="00F403EC" w:rsidRDefault="003D6666">
            <w:pPr>
              <w:pStyle w:val="ConsPlusNormal"/>
              <w:jc w:val="both"/>
            </w:pPr>
            <w:r w:rsidRPr="00F403EC">
              <w:t>горячим водоснабжением</w:t>
            </w:r>
          </w:p>
        </w:tc>
        <w:tc>
          <w:tcPr>
            <w:tcW w:w="907" w:type="dxa"/>
            <w:tcBorders>
              <w:top w:val="nil"/>
              <w:left w:val="nil"/>
              <w:bottom w:val="nil"/>
              <w:right w:val="nil"/>
            </w:tcBorders>
          </w:tcPr>
          <w:p w:rsidR="003D6666" w:rsidRPr="00F403EC" w:rsidRDefault="003D6666">
            <w:pPr>
              <w:pStyle w:val="ConsPlusNormal"/>
              <w:jc w:val="center"/>
            </w:pPr>
            <w:r w:rsidRPr="00F403EC">
              <w:t>50,0</w:t>
            </w:r>
          </w:p>
        </w:tc>
        <w:tc>
          <w:tcPr>
            <w:tcW w:w="907" w:type="dxa"/>
            <w:tcBorders>
              <w:top w:val="nil"/>
              <w:left w:val="nil"/>
              <w:bottom w:val="nil"/>
              <w:right w:val="nil"/>
            </w:tcBorders>
          </w:tcPr>
          <w:p w:rsidR="003D6666" w:rsidRPr="00F403EC" w:rsidRDefault="003D6666">
            <w:pPr>
              <w:pStyle w:val="ConsPlusNormal"/>
              <w:jc w:val="center"/>
            </w:pPr>
            <w:r w:rsidRPr="00F403EC">
              <w:t>50,6</w:t>
            </w:r>
          </w:p>
        </w:tc>
        <w:tc>
          <w:tcPr>
            <w:tcW w:w="907" w:type="dxa"/>
            <w:tcBorders>
              <w:top w:val="nil"/>
              <w:left w:val="nil"/>
              <w:bottom w:val="nil"/>
              <w:right w:val="nil"/>
            </w:tcBorders>
          </w:tcPr>
          <w:p w:rsidR="003D6666" w:rsidRPr="00F403EC" w:rsidRDefault="003D6666">
            <w:pPr>
              <w:pStyle w:val="ConsPlusNormal"/>
              <w:jc w:val="center"/>
            </w:pPr>
            <w:r w:rsidRPr="00F403EC">
              <w:t>50,8</w:t>
            </w:r>
          </w:p>
        </w:tc>
        <w:tc>
          <w:tcPr>
            <w:tcW w:w="907" w:type="dxa"/>
            <w:tcBorders>
              <w:top w:val="nil"/>
              <w:left w:val="nil"/>
              <w:bottom w:val="nil"/>
              <w:right w:val="nil"/>
            </w:tcBorders>
          </w:tcPr>
          <w:p w:rsidR="003D6666" w:rsidRPr="00F403EC" w:rsidRDefault="003D6666">
            <w:pPr>
              <w:pStyle w:val="ConsPlusNormal"/>
              <w:jc w:val="center"/>
            </w:pPr>
            <w:r w:rsidRPr="00F403EC">
              <w:t>51,2</w:t>
            </w:r>
          </w:p>
        </w:tc>
        <w:tc>
          <w:tcPr>
            <w:tcW w:w="907" w:type="dxa"/>
            <w:tcBorders>
              <w:top w:val="nil"/>
              <w:left w:val="nil"/>
              <w:bottom w:val="nil"/>
              <w:right w:val="nil"/>
            </w:tcBorders>
          </w:tcPr>
          <w:p w:rsidR="003D6666" w:rsidRPr="00F403EC" w:rsidRDefault="003D6666">
            <w:pPr>
              <w:pStyle w:val="ConsPlusNormal"/>
              <w:jc w:val="center"/>
            </w:pPr>
            <w:r w:rsidRPr="00F403EC">
              <w:t>51,6</w:t>
            </w:r>
          </w:p>
        </w:tc>
        <w:tc>
          <w:tcPr>
            <w:tcW w:w="907" w:type="dxa"/>
            <w:tcBorders>
              <w:top w:val="nil"/>
              <w:left w:val="nil"/>
              <w:bottom w:val="nil"/>
              <w:right w:val="nil"/>
            </w:tcBorders>
          </w:tcPr>
          <w:p w:rsidR="003D6666" w:rsidRPr="00F403EC" w:rsidRDefault="003D6666">
            <w:pPr>
              <w:pStyle w:val="ConsPlusNormal"/>
              <w:jc w:val="center"/>
            </w:pPr>
            <w:r w:rsidRPr="00F403EC">
              <w:t>51,9</w:t>
            </w:r>
          </w:p>
        </w:tc>
        <w:tc>
          <w:tcPr>
            <w:tcW w:w="907" w:type="dxa"/>
            <w:tcBorders>
              <w:top w:val="nil"/>
              <w:left w:val="nil"/>
              <w:bottom w:val="nil"/>
              <w:right w:val="nil"/>
            </w:tcBorders>
          </w:tcPr>
          <w:p w:rsidR="003D6666" w:rsidRPr="00F403EC" w:rsidRDefault="003D6666">
            <w:pPr>
              <w:pStyle w:val="ConsPlusNormal"/>
              <w:jc w:val="center"/>
            </w:pPr>
            <w:r w:rsidRPr="00F403EC">
              <w:t>52,3</w:t>
            </w:r>
          </w:p>
        </w:tc>
        <w:tc>
          <w:tcPr>
            <w:tcW w:w="907" w:type="dxa"/>
            <w:tcBorders>
              <w:top w:val="nil"/>
              <w:left w:val="nil"/>
              <w:bottom w:val="nil"/>
              <w:right w:val="nil"/>
            </w:tcBorders>
          </w:tcPr>
          <w:p w:rsidR="003D6666" w:rsidRPr="00F403EC" w:rsidRDefault="003D6666">
            <w:pPr>
              <w:pStyle w:val="ConsPlusNormal"/>
              <w:jc w:val="center"/>
            </w:pPr>
            <w:r w:rsidRPr="00F403EC">
              <w:t>52,7</w:t>
            </w:r>
          </w:p>
        </w:tc>
        <w:tc>
          <w:tcPr>
            <w:tcW w:w="907" w:type="dxa"/>
            <w:tcBorders>
              <w:top w:val="nil"/>
              <w:left w:val="nil"/>
              <w:bottom w:val="nil"/>
              <w:right w:val="nil"/>
            </w:tcBorders>
          </w:tcPr>
          <w:p w:rsidR="003D6666" w:rsidRPr="00F403EC" w:rsidRDefault="003D6666">
            <w:pPr>
              <w:pStyle w:val="ConsPlusNormal"/>
              <w:jc w:val="center"/>
            </w:pPr>
            <w:r w:rsidRPr="00F403EC">
              <w:t>53,1</w:t>
            </w:r>
          </w:p>
        </w:tc>
        <w:tc>
          <w:tcPr>
            <w:tcW w:w="907" w:type="dxa"/>
            <w:tcBorders>
              <w:top w:val="nil"/>
              <w:left w:val="nil"/>
              <w:bottom w:val="nil"/>
              <w:right w:val="nil"/>
            </w:tcBorders>
          </w:tcPr>
          <w:p w:rsidR="003D6666" w:rsidRPr="00F403EC" w:rsidRDefault="003D6666">
            <w:pPr>
              <w:pStyle w:val="ConsPlusNormal"/>
              <w:jc w:val="center"/>
            </w:pPr>
            <w:r w:rsidRPr="00F403EC">
              <w:t>53,5</w:t>
            </w:r>
          </w:p>
        </w:tc>
      </w:tr>
      <w:tr w:rsidR="00F403EC" w:rsidRPr="00F403EC">
        <w:tblPrEx>
          <w:tblBorders>
            <w:insideH w:val="none" w:sz="0" w:space="0" w:color="auto"/>
            <w:insideV w:val="none" w:sz="0" w:space="0" w:color="auto"/>
          </w:tblBorders>
        </w:tblPrEx>
        <w:tc>
          <w:tcPr>
            <w:tcW w:w="13606" w:type="dxa"/>
            <w:gridSpan w:val="12"/>
            <w:tcBorders>
              <w:top w:val="nil"/>
              <w:left w:val="nil"/>
              <w:bottom w:val="nil"/>
              <w:right w:val="nil"/>
            </w:tcBorders>
          </w:tcPr>
          <w:p w:rsidR="003D6666" w:rsidRPr="00F403EC" w:rsidRDefault="003D6666">
            <w:pPr>
              <w:pStyle w:val="ConsPlusNormal"/>
              <w:jc w:val="center"/>
            </w:pPr>
            <w:r w:rsidRPr="00F403EC">
              <w:t>Задача 1.3. Развитие интеллектуального потенциала и обеспечение доступности качественного образования</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24.</w:t>
            </w:r>
          </w:p>
        </w:tc>
        <w:tc>
          <w:tcPr>
            <w:tcW w:w="3969" w:type="dxa"/>
            <w:tcBorders>
              <w:top w:val="nil"/>
              <w:left w:val="nil"/>
              <w:bottom w:val="nil"/>
              <w:right w:val="nil"/>
            </w:tcBorders>
          </w:tcPr>
          <w:p w:rsidR="003D6666" w:rsidRPr="00F403EC" w:rsidRDefault="003D6666">
            <w:pPr>
              <w:pStyle w:val="ConsPlusNormal"/>
              <w:jc w:val="both"/>
            </w:pPr>
            <w:r w:rsidRPr="00F403EC">
              <w:t xml:space="preserve">Отношение численности детей 3 - 7 лет, которым предоставлена возможность получать услуги дошкольного образования, к численности детей в возрасте 3 лет, скорректированной на </w:t>
            </w:r>
            <w:r w:rsidRPr="00F403EC">
              <w:lastRenderedPageBreak/>
              <w:t>численность детей в возрасте 5 - 7 лет, обучающихся в школе, %</w:t>
            </w:r>
          </w:p>
        </w:tc>
        <w:tc>
          <w:tcPr>
            <w:tcW w:w="907" w:type="dxa"/>
            <w:tcBorders>
              <w:top w:val="nil"/>
              <w:left w:val="nil"/>
              <w:bottom w:val="nil"/>
              <w:right w:val="nil"/>
            </w:tcBorders>
          </w:tcPr>
          <w:p w:rsidR="003D6666" w:rsidRPr="00F403EC" w:rsidRDefault="003D6666">
            <w:pPr>
              <w:pStyle w:val="ConsPlusNormal"/>
              <w:jc w:val="center"/>
            </w:pPr>
            <w:r w:rsidRPr="00F403EC">
              <w:lastRenderedPageBreak/>
              <w:t>92,7</w:t>
            </w:r>
          </w:p>
        </w:tc>
        <w:tc>
          <w:tcPr>
            <w:tcW w:w="907" w:type="dxa"/>
            <w:tcBorders>
              <w:top w:val="nil"/>
              <w:left w:val="nil"/>
              <w:bottom w:val="nil"/>
              <w:right w:val="nil"/>
            </w:tcBorders>
          </w:tcPr>
          <w:p w:rsidR="003D6666" w:rsidRPr="00F403EC" w:rsidRDefault="003D6666">
            <w:pPr>
              <w:pStyle w:val="ConsPlusNormal"/>
              <w:jc w:val="center"/>
            </w:pPr>
            <w:r w:rsidRPr="00F403EC">
              <w:t>98,0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lastRenderedPageBreak/>
              <w:t>25.</w:t>
            </w:r>
          </w:p>
        </w:tc>
        <w:tc>
          <w:tcPr>
            <w:tcW w:w="3969" w:type="dxa"/>
            <w:tcBorders>
              <w:top w:val="nil"/>
              <w:left w:val="nil"/>
              <w:bottom w:val="nil"/>
              <w:right w:val="nil"/>
            </w:tcBorders>
          </w:tcPr>
          <w:p w:rsidR="003D6666" w:rsidRPr="00F403EC" w:rsidRDefault="003D6666">
            <w:pPr>
              <w:pStyle w:val="ConsPlusNormal"/>
              <w:jc w:val="both"/>
            </w:pPr>
            <w:r w:rsidRPr="00F403EC">
              <w:t>Доля детей, охваченных образовательными программами дополнительного образования детей, в общей численности детей и молодежи 5 - 18 лет, %</w:t>
            </w:r>
          </w:p>
        </w:tc>
        <w:tc>
          <w:tcPr>
            <w:tcW w:w="907" w:type="dxa"/>
            <w:tcBorders>
              <w:top w:val="nil"/>
              <w:left w:val="nil"/>
              <w:bottom w:val="nil"/>
              <w:right w:val="nil"/>
            </w:tcBorders>
          </w:tcPr>
          <w:p w:rsidR="003D6666" w:rsidRPr="00F403EC" w:rsidRDefault="003D6666">
            <w:pPr>
              <w:pStyle w:val="ConsPlusNormal"/>
              <w:jc w:val="center"/>
            </w:pPr>
            <w:r w:rsidRPr="00F403EC">
              <w:t>45,7</w:t>
            </w:r>
          </w:p>
        </w:tc>
        <w:tc>
          <w:tcPr>
            <w:tcW w:w="907" w:type="dxa"/>
            <w:tcBorders>
              <w:top w:val="nil"/>
              <w:left w:val="nil"/>
              <w:bottom w:val="nil"/>
              <w:right w:val="nil"/>
            </w:tcBorders>
          </w:tcPr>
          <w:p w:rsidR="003D6666" w:rsidRPr="00F403EC" w:rsidRDefault="003D6666">
            <w:pPr>
              <w:pStyle w:val="ConsPlusNormal"/>
              <w:jc w:val="center"/>
            </w:pPr>
            <w:r w:rsidRPr="00F403EC">
              <w:t>45,7</w:t>
            </w:r>
          </w:p>
        </w:tc>
        <w:tc>
          <w:tcPr>
            <w:tcW w:w="907" w:type="dxa"/>
            <w:tcBorders>
              <w:top w:val="nil"/>
              <w:left w:val="nil"/>
              <w:bottom w:val="nil"/>
              <w:right w:val="nil"/>
            </w:tcBorders>
          </w:tcPr>
          <w:p w:rsidR="003D6666" w:rsidRPr="00F403EC" w:rsidRDefault="003D6666">
            <w:pPr>
              <w:pStyle w:val="ConsPlusNormal"/>
              <w:jc w:val="center"/>
            </w:pPr>
            <w:r w:rsidRPr="00F403EC">
              <w:t>59,0</w:t>
            </w:r>
          </w:p>
        </w:tc>
        <w:tc>
          <w:tcPr>
            <w:tcW w:w="907" w:type="dxa"/>
            <w:tcBorders>
              <w:top w:val="nil"/>
              <w:left w:val="nil"/>
              <w:bottom w:val="nil"/>
              <w:right w:val="nil"/>
            </w:tcBorders>
          </w:tcPr>
          <w:p w:rsidR="003D6666" w:rsidRPr="00F403EC" w:rsidRDefault="003D6666">
            <w:pPr>
              <w:pStyle w:val="ConsPlusNormal"/>
              <w:jc w:val="center"/>
            </w:pPr>
            <w:r w:rsidRPr="00F403EC">
              <w:t>62,0</w:t>
            </w:r>
          </w:p>
        </w:tc>
        <w:tc>
          <w:tcPr>
            <w:tcW w:w="907" w:type="dxa"/>
            <w:tcBorders>
              <w:top w:val="nil"/>
              <w:left w:val="nil"/>
              <w:bottom w:val="nil"/>
              <w:right w:val="nil"/>
            </w:tcBorders>
          </w:tcPr>
          <w:p w:rsidR="003D6666" w:rsidRPr="00F403EC" w:rsidRDefault="003D6666">
            <w:pPr>
              <w:pStyle w:val="ConsPlusNormal"/>
              <w:jc w:val="center"/>
            </w:pPr>
            <w:r w:rsidRPr="00F403EC">
              <w:t>65,0</w:t>
            </w:r>
          </w:p>
        </w:tc>
        <w:tc>
          <w:tcPr>
            <w:tcW w:w="907" w:type="dxa"/>
            <w:tcBorders>
              <w:top w:val="nil"/>
              <w:left w:val="nil"/>
              <w:bottom w:val="nil"/>
              <w:right w:val="nil"/>
            </w:tcBorders>
          </w:tcPr>
          <w:p w:rsidR="003D6666" w:rsidRPr="00F403EC" w:rsidRDefault="003D6666">
            <w:pPr>
              <w:pStyle w:val="ConsPlusNormal"/>
              <w:jc w:val="center"/>
            </w:pPr>
            <w:r w:rsidRPr="00F403EC">
              <w:t>68,0</w:t>
            </w:r>
          </w:p>
        </w:tc>
        <w:tc>
          <w:tcPr>
            <w:tcW w:w="907" w:type="dxa"/>
            <w:tcBorders>
              <w:top w:val="nil"/>
              <w:left w:val="nil"/>
              <w:bottom w:val="nil"/>
              <w:right w:val="nil"/>
            </w:tcBorders>
          </w:tcPr>
          <w:p w:rsidR="003D6666" w:rsidRPr="00F403EC" w:rsidRDefault="003D6666">
            <w:pPr>
              <w:pStyle w:val="ConsPlusNormal"/>
              <w:jc w:val="center"/>
            </w:pPr>
            <w:r w:rsidRPr="00F403EC">
              <w:t>70,0</w:t>
            </w:r>
          </w:p>
        </w:tc>
        <w:tc>
          <w:tcPr>
            <w:tcW w:w="907" w:type="dxa"/>
            <w:tcBorders>
              <w:top w:val="nil"/>
              <w:left w:val="nil"/>
              <w:bottom w:val="nil"/>
              <w:right w:val="nil"/>
            </w:tcBorders>
          </w:tcPr>
          <w:p w:rsidR="003D6666" w:rsidRPr="00F403EC" w:rsidRDefault="003D6666">
            <w:pPr>
              <w:pStyle w:val="ConsPlusNormal"/>
              <w:jc w:val="center"/>
            </w:pPr>
            <w:r w:rsidRPr="00F403EC">
              <w:t>71,0</w:t>
            </w:r>
          </w:p>
        </w:tc>
        <w:tc>
          <w:tcPr>
            <w:tcW w:w="907" w:type="dxa"/>
            <w:tcBorders>
              <w:top w:val="nil"/>
              <w:left w:val="nil"/>
              <w:bottom w:val="nil"/>
              <w:right w:val="nil"/>
            </w:tcBorders>
          </w:tcPr>
          <w:p w:rsidR="003D6666" w:rsidRPr="00F403EC" w:rsidRDefault="003D6666">
            <w:pPr>
              <w:pStyle w:val="ConsPlusNormal"/>
              <w:jc w:val="center"/>
            </w:pPr>
            <w:r w:rsidRPr="00F403EC">
              <w:t>73,0</w:t>
            </w:r>
          </w:p>
        </w:tc>
        <w:tc>
          <w:tcPr>
            <w:tcW w:w="907" w:type="dxa"/>
            <w:tcBorders>
              <w:top w:val="nil"/>
              <w:left w:val="nil"/>
              <w:bottom w:val="nil"/>
              <w:right w:val="nil"/>
            </w:tcBorders>
          </w:tcPr>
          <w:p w:rsidR="003D6666" w:rsidRPr="00F403EC" w:rsidRDefault="003D6666">
            <w:pPr>
              <w:pStyle w:val="ConsPlusNormal"/>
              <w:jc w:val="center"/>
            </w:pPr>
            <w:r w:rsidRPr="00F403EC">
              <w:t>75,0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26.</w:t>
            </w:r>
          </w:p>
        </w:tc>
        <w:tc>
          <w:tcPr>
            <w:tcW w:w="3969" w:type="dxa"/>
            <w:tcBorders>
              <w:top w:val="nil"/>
              <w:left w:val="nil"/>
              <w:bottom w:val="nil"/>
              <w:right w:val="nil"/>
            </w:tcBorders>
          </w:tcPr>
          <w:p w:rsidR="003D6666" w:rsidRPr="00F403EC" w:rsidRDefault="003D6666">
            <w:pPr>
              <w:pStyle w:val="ConsPlusNormal"/>
              <w:jc w:val="both"/>
            </w:pPr>
            <w:r w:rsidRPr="00F403EC">
              <w:t>Доля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в общем числе профессиональных образовательных организаций и образовательных организаций высшего образования, %</w:t>
            </w:r>
          </w:p>
        </w:tc>
        <w:tc>
          <w:tcPr>
            <w:tcW w:w="907" w:type="dxa"/>
            <w:tcBorders>
              <w:top w:val="nil"/>
              <w:left w:val="nil"/>
              <w:bottom w:val="nil"/>
              <w:right w:val="nil"/>
            </w:tcBorders>
          </w:tcPr>
          <w:p w:rsidR="003D6666" w:rsidRPr="00F403EC" w:rsidRDefault="003D6666">
            <w:pPr>
              <w:pStyle w:val="ConsPlusNormal"/>
              <w:jc w:val="center"/>
            </w:pPr>
            <w:r w:rsidRPr="00F403EC">
              <w:t>1,9</w:t>
            </w:r>
          </w:p>
        </w:tc>
        <w:tc>
          <w:tcPr>
            <w:tcW w:w="907" w:type="dxa"/>
            <w:tcBorders>
              <w:top w:val="nil"/>
              <w:left w:val="nil"/>
              <w:bottom w:val="nil"/>
              <w:right w:val="nil"/>
            </w:tcBorders>
          </w:tcPr>
          <w:p w:rsidR="003D6666" w:rsidRPr="00F403EC" w:rsidRDefault="003D6666">
            <w:pPr>
              <w:pStyle w:val="ConsPlusNormal"/>
              <w:jc w:val="center"/>
            </w:pPr>
            <w:r w:rsidRPr="00F403EC">
              <w:t>3,6</w:t>
            </w:r>
          </w:p>
        </w:tc>
        <w:tc>
          <w:tcPr>
            <w:tcW w:w="907" w:type="dxa"/>
            <w:tcBorders>
              <w:top w:val="nil"/>
              <w:left w:val="nil"/>
              <w:bottom w:val="nil"/>
              <w:right w:val="nil"/>
            </w:tcBorders>
          </w:tcPr>
          <w:p w:rsidR="003D6666" w:rsidRPr="00F403EC" w:rsidRDefault="003D6666">
            <w:pPr>
              <w:pStyle w:val="ConsPlusNormal"/>
              <w:jc w:val="center"/>
            </w:pPr>
            <w:r w:rsidRPr="00F403EC">
              <w:t>5,4</w:t>
            </w:r>
          </w:p>
        </w:tc>
        <w:tc>
          <w:tcPr>
            <w:tcW w:w="907" w:type="dxa"/>
            <w:tcBorders>
              <w:top w:val="nil"/>
              <w:left w:val="nil"/>
              <w:bottom w:val="nil"/>
              <w:right w:val="nil"/>
            </w:tcBorders>
          </w:tcPr>
          <w:p w:rsidR="003D6666" w:rsidRPr="00F403EC" w:rsidRDefault="003D6666">
            <w:pPr>
              <w:pStyle w:val="ConsPlusNormal"/>
              <w:jc w:val="center"/>
            </w:pPr>
            <w:r w:rsidRPr="00F403EC">
              <w:t>7,2</w:t>
            </w:r>
          </w:p>
        </w:tc>
        <w:tc>
          <w:tcPr>
            <w:tcW w:w="907" w:type="dxa"/>
            <w:tcBorders>
              <w:top w:val="nil"/>
              <w:left w:val="nil"/>
              <w:bottom w:val="nil"/>
              <w:right w:val="nil"/>
            </w:tcBorders>
          </w:tcPr>
          <w:p w:rsidR="003D6666" w:rsidRPr="00F403EC" w:rsidRDefault="003D6666">
            <w:pPr>
              <w:pStyle w:val="ConsPlusNormal"/>
              <w:jc w:val="center"/>
            </w:pPr>
            <w:r w:rsidRPr="00F403EC">
              <w:t>9,0</w:t>
            </w:r>
          </w:p>
        </w:tc>
        <w:tc>
          <w:tcPr>
            <w:tcW w:w="907" w:type="dxa"/>
            <w:tcBorders>
              <w:top w:val="nil"/>
              <w:left w:val="nil"/>
              <w:bottom w:val="nil"/>
              <w:right w:val="nil"/>
            </w:tcBorders>
          </w:tcPr>
          <w:p w:rsidR="003D6666" w:rsidRPr="00F403EC" w:rsidRDefault="003D6666">
            <w:pPr>
              <w:pStyle w:val="ConsPlusNormal"/>
              <w:jc w:val="center"/>
            </w:pPr>
            <w:r w:rsidRPr="00F403EC">
              <w:t>12,2</w:t>
            </w:r>
          </w:p>
        </w:tc>
        <w:tc>
          <w:tcPr>
            <w:tcW w:w="907" w:type="dxa"/>
            <w:tcBorders>
              <w:top w:val="nil"/>
              <w:left w:val="nil"/>
              <w:bottom w:val="nil"/>
              <w:right w:val="nil"/>
            </w:tcBorders>
          </w:tcPr>
          <w:p w:rsidR="003D6666" w:rsidRPr="00F403EC" w:rsidRDefault="003D6666">
            <w:pPr>
              <w:pStyle w:val="ConsPlusNormal"/>
              <w:jc w:val="center"/>
            </w:pPr>
            <w:r w:rsidRPr="00F403EC">
              <w:t>14,2</w:t>
            </w:r>
          </w:p>
        </w:tc>
        <w:tc>
          <w:tcPr>
            <w:tcW w:w="907" w:type="dxa"/>
            <w:tcBorders>
              <w:top w:val="nil"/>
              <w:left w:val="nil"/>
              <w:bottom w:val="nil"/>
              <w:right w:val="nil"/>
            </w:tcBorders>
          </w:tcPr>
          <w:p w:rsidR="003D6666" w:rsidRPr="00F403EC" w:rsidRDefault="003D6666">
            <w:pPr>
              <w:pStyle w:val="ConsPlusNormal"/>
              <w:jc w:val="center"/>
            </w:pPr>
            <w:r w:rsidRPr="00F403EC">
              <w:t>23,0</w:t>
            </w:r>
          </w:p>
        </w:tc>
        <w:tc>
          <w:tcPr>
            <w:tcW w:w="907" w:type="dxa"/>
            <w:tcBorders>
              <w:top w:val="nil"/>
              <w:left w:val="nil"/>
              <w:bottom w:val="nil"/>
              <w:right w:val="nil"/>
            </w:tcBorders>
          </w:tcPr>
          <w:p w:rsidR="003D6666" w:rsidRPr="00F403EC" w:rsidRDefault="003D6666">
            <w:pPr>
              <w:pStyle w:val="ConsPlusNormal"/>
              <w:jc w:val="center"/>
            </w:pPr>
            <w:r w:rsidRPr="00F403EC">
              <w:t>25,0</w:t>
            </w:r>
          </w:p>
        </w:tc>
        <w:tc>
          <w:tcPr>
            <w:tcW w:w="907" w:type="dxa"/>
            <w:tcBorders>
              <w:top w:val="nil"/>
              <w:left w:val="nil"/>
              <w:bottom w:val="nil"/>
              <w:right w:val="nil"/>
            </w:tcBorders>
          </w:tcPr>
          <w:p w:rsidR="003D6666" w:rsidRPr="00F403EC" w:rsidRDefault="003D6666">
            <w:pPr>
              <w:pStyle w:val="ConsPlusNormal"/>
              <w:jc w:val="center"/>
            </w:pPr>
            <w:r w:rsidRPr="00F403EC">
              <w:t>25,0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27.</w:t>
            </w:r>
          </w:p>
        </w:tc>
        <w:tc>
          <w:tcPr>
            <w:tcW w:w="3969" w:type="dxa"/>
            <w:tcBorders>
              <w:top w:val="nil"/>
              <w:left w:val="nil"/>
              <w:bottom w:val="nil"/>
              <w:right w:val="nil"/>
            </w:tcBorders>
          </w:tcPr>
          <w:p w:rsidR="003D6666" w:rsidRPr="00F403EC" w:rsidRDefault="003D6666">
            <w:pPr>
              <w:pStyle w:val="ConsPlusNormal"/>
              <w:jc w:val="both"/>
            </w:pPr>
            <w:r w:rsidRPr="00F403EC">
              <w: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w:t>
            </w:r>
          </w:p>
        </w:tc>
        <w:tc>
          <w:tcPr>
            <w:tcW w:w="907" w:type="dxa"/>
            <w:tcBorders>
              <w:top w:val="nil"/>
              <w:left w:val="nil"/>
              <w:bottom w:val="nil"/>
              <w:right w:val="nil"/>
            </w:tcBorders>
          </w:tcPr>
          <w:p w:rsidR="003D6666" w:rsidRPr="00F403EC" w:rsidRDefault="003D6666">
            <w:pPr>
              <w:pStyle w:val="ConsPlusNormal"/>
              <w:jc w:val="center"/>
            </w:pPr>
            <w:r w:rsidRPr="00F403EC">
              <w:t>29,2</w:t>
            </w:r>
          </w:p>
        </w:tc>
        <w:tc>
          <w:tcPr>
            <w:tcW w:w="907" w:type="dxa"/>
            <w:tcBorders>
              <w:top w:val="nil"/>
              <w:left w:val="nil"/>
              <w:bottom w:val="nil"/>
              <w:right w:val="nil"/>
            </w:tcBorders>
          </w:tcPr>
          <w:p w:rsidR="003D6666" w:rsidRPr="00F403EC" w:rsidRDefault="003D6666">
            <w:pPr>
              <w:pStyle w:val="ConsPlusNormal"/>
              <w:jc w:val="center"/>
            </w:pPr>
            <w:r w:rsidRPr="00F403EC">
              <w:t>29,7</w:t>
            </w:r>
          </w:p>
        </w:tc>
        <w:tc>
          <w:tcPr>
            <w:tcW w:w="907" w:type="dxa"/>
            <w:tcBorders>
              <w:top w:val="nil"/>
              <w:left w:val="nil"/>
              <w:bottom w:val="nil"/>
              <w:right w:val="nil"/>
            </w:tcBorders>
          </w:tcPr>
          <w:p w:rsidR="003D6666" w:rsidRPr="00F403EC" w:rsidRDefault="003D6666">
            <w:pPr>
              <w:pStyle w:val="ConsPlusNormal"/>
              <w:jc w:val="center"/>
            </w:pPr>
            <w:r w:rsidRPr="00F403EC">
              <w:t>30,7</w:t>
            </w:r>
          </w:p>
        </w:tc>
        <w:tc>
          <w:tcPr>
            <w:tcW w:w="907" w:type="dxa"/>
            <w:tcBorders>
              <w:top w:val="nil"/>
              <w:left w:val="nil"/>
              <w:bottom w:val="nil"/>
              <w:right w:val="nil"/>
            </w:tcBorders>
          </w:tcPr>
          <w:p w:rsidR="003D6666" w:rsidRPr="00F403EC" w:rsidRDefault="003D6666">
            <w:pPr>
              <w:pStyle w:val="ConsPlusNormal"/>
              <w:jc w:val="center"/>
            </w:pPr>
            <w:r w:rsidRPr="00F403EC">
              <w:t>31,7</w:t>
            </w:r>
          </w:p>
        </w:tc>
        <w:tc>
          <w:tcPr>
            <w:tcW w:w="907" w:type="dxa"/>
            <w:tcBorders>
              <w:top w:val="nil"/>
              <w:left w:val="nil"/>
              <w:bottom w:val="nil"/>
              <w:right w:val="nil"/>
            </w:tcBorders>
          </w:tcPr>
          <w:p w:rsidR="003D6666" w:rsidRPr="00F403EC" w:rsidRDefault="003D6666">
            <w:pPr>
              <w:pStyle w:val="ConsPlusNormal"/>
              <w:jc w:val="center"/>
            </w:pPr>
            <w:r w:rsidRPr="00F403EC">
              <w:t>37,0</w:t>
            </w:r>
          </w:p>
        </w:tc>
        <w:tc>
          <w:tcPr>
            <w:tcW w:w="907" w:type="dxa"/>
            <w:tcBorders>
              <w:top w:val="nil"/>
              <w:left w:val="nil"/>
              <w:bottom w:val="nil"/>
              <w:right w:val="nil"/>
            </w:tcBorders>
          </w:tcPr>
          <w:p w:rsidR="003D6666" w:rsidRPr="00F403EC" w:rsidRDefault="003D6666">
            <w:pPr>
              <w:pStyle w:val="ConsPlusNormal"/>
              <w:jc w:val="center"/>
            </w:pPr>
            <w:r w:rsidRPr="00F403EC">
              <w:t>39,0</w:t>
            </w:r>
          </w:p>
        </w:tc>
        <w:tc>
          <w:tcPr>
            <w:tcW w:w="907" w:type="dxa"/>
            <w:tcBorders>
              <w:top w:val="nil"/>
              <w:left w:val="nil"/>
              <w:bottom w:val="nil"/>
              <w:right w:val="nil"/>
            </w:tcBorders>
          </w:tcPr>
          <w:p w:rsidR="003D6666" w:rsidRPr="00F403EC" w:rsidRDefault="003D6666">
            <w:pPr>
              <w:pStyle w:val="ConsPlusNormal"/>
              <w:jc w:val="center"/>
            </w:pPr>
            <w:r w:rsidRPr="00F403EC">
              <w:t>44,0</w:t>
            </w:r>
          </w:p>
        </w:tc>
        <w:tc>
          <w:tcPr>
            <w:tcW w:w="907" w:type="dxa"/>
            <w:tcBorders>
              <w:top w:val="nil"/>
              <w:left w:val="nil"/>
              <w:bottom w:val="nil"/>
              <w:right w:val="nil"/>
            </w:tcBorders>
          </w:tcPr>
          <w:p w:rsidR="003D6666" w:rsidRPr="00F403EC" w:rsidRDefault="003D6666">
            <w:pPr>
              <w:pStyle w:val="ConsPlusNormal"/>
              <w:jc w:val="center"/>
            </w:pPr>
            <w:r w:rsidRPr="00F403EC">
              <w:t>50,0</w:t>
            </w:r>
          </w:p>
        </w:tc>
        <w:tc>
          <w:tcPr>
            <w:tcW w:w="907" w:type="dxa"/>
            <w:tcBorders>
              <w:top w:val="nil"/>
              <w:left w:val="nil"/>
              <w:bottom w:val="nil"/>
              <w:right w:val="nil"/>
            </w:tcBorders>
          </w:tcPr>
          <w:p w:rsidR="003D6666" w:rsidRPr="00F403EC" w:rsidRDefault="003D6666">
            <w:pPr>
              <w:pStyle w:val="ConsPlusNormal"/>
              <w:jc w:val="center"/>
            </w:pPr>
            <w:r w:rsidRPr="00F403EC">
              <w:t>55,0</w:t>
            </w:r>
          </w:p>
        </w:tc>
        <w:tc>
          <w:tcPr>
            <w:tcW w:w="907" w:type="dxa"/>
            <w:tcBorders>
              <w:top w:val="nil"/>
              <w:left w:val="nil"/>
              <w:bottom w:val="nil"/>
              <w:right w:val="nil"/>
            </w:tcBorders>
          </w:tcPr>
          <w:p w:rsidR="003D6666" w:rsidRPr="00F403EC" w:rsidRDefault="003D6666">
            <w:pPr>
              <w:pStyle w:val="ConsPlusNormal"/>
              <w:jc w:val="center"/>
            </w:pPr>
            <w:r w:rsidRPr="00F403EC">
              <w:t>55,0</w:t>
            </w:r>
          </w:p>
        </w:tc>
      </w:tr>
      <w:tr w:rsidR="00F403EC" w:rsidRPr="00F403EC">
        <w:tblPrEx>
          <w:tblBorders>
            <w:insideH w:val="none" w:sz="0" w:space="0" w:color="auto"/>
            <w:insideV w:val="none" w:sz="0" w:space="0" w:color="auto"/>
          </w:tblBorders>
        </w:tblPrEx>
        <w:tc>
          <w:tcPr>
            <w:tcW w:w="13606" w:type="dxa"/>
            <w:gridSpan w:val="12"/>
            <w:tcBorders>
              <w:top w:val="nil"/>
              <w:left w:val="nil"/>
              <w:bottom w:val="nil"/>
              <w:right w:val="nil"/>
            </w:tcBorders>
          </w:tcPr>
          <w:p w:rsidR="003D7B6C" w:rsidRPr="00F403EC" w:rsidRDefault="003D7B6C">
            <w:pPr>
              <w:pStyle w:val="ConsPlusNormal"/>
              <w:jc w:val="center"/>
            </w:pPr>
          </w:p>
          <w:p w:rsidR="003D6666" w:rsidRPr="00F403EC" w:rsidRDefault="003D6666">
            <w:pPr>
              <w:pStyle w:val="ConsPlusNormal"/>
              <w:jc w:val="center"/>
            </w:pPr>
            <w:r w:rsidRPr="00F403EC">
              <w:lastRenderedPageBreak/>
              <w:t>Задача 1.4. Улучшение состояния здоровья населения</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lastRenderedPageBreak/>
              <w:t>28.</w:t>
            </w:r>
          </w:p>
        </w:tc>
        <w:tc>
          <w:tcPr>
            <w:tcW w:w="3969" w:type="dxa"/>
            <w:tcBorders>
              <w:top w:val="nil"/>
              <w:left w:val="nil"/>
              <w:bottom w:val="nil"/>
              <w:right w:val="nil"/>
            </w:tcBorders>
          </w:tcPr>
          <w:p w:rsidR="003D6666" w:rsidRPr="00F403EC" w:rsidRDefault="003D6666">
            <w:pPr>
              <w:pStyle w:val="ConsPlusNormal"/>
              <w:jc w:val="both"/>
            </w:pPr>
            <w:r w:rsidRPr="00F403EC">
              <w:t>Смертность от болезней системы кровообращения, случаев на 100 тыс. населения</w:t>
            </w:r>
          </w:p>
        </w:tc>
        <w:tc>
          <w:tcPr>
            <w:tcW w:w="907" w:type="dxa"/>
            <w:tcBorders>
              <w:top w:val="nil"/>
              <w:left w:val="nil"/>
              <w:bottom w:val="nil"/>
              <w:right w:val="nil"/>
            </w:tcBorders>
          </w:tcPr>
          <w:p w:rsidR="003D6666" w:rsidRPr="00F403EC" w:rsidRDefault="003D6666">
            <w:pPr>
              <w:pStyle w:val="ConsPlusNormal"/>
              <w:jc w:val="center"/>
            </w:pPr>
            <w:r w:rsidRPr="00F403EC">
              <w:t>593,2</w:t>
            </w:r>
          </w:p>
        </w:tc>
        <w:tc>
          <w:tcPr>
            <w:tcW w:w="907" w:type="dxa"/>
            <w:tcBorders>
              <w:top w:val="nil"/>
              <w:left w:val="nil"/>
              <w:bottom w:val="nil"/>
              <w:right w:val="nil"/>
            </w:tcBorders>
          </w:tcPr>
          <w:p w:rsidR="003D6666" w:rsidRPr="00F403EC" w:rsidRDefault="003D6666">
            <w:pPr>
              <w:pStyle w:val="ConsPlusNormal"/>
              <w:jc w:val="center"/>
            </w:pPr>
            <w:r w:rsidRPr="00F403EC">
              <w:t>606,2</w:t>
            </w:r>
          </w:p>
        </w:tc>
        <w:tc>
          <w:tcPr>
            <w:tcW w:w="907" w:type="dxa"/>
            <w:tcBorders>
              <w:top w:val="nil"/>
              <w:left w:val="nil"/>
              <w:bottom w:val="nil"/>
              <w:right w:val="nil"/>
            </w:tcBorders>
          </w:tcPr>
          <w:p w:rsidR="003D6666" w:rsidRPr="00F403EC" w:rsidRDefault="003D6666">
            <w:pPr>
              <w:pStyle w:val="ConsPlusNormal"/>
              <w:jc w:val="center"/>
            </w:pPr>
            <w:r w:rsidRPr="00F403EC">
              <w:t>597,5</w:t>
            </w:r>
          </w:p>
        </w:tc>
        <w:tc>
          <w:tcPr>
            <w:tcW w:w="907" w:type="dxa"/>
            <w:tcBorders>
              <w:top w:val="nil"/>
              <w:left w:val="nil"/>
              <w:bottom w:val="nil"/>
              <w:right w:val="nil"/>
            </w:tcBorders>
          </w:tcPr>
          <w:p w:rsidR="003D6666" w:rsidRPr="00F403EC" w:rsidRDefault="003D6666">
            <w:pPr>
              <w:pStyle w:val="ConsPlusNormal"/>
              <w:jc w:val="center"/>
            </w:pPr>
            <w:r w:rsidRPr="00F403EC">
              <w:t>596,5</w:t>
            </w:r>
          </w:p>
        </w:tc>
        <w:tc>
          <w:tcPr>
            <w:tcW w:w="907" w:type="dxa"/>
            <w:tcBorders>
              <w:top w:val="nil"/>
              <w:left w:val="nil"/>
              <w:bottom w:val="nil"/>
              <w:right w:val="nil"/>
            </w:tcBorders>
          </w:tcPr>
          <w:p w:rsidR="003D6666" w:rsidRPr="00F403EC" w:rsidRDefault="003D6666">
            <w:pPr>
              <w:pStyle w:val="ConsPlusNormal"/>
              <w:jc w:val="center"/>
            </w:pPr>
            <w:r w:rsidRPr="00F403EC">
              <w:t>595,5</w:t>
            </w:r>
          </w:p>
        </w:tc>
        <w:tc>
          <w:tcPr>
            <w:tcW w:w="907" w:type="dxa"/>
            <w:tcBorders>
              <w:top w:val="nil"/>
              <w:left w:val="nil"/>
              <w:bottom w:val="nil"/>
              <w:right w:val="nil"/>
            </w:tcBorders>
          </w:tcPr>
          <w:p w:rsidR="003D6666" w:rsidRPr="00F403EC" w:rsidRDefault="003D6666">
            <w:pPr>
              <w:pStyle w:val="ConsPlusNormal"/>
              <w:jc w:val="center"/>
            </w:pPr>
            <w:r w:rsidRPr="00F403EC">
              <w:t>594,5</w:t>
            </w:r>
          </w:p>
        </w:tc>
        <w:tc>
          <w:tcPr>
            <w:tcW w:w="907" w:type="dxa"/>
            <w:tcBorders>
              <w:top w:val="nil"/>
              <w:left w:val="nil"/>
              <w:bottom w:val="nil"/>
              <w:right w:val="nil"/>
            </w:tcBorders>
          </w:tcPr>
          <w:p w:rsidR="003D6666" w:rsidRPr="00F403EC" w:rsidRDefault="003D6666">
            <w:pPr>
              <w:pStyle w:val="ConsPlusNormal"/>
              <w:jc w:val="center"/>
            </w:pPr>
            <w:r w:rsidRPr="00F403EC">
              <w:t>593,5</w:t>
            </w:r>
          </w:p>
        </w:tc>
        <w:tc>
          <w:tcPr>
            <w:tcW w:w="907" w:type="dxa"/>
            <w:tcBorders>
              <w:top w:val="nil"/>
              <w:left w:val="nil"/>
              <w:bottom w:val="nil"/>
              <w:right w:val="nil"/>
            </w:tcBorders>
          </w:tcPr>
          <w:p w:rsidR="003D6666" w:rsidRPr="00F403EC" w:rsidRDefault="003D6666">
            <w:pPr>
              <w:pStyle w:val="ConsPlusNormal"/>
              <w:jc w:val="center"/>
            </w:pPr>
            <w:r w:rsidRPr="00F403EC">
              <w:t>592,5</w:t>
            </w:r>
          </w:p>
        </w:tc>
        <w:tc>
          <w:tcPr>
            <w:tcW w:w="907" w:type="dxa"/>
            <w:tcBorders>
              <w:top w:val="nil"/>
              <w:left w:val="nil"/>
              <w:bottom w:val="nil"/>
              <w:right w:val="nil"/>
            </w:tcBorders>
          </w:tcPr>
          <w:p w:rsidR="003D6666" w:rsidRPr="00F403EC" w:rsidRDefault="003D6666">
            <w:pPr>
              <w:pStyle w:val="ConsPlusNormal"/>
              <w:jc w:val="center"/>
            </w:pPr>
            <w:r w:rsidRPr="00F403EC">
              <w:t>570,8</w:t>
            </w:r>
          </w:p>
        </w:tc>
        <w:tc>
          <w:tcPr>
            <w:tcW w:w="907" w:type="dxa"/>
            <w:tcBorders>
              <w:top w:val="nil"/>
              <w:left w:val="nil"/>
              <w:bottom w:val="nil"/>
              <w:right w:val="nil"/>
            </w:tcBorders>
          </w:tcPr>
          <w:p w:rsidR="003D6666" w:rsidRPr="00F403EC" w:rsidRDefault="003D6666">
            <w:pPr>
              <w:pStyle w:val="ConsPlusNormal"/>
              <w:jc w:val="center"/>
            </w:pPr>
            <w:r w:rsidRPr="00F403EC">
              <w:t>551,4</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29.</w:t>
            </w:r>
          </w:p>
        </w:tc>
        <w:tc>
          <w:tcPr>
            <w:tcW w:w="3969" w:type="dxa"/>
            <w:tcBorders>
              <w:top w:val="nil"/>
              <w:left w:val="nil"/>
              <w:bottom w:val="nil"/>
              <w:right w:val="nil"/>
            </w:tcBorders>
          </w:tcPr>
          <w:p w:rsidR="003D6666" w:rsidRPr="00F403EC" w:rsidRDefault="003D6666">
            <w:pPr>
              <w:pStyle w:val="ConsPlusNormal"/>
              <w:jc w:val="both"/>
            </w:pPr>
            <w:r w:rsidRPr="00F403EC">
              <w:t>Смертность от новообразований (в том числе от злокачественных), случаев на 100 тыс. населения</w:t>
            </w:r>
          </w:p>
        </w:tc>
        <w:tc>
          <w:tcPr>
            <w:tcW w:w="907" w:type="dxa"/>
            <w:tcBorders>
              <w:top w:val="nil"/>
              <w:left w:val="nil"/>
              <w:bottom w:val="nil"/>
              <w:right w:val="nil"/>
            </w:tcBorders>
          </w:tcPr>
          <w:p w:rsidR="003D6666" w:rsidRPr="00F403EC" w:rsidRDefault="003D6666">
            <w:pPr>
              <w:pStyle w:val="ConsPlusNormal"/>
              <w:jc w:val="center"/>
            </w:pPr>
            <w:r w:rsidRPr="00F403EC">
              <w:t>157,2</w:t>
            </w:r>
          </w:p>
        </w:tc>
        <w:tc>
          <w:tcPr>
            <w:tcW w:w="907" w:type="dxa"/>
            <w:tcBorders>
              <w:top w:val="nil"/>
              <w:left w:val="nil"/>
              <w:bottom w:val="nil"/>
              <w:right w:val="nil"/>
            </w:tcBorders>
          </w:tcPr>
          <w:p w:rsidR="003D6666" w:rsidRPr="00F403EC" w:rsidRDefault="003D6666">
            <w:pPr>
              <w:pStyle w:val="ConsPlusNormal"/>
              <w:jc w:val="center"/>
            </w:pPr>
            <w:r w:rsidRPr="00F403EC">
              <w:t>149,6</w:t>
            </w:r>
          </w:p>
        </w:tc>
        <w:tc>
          <w:tcPr>
            <w:tcW w:w="907" w:type="dxa"/>
            <w:tcBorders>
              <w:top w:val="nil"/>
              <w:left w:val="nil"/>
              <w:bottom w:val="nil"/>
              <w:right w:val="nil"/>
            </w:tcBorders>
          </w:tcPr>
          <w:p w:rsidR="003D6666" w:rsidRPr="00F403EC" w:rsidRDefault="003D6666">
            <w:pPr>
              <w:pStyle w:val="ConsPlusNormal"/>
              <w:jc w:val="center"/>
            </w:pPr>
            <w:r w:rsidRPr="00F403EC">
              <w:t>144,8</w:t>
            </w:r>
          </w:p>
        </w:tc>
        <w:tc>
          <w:tcPr>
            <w:tcW w:w="907" w:type="dxa"/>
            <w:tcBorders>
              <w:top w:val="nil"/>
              <w:left w:val="nil"/>
              <w:bottom w:val="nil"/>
              <w:right w:val="nil"/>
            </w:tcBorders>
          </w:tcPr>
          <w:p w:rsidR="003D6666" w:rsidRPr="00F403EC" w:rsidRDefault="003D6666">
            <w:pPr>
              <w:pStyle w:val="ConsPlusNormal"/>
              <w:jc w:val="center"/>
            </w:pPr>
            <w:r w:rsidRPr="00F403EC">
              <w:t>143,8</w:t>
            </w:r>
          </w:p>
        </w:tc>
        <w:tc>
          <w:tcPr>
            <w:tcW w:w="907" w:type="dxa"/>
            <w:tcBorders>
              <w:top w:val="nil"/>
              <w:left w:val="nil"/>
              <w:bottom w:val="nil"/>
              <w:right w:val="nil"/>
            </w:tcBorders>
          </w:tcPr>
          <w:p w:rsidR="003D6666" w:rsidRPr="00F403EC" w:rsidRDefault="003D6666">
            <w:pPr>
              <w:pStyle w:val="ConsPlusNormal"/>
              <w:jc w:val="center"/>
            </w:pPr>
            <w:r w:rsidRPr="00F403EC">
              <w:t>142,8</w:t>
            </w:r>
          </w:p>
        </w:tc>
        <w:tc>
          <w:tcPr>
            <w:tcW w:w="907" w:type="dxa"/>
            <w:tcBorders>
              <w:top w:val="nil"/>
              <w:left w:val="nil"/>
              <w:bottom w:val="nil"/>
              <w:right w:val="nil"/>
            </w:tcBorders>
          </w:tcPr>
          <w:p w:rsidR="003D6666" w:rsidRPr="00F403EC" w:rsidRDefault="003D6666">
            <w:pPr>
              <w:pStyle w:val="ConsPlusNormal"/>
              <w:jc w:val="center"/>
            </w:pPr>
            <w:r w:rsidRPr="00F403EC">
              <w:t>141,8</w:t>
            </w:r>
          </w:p>
        </w:tc>
        <w:tc>
          <w:tcPr>
            <w:tcW w:w="907" w:type="dxa"/>
            <w:tcBorders>
              <w:top w:val="nil"/>
              <w:left w:val="nil"/>
              <w:bottom w:val="nil"/>
              <w:right w:val="nil"/>
            </w:tcBorders>
          </w:tcPr>
          <w:p w:rsidR="003D6666" w:rsidRPr="00F403EC" w:rsidRDefault="003D6666">
            <w:pPr>
              <w:pStyle w:val="ConsPlusNormal"/>
              <w:jc w:val="center"/>
            </w:pPr>
            <w:r w:rsidRPr="00F403EC">
              <w:t>140,8</w:t>
            </w:r>
          </w:p>
        </w:tc>
        <w:tc>
          <w:tcPr>
            <w:tcW w:w="907" w:type="dxa"/>
            <w:tcBorders>
              <w:top w:val="nil"/>
              <w:left w:val="nil"/>
              <w:bottom w:val="nil"/>
              <w:right w:val="nil"/>
            </w:tcBorders>
          </w:tcPr>
          <w:p w:rsidR="003D6666" w:rsidRPr="00F403EC" w:rsidRDefault="003D6666">
            <w:pPr>
              <w:pStyle w:val="ConsPlusNormal"/>
              <w:jc w:val="center"/>
            </w:pPr>
            <w:r w:rsidRPr="00F403EC">
              <w:t>139,8</w:t>
            </w:r>
          </w:p>
        </w:tc>
        <w:tc>
          <w:tcPr>
            <w:tcW w:w="907" w:type="dxa"/>
            <w:tcBorders>
              <w:top w:val="nil"/>
              <w:left w:val="nil"/>
              <w:bottom w:val="nil"/>
              <w:right w:val="nil"/>
            </w:tcBorders>
          </w:tcPr>
          <w:p w:rsidR="003D6666" w:rsidRPr="00F403EC" w:rsidRDefault="003D6666">
            <w:pPr>
              <w:pStyle w:val="ConsPlusNormal"/>
              <w:jc w:val="center"/>
            </w:pPr>
            <w:r w:rsidRPr="00F403EC">
              <w:t>139,0</w:t>
            </w:r>
          </w:p>
        </w:tc>
        <w:tc>
          <w:tcPr>
            <w:tcW w:w="907" w:type="dxa"/>
            <w:tcBorders>
              <w:top w:val="nil"/>
              <w:left w:val="nil"/>
              <w:bottom w:val="nil"/>
              <w:right w:val="nil"/>
            </w:tcBorders>
          </w:tcPr>
          <w:p w:rsidR="003D6666" w:rsidRPr="00F403EC" w:rsidRDefault="003D6666">
            <w:pPr>
              <w:pStyle w:val="ConsPlusNormal"/>
              <w:jc w:val="center"/>
            </w:pPr>
            <w:r w:rsidRPr="00F403EC">
              <w:t>138,5</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30.</w:t>
            </w:r>
          </w:p>
        </w:tc>
        <w:tc>
          <w:tcPr>
            <w:tcW w:w="3969" w:type="dxa"/>
            <w:tcBorders>
              <w:top w:val="nil"/>
              <w:left w:val="nil"/>
              <w:bottom w:val="nil"/>
              <w:right w:val="nil"/>
            </w:tcBorders>
          </w:tcPr>
          <w:p w:rsidR="003D6666" w:rsidRPr="00F403EC" w:rsidRDefault="003D6666">
            <w:pPr>
              <w:pStyle w:val="ConsPlusNormal"/>
              <w:jc w:val="both"/>
            </w:pPr>
            <w:r w:rsidRPr="00F403EC">
              <w:t>Смертность от туберкулеза, случаев на 100 тыс. населения</w:t>
            </w:r>
          </w:p>
        </w:tc>
        <w:tc>
          <w:tcPr>
            <w:tcW w:w="907" w:type="dxa"/>
            <w:tcBorders>
              <w:top w:val="nil"/>
              <w:left w:val="nil"/>
              <w:bottom w:val="nil"/>
              <w:right w:val="nil"/>
            </w:tcBorders>
          </w:tcPr>
          <w:p w:rsidR="003D6666" w:rsidRPr="00F403EC" w:rsidRDefault="003D6666">
            <w:pPr>
              <w:pStyle w:val="ConsPlusNormal"/>
              <w:jc w:val="center"/>
            </w:pPr>
            <w:r w:rsidRPr="00F403EC">
              <w:t>8,0</w:t>
            </w:r>
          </w:p>
        </w:tc>
        <w:tc>
          <w:tcPr>
            <w:tcW w:w="907" w:type="dxa"/>
            <w:tcBorders>
              <w:top w:val="nil"/>
              <w:left w:val="nil"/>
              <w:bottom w:val="nil"/>
              <w:right w:val="nil"/>
            </w:tcBorders>
          </w:tcPr>
          <w:p w:rsidR="003D6666" w:rsidRPr="00F403EC" w:rsidRDefault="003D6666">
            <w:pPr>
              <w:pStyle w:val="ConsPlusNormal"/>
              <w:jc w:val="center"/>
            </w:pPr>
            <w:r w:rsidRPr="00F403EC">
              <w:t>7,1</w:t>
            </w:r>
          </w:p>
        </w:tc>
        <w:tc>
          <w:tcPr>
            <w:tcW w:w="907" w:type="dxa"/>
            <w:tcBorders>
              <w:top w:val="nil"/>
              <w:left w:val="nil"/>
              <w:bottom w:val="nil"/>
              <w:right w:val="nil"/>
            </w:tcBorders>
          </w:tcPr>
          <w:p w:rsidR="003D6666" w:rsidRPr="00F403EC" w:rsidRDefault="003D6666">
            <w:pPr>
              <w:pStyle w:val="ConsPlusNormal"/>
              <w:jc w:val="center"/>
            </w:pPr>
            <w:r w:rsidRPr="00F403EC">
              <w:t>6,7</w:t>
            </w:r>
          </w:p>
        </w:tc>
        <w:tc>
          <w:tcPr>
            <w:tcW w:w="907" w:type="dxa"/>
            <w:tcBorders>
              <w:top w:val="nil"/>
              <w:left w:val="nil"/>
              <w:bottom w:val="nil"/>
              <w:right w:val="nil"/>
            </w:tcBorders>
          </w:tcPr>
          <w:p w:rsidR="003D6666" w:rsidRPr="00F403EC" w:rsidRDefault="003D6666">
            <w:pPr>
              <w:pStyle w:val="ConsPlusNormal"/>
              <w:jc w:val="center"/>
            </w:pPr>
            <w:r w:rsidRPr="00F403EC">
              <w:t>6,6</w:t>
            </w:r>
          </w:p>
        </w:tc>
        <w:tc>
          <w:tcPr>
            <w:tcW w:w="907" w:type="dxa"/>
            <w:tcBorders>
              <w:top w:val="nil"/>
              <w:left w:val="nil"/>
              <w:bottom w:val="nil"/>
              <w:right w:val="nil"/>
            </w:tcBorders>
          </w:tcPr>
          <w:p w:rsidR="003D6666" w:rsidRPr="00F403EC" w:rsidRDefault="003D6666">
            <w:pPr>
              <w:pStyle w:val="ConsPlusNormal"/>
              <w:jc w:val="center"/>
            </w:pPr>
            <w:r w:rsidRPr="00F403EC">
              <w:t>6,5</w:t>
            </w:r>
          </w:p>
        </w:tc>
        <w:tc>
          <w:tcPr>
            <w:tcW w:w="907" w:type="dxa"/>
            <w:tcBorders>
              <w:top w:val="nil"/>
              <w:left w:val="nil"/>
              <w:bottom w:val="nil"/>
              <w:right w:val="nil"/>
            </w:tcBorders>
          </w:tcPr>
          <w:p w:rsidR="003D6666" w:rsidRPr="00F403EC" w:rsidRDefault="003D6666">
            <w:pPr>
              <w:pStyle w:val="ConsPlusNormal"/>
              <w:jc w:val="center"/>
            </w:pPr>
            <w:r w:rsidRPr="00F403EC">
              <w:t>6,4</w:t>
            </w:r>
          </w:p>
        </w:tc>
        <w:tc>
          <w:tcPr>
            <w:tcW w:w="907" w:type="dxa"/>
            <w:tcBorders>
              <w:top w:val="nil"/>
              <w:left w:val="nil"/>
              <w:bottom w:val="nil"/>
              <w:right w:val="nil"/>
            </w:tcBorders>
          </w:tcPr>
          <w:p w:rsidR="003D6666" w:rsidRPr="00F403EC" w:rsidRDefault="003D6666">
            <w:pPr>
              <w:pStyle w:val="ConsPlusNormal"/>
              <w:jc w:val="center"/>
            </w:pPr>
            <w:r w:rsidRPr="00F403EC">
              <w:t>6,3</w:t>
            </w:r>
          </w:p>
        </w:tc>
        <w:tc>
          <w:tcPr>
            <w:tcW w:w="907" w:type="dxa"/>
            <w:tcBorders>
              <w:top w:val="nil"/>
              <w:left w:val="nil"/>
              <w:bottom w:val="nil"/>
              <w:right w:val="nil"/>
            </w:tcBorders>
          </w:tcPr>
          <w:p w:rsidR="003D6666" w:rsidRPr="00F403EC" w:rsidRDefault="003D6666">
            <w:pPr>
              <w:pStyle w:val="ConsPlusNormal"/>
              <w:jc w:val="center"/>
            </w:pPr>
            <w:r w:rsidRPr="00F403EC">
              <w:t>6,2</w:t>
            </w:r>
          </w:p>
        </w:tc>
        <w:tc>
          <w:tcPr>
            <w:tcW w:w="907" w:type="dxa"/>
            <w:tcBorders>
              <w:top w:val="nil"/>
              <w:left w:val="nil"/>
              <w:bottom w:val="nil"/>
              <w:right w:val="nil"/>
            </w:tcBorders>
          </w:tcPr>
          <w:p w:rsidR="003D6666" w:rsidRPr="00F403EC" w:rsidRDefault="003D6666">
            <w:pPr>
              <w:pStyle w:val="ConsPlusNormal"/>
              <w:jc w:val="center"/>
            </w:pPr>
            <w:r w:rsidRPr="00F403EC">
              <w:t>6,2</w:t>
            </w:r>
          </w:p>
        </w:tc>
        <w:tc>
          <w:tcPr>
            <w:tcW w:w="907" w:type="dxa"/>
            <w:tcBorders>
              <w:top w:val="nil"/>
              <w:left w:val="nil"/>
              <w:bottom w:val="nil"/>
              <w:right w:val="nil"/>
            </w:tcBorders>
          </w:tcPr>
          <w:p w:rsidR="003D6666" w:rsidRPr="00F403EC" w:rsidRDefault="003D6666">
            <w:pPr>
              <w:pStyle w:val="ConsPlusNormal"/>
              <w:jc w:val="center"/>
            </w:pPr>
            <w:r w:rsidRPr="00F403EC">
              <w:t>6,2</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31.</w:t>
            </w:r>
          </w:p>
        </w:tc>
        <w:tc>
          <w:tcPr>
            <w:tcW w:w="3969" w:type="dxa"/>
            <w:tcBorders>
              <w:top w:val="nil"/>
              <w:left w:val="nil"/>
              <w:bottom w:val="nil"/>
              <w:right w:val="nil"/>
            </w:tcBorders>
          </w:tcPr>
          <w:p w:rsidR="003D6666" w:rsidRPr="00F403EC" w:rsidRDefault="003D6666">
            <w:pPr>
              <w:pStyle w:val="ConsPlusNormal"/>
              <w:jc w:val="both"/>
            </w:pPr>
            <w:r w:rsidRPr="00F403EC">
              <w:t>Смертность от дорожно-транспортных происшествий, случаев на 100 тыс. населения</w:t>
            </w:r>
          </w:p>
        </w:tc>
        <w:tc>
          <w:tcPr>
            <w:tcW w:w="907" w:type="dxa"/>
            <w:tcBorders>
              <w:top w:val="nil"/>
              <w:left w:val="nil"/>
              <w:bottom w:val="nil"/>
              <w:right w:val="nil"/>
            </w:tcBorders>
          </w:tcPr>
          <w:p w:rsidR="003D6666" w:rsidRPr="00F403EC" w:rsidRDefault="003D6666">
            <w:pPr>
              <w:pStyle w:val="ConsPlusNormal"/>
              <w:jc w:val="center"/>
            </w:pPr>
            <w:r w:rsidRPr="00F403EC">
              <w:t>18,2</w:t>
            </w:r>
          </w:p>
        </w:tc>
        <w:tc>
          <w:tcPr>
            <w:tcW w:w="907" w:type="dxa"/>
            <w:tcBorders>
              <w:top w:val="nil"/>
              <w:left w:val="nil"/>
              <w:bottom w:val="nil"/>
              <w:right w:val="nil"/>
            </w:tcBorders>
          </w:tcPr>
          <w:p w:rsidR="003D6666" w:rsidRPr="00F403EC" w:rsidRDefault="003D6666">
            <w:pPr>
              <w:pStyle w:val="ConsPlusNormal"/>
              <w:jc w:val="center"/>
            </w:pPr>
            <w:r w:rsidRPr="00F403EC">
              <w:t>17,7</w:t>
            </w:r>
          </w:p>
        </w:tc>
        <w:tc>
          <w:tcPr>
            <w:tcW w:w="907" w:type="dxa"/>
            <w:tcBorders>
              <w:top w:val="nil"/>
              <w:left w:val="nil"/>
              <w:bottom w:val="nil"/>
              <w:right w:val="nil"/>
            </w:tcBorders>
          </w:tcPr>
          <w:p w:rsidR="003D6666" w:rsidRPr="00F403EC" w:rsidRDefault="003D6666">
            <w:pPr>
              <w:pStyle w:val="ConsPlusNormal"/>
              <w:jc w:val="center"/>
            </w:pPr>
            <w:r w:rsidRPr="00F403EC">
              <w:t>16,5</w:t>
            </w:r>
          </w:p>
        </w:tc>
        <w:tc>
          <w:tcPr>
            <w:tcW w:w="907" w:type="dxa"/>
            <w:tcBorders>
              <w:top w:val="nil"/>
              <w:left w:val="nil"/>
              <w:bottom w:val="nil"/>
              <w:right w:val="nil"/>
            </w:tcBorders>
          </w:tcPr>
          <w:p w:rsidR="003D6666" w:rsidRPr="00F403EC" w:rsidRDefault="003D6666">
            <w:pPr>
              <w:pStyle w:val="ConsPlusNormal"/>
              <w:jc w:val="center"/>
            </w:pPr>
            <w:r w:rsidRPr="00F403EC">
              <w:t>15,5</w:t>
            </w:r>
          </w:p>
        </w:tc>
        <w:tc>
          <w:tcPr>
            <w:tcW w:w="907" w:type="dxa"/>
            <w:tcBorders>
              <w:top w:val="nil"/>
              <w:left w:val="nil"/>
              <w:bottom w:val="nil"/>
              <w:right w:val="nil"/>
            </w:tcBorders>
          </w:tcPr>
          <w:p w:rsidR="003D6666" w:rsidRPr="00F403EC" w:rsidRDefault="003D6666">
            <w:pPr>
              <w:pStyle w:val="ConsPlusNormal"/>
              <w:jc w:val="center"/>
            </w:pPr>
            <w:r w:rsidRPr="00F403EC">
              <w:t>13,8</w:t>
            </w:r>
          </w:p>
        </w:tc>
        <w:tc>
          <w:tcPr>
            <w:tcW w:w="907" w:type="dxa"/>
            <w:tcBorders>
              <w:top w:val="nil"/>
              <w:left w:val="nil"/>
              <w:bottom w:val="nil"/>
              <w:right w:val="nil"/>
            </w:tcBorders>
          </w:tcPr>
          <w:p w:rsidR="003D6666" w:rsidRPr="00F403EC" w:rsidRDefault="003D6666">
            <w:pPr>
              <w:pStyle w:val="ConsPlusNormal"/>
              <w:jc w:val="center"/>
            </w:pPr>
            <w:r w:rsidRPr="00F403EC">
              <w:t>12,8</w:t>
            </w:r>
          </w:p>
        </w:tc>
        <w:tc>
          <w:tcPr>
            <w:tcW w:w="907" w:type="dxa"/>
            <w:tcBorders>
              <w:top w:val="nil"/>
              <w:left w:val="nil"/>
              <w:bottom w:val="nil"/>
              <w:right w:val="nil"/>
            </w:tcBorders>
          </w:tcPr>
          <w:p w:rsidR="003D6666" w:rsidRPr="00F403EC" w:rsidRDefault="003D6666">
            <w:pPr>
              <w:pStyle w:val="ConsPlusNormal"/>
              <w:jc w:val="center"/>
            </w:pPr>
            <w:r w:rsidRPr="00F403EC">
              <w:t>11,8</w:t>
            </w:r>
          </w:p>
        </w:tc>
        <w:tc>
          <w:tcPr>
            <w:tcW w:w="907" w:type="dxa"/>
            <w:tcBorders>
              <w:top w:val="nil"/>
              <w:left w:val="nil"/>
              <w:bottom w:val="nil"/>
              <w:right w:val="nil"/>
            </w:tcBorders>
          </w:tcPr>
          <w:p w:rsidR="003D6666" w:rsidRPr="00F403EC" w:rsidRDefault="003D6666">
            <w:pPr>
              <w:pStyle w:val="ConsPlusNormal"/>
              <w:jc w:val="center"/>
            </w:pPr>
            <w:r w:rsidRPr="00F403EC">
              <w:t>10,6</w:t>
            </w:r>
          </w:p>
        </w:tc>
        <w:tc>
          <w:tcPr>
            <w:tcW w:w="907" w:type="dxa"/>
            <w:tcBorders>
              <w:top w:val="nil"/>
              <w:left w:val="nil"/>
              <w:bottom w:val="nil"/>
              <w:right w:val="nil"/>
            </w:tcBorders>
          </w:tcPr>
          <w:p w:rsidR="003D6666" w:rsidRPr="00F403EC" w:rsidRDefault="003D6666">
            <w:pPr>
              <w:pStyle w:val="ConsPlusNormal"/>
              <w:jc w:val="center"/>
            </w:pPr>
            <w:r w:rsidRPr="00F403EC">
              <w:t>10,55</w:t>
            </w:r>
          </w:p>
        </w:tc>
        <w:tc>
          <w:tcPr>
            <w:tcW w:w="907" w:type="dxa"/>
            <w:tcBorders>
              <w:top w:val="nil"/>
              <w:left w:val="nil"/>
              <w:bottom w:val="nil"/>
              <w:right w:val="nil"/>
            </w:tcBorders>
          </w:tcPr>
          <w:p w:rsidR="003D6666" w:rsidRPr="00F403EC" w:rsidRDefault="003D6666">
            <w:pPr>
              <w:pStyle w:val="ConsPlusNormal"/>
              <w:jc w:val="center"/>
            </w:pPr>
            <w:r w:rsidRPr="00F403EC">
              <w:t>10,5</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32.</w:t>
            </w:r>
          </w:p>
        </w:tc>
        <w:tc>
          <w:tcPr>
            <w:tcW w:w="3969" w:type="dxa"/>
            <w:tcBorders>
              <w:top w:val="nil"/>
              <w:left w:val="nil"/>
              <w:bottom w:val="nil"/>
              <w:right w:val="nil"/>
            </w:tcBorders>
          </w:tcPr>
          <w:p w:rsidR="003D6666" w:rsidRPr="00F403EC" w:rsidRDefault="003D6666">
            <w:pPr>
              <w:pStyle w:val="ConsPlusNormal"/>
              <w:jc w:val="both"/>
            </w:pPr>
            <w:r w:rsidRPr="00F403EC">
              <w:t>Младенческая смертность, случаев на 1 тыс. родившихся живыми</w:t>
            </w:r>
          </w:p>
        </w:tc>
        <w:tc>
          <w:tcPr>
            <w:tcW w:w="907" w:type="dxa"/>
            <w:tcBorders>
              <w:top w:val="nil"/>
              <w:left w:val="nil"/>
              <w:bottom w:val="nil"/>
              <w:right w:val="nil"/>
            </w:tcBorders>
          </w:tcPr>
          <w:p w:rsidR="003D6666" w:rsidRPr="00F403EC" w:rsidRDefault="003D6666">
            <w:pPr>
              <w:pStyle w:val="ConsPlusNormal"/>
              <w:jc w:val="center"/>
            </w:pPr>
            <w:r w:rsidRPr="00F403EC">
              <w:t>3,5</w:t>
            </w:r>
          </w:p>
        </w:tc>
        <w:tc>
          <w:tcPr>
            <w:tcW w:w="907" w:type="dxa"/>
            <w:tcBorders>
              <w:top w:val="nil"/>
              <w:left w:val="nil"/>
              <w:bottom w:val="nil"/>
              <w:right w:val="nil"/>
            </w:tcBorders>
          </w:tcPr>
          <w:p w:rsidR="003D6666" w:rsidRPr="00F403EC" w:rsidRDefault="003D6666">
            <w:pPr>
              <w:pStyle w:val="ConsPlusNormal"/>
              <w:jc w:val="center"/>
            </w:pPr>
            <w:r w:rsidRPr="00F403EC">
              <w:t>5,3</w:t>
            </w:r>
          </w:p>
        </w:tc>
        <w:tc>
          <w:tcPr>
            <w:tcW w:w="907" w:type="dxa"/>
            <w:tcBorders>
              <w:top w:val="nil"/>
              <w:left w:val="nil"/>
              <w:bottom w:val="nil"/>
              <w:right w:val="nil"/>
            </w:tcBorders>
          </w:tcPr>
          <w:p w:rsidR="003D6666" w:rsidRPr="00F403EC" w:rsidRDefault="003D6666">
            <w:pPr>
              <w:pStyle w:val="ConsPlusNormal"/>
              <w:jc w:val="center"/>
            </w:pPr>
            <w:r w:rsidRPr="00F403EC">
              <w:t>5,2</w:t>
            </w:r>
          </w:p>
        </w:tc>
        <w:tc>
          <w:tcPr>
            <w:tcW w:w="907" w:type="dxa"/>
            <w:tcBorders>
              <w:top w:val="nil"/>
              <w:left w:val="nil"/>
              <w:bottom w:val="nil"/>
              <w:right w:val="nil"/>
            </w:tcBorders>
          </w:tcPr>
          <w:p w:rsidR="003D6666" w:rsidRPr="00F403EC" w:rsidRDefault="003D6666">
            <w:pPr>
              <w:pStyle w:val="ConsPlusNormal"/>
              <w:jc w:val="center"/>
            </w:pPr>
            <w:r w:rsidRPr="00F403EC">
              <w:t>5,1</w:t>
            </w:r>
          </w:p>
        </w:tc>
        <w:tc>
          <w:tcPr>
            <w:tcW w:w="907" w:type="dxa"/>
            <w:tcBorders>
              <w:top w:val="nil"/>
              <w:left w:val="nil"/>
              <w:bottom w:val="nil"/>
              <w:right w:val="nil"/>
            </w:tcBorders>
          </w:tcPr>
          <w:p w:rsidR="003D6666" w:rsidRPr="00F403EC" w:rsidRDefault="003D6666">
            <w:pPr>
              <w:pStyle w:val="ConsPlusNormal"/>
              <w:jc w:val="center"/>
            </w:pPr>
            <w:r w:rsidRPr="00F403EC">
              <w:t>5,0</w:t>
            </w:r>
          </w:p>
        </w:tc>
        <w:tc>
          <w:tcPr>
            <w:tcW w:w="907" w:type="dxa"/>
            <w:tcBorders>
              <w:top w:val="nil"/>
              <w:left w:val="nil"/>
              <w:bottom w:val="nil"/>
              <w:right w:val="nil"/>
            </w:tcBorders>
          </w:tcPr>
          <w:p w:rsidR="003D6666" w:rsidRPr="00F403EC" w:rsidRDefault="003D6666">
            <w:pPr>
              <w:pStyle w:val="ConsPlusNormal"/>
              <w:jc w:val="center"/>
            </w:pPr>
            <w:r w:rsidRPr="00F403EC">
              <w:t>4,9</w:t>
            </w:r>
          </w:p>
        </w:tc>
        <w:tc>
          <w:tcPr>
            <w:tcW w:w="907" w:type="dxa"/>
            <w:tcBorders>
              <w:top w:val="nil"/>
              <w:left w:val="nil"/>
              <w:bottom w:val="nil"/>
              <w:right w:val="nil"/>
            </w:tcBorders>
          </w:tcPr>
          <w:p w:rsidR="003D6666" w:rsidRPr="00F403EC" w:rsidRDefault="003D6666">
            <w:pPr>
              <w:pStyle w:val="ConsPlusNormal"/>
              <w:jc w:val="center"/>
            </w:pPr>
            <w:r w:rsidRPr="00F403EC">
              <w:t>4,8</w:t>
            </w:r>
          </w:p>
        </w:tc>
        <w:tc>
          <w:tcPr>
            <w:tcW w:w="907" w:type="dxa"/>
            <w:tcBorders>
              <w:top w:val="nil"/>
              <w:left w:val="nil"/>
              <w:bottom w:val="nil"/>
              <w:right w:val="nil"/>
            </w:tcBorders>
          </w:tcPr>
          <w:p w:rsidR="003D6666" w:rsidRPr="00F403EC" w:rsidRDefault="003D6666">
            <w:pPr>
              <w:pStyle w:val="ConsPlusNormal"/>
              <w:jc w:val="center"/>
            </w:pPr>
            <w:r w:rsidRPr="00F403EC">
              <w:t>4,7</w:t>
            </w:r>
          </w:p>
        </w:tc>
        <w:tc>
          <w:tcPr>
            <w:tcW w:w="907" w:type="dxa"/>
            <w:tcBorders>
              <w:top w:val="nil"/>
              <w:left w:val="nil"/>
              <w:bottom w:val="nil"/>
              <w:right w:val="nil"/>
            </w:tcBorders>
          </w:tcPr>
          <w:p w:rsidR="003D6666" w:rsidRPr="00F403EC" w:rsidRDefault="003D6666">
            <w:pPr>
              <w:pStyle w:val="ConsPlusNormal"/>
              <w:jc w:val="center"/>
            </w:pPr>
            <w:r w:rsidRPr="00F403EC">
              <w:t>4,7</w:t>
            </w:r>
          </w:p>
        </w:tc>
        <w:tc>
          <w:tcPr>
            <w:tcW w:w="907" w:type="dxa"/>
            <w:tcBorders>
              <w:top w:val="nil"/>
              <w:left w:val="nil"/>
              <w:bottom w:val="nil"/>
              <w:right w:val="nil"/>
            </w:tcBorders>
          </w:tcPr>
          <w:p w:rsidR="003D6666" w:rsidRPr="00F403EC" w:rsidRDefault="003D6666">
            <w:pPr>
              <w:pStyle w:val="ConsPlusNormal"/>
              <w:jc w:val="center"/>
            </w:pPr>
            <w:r w:rsidRPr="00F403EC">
              <w:t>4,7</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33.</w:t>
            </w:r>
          </w:p>
        </w:tc>
        <w:tc>
          <w:tcPr>
            <w:tcW w:w="3969" w:type="dxa"/>
            <w:tcBorders>
              <w:top w:val="nil"/>
              <w:left w:val="nil"/>
              <w:bottom w:val="nil"/>
              <w:right w:val="nil"/>
            </w:tcBorders>
          </w:tcPr>
          <w:p w:rsidR="003D6666" w:rsidRPr="00F403EC" w:rsidRDefault="003D6666">
            <w:pPr>
              <w:pStyle w:val="ConsPlusNormal"/>
              <w:jc w:val="both"/>
            </w:pPr>
            <w:r w:rsidRPr="00F403EC">
              <w:t>Суммарный коэффициент рождаемости, единиц</w:t>
            </w:r>
          </w:p>
        </w:tc>
        <w:tc>
          <w:tcPr>
            <w:tcW w:w="907" w:type="dxa"/>
            <w:tcBorders>
              <w:top w:val="nil"/>
              <w:left w:val="nil"/>
              <w:bottom w:val="nil"/>
              <w:right w:val="nil"/>
            </w:tcBorders>
          </w:tcPr>
          <w:p w:rsidR="003D6666" w:rsidRPr="00F403EC" w:rsidRDefault="003D6666">
            <w:pPr>
              <w:pStyle w:val="ConsPlusNormal"/>
              <w:jc w:val="center"/>
            </w:pPr>
            <w:r w:rsidRPr="00F403EC">
              <w:t>1,665</w:t>
            </w:r>
          </w:p>
        </w:tc>
        <w:tc>
          <w:tcPr>
            <w:tcW w:w="907" w:type="dxa"/>
            <w:tcBorders>
              <w:top w:val="nil"/>
              <w:left w:val="nil"/>
              <w:bottom w:val="nil"/>
              <w:right w:val="nil"/>
            </w:tcBorders>
          </w:tcPr>
          <w:p w:rsidR="003D6666" w:rsidRPr="00F403EC" w:rsidRDefault="003D6666">
            <w:pPr>
              <w:pStyle w:val="ConsPlusNormal"/>
              <w:jc w:val="center"/>
            </w:pPr>
            <w:r w:rsidRPr="00F403EC">
              <w:t>1,827</w:t>
            </w:r>
          </w:p>
        </w:tc>
        <w:tc>
          <w:tcPr>
            <w:tcW w:w="907" w:type="dxa"/>
            <w:tcBorders>
              <w:top w:val="nil"/>
              <w:left w:val="nil"/>
              <w:bottom w:val="nil"/>
              <w:right w:val="nil"/>
            </w:tcBorders>
          </w:tcPr>
          <w:p w:rsidR="003D6666" w:rsidRPr="00F403EC" w:rsidRDefault="003D6666">
            <w:pPr>
              <w:pStyle w:val="ConsPlusNormal"/>
              <w:jc w:val="center"/>
            </w:pPr>
            <w:r w:rsidRPr="00F403EC">
              <w:t>1,827</w:t>
            </w:r>
          </w:p>
        </w:tc>
        <w:tc>
          <w:tcPr>
            <w:tcW w:w="907" w:type="dxa"/>
            <w:tcBorders>
              <w:top w:val="nil"/>
              <w:left w:val="nil"/>
              <w:bottom w:val="nil"/>
              <w:right w:val="nil"/>
            </w:tcBorders>
          </w:tcPr>
          <w:p w:rsidR="003D6666" w:rsidRPr="00F403EC" w:rsidRDefault="003D6666">
            <w:pPr>
              <w:pStyle w:val="ConsPlusNormal"/>
              <w:jc w:val="center"/>
            </w:pPr>
            <w:r w:rsidRPr="00F403EC">
              <w:t>1,807</w:t>
            </w:r>
          </w:p>
        </w:tc>
        <w:tc>
          <w:tcPr>
            <w:tcW w:w="907" w:type="dxa"/>
            <w:tcBorders>
              <w:top w:val="nil"/>
              <w:left w:val="nil"/>
              <w:bottom w:val="nil"/>
              <w:right w:val="nil"/>
            </w:tcBorders>
          </w:tcPr>
          <w:p w:rsidR="003D6666" w:rsidRPr="00F403EC" w:rsidRDefault="003D6666">
            <w:pPr>
              <w:pStyle w:val="ConsPlusNormal"/>
              <w:jc w:val="center"/>
            </w:pPr>
            <w:r w:rsidRPr="00F403EC">
              <w:t>1,777</w:t>
            </w:r>
          </w:p>
        </w:tc>
        <w:tc>
          <w:tcPr>
            <w:tcW w:w="907" w:type="dxa"/>
            <w:tcBorders>
              <w:top w:val="nil"/>
              <w:left w:val="nil"/>
              <w:bottom w:val="nil"/>
              <w:right w:val="nil"/>
            </w:tcBorders>
          </w:tcPr>
          <w:p w:rsidR="003D6666" w:rsidRPr="00F403EC" w:rsidRDefault="003D6666">
            <w:pPr>
              <w:pStyle w:val="ConsPlusNormal"/>
              <w:jc w:val="center"/>
            </w:pPr>
            <w:r w:rsidRPr="00F403EC">
              <w:t>1,772</w:t>
            </w:r>
          </w:p>
        </w:tc>
        <w:tc>
          <w:tcPr>
            <w:tcW w:w="907" w:type="dxa"/>
            <w:tcBorders>
              <w:top w:val="nil"/>
              <w:left w:val="nil"/>
              <w:bottom w:val="nil"/>
              <w:right w:val="nil"/>
            </w:tcBorders>
          </w:tcPr>
          <w:p w:rsidR="003D6666" w:rsidRPr="00F403EC" w:rsidRDefault="003D6666">
            <w:pPr>
              <w:pStyle w:val="ConsPlusNormal"/>
              <w:jc w:val="center"/>
            </w:pPr>
            <w:r w:rsidRPr="00F403EC">
              <w:t>1,767</w:t>
            </w:r>
          </w:p>
        </w:tc>
        <w:tc>
          <w:tcPr>
            <w:tcW w:w="907" w:type="dxa"/>
            <w:tcBorders>
              <w:top w:val="nil"/>
              <w:left w:val="nil"/>
              <w:bottom w:val="nil"/>
              <w:right w:val="nil"/>
            </w:tcBorders>
          </w:tcPr>
          <w:p w:rsidR="003D6666" w:rsidRPr="00F403EC" w:rsidRDefault="003D6666">
            <w:pPr>
              <w:pStyle w:val="ConsPlusNormal"/>
              <w:jc w:val="center"/>
            </w:pPr>
            <w:r w:rsidRPr="00F403EC">
              <w:t>1,753</w:t>
            </w:r>
          </w:p>
        </w:tc>
        <w:tc>
          <w:tcPr>
            <w:tcW w:w="907" w:type="dxa"/>
            <w:tcBorders>
              <w:top w:val="nil"/>
              <w:left w:val="nil"/>
              <w:bottom w:val="nil"/>
              <w:right w:val="nil"/>
            </w:tcBorders>
          </w:tcPr>
          <w:p w:rsidR="003D6666" w:rsidRPr="00F403EC" w:rsidRDefault="003D6666">
            <w:pPr>
              <w:pStyle w:val="ConsPlusNormal"/>
              <w:jc w:val="center"/>
            </w:pPr>
            <w:r w:rsidRPr="00F403EC">
              <w:t>1,713</w:t>
            </w:r>
          </w:p>
        </w:tc>
        <w:tc>
          <w:tcPr>
            <w:tcW w:w="907" w:type="dxa"/>
            <w:tcBorders>
              <w:top w:val="nil"/>
              <w:left w:val="nil"/>
              <w:bottom w:val="nil"/>
              <w:right w:val="nil"/>
            </w:tcBorders>
          </w:tcPr>
          <w:p w:rsidR="003D6666" w:rsidRPr="00F403EC" w:rsidRDefault="003D6666">
            <w:pPr>
              <w:pStyle w:val="ConsPlusNormal"/>
              <w:jc w:val="center"/>
            </w:pPr>
            <w:r w:rsidRPr="00F403EC">
              <w:t>1,673</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34.</w:t>
            </w:r>
          </w:p>
        </w:tc>
        <w:tc>
          <w:tcPr>
            <w:tcW w:w="3969" w:type="dxa"/>
            <w:tcBorders>
              <w:top w:val="nil"/>
              <w:left w:val="nil"/>
              <w:bottom w:val="nil"/>
              <w:right w:val="nil"/>
            </w:tcBorders>
          </w:tcPr>
          <w:p w:rsidR="003D6666" w:rsidRPr="00F403EC" w:rsidRDefault="003D6666">
            <w:pPr>
              <w:pStyle w:val="ConsPlusNormal"/>
              <w:jc w:val="both"/>
            </w:pPr>
            <w:r w:rsidRPr="00F403EC">
              <w:t>Ожидаемая продолжительность жизни при рождении, лет</w:t>
            </w:r>
          </w:p>
        </w:tc>
        <w:tc>
          <w:tcPr>
            <w:tcW w:w="907" w:type="dxa"/>
            <w:tcBorders>
              <w:top w:val="nil"/>
              <w:left w:val="nil"/>
              <w:bottom w:val="nil"/>
              <w:right w:val="nil"/>
            </w:tcBorders>
          </w:tcPr>
          <w:p w:rsidR="003D6666" w:rsidRPr="00F403EC" w:rsidRDefault="003D6666">
            <w:pPr>
              <w:pStyle w:val="ConsPlusNormal"/>
              <w:jc w:val="center"/>
            </w:pPr>
            <w:r w:rsidRPr="00F403EC">
              <w:t>69,66</w:t>
            </w:r>
          </w:p>
        </w:tc>
        <w:tc>
          <w:tcPr>
            <w:tcW w:w="907" w:type="dxa"/>
            <w:tcBorders>
              <w:top w:val="nil"/>
              <w:left w:val="nil"/>
              <w:bottom w:val="nil"/>
              <w:right w:val="nil"/>
            </w:tcBorders>
          </w:tcPr>
          <w:p w:rsidR="003D6666" w:rsidRPr="00F403EC" w:rsidRDefault="003D6666">
            <w:pPr>
              <w:pStyle w:val="ConsPlusNormal"/>
              <w:jc w:val="center"/>
            </w:pPr>
            <w:r w:rsidRPr="00F403EC">
              <w:t>70,3</w:t>
            </w:r>
          </w:p>
        </w:tc>
        <w:tc>
          <w:tcPr>
            <w:tcW w:w="907" w:type="dxa"/>
            <w:tcBorders>
              <w:top w:val="nil"/>
              <w:left w:val="nil"/>
              <w:bottom w:val="nil"/>
              <w:right w:val="nil"/>
            </w:tcBorders>
          </w:tcPr>
          <w:p w:rsidR="003D6666" w:rsidRPr="00F403EC" w:rsidRDefault="003D6666">
            <w:pPr>
              <w:pStyle w:val="ConsPlusNormal"/>
              <w:jc w:val="center"/>
            </w:pPr>
            <w:r w:rsidRPr="00F403EC">
              <w:t>70,8</w:t>
            </w:r>
          </w:p>
        </w:tc>
        <w:tc>
          <w:tcPr>
            <w:tcW w:w="907" w:type="dxa"/>
            <w:tcBorders>
              <w:top w:val="nil"/>
              <w:left w:val="nil"/>
              <w:bottom w:val="nil"/>
              <w:right w:val="nil"/>
            </w:tcBorders>
          </w:tcPr>
          <w:p w:rsidR="003D6666" w:rsidRPr="00F403EC" w:rsidRDefault="003D6666">
            <w:pPr>
              <w:pStyle w:val="ConsPlusNormal"/>
              <w:jc w:val="center"/>
            </w:pPr>
            <w:r w:rsidRPr="00F403EC">
              <w:t>72,2</w:t>
            </w:r>
          </w:p>
        </w:tc>
        <w:tc>
          <w:tcPr>
            <w:tcW w:w="907" w:type="dxa"/>
            <w:tcBorders>
              <w:top w:val="nil"/>
              <w:left w:val="nil"/>
              <w:bottom w:val="nil"/>
              <w:right w:val="nil"/>
            </w:tcBorders>
          </w:tcPr>
          <w:p w:rsidR="003D6666" w:rsidRPr="00F403EC" w:rsidRDefault="003D6666">
            <w:pPr>
              <w:pStyle w:val="ConsPlusNormal"/>
              <w:jc w:val="center"/>
            </w:pPr>
            <w:r w:rsidRPr="00F403EC">
              <w:t>72,7</w:t>
            </w:r>
          </w:p>
        </w:tc>
        <w:tc>
          <w:tcPr>
            <w:tcW w:w="907" w:type="dxa"/>
            <w:tcBorders>
              <w:top w:val="nil"/>
              <w:left w:val="nil"/>
              <w:bottom w:val="nil"/>
              <w:right w:val="nil"/>
            </w:tcBorders>
          </w:tcPr>
          <w:p w:rsidR="003D6666" w:rsidRPr="00F403EC" w:rsidRDefault="003D6666">
            <w:pPr>
              <w:pStyle w:val="ConsPlusNormal"/>
              <w:jc w:val="center"/>
            </w:pPr>
            <w:r w:rsidRPr="00F403EC">
              <w:t>73,4</w:t>
            </w:r>
          </w:p>
        </w:tc>
        <w:tc>
          <w:tcPr>
            <w:tcW w:w="907" w:type="dxa"/>
            <w:tcBorders>
              <w:top w:val="nil"/>
              <w:left w:val="nil"/>
              <w:bottom w:val="nil"/>
              <w:right w:val="nil"/>
            </w:tcBorders>
          </w:tcPr>
          <w:p w:rsidR="003D6666" w:rsidRPr="00F403EC" w:rsidRDefault="003D6666">
            <w:pPr>
              <w:pStyle w:val="ConsPlusNormal"/>
              <w:jc w:val="center"/>
            </w:pPr>
            <w:r w:rsidRPr="00F403EC">
              <w:t>74,1</w:t>
            </w:r>
          </w:p>
        </w:tc>
        <w:tc>
          <w:tcPr>
            <w:tcW w:w="907" w:type="dxa"/>
            <w:tcBorders>
              <w:top w:val="nil"/>
              <w:left w:val="nil"/>
              <w:bottom w:val="nil"/>
              <w:right w:val="nil"/>
            </w:tcBorders>
          </w:tcPr>
          <w:p w:rsidR="003D6666" w:rsidRPr="00F403EC" w:rsidRDefault="003D6666">
            <w:pPr>
              <w:pStyle w:val="ConsPlusNormal"/>
              <w:jc w:val="center"/>
            </w:pPr>
            <w:r w:rsidRPr="00F403EC">
              <w:t>74,3</w:t>
            </w:r>
          </w:p>
        </w:tc>
        <w:tc>
          <w:tcPr>
            <w:tcW w:w="907" w:type="dxa"/>
            <w:tcBorders>
              <w:top w:val="nil"/>
              <w:left w:val="nil"/>
              <w:bottom w:val="nil"/>
              <w:right w:val="nil"/>
            </w:tcBorders>
          </w:tcPr>
          <w:p w:rsidR="003D6666" w:rsidRPr="00F403EC" w:rsidRDefault="003D6666">
            <w:pPr>
              <w:pStyle w:val="ConsPlusNormal"/>
              <w:jc w:val="center"/>
            </w:pPr>
            <w:r w:rsidRPr="00F403EC">
              <w:t>74,9</w:t>
            </w:r>
          </w:p>
        </w:tc>
        <w:tc>
          <w:tcPr>
            <w:tcW w:w="907" w:type="dxa"/>
            <w:tcBorders>
              <w:top w:val="nil"/>
              <w:left w:val="nil"/>
              <w:bottom w:val="nil"/>
              <w:right w:val="nil"/>
            </w:tcBorders>
          </w:tcPr>
          <w:p w:rsidR="003D6666" w:rsidRPr="00F403EC" w:rsidRDefault="003D6666">
            <w:pPr>
              <w:pStyle w:val="ConsPlusNormal"/>
              <w:jc w:val="center"/>
            </w:pPr>
            <w:r w:rsidRPr="00F403EC">
              <w:t>75,7</w:t>
            </w:r>
          </w:p>
        </w:tc>
      </w:tr>
      <w:tr w:rsidR="00F403EC" w:rsidRPr="00F403EC">
        <w:tblPrEx>
          <w:tblBorders>
            <w:insideH w:val="none" w:sz="0" w:space="0" w:color="auto"/>
            <w:insideV w:val="none" w:sz="0" w:space="0" w:color="auto"/>
          </w:tblBorders>
        </w:tblPrEx>
        <w:tc>
          <w:tcPr>
            <w:tcW w:w="13606" w:type="dxa"/>
            <w:gridSpan w:val="12"/>
            <w:tcBorders>
              <w:top w:val="nil"/>
              <w:left w:val="nil"/>
              <w:bottom w:val="nil"/>
              <w:right w:val="nil"/>
            </w:tcBorders>
          </w:tcPr>
          <w:p w:rsidR="003D6666" w:rsidRPr="00F403EC" w:rsidRDefault="003D6666">
            <w:pPr>
              <w:pStyle w:val="ConsPlusNormal"/>
              <w:jc w:val="center"/>
            </w:pPr>
            <w:r w:rsidRPr="00F403EC">
              <w:t>Задача 1.5. Развитие культурного, духовно-нравственного потенциала, формирование культуры здорового образа жизни</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35.</w:t>
            </w:r>
          </w:p>
        </w:tc>
        <w:tc>
          <w:tcPr>
            <w:tcW w:w="3969" w:type="dxa"/>
            <w:tcBorders>
              <w:top w:val="nil"/>
              <w:left w:val="nil"/>
              <w:bottom w:val="nil"/>
              <w:right w:val="nil"/>
            </w:tcBorders>
          </w:tcPr>
          <w:p w:rsidR="003D6666" w:rsidRPr="00F403EC" w:rsidRDefault="003D6666">
            <w:pPr>
              <w:pStyle w:val="ConsPlusNormal"/>
              <w:jc w:val="both"/>
            </w:pPr>
            <w:r w:rsidRPr="00F403EC">
              <w:t xml:space="preserve">Количество стипендиатов среди выдающихся деятелей культуры и </w:t>
            </w:r>
            <w:r w:rsidRPr="00F403EC">
              <w:lastRenderedPageBreak/>
              <w:t>искусства и молодых талантливых авторов, единиц</w:t>
            </w:r>
          </w:p>
        </w:tc>
        <w:tc>
          <w:tcPr>
            <w:tcW w:w="907" w:type="dxa"/>
            <w:tcBorders>
              <w:top w:val="nil"/>
              <w:left w:val="nil"/>
              <w:bottom w:val="nil"/>
              <w:right w:val="nil"/>
            </w:tcBorders>
          </w:tcPr>
          <w:p w:rsidR="003D6666" w:rsidRPr="00F403EC" w:rsidRDefault="003D6666">
            <w:pPr>
              <w:pStyle w:val="ConsPlusNormal"/>
              <w:jc w:val="center"/>
            </w:pPr>
            <w:r w:rsidRPr="00F403EC">
              <w:lastRenderedPageBreak/>
              <w:t>10,0</w:t>
            </w:r>
          </w:p>
        </w:tc>
        <w:tc>
          <w:tcPr>
            <w:tcW w:w="907" w:type="dxa"/>
            <w:tcBorders>
              <w:top w:val="nil"/>
              <w:left w:val="nil"/>
              <w:bottom w:val="nil"/>
              <w:right w:val="nil"/>
            </w:tcBorders>
          </w:tcPr>
          <w:p w:rsidR="003D6666" w:rsidRPr="00F403EC" w:rsidRDefault="003D6666">
            <w:pPr>
              <w:pStyle w:val="ConsPlusNormal"/>
              <w:jc w:val="center"/>
            </w:pPr>
            <w:r w:rsidRPr="00F403EC">
              <w:t>10,0</w:t>
            </w:r>
          </w:p>
        </w:tc>
        <w:tc>
          <w:tcPr>
            <w:tcW w:w="907" w:type="dxa"/>
            <w:tcBorders>
              <w:top w:val="nil"/>
              <w:left w:val="nil"/>
              <w:bottom w:val="nil"/>
              <w:right w:val="nil"/>
            </w:tcBorders>
          </w:tcPr>
          <w:p w:rsidR="003D6666" w:rsidRPr="00F403EC" w:rsidRDefault="003D6666">
            <w:pPr>
              <w:pStyle w:val="ConsPlusNormal"/>
              <w:jc w:val="center"/>
            </w:pPr>
            <w:r w:rsidRPr="00F403EC">
              <w:t>10,0</w:t>
            </w:r>
          </w:p>
        </w:tc>
        <w:tc>
          <w:tcPr>
            <w:tcW w:w="907" w:type="dxa"/>
            <w:tcBorders>
              <w:top w:val="nil"/>
              <w:left w:val="nil"/>
              <w:bottom w:val="nil"/>
              <w:right w:val="nil"/>
            </w:tcBorders>
          </w:tcPr>
          <w:p w:rsidR="003D6666" w:rsidRPr="00F403EC" w:rsidRDefault="003D6666">
            <w:pPr>
              <w:pStyle w:val="ConsPlusNormal"/>
              <w:jc w:val="center"/>
            </w:pPr>
            <w:r w:rsidRPr="00F403EC">
              <w:t>10,0</w:t>
            </w:r>
          </w:p>
        </w:tc>
        <w:tc>
          <w:tcPr>
            <w:tcW w:w="907" w:type="dxa"/>
            <w:tcBorders>
              <w:top w:val="nil"/>
              <w:left w:val="nil"/>
              <w:bottom w:val="nil"/>
              <w:right w:val="nil"/>
            </w:tcBorders>
          </w:tcPr>
          <w:p w:rsidR="003D6666" w:rsidRPr="00F403EC" w:rsidRDefault="003D6666">
            <w:pPr>
              <w:pStyle w:val="ConsPlusNormal"/>
              <w:jc w:val="center"/>
            </w:pPr>
            <w:r w:rsidRPr="00F403EC">
              <w:t>15,0</w:t>
            </w:r>
          </w:p>
        </w:tc>
        <w:tc>
          <w:tcPr>
            <w:tcW w:w="907" w:type="dxa"/>
            <w:tcBorders>
              <w:top w:val="nil"/>
              <w:left w:val="nil"/>
              <w:bottom w:val="nil"/>
              <w:right w:val="nil"/>
            </w:tcBorders>
          </w:tcPr>
          <w:p w:rsidR="003D6666" w:rsidRPr="00F403EC" w:rsidRDefault="003D6666">
            <w:pPr>
              <w:pStyle w:val="ConsPlusNormal"/>
              <w:jc w:val="center"/>
            </w:pPr>
            <w:r w:rsidRPr="00F403EC">
              <w:t>15,0</w:t>
            </w:r>
          </w:p>
        </w:tc>
        <w:tc>
          <w:tcPr>
            <w:tcW w:w="907" w:type="dxa"/>
            <w:tcBorders>
              <w:top w:val="nil"/>
              <w:left w:val="nil"/>
              <w:bottom w:val="nil"/>
              <w:right w:val="nil"/>
            </w:tcBorders>
          </w:tcPr>
          <w:p w:rsidR="003D6666" w:rsidRPr="00F403EC" w:rsidRDefault="003D6666">
            <w:pPr>
              <w:pStyle w:val="ConsPlusNormal"/>
              <w:jc w:val="center"/>
            </w:pPr>
            <w:r w:rsidRPr="00F403EC">
              <w:t>15,0</w:t>
            </w:r>
          </w:p>
        </w:tc>
        <w:tc>
          <w:tcPr>
            <w:tcW w:w="907" w:type="dxa"/>
            <w:tcBorders>
              <w:top w:val="nil"/>
              <w:left w:val="nil"/>
              <w:bottom w:val="nil"/>
              <w:right w:val="nil"/>
            </w:tcBorders>
          </w:tcPr>
          <w:p w:rsidR="003D6666" w:rsidRPr="00F403EC" w:rsidRDefault="003D6666">
            <w:pPr>
              <w:pStyle w:val="ConsPlusNormal"/>
              <w:jc w:val="center"/>
            </w:pPr>
            <w:r w:rsidRPr="00F403EC">
              <w:t>15,0</w:t>
            </w:r>
          </w:p>
        </w:tc>
        <w:tc>
          <w:tcPr>
            <w:tcW w:w="907" w:type="dxa"/>
            <w:tcBorders>
              <w:top w:val="nil"/>
              <w:left w:val="nil"/>
              <w:bottom w:val="nil"/>
              <w:right w:val="nil"/>
            </w:tcBorders>
          </w:tcPr>
          <w:p w:rsidR="003D6666" w:rsidRPr="00F403EC" w:rsidRDefault="003D6666">
            <w:pPr>
              <w:pStyle w:val="ConsPlusNormal"/>
              <w:jc w:val="center"/>
            </w:pPr>
            <w:r w:rsidRPr="00F403EC">
              <w:t>16,0</w:t>
            </w:r>
          </w:p>
        </w:tc>
        <w:tc>
          <w:tcPr>
            <w:tcW w:w="907" w:type="dxa"/>
            <w:tcBorders>
              <w:top w:val="nil"/>
              <w:left w:val="nil"/>
              <w:bottom w:val="nil"/>
              <w:right w:val="nil"/>
            </w:tcBorders>
          </w:tcPr>
          <w:p w:rsidR="003D6666" w:rsidRPr="00F403EC" w:rsidRDefault="003D6666">
            <w:pPr>
              <w:pStyle w:val="ConsPlusNormal"/>
              <w:jc w:val="center"/>
            </w:pPr>
            <w:r w:rsidRPr="00F403EC">
              <w:t>17,0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lastRenderedPageBreak/>
              <w:t>36.</w:t>
            </w:r>
          </w:p>
        </w:tc>
        <w:tc>
          <w:tcPr>
            <w:tcW w:w="3969" w:type="dxa"/>
            <w:tcBorders>
              <w:top w:val="nil"/>
              <w:left w:val="nil"/>
              <w:bottom w:val="nil"/>
              <w:right w:val="nil"/>
            </w:tcBorders>
          </w:tcPr>
          <w:p w:rsidR="003D6666" w:rsidRPr="00F403EC" w:rsidRDefault="003D6666">
            <w:pPr>
              <w:pStyle w:val="ConsPlusNormal"/>
              <w:jc w:val="both"/>
            </w:pPr>
            <w:r w:rsidRPr="00F403EC">
              <w:t>Количество выставочных проектов, осуществляемых в Чувашской Республике, % по отношению к 2012 году</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20,0</w:t>
            </w:r>
          </w:p>
        </w:tc>
        <w:tc>
          <w:tcPr>
            <w:tcW w:w="907" w:type="dxa"/>
            <w:tcBorders>
              <w:top w:val="nil"/>
              <w:left w:val="nil"/>
              <w:bottom w:val="nil"/>
              <w:right w:val="nil"/>
            </w:tcBorders>
          </w:tcPr>
          <w:p w:rsidR="003D6666" w:rsidRPr="00F403EC" w:rsidRDefault="003D6666">
            <w:pPr>
              <w:pStyle w:val="ConsPlusNormal"/>
              <w:jc w:val="center"/>
            </w:pPr>
            <w:r w:rsidRPr="00F403EC">
              <w:t>40,0</w:t>
            </w:r>
          </w:p>
        </w:tc>
        <w:tc>
          <w:tcPr>
            <w:tcW w:w="907" w:type="dxa"/>
            <w:tcBorders>
              <w:top w:val="nil"/>
              <w:left w:val="nil"/>
              <w:bottom w:val="nil"/>
              <w:right w:val="nil"/>
            </w:tcBorders>
          </w:tcPr>
          <w:p w:rsidR="003D6666" w:rsidRPr="00F403EC" w:rsidRDefault="003D6666">
            <w:pPr>
              <w:pStyle w:val="ConsPlusNormal"/>
              <w:jc w:val="center"/>
            </w:pPr>
            <w:r w:rsidRPr="00F403EC">
              <w:t>60,0</w:t>
            </w:r>
          </w:p>
        </w:tc>
        <w:tc>
          <w:tcPr>
            <w:tcW w:w="907" w:type="dxa"/>
            <w:tcBorders>
              <w:top w:val="nil"/>
              <w:left w:val="nil"/>
              <w:bottom w:val="nil"/>
              <w:right w:val="nil"/>
            </w:tcBorders>
          </w:tcPr>
          <w:p w:rsidR="003D6666" w:rsidRPr="00F403EC" w:rsidRDefault="003D6666">
            <w:pPr>
              <w:pStyle w:val="ConsPlusNormal"/>
              <w:jc w:val="center"/>
            </w:pPr>
            <w:r w:rsidRPr="00F403EC">
              <w:t>80,0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37.</w:t>
            </w:r>
          </w:p>
        </w:tc>
        <w:tc>
          <w:tcPr>
            <w:tcW w:w="3969" w:type="dxa"/>
            <w:tcBorders>
              <w:top w:val="nil"/>
              <w:left w:val="nil"/>
              <w:bottom w:val="nil"/>
              <w:right w:val="nil"/>
            </w:tcBorders>
          </w:tcPr>
          <w:p w:rsidR="003D6666" w:rsidRPr="00F403EC" w:rsidRDefault="003D6666">
            <w:pPr>
              <w:pStyle w:val="ConsPlusNormal"/>
              <w:jc w:val="both"/>
            </w:pPr>
            <w:r w:rsidRPr="00F403EC">
              <w:t>Доля детей, привлекаемых к участию в творческих мероприятиях, в общем числе детей, %</w:t>
            </w:r>
          </w:p>
        </w:tc>
        <w:tc>
          <w:tcPr>
            <w:tcW w:w="907" w:type="dxa"/>
            <w:tcBorders>
              <w:top w:val="nil"/>
              <w:left w:val="nil"/>
              <w:bottom w:val="nil"/>
              <w:right w:val="nil"/>
            </w:tcBorders>
          </w:tcPr>
          <w:p w:rsidR="003D6666" w:rsidRPr="00F403EC" w:rsidRDefault="003D6666">
            <w:pPr>
              <w:pStyle w:val="ConsPlusNormal"/>
              <w:jc w:val="center"/>
            </w:pPr>
            <w:r w:rsidRPr="00F403EC">
              <w:t>14,0</w:t>
            </w:r>
          </w:p>
        </w:tc>
        <w:tc>
          <w:tcPr>
            <w:tcW w:w="907" w:type="dxa"/>
            <w:tcBorders>
              <w:top w:val="nil"/>
              <w:left w:val="nil"/>
              <w:bottom w:val="nil"/>
              <w:right w:val="nil"/>
            </w:tcBorders>
          </w:tcPr>
          <w:p w:rsidR="003D6666" w:rsidRPr="00F403EC" w:rsidRDefault="003D6666">
            <w:pPr>
              <w:pStyle w:val="ConsPlusNormal"/>
              <w:jc w:val="center"/>
            </w:pPr>
            <w:r w:rsidRPr="00F403EC">
              <w:t>14,5</w:t>
            </w:r>
          </w:p>
        </w:tc>
        <w:tc>
          <w:tcPr>
            <w:tcW w:w="907" w:type="dxa"/>
            <w:tcBorders>
              <w:top w:val="nil"/>
              <w:left w:val="nil"/>
              <w:bottom w:val="nil"/>
              <w:right w:val="nil"/>
            </w:tcBorders>
          </w:tcPr>
          <w:p w:rsidR="003D6666" w:rsidRPr="00F403EC" w:rsidRDefault="003D6666">
            <w:pPr>
              <w:pStyle w:val="ConsPlusNormal"/>
              <w:jc w:val="center"/>
            </w:pPr>
            <w:r w:rsidRPr="00F403EC">
              <w:t>16,0</w:t>
            </w:r>
          </w:p>
        </w:tc>
        <w:tc>
          <w:tcPr>
            <w:tcW w:w="907" w:type="dxa"/>
            <w:tcBorders>
              <w:top w:val="nil"/>
              <w:left w:val="nil"/>
              <w:bottom w:val="nil"/>
              <w:right w:val="nil"/>
            </w:tcBorders>
          </w:tcPr>
          <w:p w:rsidR="003D6666" w:rsidRPr="00F403EC" w:rsidRDefault="003D6666">
            <w:pPr>
              <w:pStyle w:val="ConsPlusNormal"/>
              <w:jc w:val="center"/>
            </w:pPr>
            <w:r w:rsidRPr="00F403EC">
              <w:t>17,5</w:t>
            </w:r>
          </w:p>
        </w:tc>
        <w:tc>
          <w:tcPr>
            <w:tcW w:w="907" w:type="dxa"/>
            <w:tcBorders>
              <w:top w:val="nil"/>
              <w:left w:val="nil"/>
              <w:bottom w:val="nil"/>
              <w:right w:val="nil"/>
            </w:tcBorders>
          </w:tcPr>
          <w:p w:rsidR="003D6666" w:rsidRPr="00F403EC" w:rsidRDefault="003D6666">
            <w:pPr>
              <w:pStyle w:val="ConsPlusNormal"/>
              <w:jc w:val="center"/>
            </w:pPr>
            <w:r w:rsidRPr="00F403EC">
              <w:t>19,0</w:t>
            </w:r>
          </w:p>
        </w:tc>
        <w:tc>
          <w:tcPr>
            <w:tcW w:w="907" w:type="dxa"/>
            <w:tcBorders>
              <w:top w:val="nil"/>
              <w:left w:val="nil"/>
              <w:bottom w:val="nil"/>
              <w:right w:val="nil"/>
            </w:tcBorders>
          </w:tcPr>
          <w:p w:rsidR="003D6666" w:rsidRPr="00F403EC" w:rsidRDefault="003D6666">
            <w:pPr>
              <w:pStyle w:val="ConsPlusNormal"/>
              <w:jc w:val="center"/>
            </w:pPr>
            <w:r w:rsidRPr="00F403EC">
              <w:t>20,5</w:t>
            </w:r>
          </w:p>
        </w:tc>
        <w:tc>
          <w:tcPr>
            <w:tcW w:w="907" w:type="dxa"/>
            <w:tcBorders>
              <w:top w:val="nil"/>
              <w:left w:val="nil"/>
              <w:bottom w:val="nil"/>
              <w:right w:val="nil"/>
            </w:tcBorders>
          </w:tcPr>
          <w:p w:rsidR="003D6666" w:rsidRPr="00F403EC" w:rsidRDefault="003D6666">
            <w:pPr>
              <w:pStyle w:val="ConsPlusNormal"/>
              <w:jc w:val="center"/>
            </w:pPr>
            <w:r w:rsidRPr="00F403EC">
              <w:t>21,0</w:t>
            </w:r>
          </w:p>
        </w:tc>
        <w:tc>
          <w:tcPr>
            <w:tcW w:w="907" w:type="dxa"/>
            <w:tcBorders>
              <w:top w:val="nil"/>
              <w:left w:val="nil"/>
              <w:bottom w:val="nil"/>
              <w:right w:val="nil"/>
            </w:tcBorders>
          </w:tcPr>
          <w:p w:rsidR="003D6666" w:rsidRPr="00F403EC" w:rsidRDefault="003D6666">
            <w:pPr>
              <w:pStyle w:val="ConsPlusNormal"/>
              <w:jc w:val="center"/>
            </w:pPr>
            <w:r w:rsidRPr="00F403EC">
              <w:t>22,5</w:t>
            </w:r>
          </w:p>
        </w:tc>
        <w:tc>
          <w:tcPr>
            <w:tcW w:w="907" w:type="dxa"/>
            <w:tcBorders>
              <w:top w:val="nil"/>
              <w:left w:val="nil"/>
              <w:bottom w:val="nil"/>
              <w:right w:val="nil"/>
            </w:tcBorders>
          </w:tcPr>
          <w:p w:rsidR="003D6666" w:rsidRPr="00F403EC" w:rsidRDefault="003D6666">
            <w:pPr>
              <w:pStyle w:val="ConsPlusNormal"/>
              <w:jc w:val="center"/>
            </w:pPr>
            <w:r w:rsidRPr="00F403EC">
              <w:t>23,0</w:t>
            </w:r>
          </w:p>
        </w:tc>
        <w:tc>
          <w:tcPr>
            <w:tcW w:w="907" w:type="dxa"/>
            <w:tcBorders>
              <w:top w:val="nil"/>
              <w:left w:val="nil"/>
              <w:bottom w:val="nil"/>
              <w:right w:val="nil"/>
            </w:tcBorders>
          </w:tcPr>
          <w:p w:rsidR="003D6666" w:rsidRPr="00F403EC" w:rsidRDefault="003D6666">
            <w:pPr>
              <w:pStyle w:val="ConsPlusNormal"/>
              <w:jc w:val="center"/>
            </w:pPr>
            <w:r w:rsidRPr="00F403EC">
              <w:t>23,5</w:t>
            </w:r>
          </w:p>
        </w:tc>
      </w:tr>
      <w:tr w:rsidR="003D6666"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38.</w:t>
            </w:r>
          </w:p>
        </w:tc>
        <w:tc>
          <w:tcPr>
            <w:tcW w:w="3969" w:type="dxa"/>
            <w:tcBorders>
              <w:top w:val="nil"/>
              <w:left w:val="nil"/>
              <w:bottom w:val="nil"/>
              <w:right w:val="nil"/>
            </w:tcBorders>
          </w:tcPr>
          <w:p w:rsidR="003D6666" w:rsidRPr="00F403EC" w:rsidRDefault="003D6666">
            <w:pPr>
              <w:pStyle w:val="ConsPlusNormal"/>
              <w:jc w:val="both"/>
            </w:pPr>
            <w:r w:rsidRPr="00F403EC">
              <w:t>Доля населения, систематически занимающегося физической культурой и спортом, в общей численности населения, %</w:t>
            </w:r>
          </w:p>
        </w:tc>
        <w:tc>
          <w:tcPr>
            <w:tcW w:w="907" w:type="dxa"/>
            <w:tcBorders>
              <w:top w:val="nil"/>
              <w:left w:val="nil"/>
              <w:bottom w:val="nil"/>
              <w:right w:val="nil"/>
            </w:tcBorders>
          </w:tcPr>
          <w:p w:rsidR="003D6666" w:rsidRPr="00F403EC" w:rsidRDefault="003D6666">
            <w:pPr>
              <w:pStyle w:val="ConsPlusNormal"/>
              <w:jc w:val="center"/>
            </w:pPr>
            <w:r w:rsidRPr="00F403EC">
              <w:t>29,1</w:t>
            </w:r>
          </w:p>
        </w:tc>
        <w:tc>
          <w:tcPr>
            <w:tcW w:w="907" w:type="dxa"/>
            <w:tcBorders>
              <w:top w:val="nil"/>
              <w:left w:val="nil"/>
              <w:bottom w:val="nil"/>
              <w:right w:val="nil"/>
            </w:tcBorders>
          </w:tcPr>
          <w:p w:rsidR="003D6666" w:rsidRPr="00F403EC" w:rsidRDefault="003D6666">
            <w:pPr>
              <w:pStyle w:val="ConsPlusNormal"/>
              <w:jc w:val="center"/>
            </w:pPr>
            <w:r w:rsidRPr="00F403EC">
              <w:t>30,7</w:t>
            </w:r>
          </w:p>
        </w:tc>
        <w:tc>
          <w:tcPr>
            <w:tcW w:w="907" w:type="dxa"/>
            <w:tcBorders>
              <w:top w:val="nil"/>
              <w:left w:val="nil"/>
              <w:bottom w:val="nil"/>
              <w:right w:val="nil"/>
            </w:tcBorders>
          </w:tcPr>
          <w:p w:rsidR="003D6666" w:rsidRPr="00F403EC" w:rsidRDefault="003D6666">
            <w:pPr>
              <w:pStyle w:val="ConsPlusNormal"/>
              <w:jc w:val="center"/>
            </w:pPr>
            <w:r w:rsidRPr="00F403EC">
              <w:t>31,7</w:t>
            </w:r>
          </w:p>
        </w:tc>
        <w:tc>
          <w:tcPr>
            <w:tcW w:w="907" w:type="dxa"/>
            <w:tcBorders>
              <w:top w:val="nil"/>
              <w:left w:val="nil"/>
              <w:bottom w:val="nil"/>
              <w:right w:val="nil"/>
            </w:tcBorders>
          </w:tcPr>
          <w:p w:rsidR="003D6666" w:rsidRPr="00F403EC" w:rsidRDefault="003D6666">
            <w:pPr>
              <w:pStyle w:val="ConsPlusNormal"/>
              <w:jc w:val="center"/>
            </w:pPr>
            <w:r w:rsidRPr="00F403EC">
              <w:t>32,8</w:t>
            </w:r>
          </w:p>
        </w:tc>
        <w:tc>
          <w:tcPr>
            <w:tcW w:w="907" w:type="dxa"/>
            <w:tcBorders>
              <w:top w:val="nil"/>
              <w:left w:val="nil"/>
              <w:bottom w:val="nil"/>
              <w:right w:val="nil"/>
            </w:tcBorders>
          </w:tcPr>
          <w:p w:rsidR="003D6666" w:rsidRPr="00F403EC" w:rsidRDefault="003D6666">
            <w:pPr>
              <w:pStyle w:val="ConsPlusNormal"/>
              <w:jc w:val="center"/>
            </w:pPr>
            <w:r w:rsidRPr="00F403EC">
              <w:t>34,0</w:t>
            </w:r>
          </w:p>
        </w:tc>
        <w:tc>
          <w:tcPr>
            <w:tcW w:w="907" w:type="dxa"/>
            <w:tcBorders>
              <w:top w:val="nil"/>
              <w:left w:val="nil"/>
              <w:bottom w:val="nil"/>
              <w:right w:val="nil"/>
            </w:tcBorders>
          </w:tcPr>
          <w:p w:rsidR="003D6666" w:rsidRPr="00F403EC" w:rsidRDefault="003D6666">
            <w:pPr>
              <w:pStyle w:val="ConsPlusNormal"/>
              <w:jc w:val="center"/>
            </w:pPr>
            <w:r w:rsidRPr="00F403EC">
              <w:t>35,2</w:t>
            </w:r>
          </w:p>
        </w:tc>
        <w:tc>
          <w:tcPr>
            <w:tcW w:w="907" w:type="dxa"/>
            <w:tcBorders>
              <w:top w:val="nil"/>
              <w:left w:val="nil"/>
              <w:bottom w:val="nil"/>
              <w:right w:val="nil"/>
            </w:tcBorders>
          </w:tcPr>
          <w:p w:rsidR="003D6666" w:rsidRPr="00F403EC" w:rsidRDefault="003D6666">
            <w:pPr>
              <w:pStyle w:val="ConsPlusNormal"/>
              <w:jc w:val="center"/>
            </w:pPr>
            <w:r w:rsidRPr="00F403EC">
              <w:t>36,5</w:t>
            </w:r>
          </w:p>
        </w:tc>
        <w:tc>
          <w:tcPr>
            <w:tcW w:w="907" w:type="dxa"/>
            <w:tcBorders>
              <w:top w:val="nil"/>
              <w:left w:val="nil"/>
              <w:bottom w:val="nil"/>
              <w:right w:val="nil"/>
            </w:tcBorders>
          </w:tcPr>
          <w:p w:rsidR="003D6666" w:rsidRPr="00F403EC" w:rsidRDefault="003D6666">
            <w:pPr>
              <w:pStyle w:val="ConsPlusNormal"/>
              <w:jc w:val="center"/>
            </w:pPr>
            <w:r w:rsidRPr="00F403EC">
              <w:t>37,7</w:t>
            </w:r>
          </w:p>
        </w:tc>
        <w:tc>
          <w:tcPr>
            <w:tcW w:w="907" w:type="dxa"/>
            <w:tcBorders>
              <w:top w:val="nil"/>
              <w:left w:val="nil"/>
              <w:bottom w:val="nil"/>
              <w:right w:val="nil"/>
            </w:tcBorders>
          </w:tcPr>
          <w:p w:rsidR="003D6666" w:rsidRPr="00F403EC" w:rsidRDefault="003D6666">
            <w:pPr>
              <w:pStyle w:val="ConsPlusNormal"/>
              <w:jc w:val="center"/>
            </w:pPr>
            <w:r w:rsidRPr="00F403EC">
              <w:t>39,0</w:t>
            </w:r>
          </w:p>
        </w:tc>
        <w:tc>
          <w:tcPr>
            <w:tcW w:w="907" w:type="dxa"/>
            <w:tcBorders>
              <w:top w:val="nil"/>
              <w:left w:val="nil"/>
              <w:bottom w:val="nil"/>
              <w:right w:val="nil"/>
            </w:tcBorders>
          </w:tcPr>
          <w:p w:rsidR="003D6666" w:rsidRPr="00F403EC" w:rsidRDefault="003D6666">
            <w:pPr>
              <w:pStyle w:val="ConsPlusNormal"/>
              <w:jc w:val="center"/>
            </w:pPr>
            <w:r w:rsidRPr="00F403EC">
              <w:t>40,0</w:t>
            </w:r>
          </w:p>
        </w:tc>
      </w:tr>
    </w:tbl>
    <w:p w:rsidR="003D6666" w:rsidRPr="00F403EC" w:rsidRDefault="003D6666">
      <w:pPr>
        <w:pStyle w:val="ConsPlusNormal"/>
        <w:ind w:firstLine="540"/>
        <w:jc w:val="both"/>
      </w:pPr>
    </w:p>
    <w:p w:rsidR="003D6666" w:rsidRPr="00F403EC" w:rsidRDefault="003D6666">
      <w:pPr>
        <w:pStyle w:val="ConsPlusNormal"/>
        <w:jc w:val="center"/>
      </w:pPr>
      <w:r w:rsidRPr="00F403EC">
        <w:t>Цель 2. Обеспечение высоких темпов экономического роста</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907"/>
        <w:gridCol w:w="907"/>
        <w:gridCol w:w="907"/>
        <w:gridCol w:w="907"/>
        <w:gridCol w:w="907"/>
        <w:gridCol w:w="907"/>
        <w:gridCol w:w="907"/>
        <w:gridCol w:w="907"/>
        <w:gridCol w:w="907"/>
        <w:gridCol w:w="907"/>
      </w:tblGrid>
      <w:tr w:rsidR="00F403EC" w:rsidRPr="00F403EC" w:rsidTr="003D7B6C">
        <w:trPr>
          <w:tblHeader/>
        </w:trPr>
        <w:tc>
          <w:tcPr>
            <w:tcW w:w="567" w:type="dxa"/>
            <w:vMerge w:val="restart"/>
            <w:tcBorders>
              <w:top w:val="single" w:sz="4" w:space="0" w:color="auto"/>
              <w:left w:val="nil"/>
              <w:bottom w:val="single" w:sz="4" w:space="0" w:color="auto"/>
            </w:tcBorders>
          </w:tcPr>
          <w:p w:rsidR="003D6666" w:rsidRPr="00F403EC" w:rsidRDefault="003D6666">
            <w:pPr>
              <w:pStyle w:val="ConsPlusNormal"/>
              <w:jc w:val="center"/>
            </w:pPr>
            <w:r w:rsidRPr="00F403EC">
              <w:t>N п/п</w:t>
            </w:r>
          </w:p>
        </w:tc>
        <w:tc>
          <w:tcPr>
            <w:tcW w:w="3969" w:type="dxa"/>
            <w:vMerge w:val="restart"/>
            <w:tcBorders>
              <w:top w:val="single" w:sz="4" w:space="0" w:color="auto"/>
              <w:bottom w:val="single" w:sz="4" w:space="0" w:color="auto"/>
            </w:tcBorders>
          </w:tcPr>
          <w:p w:rsidR="003D6666" w:rsidRPr="00F403EC" w:rsidRDefault="003D6666">
            <w:pPr>
              <w:pStyle w:val="ConsPlusNormal"/>
              <w:jc w:val="center"/>
            </w:pPr>
            <w:r w:rsidRPr="00F403EC">
              <w:t>Показатели</w:t>
            </w:r>
          </w:p>
        </w:tc>
        <w:tc>
          <w:tcPr>
            <w:tcW w:w="9070" w:type="dxa"/>
            <w:gridSpan w:val="10"/>
            <w:tcBorders>
              <w:top w:val="single" w:sz="4" w:space="0" w:color="auto"/>
              <w:bottom w:val="single" w:sz="4" w:space="0" w:color="auto"/>
              <w:right w:val="nil"/>
            </w:tcBorders>
          </w:tcPr>
          <w:p w:rsidR="003D6666" w:rsidRPr="00F403EC" w:rsidRDefault="003D6666">
            <w:pPr>
              <w:pStyle w:val="ConsPlusNormal"/>
              <w:jc w:val="center"/>
            </w:pPr>
            <w:r w:rsidRPr="00F403EC">
              <w:t>Годы</w:t>
            </w:r>
          </w:p>
        </w:tc>
      </w:tr>
      <w:tr w:rsidR="00F403EC" w:rsidRPr="00F403EC" w:rsidTr="003D7B6C">
        <w:trPr>
          <w:tblHeader/>
        </w:trPr>
        <w:tc>
          <w:tcPr>
            <w:tcW w:w="567" w:type="dxa"/>
            <w:vMerge/>
            <w:tcBorders>
              <w:top w:val="single" w:sz="4" w:space="0" w:color="auto"/>
              <w:left w:val="nil"/>
              <w:bottom w:val="single" w:sz="4" w:space="0" w:color="auto"/>
            </w:tcBorders>
          </w:tcPr>
          <w:p w:rsidR="003D6666" w:rsidRPr="00F403EC" w:rsidRDefault="003D6666"/>
        </w:tc>
        <w:tc>
          <w:tcPr>
            <w:tcW w:w="3969" w:type="dxa"/>
            <w:vMerge/>
            <w:tcBorders>
              <w:top w:val="single" w:sz="4" w:space="0" w:color="auto"/>
              <w:bottom w:val="single" w:sz="4" w:space="0" w:color="auto"/>
            </w:tcBorders>
          </w:tcPr>
          <w:p w:rsidR="003D6666" w:rsidRPr="00F403EC" w:rsidRDefault="003D6666"/>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2011</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2012</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2013</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2014</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2015</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2016</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2017</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2018</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2019</w:t>
            </w:r>
          </w:p>
        </w:tc>
        <w:tc>
          <w:tcPr>
            <w:tcW w:w="907" w:type="dxa"/>
            <w:tcBorders>
              <w:top w:val="single" w:sz="4" w:space="0" w:color="auto"/>
              <w:bottom w:val="single" w:sz="4" w:space="0" w:color="auto"/>
              <w:right w:val="nil"/>
            </w:tcBorders>
          </w:tcPr>
          <w:p w:rsidR="003D6666" w:rsidRPr="00F403EC" w:rsidRDefault="003D6666">
            <w:pPr>
              <w:pStyle w:val="ConsPlusNormal"/>
              <w:jc w:val="center"/>
            </w:pPr>
            <w:r w:rsidRPr="00F403EC">
              <w:t>2020</w:t>
            </w:r>
          </w:p>
        </w:tc>
      </w:tr>
      <w:tr w:rsidR="00F403EC" w:rsidRPr="00F403EC" w:rsidTr="003D7B6C">
        <w:trPr>
          <w:tblHeader/>
        </w:trPr>
        <w:tc>
          <w:tcPr>
            <w:tcW w:w="567"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3969"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6</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7</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8</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9</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10</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11</w:t>
            </w:r>
          </w:p>
        </w:tc>
        <w:tc>
          <w:tcPr>
            <w:tcW w:w="907" w:type="dxa"/>
            <w:tcBorders>
              <w:top w:val="single" w:sz="4" w:space="0" w:color="auto"/>
              <w:bottom w:val="single" w:sz="4" w:space="0" w:color="auto"/>
              <w:right w:val="nil"/>
            </w:tcBorders>
          </w:tcPr>
          <w:p w:rsidR="003D6666" w:rsidRPr="00F403EC" w:rsidRDefault="003D6666">
            <w:pPr>
              <w:pStyle w:val="ConsPlusNormal"/>
              <w:jc w:val="center"/>
            </w:pPr>
            <w:r w:rsidRPr="00F403EC">
              <w:t>12</w:t>
            </w:r>
          </w:p>
        </w:tc>
      </w:tr>
      <w:tr w:rsidR="00F403EC" w:rsidRPr="00F403EC">
        <w:tblPrEx>
          <w:tblBorders>
            <w:insideH w:val="none" w:sz="0" w:space="0" w:color="auto"/>
            <w:insideV w:val="none" w:sz="0" w:space="0" w:color="auto"/>
          </w:tblBorders>
        </w:tblPrEx>
        <w:tc>
          <w:tcPr>
            <w:tcW w:w="13606" w:type="dxa"/>
            <w:gridSpan w:val="12"/>
            <w:tcBorders>
              <w:top w:val="single" w:sz="4" w:space="0" w:color="auto"/>
              <w:left w:val="nil"/>
              <w:bottom w:val="nil"/>
              <w:right w:val="nil"/>
            </w:tcBorders>
          </w:tcPr>
          <w:p w:rsidR="003D6666" w:rsidRPr="00F403EC" w:rsidRDefault="003D6666">
            <w:pPr>
              <w:pStyle w:val="ConsPlusNormal"/>
              <w:jc w:val="center"/>
            </w:pPr>
            <w:r w:rsidRPr="00F403EC">
              <w:t>Задача 2.1. Повышение инновационной активности и восприимчивости организаций к прогрессивным технологиям</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69" w:type="dxa"/>
            <w:tcBorders>
              <w:top w:val="nil"/>
              <w:left w:val="nil"/>
              <w:bottom w:val="nil"/>
              <w:right w:val="nil"/>
            </w:tcBorders>
          </w:tcPr>
          <w:p w:rsidR="003D6666" w:rsidRPr="00F403EC" w:rsidRDefault="003D6666">
            <w:pPr>
              <w:pStyle w:val="ConsPlusNormal"/>
              <w:jc w:val="both"/>
            </w:pPr>
            <w:r w:rsidRPr="00F403EC">
              <w:t xml:space="preserve">Количество созданных и модернизированных </w:t>
            </w:r>
            <w:r w:rsidRPr="00F403EC">
              <w:lastRenderedPageBreak/>
              <w:t>высокопроизводительных рабочих мест, мест</w:t>
            </w:r>
          </w:p>
        </w:tc>
        <w:tc>
          <w:tcPr>
            <w:tcW w:w="907" w:type="dxa"/>
            <w:tcBorders>
              <w:top w:val="nil"/>
              <w:left w:val="nil"/>
              <w:bottom w:val="nil"/>
              <w:right w:val="nil"/>
            </w:tcBorders>
          </w:tcPr>
          <w:p w:rsidR="003D6666" w:rsidRPr="00F403EC" w:rsidRDefault="003D6666">
            <w:pPr>
              <w:pStyle w:val="ConsPlusNormal"/>
              <w:jc w:val="center"/>
            </w:pPr>
            <w:r w:rsidRPr="00F403EC">
              <w:lastRenderedPageBreak/>
              <w:t>26437</w:t>
            </w:r>
          </w:p>
        </w:tc>
        <w:tc>
          <w:tcPr>
            <w:tcW w:w="907" w:type="dxa"/>
            <w:tcBorders>
              <w:top w:val="nil"/>
              <w:left w:val="nil"/>
              <w:bottom w:val="nil"/>
              <w:right w:val="nil"/>
            </w:tcBorders>
          </w:tcPr>
          <w:p w:rsidR="003D6666" w:rsidRPr="00F403EC" w:rsidRDefault="003D6666">
            <w:pPr>
              <w:pStyle w:val="ConsPlusNormal"/>
              <w:jc w:val="center"/>
            </w:pPr>
            <w:r w:rsidRPr="00F403EC">
              <w:t>34916</w:t>
            </w:r>
          </w:p>
        </w:tc>
        <w:tc>
          <w:tcPr>
            <w:tcW w:w="907" w:type="dxa"/>
            <w:tcBorders>
              <w:top w:val="nil"/>
              <w:left w:val="nil"/>
              <w:bottom w:val="nil"/>
              <w:right w:val="nil"/>
            </w:tcBorders>
          </w:tcPr>
          <w:p w:rsidR="003D6666" w:rsidRPr="00F403EC" w:rsidRDefault="003D6666">
            <w:pPr>
              <w:pStyle w:val="ConsPlusNormal"/>
              <w:jc w:val="center"/>
            </w:pPr>
            <w:r w:rsidRPr="00F403EC">
              <w:t>40010</w:t>
            </w:r>
          </w:p>
        </w:tc>
        <w:tc>
          <w:tcPr>
            <w:tcW w:w="907" w:type="dxa"/>
            <w:tcBorders>
              <w:top w:val="nil"/>
              <w:left w:val="nil"/>
              <w:bottom w:val="nil"/>
              <w:right w:val="nil"/>
            </w:tcBorders>
          </w:tcPr>
          <w:p w:rsidR="003D6666" w:rsidRPr="00F403EC" w:rsidRDefault="003D6666">
            <w:pPr>
              <w:pStyle w:val="ConsPlusNormal"/>
              <w:jc w:val="center"/>
            </w:pPr>
            <w:r w:rsidRPr="00F403EC">
              <w:t>46610</w:t>
            </w:r>
          </w:p>
        </w:tc>
        <w:tc>
          <w:tcPr>
            <w:tcW w:w="907" w:type="dxa"/>
            <w:tcBorders>
              <w:top w:val="nil"/>
              <w:left w:val="nil"/>
              <w:bottom w:val="nil"/>
              <w:right w:val="nil"/>
            </w:tcBorders>
          </w:tcPr>
          <w:p w:rsidR="003D6666" w:rsidRPr="00F403EC" w:rsidRDefault="003D6666">
            <w:pPr>
              <w:pStyle w:val="ConsPlusNormal"/>
              <w:jc w:val="center"/>
            </w:pPr>
            <w:r w:rsidRPr="00F403EC">
              <w:t>55340</w:t>
            </w:r>
          </w:p>
        </w:tc>
        <w:tc>
          <w:tcPr>
            <w:tcW w:w="907" w:type="dxa"/>
            <w:tcBorders>
              <w:top w:val="nil"/>
              <w:left w:val="nil"/>
              <w:bottom w:val="nil"/>
              <w:right w:val="nil"/>
            </w:tcBorders>
          </w:tcPr>
          <w:p w:rsidR="003D6666" w:rsidRPr="00F403EC" w:rsidRDefault="003D6666">
            <w:pPr>
              <w:pStyle w:val="ConsPlusNormal"/>
              <w:jc w:val="center"/>
            </w:pPr>
            <w:r w:rsidRPr="00F403EC">
              <w:t>65200</w:t>
            </w:r>
          </w:p>
        </w:tc>
        <w:tc>
          <w:tcPr>
            <w:tcW w:w="907" w:type="dxa"/>
            <w:tcBorders>
              <w:top w:val="nil"/>
              <w:left w:val="nil"/>
              <w:bottom w:val="nil"/>
              <w:right w:val="nil"/>
            </w:tcBorders>
          </w:tcPr>
          <w:p w:rsidR="003D6666" w:rsidRPr="00F403EC" w:rsidRDefault="003D6666">
            <w:pPr>
              <w:pStyle w:val="ConsPlusNormal"/>
              <w:jc w:val="center"/>
            </w:pPr>
            <w:r w:rsidRPr="00F403EC">
              <w:t>75310</w:t>
            </w:r>
          </w:p>
        </w:tc>
        <w:tc>
          <w:tcPr>
            <w:tcW w:w="907" w:type="dxa"/>
            <w:tcBorders>
              <w:top w:val="nil"/>
              <w:left w:val="nil"/>
              <w:bottom w:val="nil"/>
              <w:right w:val="nil"/>
            </w:tcBorders>
          </w:tcPr>
          <w:p w:rsidR="003D6666" w:rsidRPr="00F403EC" w:rsidRDefault="003D6666">
            <w:pPr>
              <w:pStyle w:val="ConsPlusNormal"/>
              <w:jc w:val="center"/>
            </w:pPr>
            <w:r w:rsidRPr="00F403EC">
              <w:t>87220</w:t>
            </w:r>
          </w:p>
        </w:tc>
        <w:tc>
          <w:tcPr>
            <w:tcW w:w="907" w:type="dxa"/>
            <w:tcBorders>
              <w:top w:val="nil"/>
              <w:left w:val="nil"/>
              <w:bottom w:val="nil"/>
              <w:right w:val="nil"/>
            </w:tcBorders>
          </w:tcPr>
          <w:p w:rsidR="003D6666" w:rsidRPr="00F403EC" w:rsidRDefault="003D6666">
            <w:pPr>
              <w:pStyle w:val="ConsPlusNormal"/>
              <w:jc w:val="center"/>
            </w:pPr>
            <w:r w:rsidRPr="00F403EC">
              <w:t>95940</w:t>
            </w:r>
          </w:p>
        </w:tc>
        <w:tc>
          <w:tcPr>
            <w:tcW w:w="907" w:type="dxa"/>
            <w:tcBorders>
              <w:top w:val="nil"/>
              <w:left w:val="nil"/>
              <w:bottom w:val="nil"/>
              <w:right w:val="nil"/>
            </w:tcBorders>
          </w:tcPr>
          <w:p w:rsidR="003D6666" w:rsidRPr="00F403EC" w:rsidRDefault="003D6666">
            <w:pPr>
              <w:pStyle w:val="ConsPlusNormal"/>
              <w:jc w:val="center"/>
            </w:pPr>
            <w:r w:rsidRPr="00F403EC">
              <w:t>105500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lastRenderedPageBreak/>
              <w:t>2.</w:t>
            </w:r>
          </w:p>
        </w:tc>
        <w:tc>
          <w:tcPr>
            <w:tcW w:w="3969" w:type="dxa"/>
            <w:tcBorders>
              <w:top w:val="nil"/>
              <w:left w:val="nil"/>
              <w:bottom w:val="nil"/>
              <w:right w:val="nil"/>
            </w:tcBorders>
          </w:tcPr>
          <w:p w:rsidR="003D6666" w:rsidRPr="00F403EC" w:rsidRDefault="003D6666">
            <w:pPr>
              <w:pStyle w:val="ConsPlusNormal"/>
              <w:jc w:val="both"/>
            </w:pPr>
            <w:r w:rsidRPr="00F403EC">
              <w:t>Производительность труда в обрабатывающих производствах, % по отношению к 2011 году</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107,6</w:t>
            </w:r>
          </w:p>
        </w:tc>
        <w:tc>
          <w:tcPr>
            <w:tcW w:w="907" w:type="dxa"/>
            <w:tcBorders>
              <w:top w:val="nil"/>
              <w:left w:val="nil"/>
              <w:bottom w:val="nil"/>
              <w:right w:val="nil"/>
            </w:tcBorders>
          </w:tcPr>
          <w:p w:rsidR="003D6666" w:rsidRPr="00F403EC" w:rsidRDefault="003D6666">
            <w:pPr>
              <w:pStyle w:val="ConsPlusNormal"/>
              <w:jc w:val="center"/>
            </w:pPr>
            <w:r w:rsidRPr="00F403EC">
              <w:t>104,0</w:t>
            </w:r>
          </w:p>
        </w:tc>
        <w:tc>
          <w:tcPr>
            <w:tcW w:w="907" w:type="dxa"/>
            <w:tcBorders>
              <w:top w:val="nil"/>
              <w:left w:val="nil"/>
              <w:bottom w:val="nil"/>
              <w:right w:val="nil"/>
            </w:tcBorders>
          </w:tcPr>
          <w:p w:rsidR="003D6666" w:rsidRPr="00F403EC" w:rsidRDefault="003D6666">
            <w:pPr>
              <w:pStyle w:val="ConsPlusNormal"/>
              <w:jc w:val="center"/>
            </w:pPr>
            <w:r w:rsidRPr="00F403EC">
              <w:t>111,8</w:t>
            </w:r>
          </w:p>
        </w:tc>
        <w:tc>
          <w:tcPr>
            <w:tcW w:w="907" w:type="dxa"/>
            <w:tcBorders>
              <w:top w:val="nil"/>
              <w:left w:val="nil"/>
              <w:bottom w:val="nil"/>
              <w:right w:val="nil"/>
            </w:tcBorders>
          </w:tcPr>
          <w:p w:rsidR="003D6666" w:rsidRPr="00F403EC" w:rsidRDefault="003D6666">
            <w:pPr>
              <w:pStyle w:val="ConsPlusNormal"/>
              <w:jc w:val="center"/>
            </w:pPr>
            <w:r w:rsidRPr="00F403EC">
              <w:t>122,5</w:t>
            </w:r>
          </w:p>
        </w:tc>
        <w:tc>
          <w:tcPr>
            <w:tcW w:w="907" w:type="dxa"/>
            <w:tcBorders>
              <w:top w:val="nil"/>
              <w:left w:val="nil"/>
              <w:bottom w:val="nil"/>
              <w:right w:val="nil"/>
            </w:tcBorders>
          </w:tcPr>
          <w:p w:rsidR="003D6666" w:rsidRPr="00F403EC" w:rsidRDefault="003D6666">
            <w:pPr>
              <w:pStyle w:val="ConsPlusNormal"/>
              <w:jc w:val="center"/>
            </w:pPr>
            <w:r w:rsidRPr="00F403EC">
              <w:t>136,1</w:t>
            </w:r>
          </w:p>
        </w:tc>
        <w:tc>
          <w:tcPr>
            <w:tcW w:w="907" w:type="dxa"/>
            <w:tcBorders>
              <w:top w:val="nil"/>
              <w:left w:val="nil"/>
              <w:bottom w:val="nil"/>
              <w:right w:val="nil"/>
            </w:tcBorders>
          </w:tcPr>
          <w:p w:rsidR="003D6666" w:rsidRPr="00F403EC" w:rsidRDefault="003D6666">
            <w:pPr>
              <w:pStyle w:val="ConsPlusNormal"/>
              <w:jc w:val="center"/>
            </w:pPr>
            <w:r w:rsidRPr="00F403EC">
              <w:t>145,2</w:t>
            </w:r>
          </w:p>
        </w:tc>
        <w:tc>
          <w:tcPr>
            <w:tcW w:w="907" w:type="dxa"/>
            <w:tcBorders>
              <w:top w:val="nil"/>
              <w:left w:val="nil"/>
              <w:bottom w:val="nil"/>
              <w:right w:val="nil"/>
            </w:tcBorders>
          </w:tcPr>
          <w:p w:rsidR="003D6666" w:rsidRPr="00F403EC" w:rsidRDefault="003D6666">
            <w:pPr>
              <w:pStyle w:val="ConsPlusNormal"/>
              <w:jc w:val="center"/>
            </w:pPr>
            <w:r w:rsidRPr="00F403EC">
              <w:t>156,5</w:t>
            </w:r>
          </w:p>
        </w:tc>
        <w:tc>
          <w:tcPr>
            <w:tcW w:w="907" w:type="dxa"/>
            <w:tcBorders>
              <w:top w:val="nil"/>
              <w:left w:val="nil"/>
              <w:bottom w:val="nil"/>
              <w:right w:val="nil"/>
            </w:tcBorders>
          </w:tcPr>
          <w:p w:rsidR="003D6666" w:rsidRPr="00F403EC" w:rsidRDefault="003D6666">
            <w:pPr>
              <w:pStyle w:val="ConsPlusNormal"/>
              <w:jc w:val="center"/>
            </w:pPr>
            <w:r w:rsidRPr="00F403EC">
              <w:t>170,4</w:t>
            </w:r>
          </w:p>
        </w:tc>
        <w:tc>
          <w:tcPr>
            <w:tcW w:w="907" w:type="dxa"/>
            <w:tcBorders>
              <w:top w:val="nil"/>
              <w:left w:val="nil"/>
              <w:bottom w:val="nil"/>
              <w:right w:val="nil"/>
            </w:tcBorders>
          </w:tcPr>
          <w:p w:rsidR="003D6666" w:rsidRPr="00F403EC" w:rsidRDefault="003D6666">
            <w:pPr>
              <w:pStyle w:val="ConsPlusNormal"/>
              <w:jc w:val="center"/>
            </w:pPr>
            <w:r w:rsidRPr="00F403EC">
              <w:t>191,2</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69" w:type="dxa"/>
            <w:tcBorders>
              <w:top w:val="nil"/>
              <w:left w:val="nil"/>
              <w:bottom w:val="nil"/>
              <w:right w:val="nil"/>
            </w:tcBorders>
          </w:tcPr>
          <w:p w:rsidR="003D6666" w:rsidRPr="00F403EC" w:rsidRDefault="003D6666">
            <w:pPr>
              <w:pStyle w:val="ConsPlusNormal"/>
              <w:jc w:val="both"/>
            </w:pPr>
            <w:r w:rsidRPr="00F403EC">
              <w:t>Доля продукции высокотехнологических и наукоемких отраслей экономики в ВРП, %</w:t>
            </w:r>
          </w:p>
        </w:tc>
        <w:tc>
          <w:tcPr>
            <w:tcW w:w="907" w:type="dxa"/>
            <w:tcBorders>
              <w:top w:val="nil"/>
              <w:left w:val="nil"/>
              <w:bottom w:val="nil"/>
              <w:right w:val="nil"/>
            </w:tcBorders>
          </w:tcPr>
          <w:p w:rsidR="003D6666" w:rsidRPr="00F403EC" w:rsidRDefault="003D6666">
            <w:pPr>
              <w:pStyle w:val="ConsPlusNormal"/>
              <w:jc w:val="center"/>
            </w:pPr>
            <w:r w:rsidRPr="00F403EC">
              <w:t>12,0</w:t>
            </w:r>
          </w:p>
        </w:tc>
        <w:tc>
          <w:tcPr>
            <w:tcW w:w="907" w:type="dxa"/>
            <w:tcBorders>
              <w:top w:val="nil"/>
              <w:left w:val="nil"/>
              <w:bottom w:val="nil"/>
              <w:right w:val="nil"/>
            </w:tcBorders>
          </w:tcPr>
          <w:p w:rsidR="003D6666" w:rsidRPr="00F403EC" w:rsidRDefault="003D6666">
            <w:pPr>
              <w:pStyle w:val="ConsPlusNormal"/>
              <w:jc w:val="center"/>
            </w:pPr>
            <w:r w:rsidRPr="00F403EC">
              <w:t>12,1</w:t>
            </w:r>
          </w:p>
        </w:tc>
        <w:tc>
          <w:tcPr>
            <w:tcW w:w="907" w:type="dxa"/>
            <w:tcBorders>
              <w:top w:val="nil"/>
              <w:left w:val="nil"/>
              <w:bottom w:val="nil"/>
              <w:right w:val="nil"/>
            </w:tcBorders>
          </w:tcPr>
          <w:p w:rsidR="003D6666" w:rsidRPr="00F403EC" w:rsidRDefault="003D6666">
            <w:pPr>
              <w:pStyle w:val="ConsPlusNormal"/>
              <w:jc w:val="center"/>
            </w:pPr>
            <w:r w:rsidRPr="00F403EC">
              <w:t>12,8</w:t>
            </w:r>
          </w:p>
        </w:tc>
        <w:tc>
          <w:tcPr>
            <w:tcW w:w="907" w:type="dxa"/>
            <w:tcBorders>
              <w:top w:val="nil"/>
              <w:left w:val="nil"/>
              <w:bottom w:val="nil"/>
              <w:right w:val="nil"/>
            </w:tcBorders>
          </w:tcPr>
          <w:p w:rsidR="003D6666" w:rsidRPr="00F403EC" w:rsidRDefault="003D6666">
            <w:pPr>
              <w:pStyle w:val="ConsPlusNormal"/>
              <w:jc w:val="center"/>
            </w:pPr>
            <w:r w:rsidRPr="00F403EC">
              <w:t>13,3</w:t>
            </w:r>
          </w:p>
        </w:tc>
        <w:tc>
          <w:tcPr>
            <w:tcW w:w="907" w:type="dxa"/>
            <w:tcBorders>
              <w:top w:val="nil"/>
              <w:left w:val="nil"/>
              <w:bottom w:val="nil"/>
              <w:right w:val="nil"/>
            </w:tcBorders>
          </w:tcPr>
          <w:p w:rsidR="003D6666" w:rsidRPr="00F403EC" w:rsidRDefault="003D6666">
            <w:pPr>
              <w:pStyle w:val="ConsPlusNormal"/>
              <w:jc w:val="center"/>
            </w:pPr>
            <w:r w:rsidRPr="00F403EC">
              <w:t>13,9</w:t>
            </w:r>
          </w:p>
        </w:tc>
        <w:tc>
          <w:tcPr>
            <w:tcW w:w="907" w:type="dxa"/>
            <w:tcBorders>
              <w:top w:val="nil"/>
              <w:left w:val="nil"/>
              <w:bottom w:val="nil"/>
              <w:right w:val="nil"/>
            </w:tcBorders>
          </w:tcPr>
          <w:p w:rsidR="003D6666" w:rsidRPr="00F403EC" w:rsidRDefault="003D6666">
            <w:pPr>
              <w:pStyle w:val="ConsPlusNormal"/>
              <w:jc w:val="center"/>
            </w:pPr>
            <w:r w:rsidRPr="00F403EC">
              <w:t>14,3</w:t>
            </w:r>
          </w:p>
        </w:tc>
        <w:tc>
          <w:tcPr>
            <w:tcW w:w="907" w:type="dxa"/>
            <w:tcBorders>
              <w:top w:val="nil"/>
              <w:left w:val="nil"/>
              <w:bottom w:val="nil"/>
              <w:right w:val="nil"/>
            </w:tcBorders>
          </w:tcPr>
          <w:p w:rsidR="003D6666" w:rsidRPr="00F403EC" w:rsidRDefault="003D6666">
            <w:pPr>
              <w:pStyle w:val="ConsPlusNormal"/>
              <w:jc w:val="center"/>
            </w:pPr>
            <w:r w:rsidRPr="00F403EC">
              <w:t>14,8</w:t>
            </w:r>
          </w:p>
        </w:tc>
        <w:tc>
          <w:tcPr>
            <w:tcW w:w="907" w:type="dxa"/>
            <w:tcBorders>
              <w:top w:val="nil"/>
              <w:left w:val="nil"/>
              <w:bottom w:val="nil"/>
              <w:right w:val="nil"/>
            </w:tcBorders>
          </w:tcPr>
          <w:p w:rsidR="003D6666" w:rsidRPr="00F403EC" w:rsidRDefault="003D6666">
            <w:pPr>
              <w:pStyle w:val="ConsPlusNormal"/>
              <w:jc w:val="center"/>
            </w:pPr>
            <w:r w:rsidRPr="00F403EC">
              <w:t>15,6</w:t>
            </w:r>
          </w:p>
        </w:tc>
        <w:tc>
          <w:tcPr>
            <w:tcW w:w="907" w:type="dxa"/>
            <w:tcBorders>
              <w:top w:val="nil"/>
              <w:left w:val="nil"/>
              <w:bottom w:val="nil"/>
              <w:right w:val="nil"/>
            </w:tcBorders>
          </w:tcPr>
          <w:p w:rsidR="003D6666" w:rsidRPr="00F403EC" w:rsidRDefault="003D6666">
            <w:pPr>
              <w:pStyle w:val="ConsPlusNormal"/>
              <w:jc w:val="center"/>
            </w:pPr>
            <w:r w:rsidRPr="00F403EC">
              <w:t>15,9</w:t>
            </w:r>
          </w:p>
        </w:tc>
        <w:tc>
          <w:tcPr>
            <w:tcW w:w="907" w:type="dxa"/>
            <w:tcBorders>
              <w:top w:val="nil"/>
              <w:left w:val="nil"/>
              <w:bottom w:val="nil"/>
              <w:right w:val="nil"/>
            </w:tcBorders>
          </w:tcPr>
          <w:p w:rsidR="003D6666" w:rsidRPr="00F403EC" w:rsidRDefault="003D6666">
            <w:pPr>
              <w:pStyle w:val="ConsPlusNormal"/>
              <w:jc w:val="center"/>
            </w:pPr>
            <w:r w:rsidRPr="00F403EC">
              <w:t>16,2</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69" w:type="dxa"/>
            <w:tcBorders>
              <w:top w:val="nil"/>
              <w:left w:val="nil"/>
              <w:bottom w:val="nil"/>
              <w:right w:val="nil"/>
            </w:tcBorders>
          </w:tcPr>
          <w:p w:rsidR="003D6666" w:rsidRPr="00F403EC" w:rsidRDefault="003D6666">
            <w:pPr>
              <w:pStyle w:val="ConsPlusNormal"/>
              <w:jc w:val="both"/>
            </w:pPr>
            <w:r w:rsidRPr="00F403EC">
              <w:t>Удельный вес организаций, осуществляющих технологические инновации, в общем числе обследованных организаций, %</w:t>
            </w:r>
          </w:p>
        </w:tc>
        <w:tc>
          <w:tcPr>
            <w:tcW w:w="907" w:type="dxa"/>
            <w:tcBorders>
              <w:top w:val="nil"/>
              <w:left w:val="nil"/>
              <w:bottom w:val="nil"/>
              <w:right w:val="nil"/>
            </w:tcBorders>
          </w:tcPr>
          <w:p w:rsidR="003D6666" w:rsidRPr="00F403EC" w:rsidRDefault="003D6666">
            <w:pPr>
              <w:pStyle w:val="ConsPlusNormal"/>
              <w:jc w:val="center"/>
            </w:pPr>
            <w:r w:rsidRPr="00F403EC">
              <w:t>13,8</w:t>
            </w:r>
          </w:p>
        </w:tc>
        <w:tc>
          <w:tcPr>
            <w:tcW w:w="907" w:type="dxa"/>
            <w:tcBorders>
              <w:top w:val="nil"/>
              <w:left w:val="nil"/>
              <w:bottom w:val="nil"/>
              <w:right w:val="nil"/>
            </w:tcBorders>
          </w:tcPr>
          <w:p w:rsidR="003D6666" w:rsidRPr="00F403EC" w:rsidRDefault="003D6666">
            <w:pPr>
              <w:pStyle w:val="ConsPlusNormal"/>
              <w:jc w:val="center"/>
            </w:pPr>
            <w:r w:rsidRPr="00F403EC">
              <w:t>20,1</w:t>
            </w:r>
          </w:p>
        </w:tc>
        <w:tc>
          <w:tcPr>
            <w:tcW w:w="907" w:type="dxa"/>
            <w:tcBorders>
              <w:top w:val="nil"/>
              <w:left w:val="nil"/>
              <w:bottom w:val="nil"/>
              <w:right w:val="nil"/>
            </w:tcBorders>
          </w:tcPr>
          <w:p w:rsidR="003D6666" w:rsidRPr="00F403EC" w:rsidRDefault="003D6666">
            <w:pPr>
              <w:pStyle w:val="ConsPlusNormal"/>
              <w:jc w:val="center"/>
            </w:pPr>
            <w:r w:rsidRPr="00F403EC">
              <w:t>20,5</w:t>
            </w:r>
          </w:p>
        </w:tc>
        <w:tc>
          <w:tcPr>
            <w:tcW w:w="907" w:type="dxa"/>
            <w:tcBorders>
              <w:top w:val="nil"/>
              <w:left w:val="nil"/>
              <w:bottom w:val="nil"/>
              <w:right w:val="nil"/>
            </w:tcBorders>
          </w:tcPr>
          <w:p w:rsidR="003D6666" w:rsidRPr="00F403EC" w:rsidRDefault="003D6666">
            <w:pPr>
              <w:pStyle w:val="ConsPlusNormal"/>
              <w:jc w:val="center"/>
            </w:pPr>
            <w:r w:rsidRPr="00F403EC">
              <w:t>21,0</w:t>
            </w:r>
          </w:p>
        </w:tc>
        <w:tc>
          <w:tcPr>
            <w:tcW w:w="907" w:type="dxa"/>
            <w:tcBorders>
              <w:top w:val="nil"/>
              <w:left w:val="nil"/>
              <w:bottom w:val="nil"/>
              <w:right w:val="nil"/>
            </w:tcBorders>
          </w:tcPr>
          <w:p w:rsidR="003D6666" w:rsidRPr="00F403EC" w:rsidRDefault="003D6666">
            <w:pPr>
              <w:pStyle w:val="ConsPlusNormal"/>
              <w:jc w:val="center"/>
            </w:pPr>
            <w:r w:rsidRPr="00F403EC">
              <w:t>21,9</w:t>
            </w:r>
          </w:p>
        </w:tc>
        <w:tc>
          <w:tcPr>
            <w:tcW w:w="907" w:type="dxa"/>
            <w:tcBorders>
              <w:top w:val="nil"/>
              <w:left w:val="nil"/>
              <w:bottom w:val="nil"/>
              <w:right w:val="nil"/>
            </w:tcBorders>
          </w:tcPr>
          <w:p w:rsidR="003D6666" w:rsidRPr="00F403EC" w:rsidRDefault="003D6666">
            <w:pPr>
              <w:pStyle w:val="ConsPlusNormal"/>
              <w:jc w:val="center"/>
            </w:pPr>
            <w:r w:rsidRPr="00F403EC">
              <w:t>23,9</w:t>
            </w:r>
          </w:p>
        </w:tc>
        <w:tc>
          <w:tcPr>
            <w:tcW w:w="907" w:type="dxa"/>
            <w:tcBorders>
              <w:top w:val="nil"/>
              <w:left w:val="nil"/>
              <w:bottom w:val="nil"/>
              <w:right w:val="nil"/>
            </w:tcBorders>
          </w:tcPr>
          <w:p w:rsidR="003D6666" w:rsidRPr="00F403EC" w:rsidRDefault="003D6666">
            <w:pPr>
              <w:pStyle w:val="ConsPlusNormal"/>
              <w:jc w:val="center"/>
            </w:pPr>
            <w:r w:rsidRPr="00F403EC">
              <w:t>25,9</w:t>
            </w:r>
          </w:p>
        </w:tc>
        <w:tc>
          <w:tcPr>
            <w:tcW w:w="907" w:type="dxa"/>
            <w:tcBorders>
              <w:top w:val="nil"/>
              <w:left w:val="nil"/>
              <w:bottom w:val="nil"/>
              <w:right w:val="nil"/>
            </w:tcBorders>
          </w:tcPr>
          <w:p w:rsidR="003D6666" w:rsidRPr="00F403EC" w:rsidRDefault="003D6666">
            <w:pPr>
              <w:pStyle w:val="ConsPlusNormal"/>
              <w:jc w:val="center"/>
            </w:pPr>
            <w:r w:rsidRPr="00F403EC">
              <w:t>27,9</w:t>
            </w:r>
          </w:p>
        </w:tc>
        <w:tc>
          <w:tcPr>
            <w:tcW w:w="907" w:type="dxa"/>
            <w:tcBorders>
              <w:top w:val="nil"/>
              <w:left w:val="nil"/>
              <w:bottom w:val="nil"/>
              <w:right w:val="nil"/>
            </w:tcBorders>
          </w:tcPr>
          <w:p w:rsidR="003D6666" w:rsidRPr="00F403EC" w:rsidRDefault="003D6666">
            <w:pPr>
              <w:pStyle w:val="ConsPlusNormal"/>
              <w:jc w:val="center"/>
            </w:pPr>
            <w:r w:rsidRPr="00F403EC">
              <w:t>28,0</w:t>
            </w:r>
          </w:p>
        </w:tc>
        <w:tc>
          <w:tcPr>
            <w:tcW w:w="907" w:type="dxa"/>
            <w:tcBorders>
              <w:top w:val="nil"/>
              <w:left w:val="nil"/>
              <w:bottom w:val="nil"/>
              <w:right w:val="nil"/>
            </w:tcBorders>
          </w:tcPr>
          <w:p w:rsidR="003D6666" w:rsidRPr="00F403EC" w:rsidRDefault="003D6666">
            <w:pPr>
              <w:pStyle w:val="ConsPlusNormal"/>
              <w:jc w:val="center"/>
            </w:pPr>
            <w:r w:rsidRPr="00F403EC">
              <w:t>28,3</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5.</w:t>
            </w:r>
          </w:p>
        </w:tc>
        <w:tc>
          <w:tcPr>
            <w:tcW w:w="3969" w:type="dxa"/>
            <w:tcBorders>
              <w:top w:val="nil"/>
              <w:left w:val="nil"/>
              <w:bottom w:val="nil"/>
              <w:right w:val="nil"/>
            </w:tcBorders>
          </w:tcPr>
          <w:p w:rsidR="003D6666" w:rsidRPr="00F403EC" w:rsidRDefault="003D6666">
            <w:pPr>
              <w:pStyle w:val="ConsPlusNormal"/>
              <w:jc w:val="both"/>
            </w:pPr>
            <w:r w:rsidRPr="00F403EC">
              <w:t>Доля внутренних затрат на исследования и разработки в ВРП, %</w:t>
            </w:r>
          </w:p>
        </w:tc>
        <w:tc>
          <w:tcPr>
            <w:tcW w:w="907" w:type="dxa"/>
            <w:tcBorders>
              <w:top w:val="nil"/>
              <w:left w:val="nil"/>
              <w:bottom w:val="nil"/>
              <w:right w:val="nil"/>
            </w:tcBorders>
          </w:tcPr>
          <w:p w:rsidR="003D6666" w:rsidRPr="00F403EC" w:rsidRDefault="003D6666">
            <w:pPr>
              <w:pStyle w:val="ConsPlusNormal"/>
              <w:jc w:val="center"/>
            </w:pPr>
            <w:r w:rsidRPr="00F403EC">
              <w:t>0,45</w:t>
            </w:r>
          </w:p>
        </w:tc>
        <w:tc>
          <w:tcPr>
            <w:tcW w:w="907" w:type="dxa"/>
            <w:tcBorders>
              <w:top w:val="nil"/>
              <w:left w:val="nil"/>
              <w:bottom w:val="nil"/>
              <w:right w:val="nil"/>
            </w:tcBorders>
          </w:tcPr>
          <w:p w:rsidR="003D6666" w:rsidRPr="00F403EC" w:rsidRDefault="003D6666">
            <w:pPr>
              <w:pStyle w:val="ConsPlusNormal"/>
              <w:jc w:val="center"/>
            </w:pPr>
            <w:r w:rsidRPr="00F403EC">
              <w:t>0,56</w:t>
            </w:r>
          </w:p>
        </w:tc>
        <w:tc>
          <w:tcPr>
            <w:tcW w:w="907" w:type="dxa"/>
            <w:tcBorders>
              <w:top w:val="nil"/>
              <w:left w:val="nil"/>
              <w:bottom w:val="nil"/>
              <w:right w:val="nil"/>
            </w:tcBorders>
          </w:tcPr>
          <w:p w:rsidR="003D6666" w:rsidRPr="00F403EC" w:rsidRDefault="003D6666">
            <w:pPr>
              <w:pStyle w:val="ConsPlusNormal"/>
              <w:jc w:val="center"/>
            </w:pPr>
            <w:r w:rsidRPr="00F403EC">
              <w:t>0,8</w:t>
            </w:r>
          </w:p>
        </w:tc>
        <w:tc>
          <w:tcPr>
            <w:tcW w:w="907" w:type="dxa"/>
            <w:tcBorders>
              <w:top w:val="nil"/>
              <w:left w:val="nil"/>
              <w:bottom w:val="nil"/>
              <w:right w:val="nil"/>
            </w:tcBorders>
          </w:tcPr>
          <w:p w:rsidR="003D6666" w:rsidRPr="00F403EC" w:rsidRDefault="003D6666">
            <w:pPr>
              <w:pStyle w:val="ConsPlusNormal"/>
              <w:jc w:val="center"/>
            </w:pPr>
            <w:r w:rsidRPr="00F403EC">
              <w:t>1,26</w:t>
            </w:r>
          </w:p>
        </w:tc>
        <w:tc>
          <w:tcPr>
            <w:tcW w:w="907" w:type="dxa"/>
            <w:tcBorders>
              <w:top w:val="nil"/>
              <w:left w:val="nil"/>
              <w:bottom w:val="nil"/>
              <w:right w:val="nil"/>
            </w:tcBorders>
          </w:tcPr>
          <w:p w:rsidR="003D6666" w:rsidRPr="00F403EC" w:rsidRDefault="003D6666">
            <w:pPr>
              <w:pStyle w:val="ConsPlusNormal"/>
              <w:jc w:val="center"/>
            </w:pPr>
            <w:r w:rsidRPr="00F403EC">
              <w:t>1,77</w:t>
            </w:r>
          </w:p>
        </w:tc>
        <w:tc>
          <w:tcPr>
            <w:tcW w:w="907" w:type="dxa"/>
            <w:tcBorders>
              <w:top w:val="nil"/>
              <w:left w:val="nil"/>
              <w:bottom w:val="nil"/>
              <w:right w:val="nil"/>
            </w:tcBorders>
          </w:tcPr>
          <w:p w:rsidR="003D6666" w:rsidRPr="00F403EC" w:rsidRDefault="003D6666">
            <w:pPr>
              <w:pStyle w:val="ConsPlusNormal"/>
              <w:jc w:val="center"/>
            </w:pPr>
            <w:r w:rsidRPr="00F403EC">
              <w:t>1,8</w:t>
            </w:r>
          </w:p>
        </w:tc>
        <w:tc>
          <w:tcPr>
            <w:tcW w:w="907" w:type="dxa"/>
            <w:tcBorders>
              <w:top w:val="nil"/>
              <w:left w:val="nil"/>
              <w:bottom w:val="nil"/>
              <w:right w:val="nil"/>
            </w:tcBorders>
          </w:tcPr>
          <w:p w:rsidR="003D6666" w:rsidRPr="00F403EC" w:rsidRDefault="003D6666">
            <w:pPr>
              <w:pStyle w:val="ConsPlusNormal"/>
              <w:jc w:val="center"/>
            </w:pPr>
            <w:r w:rsidRPr="00F403EC">
              <w:t>1,83</w:t>
            </w:r>
          </w:p>
        </w:tc>
        <w:tc>
          <w:tcPr>
            <w:tcW w:w="907" w:type="dxa"/>
            <w:tcBorders>
              <w:top w:val="nil"/>
              <w:left w:val="nil"/>
              <w:bottom w:val="nil"/>
              <w:right w:val="nil"/>
            </w:tcBorders>
          </w:tcPr>
          <w:p w:rsidR="003D6666" w:rsidRPr="00F403EC" w:rsidRDefault="003D6666">
            <w:pPr>
              <w:pStyle w:val="ConsPlusNormal"/>
              <w:jc w:val="center"/>
            </w:pPr>
            <w:r w:rsidRPr="00F403EC">
              <w:t>1,84</w:t>
            </w:r>
          </w:p>
        </w:tc>
        <w:tc>
          <w:tcPr>
            <w:tcW w:w="907" w:type="dxa"/>
            <w:tcBorders>
              <w:top w:val="nil"/>
              <w:left w:val="nil"/>
              <w:bottom w:val="nil"/>
              <w:right w:val="nil"/>
            </w:tcBorders>
          </w:tcPr>
          <w:p w:rsidR="003D6666" w:rsidRPr="00F403EC" w:rsidRDefault="003D6666">
            <w:pPr>
              <w:pStyle w:val="ConsPlusNormal"/>
              <w:jc w:val="center"/>
            </w:pPr>
            <w:r w:rsidRPr="00F403EC">
              <w:t>1,85</w:t>
            </w:r>
          </w:p>
        </w:tc>
        <w:tc>
          <w:tcPr>
            <w:tcW w:w="907" w:type="dxa"/>
            <w:tcBorders>
              <w:top w:val="nil"/>
              <w:left w:val="nil"/>
              <w:bottom w:val="nil"/>
              <w:right w:val="nil"/>
            </w:tcBorders>
          </w:tcPr>
          <w:p w:rsidR="003D6666" w:rsidRPr="00F403EC" w:rsidRDefault="003D6666">
            <w:pPr>
              <w:pStyle w:val="ConsPlusNormal"/>
              <w:jc w:val="center"/>
            </w:pPr>
            <w:r w:rsidRPr="00F403EC">
              <w:t>1,86</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6.</w:t>
            </w:r>
          </w:p>
        </w:tc>
        <w:tc>
          <w:tcPr>
            <w:tcW w:w="3969" w:type="dxa"/>
            <w:tcBorders>
              <w:top w:val="nil"/>
              <w:left w:val="nil"/>
              <w:bottom w:val="nil"/>
              <w:right w:val="nil"/>
            </w:tcBorders>
          </w:tcPr>
          <w:p w:rsidR="003D6666" w:rsidRPr="00F403EC" w:rsidRDefault="003D6666">
            <w:pPr>
              <w:pStyle w:val="ConsPlusNormal"/>
              <w:jc w:val="both"/>
            </w:pPr>
            <w:r w:rsidRPr="00F403EC">
              <w:t>Доля образовательных организаций высшего образования во внутренних затратах на исследования и разработки, %</w:t>
            </w:r>
          </w:p>
        </w:tc>
        <w:tc>
          <w:tcPr>
            <w:tcW w:w="907" w:type="dxa"/>
            <w:tcBorders>
              <w:top w:val="nil"/>
              <w:left w:val="nil"/>
              <w:bottom w:val="nil"/>
              <w:right w:val="nil"/>
            </w:tcBorders>
          </w:tcPr>
          <w:p w:rsidR="003D6666" w:rsidRPr="00F403EC" w:rsidRDefault="003D6666">
            <w:pPr>
              <w:pStyle w:val="ConsPlusNormal"/>
              <w:jc w:val="center"/>
            </w:pPr>
            <w:r w:rsidRPr="00F403EC">
              <w:t>6,46</w:t>
            </w:r>
          </w:p>
        </w:tc>
        <w:tc>
          <w:tcPr>
            <w:tcW w:w="907" w:type="dxa"/>
            <w:tcBorders>
              <w:top w:val="nil"/>
              <w:left w:val="nil"/>
              <w:bottom w:val="nil"/>
              <w:right w:val="nil"/>
            </w:tcBorders>
          </w:tcPr>
          <w:p w:rsidR="003D6666" w:rsidRPr="00F403EC" w:rsidRDefault="003D6666">
            <w:pPr>
              <w:pStyle w:val="ConsPlusNormal"/>
              <w:jc w:val="center"/>
            </w:pPr>
            <w:r w:rsidRPr="00F403EC">
              <w:t>6,5</w:t>
            </w:r>
          </w:p>
        </w:tc>
        <w:tc>
          <w:tcPr>
            <w:tcW w:w="907" w:type="dxa"/>
            <w:tcBorders>
              <w:top w:val="nil"/>
              <w:left w:val="nil"/>
              <w:bottom w:val="nil"/>
              <w:right w:val="nil"/>
            </w:tcBorders>
          </w:tcPr>
          <w:p w:rsidR="003D6666" w:rsidRPr="00F403EC" w:rsidRDefault="003D6666">
            <w:pPr>
              <w:pStyle w:val="ConsPlusNormal"/>
              <w:jc w:val="center"/>
            </w:pPr>
            <w:r w:rsidRPr="00F403EC">
              <w:t>7,5</w:t>
            </w:r>
          </w:p>
        </w:tc>
        <w:tc>
          <w:tcPr>
            <w:tcW w:w="907" w:type="dxa"/>
            <w:tcBorders>
              <w:top w:val="nil"/>
              <w:left w:val="nil"/>
              <w:bottom w:val="nil"/>
              <w:right w:val="nil"/>
            </w:tcBorders>
          </w:tcPr>
          <w:p w:rsidR="003D6666" w:rsidRPr="00F403EC" w:rsidRDefault="003D6666">
            <w:pPr>
              <w:pStyle w:val="ConsPlusNormal"/>
              <w:jc w:val="center"/>
            </w:pPr>
            <w:r w:rsidRPr="00F403EC">
              <w:t>9,5</w:t>
            </w:r>
          </w:p>
        </w:tc>
        <w:tc>
          <w:tcPr>
            <w:tcW w:w="907" w:type="dxa"/>
            <w:tcBorders>
              <w:top w:val="nil"/>
              <w:left w:val="nil"/>
              <w:bottom w:val="nil"/>
              <w:right w:val="nil"/>
            </w:tcBorders>
          </w:tcPr>
          <w:p w:rsidR="003D6666" w:rsidRPr="00F403EC" w:rsidRDefault="003D6666">
            <w:pPr>
              <w:pStyle w:val="ConsPlusNormal"/>
              <w:jc w:val="center"/>
            </w:pPr>
            <w:r w:rsidRPr="00F403EC">
              <w:t>11,4</w:t>
            </w:r>
          </w:p>
        </w:tc>
        <w:tc>
          <w:tcPr>
            <w:tcW w:w="907" w:type="dxa"/>
            <w:tcBorders>
              <w:top w:val="nil"/>
              <w:left w:val="nil"/>
              <w:bottom w:val="nil"/>
              <w:right w:val="nil"/>
            </w:tcBorders>
          </w:tcPr>
          <w:p w:rsidR="003D6666" w:rsidRPr="00F403EC" w:rsidRDefault="003D6666">
            <w:pPr>
              <w:pStyle w:val="ConsPlusNormal"/>
              <w:jc w:val="center"/>
            </w:pPr>
            <w:r w:rsidRPr="00F403EC">
              <w:t>12,1</w:t>
            </w:r>
          </w:p>
        </w:tc>
        <w:tc>
          <w:tcPr>
            <w:tcW w:w="907" w:type="dxa"/>
            <w:tcBorders>
              <w:top w:val="nil"/>
              <w:left w:val="nil"/>
              <w:bottom w:val="nil"/>
              <w:right w:val="nil"/>
            </w:tcBorders>
          </w:tcPr>
          <w:p w:rsidR="003D6666" w:rsidRPr="00F403EC" w:rsidRDefault="003D6666">
            <w:pPr>
              <w:pStyle w:val="ConsPlusNormal"/>
              <w:jc w:val="center"/>
            </w:pPr>
            <w:r w:rsidRPr="00F403EC">
              <w:t>12,7</w:t>
            </w:r>
          </w:p>
        </w:tc>
        <w:tc>
          <w:tcPr>
            <w:tcW w:w="907" w:type="dxa"/>
            <w:tcBorders>
              <w:top w:val="nil"/>
              <w:left w:val="nil"/>
              <w:bottom w:val="nil"/>
              <w:right w:val="nil"/>
            </w:tcBorders>
          </w:tcPr>
          <w:p w:rsidR="003D6666" w:rsidRPr="00F403EC" w:rsidRDefault="003D6666">
            <w:pPr>
              <w:pStyle w:val="ConsPlusNormal"/>
              <w:jc w:val="center"/>
            </w:pPr>
            <w:r w:rsidRPr="00F403EC">
              <w:t>13,2</w:t>
            </w:r>
          </w:p>
        </w:tc>
        <w:tc>
          <w:tcPr>
            <w:tcW w:w="907" w:type="dxa"/>
            <w:tcBorders>
              <w:top w:val="nil"/>
              <w:left w:val="nil"/>
              <w:bottom w:val="nil"/>
              <w:right w:val="nil"/>
            </w:tcBorders>
          </w:tcPr>
          <w:p w:rsidR="003D6666" w:rsidRPr="00F403EC" w:rsidRDefault="003D6666">
            <w:pPr>
              <w:pStyle w:val="ConsPlusNormal"/>
              <w:jc w:val="center"/>
            </w:pPr>
            <w:r w:rsidRPr="00F403EC">
              <w:t>13,7</w:t>
            </w:r>
          </w:p>
        </w:tc>
        <w:tc>
          <w:tcPr>
            <w:tcW w:w="907" w:type="dxa"/>
            <w:tcBorders>
              <w:top w:val="nil"/>
              <w:left w:val="nil"/>
              <w:bottom w:val="nil"/>
              <w:right w:val="nil"/>
            </w:tcBorders>
          </w:tcPr>
          <w:p w:rsidR="003D6666" w:rsidRPr="00F403EC" w:rsidRDefault="003D6666">
            <w:pPr>
              <w:pStyle w:val="ConsPlusNormal"/>
              <w:jc w:val="center"/>
            </w:pPr>
            <w:r w:rsidRPr="00F403EC">
              <w:t>14,0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7.</w:t>
            </w:r>
          </w:p>
        </w:tc>
        <w:tc>
          <w:tcPr>
            <w:tcW w:w="3969" w:type="dxa"/>
            <w:tcBorders>
              <w:top w:val="nil"/>
              <w:left w:val="nil"/>
              <w:bottom w:val="nil"/>
              <w:right w:val="nil"/>
            </w:tcBorders>
          </w:tcPr>
          <w:p w:rsidR="003D6666" w:rsidRPr="00F403EC" w:rsidRDefault="003D6666">
            <w:pPr>
              <w:pStyle w:val="ConsPlusNormal"/>
              <w:jc w:val="both"/>
            </w:pPr>
            <w:r w:rsidRPr="00F403EC">
              <w:t>Удельный вес численности высококвалифицированных работников в общей численности квалифицированных работников в Чувашской Республике, %</w:t>
            </w:r>
          </w:p>
        </w:tc>
        <w:tc>
          <w:tcPr>
            <w:tcW w:w="907" w:type="dxa"/>
            <w:tcBorders>
              <w:top w:val="nil"/>
              <w:left w:val="nil"/>
              <w:bottom w:val="nil"/>
              <w:right w:val="nil"/>
            </w:tcBorders>
          </w:tcPr>
          <w:p w:rsidR="003D6666" w:rsidRPr="00F403EC" w:rsidRDefault="003D6666">
            <w:pPr>
              <w:pStyle w:val="ConsPlusNormal"/>
              <w:jc w:val="center"/>
            </w:pPr>
            <w:r w:rsidRPr="00F403EC">
              <w:t>x</w:t>
            </w:r>
          </w:p>
        </w:tc>
        <w:tc>
          <w:tcPr>
            <w:tcW w:w="907" w:type="dxa"/>
            <w:tcBorders>
              <w:top w:val="nil"/>
              <w:left w:val="nil"/>
              <w:bottom w:val="nil"/>
              <w:right w:val="nil"/>
            </w:tcBorders>
          </w:tcPr>
          <w:p w:rsidR="003D6666" w:rsidRPr="00F403EC" w:rsidRDefault="003D6666">
            <w:pPr>
              <w:pStyle w:val="ConsPlusNormal"/>
              <w:jc w:val="center"/>
            </w:pPr>
            <w:r w:rsidRPr="00F403EC">
              <w:t>26,1</w:t>
            </w:r>
          </w:p>
        </w:tc>
        <w:tc>
          <w:tcPr>
            <w:tcW w:w="907" w:type="dxa"/>
            <w:tcBorders>
              <w:top w:val="nil"/>
              <w:left w:val="nil"/>
              <w:bottom w:val="nil"/>
              <w:right w:val="nil"/>
            </w:tcBorders>
          </w:tcPr>
          <w:p w:rsidR="003D6666" w:rsidRPr="00F403EC" w:rsidRDefault="003D6666">
            <w:pPr>
              <w:pStyle w:val="ConsPlusNormal"/>
              <w:jc w:val="center"/>
            </w:pPr>
            <w:r w:rsidRPr="00F403EC">
              <w:t>26,5</w:t>
            </w:r>
          </w:p>
        </w:tc>
        <w:tc>
          <w:tcPr>
            <w:tcW w:w="907" w:type="dxa"/>
            <w:tcBorders>
              <w:top w:val="nil"/>
              <w:left w:val="nil"/>
              <w:bottom w:val="nil"/>
              <w:right w:val="nil"/>
            </w:tcBorders>
          </w:tcPr>
          <w:p w:rsidR="003D6666" w:rsidRPr="00F403EC" w:rsidRDefault="003D6666">
            <w:pPr>
              <w:pStyle w:val="ConsPlusNormal"/>
              <w:jc w:val="center"/>
            </w:pPr>
            <w:r w:rsidRPr="00F403EC">
              <w:t>27,0</w:t>
            </w:r>
          </w:p>
        </w:tc>
        <w:tc>
          <w:tcPr>
            <w:tcW w:w="907" w:type="dxa"/>
            <w:tcBorders>
              <w:top w:val="nil"/>
              <w:left w:val="nil"/>
              <w:bottom w:val="nil"/>
              <w:right w:val="nil"/>
            </w:tcBorders>
          </w:tcPr>
          <w:p w:rsidR="003D6666" w:rsidRPr="00F403EC" w:rsidRDefault="003D6666">
            <w:pPr>
              <w:pStyle w:val="ConsPlusNormal"/>
              <w:jc w:val="center"/>
            </w:pPr>
            <w:r w:rsidRPr="00F403EC">
              <w:t>27,5</w:t>
            </w:r>
          </w:p>
        </w:tc>
        <w:tc>
          <w:tcPr>
            <w:tcW w:w="907" w:type="dxa"/>
            <w:tcBorders>
              <w:top w:val="nil"/>
              <w:left w:val="nil"/>
              <w:bottom w:val="nil"/>
              <w:right w:val="nil"/>
            </w:tcBorders>
          </w:tcPr>
          <w:p w:rsidR="003D6666" w:rsidRPr="00F403EC" w:rsidRDefault="003D6666">
            <w:pPr>
              <w:pStyle w:val="ConsPlusNormal"/>
              <w:jc w:val="center"/>
            </w:pPr>
            <w:r w:rsidRPr="00F403EC">
              <w:t>28,0</w:t>
            </w:r>
          </w:p>
        </w:tc>
        <w:tc>
          <w:tcPr>
            <w:tcW w:w="907" w:type="dxa"/>
            <w:tcBorders>
              <w:top w:val="nil"/>
              <w:left w:val="nil"/>
              <w:bottom w:val="nil"/>
              <w:right w:val="nil"/>
            </w:tcBorders>
          </w:tcPr>
          <w:p w:rsidR="003D6666" w:rsidRPr="00F403EC" w:rsidRDefault="003D6666">
            <w:pPr>
              <w:pStyle w:val="ConsPlusNormal"/>
              <w:jc w:val="center"/>
            </w:pPr>
            <w:r w:rsidRPr="00F403EC">
              <w:t>28,5</w:t>
            </w:r>
          </w:p>
        </w:tc>
        <w:tc>
          <w:tcPr>
            <w:tcW w:w="907" w:type="dxa"/>
            <w:tcBorders>
              <w:top w:val="nil"/>
              <w:left w:val="nil"/>
              <w:bottom w:val="nil"/>
              <w:right w:val="nil"/>
            </w:tcBorders>
          </w:tcPr>
          <w:p w:rsidR="003D6666" w:rsidRPr="00F403EC" w:rsidRDefault="003D6666">
            <w:pPr>
              <w:pStyle w:val="ConsPlusNormal"/>
              <w:jc w:val="center"/>
            </w:pPr>
            <w:r w:rsidRPr="00F403EC">
              <w:t>29,5</w:t>
            </w:r>
          </w:p>
        </w:tc>
        <w:tc>
          <w:tcPr>
            <w:tcW w:w="907" w:type="dxa"/>
            <w:tcBorders>
              <w:top w:val="nil"/>
              <w:left w:val="nil"/>
              <w:bottom w:val="nil"/>
              <w:right w:val="nil"/>
            </w:tcBorders>
          </w:tcPr>
          <w:p w:rsidR="003D6666" w:rsidRPr="00F403EC" w:rsidRDefault="003D6666">
            <w:pPr>
              <w:pStyle w:val="ConsPlusNormal"/>
              <w:jc w:val="center"/>
            </w:pPr>
            <w:r w:rsidRPr="00F403EC">
              <w:t>31,0</w:t>
            </w:r>
          </w:p>
        </w:tc>
        <w:tc>
          <w:tcPr>
            <w:tcW w:w="907" w:type="dxa"/>
            <w:tcBorders>
              <w:top w:val="nil"/>
              <w:left w:val="nil"/>
              <w:bottom w:val="nil"/>
              <w:right w:val="nil"/>
            </w:tcBorders>
          </w:tcPr>
          <w:p w:rsidR="003D6666" w:rsidRPr="00F403EC" w:rsidRDefault="003D6666">
            <w:pPr>
              <w:pStyle w:val="ConsPlusNormal"/>
              <w:jc w:val="center"/>
            </w:pPr>
            <w:r w:rsidRPr="00F403EC">
              <w:t>34,0</w:t>
            </w:r>
          </w:p>
        </w:tc>
      </w:tr>
      <w:tr w:rsidR="00F403EC" w:rsidRPr="00F403EC">
        <w:tblPrEx>
          <w:tblBorders>
            <w:insideH w:val="none" w:sz="0" w:space="0" w:color="auto"/>
            <w:insideV w:val="none" w:sz="0" w:space="0" w:color="auto"/>
          </w:tblBorders>
        </w:tblPrEx>
        <w:tc>
          <w:tcPr>
            <w:tcW w:w="13606" w:type="dxa"/>
            <w:gridSpan w:val="12"/>
            <w:tcBorders>
              <w:top w:val="nil"/>
              <w:left w:val="nil"/>
              <w:bottom w:val="nil"/>
              <w:right w:val="nil"/>
            </w:tcBorders>
          </w:tcPr>
          <w:p w:rsidR="003D6666" w:rsidRPr="00F403EC" w:rsidRDefault="003D6666">
            <w:pPr>
              <w:pStyle w:val="ConsPlusNormal"/>
              <w:jc w:val="center"/>
            </w:pPr>
            <w:r w:rsidRPr="00F403EC">
              <w:lastRenderedPageBreak/>
              <w:t>Задача 2.2. Повышение инвестиционной привлекательности Чувашской Республики</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8.</w:t>
            </w:r>
          </w:p>
        </w:tc>
        <w:tc>
          <w:tcPr>
            <w:tcW w:w="3969" w:type="dxa"/>
            <w:tcBorders>
              <w:top w:val="nil"/>
              <w:left w:val="nil"/>
              <w:bottom w:val="nil"/>
              <w:right w:val="nil"/>
            </w:tcBorders>
          </w:tcPr>
          <w:p w:rsidR="003D6666" w:rsidRPr="00F403EC" w:rsidRDefault="003D6666">
            <w:pPr>
              <w:pStyle w:val="ConsPlusNormal"/>
              <w:jc w:val="both"/>
            </w:pPr>
            <w:r w:rsidRPr="00F403EC">
              <w:t>Отношение объема инвестиций в основной капитал за счет всех источников финансирования к ВРП, %</w:t>
            </w:r>
          </w:p>
        </w:tc>
        <w:tc>
          <w:tcPr>
            <w:tcW w:w="907" w:type="dxa"/>
            <w:tcBorders>
              <w:top w:val="nil"/>
              <w:left w:val="nil"/>
              <w:bottom w:val="nil"/>
              <w:right w:val="nil"/>
            </w:tcBorders>
          </w:tcPr>
          <w:p w:rsidR="003D6666" w:rsidRPr="00F403EC" w:rsidRDefault="003D6666">
            <w:pPr>
              <w:pStyle w:val="ConsPlusNormal"/>
              <w:jc w:val="center"/>
            </w:pPr>
            <w:r w:rsidRPr="00F403EC">
              <w:t>29,7</w:t>
            </w:r>
          </w:p>
        </w:tc>
        <w:tc>
          <w:tcPr>
            <w:tcW w:w="907" w:type="dxa"/>
            <w:tcBorders>
              <w:top w:val="nil"/>
              <w:left w:val="nil"/>
              <w:bottom w:val="nil"/>
              <w:right w:val="nil"/>
            </w:tcBorders>
          </w:tcPr>
          <w:p w:rsidR="003D6666" w:rsidRPr="00F403EC" w:rsidRDefault="003D6666">
            <w:pPr>
              <w:pStyle w:val="ConsPlusNormal"/>
              <w:jc w:val="center"/>
            </w:pPr>
            <w:r w:rsidRPr="00F403EC">
              <w:t>30,3</w:t>
            </w:r>
          </w:p>
        </w:tc>
        <w:tc>
          <w:tcPr>
            <w:tcW w:w="907" w:type="dxa"/>
            <w:tcBorders>
              <w:top w:val="nil"/>
              <w:left w:val="nil"/>
              <w:bottom w:val="nil"/>
              <w:right w:val="nil"/>
            </w:tcBorders>
          </w:tcPr>
          <w:p w:rsidR="003D6666" w:rsidRPr="00F403EC" w:rsidRDefault="003D6666">
            <w:pPr>
              <w:pStyle w:val="ConsPlusNormal"/>
              <w:jc w:val="center"/>
            </w:pPr>
            <w:r w:rsidRPr="00F403EC">
              <w:t>30,0</w:t>
            </w:r>
          </w:p>
        </w:tc>
        <w:tc>
          <w:tcPr>
            <w:tcW w:w="907" w:type="dxa"/>
            <w:tcBorders>
              <w:top w:val="nil"/>
              <w:left w:val="nil"/>
              <w:bottom w:val="nil"/>
              <w:right w:val="nil"/>
            </w:tcBorders>
          </w:tcPr>
          <w:p w:rsidR="003D6666" w:rsidRPr="00F403EC" w:rsidRDefault="003D6666">
            <w:pPr>
              <w:pStyle w:val="ConsPlusNormal"/>
              <w:jc w:val="center"/>
            </w:pPr>
            <w:r w:rsidRPr="00F403EC">
              <w:t>29,5</w:t>
            </w:r>
          </w:p>
        </w:tc>
        <w:tc>
          <w:tcPr>
            <w:tcW w:w="907" w:type="dxa"/>
            <w:tcBorders>
              <w:top w:val="nil"/>
              <w:left w:val="nil"/>
              <w:bottom w:val="nil"/>
              <w:right w:val="nil"/>
            </w:tcBorders>
          </w:tcPr>
          <w:p w:rsidR="003D6666" w:rsidRPr="00F403EC" w:rsidRDefault="003D6666">
            <w:pPr>
              <w:pStyle w:val="ConsPlusNormal"/>
              <w:jc w:val="center"/>
            </w:pPr>
            <w:r w:rsidRPr="00F403EC">
              <w:t>28,5</w:t>
            </w:r>
          </w:p>
        </w:tc>
        <w:tc>
          <w:tcPr>
            <w:tcW w:w="907" w:type="dxa"/>
            <w:tcBorders>
              <w:top w:val="nil"/>
              <w:left w:val="nil"/>
              <w:bottom w:val="nil"/>
              <w:right w:val="nil"/>
            </w:tcBorders>
          </w:tcPr>
          <w:p w:rsidR="003D6666" w:rsidRPr="00F403EC" w:rsidRDefault="003D6666">
            <w:pPr>
              <w:pStyle w:val="ConsPlusNormal"/>
              <w:jc w:val="center"/>
            </w:pPr>
            <w:r w:rsidRPr="00F403EC">
              <w:t>27,6</w:t>
            </w:r>
          </w:p>
        </w:tc>
        <w:tc>
          <w:tcPr>
            <w:tcW w:w="907" w:type="dxa"/>
            <w:tcBorders>
              <w:top w:val="nil"/>
              <w:left w:val="nil"/>
              <w:bottom w:val="nil"/>
              <w:right w:val="nil"/>
            </w:tcBorders>
          </w:tcPr>
          <w:p w:rsidR="003D6666" w:rsidRPr="00F403EC" w:rsidRDefault="003D6666">
            <w:pPr>
              <w:pStyle w:val="ConsPlusNormal"/>
              <w:jc w:val="center"/>
            </w:pPr>
            <w:r w:rsidRPr="00F403EC">
              <w:t>27,6</w:t>
            </w:r>
          </w:p>
        </w:tc>
        <w:tc>
          <w:tcPr>
            <w:tcW w:w="907" w:type="dxa"/>
            <w:tcBorders>
              <w:top w:val="nil"/>
              <w:left w:val="nil"/>
              <w:bottom w:val="nil"/>
              <w:right w:val="nil"/>
            </w:tcBorders>
          </w:tcPr>
          <w:p w:rsidR="003D6666" w:rsidRPr="00F403EC" w:rsidRDefault="003D6666">
            <w:pPr>
              <w:pStyle w:val="ConsPlusNormal"/>
              <w:jc w:val="center"/>
            </w:pPr>
            <w:r w:rsidRPr="00F403EC">
              <w:t>27,4</w:t>
            </w:r>
          </w:p>
        </w:tc>
        <w:tc>
          <w:tcPr>
            <w:tcW w:w="907" w:type="dxa"/>
            <w:tcBorders>
              <w:top w:val="nil"/>
              <w:left w:val="nil"/>
              <w:bottom w:val="nil"/>
              <w:right w:val="nil"/>
            </w:tcBorders>
          </w:tcPr>
          <w:p w:rsidR="003D6666" w:rsidRPr="00F403EC" w:rsidRDefault="003D6666">
            <w:pPr>
              <w:pStyle w:val="ConsPlusNormal"/>
              <w:jc w:val="center"/>
            </w:pPr>
            <w:r w:rsidRPr="00F403EC">
              <w:t>27,1</w:t>
            </w:r>
          </w:p>
        </w:tc>
        <w:tc>
          <w:tcPr>
            <w:tcW w:w="907" w:type="dxa"/>
            <w:tcBorders>
              <w:top w:val="nil"/>
              <w:left w:val="nil"/>
              <w:bottom w:val="nil"/>
              <w:right w:val="nil"/>
            </w:tcBorders>
          </w:tcPr>
          <w:p w:rsidR="003D6666" w:rsidRPr="00F403EC" w:rsidRDefault="003D6666">
            <w:pPr>
              <w:pStyle w:val="ConsPlusNormal"/>
              <w:jc w:val="center"/>
            </w:pPr>
            <w:r w:rsidRPr="00F403EC">
              <w:t>27,0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9.</w:t>
            </w:r>
          </w:p>
        </w:tc>
        <w:tc>
          <w:tcPr>
            <w:tcW w:w="3969" w:type="dxa"/>
            <w:tcBorders>
              <w:top w:val="nil"/>
              <w:left w:val="nil"/>
              <w:bottom w:val="nil"/>
              <w:right w:val="nil"/>
            </w:tcBorders>
          </w:tcPr>
          <w:p w:rsidR="003D6666" w:rsidRPr="00F403EC" w:rsidRDefault="003D6666">
            <w:pPr>
              <w:pStyle w:val="ConsPlusNormal"/>
              <w:jc w:val="both"/>
            </w:pPr>
            <w:r w:rsidRPr="00F403EC">
              <w:t>Прирост инвестиций в основной капитал за счет всех источников финансирования, % к предыдущему году</w:t>
            </w:r>
          </w:p>
        </w:tc>
        <w:tc>
          <w:tcPr>
            <w:tcW w:w="907" w:type="dxa"/>
            <w:tcBorders>
              <w:top w:val="nil"/>
              <w:left w:val="nil"/>
              <w:bottom w:val="nil"/>
              <w:right w:val="nil"/>
            </w:tcBorders>
          </w:tcPr>
          <w:p w:rsidR="003D6666" w:rsidRPr="00F403EC" w:rsidRDefault="003D6666">
            <w:pPr>
              <w:pStyle w:val="ConsPlusNormal"/>
              <w:jc w:val="center"/>
            </w:pPr>
            <w:r w:rsidRPr="00F403EC">
              <w:t>16,1</w:t>
            </w:r>
          </w:p>
        </w:tc>
        <w:tc>
          <w:tcPr>
            <w:tcW w:w="907" w:type="dxa"/>
            <w:tcBorders>
              <w:top w:val="nil"/>
              <w:left w:val="nil"/>
              <w:bottom w:val="nil"/>
              <w:right w:val="nil"/>
            </w:tcBorders>
          </w:tcPr>
          <w:p w:rsidR="003D6666" w:rsidRPr="00F403EC" w:rsidRDefault="003D6666">
            <w:pPr>
              <w:pStyle w:val="ConsPlusNormal"/>
              <w:jc w:val="center"/>
            </w:pPr>
            <w:r w:rsidRPr="00F403EC">
              <w:t>6,7</w:t>
            </w:r>
          </w:p>
        </w:tc>
        <w:tc>
          <w:tcPr>
            <w:tcW w:w="907" w:type="dxa"/>
            <w:tcBorders>
              <w:top w:val="nil"/>
              <w:left w:val="nil"/>
              <w:bottom w:val="nil"/>
              <w:right w:val="nil"/>
            </w:tcBorders>
          </w:tcPr>
          <w:p w:rsidR="003D6666" w:rsidRPr="00F403EC" w:rsidRDefault="003D6666">
            <w:pPr>
              <w:pStyle w:val="ConsPlusNormal"/>
              <w:jc w:val="center"/>
            </w:pPr>
            <w:r w:rsidRPr="00F403EC">
              <w:t>1,2</w:t>
            </w:r>
          </w:p>
        </w:tc>
        <w:tc>
          <w:tcPr>
            <w:tcW w:w="907" w:type="dxa"/>
            <w:tcBorders>
              <w:top w:val="nil"/>
              <w:left w:val="nil"/>
              <w:bottom w:val="nil"/>
              <w:right w:val="nil"/>
            </w:tcBorders>
          </w:tcPr>
          <w:p w:rsidR="003D6666" w:rsidRPr="00F403EC" w:rsidRDefault="003D6666">
            <w:pPr>
              <w:pStyle w:val="ConsPlusNormal"/>
              <w:jc w:val="center"/>
            </w:pPr>
            <w:r w:rsidRPr="00F403EC">
              <w:t>3,9</w:t>
            </w:r>
          </w:p>
        </w:tc>
        <w:tc>
          <w:tcPr>
            <w:tcW w:w="907" w:type="dxa"/>
            <w:tcBorders>
              <w:top w:val="nil"/>
              <w:left w:val="nil"/>
              <w:bottom w:val="nil"/>
              <w:right w:val="nil"/>
            </w:tcBorders>
          </w:tcPr>
          <w:p w:rsidR="003D6666" w:rsidRPr="00F403EC" w:rsidRDefault="003D6666">
            <w:pPr>
              <w:pStyle w:val="ConsPlusNormal"/>
              <w:jc w:val="center"/>
            </w:pPr>
            <w:r w:rsidRPr="00F403EC">
              <w:t>4,1</w:t>
            </w:r>
          </w:p>
        </w:tc>
        <w:tc>
          <w:tcPr>
            <w:tcW w:w="907" w:type="dxa"/>
            <w:tcBorders>
              <w:top w:val="nil"/>
              <w:left w:val="nil"/>
              <w:bottom w:val="nil"/>
              <w:right w:val="nil"/>
            </w:tcBorders>
          </w:tcPr>
          <w:p w:rsidR="003D6666" w:rsidRPr="00F403EC" w:rsidRDefault="003D6666">
            <w:pPr>
              <w:pStyle w:val="ConsPlusNormal"/>
              <w:jc w:val="center"/>
            </w:pPr>
            <w:r w:rsidRPr="00F403EC">
              <w:t>4,3</w:t>
            </w:r>
          </w:p>
        </w:tc>
        <w:tc>
          <w:tcPr>
            <w:tcW w:w="907" w:type="dxa"/>
            <w:tcBorders>
              <w:top w:val="nil"/>
              <w:left w:val="nil"/>
              <w:bottom w:val="nil"/>
              <w:right w:val="nil"/>
            </w:tcBorders>
          </w:tcPr>
          <w:p w:rsidR="003D6666" w:rsidRPr="00F403EC" w:rsidRDefault="003D6666">
            <w:pPr>
              <w:pStyle w:val="ConsPlusNormal"/>
              <w:jc w:val="center"/>
            </w:pPr>
            <w:r w:rsidRPr="00F403EC">
              <w:t>4,5</w:t>
            </w:r>
          </w:p>
        </w:tc>
        <w:tc>
          <w:tcPr>
            <w:tcW w:w="907" w:type="dxa"/>
            <w:tcBorders>
              <w:top w:val="nil"/>
              <w:left w:val="nil"/>
              <w:bottom w:val="nil"/>
              <w:right w:val="nil"/>
            </w:tcBorders>
          </w:tcPr>
          <w:p w:rsidR="003D6666" w:rsidRPr="00F403EC" w:rsidRDefault="003D6666">
            <w:pPr>
              <w:pStyle w:val="ConsPlusNormal"/>
              <w:jc w:val="center"/>
            </w:pPr>
            <w:r w:rsidRPr="00F403EC">
              <w:t>4,7</w:t>
            </w:r>
          </w:p>
        </w:tc>
        <w:tc>
          <w:tcPr>
            <w:tcW w:w="907" w:type="dxa"/>
            <w:tcBorders>
              <w:top w:val="nil"/>
              <w:left w:val="nil"/>
              <w:bottom w:val="nil"/>
              <w:right w:val="nil"/>
            </w:tcBorders>
          </w:tcPr>
          <w:p w:rsidR="003D6666" w:rsidRPr="00F403EC" w:rsidRDefault="003D6666">
            <w:pPr>
              <w:pStyle w:val="ConsPlusNormal"/>
              <w:jc w:val="center"/>
            </w:pPr>
            <w:r w:rsidRPr="00F403EC">
              <w:t>5,0</w:t>
            </w:r>
          </w:p>
        </w:tc>
        <w:tc>
          <w:tcPr>
            <w:tcW w:w="907" w:type="dxa"/>
            <w:tcBorders>
              <w:top w:val="nil"/>
              <w:left w:val="nil"/>
              <w:bottom w:val="nil"/>
              <w:right w:val="nil"/>
            </w:tcBorders>
          </w:tcPr>
          <w:p w:rsidR="003D6666" w:rsidRPr="00F403EC" w:rsidRDefault="003D6666">
            <w:pPr>
              <w:pStyle w:val="ConsPlusNormal"/>
              <w:jc w:val="center"/>
            </w:pPr>
            <w:r w:rsidRPr="00F403EC">
              <w:t>6,0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10.</w:t>
            </w:r>
          </w:p>
        </w:tc>
        <w:tc>
          <w:tcPr>
            <w:tcW w:w="3969" w:type="dxa"/>
            <w:tcBorders>
              <w:top w:val="nil"/>
              <w:left w:val="nil"/>
              <w:bottom w:val="nil"/>
              <w:right w:val="nil"/>
            </w:tcBorders>
          </w:tcPr>
          <w:p w:rsidR="003D6666" w:rsidRPr="00F403EC" w:rsidRDefault="003D6666">
            <w:pPr>
              <w:pStyle w:val="ConsPlusNormal"/>
              <w:jc w:val="both"/>
            </w:pPr>
            <w:r w:rsidRPr="00F403EC">
              <w:t>Объем инвестиций в основной капитал за счет всех источников финансирования на душу населения, тыс. рублей</w:t>
            </w:r>
          </w:p>
        </w:tc>
        <w:tc>
          <w:tcPr>
            <w:tcW w:w="907" w:type="dxa"/>
            <w:tcBorders>
              <w:top w:val="nil"/>
              <w:left w:val="nil"/>
              <w:bottom w:val="nil"/>
              <w:right w:val="nil"/>
            </w:tcBorders>
          </w:tcPr>
          <w:p w:rsidR="003D6666" w:rsidRPr="00F403EC" w:rsidRDefault="003D6666">
            <w:pPr>
              <w:pStyle w:val="ConsPlusNormal"/>
              <w:jc w:val="center"/>
            </w:pPr>
            <w:r w:rsidRPr="00F403EC">
              <w:t>44,8</w:t>
            </w:r>
          </w:p>
        </w:tc>
        <w:tc>
          <w:tcPr>
            <w:tcW w:w="907" w:type="dxa"/>
            <w:tcBorders>
              <w:top w:val="nil"/>
              <w:left w:val="nil"/>
              <w:bottom w:val="nil"/>
              <w:right w:val="nil"/>
            </w:tcBorders>
          </w:tcPr>
          <w:p w:rsidR="003D6666" w:rsidRPr="00F403EC" w:rsidRDefault="003D6666">
            <w:pPr>
              <w:pStyle w:val="ConsPlusNormal"/>
              <w:jc w:val="center"/>
            </w:pPr>
            <w:r w:rsidRPr="00F403EC">
              <w:t>52,3</w:t>
            </w:r>
          </w:p>
        </w:tc>
        <w:tc>
          <w:tcPr>
            <w:tcW w:w="907" w:type="dxa"/>
            <w:tcBorders>
              <w:top w:val="nil"/>
              <w:left w:val="nil"/>
              <w:bottom w:val="nil"/>
              <w:right w:val="nil"/>
            </w:tcBorders>
          </w:tcPr>
          <w:p w:rsidR="003D6666" w:rsidRPr="00F403EC" w:rsidRDefault="003D6666">
            <w:pPr>
              <w:pStyle w:val="ConsPlusNormal"/>
              <w:jc w:val="center"/>
            </w:pPr>
            <w:r w:rsidRPr="00F403EC">
              <w:t>56,2</w:t>
            </w:r>
          </w:p>
        </w:tc>
        <w:tc>
          <w:tcPr>
            <w:tcW w:w="907" w:type="dxa"/>
            <w:tcBorders>
              <w:top w:val="nil"/>
              <w:left w:val="nil"/>
              <w:bottom w:val="nil"/>
              <w:right w:val="nil"/>
            </w:tcBorders>
          </w:tcPr>
          <w:p w:rsidR="003D6666" w:rsidRPr="00F403EC" w:rsidRDefault="003D6666">
            <w:pPr>
              <w:pStyle w:val="ConsPlusNormal"/>
              <w:jc w:val="center"/>
            </w:pPr>
            <w:r w:rsidRPr="00F403EC">
              <w:t>62,0</w:t>
            </w:r>
          </w:p>
        </w:tc>
        <w:tc>
          <w:tcPr>
            <w:tcW w:w="907" w:type="dxa"/>
            <w:tcBorders>
              <w:top w:val="nil"/>
              <w:left w:val="nil"/>
              <w:bottom w:val="nil"/>
              <w:right w:val="nil"/>
            </w:tcBorders>
          </w:tcPr>
          <w:p w:rsidR="003D6666" w:rsidRPr="00F403EC" w:rsidRDefault="003D6666">
            <w:pPr>
              <w:pStyle w:val="ConsPlusNormal"/>
              <w:jc w:val="center"/>
            </w:pPr>
            <w:r w:rsidRPr="00F403EC">
              <w:t>68,5</w:t>
            </w:r>
          </w:p>
        </w:tc>
        <w:tc>
          <w:tcPr>
            <w:tcW w:w="907" w:type="dxa"/>
            <w:tcBorders>
              <w:top w:val="nil"/>
              <w:left w:val="nil"/>
              <w:bottom w:val="nil"/>
              <w:right w:val="nil"/>
            </w:tcBorders>
          </w:tcPr>
          <w:p w:rsidR="003D6666" w:rsidRPr="00F403EC" w:rsidRDefault="003D6666">
            <w:pPr>
              <w:pStyle w:val="ConsPlusNormal"/>
              <w:jc w:val="center"/>
            </w:pPr>
            <w:r w:rsidRPr="00F403EC">
              <w:t>75,7</w:t>
            </w:r>
          </w:p>
        </w:tc>
        <w:tc>
          <w:tcPr>
            <w:tcW w:w="907" w:type="dxa"/>
            <w:tcBorders>
              <w:top w:val="nil"/>
              <w:left w:val="nil"/>
              <w:bottom w:val="nil"/>
              <w:right w:val="nil"/>
            </w:tcBorders>
          </w:tcPr>
          <w:p w:rsidR="003D6666" w:rsidRPr="00F403EC" w:rsidRDefault="003D6666">
            <w:pPr>
              <w:pStyle w:val="ConsPlusNormal"/>
              <w:jc w:val="center"/>
            </w:pPr>
            <w:r w:rsidRPr="00F403EC">
              <w:t>85,0</w:t>
            </w:r>
          </w:p>
        </w:tc>
        <w:tc>
          <w:tcPr>
            <w:tcW w:w="907" w:type="dxa"/>
            <w:tcBorders>
              <w:top w:val="nil"/>
              <w:left w:val="nil"/>
              <w:bottom w:val="nil"/>
              <w:right w:val="nil"/>
            </w:tcBorders>
          </w:tcPr>
          <w:p w:rsidR="003D6666" w:rsidRPr="00F403EC" w:rsidRDefault="003D6666">
            <w:pPr>
              <w:pStyle w:val="ConsPlusNormal"/>
              <w:jc w:val="center"/>
            </w:pPr>
            <w:r w:rsidRPr="00F403EC">
              <w:t>95,6</w:t>
            </w:r>
          </w:p>
        </w:tc>
        <w:tc>
          <w:tcPr>
            <w:tcW w:w="907" w:type="dxa"/>
            <w:tcBorders>
              <w:top w:val="nil"/>
              <w:left w:val="nil"/>
              <w:bottom w:val="nil"/>
              <w:right w:val="nil"/>
            </w:tcBorders>
          </w:tcPr>
          <w:p w:rsidR="003D6666" w:rsidRPr="00F403EC" w:rsidRDefault="003D6666">
            <w:pPr>
              <w:pStyle w:val="ConsPlusNormal"/>
              <w:jc w:val="center"/>
            </w:pPr>
            <w:r w:rsidRPr="00F403EC">
              <w:t>107,7</w:t>
            </w:r>
          </w:p>
        </w:tc>
        <w:tc>
          <w:tcPr>
            <w:tcW w:w="907" w:type="dxa"/>
            <w:tcBorders>
              <w:top w:val="nil"/>
              <w:left w:val="nil"/>
              <w:bottom w:val="nil"/>
              <w:right w:val="nil"/>
            </w:tcBorders>
          </w:tcPr>
          <w:p w:rsidR="003D6666" w:rsidRPr="00F403EC" w:rsidRDefault="003D6666">
            <w:pPr>
              <w:pStyle w:val="ConsPlusNormal"/>
              <w:jc w:val="center"/>
            </w:pPr>
            <w:r w:rsidRPr="00F403EC">
              <w:t>122,6</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11.</w:t>
            </w:r>
          </w:p>
        </w:tc>
        <w:tc>
          <w:tcPr>
            <w:tcW w:w="3969" w:type="dxa"/>
            <w:tcBorders>
              <w:top w:val="nil"/>
              <w:left w:val="nil"/>
              <w:bottom w:val="nil"/>
              <w:right w:val="nil"/>
            </w:tcBorders>
          </w:tcPr>
          <w:p w:rsidR="003D6666" w:rsidRPr="00F403EC" w:rsidRDefault="003D6666">
            <w:pPr>
              <w:pStyle w:val="ConsPlusNormal"/>
              <w:jc w:val="both"/>
            </w:pPr>
            <w:r w:rsidRPr="00F403EC">
              <w:t>Объем инвестиций в основной капитал (за исключением бюджетных средств), млрд. рублей</w:t>
            </w:r>
          </w:p>
        </w:tc>
        <w:tc>
          <w:tcPr>
            <w:tcW w:w="907" w:type="dxa"/>
            <w:tcBorders>
              <w:top w:val="nil"/>
              <w:left w:val="nil"/>
              <w:bottom w:val="nil"/>
              <w:right w:val="nil"/>
            </w:tcBorders>
          </w:tcPr>
          <w:p w:rsidR="003D6666" w:rsidRPr="00F403EC" w:rsidRDefault="003D6666">
            <w:pPr>
              <w:pStyle w:val="ConsPlusNormal"/>
              <w:jc w:val="center"/>
            </w:pPr>
            <w:r w:rsidRPr="00F403EC">
              <w:t>47,8</w:t>
            </w:r>
          </w:p>
        </w:tc>
        <w:tc>
          <w:tcPr>
            <w:tcW w:w="907" w:type="dxa"/>
            <w:tcBorders>
              <w:top w:val="nil"/>
              <w:left w:val="nil"/>
              <w:bottom w:val="nil"/>
              <w:right w:val="nil"/>
            </w:tcBorders>
          </w:tcPr>
          <w:p w:rsidR="003D6666" w:rsidRPr="00F403EC" w:rsidRDefault="003D6666">
            <w:pPr>
              <w:pStyle w:val="ConsPlusNormal"/>
              <w:jc w:val="center"/>
            </w:pPr>
            <w:r w:rsidRPr="00F403EC">
              <w:t>53,6</w:t>
            </w:r>
          </w:p>
        </w:tc>
        <w:tc>
          <w:tcPr>
            <w:tcW w:w="907" w:type="dxa"/>
            <w:tcBorders>
              <w:top w:val="nil"/>
              <w:left w:val="nil"/>
              <w:bottom w:val="nil"/>
              <w:right w:val="nil"/>
            </w:tcBorders>
          </w:tcPr>
          <w:p w:rsidR="003D6666" w:rsidRPr="00F403EC" w:rsidRDefault="003D6666">
            <w:pPr>
              <w:pStyle w:val="ConsPlusNormal"/>
              <w:jc w:val="center"/>
            </w:pPr>
            <w:r w:rsidRPr="00F403EC">
              <w:t>61,0</w:t>
            </w:r>
          </w:p>
        </w:tc>
        <w:tc>
          <w:tcPr>
            <w:tcW w:w="907" w:type="dxa"/>
            <w:tcBorders>
              <w:top w:val="nil"/>
              <w:left w:val="nil"/>
              <w:bottom w:val="nil"/>
              <w:right w:val="nil"/>
            </w:tcBorders>
          </w:tcPr>
          <w:p w:rsidR="003D6666" w:rsidRPr="00F403EC" w:rsidRDefault="003D6666">
            <w:pPr>
              <w:pStyle w:val="ConsPlusNormal"/>
              <w:jc w:val="center"/>
            </w:pPr>
            <w:r w:rsidRPr="00F403EC">
              <w:t>67,4</w:t>
            </w:r>
          </w:p>
        </w:tc>
        <w:tc>
          <w:tcPr>
            <w:tcW w:w="907" w:type="dxa"/>
            <w:tcBorders>
              <w:top w:val="nil"/>
              <w:left w:val="nil"/>
              <w:bottom w:val="nil"/>
              <w:right w:val="nil"/>
            </w:tcBorders>
          </w:tcPr>
          <w:p w:rsidR="003D6666" w:rsidRPr="00F403EC" w:rsidRDefault="003D6666">
            <w:pPr>
              <w:pStyle w:val="ConsPlusNormal"/>
              <w:jc w:val="center"/>
            </w:pPr>
            <w:r w:rsidRPr="00F403EC">
              <w:t>78,1</w:t>
            </w:r>
          </w:p>
        </w:tc>
        <w:tc>
          <w:tcPr>
            <w:tcW w:w="907" w:type="dxa"/>
            <w:tcBorders>
              <w:top w:val="nil"/>
              <w:left w:val="nil"/>
              <w:bottom w:val="nil"/>
              <w:right w:val="nil"/>
            </w:tcBorders>
          </w:tcPr>
          <w:p w:rsidR="003D6666" w:rsidRPr="00F403EC" w:rsidRDefault="003D6666">
            <w:pPr>
              <w:pStyle w:val="ConsPlusNormal"/>
              <w:jc w:val="center"/>
            </w:pPr>
            <w:r w:rsidRPr="00F403EC">
              <w:t>85,2</w:t>
            </w:r>
          </w:p>
        </w:tc>
        <w:tc>
          <w:tcPr>
            <w:tcW w:w="907" w:type="dxa"/>
            <w:tcBorders>
              <w:top w:val="nil"/>
              <w:left w:val="nil"/>
              <w:bottom w:val="nil"/>
              <w:right w:val="nil"/>
            </w:tcBorders>
          </w:tcPr>
          <w:p w:rsidR="003D6666" w:rsidRPr="00F403EC" w:rsidRDefault="003D6666">
            <w:pPr>
              <w:pStyle w:val="ConsPlusNormal"/>
              <w:jc w:val="center"/>
            </w:pPr>
            <w:r w:rsidRPr="00F403EC">
              <w:t>95,1</w:t>
            </w:r>
          </w:p>
        </w:tc>
        <w:tc>
          <w:tcPr>
            <w:tcW w:w="907" w:type="dxa"/>
            <w:tcBorders>
              <w:top w:val="nil"/>
              <w:left w:val="nil"/>
              <w:bottom w:val="nil"/>
              <w:right w:val="nil"/>
            </w:tcBorders>
          </w:tcPr>
          <w:p w:rsidR="003D6666" w:rsidRPr="00F403EC" w:rsidRDefault="003D6666">
            <w:pPr>
              <w:pStyle w:val="ConsPlusNormal"/>
              <w:jc w:val="center"/>
            </w:pPr>
            <w:r w:rsidRPr="00F403EC">
              <w:t>107,0</w:t>
            </w:r>
          </w:p>
        </w:tc>
        <w:tc>
          <w:tcPr>
            <w:tcW w:w="907" w:type="dxa"/>
            <w:tcBorders>
              <w:top w:val="nil"/>
              <w:left w:val="nil"/>
              <w:bottom w:val="nil"/>
              <w:right w:val="nil"/>
            </w:tcBorders>
          </w:tcPr>
          <w:p w:rsidR="003D6666" w:rsidRPr="00F403EC" w:rsidRDefault="003D6666">
            <w:pPr>
              <w:pStyle w:val="ConsPlusNormal"/>
              <w:jc w:val="center"/>
            </w:pPr>
            <w:r w:rsidRPr="00F403EC">
              <w:t>121,1</w:t>
            </w:r>
          </w:p>
        </w:tc>
        <w:tc>
          <w:tcPr>
            <w:tcW w:w="907" w:type="dxa"/>
            <w:tcBorders>
              <w:top w:val="nil"/>
              <w:left w:val="nil"/>
              <w:bottom w:val="nil"/>
              <w:right w:val="nil"/>
            </w:tcBorders>
          </w:tcPr>
          <w:p w:rsidR="003D6666" w:rsidRPr="00F403EC" w:rsidRDefault="003D6666">
            <w:pPr>
              <w:pStyle w:val="ConsPlusNormal"/>
              <w:jc w:val="center"/>
            </w:pPr>
            <w:r w:rsidRPr="00F403EC">
              <w:t>138,7</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12.</w:t>
            </w:r>
          </w:p>
        </w:tc>
        <w:tc>
          <w:tcPr>
            <w:tcW w:w="3969" w:type="dxa"/>
            <w:tcBorders>
              <w:top w:val="nil"/>
              <w:left w:val="nil"/>
              <w:bottom w:val="nil"/>
              <w:right w:val="nil"/>
            </w:tcBorders>
          </w:tcPr>
          <w:p w:rsidR="003D6666" w:rsidRPr="00F403EC" w:rsidRDefault="003D6666">
            <w:pPr>
              <w:pStyle w:val="ConsPlusNormal"/>
              <w:jc w:val="both"/>
            </w:pPr>
            <w:r w:rsidRPr="00F403EC">
              <w:t>Коэффициент обновления основных фондов, %</w:t>
            </w:r>
          </w:p>
        </w:tc>
        <w:tc>
          <w:tcPr>
            <w:tcW w:w="907" w:type="dxa"/>
            <w:tcBorders>
              <w:top w:val="nil"/>
              <w:left w:val="nil"/>
              <w:bottom w:val="nil"/>
              <w:right w:val="nil"/>
            </w:tcBorders>
          </w:tcPr>
          <w:p w:rsidR="003D6666" w:rsidRPr="00F403EC" w:rsidRDefault="003D6666">
            <w:pPr>
              <w:pStyle w:val="ConsPlusNormal"/>
              <w:jc w:val="center"/>
            </w:pPr>
            <w:r w:rsidRPr="00F403EC">
              <w:t>4,8</w:t>
            </w:r>
          </w:p>
        </w:tc>
        <w:tc>
          <w:tcPr>
            <w:tcW w:w="907" w:type="dxa"/>
            <w:tcBorders>
              <w:top w:val="nil"/>
              <w:left w:val="nil"/>
              <w:bottom w:val="nil"/>
              <w:right w:val="nil"/>
            </w:tcBorders>
          </w:tcPr>
          <w:p w:rsidR="003D6666" w:rsidRPr="00F403EC" w:rsidRDefault="003D6666">
            <w:pPr>
              <w:pStyle w:val="ConsPlusNormal"/>
              <w:jc w:val="center"/>
            </w:pPr>
            <w:r w:rsidRPr="00F403EC">
              <w:t>8,0</w:t>
            </w:r>
          </w:p>
        </w:tc>
        <w:tc>
          <w:tcPr>
            <w:tcW w:w="907" w:type="dxa"/>
            <w:tcBorders>
              <w:top w:val="nil"/>
              <w:left w:val="nil"/>
              <w:bottom w:val="nil"/>
              <w:right w:val="nil"/>
            </w:tcBorders>
          </w:tcPr>
          <w:p w:rsidR="003D6666" w:rsidRPr="00F403EC" w:rsidRDefault="003D6666">
            <w:pPr>
              <w:pStyle w:val="ConsPlusNormal"/>
              <w:jc w:val="center"/>
            </w:pPr>
            <w:r w:rsidRPr="00F403EC">
              <w:t>7,1</w:t>
            </w:r>
          </w:p>
        </w:tc>
        <w:tc>
          <w:tcPr>
            <w:tcW w:w="907" w:type="dxa"/>
            <w:tcBorders>
              <w:top w:val="nil"/>
              <w:left w:val="nil"/>
              <w:bottom w:val="nil"/>
              <w:right w:val="nil"/>
            </w:tcBorders>
          </w:tcPr>
          <w:p w:rsidR="003D6666" w:rsidRPr="00F403EC" w:rsidRDefault="003D6666">
            <w:pPr>
              <w:pStyle w:val="ConsPlusNormal"/>
              <w:jc w:val="center"/>
            </w:pPr>
            <w:r w:rsidRPr="00F403EC">
              <w:t>7,8</w:t>
            </w:r>
          </w:p>
        </w:tc>
        <w:tc>
          <w:tcPr>
            <w:tcW w:w="907" w:type="dxa"/>
            <w:tcBorders>
              <w:top w:val="nil"/>
              <w:left w:val="nil"/>
              <w:bottom w:val="nil"/>
              <w:right w:val="nil"/>
            </w:tcBorders>
          </w:tcPr>
          <w:p w:rsidR="003D6666" w:rsidRPr="00F403EC" w:rsidRDefault="003D6666">
            <w:pPr>
              <w:pStyle w:val="ConsPlusNormal"/>
              <w:jc w:val="center"/>
            </w:pPr>
            <w:r w:rsidRPr="00F403EC">
              <w:t>8,6</w:t>
            </w:r>
          </w:p>
        </w:tc>
        <w:tc>
          <w:tcPr>
            <w:tcW w:w="907" w:type="dxa"/>
            <w:tcBorders>
              <w:top w:val="nil"/>
              <w:left w:val="nil"/>
              <w:bottom w:val="nil"/>
              <w:right w:val="nil"/>
            </w:tcBorders>
          </w:tcPr>
          <w:p w:rsidR="003D6666" w:rsidRPr="00F403EC" w:rsidRDefault="003D6666">
            <w:pPr>
              <w:pStyle w:val="ConsPlusNormal"/>
              <w:jc w:val="center"/>
            </w:pPr>
            <w:r w:rsidRPr="00F403EC">
              <w:t>9,4</w:t>
            </w:r>
          </w:p>
        </w:tc>
        <w:tc>
          <w:tcPr>
            <w:tcW w:w="907" w:type="dxa"/>
            <w:tcBorders>
              <w:top w:val="nil"/>
              <w:left w:val="nil"/>
              <w:bottom w:val="nil"/>
              <w:right w:val="nil"/>
            </w:tcBorders>
          </w:tcPr>
          <w:p w:rsidR="003D6666" w:rsidRPr="00F403EC" w:rsidRDefault="003D6666">
            <w:pPr>
              <w:pStyle w:val="ConsPlusNormal"/>
              <w:jc w:val="center"/>
            </w:pPr>
            <w:r w:rsidRPr="00F403EC">
              <w:t>10,4</w:t>
            </w:r>
          </w:p>
        </w:tc>
        <w:tc>
          <w:tcPr>
            <w:tcW w:w="907" w:type="dxa"/>
            <w:tcBorders>
              <w:top w:val="nil"/>
              <w:left w:val="nil"/>
              <w:bottom w:val="nil"/>
              <w:right w:val="nil"/>
            </w:tcBorders>
          </w:tcPr>
          <w:p w:rsidR="003D6666" w:rsidRPr="00F403EC" w:rsidRDefault="003D6666">
            <w:pPr>
              <w:pStyle w:val="ConsPlusNormal"/>
              <w:jc w:val="center"/>
            </w:pPr>
            <w:r w:rsidRPr="00F403EC">
              <w:t>11,4</w:t>
            </w:r>
          </w:p>
        </w:tc>
        <w:tc>
          <w:tcPr>
            <w:tcW w:w="907" w:type="dxa"/>
            <w:tcBorders>
              <w:top w:val="nil"/>
              <w:left w:val="nil"/>
              <w:bottom w:val="nil"/>
              <w:right w:val="nil"/>
            </w:tcBorders>
          </w:tcPr>
          <w:p w:rsidR="003D6666" w:rsidRPr="00F403EC" w:rsidRDefault="003D6666">
            <w:pPr>
              <w:pStyle w:val="ConsPlusNormal"/>
              <w:jc w:val="center"/>
            </w:pPr>
            <w:r w:rsidRPr="00F403EC">
              <w:t>11,6</w:t>
            </w:r>
          </w:p>
        </w:tc>
        <w:tc>
          <w:tcPr>
            <w:tcW w:w="907" w:type="dxa"/>
            <w:tcBorders>
              <w:top w:val="nil"/>
              <w:left w:val="nil"/>
              <w:bottom w:val="nil"/>
              <w:right w:val="nil"/>
            </w:tcBorders>
          </w:tcPr>
          <w:p w:rsidR="003D6666" w:rsidRPr="00F403EC" w:rsidRDefault="003D6666">
            <w:pPr>
              <w:pStyle w:val="ConsPlusNormal"/>
              <w:jc w:val="center"/>
            </w:pPr>
            <w:r w:rsidRPr="00F403EC">
              <w:t>12,0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13.</w:t>
            </w:r>
          </w:p>
        </w:tc>
        <w:tc>
          <w:tcPr>
            <w:tcW w:w="3969" w:type="dxa"/>
            <w:tcBorders>
              <w:top w:val="nil"/>
              <w:left w:val="nil"/>
              <w:bottom w:val="nil"/>
              <w:right w:val="nil"/>
            </w:tcBorders>
          </w:tcPr>
          <w:p w:rsidR="003D6666" w:rsidRPr="00F403EC" w:rsidRDefault="003D6666">
            <w:pPr>
              <w:pStyle w:val="ConsPlusNormal"/>
              <w:jc w:val="both"/>
            </w:pPr>
            <w:r w:rsidRPr="00F403EC">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дней</w:t>
            </w:r>
          </w:p>
        </w:tc>
        <w:tc>
          <w:tcPr>
            <w:tcW w:w="907" w:type="dxa"/>
            <w:tcBorders>
              <w:top w:val="nil"/>
              <w:left w:val="nil"/>
              <w:bottom w:val="nil"/>
              <w:right w:val="nil"/>
            </w:tcBorders>
          </w:tcPr>
          <w:p w:rsidR="003D6666" w:rsidRPr="00F403EC" w:rsidRDefault="003D6666">
            <w:pPr>
              <w:pStyle w:val="ConsPlusNormal"/>
              <w:jc w:val="center"/>
            </w:pPr>
            <w:r w:rsidRPr="00F403EC">
              <w:t>270,0</w:t>
            </w:r>
          </w:p>
        </w:tc>
        <w:tc>
          <w:tcPr>
            <w:tcW w:w="907" w:type="dxa"/>
            <w:tcBorders>
              <w:top w:val="nil"/>
              <w:left w:val="nil"/>
              <w:bottom w:val="nil"/>
              <w:right w:val="nil"/>
            </w:tcBorders>
          </w:tcPr>
          <w:p w:rsidR="003D6666" w:rsidRPr="00F403EC" w:rsidRDefault="003D6666">
            <w:pPr>
              <w:pStyle w:val="ConsPlusNormal"/>
              <w:jc w:val="center"/>
            </w:pPr>
            <w:r w:rsidRPr="00F403EC">
              <w:t>240,0</w:t>
            </w:r>
          </w:p>
        </w:tc>
        <w:tc>
          <w:tcPr>
            <w:tcW w:w="907" w:type="dxa"/>
            <w:tcBorders>
              <w:top w:val="nil"/>
              <w:left w:val="nil"/>
              <w:bottom w:val="nil"/>
              <w:right w:val="nil"/>
            </w:tcBorders>
          </w:tcPr>
          <w:p w:rsidR="003D6666" w:rsidRPr="00F403EC" w:rsidRDefault="003D6666">
            <w:pPr>
              <w:pStyle w:val="ConsPlusNormal"/>
              <w:jc w:val="center"/>
            </w:pPr>
            <w:r w:rsidRPr="00F403EC">
              <w:t>210,0</w:t>
            </w:r>
          </w:p>
        </w:tc>
        <w:tc>
          <w:tcPr>
            <w:tcW w:w="907" w:type="dxa"/>
            <w:tcBorders>
              <w:top w:val="nil"/>
              <w:left w:val="nil"/>
              <w:bottom w:val="nil"/>
              <w:right w:val="nil"/>
            </w:tcBorders>
          </w:tcPr>
          <w:p w:rsidR="003D6666" w:rsidRPr="00F403EC" w:rsidRDefault="003D6666">
            <w:pPr>
              <w:pStyle w:val="ConsPlusNormal"/>
              <w:jc w:val="center"/>
            </w:pPr>
            <w:r w:rsidRPr="00F403EC">
              <w:t>180,0</w:t>
            </w:r>
          </w:p>
        </w:tc>
        <w:tc>
          <w:tcPr>
            <w:tcW w:w="907" w:type="dxa"/>
            <w:tcBorders>
              <w:top w:val="nil"/>
              <w:left w:val="nil"/>
              <w:bottom w:val="nil"/>
              <w:right w:val="nil"/>
            </w:tcBorders>
          </w:tcPr>
          <w:p w:rsidR="003D6666" w:rsidRPr="00F403EC" w:rsidRDefault="003D6666">
            <w:pPr>
              <w:pStyle w:val="ConsPlusNormal"/>
              <w:jc w:val="center"/>
            </w:pPr>
            <w:r w:rsidRPr="00F403EC">
              <w:t>130,0</w:t>
            </w:r>
          </w:p>
        </w:tc>
        <w:tc>
          <w:tcPr>
            <w:tcW w:w="907" w:type="dxa"/>
            <w:tcBorders>
              <w:top w:val="nil"/>
              <w:left w:val="nil"/>
              <w:bottom w:val="nil"/>
              <w:right w:val="nil"/>
            </w:tcBorders>
          </w:tcPr>
          <w:p w:rsidR="003D6666" w:rsidRPr="00F403EC" w:rsidRDefault="003D6666">
            <w:pPr>
              <w:pStyle w:val="ConsPlusNormal"/>
              <w:jc w:val="center"/>
            </w:pPr>
            <w:r w:rsidRPr="00F403EC">
              <w:t>90,0</w:t>
            </w:r>
          </w:p>
        </w:tc>
        <w:tc>
          <w:tcPr>
            <w:tcW w:w="907" w:type="dxa"/>
            <w:tcBorders>
              <w:top w:val="nil"/>
              <w:left w:val="nil"/>
              <w:bottom w:val="nil"/>
              <w:right w:val="nil"/>
            </w:tcBorders>
          </w:tcPr>
          <w:p w:rsidR="003D6666" w:rsidRPr="00F403EC" w:rsidRDefault="003D6666">
            <w:pPr>
              <w:pStyle w:val="ConsPlusNormal"/>
              <w:jc w:val="center"/>
            </w:pPr>
            <w:r w:rsidRPr="00F403EC">
              <w:t>75,0</w:t>
            </w:r>
          </w:p>
        </w:tc>
        <w:tc>
          <w:tcPr>
            <w:tcW w:w="907" w:type="dxa"/>
            <w:tcBorders>
              <w:top w:val="nil"/>
              <w:left w:val="nil"/>
              <w:bottom w:val="nil"/>
              <w:right w:val="nil"/>
            </w:tcBorders>
          </w:tcPr>
          <w:p w:rsidR="003D6666" w:rsidRPr="00F403EC" w:rsidRDefault="003D6666">
            <w:pPr>
              <w:pStyle w:val="ConsPlusNormal"/>
              <w:jc w:val="center"/>
            </w:pPr>
            <w:r w:rsidRPr="00F403EC">
              <w:t>56,0</w:t>
            </w:r>
          </w:p>
        </w:tc>
        <w:tc>
          <w:tcPr>
            <w:tcW w:w="907" w:type="dxa"/>
            <w:tcBorders>
              <w:top w:val="nil"/>
              <w:left w:val="nil"/>
              <w:bottom w:val="nil"/>
              <w:right w:val="nil"/>
            </w:tcBorders>
          </w:tcPr>
          <w:p w:rsidR="003D6666" w:rsidRPr="00F403EC" w:rsidRDefault="003D6666">
            <w:pPr>
              <w:pStyle w:val="ConsPlusNormal"/>
              <w:jc w:val="center"/>
            </w:pPr>
            <w:r w:rsidRPr="00F403EC">
              <w:t>56,0</w:t>
            </w:r>
          </w:p>
        </w:tc>
        <w:tc>
          <w:tcPr>
            <w:tcW w:w="907" w:type="dxa"/>
            <w:tcBorders>
              <w:top w:val="nil"/>
              <w:left w:val="nil"/>
              <w:bottom w:val="nil"/>
              <w:right w:val="nil"/>
            </w:tcBorders>
          </w:tcPr>
          <w:p w:rsidR="003D6666" w:rsidRPr="00F403EC" w:rsidRDefault="003D6666">
            <w:pPr>
              <w:pStyle w:val="ConsPlusNormal"/>
              <w:jc w:val="center"/>
            </w:pPr>
            <w:r w:rsidRPr="00F403EC">
              <w:t>56,0</w:t>
            </w:r>
          </w:p>
        </w:tc>
      </w:tr>
      <w:tr w:rsidR="00F403EC" w:rsidRPr="00F403EC">
        <w:tblPrEx>
          <w:tblBorders>
            <w:insideH w:val="none" w:sz="0" w:space="0" w:color="auto"/>
            <w:insideV w:val="none" w:sz="0" w:space="0" w:color="auto"/>
          </w:tblBorders>
        </w:tblPrEx>
        <w:tc>
          <w:tcPr>
            <w:tcW w:w="13606" w:type="dxa"/>
            <w:gridSpan w:val="12"/>
            <w:tcBorders>
              <w:top w:val="nil"/>
              <w:left w:val="nil"/>
              <w:bottom w:val="nil"/>
              <w:right w:val="nil"/>
            </w:tcBorders>
          </w:tcPr>
          <w:p w:rsidR="003D6666" w:rsidRPr="00F403EC" w:rsidRDefault="003D6666">
            <w:pPr>
              <w:pStyle w:val="ConsPlusNormal"/>
              <w:jc w:val="center"/>
            </w:pPr>
            <w:r w:rsidRPr="00F403EC">
              <w:lastRenderedPageBreak/>
              <w:t>Задача 2.3. Повышение эффективности агропромышленного комплекса</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14.</w:t>
            </w:r>
          </w:p>
        </w:tc>
        <w:tc>
          <w:tcPr>
            <w:tcW w:w="3969" w:type="dxa"/>
            <w:tcBorders>
              <w:top w:val="nil"/>
              <w:left w:val="nil"/>
              <w:bottom w:val="nil"/>
              <w:right w:val="nil"/>
            </w:tcBorders>
          </w:tcPr>
          <w:p w:rsidR="003D6666" w:rsidRPr="00F403EC" w:rsidRDefault="003D6666">
            <w:pPr>
              <w:pStyle w:val="ConsPlusNormal"/>
              <w:jc w:val="both"/>
            </w:pPr>
            <w:r w:rsidRPr="00F403EC">
              <w:t>Удельный вес прибыльных крупных и средних сельскохозяйственных организаций в их общем числе, %</w:t>
            </w:r>
          </w:p>
        </w:tc>
        <w:tc>
          <w:tcPr>
            <w:tcW w:w="907" w:type="dxa"/>
            <w:tcBorders>
              <w:top w:val="nil"/>
              <w:left w:val="nil"/>
              <w:bottom w:val="nil"/>
              <w:right w:val="nil"/>
            </w:tcBorders>
          </w:tcPr>
          <w:p w:rsidR="003D6666" w:rsidRPr="00F403EC" w:rsidRDefault="003D6666">
            <w:pPr>
              <w:pStyle w:val="ConsPlusNormal"/>
              <w:jc w:val="center"/>
            </w:pPr>
            <w:r w:rsidRPr="00F403EC">
              <w:t>71,2</w:t>
            </w:r>
          </w:p>
        </w:tc>
        <w:tc>
          <w:tcPr>
            <w:tcW w:w="907" w:type="dxa"/>
            <w:tcBorders>
              <w:top w:val="nil"/>
              <w:left w:val="nil"/>
              <w:bottom w:val="nil"/>
              <w:right w:val="nil"/>
            </w:tcBorders>
          </w:tcPr>
          <w:p w:rsidR="003D6666" w:rsidRPr="00F403EC" w:rsidRDefault="003D6666">
            <w:pPr>
              <w:pStyle w:val="ConsPlusNormal"/>
              <w:jc w:val="center"/>
            </w:pPr>
            <w:r w:rsidRPr="00F403EC">
              <w:t>75,5</w:t>
            </w:r>
          </w:p>
        </w:tc>
        <w:tc>
          <w:tcPr>
            <w:tcW w:w="907" w:type="dxa"/>
            <w:tcBorders>
              <w:top w:val="nil"/>
              <w:left w:val="nil"/>
              <w:bottom w:val="nil"/>
              <w:right w:val="nil"/>
            </w:tcBorders>
          </w:tcPr>
          <w:p w:rsidR="003D6666" w:rsidRPr="00F403EC" w:rsidRDefault="003D6666">
            <w:pPr>
              <w:pStyle w:val="ConsPlusNormal"/>
              <w:jc w:val="center"/>
            </w:pPr>
            <w:r w:rsidRPr="00F403EC">
              <w:t>75,6</w:t>
            </w:r>
          </w:p>
        </w:tc>
        <w:tc>
          <w:tcPr>
            <w:tcW w:w="907" w:type="dxa"/>
            <w:tcBorders>
              <w:top w:val="nil"/>
              <w:left w:val="nil"/>
              <w:bottom w:val="nil"/>
              <w:right w:val="nil"/>
            </w:tcBorders>
          </w:tcPr>
          <w:p w:rsidR="003D6666" w:rsidRPr="00F403EC" w:rsidRDefault="003D6666">
            <w:pPr>
              <w:pStyle w:val="ConsPlusNormal"/>
              <w:jc w:val="center"/>
            </w:pPr>
            <w:r w:rsidRPr="00F403EC">
              <w:t>81,0</w:t>
            </w:r>
          </w:p>
        </w:tc>
        <w:tc>
          <w:tcPr>
            <w:tcW w:w="907" w:type="dxa"/>
            <w:tcBorders>
              <w:top w:val="nil"/>
              <w:left w:val="nil"/>
              <w:bottom w:val="nil"/>
              <w:right w:val="nil"/>
            </w:tcBorders>
          </w:tcPr>
          <w:p w:rsidR="003D6666" w:rsidRPr="00F403EC" w:rsidRDefault="003D6666">
            <w:pPr>
              <w:pStyle w:val="ConsPlusNormal"/>
              <w:jc w:val="center"/>
            </w:pPr>
            <w:r w:rsidRPr="00F403EC">
              <w:t>83,0</w:t>
            </w:r>
          </w:p>
        </w:tc>
        <w:tc>
          <w:tcPr>
            <w:tcW w:w="907" w:type="dxa"/>
            <w:tcBorders>
              <w:top w:val="nil"/>
              <w:left w:val="nil"/>
              <w:bottom w:val="nil"/>
              <w:right w:val="nil"/>
            </w:tcBorders>
          </w:tcPr>
          <w:p w:rsidR="003D6666" w:rsidRPr="00F403EC" w:rsidRDefault="003D6666">
            <w:pPr>
              <w:pStyle w:val="ConsPlusNormal"/>
              <w:jc w:val="center"/>
            </w:pPr>
            <w:r w:rsidRPr="00F403EC">
              <w:t>85,9</w:t>
            </w:r>
          </w:p>
        </w:tc>
        <w:tc>
          <w:tcPr>
            <w:tcW w:w="907" w:type="dxa"/>
            <w:tcBorders>
              <w:top w:val="nil"/>
              <w:left w:val="nil"/>
              <w:bottom w:val="nil"/>
              <w:right w:val="nil"/>
            </w:tcBorders>
          </w:tcPr>
          <w:p w:rsidR="003D6666" w:rsidRPr="00F403EC" w:rsidRDefault="003D6666">
            <w:pPr>
              <w:pStyle w:val="ConsPlusNormal"/>
              <w:jc w:val="center"/>
            </w:pPr>
            <w:r w:rsidRPr="00F403EC">
              <w:t>86,4</w:t>
            </w:r>
          </w:p>
        </w:tc>
        <w:tc>
          <w:tcPr>
            <w:tcW w:w="907" w:type="dxa"/>
            <w:tcBorders>
              <w:top w:val="nil"/>
              <w:left w:val="nil"/>
              <w:bottom w:val="nil"/>
              <w:right w:val="nil"/>
            </w:tcBorders>
          </w:tcPr>
          <w:p w:rsidR="003D6666" w:rsidRPr="00F403EC" w:rsidRDefault="003D6666">
            <w:pPr>
              <w:pStyle w:val="ConsPlusNormal"/>
              <w:jc w:val="center"/>
            </w:pPr>
            <w:r w:rsidRPr="00F403EC">
              <w:t>87,8</w:t>
            </w:r>
          </w:p>
        </w:tc>
        <w:tc>
          <w:tcPr>
            <w:tcW w:w="907" w:type="dxa"/>
            <w:tcBorders>
              <w:top w:val="nil"/>
              <w:left w:val="nil"/>
              <w:bottom w:val="nil"/>
              <w:right w:val="nil"/>
            </w:tcBorders>
          </w:tcPr>
          <w:p w:rsidR="003D6666" w:rsidRPr="00F403EC" w:rsidRDefault="003D6666">
            <w:pPr>
              <w:pStyle w:val="ConsPlusNormal"/>
              <w:jc w:val="center"/>
            </w:pPr>
            <w:r w:rsidRPr="00F403EC">
              <w:t>88,2</w:t>
            </w:r>
          </w:p>
        </w:tc>
        <w:tc>
          <w:tcPr>
            <w:tcW w:w="907" w:type="dxa"/>
            <w:tcBorders>
              <w:top w:val="nil"/>
              <w:left w:val="nil"/>
              <w:bottom w:val="nil"/>
              <w:right w:val="nil"/>
            </w:tcBorders>
          </w:tcPr>
          <w:p w:rsidR="003D6666" w:rsidRPr="00F403EC" w:rsidRDefault="003D6666">
            <w:pPr>
              <w:pStyle w:val="ConsPlusNormal"/>
              <w:jc w:val="center"/>
            </w:pPr>
            <w:r w:rsidRPr="00F403EC">
              <w:t>90,0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15.</w:t>
            </w:r>
          </w:p>
        </w:tc>
        <w:tc>
          <w:tcPr>
            <w:tcW w:w="3969" w:type="dxa"/>
            <w:tcBorders>
              <w:top w:val="nil"/>
              <w:left w:val="nil"/>
              <w:bottom w:val="nil"/>
              <w:right w:val="nil"/>
            </w:tcBorders>
          </w:tcPr>
          <w:p w:rsidR="003D6666" w:rsidRPr="00F403EC" w:rsidRDefault="003D6666">
            <w:pPr>
              <w:pStyle w:val="ConsPlusNormal"/>
              <w:jc w:val="both"/>
            </w:pPr>
            <w:r w:rsidRPr="00F403EC">
              <w:t>Доля обрабатываемой пашни в общей площади пашни, %</w:t>
            </w:r>
          </w:p>
        </w:tc>
        <w:tc>
          <w:tcPr>
            <w:tcW w:w="907" w:type="dxa"/>
            <w:tcBorders>
              <w:top w:val="nil"/>
              <w:left w:val="nil"/>
              <w:bottom w:val="nil"/>
              <w:right w:val="nil"/>
            </w:tcBorders>
          </w:tcPr>
          <w:p w:rsidR="003D6666" w:rsidRPr="00F403EC" w:rsidRDefault="003D6666">
            <w:pPr>
              <w:pStyle w:val="ConsPlusNormal"/>
              <w:jc w:val="center"/>
            </w:pPr>
            <w:r w:rsidRPr="00F403EC">
              <w:t>96,0</w:t>
            </w:r>
          </w:p>
        </w:tc>
        <w:tc>
          <w:tcPr>
            <w:tcW w:w="907" w:type="dxa"/>
            <w:tcBorders>
              <w:top w:val="nil"/>
              <w:left w:val="nil"/>
              <w:bottom w:val="nil"/>
              <w:right w:val="nil"/>
            </w:tcBorders>
          </w:tcPr>
          <w:p w:rsidR="003D6666" w:rsidRPr="00F403EC" w:rsidRDefault="003D6666">
            <w:pPr>
              <w:pStyle w:val="ConsPlusNormal"/>
              <w:jc w:val="center"/>
            </w:pPr>
            <w:r w:rsidRPr="00F403EC">
              <w:t>97,2</w:t>
            </w:r>
          </w:p>
        </w:tc>
        <w:tc>
          <w:tcPr>
            <w:tcW w:w="907" w:type="dxa"/>
            <w:tcBorders>
              <w:top w:val="nil"/>
              <w:left w:val="nil"/>
              <w:bottom w:val="nil"/>
              <w:right w:val="nil"/>
            </w:tcBorders>
          </w:tcPr>
          <w:p w:rsidR="003D6666" w:rsidRPr="00F403EC" w:rsidRDefault="003D6666">
            <w:pPr>
              <w:pStyle w:val="ConsPlusNormal"/>
              <w:jc w:val="center"/>
            </w:pPr>
            <w:r w:rsidRPr="00F403EC">
              <w:t>93,5</w:t>
            </w:r>
          </w:p>
        </w:tc>
        <w:tc>
          <w:tcPr>
            <w:tcW w:w="907" w:type="dxa"/>
            <w:tcBorders>
              <w:top w:val="nil"/>
              <w:left w:val="nil"/>
              <w:bottom w:val="nil"/>
              <w:right w:val="nil"/>
            </w:tcBorders>
          </w:tcPr>
          <w:p w:rsidR="003D6666" w:rsidRPr="00F403EC" w:rsidRDefault="003D6666">
            <w:pPr>
              <w:pStyle w:val="ConsPlusNormal"/>
              <w:jc w:val="center"/>
            </w:pPr>
            <w:r w:rsidRPr="00F403EC">
              <w:t>95,0</w:t>
            </w:r>
          </w:p>
        </w:tc>
        <w:tc>
          <w:tcPr>
            <w:tcW w:w="907" w:type="dxa"/>
            <w:tcBorders>
              <w:top w:val="nil"/>
              <w:left w:val="nil"/>
              <w:bottom w:val="nil"/>
              <w:right w:val="nil"/>
            </w:tcBorders>
          </w:tcPr>
          <w:p w:rsidR="003D6666" w:rsidRPr="00F403EC" w:rsidRDefault="003D6666">
            <w:pPr>
              <w:pStyle w:val="ConsPlusNormal"/>
              <w:jc w:val="center"/>
            </w:pPr>
            <w:r w:rsidRPr="00F403EC">
              <w:t>97,0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c>
          <w:tcPr>
            <w:tcW w:w="907" w:type="dxa"/>
            <w:tcBorders>
              <w:top w:val="nil"/>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13606" w:type="dxa"/>
            <w:gridSpan w:val="12"/>
            <w:tcBorders>
              <w:top w:val="nil"/>
              <w:left w:val="nil"/>
              <w:bottom w:val="nil"/>
              <w:right w:val="nil"/>
            </w:tcBorders>
          </w:tcPr>
          <w:p w:rsidR="003D6666" w:rsidRPr="00F403EC" w:rsidRDefault="003D6666">
            <w:pPr>
              <w:pStyle w:val="ConsPlusNormal"/>
              <w:jc w:val="center"/>
            </w:pPr>
            <w:r w:rsidRPr="00F403EC">
              <w:t>Задача 2.4. Формирование делового климата для развития предпринимательства</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16.</w:t>
            </w:r>
          </w:p>
        </w:tc>
        <w:tc>
          <w:tcPr>
            <w:tcW w:w="3969" w:type="dxa"/>
            <w:tcBorders>
              <w:top w:val="nil"/>
              <w:left w:val="nil"/>
              <w:bottom w:val="nil"/>
              <w:right w:val="nil"/>
            </w:tcBorders>
          </w:tcPr>
          <w:p w:rsidR="003D6666" w:rsidRPr="00F403EC" w:rsidRDefault="003D6666">
            <w:pPr>
              <w:pStyle w:val="ConsPlusNormal"/>
              <w:jc w:val="both"/>
            </w:pPr>
            <w:r w:rsidRPr="00F403EC">
              <w:t>Прирост оборота продукции и услуг, производимых малыми предприятиями, в том числе микропредприятиями и индивидуальными предпринимателями, % к предыдущему году в сопоставимых ценах</w:t>
            </w:r>
          </w:p>
        </w:tc>
        <w:tc>
          <w:tcPr>
            <w:tcW w:w="907" w:type="dxa"/>
            <w:tcBorders>
              <w:top w:val="nil"/>
              <w:left w:val="nil"/>
              <w:bottom w:val="nil"/>
              <w:right w:val="nil"/>
            </w:tcBorders>
          </w:tcPr>
          <w:p w:rsidR="003D6666" w:rsidRPr="00F403EC" w:rsidRDefault="003D6666">
            <w:pPr>
              <w:pStyle w:val="ConsPlusNormal"/>
              <w:jc w:val="center"/>
            </w:pPr>
            <w:r w:rsidRPr="00F403EC">
              <w:t>11,5</w:t>
            </w:r>
          </w:p>
        </w:tc>
        <w:tc>
          <w:tcPr>
            <w:tcW w:w="907" w:type="dxa"/>
            <w:tcBorders>
              <w:top w:val="nil"/>
              <w:left w:val="nil"/>
              <w:bottom w:val="nil"/>
              <w:right w:val="nil"/>
            </w:tcBorders>
          </w:tcPr>
          <w:p w:rsidR="003D6666" w:rsidRPr="00F403EC" w:rsidRDefault="003D6666">
            <w:pPr>
              <w:pStyle w:val="ConsPlusNormal"/>
              <w:jc w:val="center"/>
            </w:pPr>
            <w:r w:rsidRPr="00F403EC">
              <w:t>12,8</w:t>
            </w:r>
          </w:p>
        </w:tc>
        <w:tc>
          <w:tcPr>
            <w:tcW w:w="907" w:type="dxa"/>
            <w:tcBorders>
              <w:top w:val="nil"/>
              <w:left w:val="nil"/>
              <w:bottom w:val="nil"/>
              <w:right w:val="nil"/>
            </w:tcBorders>
          </w:tcPr>
          <w:p w:rsidR="003D6666" w:rsidRPr="00F403EC" w:rsidRDefault="003D6666">
            <w:pPr>
              <w:pStyle w:val="ConsPlusNormal"/>
              <w:jc w:val="center"/>
            </w:pPr>
            <w:r w:rsidRPr="00F403EC">
              <w:t>6,0</w:t>
            </w:r>
          </w:p>
        </w:tc>
        <w:tc>
          <w:tcPr>
            <w:tcW w:w="907" w:type="dxa"/>
            <w:tcBorders>
              <w:top w:val="nil"/>
              <w:left w:val="nil"/>
              <w:bottom w:val="nil"/>
              <w:right w:val="nil"/>
            </w:tcBorders>
          </w:tcPr>
          <w:p w:rsidR="003D6666" w:rsidRPr="00F403EC" w:rsidRDefault="003D6666">
            <w:pPr>
              <w:pStyle w:val="ConsPlusNormal"/>
              <w:jc w:val="center"/>
            </w:pPr>
            <w:r w:rsidRPr="00F403EC">
              <w:t>6,0</w:t>
            </w:r>
          </w:p>
        </w:tc>
        <w:tc>
          <w:tcPr>
            <w:tcW w:w="907" w:type="dxa"/>
            <w:tcBorders>
              <w:top w:val="nil"/>
              <w:left w:val="nil"/>
              <w:bottom w:val="nil"/>
              <w:right w:val="nil"/>
            </w:tcBorders>
          </w:tcPr>
          <w:p w:rsidR="003D6666" w:rsidRPr="00F403EC" w:rsidRDefault="003D6666">
            <w:pPr>
              <w:pStyle w:val="ConsPlusNormal"/>
              <w:jc w:val="center"/>
            </w:pPr>
            <w:r w:rsidRPr="00F403EC">
              <w:t>6,0</w:t>
            </w:r>
          </w:p>
        </w:tc>
        <w:tc>
          <w:tcPr>
            <w:tcW w:w="907" w:type="dxa"/>
            <w:tcBorders>
              <w:top w:val="nil"/>
              <w:left w:val="nil"/>
              <w:bottom w:val="nil"/>
              <w:right w:val="nil"/>
            </w:tcBorders>
          </w:tcPr>
          <w:p w:rsidR="003D6666" w:rsidRPr="00F403EC" w:rsidRDefault="003D6666">
            <w:pPr>
              <w:pStyle w:val="ConsPlusNormal"/>
              <w:jc w:val="center"/>
            </w:pPr>
            <w:r w:rsidRPr="00F403EC">
              <w:t>6,0</w:t>
            </w:r>
          </w:p>
        </w:tc>
        <w:tc>
          <w:tcPr>
            <w:tcW w:w="907" w:type="dxa"/>
            <w:tcBorders>
              <w:top w:val="nil"/>
              <w:left w:val="nil"/>
              <w:bottom w:val="nil"/>
              <w:right w:val="nil"/>
            </w:tcBorders>
          </w:tcPr>
          <w:p w:rsidR="003D6666" w:rsidRPr="00F403EC" w:rsidRDefault="003D6666">
            <w:pPr>
              <w:pStyle w:val="ConsPlusNormal"/>
              <w:jc w:val="center"/>
            </w:pPr>
            <w:r w:rsidRPr="00F403EC">
              <w:t>6,0</w:t>
            </w:r>
          </w:p>
        </w:tc>
        <w:tc>
          <w:tcPr>
            <w:tcW w:w="907" w:type="dxa"/>
            <w:tcBorders>
              <w:top w:val="nil"/>
              <w:left w:val="nil"/>
              <w:bottom w:val="nil"/>
              <w:right w:val="nil"/>
            </w:tcBorders>
          </w:tcPr>
          <w:p w:rsidR="003D6666" w:rsidRPr="00F403EC" w:rsidRDefault="003D6666">
            <w:pPr>
              <w:pStyle w:val="ConsPlusNormal"/>
              <w:jc w:val="center"/>
            </w:pPr>
            <w:r w:rsidRPr="00F403EC">
              <w:t>6,0</w:t>
            </w:r>
          </w:p>
        </w:tc>
        <w:tc>
          <w:tcPr>
            <w:tcW w:w="907" w:type="dxa"/>
            <w:tcBorders>
              <w:top w:val="nil"/>
              <w:left w:val="nil"/>
              <w:bottom w:val="nil"/>
              <w:right w:val="nil"/>
            </w:tcBorders>
          </w:tcPr>
          <w:p w:rsidR="003D6666" w:rsidRPr="00F403EC" w:rsidRDefault="003D6666">
            <w:pPr>
              <w:pStyle w:val="ConsPlusNormal"/>
              <w:jc w:val="center"/>
            </w:pPr>
            <w:r w:rsidRPr="00F403EC">
              <w:t>6,2</w:t>
            </w:r>
          </w:p>
        </w:tc>
        <w:tc>
          <w:tcPr>
            <w:tcW w:w="907" w:type="dxa"/>
            <w:tcBorders>
              <w:top w:val="nil"/>
              <w:left w:val="nil"/>
              <w:bottom w:val="nil"/>
              <w:right w:val="nil"/>
            </w:tcBorders>
          </w:tcPr>
          <w:p w:rsidR="003D6666" w:rsidRPr="00F403EC" w:rsidRDefault="003D6666">
            <w:pPr>
              <w:pStyle w:val="ConsPlusNormal"/>
              <w:jc w:val="center"/>
            </w:pPr>
            <w:r w:rsidRPr="00F403EC">
              <w:t>6,5</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17.</w:t>
            </w:r>
          </w:p>
        </w:tc>
        <w:tc>
          <w:tcPr>
            <w:tcW w:w="3969" w:type="dxa"/>
            <w:tcBorders>
              <w:top w:val="nil"/>
              <w:left w:val="nil"/>
              <w:bottom w:val="nil"/>
              <w:right w:val="nil"/>
            </w:tcBorders>
          </w:tcPr>
          <w:p w:rsidR="003D6666" w:rsidRPr="00F403EC" w:rsidRDefault="003D6666">
            <w:pPr>
              <w:pStyle w:val="ConsPlusNormal"/>
              <w:jc w:val="both"/>
            </w:pPr>
            <w:r w:rsidRPr="00F403EC">
              <w:t>Прирост количества субъектов малого и среднего предпринимательства, осуществляющих деятельность на территории Чувашской Республики, % к предыдущему году</w:t>
            </w:r>
          </w:p>
        </w:tc>
        <w:tc>
          <w:tcPr>
            <w:tcW w:w="907" w:type="dxa"/>
            <w:tcBorders>
              <w:top w:val="nil"/>
              <w:left w:val="nil"/>
              <w:bottom w:val="nil"/>
              <w:right w:val="nil"/>
            </w:tcBorders>
          </w:tcPr>
          <w:p w:rsidR="003D6666" w:rsidRPr="00F403EC" w:rsidRDefault="003D6666">
            <w:pPr>
              <w:pStyle w:val="ConsPlusNormal"/>
              <w:jc w:val="center"/>
            </w:pPr>
            <w:r w:rsidRPr="00F403EC">
              <w:t>11,4</w:t>
            </w:r>
          </w:p>
        </w:tc>
        <w:tc>
          <w:tcPr>
            <w:tcW w:w="907" w:type="dxa"/>
            <w:tcBorders>
              <w:top w:val="nil"/>
              <w:left w:val="nil"/>
              <w:bottom w:val="nil"/>
              <w:right w:val="nil"/>
            </w:tcBorders>
          </w:tcPr>
          <w:p w:rsidR="003D6666" w:rsidRPr="00F403EC" w:rsidRDefault="003D6666">
            <w:pPr>
              <w:pStyle w:val="ConsPlusNormal"/>
              <w:jc w:val="center"/>
            </w:pPr>
            <w:r w:rsidRPr="00F403EC">
              <w:t>3,1</w:t>
            </w:r>
          </w:p>
        </w:tc>
        <w:tc>
          <w:tcPr>
            <w:tcW w:w="907" w:type="dxa"/>
            <w:tcBorders>
              <w:top w:val="nil"/>
              <w:left w:val="nil"/>
              <w:bottom w:val="nil"/>
              <w:right w:val="nil"/>
            </w:tcBorders>
          </w:tcPr>
          <w:p w:rsidR="003D6666" w:rsidRPr="00F403EC" w:rsidRDefault="003D6666">
            <w:pPr>
              <w:pStyle w:val="ConsPlusNormal"/>
              <w:jc w:val="center"/>
            </w:pPr>
            <w:r w:rsidRPr="00F403EC">
              <w:t>3,1</w:t>
            </w:r>
          </w:p>
        </w:tc>
        <w:tc>
          <w:tcPr>
            <w:tcW w:w="907" w:type="dxa"/>
            <w:tcBorders>
              <w:top w:val="nil"/>
              <w:left w:val="nil"/>
              <w:bottom w:val="nil"/>
              <w:right w:val="nil"/>
            </w:tcBorders>
          </w:tcPr>
          <w:p w:rsidR="003D6666" w:rsidRPr="00F403EC" w:rsidRDefault="003D6666">
            <w:pPr>
              <w:pStyle w:val="ConsPlusNormal"/>
              <w:jc w:val="center"/>
            </w:pPr>
            <w:r w:rsidRPr="00F403EC">
              <w:t>3,1</w:t>
            </w:r>
          </w:p>
        </w:tc>
        <w:tc>
          <w:tcPr>
            <w:tcW w:w="907" w:type="dxa"/>
            <w:tcBorders>
              <w:top w:val="nil"/>
              <w:left w:val="nil"/>
              <w:bottom w:val="nil"/>
              <w:right w:val="nil"/>
            </w:tcBorders>
          </w:tcPr>
          <w:p w:rsidR="003D6666" w:rsidRPr="00F403EC" w:rsidRDefault="003D6666">
            <w:pPr>
              <w:pStyle w:val="ConsPlusNormal"/>
              <w:jc w:val="center"/>
            </w:pPr>
            <w:r w:rsidRPr="00F403EC">
              <w:t>3,1</w:t>
            </w:r>
          </w:p>
        </w:tc>
        <w:tc>
          <w:tcPr>
            <w:tcW w:w="907" w:type="dxa"/>
            <w:tcBorders>
              <w:top w:val="nil"/>
              <w:left w:val="nil"/>
              <w:bottom w:val="nil"/>
              <w:right w:val="nil"/>
            </w:tcBorders>
          </w:tcPr>
          <w:p w:rsidR="003D6666" w:rsidRPr="00F403EC" w:rsidRDefault="003D6666">
            <w:pPr>
              <w:pStyle w:val="ConsPlusNormal"/>
              <w:jc w:val="center"/>
            </w:pPr>
            <w:r w:rsidRPr="00F403EC">
              <w:t>3,1</w:t>
            </w:r>
          </w:p>
        </w:tc>
        <w:tc>
          <w:tcPr>
            <w:tcW w:w="907" w:type="dxa"/>
            <w:tcBorders>
              <w:top w:val="nil"/>
              <w:left w:val="nil"/>
              <w:bottom w:val="nil"/>
              <w:right w:val="nil"/>
            </w:tcBorders>
          </w:tcPr>
          <w:p w:rsidR="003D6666" w:rsidRPr="00F403EC" w:rsidRDefault="003D6666">
            <w:pPr>
              <w:pStyle w:val="ConsPlusNormal"/>
              <w:jc w:val="center"/>
            </w:pPr>
            <w:r w:rsidRPr="00F403EC">
              <w:t>3,1</w:t>
            </w:r>
          </w:p>
        </w:tc>
        <w:tc>
          <w:tcPr>
            <w:tcW w:w="907" w:type="dxa"/>
            <w:tcBorders>
              <w:top w:val="nil"/>
              <w:left w:val="nil"/>
              <w:bottom w:val="nil"/>
              <w:right w:val="nil"/>
            </w:tcBorders>
          </w:tcPr>
          <w:p w:rsidR="003D6666" w:rsidRPr="00F403EC" w:rsidRDefault="003D6666">
            <w:pPr>
              <w:pStyle w:val="ConsPlusNormal"/>
              <w:jc w:val="center"/>
            </w:pPr>
            <w:r w:rsidRPr="00F403EC">
              <w:t>3,1</w:t>
            </w:r>
          </w:p>
        </w:tc>
        <w:tc>
          <w:tcPr>
            <w:tcW w:w="907" w:type="dxa"/>
            <w:tcBorders>
              <w:top w:val="nil"/>
              <w:left w:val="nil"/>
              <w:bottom w:val="nil"/>
              <w:right w:val="nil"/>
            </w:tcBorders>
          </w:tcPr>
          <w:p w:rsidR="003D6666" w:rsidRPr="00F403EC" w:rsidRDefault="003D6666">
            <w:pPr>
              <w:pStyle w:val="ConsPlusNormal"/>
              <w:jc w:val="center"/>
            </w:pPr>
            <w:r w:rsidRPr="00F403EC">
              <w:t>3,2</w:t>
            </w:r>
          </w:p>
        </w:tc>
        <w:tc>
          <w:tcPr>
            <w:tcW w:w="907" w:type="dxa"/>
            <w:tcBorders>
              <w:top w:val="nil"/>
              <w:left w:val="nil"/>
              <w:bottom w:val="nil"/>
              <w:right w:val="nil"/>
            </w:tcBorders>
          </w:tcPr>
          <w:p w:rsidR="003D6666" w:rsidRPr="00F403EC" w:rsidRDefault="003D6666">
            <w:pPr>
              <w:pStyle w:val="ConsPlusNormal"/>
              <w:jc w:val="center"/>
            </w:pPr>
            <w:r w:rsidRPr="00F403EC">
              <w:t>3,3</w:t>
            </w:r>
          </w:p>
        </w:tc>
      </w:tr>
      <w:tr w:rsidR="003D6666"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18.</w:t>
            </w:r>
          </w:p>
        </w:tc>
        <w:tc>
          <w:tcPr>
            <w:tcW w:w="3969" w:type="dxa"/>
            <w:tcBorders>
              <w:top w:val="nil"/>
              <w:left w:val="nil"/>
              <w:bottom w:val="nil"/>
              <w:right w:val="nil"/>
            </w:tcBorders>
          </w:tcPr>
          <w:p w:rsidR="003D6666" w:rsidRPr="00F403EC" w:rsidRDefault="003D6666">
            <w:pPr>
              <w:pStyle w:val="ConsPlusNormal"/>
              <w:jc w:val="both"/>
            </w:pPr>
            <w:r w:rsidRPr="00F403EC">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w:t>
            </w:r>
            <w:r w:rsidRPr="00F403EC">
              <w:lastRenderedPageBreak/>
              <w:t>совместителей) всех организаций, %</w:t>
            </w:r>
          </w:p>
        </w:tc>
        <w:tc>
          <w:tcPr>
            <w:tcW w:w="907" w:type="dxa"/>
            <w:tcBorders>
              <w:top w:val="nil"/>
              <w:left w:val="nil"/>
              <w:bottom w:val="nil"/>
              <w:right w:val="nil"/>
            </w:tcBorders>
          </w:tcPr>
          <w:p w:rsidR="003D6666" w:rsidRPr="00F403EC" w:rsidRDefault="003D6666">
            <w:pPr>
              <w:pStyle w:val="ConsPlusNormal"/>
              <w:jc w:val="center"/>
            </w:pPr>
            <w:r w:rsidRPr="00F403EC">
              <w:lastRenderedPageBreak/>
              <w:t>32,2</w:t>
            </w:r>
          </w:p>
        </w:tc>
        <w:tc>
          <w:tcPr>
            <w:tcW w:w="907" w:type="dxa"/>
            <w:tcBorders>
              <w:top w:val="nil"/>
              <w:left w:val="nil"/>
              <w:bottom w:val="nil"/>
              <w:right w:val="nil"/>
            </w:tcBorders>
          </w:tcPr>
          <w:p w:rsidR="003D6666" w:rsidRPr="00F403EC" w:rsidRDefault="003D6666">
            <w:pPr>
              <w:pStyle w:val="ConsPlusNormal"/>
              <w:jc w:val="center"/>
            </w:pPr>
            <w:r w:rsidRPr="00F403EC">
              <w:t>31,1</w:t>
            </w:r>
          </w:p>
        </w:tc>
        <w:tc>
          <w:tcPr>
            <w:tcW w:w="907" w:type="dxa"/>
            <w:tcBorders>
              <w:top w:val="nil"/>
              <w:left w:val="nil"/>
              <w:bottom w:val="nil"/>
              <w:right w:val="nil"/>
            </w:tcBorders>
          </w:tcPr>
          <w:p w:rsidR="003D6666" w:rsidRPr="00F403EC" w:rsidRDefault="003D6666">
            <w:pPr>
              <w:pStyle w:val="ConsPlusNormal"/>
              <w:jc w:val="center"/>
            </w:pPr>
            <w:r w:rsidRPr="00F403EC">
              <w:t>29,0</w:t>
            </w:r>
          </w:p>
        </w:tc>
        <w:tc>
          <w:tcPr>
            <w:tcW w:w="907" w:type="dxa"/>
            <w:tcBorders>
              <w:top w:val="nil"/>
              <w:left w:val="nil"/>
              <w:bottom w:val="nil"/>
              <w:right w:val="nil"/>
            </w:tcBorders>
          </w:tcPr>
          <w:p w:rsidR="003D6666" w:rsidRPr="00F403EC" w:rsidRDefault="003D6666">
            <w:pPr>
              <w:pStyle w:val="ConsPlusNormal"/>
              <w:jc w:val="center"/>
            </w:pPr>
            <w:r w:rsidRPr="00F403EC">
              <w:t>30,0</w:t>
            </w:r>
          </w:p>
        </w:tc>
        <w:tc>
          <w:tcPr>
            <w:tcW w:w="907" w:type="dxa"/>
            <w:tcBorders>
              <w:top w:val="nil"/>
              <w:left w:val="nil"/>
              <w:bottom w:val="nil"/>
              <w:right w:val="nil"/>
            </w:tcBorders>
          </w:tcPr>
          <w:p w:rsidR="003D6666" w:rsidRPr="00F403EC" w:rsidRDefault="003D6666">
            <w:pPr>
              <w:pStyle w:val="ConsPlusNormal"/>
              <w:jc w:val="center"/>
            </w:pPr>
            <w:r w:rsidRPr="00F403EC">
              <w:t>31,5</w:t>
            </w:r>
          </w:p>
        </w:tc>
        <w:tc>
          <w:tcPr>
            <w:tcW w:w="907" w:type="dxa"/>
            <w:tcBorders>
              <w:top w:val="nil"/>
              <w:left w:val="nil"/>
              <w:bottom w:val="nil"/>
              <w:right w:val="nil"/>
            </w:tcBorders>
          </w:tcPr>
          <w:p w:rsidR="003D6666" w:rsidRPr="00F403EC" w:rsidRDefault="003D6666">
            <w:pPr>
              <w:pStyle w:val="ConsPlusNormal"/>
              <w:jc w:val="center"/>
            </w:pPr>
            <w:r w:rsidRPr="00F403EC">
              <w:t>32,0</w:t>
            </w:r>
          </w:p>
        </w:tc>
        <w:tc>
          <w:tcPr>
            <w:tcW w:w="907" w:type="dxa"/>
            <w:tcBorders>
              <w:top w:val="nil"/>
              <w:left w:val="nil"/>
              <w:bottom w:val="nil"/>
              <w:right w:val="nil"/>
            </w:tcBorders>
          </w:tcPr>
          <w:p w:rsidR="003D6666" w:rsidRPr="00F403EC" w:rsidRDefault="003D6666">
            <w:pPr>
              <w:pStyle w:val="ConsPlusNormal"/>
              <w:jc w:val="center"/>
            </w:pPr>
            <w:r w:rsidRPr="00F403EC">
              <w:t>33,0</w:t>
            </w:r>
          </w:p>
        </w:tc>
        <w:tc>
          <w:tcPr>
            <w:tcW w:w="907" w:type="dxa"/>
            <w:tcBorders>
              <w:top w:val="nil"/>
              <w:left w:val="nil"/>
              <w:bottom w:val="nil"/>
              <w:right w:val="nil"/>
            </w:tcBorders>
          </w:tcPr>
          <w:p w:rsidR="003D6666" w:rsidRPr="00F403EC" w:rsidRDefault="003D6666">
            <w:pPr>
              <w:pStyle w:val="ConsPlusNormal"/>
              <w:jc w:val="center"/>
            </w:pPr>
            <w:r w:rsidRPr="00F403EC">
              <w:t>33,5</w:t>
            </w:r>
          </w:p>
        </w:tc>
        <w:tc>
          <w:tcPr>
            <w:tcW w:w="907" w:type="dxa"/>
            <w:tcBorders>
              <w:top w:val="nil"/>
              <w:left w:val="nil"/>
              <w:bottom w:val="nil"/>
              <w:right w:val="nil"/>
            </w:tcBorders>
          </w:tcPr>
          <w:p w:rsidR="003D6666" w:rsidRPr="00F403EC" w:rsidRDefault="003D6666">
            <w:pPr>
              <w:pStyle w:val="ConsPlusNormal"/>
              <w:jc w:val="center"/>
            </w:pPr>
            <w:r w:rsidRPr="00F403EC">
              <w:t>34,0</w:t>
            </w:r>
          </w:p>
        </w:tc>
        <w:tc>
          <w:tcPr>
            <w:tcW w:w="907" w:type="dxa"/>
            <w:tcBorders>
              <w:top w:val="nil"/>
              <w:left w:val="nil"/>
              <w:bottom w:val="nil"/>
              <w:right w:val="nil"/>
            </w:tcBorders>
          </w:tcPr>
          <w:p w:rsidR="003D6666" w:rsidRPr="00F403EC" w:rsidRDefault="003D6666">
            <w:pPr>
              <w:pStyle w:val="ConsPlusNormal"/>
              <w:jc w:val="center"/>
            </w:pPr>
            <w:r w:rsidRPr="00F403EC">
              <w:t>34,5</w:t>
            </w:r>
          </w:p>
        </w:tc>
      </w:tr>
    </w:tbl>
    <w:p w:rsidR="003D6666" w:rsidRPr="00F403EC" w:rsidRDefault="003D6666">
      <w:pPr>
        <w:pStyle w:val="ConsPlusNormal"/>
        <w:ind w:firstLine="540"/>
        <w:jc w:val="both"/>
      </w:pPr>
    </w:p>
    <w:p w:rsidR="003D6666" w:rsidRPr="00F403EC" w:rsidRDefault="003D6666">
      <w:pPr>
        <w:pStyle w:val="ConsPlusNormal"/>
        <w:jc w:val="center"/>
      </w:pPr>
      <w:r w:rsidRPr="00F403EC">
        <w:t>Цель 3. Формирование благоприятных условий</w:t>
      </w:r>
    </w:p>
    <w:p w:rsidR="003D6666" w:rsidRPr="00F403EC" w:rsidRDefault="003D6666">
      <w:pPr>
        <w:pStyle w:val="ConsPlusNormal"/>
        <w:jc w:val="center"/>
      </w:pPr>
      <w:r w:rsidRPr="00F403EC">
        <w:t>жизнедеятельности</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907"/>
        <w:gridCol w:w="907"/>
        <w:gridCol w:w="907"/>
        <w:gridCol w:w="907"/>
        <w:gridCol w:w="907"/>
        <w:gridCol w:w="907"/>
        <w:gridCol w:w="907"/>
        <w:gridCol w:w="907"/>
        <w:gridCol w:w="907"/>
        <w:gridCol w:w="907"/>
      </w:tblGrid>
      <w:tr w:rsidR="00F403EC" w:rsidRPr="00F403EC" w:rsidTr="003D7B6C">
        <w:trPr>
          <w:tblHeader/>
        </w:trPr>
        <w:tc>
          <w:tcPr>
            <w:tcW w:w="567" w:type="dxa"/>
            <w:vMerge w:val="restart"/>
            <w:tcBorders>
              <w:top w:val="single" w:sz="4" w:space="0" w:color="auto"/>
              <w:left w:val="nil"/>
              <w:bottom w:val="single" w:sz="4" w:space="0" w:color="auto"/>
            </w:tcBorders>
          </w:tcPr>
          <w:p w:rsidR="003D6666" w:rsidRPr="00F403EC" w:rsidRDefault="003D6666">
            <w:pPr>
              <w:pStyle w:val="ConsPlusNormal"/>
              <w:jc w:val="center"/>
            </w:pPr>
            <w:r w:rsidRPr="00F403EC">
              <w:t>N п/п</w:t>
            </w:r>
          </w:p>
        </w:tc>
        <w:tc>
          <w:tcPr>
            <w:tcW w:w="3969" w:type="dxa"/>
            <w:vMerge w:val="restart"/>
            <w:tcBorders>
              <w:top w:val="single" w:sz="4" w:space="0" w:color="auto"/>
              <w:bottom w:val="single" w:sz="4" w:space="0" w:color="auto"/>
            </w:tcBorders>
          </w:tcPr>
          <w:p w:rsidR="003D6666" w:rsidRPr="00F403EC" w:rsidRDefault="003D6666">
            <w:pPr>
              <w:pStyle w:val="ConsPlusNormal"/>
              <w:jc w:val="center"/>
            </w:pPr>
            <w:r w:rsidRPr="00F403EC">
              <w:t>Показатели</w:t>
            </w:r>
          </w:p>
        </w:tc>
        <w:tc>
          <w:tcPr>
            <w:tcW w:w="9070" w:type="dxa"/>
            <w:gridSpan w:val="10"/>
            <w:tcBorders>
              <w:top w:val="single" w:sz="4" w:space="0" w:color="auto"/>
              <w:bottom w:val="single" w:sz="4" w:space="0" w:color="auto"/>
              <w:right w:val="nil"/>
            </w:tcBorders>
          </w:tcPr>
          <w:p w:rsidR="003D6666" w:rsidRPr="00F403EC" w:rsidRDefault="003D6666">
            <w:pPr>
              <w:pStyle w:val="ConsPlusNormal"/>
              <w:jc w:val="center"/>
            </w:pPr>
            <w:r w:rsidRPr="00F403EC">
              <w:t>Годы</w:t>
            </w:r>
          </w:p>
        </w:tc>
      </w:tr>
      <w:tr w:rsidR="00F403EC" w:rsidRPr="00F403EC" w:rsidTr="003D7B6C">
        <w:trPr>
          <w:tblHeader/>
        </w:trPr>
        <w:tc>
          <w:tcPr>
            <w:tcW w:w="567" w:type="dxa"/>
            <w:vMerge/>
            <w:tcBorders>
              <w:top w:val="single" w:sz="4" w:space="0" w:color="auto"/>
              <w:left w:val="nil"/>
              <w:bottom w:val="single" w:sz="4" w:space="0" w:color="auto"/>
            </w:tcBorders>
          </w:tcPr>
          <w:p w:rsidR="003D6666" w:rsidRPr="00F403EC" w:rsidRDefault="003D6666"/>
        </w:tc>
        <w:tc>
          <w:tcPr>
            <w:tcW w:w="3969" w:type="dxa"/>
            <w:vMerge/>
            <w:tcBorders>
              <w:top w:val="single" w:sz="4" w:space="0" w:color="auto"/>
              <w:bottom w:val="single" w:sz="4" w:space="0" w:color="auto"/>
            </w:tcBorders>
          </w:tcPr>
          <w:p w:rsidR="003D6666" w:rsidRPr="00F403EC" w:rsidRDefault="003D6666"/>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2011</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2012</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2013</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2014</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2015</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2016</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2017</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2018</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2019</w:t>
            </w:r>
          </w:p>
        </w:tc>
        <w:tc>
          <w:tcPr>
            <w:tcW w:w="907" w:type="dxa"/>
            <w:tcBorders>
              <w:top w:val="single" w:sz="4" w:space="0" w:color="auto"/>
              <w:bottom w:val="single" w:sz="4" w:space="0" w:color="auto"/>
              <w:right w:val="nil"/>
            </w:tcBorders>
          </w:tcPr>
          <w:p w:rsidR="003D6666" w:rsidRPr="00F403EC" w:rsidRDefault="003D6666">
            <w:pPr>
              <w:pStyle w:val="ConsPlusNormal"/>
              <w:jc w:val="center"/>
            </w:pPr>
            <w:r w:rsidRPr="00F403EC">
              <w:t>2020</w:t>
            </w:r>
          </w:p>
        </w:tc>
      </w:tr>
      <w:tr w:rsidR="00F403EC" w:rsidRPr="00F403EC" w:rsidTr="003D7B6C">
        <w:trPr>
          <w:tblHeader/>
        </w:trPr>
        <w:tc>
          <w:tcPr>
            <w:tcW w:w="567"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3969"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6</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7</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8</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9</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10</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11</w:t>
            </w:r>
          </w:p>
        </w:tc>
        <w:tc>
          <w:tcPr>
            <w:tcW w:w="907" w:type="dxa"/>
            <w:tcBorders>
              <w:top w:val="single" w:sz="4" w:space="0" w:color="auto"/>
              <w:bottom w:val="single" w:sz="4" w:space="0" w:color="auto"/>
              <w:right w:val="nil"/>
            </w:tcBorders>
          </w:tcPr>
          <w:p w:rsidR="003D6666" w:rsidRPr="00F403EC" w:rsidRDefault="003D6666">
            <w:pPr>
              <w:pStyle w:val="ConsPlusNormal"/>
              <w:jc w:val="center"/>
            </w:pPr>
            <w:r w:rsidRPr="00F403EC">
              <w:t>12</w:t>
            </w:r>
          </w:p>
        </w:tc>
      </w:tr>
      <w:tr w:rsidR="00F403EC" w:rsidRPr="00F403EC">
        <w:tblPrEx>
          <w:tblBorders>
            <w:insideH w:val="none" w:sz="0" w:space="0" w:color="auto"/>
            <w:insideV w:val="none" w:sz="0" w:space="0" w:color="auto"/>
          </w:tblBorders>
        </w:tblPrEx>
        <w:tc>
          <w:tcPr>
            <w:tcW w:w="13606" w:type="dxa"/>
            <w:gridSpan w:val="12"/>
            <w:tcBorders>
              <w:top w:val="single" w:sz="4" w:space="0" w:color="auto"/>
              <w:left w:val="nil"/>
              <w:bottom w:val="nil"/>
              <w:right w:val="nil"/>
            </w:tcBorders>
          </w:tcPr>
          <w:p w:rsidR="003D6666" w:rsidRPr="00F403EC" w:rsidRDefault="003D6666">
            <w:pPr>
              <w:pStyle w:val="ConsPlusNormal"/>
              <w:jc w:val="center"/>
            </w:pPr>
            <w:r w:rsidRPr="00F403EC">
              <w:t>Задача 3.1. Развитие потенциала транспортной инфраструктуры</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69" w:type="dxa"/>
            <w:tcBorders>
              <w:top w:val="nil"/>
              <w:left w:val="nil"/>
              <w:bottom w:val="nil"/>
              <w:right w:val="nil"/>
            </w:tcBorders>
          </w:tcPr>
          <w:p w:rsidR="003D6666" w:rsidRPr="00F403EC" w:rsidRDefault="003D6666">
            <w:pPr>
              <w:pStyle w:val="ConsPlusNormal"/>
              <w:jc w:val="both"/>
            </w:pPr>
            <w:r w:rsidRPr="00F403EC">
              <w:t>Доля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w:t>
            </w:r>
          </w:p>
        </w:tc>
        <w:tc>
          <w:tcPr>
            <w:tcW w:w="907" w:type="dxa"/>
            <w:tcBorders>
              <w:top w:val="nil"/>
              <w:left w:val="nil"/>
              <w:bottom w:val="nil"/>
              <w:right w:val="nil"/>
            </w:tcBorders>
          </w:tcPr>
          <w:p w:rsidR="003D6666" w:rsidRPr="00F403EC" w:rsidRDefault="003D6666">
            <w:pPr>
              <w:pStyle w:val="ConsPlusNormal"/>
              <w:jc w:val="center"/>
            </w:pPr>
            <w:r w:rsidRPr="00F403EC">
              <w:t>64,5</w:t>
            </w:r>
          </w:p>
        </w:tc>
        <w:tc>
          <w:tcPr>
            <w:tcW w:w="907" w:type="dxa"/>
            <w:tcBorders>
              <w:top w:val="nil"/>
              <w:left w:val="nil"/>
              <w:bottom w:val="nil"/>
              <w:right w:val="nil"/>
            </w:tcBorders>
          </w:tcPr>
          <w:p w:rsidR="003D6666" w:rsidRPr="00F403EC" w:rsidRDefault="003D6666">
            <w:pPr>
              <w:pStyle w:val="ConsPlusNormal"/>
              <w:jc w:val="center"/>
            </w:pPr>
            <w:r w:rsidRPr="00F403EC">
              <w:t>64,5</w:t>
            </w:r>
          </w:p>
        </w:tc>
        <w:tc>
          <w:tcPr>
            <w:tcW w:w="907" w:type="dxa"/>
            <w:tcBorders>
              <w:top w:val="nil"/>
              <w:left w:val="nil"/>
              <w:bottom w:val="nil"/>
              <w:right w:val="nil"/>
            </w:tcBorders>
          </w:tcPr>
          <w:p w:rsidR="003D6666" w:rsidRPr="00F403EC" w:rsidRDefault="003D6666">
            <w:pPr>
              <w:pStyle w:val="ConsPlusNormal"/>
              <w:jc w:val="center"/>
            </w:pPr>
            <w:r w:rsidRPr="00F403EC">
              <w:t>63,5</w:t>
            </w:r>
          </w:p>
        </w:tc>
        <w:tc>
          <w:tcPr>
            <w:tcW w:w="907" w:type="dxa"/>
            <w:tcBorders>
              <w:top w:val="nil"/>
              <w:left w:val="nil"/>
              <w:bottom w:val="nil"/>
              <w:right w:val="nil"/>
            </w:tcBorders>
          </w:tcPr>
          <w:p w:rsidR="003D6666" w:rsidRPr="00F403EC" w:rsidRDefault="003D6666">
            <w:pPr>
              <w:pStyle w:val="ConsPlusNormal"/>
              <w:jc w:val="center"/>
            </w:pPr>
            <w:r w:rsidRPr="00F403EC">
              <w:t>63,0</w:t>
            </w:r>
          </w:p>
        </w:tc>
        <w:tc>
          <w:tcPr>
            <w:tcW w:w="907" w:type="dxa"/>
            <w:tcBorders>
              <w:top w:val="nil"/>
              <w:left w:val="nil"/>
              <w:bottom w:val="nil"/>
              <w:right w:val="nil"/>
            </w:tcBorders>
          </w:tcPr>
          <w:p w:rsidR="003D6666" w:rsidRPr="00F403EC" w:rsidRDefault="003D6666">
            <w:pPr>
              <w:pStyle w:val="ConsPlusNormal"/>
              <w:jc w:val="center"/>
            </w:pPr>
            <w:r w:rsidRPr="00F403EC">
              <w:t>62,5</w:t>
            </w:r>
          </w:p>
        </w:tc>
        <w:tc>
          <w:tcPr>
            <w:tcW w:w="907" w:type="dxa"/>
            <w:tcBorders>
              <w:top w:val="nil"/>
              <w:left w:val="nil"/>
              <w:bottom w:val="nil"/>
              <w:right w:val="nil"/>
            </w:tcBorders>
          </w:tcPr>
          <w:p w:rsidR="003D6666" w:rsidRPr="00F403EC" w:rsidRDefault="003D6666">
            <w:pPr>
              <w:pStyle w:val="ConsPlusNormal"/>
              <w:jc w:val="center"/>
            </w:pPr>
            <w:r w:rsidRPr="00F403EC">
              <w:t>62,0</w:t>
            </w:r>
          </w:p>
        </w:tc>
        <w:tc>
          <w:tcPr>
            <w:tcW w:w="907" w:type="dxa"/>
            <w:tcBorders>
              <w:top w:val="nil"/>
              <w:left w:val="nil"/>
              <w:bottom w:val="nil"/>
              <w:right w:val="nil"/>
            </w:tcBorders>
          </w:tcPr>
          <w:p w:rsidR="003D6666" w:rsidRPr="00F403EC" w:rsidRDefault="003D6666">
            <w:pPr>
              <w:pStyle w:val="ConsPlusNormal"/>
              <w:jc w:val="center"/>
            </w:pPr>
            <w:r w:rsidRPr="00F403EC">
              <w:t>61,5</w:t>
            </w:r>
          </w:p>
        </w:tc>
        <w:tc>
          <w:tcPr>
            <w:tcW w:w="907" w:type="dxa"/>
            <w:tcBorders>
              <w:top w:val="nil"/>
              <w:left w:val="nil"/>
              <w:bottom w:val="nil"/>
              <w:right w:val="nil"/>
            </w:tcBorders>
          </w:tcPr>
          <w:p w:rsidR="003D6666" w:rsidRPr="00F403EC" w:rsidRDefault="003D6666">
            <w:pPr>
              <w:pStyle w:val="ConsPlusNormal"/>
              <w:jc w:val="center"/>
            </w:pPr>
            <w:r w:rsidRPr="00F403EC">
              <w:t>61,0</w:t>
            </w:r>
          </w:p>
        </w:tc>
        <w:tc>
          <w:tcPr>
            <w:tcW w:w="907" w:type="dxa"/>
            <w:tcBorders>
              <w:top w:val="nil"/>
              <w:left w:val="nil"/>
              <w:bottom w:val="nil"/>
              <w:right w:val="nil"/>
            </w:tcBorders>
          </w:tcPr>
          <w:p w:rsidR="003D6666" w:rsidRPr="00F403EC" w:rsidRDefault="003D6666">
            <w:pPr>
              <w:pStyle w:val="ConsPlusNormal"/>
              <w:jc w:val="center"/>
            </w:pPr>
            <w:r w:rsidRPr="00F403EC">
              <w:t>61,0</w:t>
            </w:r>
          </w:p>
        </w:tc>
        <w:tc>
          <w:tcPr>
            <w:tcW w:w="907" w:type="dxa"/>
            <w:tcBorders>
              <w:top w:val="nil"/>
              <w:left w:val="nil"/>
              <w:bottom w:val="nil"/>
              <w:right w:val="nil"/>
            </w:tcBorders>
          </w:tcPr>
          <w:p w:rsidR="003D6666" w:rsidRPr="00F403EC" w:rsidRDefault="003D6666">
            <w:pPr>
              <w:pStyle w:val="ConsPlusNormal"/>
              <w:jc w:val="center"/>
            </w:pPr>
            <w:r w:rsidRPr="00F403EC">
              <w:t>61,0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69" w:type="dxa"/>
            <w:tcBorders>
              <w:top w:val="nil"/>
              <w:left w:val="nil"/>
              <w:bottom w:val="nil"/>
              <w:right w:val="nil"/>
            </w:tcBorders>
          </w:tcPr>
          <w:p w:rsidR="003D6666" w:rsidRPr="00F403EC" w:rsidRDefault="003D6666">
            <w:pPr>
              <w:pStyle w:val="ConsPlusNormal"/>
              <w:jc w:val="both"/>
            </w:pPr>
            <w:r w:rsidRPr="00F403EC">
              <w:t xml:space="preserve">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w:t>
            </w:r>
            <w:r w:rsidRPr="00F403EC">
              <w:lastRenderedPageBreak/>
              <w:t>показателям, % к 2011 году</w:t>
            </w:r>
          </w:p>
        </w:tc>
        <w:tc>
          <w:tcPr>
            <w:tcW w:w="907" w:type="dxa"/>
            <w:tcBorders>
              <w:top w:val="nil"/>
              <w:left w:val="nil"/>
              <w:bottom w:val="nil"/>
              <w:right w:val="nil"/>
            </w:tcBorders>
          </w:tcPr>
          <w:p w:rsidR="003D6666" w:rsidRPr="00F403EC" w:rsidRDefault="003D6666">
            <w:pPr>
              <w:pStyle w:val="ConsPlusNormal"/>
              <w:jc w:val="center"/>
            </w:pPr>
            <w:r w:rsidRPr="00F403EC">
              <w:lastRenderedPageBreak/>
              <w:t>-</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1,0</w:t>
            </w:r>
          </w:p>
        </w:tc>
        <w:tc>
          <w:tcPr>
            <w:tcW w:w="907" w:type="dxa"/>
            <w:tcBorders>
              <w:top w:val="nil"/>
              <w:left w:val="nil"/>
              <w:bottom w:val="nil"/>
              <w:right w:val="nil"/>
            </w:tcBorders>
          </w:tcPr>
          <w:p w:rsidR="003D6666" w:rsidRPr="00F403EC" w:rsidRDefault="003D6666">
            <w:pPr>
              <w:pStyle w:val="ConsPlusNormal"/>
              <w:jc w:val="center"/>
            </w:pPr>
            <w:r w:rsidRPr="00F403EC">
              <w:t>1,5</w:t>
            </w:r>
          </w:p>
        </w:tc>
        <w:tc>
          <w:tcPr>
            <w:tcW w:w="907" w:type="dxa"/>
            <w:tcBorders>
              <w:top w:val="nil"/>
              <w:left w:val="nil"/>
              <w:bottom w:val="nil"/>
              <w:right w:val="nil"/>
            </w:tcBorders>
          </w:tcPr>
          <w:p w:rsidR="003D6666" w:rsidRPr="00F403EC" w:rsidRDefault="003D6666">
            <w:pPr>
              <w:pStyle w:val="ConsPlusNormal"/>
              <w:jc w:val="center"/>
            </w:pPr>
            <w:r w:rsidRPr="00F403EC">
              <w:t>2,0</w:t>
            </w:r>
          </w:p>
        </w:tc>
        <w:tc>
          <w:tcPr>
            <w:tcW w:w="907" w:type="dxa"/>
            <w:tcBorders>
              <w:top w:val="nil"/>
              <w:left w:val="nil"/>
              <w:bottom w:val="nil"/>
              <w:right w:val="nil"/>
            </w:tcBorders>
          </w:tcPr>
          <w:p w:rsidR="003D6666" w:rsidRPr="00F403EC" w:rsidRDefault="003D6666">
            <w:pPr>
              <w:pStyle w:val="ConsPlusNormal"/>
              <w:jc w:val="center"/>
            </w:pPr>
            <w:r w:rsidRPr="00F403EC">
              <w:t>2,5</w:t>
            </w:r>
          </w:p>
        </w:tc>
        <w:tc>
          <w:tcPr>
            <w:tcW w:w="907" w:type="dxa"/>
            <w:tcBorders>
              <w:top w:val="nil"/>
              <w:left w:val="nil"/>
              <w:bottom w:val="nil"/>
              <w:right w:val="nil"/>
            </w:tcBorders>
          </w:tcPr>
          <w:p w:rsidR="003D6666" w:rsidRPr="00F403EC" w:rsidRDefault="003D6666">
            <w:pPr>
              <w:pStyle w:val="ConsPlusNormal"/>
              <w:jc w:val="center"/>
            </w:pPr>
            <w:r w:rsidRPr="00F403EC">
              <w:t>3,0</w:t>
            </w:r>
          </w:p>
        </w:tc>
        <w:tc>
          <w:tcPr>
            <w:tcW w:w="907" w:type="dxa"/>
            <w:tcBorders>
              <w:top w:val="nil"/>
              <w:left w:val="nil"/>
              <w:bottom w:val="nil"/>
              <w:right w:val="nil"/>
            </w:tcBorders>
          </w:tcPr>
          <w:p w:rsidR="003D6666" w:rsidRPr="00F403EC" w:rsidRDefault="003D6666">
            <w:pPr>
              <w:pStyle w:val="ConsPlusNormal"/>
              <w:jc w:val="center"/>
            </w:pPr>
            <w:r w:rsidRPr="00F403EC">
              <w:t>3,5</w:t>
            </w:r>
          </w:p>
        </w:tc>
        <w:tc>
          <w:tcPr>
            <w:tcW w:w="907" w:type="dxa"/>
            <w:tcBorders>
              <w:top w:val="nil"/>
              <w:left w:val="nil"/>
              <w:bottom w:val="nil"/>
              <w:right w:val="nil"/>
            </w:tcBorders>
          </w:tcPr>
          <w:p w:rsidR="003D6666" w:rsidRPr="00F403EC" w:rsidRDefault="003D6666">
            <w:pPr>
              <w:pStyle w:val="ConsPlusNormal"/>
              <w:jc w:val="center"/>
            </w:pPr>
            <w:r w:rsidRPr="00F403EC">
              <w:t>4,0</w:t>
            </w:r>
          </w:p>
        </w:tc>
        <w:tc>
          <w:tcPr>
            <w:tcW w:w="907" w:type="dxa"/>
            <w:tcBorders>
              <w:top w:val="nil"/>
              <w:left w:val="nil"/>
              <w:bottom w:val="nil"/>
              <w:right w:val="nil"/>
            </w:tcBorders>
          </w:tcPr>
          <w:p w:rsidR="003D6666" w:rsidRPr="00F403EC" w:rsidRDefault="003D6666">
            <w:pPr>
              <w:pStyle w:val="ConsPlusNormal"/>
              <w:jc w:val="center"/>
            </w:pPr>
            <w:r w:rsidRPr="00F403EC">
              <w:t>4,5</w:t>
            </w:r>
          </w:p>
        </w:tc>
      </w:tr>
      <w:tr w:rsidR="00F403EC" w:rsidRPr="00F403EC">
        <w:tblPrEx>
          <w:tblBorders>
            <w:insideH w:val="none" w:sz="0" w:space="0" w:color="auto"/>
            <w:insideV w:val="none" w:sz="0" w:space="0" w:color="auto"/>
          </w:tblBorders>
        </w:tblPrEx>
        <w:tc>
          <w:tcPr>
            <w:tcW w:w="13606" w:type="dxa"/>
            <w:gridSpan w:val="12"/>
            <w:tcBorders>
              <w:top w:val="nil"/>
              <w:left w:val="nil"/>
              <w:bottom w:val="nil"/>
              <w:right w:val="nil"/>
            </w:tcBorders>
          </w:tcPr>
          <w:p w:rsidR="003D6666" w:rsidRPr="00F403EC" w:rsidRDefault="003D6666">
            <w:pPr>
              <w:pStyle w:val="ConsPlusNormal"/>
              <w:jc w:val="center"/>
            </w:pPr>
            <w:r w:rsidRPr="00F403EC">
              <w:lastRenderedPageBreak/>
              <w:t>Задача 3.2. Повышение уровня экологической безопасности и улучшение состояния окружающей среды</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69" w:type="dxa"/>
            <w:tcBorders>
              <w:top w:val="nil"/>
              <w:left w:val="nil"/>
              <w:bottom w:val="nil"/>
              <w:right w:val="nil"/>
            </w:tcBorders>
          </w:tcPr>
          <w:p w:rsidR="003D6666" w:rsidRPr="00F403EC" w:rsidRDefault="003D6666">
            <w:pPr>
              <w:pStyle w:val="ConsPlusNormal"/>
              <w:jc w:val="both"/>
            </w:pPr>
            <w:r w:rsidRPr="00F403EC">
              <w:t>Доля объема сточных вод, очищенных до нормативных значений, в общем объеме сточных вод, пропущенных через очистные сооружения, %</w:t>
            </w:r>
          </w:p>
        </w:tc>
        <w:tc>
          <w:tcPr>
            <w:tcW w:w="907" w:type="dxa"/>
            <w:tcBorders>
              <w:top w:val="nil"/>
              <w:left w:val="nil"/>
              <w:bottom w:val="nil"/>
              <w:right w:val="nil"/>
            </w:tcBorders>
          </w:tcPr>
          <w:p w:rsidR="003D6666" w:rsidRPr="00F403EC" w:rsidRDefault="003D6666">
            <w:pPr>
              <w:pStyle w:val="ConsPlusNormal"/>
              <w:jc w:val="center"/>
            </w:pPr>
            <w:r w:rsidRPr="00F403EC">
              <w:t>84,4</w:t>
            </w:r>
          </w:p>
        </w:tc>
        <w:tc>
          <w:tcPr>
            <w:tcW w:w="907" w:type="dxa"/>
            <w:tcBorders>
              <w:top w:val="nil"/>
              <w:left w:val="nil"/>
              <w:bottom w:val="nil"/>
              <w:right w:val="nil"/>
            </w:tcBorders>
          </w:tcPr>
          <w:p w:rsidR="003D6666" w:rsidRPr="00F403EC" w:rsidRDefault="003D6666">
            <w:pPr>
              <w:pStyle w:val="ConsPlusNormal"/>
              <w:jc w:val="center"/>
            </w:pPr>
            <w:r w:rsidRPr="00F403EC">
              <w:t>84,6</w:t>
            </w:r>
          </w:p>
        </w:tc>
        <w:tc>
          <w:tcPr>
            <w:tcW w:w="907" w:type="dxa"/>
            <w:tcBorders>
              <w:top w:val="nil"/>
              <w:left w:val="nil"/>
              <w:bottom w:val="nil"/>
              <w:right w:val="nil"/>
            </w:tcBorders>
          </w:tcPr>
          <w:p w:rsidR="003D6666" w:rsidRPr="00F403EC" w:rsidRDefault="003D6666">
            <w:pPr>
              <w:pStyle w:val="ConsPlusNormal"/>
              <w:jc w:val="center"/>
            </w:pPr>
            <w:r w:rsidRPr="00F403EC">
              <w:t>84,8</w:t>
            </w:r>
          </w:p>
        </w:tc>
        <w:tc>
          <w:tcPr>
            <w:tcW w:w="907" w:type="dxa"/>
            <w:tcBorders>
              <w:top w:val="nil"/>
              <w:left w:val="nil"/>
              <w:bottom w:val="nil"/>
              <w:right w:val="nil"/>
            </w:tcBorders>
          </w:tcPr>
          <w:p w:rsidR="003D6666" w:rsidRPr="00F403EC" w:rsidRDefault="003D6666">
            <w:pPr>
              <w:pStyle w:val="ConsPlusNormal"/>
              <w:jc w:val="center"/>
            </w:pPr>
            <w:r w:rsidRPr="00F403EC">
              <w:t>84,9</w:t>
            </w:r>
          </w:p>
        </w:tc>
        <w:tc>
          <w:tcPr>
            <w:tcW w:w="907" w:type="dxa"/>
            <w:tcBorders>
              <w:top w:val="nil"/>
              <w:left w:val="nil"/>
              <w:bottom w:val="nil"/>
              <w:right w:val="nil"/>
            </w:tcBorders>
          </w:tcPr>
          <w:p w:rsidR="003D6666" w:rsidRPr="00F403EC" w:rsidRDefault="003D6666">
            <w:pPr>
              <w:pStyle w:val="ConsPlusNormal"/>
              <w:jc w:val="center"/>
            </w:pPr>
            <w:r w:rsidRPr="00F403EC">
              <w:t>85,1</w:t>
            </w:r>
          </w:p>
        </w:tc>
        <w:tc>
          <w:tcPr>
            <w:tcW w:w="907" w:type="dxa"/>
            <w:tcBorders>
              <w:top w:val="nil"/>
              <w:left w:val="nil"/>
              <w:bottom w:val="nil"/>
              <w:right w:val="nil"/>
            </w:tcBorders>
          </w:tcPr>
          <w:p w:rsidR="003D6666" w:rsidRPr="00F403EC" w:rsidRDefault="003D6666">
            <w:pPr>
              <w:pStyle w:val="ConsPlusNormal"/>
              <w:jc w:val="center"/>
            </w:pPr>
            <w:r w:rsidRPr="00F403EC">
              <w:t>85,2</w:t>
            </w:r>
          </w:p>
        </w:tc>
        <w:tc>
          <w:tcPr>
            <w:tcW w:w="907" w:type="dxa"/>
            <w:tcBorders>
              <w:top w:val="nil"/>
              <w:left w:val="nil"/>
              <w:bottom w:val="nil"/>
              <w:right w:val="nil"/>
            </w:tcBorders>
          </w:tcPr>
          <w:p w:rsidR="003D6666" w:rsidRPr="00F403EC" w:rsidRDefault="003D6666">
            <w:pPr>
              <w:pStyle w:val="ConsPlusNormal"/>
              <w:jc w:val="center"/>
            </w:pPr>
            <w:r w:rsidRPr="00F403EC">
              <w:t>85,4</w:t>
            </w:r>
          </w:p>
        </w:tc>
        <w:tc>
          <w:tcPr>
            <w:tcW w:w="907" w:type="dxa"/>
            <w:tcBorders>
              <w:top w:val="nil"/>
              <w:left w:val="nil"/>
              <w:bottom w:val="nil"/>
              <w:right w:val="nil"/>
            </w:tcBorders>
          </w:tcPr>
          <w:p w:rsidR="003D6666" w:rsidRPr="00F403EC" w:rsidRDefault="003D6666">
            <w:pPr>
              <w:pStyle w:val="ConsPlusNormal"/>
              <w:jc w:val="center"/>
            </w:pPr>
            <w:r w:rsidRPr="00F403EC">
              <w:t>85,5</w:t>
            </w:r>
          </w:p>
        </w:tc>
        <w:tc>
          <w:tcPr>
            <w:tcW w:w="907" w:type="dxa"/>
            <w:tcBorders>
              <w:top w:val="nil"/>
              <w:left w:val="nil"/>
              <w:bottom w:val="nil"/>
              <w:right w:val="nil"/>
            </w:tcBorders>
          </w:tcPr>
          <w:p w:rsidR="003D6666" w:rsidRPr="00F403EC" w:rsidRDefault="003D6666">
            <w:pPr>
              <w:pStyle w:val="ConsPlusNormal"/>
              <w:jc w:val="center"/>
            </w:pPr>
            <w:r w:rsidRPr="00F403EC">
              <w:t>85,7</w:t>
            </w:r>
          </w:p>
        </w:tc>
        <w:tc>
          <w:tcPr>
            <w:tcW w:w="907" w:type="dxa"/>
            <w:tcBorders>
              <w:top w:val="nil"/>
              <w:left w:val="nil"/>
              <w:bottom w:val="nil"/>
              <w:right w:val="nil"/>
            </w:tcBorders>
          </w:tcPr>
          <w:p w:rsidR="003D6666" w:rsidRPr="00F403EC" w:rsidRDefault="003D6666">
            <w:pPr>
              <w:pStyle w:val="ConsPlusNormal"/>
              <w:jc w:val="center"/>
            </w:pPr>
            <w:r w:rsidRPr="00F403EC">
              <w:t>85,8</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69" w:type="dxa"/>
            <w:tcBorders>
              <w:top w:val="nil"/>
              <w:left w:val="nil"/>
              <w:bottom w:val="nil"/>
              <w:right w:val="nil"/>
            </w:tcBorders>
          </w:tcPr>
          <w:p w:rsidR="003D6666" w:rsidRPr="00F403EC" w:rsidRDefault="003D6666">
            <w:pPr>
              <w:pStyle w:val="ConsPlusNormal"/>
              <w:jc w:val="both"/>
            </w:pPr>
            <w:r w:rsidRPr="00F403EC">
              <w:t>Объем выбросов вредных (загрязняющих) веществ в атмосферный воздух от стационарных источников, тыс. тонн</w:t>
            </w:r>
          </w:p>
        </w:tc>
        <w:tc>
          <w:tcPr>
            <w:tcW w:w="907" w:type="dxa"/>
            <w:tcBorders>
              <w:top w:val="nil"/>
              <w:left w:val="nil"/>
              <w:bottom w:val="nil"/>
              <w:right w:val="nil"/>
            </w:tcBorders>
          </w:tcPr>
          <w:p w:rsidR="003D6666" w:rsidRPr="00F403EC" w:rsidRDefault="003D6666">
            <w:pPr>
              <w:pStyle w:val="ConsPlusNormal"/>
              <w:jc w:val="center"/>
            </w:pPr>
            <w:r w:rsidRPr="00F403EC">
              <w:t>27,6</w:t>
            </w:r>
          </w:p>
        </w:tc>
        <w:tc>
          <w:tcPr>
            <w:tcW w:w="907" w:type="dxa"/>
            <w:tcBorders>
              <w:top w:val="nil"/>
              <w:left w:val="nil"/>
              <w:bottom w:val="nil"/>
              <w:right w:val="nil"/>
            </w:tcBorders>
          </w:tcPr>
          <w:p w:rsidR="003D6666" w:rsidRPr="00F403EC" w:rsidRDefault="003D6666">
            <w:pPr>
              <w:pStyle w:val="ConsPlusNormal"/>
              <w:jc w:val="center"/>
            </w:pPr>
            <w:r w:rsidRPr="00F403EC">
              <w:t>32,7</w:t>
            </w:r>
          </w:p>
        </w:tc>
        <w:tc>
          <w:tcPr>
            <w:tcW w:w="907" w:type="dxa"/>
            <w:tcBorders>
              <w:top w:val="nil"/>
              <w:left w:val="nil"/>
              <w:bottom w:val="nil"/>
              <w:right w:val="nil"/>
            </w:tcBorders>
          </w:tcPr>
          <w:p w:rsidR="003D6666" w:rsidRPr="00F403EC" w:rsidRDefault="003D6666">
            <w:pPr>
              <w:pStyle w:val="ConsPlusNormal"/>
              <w:jc w:val="center"/>
            </w:pPr>
            <w:r w:rsidRPr="00F403EC">
              <w:t>31,8</w:t>
            </w:r>
          </w:p>
        </w:tc>
        <w:tc>
          <w:tcPr>
            <w:tcW w:w="907" w:type="dxa"/>
            <w:tcBorders>
              <w:top w:val="nil"/>
              <w:left w:val="nil"/>
              <w:bottom w:val="nil"/>
              <w:right w:val="nil"/>
            </w:tcBorders>
          </w:tcPr>
          <w:p w:rsidR="003D6666" w:rsidRPr="00F403EC" w:rsidRDefault="003D6666">
            <w:pPr>
              <w:pStyle w:val="ConsPlusNormal"/>
              <w:jc w:val="center"/>
            </w:pPr>
            <w:r w:rsidRPr="00F403EC">
              <w:t>30,8</w:t>
            </w:r>
          </w:p>
        </w:tc>
        <w:tc>
          <w:tcPr>
            <w:tcW w:w="907" w:type="dxa"/>
            <w:tcBorders>
              <w:top w:val="nil"/>
              <w:left w:val="nil"/>
              <w:bottom w:val="nil"/>
              <w:right w:val="nil"/>
            </w:tcBorders>
          </w:tcPr>
          <w:p w:rsidR="003D6666" w:rsidRPr="00F403EC" w:rsidRDefault="003D6666">
            <w:pPr>
              <w:pStyle w:val="ConsPlusNormal"/>
              <w:jc w:val="center"/>
            </w:pPr>
            <w:r w:rsidRPr="00F403EC">
              <w:t>29,8</w:t>
            </w:r>
          </w:p>
        </w:tc>
        <w:tc>
          <w:tcPr>
            <w:tcW w:w="907" w:type="dxa"/>
            <w:tcBorders>
              <w:top w:val="nil"/>
              <w:left w:val="nil"/>
              <w:bottom w:val="nil"/>
              <w:right w:val="nil"/>
            </w:tcBorders>
          </w:tcPr>
          <w:p w:rsidR="003D6666" w:rsidRPr="00F403EC" w:rsidRDefault="003D6666">
            <w:pPr>
              <w:pStyle w:val="ConsPlusNormal"/>
              <w:jc w:val="center"/>
            </w:pPr>
            <w:r w:rsidRPr="00F403EC">
              <w:t>29,0</w:t>
            </w:r>
          </w:p>
        </w:tc>
        <w:tc>
          <w:tcPr>
            <w:tcW w:w="907" w:type="dxa"/>
            <w:tcBorders>
              <w:top w:val="nil"/>
              <w:left w:val="nil"/>
              <w:bottom w:val="nil"/>
              <w:right w:val="nil"/>
            </w:tcBorders>
          </w:tcPr>
          <w:p w:rsidR="003D6666" w:rsidRPr="00F403EC" w:rsidRDefault="003D6666">
            <w:pPr>
              <w:pStyle w:val="ConsPlusNormal"/>
              <w:jc w:val="center"/>
            </w:pPr>
            <w:r w:rsidRPr="00F403EC">
              <w:t>28,5</w:t>
            </w:r>
          </w:p>
        </w:tc>
        <w:tc>
          <w:tcPr>
            <w:tcW w:w="907" w:type="dxa"/>
            <w:tcBorders>
              <w:top w:val="nil"/>
              <w:left w:val="nil"/>
              <w:bottom w:val="nil"/>
              <w:right w:val="nil"/>
            </w:tcBorders>
          </w:tcPr>
          <w:p w:rsidR="003D6666" w:rsidRPr="00F403EC" w:rsidRDefault="003D6666">
            <w:pPr>
              <w:pStyle w:val="ConsPlusNormal"/>
              <w:jc w:val="center"/>
            </w:pPr>
            <w:r w:rsidRPr="00F403EC">
              <w:t>28,0</w:t>
            </w:r>
          </w:p>
        </w:tc>
        <w:tc>
          <w:tcPr>
            <w:tcW w:w="907" w:type="dxa"/>
            <w:tcBorders>
              <w:top w:val="nil"/>
              <w:left w:val="nil"/>
              <w:bottom w:val="nil"/>
              <w:right w:val="nil"/>
            </w:tcBorders>
          </w:tcPr>
          <w:p w:rsidR="003D6666" w:rsidRPr="00F403EC" w:rsidRDefault="003D6666">
            <w:pPr>
              <w:pStyle w:val="ConsPlusNormal"/>
              <w:jc w:val="center"/>
            </w:pPr>
            <w:r w:rsidRPr="00F403EC">
              <w:t>27,5</w:t>
            </w:r>
          </w:p>
        </w:tc>
        <w:tc>
          <w:tcPr>
            <w:tcW w:w="907" w:type="dxa"/>
            <w:tcBorders>
              <w:top w:val="nil"/>
              <w:left w:val="nil"/>
              <w:bottom w:val="nil"/>
              <w:right w:val="nil"/>
            </w:tcBorders>
          </w:tcPr>
          <w:p w:rsidR="003D6666" w:rsidRPr="00F403EC" w:rsidRDefault="003D6666">
            <w:pPr>
              <w:pStyle w:val="ConsPlusNormal"/>
              <w:jc w:val="center"/>
            </w:pPr>
            <w:r w:rsidRPr="00F403EC">
              <w:t>27,0</w:t>
            </w:r>
          </w:p>
        </w:tc>
      </w:tr>
      <w:tr w:rsidR="00F403EC" w:rsidRPr="00F403EC">
        <w:tblPrEx>
          <w:tblBorders>
            <w:insideH w:val="none" w:sz="0" w:space="0" w:color="auto"/>
            <w:insideV w:val="none" w:sz="0" w:space="0" w:color="auto"/>
          </w:tblBorders>
        </w:tblPrEx>
        <w:tc>
          <w:tcPr>
            <w:tcW w:w="13606" w:type="dxa"/>
            <w:gridSpan w:val="12"/>
            <w:tcBorders>
              <w:top w:val="nil"/>
              <w:left w:val="nil"/>
              <w:bottom w:val="nil"/>
              <w:right w:val="nil"/>
            </w:tcBorders>
          </w:tcPr>
          <w:p w:rsidR="003D6666" w:rsidRPr="00F403EC" w:rsidRDefault="003D6666">
            <w:pPr>
              <w:pStyle w:val="ConsPlusNormal"/>
              <w:jc w:val="center"/>
            </w:pPr>
            <w:r w:rsidRPr="00F403EC">
              <w:t>Задача 3.3. Повышение эффективности государственного управления и местного самоуправления</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5.</w:t>
            </w:r>
          </w:p>
        </w:tc>
        <w:tc>
          <w:tcPr>
            <w:tcW w:w="3969" w:type="dxa"/>
            <w:tcBorders>
              <w:top w:val="nil"/>
              <w:left w:val="nil"/>
              <w:bottom w:val="nil"/>
              <w:right w:val="nil"/>
            </w:tcBorders>
          </w:tcPr>
          <w:p w:rsidR="003D6666" w:rsidRPr="00F403EC" w:rsidRDefault="003D6666">
            <w:pPr>
              <w:pStyle w:val="ConsPlusNormal"/>
              <w:jc w:val="both"/>
            </w:pPr>
            <w:r w:rsidRPr="00F403EC">
              <w:t>Уровень удовлетворенности граждан качеством предоставления государственных (муниципальных) услуг, %</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71,0</w:t>
            </w:r>
          </w:p>
        </w:tc>
        <w:tc>
          <w:tcPr>
            <w:tcW w:w="907" w:type="dxa"/>
            <w:tcBorders>
              <w:top w:val="nil"/>
              <w:left w:val="nil"/>
              <w:bottom w:val="nil"/>
              <w:right w:val="nil"/>
            </w:tcBorders>
          </w:tcPr>
          <w:p w:rsidR="003D6666" w:rsidRPr="00F403EC" w:rsidRDefault="003D6666">
            <w:pPr>
              <w:pStyle w:val="ConsPlusNormal"/>
              <w:jc w:val="center"/>
            </w:pPr>
            <w:r w:rsidRPr="00F403EC">
              <w:t>74,0</w:t>
            </w:r>
          </w:p>
        </w:tc>
        <w:tc>
          <w:tcPr>
            <w:tcW w:w="907" w:type="dxa"/>
            <w:tcBorders>
              <w:top w:val="nil"/>
              <w:left w:val="nil"/>
              <w:bottom w:val="nil"/>
              <w:right w:val="nil"/>
            </w:tcBorders>
          </w:tcPr>
          <w:p w:rsidR="003D6666" w:rsidRPr="00F403EC" w:rsidRDefault="003D6666">
            <w:pPr>
              <w:pStyle w:val="ConsPlusNormal"/>
              <w:jc w:val="center"/>
            </w:pPr>
            <w:r w:rsidRPr="00F403EC">
              <w:t>78,0</w:t>
            </w:r>
          </w:p>
        </w:tc>
        <w:tc>
          <w:tcPr>
            <w:tcW w:w="907" w:type="dxa"/>
            <w:tcBorders>
              <w:top w:val="nil"/>
              <w:left w:val="nil"/>
              <w:bottom w:val="nil"/>
              <w:right w:val="nil"/>
            </w:tcBorders>
          </w:tcPr>
          <w:p w:rsidR="003D6666" w:rsidRPr="00F403EC" w:rsidRDefault="003D6666">
            <w:pPr>
              <w:pStyle w:val="ConsPlusNormal"/>
              <w:jc w:val="center"/>
            </w:pPr>
            <w:r w:rsidRPr="00F403EC">
              <w:t>83,0</w:t>
            </w:r>
          </w:p>
        </w:tc>
        <w:tc>
          <w:tcPr>
            <w:tcW w:w="907" w:type="dxa"/>
            <w:tcBorders>
              <w:top w:val="nil"/>
              <w:left w:val="nil"/>
              <w:bottom w:val="nil"/>
              <w:right w:val="nil"/>
            </w:tcBorders>
          </w:tcPr>
          <w:p w:rsidR="003D6666" w:rsidRPr="00F403EC" w:rsidRDefault="003D6666">
            <w:pPr>
              <w:pStyle w:val="ConsPlusNormal"/>
              <w:jc w:val="center"/>
            </w:pPr>
            <w:r w:rsidRPr="00F403EC">
              <w:t>88,0</w:t>
            </w:r>
          </w:p>
        </w:tc>
        <w:tc>
          <w:tcPr>
            <w:tcW w:w="907" w:type="dxa"/>
            <w:tcBorders>
              <w:top w:val="nil"/>
              <w:left w:val="nil"/>
              <w:bottom w:val="nil"/>
              <w:right w:val="nil"/>
            </w:tcBorders>
          </w:tcPr>
          <w:p w:rsidR="003D6666" w:rsidRPr="00F403EC" w:rsidRDefault="003D6666">
            <w:pPr>
              <w:pStyle w:val="ConsPlusNormal"/>
              <w:jc w:val="center"/>
            </w:pPr>
            <w:r w:rsidRPr="00F403EC">
              <w:t>90,0</w:t>
            </w:r>
          </w:p>
        </w:tc>
        <w:tc>
          <w:tcPr>
            <w:tcW w:w="907" w:type="dxa"/>
            <w:tcBorders>
              <w:top w:val="nil"/>
              <w:left w:val="nil"/>
              <w:bottom w:val="nil"/>
              <w:right w:val="nil"/>
            </w:tcBorders>
          </w:tcPr>
          <w:p w:rsidR="003D6666" w:rsidRPr="00F403EC" w:rsidRDefault="003D6666">
            <w:pPr>
              <w:pStyle w:val="ConsPlusNormal"/>
              <w:jc w:val="center"/>
            </w:pPr>
            <w:r w:rsidRPr="00F403EC">
              <w:t>91,0</w:t>
            </w:r>
          </w:p>
        </w:tc>
        <w:tc>
          <w:tcPr>
            <w:tcW w:w="907" w:type="dxa"/>
            <w:tcBorders>
              <w:top w:val="nil"/>
              <w:left w:val="nil"/>
              <w:bottom w:val="nil"/>
              <w:right w:val="nil"/>
            </w:tcBorders>
          </w:tcPr>
          <w:p w:rsidR="003D6666" w:rsidRPr="00F403EC" w:rsidRDefault="003D6666">
            <w:pPr>
              <w:pStyle w:val="ConsPlusNormal"/>
              <w:jc w:val="center"/>
            </w:pPr>
            <w:r w:rsidRPr="00F403EC">
              <w:t>92,0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6.</w:t>
            </w:r>
          </w:p>
        </w:tc>
        <w:tc>
          <w:tcPr>
            <w:tcW w:w="3969" w:type="dxa"/>
            <w:tcBorders>
              <w:top w:val="nil"/>
              <w:left w:val="nil"/>
              <w:bottom w:val="nil"/>
              <w:right w:val="nil"/>
            </w:tcBorders>
          </w:tcPr>
          <w:p w:rsidR="003D6666" w:rsidRPr="00F403EC" w:rsidRDefault="003D6666">
            <w:pPr>
              <w:pStyle w:val="ConsPlusNormal"/>
              <w:jc w:val="both"/>
            </w:pPr>
            <w:r w:rsidRPr="00F403EC">
              <w:t>Доля граждан, имеющих доступ к получению государственных (муниципальных) услуг по принципу "одного окна" по месту пребывания, в том числе в многофункциональных центрах предоставления государственных (муниципальных) услуг, %</w:t>
            </w:r>
          </w:p>
        </w:tc>
        <w:tc>
          <w:tcPr>
            <w:tcW w:w="907" w:type="dxa"/>
            <w:tcBorders>
              <w:top w:val="nil"/>
              <w:left w:val="nil"/>
              <w:bottom w:val="nil"/>
              <w:right w:val="nil"/>
            </w:tcBorders>
          </w:tcPr>
          <w:p w:rsidR="003D6666" w:rsidRPr="00F403EC" w:rsidRDefault="003D6666">
            <w:pPr>
              <w:pStyle w:val="ConsPlusNormal"/>
              <w:jc w:val="center"/>
            </w:pPr>
            <w:r w:rsidRPr="00F403EC">
              <w:t>79,8</w:t>
            </w:r>
          </w:p>
        </w:tc>
        <w:tc>
          <w:tcPr>
            <w:tcW w:w="907" w:type="dxa"/>
            <w:tcBorders>
              <w:top w:val="nil"/>
              <w:left w:val="nil"/>
              <w:bottom w:val="nil"/>
              <w:right w:val="nil"/>
            </w:tcBorders>
          </w:tcPr>
          <w:p w:rsidR="003D6666" w:rsidRPr="00F403EC" w:rsidRDefault="003D6666">
            <w:pPr>
              <w:pStyle w:val="ConsPlusNormal"/>
              <w:jc w:val="center"/>
            </w:pPr>
            <w:r w:rsidRPr="00F403EC">
              <w:t>84,5</w:t>
            </w:r>
          </w:p>
        </w:tc>
        <w:tc>
          <w:tcPr>
            <w:tcW w:w="907" w:type="dxa"/>
            <w:tcBorders>
              <w:top w:val="nil"/>
              <w:left w:val="nil"/>
              <w:bottom w:val="nil"/>
              <w:right w:val="nil"/>
            </w:tcBorders>
          </w:tcPr>
          <w:p w:rsidR="003D6666" w:rsidRPr="00F403EC" w:rsidRDefault="003D6666">
            <w:pPr>
              <w:pStyle w:val="ConsPlusNormal"/>
              <w:jc w:val="center"/>
            </w:pPr>
            <w:r w:rsidRPr="00F403EC">
              <w:t>85,0</w:t>
            </w:r>
          </w:p>
        </w:tc>
        <w:tc>
          <w:tcPr>
            <w:tcW w:w="907" w:type="dxa"/>
            <w:tcBorders>
              <w:top w:val="nil"/>
              <w:left w:val="nil"/>
              <w:bottom w:val="nil"/>
              <w:right w:val="nil"/>
            </w:tcBorders>
          </w:tcPr>
          <w:p w:rsidR="003D6666" w:rsidRPr="00F403EC" w:rsidRDefault="003D6666">
            <w:pPr>
              <w:pStyle w:val="ConsPlusNormal"/>
              <w:jc w:val="center"/>
            </w:pPr>
            <w:r w:rsidRPr="00F403EC">
              <w:t>87,0</w:t>
            </w:r>
          </w:p>
        </w:tc>
        <w:tc>
          <w:tcPr>
            <w:tcW w:w="907" w:type="dxa"/>
            <w:tcBorders>
              <w:top w:val="nil"/>
              <w:left w:val="nil"/>
              <w:bottom w:val="nil"/>
              <w:right w:val="nil"/>
            </w:tcBorders>
          </w:tcPr>
          <w:p w:rsidR="003D6666" w:rsidRPr="00F403EC" w:rsidRDefault="003D6666">
            <w:pPr>
              <w:pStyle w:val="ConsPlusNormal"/>
              <w:jc w:val="center"/>
            </w:pPr>
            <w:r w:rsidRPr="00F403EC">
              <w:t>90,0</w:t>
            </w:r>
          </w:p>
        </w:tc>
        <w:tc>
          <w:tcPr>
            <w:tcW w:w="907" w:type="dxa"/>
            <w:tcBorders>
              <w:top w:val="nil"/>
              <w:left w:val="nil"/>
              <w:bottom w:val="nil"/>
              <w:right w:val="nil"/>
            </w:tcBorders>
          </w:tcPr>
          <w:p w:rsidR="003D6666" w:rsidRPr="00F403EC" w:rsidRDefault="003D6666">
            <w:pPr>
              <w:pStyle w:val="ConsPlusNormal"/>
              <w:jc w:val="center"/>
            </w:pPr>
            <w:r w:rsidRPr="00F403EC">
              <w:t>90,0</w:t>
            </w:r>
          </w:p>
        </w:tc>
        <w:tc>
          <w:tcPr>
            <w:tcW w:w="907" w:type="dxa"/>
            <w:tcBorders>
              <w:top w:val="nil"/>
              <w:left w:val="nil"/>
              <w:bottom w:val="nil"/>
              <w:right w:val="nil"/>
            </w:tcBorders>
          </w:tcPr>
          <w:p w:rsidR="003D6666" w:rsidRPr="00F403EC" w:rsidRDefault="003D6666">
            <w:pPr>
              <w:pStyle w:val="ConsPlusNormal"/>
              <w:jc w:val="center"/>
            </w:pPr>
            <w:r w:rsidRPr="00F403EC">
              <w:t>90,0</w:t>
            </w:r>
          </w:p>
        </w:tc>
        <w:tc>
          <w:tcPr>
            <w:tcW w:w="907" w:type="dxa"/>
            <w:tcBorders>
              <w:top w:val="nil"/>
              <w:left w:val="nil"/>
              <w:bottom w:val="nil"/>
              <w:right w:val="nil"/>
            </w:tcBorders>
          </w:tcPr>
          <w:p w:rsidR="003D6666" w:rsidRPr="00F403EC" w:rsidRDefault="003D6666">
            <w:pPr>
              <w:pStyle w:val="ConsPlusNormal"/>
              <w:jc w:val="center"/>
            </w:pPr>
            <w:r w:rsidRPr="00F403EC">
              <w:t>90,0</w:t>
            </w:r>
          </w:p>
        </w:tc>
        <w:tc>
          <w:tcPr>
            <w:tcW w:w="907" w:type="dxa"/>
            <w:tcBorders>
              <w:top w:val="nil"/>
              <w:left w:val="nil"/>
              <w:bottom w:val="nil"/>
              <w:right w:val="nil"/>
            </w:tcBorders>
          </w:tcPr>
          <w:p w:rsidR="003D6666" w:rsidRPr="00F403EC" w:rsidRDefault="003D6666">
            <w:pPr>
              <w:pStyle w:val="ConsPlusNormal"/>
              <w:jc w:val="center"/>
            </w:pPr>
            <w:r w:rsidRPr="00F403EC">
              <w:t>90,0</w:t>
            </w:r>
          </w:p>
        </w:tc>
        <w:tc>
          <w:tcPr>
            <w:tcW w:w="907" w:type="dxa"/>
            <w:tcBorders>
              <w:top w:val="nil"/>
              <w:left w:val="nil"/>
              <w:bottom w:val="nil"/>
              <w:right w:val="nil"/>
            </w:tcBorders>
          </w:tcPr>
          <w:p w:rsidR="003D6666" w:rsidRPr="00F403EC" w:rsidRDefault="003D6666">
            <w:pPr>
              <w:pStyle w:val="ConsPlusNormal"/>
              <w:jc w:val="center"/>
            </w:pPr>
            <w:r w:rsidRPr="00F403EC">
              <w:t>90,0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lastRenderedPageBreak/>
              <w:t>7.</w:t>
            </w:r>
          </w:p>
        </w:tc>
        <w:tc>
          <w:tcPr>
            <w:tcW w:w="3969" w:type="dxa"/>
            <w:tcBorders>
              <w:top w:val="nil"/>
              <w:left w:val="nil"/>
              <w:bottom w:val="nil"/>
              <w:right w:val="nil"/>
            </w:tcBorders>
          </w:tcPr>
          <w:p w:rsidR="003D6666" w:rsidRPr="00F403EC" w:rsidRDefault="003D6666">
            <w:pPr>
              <w:pStyle w:val="ConsPlusNormal"/>
              <w:jc w:val="both"/>
            </w:pPr>
            <w:r w:rsidRPr="00F403EC">
              <w:t>Время ожидания в очереди при обращении заявителя в орган государственной власти Чувашской Республики (орган местного самоуправления) для получения государственных (муниципальных) услуг, минут</w:t>
            </w:r>
          </w:p>
        </w:tc>
        <w:tc>
          <w:tcPr>
            <w:tcW w:w="907" w:type="dxa"/>
            <w:tcBorders>
              <w:top w:val="nil"/>
              <w:left w:val="nil"/>
              <w:bottom w:val="nil"/>
              <w:right w:val="nil"/>
            </w:tcBorders>
          </w:tcPr>
          <w:p w:rsidR="003D6666" w:rsidRPr="00F403EC" w:rsidRDefault="003D6666">
            <w:pPr>
              <w:pStyle w:val="ConsPlusNormal"/>
              <w:jc w:val="center"/>
            </w:pPr>
            <w:r w:rsidRPr="00F403EC">
              <w:t>20,0</w:t>
            </w:r>
          </w:p>
        </w:tc>
        <w:tc>
          <w:tcPr>
            <w:tcW w:w="907" w:type="dxa"/>
            <w:tcBorders>
              <w:top w:val="nil"/>
              <w:left w:val="nil"/>
              <w:bottom w:val="nil"/>
              <w:right w:val="nil"/>
            </w:tcBorders>
          </w:tcPr>
          <w:p w:rsidR="003D6666" w:rsidRPr="00F403EC" w:rsidRDefault="003D6666">
            <w:pPr>
              <w:pStyle w:val="ConsPlusNormal"/>
              <w:jc w:val="center"/>
            </w:pPr>
            <w:r w:rsidRPr="00F403EC">
              <w:t>16,0</w:t>
            </w:r>
          </w:p>
        </w:tc>
        <w:tc>
          <w:tcPr>
            <w:tcW w:w="907" w:type="dxa"/>
            <w:tcBorders>
              <w:top w:val="nil"/>
              <w:left w:val="nil"/>
              <w:bottom w:val="nil"/>
              <w:right w:val="nil"/>
            </w:tcBorders>
          </w:tcPr>
          <w:p w:rsidR="003D6666" w:rsidRPr="00F403EC" w:rsidRDefault="003D6666">
            <w:pPr>
              <w:pStyle w:val="ConsPlusNormal"/>
              <w:jc w:val="center"/>
            </w:pPr>
            <w:r w:rsidRPr="00F403EC">
              <w:t>15,0</w:t>
            </w:r>
          </w:p>
        </w:tc>
        <w:tc>
          <w:tcPr>
            <w:tcW w:w="907" w:type="dxa"/>
            <w:tcBorders>
              <w:top w:val="nil"/>
              <w:left w:val="nil"/>
              <w:bottom w:val="nil"/>
              <w:right w:val="nil"/>
            </w:tcBorders>
          </w:tcPr>
          <w:p w:rsidR="003D6666" w:rsidRPr="00F403EC" w:rsidRDefault="003D6666">
            <w:pPr>
              <w:pStyle w:val="ConsPlusNormal"/>
              <w:jc w:val="center"/>
            </w:pPr>
            <w:r w:rsidRPr="00F403EC">
              <w:t>15,0</w:t>
            </w:r>
          </w:p>
        </w:tc>
        <w:tc>
          <w:tcPr>
            <w:tcW w:w="907" w:type="dxa"/>
            <w:tcBorders>
              <w:top w:val="nil"/>
              <w:left w:val="nil"/>
              <w:bottom w:val="nil"/>
              <w:right w:val="nil"/>
            </w:tcBorders>
          </w:tcPr>
          <w:p w:rsidR="003D6666" w:rsidRPr="00F403EC" w:rsidRDefault="003D6666">
            <w:pPr>
              <w:pStyle w:val="ConsPlusNormal"/>
              <w:jc w:val="center"/>
            </w:pPr>
            <w:r w:rsidRPr="00F403EC">
              <w:t>15,0</w:t>
            </w:r>
          </w:p>
        </w:tc>
        <w:tc>
          <w:tcPr>
            <w:tcW w:w="907" w:type="dxa"/>
            <w:tcBorders>
              <w:top w:val="nil"/>
              <w:left w:val="nil"/>
              <w:bottom w:val="nil"/>
              <w:right w:val="nil"/>
            </w:tcBorders>
          </w:tcPr>
          <w:p w:rsidR="003D6666" w:rsidRPr="00F403EC" w:rsidRDefault="003D6666">
            <w:pPr>
              <w:pStyle w:val="ConsPlusNormal"/>
              <w:jc w:val="center"/>
            </w:pPr>
            <w:r w:rsidRPr="00F403EC">
              <w:t>15,0</w:t>
            </w:r>
          </w:p>
        </w:tc>
        <w:tc>
          <w:tcPr>
            <w:tcW w:w="907" w:type="dxa"/>
            <w:tcBorders>
              <w:top w:val="nil"/>
              <w:left w:val="nil"/>
              <w:bottom w:val="nil"/>
              <w:right w:val="nil"/>
            </w:tcBorders>
          </w:tcPr>
          <w:p w:rsidR="003D6666" w:rsidRPr="00F403EC" w:rsidRDefault="003D6666">
            <w:pPr>
              <w:pStyle w:val="ConsPlusNormal"/>
              <w:jc w:val="center"/>
            </w:pPr>
            <w:r w:rsidRPr="00F403EC">
              <w:t>15,0</w:t>
            </w:r>
          </w:p>
        </w:tc>
        <w:tc>
          <w:tcPr>
            <w:tcW w:w="907" w:type="dxa"/>
            <w:tcBorders>
              <w:top w:val="nil"/>
              <w:left w:val="nil"/>
              <w:bottom w:val="nil"/>
              <w:right w:val="nil"/>
            </w:tcBorders>
          </w:tcPr>
          <w:p w:rsidR="003D6666" w:rsidRPr="00F403EC" w:rsidRDefault="003D6666">
            <w:pPr>
              <w:pStyle w:val="ConsPlusNormal"/>
              <w:jc w:val="center"/>
            </w:pPr>
            <w:r w:rsidRPr="00F403EC">
              <w:t>15,0</w:t>
            </w:r>
          </w:p>
        </w:tc>
        <w:tc>
          <w:tcPr>
            <w:tcW w:w="907" w:type="dxa"/>
            <w:tcBorders>
              <w:top w:val="nil"/>
              <w:left w:val="nil"/>
              <w:bottom w:val="nil"/>
              <w:right w:val="nil"/>
            </w:tcBorders>
          </w:tcPr>
          <w:p w:rsidR="003D6666" w:rsidRPr="00F403EC" w:rsidRDefault="003D6666">
            <w:pPr>
              <w:pStyle w:val="ConsPlusNormal"/>
              <w:jc w:val="center"/>
            </w:pPr>
            <w:r w:rsidRPr="00F403EC">
              <w:t>15,0</w:t>
            </w:r>
          </w:p>
        </w:tc>
        <w:tc>
          <w:tcPr>
            <w:tcW w:w="907" w:type="dxa"/>
            <w:tcBorders>
              <w:top w:val="nil"/>
              <w:left w:val="nil"/>
              <w:bottom w:val="nil"/>
              <w:right w:val="nil"/>
            </w:tcBorders>
          </w:tcPr>
          <w:p w:rsidR="003D6666" w:rsidRPr="00F403EC" w:rsidRDefault="003D6666">
            <w:pPr>
              <w:pStyle w:val="ConsPlusNormal"/>
              <w:jc w:val="center"/>
            </w:pPr>
            <w:r w:rsidRPr="00F403EC">
              <w:t>15,0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8.</w:t>
            </w:r>
          </w:p>
        </w:tc>
        <w:tc>
          <w:tcPr>
            <w:tcW w:w="3969" w:type="dxa"/>
            <w:tcBorders>
              <w:top w:val="nil"/>
              <w:left w:val="nil"/>
              <w:bottom w:val="nil"/>
              <w:right w:val="nil"/>
            </w:tcBorders>
          </w:tcPr>
          <w:p w:rsidR="003D6666" w:rsidRPr="00F403EC" w:rsidRDefault="003D6666">
            <w:pPr>
              <w:pStyle w:val="ConsPlusNormal"/>
              <w:jc w:val="both"/>
            </w:pPr>
            <w:r w:rsidRPr="00F403EC">
              <w:t>Доля граждан, использующих механизм получения государственных (муниципальных) услуг в электронной форме, %</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0,5</w:t>
            </w:r>
          </w:p>
        </w:tc>
        <w:tc>
          <w:tcPr>
            <w:tcW w:w="907" w:type="dxa"/>
            <w:tcBorders>
              <w:top w:val="nil"/>
              <w:left w:val="nil"/>
              <w:bottom w:val="nil"/>
              <w:right w:val="nil"/>
            </w:tcBorders>
          </w:tcPr>
          <w:p w:rsidR="003D6666" w:rsidRPr="00F403EC" w:rsidRDefault="003D6666">
            <w:pPr>
              <w:pStyle w:val="ConsPlusNormal"/>
              <w:jc w:val="center"/>
            </w:pPr>
            <w:r w:rsidRPr="00F403EC">
              <w:t>30,0</w:t>
            </w:r>
          </w:p>
        </w:tc>
        <w:tc>
          <w:tcPr>
            <w:tcW w:w="907" w:type="dxa"/>
            <w:tcBorders>
              <w:top w:val="nil"/>
              <w:left w:val="nil"/>
              <w:bottom w:val="nil"/>
              <w:right w:val="nil"/>
            </w:tcBorders>
          </w:tcPr>
          <w:p w:rsidR="003D6666" w:rsidRPr="00F403EC" w:rsidRDefault="003D6666">
            <w:pPr>
              <w:pStyle w:val="ConsPlusNormal"/>
              <w:jc w:val="center"/>
            </w:pPr>
            <w:r w:rsidRPr="00F403EC">
              <w:t>40,0</w:t>
            </w:r>
          </w:p>
        </w:tc>
        <w:tc>
          <w:tcPr>
            <w:tcW w:w="907" w:type="dxa"/>
            <w:tcBorders>
              <w:top w:val="nil"/>
              <w:left w:val="nil"/>
              <w:bottom w:val="nil"/>
              <w:right w:val="nil"/>
            </w:tcBorders>
          </w:tcPr>
          <w:p w:rsidR="003D6666" w:rsidRPr="00F403EC" w:rsidRDefault="003D6666">
            <w:pPr>
              <w:pStyle w:val="ConsPlusNormal"/>
              <w:jc w:val="center"/>
            </w:pPr>
            <w:r w:rsidRPr="00F403EC">
              <w:t>50,0</w:t>
            </w:r>
          </w:p>
        </w:tc>
        <w:tc>
          <w:tcPr>
            <w:tcW w:w="907" w:type="dxa"/>
            <w:tcBorders>
              <w:top w:val="nil"/>
              <w:left w:val="nil"/>
              <w:bottom w:val="nil"/>
              <w:right w:val="nil"/>
            </w:tcBorders>
          </w:tcPr>
          <w:p w:rsidR="003D6666" w:rsidRPr="00F403EC" w:rsidRDefault="003D6666">
            <w:pPr>
              <w:pStyle w:val="ConsPlusNormal"/>
              <w:jc w:val="center"/>
            </w:pPr>
            <w:r w:rsidRPr="00F403EC">
              <w:t>60,0</w:t>
            </w:r>
          </w:p>
        </w:tc>
        <w:tc>
          <w:tcPr>
            <w:tcW w:w="907" w:type="dxa"/>
            <w:tcBorders>
              <w:top w:val="nil"/>
              <w:left w:val="nil"/>
              <w:bottom w:val="nil"/>
              <w:right w:val="nil"/>
            </w:tcBorders>
          </w:tcPr>
          <w:p w:rsidR="003D6666" w:rsidRPr="00F403EC" w:rsidRDefault="003D6666">
            <w:pPr>
              <w:pStyle w:val="ConsPlusNormal"/>
              <w:jc w:val="center"/>
            </w:pPr>
            <w:r w:rsidRPr="00F403EC">
              <w:t>65,0</w:t>
            </w:r>
          </w:p>
        </w:tc>
        <w:tc>
          <w:tcPr>
            <w:tcW w:w="907" w:type="dxa"/>
            <w:tcBorders>
              <w:top w:val="nil"/>
              <w:left w:val="nil"/>
              <w:bottom w:val="nil"/>
              <w:right w:val="nil"/>
            </w:tcBorders>
          </w:tcPr>
          <w:p w:rsidR="003D6666" w:rsidRPr="00F403EC" w:rsidRDefault="003D6666">
            <w:pPr>
              <w:pStyle w:val="ConsPlusNormal"/>
              <w:jc w:val="center"/>
            </w:pPr>
            <w:r w:rsidRPr="00F403EC">
              <w:t>70,0</w:t>
            </w:r>
          </w:p>
        </w:tc>
        <w:tc>
          <w:tcPr>
            <w:tcW w:w="907" w:type="dxa"/>
            <w:tcBorders>
              <w:top w:val="nil"/>
              <w:left w:val="nil"/>
              <w:bottom w:val="nil"/>
              <w:right w:val="nil"/>
            </w:tcBorders>
          </w:tcPr>
          <w:p w:rsidR="003D6666" w:rsidRPr="00F403EC" w:rsidRDefault="003D6666">
            <w:pPr>
              <w:pStyle w:val="ConsPlusNormal"/>
              <w:jc w:val="center"/>
            </w:pPr>
            <w:r w:rsidRPr="00F403EC">
              <w:t>70,0</w:t>
            </w:r>
          </w:p>
        </w:tc>
        <w:tc>
          <w:tcPr>
            <w:tcW w:w="907" w:type="dxa"/>
            <w:tcBorders>
              <w:top w:val="nil"/>
              <w:left w:val="nil"/>
              <w:bottom w:val="nil"/>
              <w:right w:val="nil"/>
            </w:tcBorders>
          </w:tcPr>
          <w:p w:rsidR="003D6666" w:rsidRPr="00F403EC" w:rsidRDefault="003D6666">
            <w:pPr>
              <w:pStyle w:val="ConsPlusNormal"/>
              <w:jc w:val="center"/>
            </w:pPr>
            <w:r w:rsidRPr="00F403EC">
              <w:t>70,0</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9.</w:t>
            </w:r>
          </w:p>
        </w:tc>
        <w:tc>
          <w:tcPr>
            <w:tcW w:w="3969" w:type="dxa"/>
            <w:tcBorders>
              <w:top w:val="nil"/>
              <w:left w:val="nil"/>
              <w:bottom w:val="nil"/>
              <w:right w:val="nil"/>
            </w:tcBorders>
          </w:tcPr>
          <w:p w:rsidR="003D6666" w:rsidRPr="00F403EC" w:rsidRDefault="003D6666">
            <w:pPr>
              <w:pStyle w:val="ConsPlusNormal"/>
              <w:jc w:val="both"/>
            </w:pPr>
            <w:r w:rsidRPr="00F403EC">
              <w:t>Среднее число обращений представителей бизнес-сообщества в орган государственной власти Чувашской Республики (орган местного самоуправления) для получения одной государственной (муниципальной) услуги, связанной со сферой предпринимательской деятельности, раз</w:t>
            </w:r>
          </w:p>
        </w:tc>
        <w:tc>
          <w:tcPr>
            <w:tcW w:w="907" w:type="dxa"/>
            <w:tcBorders>
              <w:top w:val="nil"/>
              <w:left w:val="nil"/>
              <w:bottom w:val="nil"/>
              <w:right w:val="nil"/>
            </w:tcBorders>
          </w:tcPr>
          <w:p w:rsidR="003D6666" w:rsidRPr="00F403EC" w:rsidRDefault="003D6666">
            <w:pPr>
              <w:pStyle w:val="ConsPlusNormal"/>
              <w:jc w:val="center"/>
            </w:pPr>
            <w:r w:rsidRPr="00F403EC">
              <w:t>5,6</w:t>
            </w:r>
          </w:p>
        </w:tc>
        <w:tc>
          <w:tcPr>
            <w:tcW w:w="907" w:type="dxa"/>
            <w:tcBorders>
              <w:top w:val="nil"/>
              <w:left w:val="nil"/>
              <w:bottom w:val="nil"/>
              <w:right w:val="nil"/>
            </w:tcBorders>
          </w:tcPr>
          <w:p w:rsidR="003D6666" w:rsidRPr="00F403EC" w:rsidRDefault="003D6666">
            <w:pPr>
              <w:pStyle w:val="ConsPlusNormal"/>
              <w:jc w:val="center"/>
            </w:pPr>
            <w:r w:rsidRPr="00F403EC">
              <w:t>3,0</w:t>
            </w:r>
          </w:p>
        </w:tc>
        <w:tc>
          <w:tcPr>
            <w:tcW w:w="907" w:type="dxa"/>
            <w:tcBorders>
              <w:top w:val="nil"/>
              <w:left w:val="nil"/>
              <w:bottom w:val="nil"/>
              <w:right w:val="nil"/>
            </w:tcBorders>
          </w:tcPr>
          <w:p w:rsidR="003D6666" w:rsidRPr="00F403EC" w:rsidRDefault="003D6666">
            <w:pPr>
              <w:pStyle w:val="ConsPlusNormal"/>
              <w:jc w:val="center"/>
            </w:pPr>
            <w:r w:rsidRPr="00F403EC">
              <w:t>1,8</w:t>
            </w:r>
          </w:p>
        </w:tc>
        <w:tc>
          <w:tcPr>
            <w:tcW w:w="907" w:type="dxa"/>
            <w:tcBorders>
              <w:top w:val="nil"/>
              <w:left w:val="nil"/>
              <w:bottom w:val="nil"/>
              <w:right w:val="nil"/>
            </w:tcBorders>
          </w:tcPr>
          <w:p w:rsidR="003D6666" w:rsidRPr="00F403EC" w:rsidRDefault="003D6666">
            <w:pPr>
              <w:pStyle w:val="ConsPlusNormal"/>
              <w:jc w:val="center"/>
            </w:pPr>
            <w:r w:rsidRPr="00F403EC">
              <w:t>1,8</w:t>
            </w:r>
          </w:p>
        </w:tc>
        <w:tc>
          <w:tcPr>
            <w:tcW w:w="907" w:type="dxa"/>
            <w:tcBorders>
              <w:top w:val="nil"/>
              <w:left w:val="nil"/>
              <w:bottom w:val="nil"/>
              <w:right w:val="nil"/>
            </w:tcBorders>
          </w:tcPr>
          <w:p w:rsidR="003D6666" w:rsidRPr="00F403EC" w:rsidRDefault="003D6666">
            <w:pPr>
              <w:pStyle w:val="ConsPlusNormal"/>
              <w:jc w:val="center"/>
            </w:pPr>
            <w:r w:rsidRPr="00F403EC">
              <w:t>1,8</w:t>
            </w:r>
          </w:p>
        </w:tc>
        <w:tc>
          <w:tcPr>
            <w:tcW w:w="907" w:type="dxa"/>
            <w:tcBorders>
              <w:top w:val="nil"/>
              <w:left w:val="nil"/>
              <w:bottom w:val="nil"/>
              <w:right w:val="nil"/>
            </w:tcBorders>
          </w:tcPr>
          <w:p w:rsidR="003D6666" w:rsidRPr="00F403EC" w:rsidRDefault="003D6666">
            <w:pPr>
              <w:pStyle w:val="ConsPlusNormal"/>
              <w:jc w:val="center"/>
            </w:pPr>
            <w:r w:rsidRPr="00F403EC">
              <w:t>1,8</w:t>
            </w:r>
          </w:p>
        </w:tc>
        <w:tc>
          <w:tcPr>
            <w:tcW w:w="907" w:type="dxa"/>
            <w:tcBorders>
              <w:top w:val="nil"/>
              <w:left w:val="nil"/>
              <w:bottom w:val="nil"/>
              <w:right w:val="nil"/>
            </w:tcBorders>
          </w:tcPr>
          <w:p w:rsidR="003D6666" w:rsidRPr="00F403EC" w:rsidRDefault="003D6666">
            <w:pPr>
              <w:pStyle w:val="ConsPlusNormal"/>
              <w:jc w:val="center"/>
            </w:pPr>
            <w:r w:rsidRPr="00F403EC">
              <w:t>1,8</w:t>
            </w:r>
          </w:p>
        </w:tc>
        <w:tc>
          <w:tcPr>
            <w:tcW w:w="907" w:type="dxa"/>
            <w:tcBorders>
              <w:top w:val="nil"/>
              <w:left w:val="nil"/>
              <w:bottom w:val="nil"/>
              <w:right w:val="nil"/>
            </w:tcBorders>
          </w:tcPr>
          <w:p w:rsidR="003D6666" w:rsidRPr="00F403EC" w:rsidRDefault="003D6666">
            <w:pPr>
              <w:pStyle w:val="ConsPlusNormal"/>
              <w:jc w:val="center"/>
            </w:pPr>
            <w:r w:rsidRPr="00F403EC">
              <w:t>1,8</w:t>
            </w:r>
          </w:p>
        </w:tc>
        <w:tc>
          <w:tcPr>
            <w:tcW w:w="907" w:type="dxa"/>
            <w:tcBorders>
              <w:top w:val="nil"/>
              <w:left w:val="nil"/>
              <w:bottom w:val="nil"/>
              <w:right w:val="nil"/>
            </w:tcBorders>
          </w:tcPr>
          <w:p w:rsidR="003D6666" w:rsidRPr="00F403EC" w:rsidRDefault="003D6666">
            <w:pPr>
              <w:pStyle w:val="ConsPlusNormal"/>
              <w:jc w:val="center"/>
            </w:pPr>
            <w:r w:rsidRPr="00F403EC">
              <w:t>1,8</w:t>
            </w:r>
          </w:p>
        </w:tc>
        <w:tc>
          <w:tcPr>
            <w:tcW w:w="907" w:type="dxa"/>
            <w:tcBorders>
              <w:top w:val="nil"/>
              <w:left w:val="nil"/>
              <w:bottom w:val="nil"/>
              <w:right w:val="nil"/>
            </w:tcBorders>
          </w:tcPr>
          <w:p w:rsidR="003D6666" w:rsidRPr="00F403EC" w:rsidRDefault="003D6666">
            <w:pPr>
              <w:pStyle w:val="ConsPlusNormal"/>
              <w:jc w:val="center"/>
            </w:pPr>
            <w:r w:rsidRPr="00F403EC">
              <w:t>1,8</w:t>
            </w:r>
          </w:p>
        </w:tc>
      </w:tr>
      <w:tr w:rsidR="00F403EC" w:rsidRPr="00F403EC">
        <w:tblPrEx>
          <w:tblBorders>
            <w:insideH w:val="none" w:sz="0" w:space="0" w:color="auto"/>
            <w:insideV w:val="none" w:sz="0" w:space="0" w:color="auto"/>
          </w:tblBorders>
        </w:tblPrEx>
        <w:tc>
          <w:tcPr>
            <w:tcW w:w="567" w:type="dxa"/>
            <w:tcBorders>
              <w:top w:val="nil"/>
              <w:left w:val="nil"/>
              <w:bottom w:val="nil"/>
              <w:right w:val="nil"/>
            </w:tcBorders>
          </w:tcPr>
          <w:p w:rsidR="003D6666" w:rsidRPr="00F403EC" w:rsidRDefault="003D6666">
            <w:pPr>
              <w:pStyle w:val="ConsPlusNormal"/>
              <w:jc w:val="center"/>
            </w:pPr>
            <w:r w:rsidRPr="00F403EC">
              <w:t>10.</w:t>
            </w:r>
          </w:p>
        </w:tc>
        <w:tc>
          <w:tcPr>
            <w:tcW w:w="3969" w:type="dxa"/>
            <w:tcBorders>
              <w:top w:val="nil"/>
              <w:left w:val="nil"/>
              <w:bottom w:val="nil"/>
              <w:right w:val="nil"/>
            </w:tcBorders>
          </w:tcPr>
          <w:p w:rsidR="003D6666" w:rsidRPr="00F403EC" w:rsidRDefault="003D6666">
            <w:pPr>
              <w:pStyle w:val="ConsPlusNormal"/>
              <w:jc w:val="both"/>
            </w:pPr>
            <w:r w:rsidRPr="00F403EC">
              <w:t xml:space="preserve">Отношение объема государственного долга Чувашской Республики по состоянию на 1 января года, следующего за отчетным, к общему годовому объему доходов республиканского бюджета Чувашской </w:t>
            </w:r>
            <w:r w:rsidRPr="00F403EC">
              <w:lastRenderedPageBreak/>
              <w:t>Республики (без учета объемов безвозмездных поступлений), %</w:t>
            </w:r>
          </w:p>
        </w:tc>
        <w:tc>
          <w:tcPr>
            <w:tcW w:w="907" w:type="dxa"/>
            <w:tcBorders>
              <w:top w:val="nil"/>
              <w:left w:val="nil"/>
              <w:bottom w:val="nil"/>
              <w:right w:val="nil"/>
            </w:tcBorders>
          </w:tcPr>
          <w:p w:rsidR="003D6666" w:rsidRPr="00F403EC" w:rsidRDefault="003D6666">
            <w:pPr>
              <w:pStyle w:val="ConsPlusNormal"/>
              <w:jc w:val="center"/>
            </w:pPr>
            <w:r w:rsidRPr="00F403EC">
              <w:lastRenderedPageBreak/>
              <w:t>55,7</w:t>
            </w:r>
          </w:p>
        </w:tc>
        <w:tc>
          <w:tcPr>
            <w:tcW w:w="907" w:type="dxa"/>
            <w:tcBorders>
              <w:top w:val="nil"/>
              <w:left w:val="nil"/>
              <w:bottom w:val="nil"/>
              <w:right w:val="nil"/>
            </w:tcBorders>
          </w:tcPr>
          <w:p w:rsidR="003D6666" w:rsidRPr="00F403EC" w:rsidRDefault="003D6666">
            <w:pPr>
              <w:pStyle w:val="ConsPlusNormal"/>
              <w:jc w:val="center"/>
            </w:pPr>
            <w:r w:rsidRPr="00F403EC">
              <w:t>54,7</w:t>
            </w:r>
          </w:p>
        </w:tc>
        <w:tc>
          <w:tcPr>
            <w:tcW w:w="907" w:type="dxa"/>
            <w:tcBorders>
              <w:top w:val="nil"/>
              <w:left w:val="nil"/>
              <w:bottom w:val="nil"/>
              <w:right w:val="nil"/>
            </w:tcBorders>
          </w:tcPr>
          <w:p w:rsidR="003D6666" w:rsidRPr="00F403EC" w:rsidRDefault="003D6666">
            <w:pPr>
              <w:pStyle w:val="ConsPlusNormal"/>
              <w:jc w:val="center"/>
            </w:pPr>
            <w:r w:rsidRPr="00F403EC">
              <w:t>54,0</w:t>
            </w:r>
          </w:p>
        </w:tc>
        <w:tc>
          <w:tcPr>
            <w:tcW w:w="907" w:type="dxa"/>
            <w:tcBorders>
              <w:top w:val="nil"/>
              <w:left w:val="nil"/>
              <w:bottom w:val="nil"/>
              <w:right w:val="nil"/>
            </w:tcBorders>
          </w:tcPr>
          <w:p w:rsidR="003D6666" w:rsidRPr="00F403EC" w:rsidRDefault="003D6666">
            <w:pPr>
              <w:pStyle w:val="ConsPlusNormal"/>
              <w:jc w:val="center"/>
            </w:pPr>
            <w:r w:rsidRPr="00F403EC">
              <w:t>56,0</w:t>
            </w:r>
          </w:p>
        </w:tc>
        <w:tc>
          <w:tcPr>
            <w:tcW w:w="907" w:type="dxa"/>
            <w:tcBorders>
              <w:top w:val="nil"/>
              <w:left w:val="nil"/>
              <w:bottom w:val="nil"/>
              <w:right w:val="nil"/>
            </w:tcBorders>
          </w:tcPr>
          <w:p w:rsidR="003D6666" w:rsidRPr="00F403EC" w:rsidRDefault="003D6666">
            <w:pPr>
              <w:pStyle w:val="ConsPlusNormal"/>
              <w:jc w:val="center"/>
            </w:pPr>
            <w:r w:rsidRPr="00F403EC">
              <w:t>62,0</w:t>
            </w:r>
          </w:p>
        </w:tc>
        <w:tc>
          <w:tcPr>
            <w:tcW w:w="907" w:type="dxa"/>
            <w:tcBorders>
              <w:top w:val="nil"/>
              <w:left w:val="nil"/>
              <w:bottom w:val="nil"/>
              <w:right w:val="nil"/>
            </w:tcBorders>
          </w:tcPr>
          <w:p w:rsidR="003D6666" w:rsidRPr="00F403EC" w:rsidRDefault="003D6666">
            <w:pPr>
              <w:pStyle w:val="ConsPlusNormal"/>
              <w:jc w:val="center"/>
            </w:pPr>
            <w:r w:rsidRPr="00F403EC">
              <w:t>77,5</w:t>
            </w:r>
          </w:p>
        </w:tc>
        <w:tc>
          <w:tcPr>
            <w:tcW w:w="907" w:type="dxa"/>
            <w:tcBorders>
              <w:top w:val="nil"/>
              <w:left w:val="nil"/>
              <w:bottom w:val="nil"/>
              <w:right w:val="nil"/>
            </w:tcBorders>
          </w:tcPr>
          <w:p w:rsidR="003D6666" w:rsidRPr="00F403EC" w:rsidRDefault="003D6666">
            <w:pPr>
              <w:pStyle w:val="ConsPlusNormal"/>
              <w:jc w:val="center"/>
            </w:pPr>
            <w:r w:rsidRPr="00F403EC">
              <w:t>76,9</w:t>
            </w:r>
          </w:p>
        </w:tc>
        <w:tc>
          <w:tcPr>
            <w:tcW w:w="907" w:type="dxa"/>
            <w:tcBorders>
              <w:top w:val="nil"/>
              <w:left w:val="nil"/>
              <w:bottom w:val="nil"/>
              <w:right w:val="nil"/>
            </w:tcBorders>
          </w:tcPr>
          <w:p w:rsidR="003D6666" w:rsidRPr="00F403EC" w:rsidRDefault="003D6666">
            <w:pPr>
              <w:pStyle w:val="ConsPlusNormal"/>
              <w:jc w:val="center"/>
            </w:pPr>
            <w:r w:rsidRPr="00F403EC">
              <w:t>64,1</w:t>
            </w:r>
          </w:p>
        </w:tc>
        <w:tc>
          <w:tcPr>
            <w:tcW w:w="907" w:type="dxa"/>
            <w:tcBorders>
              <w:top w:val="nil"/>
              <w:left w:val="nil"/>
              <w:bottom w:val="nil"/>
              <w:right w:val="nil"/>
            </w:tcBorders>
          </w:tcPr>
          <w:p w:rsidR="003D6666" w:rsidRPr="00F403EC" w:rsidRDefault="003D6666">
            <w:pPr>
              <w:pStyle w:val="ConsPlusNormal"/>
              <w:jc w:val="center"/>
            </w:pPr>
            <w:r w:rsidRPr="00F403EC">
              <w:t>56,0</w:t>
            </w:r>
          </w:p>
        </w:tc>
        <w:tc>
          <w:tcPr>
            <w:tcW w:w="907" w:type="dxa"/>
            <w:tcBorders>
              <w:top w:val="nil"/>
              <w:left w:val="nil"/>
              <w:bottom w:val="nil"/>
              <w:right w:val="nil"/>
            </w:tcBorders>
          </w:tcPr>
          <w:p w:rsidR="003D6666" w:rsidRPr="00F403EC" w:rsidRDefault="003D6666">
            <w:pPr>
              <w:pStyle w:val="ConsPlusNormal"/>
              <w:jc w:val="center"/>
            </w:pPr>
            <w:r w:rsidRPr="00F403EC">
              <w:t>53,0</w:t>
            </w:r>
          </w:p>
        </w:tc>
      </w:tr>
      <w:tr w:rsidR="00F403EC" w:rsidRPr="00F403EC">
        <w:tblPrEx>
          <w:tblBorders>
            <w:insideH w:val="none" w:sz="0" w:space="0" w:color="auto"/>
            <w:insideV w:val="none" w:sz="0" w:space="0" w:color="auto"/>
          </w:tblBorders>
        </w:tblPrEx>
        <w:tc>
          <w:tcPr>
            <w:tcW w:w="13606" w:type="dxa"/>
            <w:gridSpan w:val="12"/>
            <w:tcBorders>
              <w:top w:val="nil"/>
              <w:left w:val="nil"/>
              <w:bottom w:val="nil"/>
              <w:right w:val="nil"/>
            </w:tcBorders>
          </w:tcPr>
          <w:p w:rsidR="003D6666" w:rsidRPr="00F403EC" w:rsidRDefault="003D6666">
            <w:pPr>
              <w:pStyle w:val="ConsPlusNormal"/>
              <w:jc w:val="both"/>
            </w:pPr>
            <w:r w:rsidRPr="00F403EC">
              <w:lastRenderedPageBreak/>
              <w:t xml:space="preserve">(в ред. </w:t>
            </w:r>
            <w:hyperlink r:id="rId44" w:history="1">
              <w:r w:rsidRPr="00F403EC">
                <w:t>Закона</w:t>
              </w:r>
            </w:hyperlink>
            <w:r w:rsidRPr="00F403EC">
              <w:t xml:space="preserve"> ЧР от 16.08.2016 N 54)</w:t>
            </w:r>
          </w:p>
        </w:tc>
      </w:tr>
    </w:tbl>
    <w:p w:rsidR="003D6666" w:rsidRPr="00F403EC" w:rsidRDefault="003D6666">
      <w:pPr>
        <w:sectPr w:rsidR="003D6666" w:rsidRPr="00F403EC">
          <w:pgSz w:w="16838" w:h="11905"/>
          <w:pgMar w:top="1701" w:right="1134" w:bottom="850" w:left="1134" w:header="0" w:footer="0" w:gutter="0"/>
          <w:cols w:space="720"/>
        </w:sectPr>
      </w:pP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2.3. Приоритетные направления развития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Стратегическое развитие Чувашии в долгосрочной перспективе определено с учетом приоритетов социально-экономической политики Российской Федерации, глобальных тенденций мирового развития, связанных с переходом к постиндустриальному обществу, применением новейших технологий, формированием "экономики знаний" и усилением интеграционных экономических процессов в обществе.</w:t>
      </w:r>
    </w:p>
    <w:p w:rsidR="003D6666" w:rsidRPr="00F403EC" w:rsidRDefault="003D6666">
      <w:pPr>
        <w:pStyle w:val="ConsPlusNormal"/>
        <w:ind w:firstLine="540"/>
        <w:jc w:val="both"/>
      </w:pPr>
      <w:r w:rsidRPr="00F403EC">
        <w:t>В складывающихся условиях Чувашии необходимо осуществить комплекс мер по укреплению конкурентных позиций на российском и мировом рынках, создать высокотехнологичную, инновационно восприимчивую и динамично развивающуюся экономику исходя из собственного потенциала, сравнительных преимуществ республики, целенаправленной инвестиционной политики и активного привлечения инвестиционного капитала во все сферы жизнедеятельности, создающих мультипликативный эффект и формирующих ускоренный социально-экономический рост.</w:t>
      </w:r>
    </w:p>
    <w:p w:rsidR="003D6666" w:rsidRPr="00F403EC" w:rsidRDefault="003D6666">
      <w:pPr>
        <w:pStyle w:val="ConsPlusNormal"/>
        <w:ind w:firstLine="540"/>
        <w:jc w:val="both"/>
      </w:pPr>
      <w:r w:rsidRPr="00F403EC">
        <w:t>Пространственное развитие территории Чувашской Республики базируется на максимально полном использовании потенциала инвестиционных зон, определенных в соответствии с Территориальной комплексной схемой градостроительного планирования.</w:t>
      </w:r>
    </w:p>
    <w:p w:rsidR="003D6666" w:rsidRPr="00F403EC" w:rsidRDefault="003D6666">
      <w:pPr>
        <w:pStyle w:val="ConsPlusNormal"/>
        <w:ind w:firstLine="540"/>
        <w:jc w:val="both"/>
      </w:pPr>
      <w:r w:rsidRPr="00F403EC">
        <w:t>В зависимости от природно-ресурсного, трудового, промышленного, инфраструктурного, сельскохозяйственного и инвестиционного потенциала муниципальные районы Чувашии объединены в четыре характерные зоны.</w:t>
      </w:r>
    </w:p>
    <w:p w:rsidR="003D6666" w:rsidRPr="00F403EC" w:rsidRDefault="003D6666">
      <w:pPr>
        <w:pStyle w:val="ConsPlusNormal"/>
        <w:ind w:firstLine="540"/>
        <w:jc w:val="both"/>
      </w:pPr>
      <w:r w:rsidRPr="00F403EC">
        <w:t>Северная зона - Ядринский, Моргаушский, Чебоксарский, Мариинско-Посадский, Цивильский, Аликовский, Красноармейский и Козловский районы. В этой зоне проживает 68% населения Чувашии, доля городского населения составляет 88,6%.</w:t>
      </w:r>
    </w:p>
    <w:p w:rsidR="003D6666" w:rsidRPr="00F403EC" w:rsidRDefault="003D6666">
      <w:pPr>
        <w:pStyle w:val="ConsPlusNormal"/>
        <w:ind w:firstLine="540"/>
        <w:jc w:val="both"/>
      </w:pPr>
      <w:r w:rsidRPr="00F403EC">
        <w:t>Конкурентным территориальным преимуществом данной зоны является приближенность к развитому промышленному комплексу гг. Чебоксары и Новочебоксарска. Здесь сосредоточены основные энергетические мощности Чувашской Республики (Чебоксарская ГЭС, тепловые электростанции), самые крупные промышленные предприятия (ОАО "Промтрактор", ОАО "Химпром", ОАО "Чебоксарский агрегатный завод" и др.). Сельское хозяйство имеет пригородную специализацию. Развита инфраструктура, имеются рекреационные зоны и лесные массивы. Все это делает северную зону самой экономически активной и инвестиционно привлекательной, в том числе для урбанизации территорий и внедрения новых технологий в строительстве.</w:t>
      </w:r>
    </w:p>
    <w:p w:rsidR="003D6666" w:rsidRPr="00F403EC" w:rsidRDefault="003D6666">
      <w:pPr>
        <w:pStyle w:val="ConsPlusNormal"/>
        <w:ind w:firstLine="540"/>
        <w:jc w:val="both"/>
      </w:pPr>
      <w:r w:rsidRPr="00F403EC">
        <w:t>Центральная зона - Урмарский, Канашский, Янтиковский, Ибресинский и Вурнарский районы. Сельскохозяйственная зона с благоприятными условиями для организации воспроизводства и переработки сельскохозяйственной продукции. Зона богата природными ресурсами (глиной кирпичной, известняком, лесом, лекарственными травами, ягодами, грибами и т.д.). Имеются предприятия по их переработке. Важнейшим транспортным центром данной зоны является г. Канаш с предприятиями машиностроения и металлообработки; инновационным центром разработки и внедрения новых технологий в области агрохимии - ОАО "Вурнарский завод смесевых препаратов" пгт Вурнары. Все это способствует размещению на территории зоны новых производств и развитию центра логистики и транспортного обслуживания.</w:t>
      </w:r>
    </w:p>
    <w:p w:rsidR="003D6666" w:rsidRPr="00F403EC" w:rsidRDefault="003D6666">
      <w:pPr>
        <w:pStyle w:val="ConsPlusNormal"/>
        <w:ind w:firstLine="540"/>
        <w:jc w:val="both"/>
      </w:pPr>
      <w:r w:rsidRPr="00F403EC">
        <w:t>Юго-Восточная зона - Комсомольский, Яльчикский, Батыревский и Шемуршинский районы.</w:t>
      </w:r>
    </w:p>
    <w:p w:rsidR="003D6666" w:rsidRPr="00F403EC" w:rsidRDefault="003D6666">
      <w:pPr>
        <w:pStyle w:val="ConsPlusNormal"/>
        <w:ind w:firstLine="540"/>
        <w:jc w:val="both"/>
      </w:pPr>
      <w:r w:rsidRPr="00F403EC">
        <w:t>Сельскохозяйственная зона с наивысшим уровнем плодородия земель в Чувашии. Наиболее эффективно используются сельхозугодья на территории Батыревского района. Объемы производимой сельскохозяйственной продукции значительно превышают объемы ее переработки. Культивируется коневодство.</w:t>
      </w:r>
    </w:p>
    <w:p w:rsidR="003D6666" w:rsidRPr="00F403EC" w:rsidRDefault="003D6666">
      <w:pPr>
        <w:pStyle w:val="ConsPlusNormal"/>
        <w:ind w:firstLine="540"/>
        <w:jc w:val="both"/>
      </w:pPr>
      <w:r w:rsidRPr="00F403EC">
        <w:t>Все население Юго-Восточной зоны проживает в сельской местности. Данная территория привлекательна для организации выпуска экологически чистой сельхозпродукции и сбора даров леса.</w:t>
      </w:r>
    </w:p>
    <w:p w:rsidR="003D6666" w:rsidRPr="00F403EC" w:rsidRDefault="003D6666">
      <w:pPr>
        <w:pStyle w:val="ConsPlusNormal"/>
        <w:ind w:firstLine="540"/>
        <w:jc w:val="both"/>
      </w:pPr>
      <w:r w:rsidRPr="00F403EC">
        <w:t>Юго-Западная зона - Красночетайский, Шумерлинский, Порецкий и Алатырский районы. Кроме того, на юго-западе расположен г. Алатырь, являющийся центром русской православной культуры, что дает возможность для развития туристско-рекреационного кластера с вовлечением основных ресурсов - р. Суры и лесных массивов.</w:t>
      </w:r>
    </w:p>
    <w:p w:rsidR="003D6666" w:rsidRPr="00F403EC" w:rsidRDefault="003D6666">
      <w:pPr>
        <w:pStyle w:val="ConsPlusNormal"/>
        <w:ind w:firstLine="540"/>
        <w:jc w:val="both"/>
      </w:pPr>
      <w:r w:rsidRPr="00F403EC">
        <w:t xml:space="preserve">В г. Алатыре размещены организации, специализирующиеся на выпуске электротехнической </w:t>
      </w:r>
      <w:r w:rsidRPr="00F403EC">
        <w:lastRenderedPageBreak/>
        <w:t>продукции (ОАО "Электроавтомат", ОАО "Завод "Электроприбор"), панелей, металлоконструкций, холодильников (ОАО "Алатырский завод низкотемпературных холодильников"), продукции для железнодорожного транспорта (Алатырский механический завод - филиал ОАО "Российские железные дороги"), автоматических ремней безопасности (ООО "СКМ"). В городе располагается производство конструкций для быстровозводимого малоэтажного жилья по современным технологиям. Запланировано строительство горно-обогатительного комбината.</w:t>
      </w:r>
    </w:p>
    <w:p w:rsidR="003D6666" w:rsidRPr="00F403EC" w:rsidRDefault="003D6666">
      <w:pPr>
        <w:pStyle w:val="ConsPlusNormal"/>
        <w:ind w:firstLine="540"/>
        <w:jc w:val="both"/>
      </w:pPr>
      <w:r w:rsidRPr="00F403EC">
        <w:t>В этой зоне развиты лесное хозяйство и переработка древесины, ее территория на 65% покрыта лесом. Около 47,5% населения проживает в сельской местности.</w:t>
      </w:r>
    </w:p>
    <w:p w:rsidR="003D6666" w:rsidRPr="00F403EC" w:rsidRDefault="003D6666">
      <w:pPr>
        <w:pStyle w:val="ConsPlusNormal"/>
        <w:ind w:firstLine="540"/>
        <w:jc w:val="both"/>
      </w:pPr>
      <w:r w:rsidRPr="00F403EC">
        <w:t xml:space="preserve">Возможное размещение объектов приоритетных направлений развития на территории Чувашии в соответствии с преимуществами зон инвестиционного потенциала приведено в </w:t>
      </w:r>
      <w:hyperlink w:anchor="P8561" w:history="1">
        <w:r w:rsidRPr="00F403EC">
          <w:t>приложении N 6</w:t>
        </w:r>
      </w:hyperlink>
      <w:r w:rsidRPr="00F403EC">
        <w:t>.</w:t>
      </w:r>
    </w:p>
    <w:p w:rsidR="003D6666" w:rsidRPr="00F403EC" w:rsidRDefault="003D6666">
      <w:pPr>
        <w:pStyle w:val="ConsPlusNormal"/>
        <w:ind w:firstLine="540"/>
        <w:jc w:val="both"/>
      </w:pPr>
      <w:r w:rsidRPr="00F403EC">
        <w:t>В Стратегии в качестве важнейшего ресурса динамичного социально-экономического развития Чувашской Республики рассматривается рациональное использование человеческого капитала и интеллектуального потенциала. Предметом особого внимания является создание необходимых инфраструктурных условий для обеспечения качественных структурных сдвигов во всех отраслях экономики и социальной сфере. Все это в конечном итоге приведет к улучшению качества жизни населения.</w:t>
      </w:r>
    </w:p>
    <w:p w:rsidR="003D6666" w:rsidRPr="00F403EC" w:rsidRDefault="003D6666">
      <w:pPr>
        <w:pStyle w:val="ConsPlusNormal"/>
        <w:ind w:firstLine="540"/>
        <w:jc w:val="both"/>
      </w:pPr>
      <w:r w:rsidRPr="00F403EC">
        <w:t>В соответствии с выбранными стратегическими целями и задачами действия органов государственной власти Чувашской Республики будут сконцентрированы на реализации следующих приоритетных направлений развития.</w:t>
      </w:r>
    </w:p>
    <w:p w:rsidR="003D6666" w:rsidRPr="00F403EC" w:rsidRDefault="003D6666">
      <w:pPr>
        <w:pStyle w:val="ConsPlusNormal"/>
        <w:ind w:firstLine="540"/>
        <w:jc w:val="both"/>
      </w:pPr>
    </w:p>
    <w:p w:rsidR="003D7B6C" w:rsidRPr="00F403EC" w:rsidRDefault="003D7B6C">
      <w:pPr>
        <w:rPr>
          <w:rFonts w:ascii="Calibri" w:eastAsia="Times New Roman" w:hAnsi="Calibri" w:cs="Calibri"/>
          <w:szCs w:val="20"/>
          <w:lang w:eastAsia="ru-RU"/>
        </w:rPr>
      </w:pPr>
      <w:r w:rsidRPr="00F403EC">
        <w:br w:type="page"/>
      </w:r>
    </w:p>
    <w:p w:rsidR="003D6666" w:rsidRPr="00F403EC" w:rsidRDefault="003D6666" w:rsidP="003D7B6C">
      <w:pPr>
        <w:pStyle w:val="ConsPlusNormal"/>
        <w:keepNext/>
        <w:keepLines/>
        <w:widowControl/>
        <w:ind w:firstLine="540"/>
        <w:jc w:val="both"/>
      </w:pPr>
      <w:r w:rsidRPr="00F403EC">
        <w:lastRenderedPageBreak/>
        <w:t>Промышленная политика</w:t>
      </w:r>
    </w:p>
    <w:p w:rsidR="003D6666" w:rsidRPr="00F403EC" w:rsidRDefault="003D6666" w:rsidP="003D7B6C">
      <w:pPr>
        <w:pStyle w:val="ConsPlusNormal"/>
        <w:keepNext/>
        <w:keepLines/>
        <w:widowControl/>
        <w:ind w:firstLine="540"/>
        <w:jc w:val="both"/>
      </w:pPr>
    </w:p>
    <w:p w:rsidR="003D6666" w:rsidRPr="00F403EC" w:rsidRDefault="003D6666" w:rsidP="003D7B6C">
      <w:pPr>
        <w:pStyle w:val="ConsPlusNormal"/>
        <w:keepNext/>
        <w:keepLines/>
        <w:widowControl/>
        <w:jc w:val="center"/>
      </w:pPr>
      <w:r w:rsidRPr="00F403EC">
        <w:t>Развитие формирующегося машиностроительного кластера</w:t>
      </w:r>
    </w:p>
    <w:p w:rsidR="003D6666" w:rsidRPr="00F403EC" w:rsidRDefault="003D6666" w:rsidP="003D7B6C">
      <w:pPr>
        <w:pStyle w:val="ConsPlusNormal"/>
        <w:keepNext/>
        <w:keepLines/>
        <w:widowContro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F403EC" w:rsidRPr="00F403EC">
        <w:tc>
          <w:tcPr>
            <w:tcW w:w="4819" w:type="dxa"/>
            <w:tcBorders>
              <w:left w:val="nil"/>
            </w:tcBorders>
          </w:tcPr>
          <w:p w:rsidR="003D6666" w:rsidRPr="00F403EC" w:rsidRDefault="003D6666" w:rsidP="003D7B6C">
            <w:pPr>
              <w:pStyle w:val="ConsPlusNormal"/>
              <w:keepNext/>
              <w:keepLines/>
              <w:widowControl/>
              <w:jc w:val="center"/>
            </w:pPr>
            <w:r w:rsidRPr="00F403EC">
              <w:t>S (сильные стороны)</w:t>
            </w:r>
          </w:p>
        </w:tc>
        <w:tc>
          <w:tcPr>
            <w:tcW w:w="4819" w:type="dxa"/>
            <w:tcBorders>
              <w:right w:val="nil"/>
            </w:tcBorders>
          </w:tcPr>
          <w:p w:rsidR="003D6666" w:rsidRPr="00F403EC" w:rsidRDefault="003D6666" w:rsidP="003D7B6C">
            <w:pPr>
              <w:pStyle w:val="ConsPlusNormal"/>
              <w:keepNext/>
              <w:keepLines/>
              <w:widowControl/>
              <w:jc w:val="center"/>
            </w:pPr>
            <w:r w:rsidRPr="00F403EC">
              <w:t>W (слабые стороны)</w:t>
            </w:r>
          </w:p>
        </w:tc>
      </w:tr>
      <w:tr w:rsidR="00F403EC" w:rsidRPr="00F403EC">
        <w:tblPrEx>
          <w:tblBorders>
            <w:insideV w:val="none" w:sz="0" w:space="0" w:color="auto"/>
          </w:tblBorders>
        </w:tblPrEx>
        <w:tc>
          <w:tcPr>
            <w:tcW w:w="4819" w:type="dxa"/>
            <w:tcBorders>
              <w:left w:val="nil"/>
              <w:right w:val="nil"/>
            </w:tcBorders>
          </w:tcPr>
          <w:p w:rsidR="003D6666" w:rsidRPr="00F403EC" w:rsidRDefault="003D6666">
            <w:pPr>
              <w:pStyle w:val="ConsPlusNormal"/>
              <w:jc w:val="both"/>
            </w:pPr>
            <w:r w:rsidRPr="00F403EC">
              <w:t>Формирование на территории Чувашской Республики центра управления машиностроительными активами (ООО "Компания Корпоративного Управления "Концерн "Тракторные заводы");</w:t>
            </w:r>
          </w:p>
          <w:p w:rsidR="003D6666" w:rsidRPr="00F403EC" w:rsidRDefault="003D6666">
            <w:pPr>
              <w:pStyle w:val="ConsPlusNormal"/>
              <w:jc w:val="both"/>
            </w:pPr>
            <w:r w:rsidRPr="00F403EC">
              <w:t>известные на российском и мировом рынках бренды отдельных предприятий ("Четра");</w:t>
            </w:r>
          </w:p>
          <w:p w:rsidR="003D6666" w:rsidRPr="00F403EC" w:rsidRDefault="003D6666">
            <w:pPr>
              <w:pStyle w:val="ConsPlusNormal"/>
              <w:jc w:val="both"/>
            </w:pPr>
            <w:r w:rsidRPr="00F403EC">
              <w:t>более 50% от общего количества предприятий Чувашской Республики, получивших сертификаты соответствия международным стандартам качества ISO 9000, составляют предприятия машиностроения;</w:t>
            </w:r>
          </w:p>
          <w:p w:rsidR="003D6666" w:rsidRPr="00F403EC" w:rsidRDefault="003D6666">
            <w:pPr>
              <w:pStyle w:val="ConsPlusNormal"/>
              <w:jc w:val="both"/>
            </w:pPr>
            <w:r w:rsidRPr="00F403EC">
              <w:t>наличие собственных сбытовых сетей, представительств, консигнационных складов в регионах Российской Федерации, дилерской сети в странах СНГ у большинства предприятий отрасли (ОАО "Промтрактор", ОАО "Чебоксарский агрегатный завод" и др.);</w:t>
            </w:r>
          </w:p>
          <w:p w:rsidR="003D6666" w:rsidRPr="00F403EC" w:rsidRDefault="003D6666">
            <w:pPr>
              <w:pStyle w:val="ConsPlusNormal"/>
              <w:jc w:val="both"/>
            </w:pPr>
            <w:r w:rsidRPr="00F403EC">
              <w:t>открытие региональных сервисных центров для обслуживания сложной техники (ОАО "Промтрактор", ОАО "Завод электроники и механики");</w:t>
            </w:r>
          </w:p>
          <w:p w:rsidR="003D6666" w:rsidRPr="00F403EC" w:rsidRDefault="003D6666">
            <w:pPr>
              <w:pStyle w:val="ConsPlusNormal"/>
              <w:jc w:val="both"/>
            </w:pPr>
            <w:r w:rsidRPr="00F403EC">
              <w:t>внедрение:</w:t>
            </w:r>
          </w:p>
          <w:p w:rsidR="003D6666" w:rsidRPr="00F403EC" w:rsidRDefault="003D6666">
            <w:pPr>
              <w:pStyle w:val="ConsPlusNormal"/>
              <w:jc w:val="both"/>
            </w:pPr>
            <w:r w:rsidRPr="00F403EC">
              <w:t>современного высокопроизводительного оборудования ведущих мировых производителей (ОАО "Промтрактор", ООО "Промтрактор-Промлит", ОАО "Чебоксарский агрегатный завод", ОАО "Текстильмаш", ОАО "Шумерлинский завод спецавтомобилей", ОАО "Канашский автоагрегатный завод" и др.). В результате коэффициент обновления основных средств обрабатывающих производств (9,1%) превысил средний показатель по Чувашской Республике (5,2%);</w:t>
            </w:r>
          </w:p>
          <w:p w:rsidR="003D6666" w:rsidRPr="00F403EC" w:rsidRDefault="003D6666">
            <w:pPr>
              <w:pStyle w:val="ConsPlusNormal"/>
              <w:jc w:val="both"/>
            </w:pPr>
            <w:r w:rsidRPr="00F403EC">
              <w:t>современных управленческих технологий: системы "5S", "Точно в срок", "Бережливое производство" (ОАО "Промтрактор", ОАО "Канашский автоагрегатный завод", ОАО "Шумерлинский завод спецавтомобилей");</w:t>
            </w:r>
          </w:p>
          <w:p w:rsidR="003D6666" w:rsidRPr="00F403EC" w:rsidRDefault="003D6666">
            <w:pPr>
              <w:pStyle w:val="ConsPlusNormal"/>
              <w:jc w:val="both"/>
            </w:pPr>
            <w:r w:rsidRPr="00F403EC">
              <w:t>организация совместных производств с мировыми лидерами;</w:t>
            </w:r>
          </w:p>
          <w:p w:rsidR="003D6666" w:rsidRPr="00F403EC" w:rsidRDefault="003D6666">
            <w:pPr>
              <w:pStyle w:val="ConsPlusNormal"/>
              <w:jc w:val="both"/>
            </w:pPr>
            <w:r w:rsidRPr="00F403EC">
              <w:t>развитая сеть учебных заведений, ориентированных на подготовку кадров для отрасли: 15 учреждений начального профессионального образования, 9 средних специальных и 4 высших учебных заведения. Подготовка ведется по 30 инженерно-</w:t>
            </w:r>
            <w:r w:rsidRPr="00F403EC">
              <w:lastRenderedPageBreak/>
              <w:t>техническим специальностям;</w:t>
            </w:r>
          </w:p>
          <w:p w:rsidR="003D6666" w:rsidRPr="00F403EC" w:rsidRDefault="003D6666">
            <w:pPr>
              <w:pStyle w:val="ConsPlusNormal"/>
              <w:jc w:val="both"/>
            </w:pPr>
            <w:r w:rsidRPr="00F403EC">
              <w:t>наличие ресурсных центров для подготовки специалистов отрасли на базе ГОУ НПО "Чебоксарский профессиональный лицей" - "Прикладные технологии", ГОУ НПО "Профессиональное училище - 19" - "Квалитет";</w:t>
            </w:r>
          </w:p>
          <w:p w:rsidR="003D6666" w:rsidRPr="00F403EC" w:rsidRDefault="003D6666">
            <w:pPr>
              <w:pStyle w:val="ConsPlusNormal"/>
              <w:jc w:val="both"/>
            </w:pPr>
            <w:r w:rsidRPr="00F403EC">
              <w:t>выпуск облигаций и выход на фондовые рынки (ОАО "Промтрактор"), дополнительный выпуск акций (ОАО "Шумерлинский завод спецавтомобилей");</w:t>
            </w:r>
          </w:p>
          <w:p w:rsidR="003D6666" w:rsidRPr="00F403EC" w:rsidRDefault="003D6666">
            <w:pPr>
              <w:pStyle w:val="ConsPlusNormal"/>
              <w:jc w:val="both"/>
            </w:pPr>
            <w:r w:rsidRPr="00F403EC">
              <w:t>возможность организации на базе существующей инфраструктуры новых производств;</w:t>
            </w:r>
          </w:p>
          <w:p w:rsidR="003D6666" w:rsidRPr="00F403EC" w:rsidRDefault="003D6666">
            <w:pPr>
              <w:pStyle w:val="ConsPlusNormal"/>
              <w:jc w:val="both"/>
            </w:pPr>
            <w:r w:rsidRPr="00F403EC">
              <w:t>наличие долгосрочных программ (проектов) и стратегических соглашений с крупными потребителями (ОАО РАО "ЕЭС России", ОАО "Российские железные дороги", ОАО "Газпром" и др.);</w:t>
            </w:r>
          </w:p>
          <w:p w:rsidR="003D6666" w:rsidRPr="00F403EC" w:rsidRDefault="003D6666">
            <w:pPr>
              <w:pStyle w:val="ConsPlusNormal"/>
              <w:jc w:val="both"/>
            </w:pPr>
            <w:r w:rsidRPr="00F403EC">
              <w:t>формирование и развитие новых отраслей, в том числе современного отечественного вагоностроения</w:t>
            </w:r>
          </w:p>
        </w:tc>
        <w:tc>
          <w:tcPr>
            <w:tcW w:w="4819" w:type="dxa"/>
            <w:tcBorders>
              <w:left w:val="nil"/>
              <w:right w:val="nil"/>
            </w:tcBorders>
          </w:tcPr>
          <w:p w:rsidR="003D6666" w:rsidRPr="00F403EC" w:rsidRDefault="003D6666">
            <w:pPr>
              <w:pStyle w:val="ConsPlusNormal"/>
              <w:jc w:val="both"/>
            </w:pPr>
            <w:r w:rsidRPr="00F403EC">
              <w:lastRenderedPageBreak/>
              <w:t>Значительная степень износа основных фондов (48,4%);</w:t>
            </w:r>
          </w:p>
          <w:p w:rsidR="003D6666" w:rsidRPr="00F403EC" w:rsidRDefault="003D6666">
            <w:pPr>
              <w:pStyle w:val="ConsPlusNormal"/>
              <w:jc w:val="both"/>
            </w:pPr>
            <w:r w:rsidRPr="00F403EC">
              <w:t>недостаточный уровень инновационной активности предприятий;</w:t>
            </w:r>
          </w:p>
          <w:p w:rsidR="003D6666" w:rsidRPr="00F403EC" w:rsidRDefault="003D6666">
            <w:pPr>
              <w:pStyle w:val="ConsPlusNormal"/>
              <w:jc w:val="both"/>
            </w:pPr>
            <w:r w:rsidRPr="00F403EC">
              <w:t>низкая общая культура производства;</w:t>
            </w:r>
          </w:p>
          <w:p w:rsidR="003D6666" w:rsidRPr="00F403EC" w:rsidRDefault="003D6666">
            <w:pPr>
              <w:pStyle w:val="ConsPlusNormal"/>
              <w:jc w:val="both"/>
            </w:pPr>
            <w:r w:rsidRPr="00F403EC">
              <w:t>отсутствие логистических центров (терминалов) на территории Чувашской Республики;</w:t>
            </w:r>
          </w:p>
          <w:p w:rsidR="003D6666" w:rsidRPr="00F403EC" w:rsidRDefault="003D6666">
            <w:pPr>
              <w:pStyle w:val="ConsPlusNormal"/>
              <w:jc w:val="both"/>
            </w:pPr>
            <w:r w:rsidRPr="00F403EC">
              <w:t>"информационная закрытость" товаропроизводителей, недостаточное количество рекламных материалов, размещаемых в средствах массовой информации;</w:t>
            </w:r>
          </w:p>
          <w:p w:rsidR="003D6666" w:rsidRPr="00F403EC" w:rsidRDefault="003D6666">
            <w:pPr>
              <w:pStyle w:val="ConsPlusNormal"/>
              <w:jc w:val="both"/>
            </w:pPr>
            <w:r w:rsidRPr="00F403EC">
              <w:t>слабая сервисная поддержка всех этапов жизненного цикла сложных изделий;</w:t>
            </w:r>
          </w:p>
          <w:p w:rsidR="003D6666" w:rsidRPr="00F403EC" w:rsidRDefault="003D6666">
            <w:pPr>
              <w:pStyle w:val="ConsPlusNormal"/>
              <w:jc w:val="both"/>
            </w:pPr>
            <w:r w:rsidRPr="00F403EC">
              <w:t>сокращение промышленно-производственного персонала предприятий при продолжающемся его старении:</w:t>
            </w:r>
          </w:p>
          <w:p w:rsidR="003D6666" w:rsidRPr="00F403EC" w:rsidRDefault="003D6666">
            <w:pPr>
              <w:pStyle w:val="ConsPlusNormal"/>
              <w:jc w:val="both"/>
            </w:pPr>
            <w:r w:rsidRPr="00F403EC">
              <w:t>средний возраст работающих - 45 лет;</w:t>
            </w:r>
          </w:p>
          <w:p w:rsidR="003D6666" w:rsidRPr="00F403EC" w:rsidRDefault="003D6666">
            <w:pPr>
              <w:pStyle w:val="ConsPlusNormal"/>
              <w:jc w:val="both"/>
            </w:pPr>
            <w:r w:rsidRPr="00F403EC">
              <w:t>нарастание дефицита инженерно-технического персонала, персонала рабочих специальностей, особенно в малых городах (гг. Алатырь, Канаш, Шумерля);</w:t>
            </w:r>
          </w:p>
          <w:p w:rsidR="003D6666" w:rsidRPr="00F403EC" w:rsidRDefault="003D6666">
            <w:pPr>
              <w:pStyle w:val="ConsPlusNormal"/>
              <w:jc w:val="both"/>
            </w:pPr>
            <w:r w:rsidRPr="00F403EC">
              <w:t>несоответствие между уровнями подготовки кадров в учебных заведениях и применяемыми технологиями (25% работодателей оценивают уровень подготовки выпускников как низкий, 65% - как средний);</w:t>
            </w:r>
          </w:p>
          <w:p w:rsidR="003D6666" w:rsidRPr="00F403EC" w:rsidRDefault="003D6666">
            <w:pPr>
              <w:pStyle w:val="ConsPlusNormal"/>
              <w:jc w:val="both"/>
            </w:pPr>
            <w:r w:rsidRPr="00F403EC">
              <w:t>преобладание в структуре затрат на производство материальных затрат (66,1% от общей суммы затрат на производство, что в 1,5 раза выше, чем в зарубежных странах);</w:t>
            </w:r>
          </w:p>
          <w:p w:rsidR="003D6666" w:rsidRPr="00F403EC" w:rsidRDefault="003D6666">
            <w:pPr>
              <w:pStyle w:val="ConsPlusNormal"/>
              <w:jc w:val="both"/>
            </w:pPr>
            <w:r w:rsidRPr="00F403EC">
              <w:t>недостаточно развитая система страхования рисков</w:t>
            </w:r>
          </w:p>
        </w:tc>
      </w:tr>
      <w:tr w:rsidR="00F403EC" w:rsidRPr="00F403EC">
        <w:tc>
          <w:tcPr>
            <w:tcW w:w="4819" w:type="dxa"/>
            <w:tcBorders>
              <w:left w:val="nil"/>
            </w:tcBorders>
          </w:tcPr>
          <w:p w:rsidR="003D6666" w:rsidRPr="00F403EC" w:rsidRDefault="003D6666">
            <w:pPr>
              <w:pStyle w:val="ConsPlusNormal"/>
              <w:jc w:val="center"/>
            </w:pPr>
            <w:r w:rsidRPr="00F403EC">
              <w:lastRenderedPageBreak/>
              <w:t>O (возможности)</w:t>
            </w:r>
          </w:p>
        </w:tc>
        <w:tc>
          <w:tcPr>
            <w:tcW w:w="4819" w:type="dxa"/>
            <w:tcBorders>
              <w:right w:val="nil"/>
            </w:tcBorders>
          </w:tcPr>
          <w:p w:rsidR="003D6666" w:rsidRPr="00F403EC" w:rsidRDefault="003D6666">
            <w:pPr>
              <w:pStyle w:val="ConsPlusNormal"/>
              <w:jc w:val="center"/>
            </w:pPr>
            <w:r w:rsidRPr="00F403EC">
              <w:t>T (угрозы)</w:t>
            </w:r>
          </w:p>
        </w:tc>
      </w:tr>
      <w:tr w:rsidR="00F403EC" w:rsidRPr="00F403EC">
        <w:tblPrEx>
          <w:tblBorders>
            <w:insideV w:val="none" w:sz="0" w:space="0" w:color="auto"/>
          </w:tblBorders>
        </w:tblPrEx>
        <w:tc>
          <w:tcPr>
            <w:tcW w:w="4819" w:type="dxa"/>
            <w:tcBorders>
              <w:left w:val="nil"/>
              <w:bottom w:val="nil"/>
              <w:right w:val="nil"/>
            </w:tcBorders>
          </w:tcPr>
          <w:p w:rsidR="003D6666" w:rsidRPr="00F403EC" w:rsidRDefault="003D6666">
            <w:pPr>
              <w:pStyle w:val="ConsPlusNormal"/>
              <w:jc w:val="both"/>
            </w:pPr>
            <w:r w:rsidRPr="00F403EC">
              <w:t>Наличие долгосрочных программ и стратегических соглашений с крупными потребителями;</w:t>
            </w:r>
          </w:p>
          <w:p w:rsidR="003D6666" w:rsidRPr="00F403EC" w:rsidRDefault="003D6666">
            <w:pPr>
              <w:pStyle w:val="ConsPlusNormal"/>
              <w:jc w:val="both"/>
            </w:pPr>
            <w:r w:rsidRPr="00F403EC">
              <w:t>разработка новых (композитных и других) материалов;</w:t>
            </w:r>
          </w:p>
          <w:p w:rsidR="003D6666" w:rsidRPr="00F403EC" w:rsidRDefault="003D6666">
            <w:pPr>
              <w:pStyle w:val="ConsPlusNormal"/>
              <w:jc w:val="both"/>
            </w:pPr>
            <w:r w:rsidRPr="00F403EC">
              <w:t>возможность организации на базе существующей инфраструктуры новых производств;</w:t>
            </w:r>
          </w:p>
          <w:p w:rsidR="003D6666" w:rsidRPr="00F403EC" w:rsidRDefault="003D6666">
            <w:pPr>
              <w:pStyle w:val="ConsPlusNormal"/>
              <w:jc w:val="both"/>
            </w:pPr>
            <w:r w:rsidRPr="00F403EC">
              <w:t>образование контрактных групп (коммерческих соглашений);</w:t>
            </w:r>
          </w:p>
          <w:p w:rsidR="003D6666" w:rsidRPr="00F403EC" w:rsidRDefault="003D6666">
            <w:pPr>
              <w:pStyle w:val="ConsPlusNormal"/>
              <w:jc w:val="both"/>
            </w:pPr>
            <w:r w:rsidRPr="00F403EC">
              <w:t>вхождение на российский рынок иностранных партнеров и создание сборочных производств с целью организации поставок комплектующих на новые производства;</w:t>
            </w:r>
          </w:p>
          <w:p w:rsidR="003D6666" w:rsidRPr="00F403EC" w:rsidRDefault="003D6666">
            <w:pPr>
              <w:pStyle w:val="ConsPlusNormal"/>
              <w:jc w:val="both"/>
            </w:pPr>
            <w:r w:rsidRPr="00F403EC">
              <w:t>возможность расширения производства ввиду недостаточного уровня загрузки производственных мощностей в организациях;</w:t>
            </w:r>
          </w:p>
          <w:p w:rsidR="003D6666" w:rsidRPr="00F403EC" w:rsidRDefault="003D6666">
            <w:pPr>
              <w:pStyle w:val="ConsPlusNormal"/>
              <w:jc w:val="both"/>
            </w:pPr>
            <w:r w:rsidRPr="00F403EC">
              <w:t>проведение мероприятий по экологизации продукции за счет внедрения международных стандартов качества;</w:t>
            </w:r>
          </w:p>
          <w:p w:rsidR="003D6666" w:rsidRPr="00F403EC" w:rsidRDefault="003D6666">
            <w:pPr>
              <w:pStyle w:val="ConsPlusNormal"/>
              <w:jc w:val="both"/>
            </w:pPr>
            <w:r w:rsidRPr="00F403EC">
              <w:t>выход на глобальные рынки в связи со вступлением России в ВТО</w:t>
            </w:r>
          </w:p>
        </w:tc>
        <w:tc>
          <w:tcPr>
            <w:tcW w:w="4819" w:type="dxa"/>
            <w:tcBorders>
              <w:left w:val="nil"/>
              <w:bottom w:val="nil"/>
              <w:right w:val="nil"/>
            </w:tcBorders>
          </w:tcPr>
          <w:p w:rsidR="003D6666" w:rsidRPr="00F403EC" w:rsidRDefault="003D6666">
            <w:pPr>
              <w:pStyle w:val="ConsPlusNormal"/>
              <w:jc w:val="both"/>
            </w:pPr>
            <w:r w:rsidRPr="00F403EC">
              <w:t>Перенос центра финансовой ответственности за пределы Чувашской Республики;</w:t>
            </w:r>
          </w:p>
          <w:p w:rsidR="003D6666" w:rsidRPr="00F403EC" w:rsidRDefault="003D6666">
            <w:pPr>
              <w:pStyle w:val="ConsPlusNormal"/>
              <w:jc w:val="both"/>
            </w:pPr>
            <w:r w:rsidRPr="00F403EC">
              <w:t>высокая специализация (в номенклатуре производимой продукции доминирует одна позиция);</w:t>
            </w:r>
          </w:p>
          <w:p w:rsidR="003D6666" w:rsidRPr="00F403EC" w:rsidRDefault="003D6666">
            <w:pPr>
              <w:pStyle w:val="ConsPlusNormal"/>
              <w:jc w:val="both"/>
            </w:pPr>
            <w:r w:rsidRPr="00F403EC">
              <w:t>высокая зависимость от результатов работы российского автопрома;</w:t>
            </w:r>
          </w:p>
          <w:p w:rsidR="003D6666" w:rsidRPr="00F403EC" w:rsidRDefault="003D6666">
            <w:pPr>
              <w:pStyle w:val="ConsPlusNormal"/>
              <w:jc w:val="both"/>
            </w:pPr>
            <w:r w:rsidRPr="00F403EC">
              <w:t>значительный рост цен на материальные ресурсы;</w:t>
            </w:r>
          </w:p>
          <w:p w:rsidR="003D6666" w:rsidRPr="00F403EC" w:rsidRDefault="003D6666">
            <w:pPr>
              <w:pStyle w:val="ConsPlusNormal"/>
              <w:jc w:val="both"/>
            </w:pPr>
            <w:r w:rsidRPr="00F403EC">
              <w:t>усиление конкуренции на традиционных рынках в связи со вступлением России в ВТО</w:t>
            </w:r>
          </w:p>
        </w:tc>
      </w:tr>
    </w:tbl>
    <w:p w:rsidR="003D6666" w:rsidRPr="00F403EC" w:rsidRDefault="003D6666">
      <w:pPr>
        <w:sectPr w:rsidR="003D6666" w:rsidRPr="00F403EC" w:rsidSect="003D7B6C">
          <w:pgSz w:w="11907" w:h="16840"/>
          <w:pgMar w:top="1134" w:right="851" w:bottom="1134" w:left="1701" w:header="0" w:footer="0" w:gutter="0"/>
          <w:cols w:space="720"/>
        </w:sectPr>
      </w:pP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45"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реализация заключенных соглашений о сотрудничестве со стратегическими партнерами (ОАО "РЖД", ОАО "РусГидро", ГК "Росатом" и др.);</w:t>
      </w:r>
    </w:p>
    <w:p w:rsidR="003D6666" w:rsidRPr="00F403EC" w:rsidRDefault="003D6666">
      <w:pPr>
        <w:pStyle w:val="ConsPlusNormal"/>
        <w:jc w:val="both"/>
      </w:pPr>
      <w:r w:rsidRPr="00F403EC">
        <w:t xml:space="preserve">(в ред. </w:t>
      </w:r>
      <w:hyperlink r:id="rId46"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 xml:space="preserve">участие в реализации мероприятий государственных программ Российской Федерации, в том числе государственной </w:t>
      </w:r>
      <w:hyperlink r:id="rId47" w:history="1">
        <w:r w:rsidRPr="00F403EC">
          <w:t>программы</w:t>
        </w:r>
      </w:hyperlink>
      <w:r w:rsidRPr="00F403EC">
        <w:t xml:space="preserve"> Российской Федерации "Развитие промышленности и повышение ее конкурентоспособности";</w:t>
      </w:r>
    </w:p>
    <w:p w:rsidR="003D6666" w:rsidRPr="00F403EC" w:rsidRDefault="003D6666">
      <w:pPr>
        <w:pStyle w:val="ConsPlusNormal"/>
        <w:jc w:val="both"/>
      </w:pPr>
      <w:r w:rsidRPr="00F403EC">
        <w:t xml:space="preserve">(в ред. </w:t>
      </w:r>
      <w:hyperlink r:id="rId48"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в металлургическом производстве и производстве готовых металлических изделий:</w:t>
      </w:r>
    </w:p>
    <w:p w:rsidR="003D6666" w:rsidRPr="00F403EC" w:rsidRDefault="003D6666">
      <w:pPr>
        <w:pStyle w:val="ConsPlusNormal"/>
        <w:jc w:val="both"/>
      </w:pPr>
      <w:r w:rsidRPr="00F403EC">
        <w:t xml:space="preserve">(в ред. </w:t>
      </w:r>
      <w:hyperlink r:id="rId49"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модернизация, техническое перевооружение и автоматизация литейного производства, внедрение новых технологий при производстве высокопрочных сталей, а также выпуске сплавов черных металлов нового поколения, включая специальные стали и сплавы, а также металлопродукцию массового назначения со значительным повышением уровня физико-механических и эксплуатационных свойств;</w:t>
      </w:r>
    </w:p>
    <w:p w:rsidR="003D6666" w:rsidRPr="00F403EC" w:rsidRDefault="003D6666">
      <w:pPr>
        <w:pStyle w:val="ConsPlusNormal"/>
        <w:jc w:val="both"/>
      </w:pPr>
      <w:r w:rsidRPr="00F403EC">
        <w:t xml:space="preserve">(в ред. </w:t>
      </w:r>
      <w:hyperlink r:id="rId50"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разработка новых и совершенствование существующих технологий переработки отходов металлургического производства с повышением экологической безопасности их размещения и содержания;</w:t>
      </w:r>
    </w:p>
    <w:p w:rsidR="003D6666" w:rsidRPr="00F403EC" w:rsidRDefault="003D6666">
      <w:pPr>
        <w:pStyle w:val="ConsPlusNormal"/>
        <w:jc w:val="both"/>
      </w:pPr>
      <w:r w:rsidRPr="00F403EC">
        <w:t xml:space="preserve">(в ред. </w:t>
      </w:r>
      <w:hyperlink r:id="rId51"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в производстве машин и оборудования:</w:t>
      </w:r>
    </w:p>
    <w:p w:rsidR="003D6666" w:rsidRPr="00F403EC" w:rsidRDefault="003D6666">
      <w:pPr>
        <w:pStyle w:val="ConsPlusNormal"/>
        <w:jc w:val="both"/>
      </w:pPr>
      <w:r w:rsidRPr="00F403EC">
        <w:t xml:space="preserve">(в ред. </w:t>
      </w:r>
      <w:hyperlink r:id="rId52"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дальнейшая диверсификация производства, освоение серийного выпуска новых модификаций бульдозеров, экскаваторов, комбайнов, самосвалов;</w:t>
      </w:r>
    </w:p>
    <w:p w:rsidR="003D6666" w:rsidRPr="00F403EC" w:rsidRDefault="003D6666">
      <w:pPr>
        <w:pStyle w:val="ConsPlusNormal"/>
        <w:jc w:val="both"/>
      </w:pPr>
      <w:r w:rsidRPr="00F403EC">
        <w:t xml:space="preserve">(в ред. </w:t>
      </w:r>
      <w:hyperlink r:id="rId53"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повышение надежности и эксплуатационных характеристик выпускаемой техники, оснащение ее бортовым навигационно-связным оборудованием с использованием спутниковой навигации ГЛОНАСС или ГЛОНАСС/GPS;</w:t>
      </w:r>
    </w:p>
    <w:p w:rsidR="003D6666" w:rsidRPr="00F403EC" w:rsidRDefault="003D6666">
      <w:pPr>
        <w:pStyle w:val="ConsPlusNormal"/>
        <w:jc w:val="both"/>
      </w:pPr>
      <w:r w:rsidRPr="00F403EC">
        <w:t xml:space="preserve">(абзац введен </w:t>
      </w:r>
      <w:hyperlink r:id="rId54"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разработка и выпуск машин и оборудования нового поколения, в том числе роботизированных;</w:t>
      </w:r>
    </w:p>
    <w:p w:rsidR="003D6666" w:rsidRPr="00F403EC" w:rsidRDefault="003D6666">
      <w:pPr>
        <w:pStyle w:val="ConsPlusNormal"/>
        <w:jc w:val="both"/>
      </w:pPr>
      <w:r w:rsidRPr="00F403EC">
        <w:t xml:space="preserve">(абзац введен </w:t>
      </w:r>
      <w:hyperlink r:id="rId55"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в производстве транспортных средств и оборудования:</w:t>
      </w:r>
    </w:p>
    <w:p w:rsidR="003D6666" w:rsidRPr="00F403EC" w:rsidRDefault="003D6666">
      <w:pPr>
        <w:pStyle w:val="ConsPlusNormal"/>
        <w:jc w:val="both"/>
      </w:pPr>
      <w:r w:rsidRPr="00F403EC">
        <w:t xml:space="preserve">(абзац введен </w:t>
      </w:r>
      <w:hyperlink r:id="rId56"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освоение серийного производства подвижных грузовых вагонов, запасных частей и комплектующих к автомобилям, судам, летательным и космическим аппаратам, тракторной технике, прочим транспортным средствам нового поколения;</w:t>
      </w:r>
    </w:p>
    <w:p w:rsidR="003D6666" w:rsidRPr="00F403EC" w:rsidRDefault="003D6666">
      <w:pPr>
        <w:pStyle w:val="ConsPlusNormal"/>
        <w:jc w:val="both"/>
      </w:pPr>
      <w:r w:rsidRPr="00F403EC">
        <w:t xml:space="preserve">(абзац введен </w:t>
      </w:r>
      <w:hyperlink r:id="rId57"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разработка и производство автомобильных кузовов, прицепов, полуприцепов и танк-контейнеров с применением современных конструкционных материалов, износостойких покрытий и новых инновационных технологий обработки материалов.</w:t>
      </w:r>
    </w:p>
    <w:p w:rsidR="003D6666" w:rsidRPr="00F403EC" w:rsidRDefault="003D6666">
      <w:pPr>
        <w:pStyle w:val="ConsPlusNormal"/>
        <w:jc w:val="both"/>
      </w:pPr>
      <w:r w:rsidRPr="00F403EC">
        <w:t xml:space="preserve">(абзац введен </w:t>
      </w:r>
      <w:hyperlink r:id="rId58" w:history="1">
        <w:r w:rsidRPr="00F403EC">
          <w:t>Законом</w:t>
        </w:r>
      </w:hyperlink>
      <w:r w:rsidRPr="00F403EC">
        <w:t xml:space="preserve"> ЧР от 30.12.2013 N 105)</w:t>
      </w:r>
    </w:p>
    <w:p w:rsidR="003D6666" w:rsidRPr="00F403EC" w:rsidRDefault="003D6666">
      <w:pPr>
        <w:sectPr w:rsidR="003D6666" w:rsidRPr="00F403EC">
          <w:pgSz w:w="11905" w:h="16838"/>
          <w:pgMar w:top="1134" w:right="850" w:bottom="1134" w:left="1701" w:header="0" w:footer="0" w:gutter="0"/>
          <w:cols w:space="720"/>
        </w:sectPr>
      </w:pPr>
    </w:p>
    <w:p w:rsidR="003D6666" w:rsidRPr="00F403EC" w:rsidRDefault="003D6666">
      <w:pPr>
        <w:pStyle w:val="ConsPlusNormal"/>
        <w:ind w:firstLine="540"/>
        <w:jc w:val="both"/>
      </w:pPr>
    </w:p>
    <w:p w:rsidR="003D6666" w:rsidRPr="00F403EC" w:rsidRDefault="003D6666">
      <w:pPr>
        <w:pStyle w:val="ConsPlusNormal"/>
        <w:jc w:val="center"/>
      </w:pPr>
      <w:r w:rsidRPr="00F403EC">
        <w:t>Развитие формирующегося электронного и электротехнического кластера</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F403EC" w:rsidRPr="00F403EC">
        <w:tc>
          <w:tcPr>
            <w:tcW w:w="4819" w:type="dxa"/>
            <w:tcBorders>
              <w:left w:val="nil"/>
            </w:tcBorders>
          </w:tcPr>
          <w:p w:rsidR="003D6666" w:rsidRPr="00F403EC" w:rsidRDefault="003D6666">
            <w:pPr>
              <w:pStyle w:val="ConsPlusNormal"/>
              <w:jc w:val="center"/>
            </w:pPr>
            <w:r w:rsidRPr="00F403EC">
              <w:t>S (сильные стороны)</w:t>
            </w:r>
          </w:p>
        </w:tc>
        <w:tc>
          <w:tcPr>
            <w:tcW w:w="4819" w:type="dxa"/>
            <w:tcBorders>
              <w:right w:val="nil"/>
            </w:tcBorders>
          </w:tcPr>
          <w:p w:rsidR="003D6666" w:rsidRPr="00F403EC" w:rsidRDefault="003D6666">
            <w:pPr>
              <w:pStyle w:val="ConsPlusNormal"/>
              <w:jc w:val="center"/>
            </w:pPr>
            <w:r w:rsidRPr="00F403EC">
              <w:t>W (слабые стороны)</w:t>
            </w:r>
          </w:p>
        </w:tc>
      </w:tr>
      <w:tr w:rsidR="00F403EC" w:rsidRPr="00F403EC">
        <w:tblPrEx>
          <w:tblBorders>
            <w:insideV w:val="none" w:sz="0" w:space="0" w:color="auto"/>
          </w:tblBorders>
        </w:tblPrEx>
        <w:tc>
          <w:tcPr>
            <w:tcW w:w="4819" w:type="dxa"/>
            <w:tcBorders>
              <w:left w:val="nil"/>
              <w:right w:val="nil"/>
            </w:tcBorders>
          </w:tcPr>
          <w:p w:rsidR="003D6666" w:rsidRPr="00F403EC" w:rsidRDefault="003D6666">
            <w:pPr>
              <w:pStyle w:val="ConsPlusNormal"/>
              <w:jc w:val="both"/>
            </w:pPr>
            <w:r w:rsidRPr="00F403EC">
              <w:t>Наличие у большинства крупных и средних предприятий отрасли сертификатов соответствия международным стандартам качества ISO 9000;</w:t>
            </w:r>
          </w:p>
          <w:p w:rsidR="003D6666" w:rsidRPr="00F403EC" w:rsidRDefault="003D6666">
            <w:pPr>
              <w:pStyle w:val="ConsPlusNormal"/>
              <w:jc w:val="both"/>
            </w:pPr>
            <w:r w:rsidRPr="00F403EC">
              <w:t>внедрение:</w:t>
            </w:r>
          </w:p>
          <w:p w:rsidR="003D6666" w:rsidRPr="00F403EC" w:rsidRDefault="003D6666">
            <w:pPr>
              <w:pStyle w:val="ConsPlusNormal"/>
              <w:jc w:val="both"/>
            </w:pPr>
            <w:r w:rsidRPr="00F403EC">
              <w:t>современного высокопроизводительного оборудования ведущих мировых производителей (ОАО "Научно-производственный комплекс "Элара", ОАО "Завод "Чувашкабель");</w:t>
            </w:r>
          </w:p>
          <w:p w:rsidR="003D6666" w:rsidRPr="00F403EC" w:rsidRDefault="003D6666">
            <w:pPr>
              <w:pStyle w:val="ConsPlusNormal"/>
              <w:jc w:val="both"/>
            </w:pPr>
            <w:r w:rsidRPr="00F403EC">
              <w:t>CALS-технологий, обеспечивающих информационную поддержку жизненного цикла изделий, автоматизированных систем управления производства (ИСУ BAAN, MRP-II (ИСУП MAX) (ОАО "Научно-производственный комплекс "Элара", ОАО "Завод электроники и механики", ОАО "Электроавтомат");</w:t>
            </w:r>
          </w:p>
          <w:p w:rsidR="003D6666" w:rsidRPr="00F403EC" w:rsidRDefault="003D6666">
            <w:pPr>
              <w:pStyle w:val="ConsPlusNormal"/>
              <w:jc w:val="both"/>
            </w:pPr>
            <w:r w:rsidRPr="00F403EC">
              <w:t>системы "Бережливое производство" (ОАО "Научно-производственный комплекс "Элара", ОАО "Завод "Чувашкабель");</w:t>
            </w:r>
          </w:p>
          <w:p w:rsidR="003D6666" w:rsidRPr="00F403EC" w:rsidRDefault="003D6666">
            <w:pPr>
              <w:pStyle w:val="ConsPlusNormal"/>
              <w:jc w:val="both"/>
            </w:pPr>
            <w:r w:rsidRPr="00F403EC">
              <w:t>организация совместных производств с мировыми лидерами: "Siemens", "Schneider Electric" (ОАО "Научно-производственный комплекс "Элара", ООО "АББ Автоматизация", ООО "Ишлейский завод высоковольтной аппаратуры" и другие);</w:t>
            </w:r>
          </w:p>
          <w:p w:rsidR="003D6666" w:rsidRPr="00F403EC" w:rsidRDefault="003D6666">
            <w:pPr>
              <w:pStyle w:val="ConsPlusNormal"/>
              <w:jc w:val="both"/>
            </w:pPr>
            <w:r w:rsidRPr="00F403EC">
              <w:t>наличие неиспользуемых производственных мощностей для организации нового бизнеса;</w:t>
            </w:r>
          </w:p>
          <w:p w:rsidR="003D6666" w:rsidRPr="00F403EC" w:rsidRDefault="003D6666">
            <w:pPr>
              <w:pStyle w:val="ConsPlusNormal"/>
              <w:jc w:val="both"/>
            </w:pPr>
            <w:r w:rsidRPr="00F403EC">
              <w:t>создание новых предприятий (электроники, оптоэлектроники, производства автокомпонентов, новых композиционных материалов);</w:t>
            </w:r>
          </w:p>
          <w:p w:rsidR="003D6666" w:rsidRPr="00F403EC" w:rsidRDefault="003D6666">
            <w:pPr>
              <w:pStyle w:val="ConsPlusNormal"/>
              <w:jc w:val="both"/>
            </w:pPr>
            <w:r w:rsidRPr="00F403EC">
              <w:t>внедрение предприятиями комплекса мер по защите потребителей продукции от фальсификации: голографические этикетки, отрывные талоны, знаки идентификации (ОАО "Завод электроники и механики");</w:t>
            </w:r>
          </w:p>
          <w:p w:rsidR="003D6666" w:rsidRPr="00F403EC" w:rsidRDefault="003D6666">
            <w:pPr>
              <w:pStyle w:val="ConsPlusNormal"/>
              <w:jc w:val="both"/>
            </w:pPr>
            <w:r w:rsidRPr="00F403EC">
              <w:t>автоматизация процессов конструирования, инженерного анализа и технологической подготовки производства с применением программных продуктов "Pro/Engineer", "SOLIDWORKS", "T-FLEX", "GeMMa 3D", "PCAD 2004", "CADENCE", собственных разработок</w:t>
            </w:r>
          </w:p>
        </w:tc>
        <w:tc>
          <w:tcPr>
            <w:tcW w:w="4819" w:type="dxa"/>
            <w:tcBorders>
              <w:left w:val="nil"/>
              <w:right w:val="nil"/>
            </w:tcBorders>
          </w:tcPr>
          <w:p w:rsidR="003D6666" w:rsidRPr="00F403EC" w:rsidRDefault="003D6666">
            <w:pPr>
              <w:pStyle w:val="ConsPlusNormal"/>
              <w:jc w:val="both"/>
            </w:pPr>
            <w:r w:rsidRPr="00F403EC">
              <w:t>Слабая сервисная поддержка всех этапов жизненного цикла сложных изделий; сокращение промышленно-производственного персонала предприятий при продолжающемся его старении:</w:t>
            </w:r>
          </w:p>
          <w:p w:rsidR="003D6666" w:rsidRPr="00F403EC" w:rsidRDefault="003D6666">
            <w:pPr>
              <w:pStyle w:val="ConsPlusNormal"/>
              <w:jc w:val="both"/>
            </w:pPr>
            <w:r w:rsidRPr="00F403EC">
              <w:t>средний возраст работающих - 45 лет;</w:t>
            </w:r>
          </w:p>
          <w:p w:rsidR="003D6666" w:rsidRPr="00F403EC" w:rsidRDefault="003D6666">
            <w:pPr>
              <w:pStyle w:val="ConsPlusNormal"/>
              <w:jc w:val="both"/>
            </w:pPr>
            <w:r w:rsidRPr="00F403EC">
              <w:t>наличие "разрыва" между уровнем подготовки кадров в учебных заведениях и уровнем технологии, используемой на предприятиях комплекса; преобладание в структуре затрат на производство материальных затрат (59,7% от общей суммы затрат на производство, что в 1,4 раза выше, чем в зарубежных странах);</w:t>
            </w:r>
          </w:p>
          <w:p w:rsidR="003D6666" w:rsidRPr="00F403EC" w:rsidRDefault="003D6666">
            <w:pPr>
              <w:pStyle w:val="ConsPlusNormal"/>
              <w:jc w:val="both"/>
            </w:pPr>
            <w:r w:rsidRPr="00F403EC">
              <w:t>рост цен на материальные ресурсы;</w:t>
            </w:r>
          </w:p>
          <w:p w:rsidR="003D6666" w:rsidRPr="00F403EC" w:rsidRDefault="003D6666">
            <w:pPr>
              <w:pStyle w:val="ConsPlusNormal"/>
              <w:jc w:val="both"/>
            </w:pPr>
            <w:r w:rsidRPr="00F403EC">
              <w:t>неконкурентоспособность продукции товаропроизводителей на мировых рынках по качественным параметрам;</w:t>
            </w:r>
          </w:p>
          <w:p w:rsidR="003D6666" w:rsidRPr="00F403EC" w:rsidRDefault="003D6666">
            <w:pPr>
              <w:pStyle w:val="ConsPlusNormal"/>
              <w:jc w:val="both"/>
            </w:pPr>
            <w:r w:rsidRPr="00F403EC">
              <w:t>сокращение затрат на научно-исследовательские работы в общей структуре затрат предприятий;</w:t>
            </w:r>
          </w:p>
          <w:p w:rsidR="003D6666" w:rsidRPr="00F403EC" w:rsidRDefault="003D6666">
            <w:pPr>
              <w:pStyle w:val="ConsPlusNormal"/>
              <w:jc w:val="both"/>
            </w:pPr>
            <w:r w:rsidRPr="00F403EC">
              <w:t>слабая реакция предприятий на изменения внешней среды</w:t>
            </w:r>
          </w:p>
        </w:tc>
      </w:tr>
      <w:tr w:rsidR="00F403EC" w:rsidRPr="00F403EC">
        <w:tc>
          <w:tcPr>
            <w:tcW w:w="4819" w:type="dxa"/>
            <w:tcBorders>
              <w:left w:val="nil"/>
            </w:tcBorders>
          </w:tcPr>
          <w:p w:rsidR="003D6666" w:rsidRPr="00F403EC" w:rsidRDefault="003D6666">
            <w:pPr>
              <w:pStyle w:val="ConsPlusNormal"/>
              <w:jc w:val="center"/>
            </w:pPr>
            <w:r w:rsidRPr="00F403EC">
              <w:t>O (возможности)</w:t>
            </w:r>
          </w:p>
        </w:tc>
        <w:tc>
          <w:tcPr>
            <w:tcW w:w="4819" w:type="dxa"/>
            <w:tcBorders>
              <w:right w:val="nil"/>
            </w:tcBorders>
          </w:tcPr>
          <w:p w:rsidR="003D6666" w:rsidRPr="00F403EC" w:rsidRDefault="003D6666">
            <w:pPr>
              <w:pStyle w:val="ConsPlusNormal"/>
              <w:jc w:val="center"/>
            </w:pPr>
            <w:r w:rsidRPr="00F403EC">
              <w:t>T (угрозы)</w:t>
            </w:r>
          </w:p>
        </w:tc>
      </w:tr>
      <w:tr w:rsidR="003D6666" w:rsidRPr="00F403EC">
        <w:tblPrEx>
          <w:tblBorders>
            <w:insideV w:val="none" w:sz="0" w:space="0" w:color="auto"/>
          </w:tblBorders>
        </w:tblPrEx>
        <w:tc>
          <w:tcPr>
            <w:tcW w:w="4819" w:type="dxa"/>
            <w:tcBorders>
              <w:left w:val="nil"/>
              <w:bottom w:val="nil"/>
              <w:right w:val="nil"/>
            </w:tcBorders>
          </w:tcPr>
          <w:p w:rsidR="003D6666" w:rsidRPr="00F403EC" w:rsidRDefault="003D6666">
            <w:pPr>
              <w:pStyle w:val="ConsPlusNormal"/>
              <w:jc w:val="both"/>
            </w:pPr>
            <w:r w:rsidRPr="00F403EC">
              <w:t>Наличие долгосрочных программ и стратегических соглашений с крупными потребителями;</w:t>
            </w:r>
          </w:p>
          <w:p w:rsidR="003D6666" w:rsidRPr="00F403EC" w:rsidRDefault="003D6666">
            <w:pPr>
              <w:pStyle w:val="ConsPlusNormal"/>
              <w:jc w:val="both"/>
            </w:pPr>
            <w:r w:rsidRPr="00F403EC">
              <w:t xml:space="preserve">создание новых предприятий (электроники, </w:t>
            </w:r>
            <w:r w:rsidRPr="00F403EC">
              <w:lastRenderedPageBreak/>
              <w:t>оптоэлектроники, автокомпонентов);</w:t>
            </w:r>
          </w:p>
          <w:p w:rsidR="003D6666" w:rsidRPr="00F403EC" w:rsidRDefault="003D6666">
            <w:pPr>
              <w:pStyle w:val="ConsPlusNormal"/>
              <w:jc w:val="both"/>
            </w:pPr>
            <w:r w:rsidRPr="00F403EC">
              <w:t>трансфер технологий в области электротехники и приборостроения, сотрудничество с ведущими научно-исследовательскими институтами и зарубежными фирмами;</w:t>
            </w:r>
          </w:p>
          <w:p w:rsidR="003D6666" w:rsidRPr="00F403EC" w:rsidRDefault="003D6666">
            <w:pPr>
              <w:pStyle w:val="ConsPlusNormal"/>
              <w:jc w:val="both"/>
            </w:pPr>
            <w:r w:rsidRPr="00F403EC">
              <w:t>вхождение на новые российские рынки сбыта с высокой емкостью (авиационный, ракетно-космический, судостроение), рынки стран Юго-Восточной Азии;</w:t>
            </w:r>
          </w:p>
          <w:p w:rsidR="003D6666" w:rsidRPr="00F403EC" w:rsidRDefault="003D6666">
            <w:pPr>
              <w:pStyle w:val="ConsPlusNormal"/>
              <w:jc w:val="both"/>
            </w:pPr>
            <w:r w:rsidRPr="00F403EC">
              <w:t>выход на мировые рынки в связи со вступлением России в ВТО</w:t>
            </w:r>
          </w:p>
        </w:tc>
        <w:tc>
          <w:tcPr>
            <w:tcW w:w="4819" w:type="dxa"/>
            <w:tcBorders>
              <w:left w:val="nil"/>
              <w:bottom w:val="nil"/>
              <w:right w:val="nil"/>
            </w:tcBorders>
          </w:tcPr>
          <w:p w:rsidR="003D6666" w:rsidRPr="00F403EC" w:rsidRDefault="003D6666">
            <w:pPr>
              <w:pStyle w:val="ConsPlusNormal"/>
              <w:jc w:val="both"/>
            </w:pPr>
            <w:r w:rsidRPr="00F403EC">
              <w:lastRenderedPageBreak/>
              <w:t>Перенос центра финансовой ответственности за пределы Чувашской Республики;</w:t>
            </w:r>
          </w:p>
          <w:p w:rsidR="003D6666" w:rsidRPr="00F403EC" w:rsidRDefault="003D6666">
            <w:pPr>
              <w:pStyle w:val="ConsPlusNormal"/>
              <w:jc w:val="both"/>
            </w:pPr>
            <w:r w:rsidRPr="00F403EC">
              <w:t xml:space="preserve">активный демпинг на электротехническую продукцию со стороны производителей стран </w:t>
            </w:r>
            <w:r w:rsidRPr="00F403EC">
              <w:lastRenderedPageBreak/>
              <w:t>Юго-Восточной Азии;</w:t>
            </w:r>
          </w:p>
          <w:p w:rsidR="003D6666" w:rsidRPr="00F403EC" w:rsidRDefault="003D6666">
            <w:pPr>
              <w:pStyle w:val="ConsPlusNormal"/>
              <w:jc w:val="both"/>
            </w:pPr>
            <w:r w:rsidRPr="00F403EC">
              <w:t>рост продаж на рынке фальсифицированной продукции электротехнического назначения;</w:t>
            </w:r>
          </w:p>
          <w:p w:rsidR="003D6666" w:rsidRPr="00F403EC" w:rsidRDefault="003D6666">
            <w:pPr>
              <w:pStyle w:val="ConsPlusNormal"/>
              <w:jc w:val="both"/>
            </w:pPr>
            <w:r w:rsidRPr="00F403EC">
              <w:t>высокая зависимость от результатов работы крупнейших предприятий;</w:t>
            </w:r>
          </w:p>
          <w:p w:rsidR="003D6666" w:rsidRPr="00F403EC" w:rsidRDefault="003D6666">
            <w:pPr>
              <w:pStyle w:val="ConsPlusNormal"/>
              <w:jc w:val="both"/>
            </w:pPr>
            <w:r w:rsidRPr="00F403EC">
              <w:t>значительный рост цен на материальные ресурсы;</w:t>
            </w:r>
          </w:p>
          <w:p w:rsidR="003D6666" w:rsidRPr="00F403EC" w:rsidRDefault="003D6666">
            <w:pPr>
              <w:pStyle w:val="ConsPlusNormal"/>
              <w:jc w:val="both"/>
            </w:pPr>
            <w:r w:rsidRPr="00F403EC">
              <w:t>усиление конкуренции на традиционных рынках в связи со вступлением России в ВТО</w:t>
            </w:r>
          </w:p>
        </w:tc>
      </w:tr>
    </w:tbl>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59"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реализация заключенных соглашений о сотрудничестве со стратегическими партнерами (ОАО "Российские сети", ОАО "РЖД", ОАО "РусГидро" и др.);</w:t>
      </w:r>
    </w:p>
    <w:p w:rsidR="003D6666" w:rsidRPr="00F403EC" w:rsidRDefault="003D6666">
      <w:pPr>
        <w:pStyle w:val="ConsPlusNormal"/>
        <w:jc w:val="both"/>
      </w:pPr>
      <w:r w:rsidRPr="00F403EC">
        <w:t xml:space="preserve">(в ред. </w:t>
      </w:r>
      <w:hyperlink r:id="rId60"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участие в реализации мероприятий государственных программ Российской Федерации, в том числе государственных программ Российской Федерации "</w:t>
      </w:r>
      <w:hyperlink r:id="rId61" w:history="1">
        <w:r w:rsidRPr="00F403EC">
          <w:t>Развитие авиационной промышленности</w:t>
        </w:r>
      </w:hyperlink>
      <w:r w:rsidRPr="00F403EC">
        <w:t xml:space="preserve"> на 2013 - 2025 годы", "</w:t>
      </w:r>
      <w:hyperlink r:id="rId62" w:history="1">
        <w:r w:rsidRPr="00F403EC">
          <w:t>Развитие промышленности</w:t>
        </w:r>
      </w:hyperlink>
      <w:r w:rsidRPr="00F403EC">
        <w:t xml:space="preserve"> и повышение ее конкурентоспособности";</w:t>
      </w:r>
    </w:p>
    <w:p w:rsidR="003D6666" w:rsidRPr="00F403EC" w:rsidRDefault="003D6666">
      <w:pPr>
        <w:pStyle w:val="ConsPlusNormal"/>
        <w:jc w:val="both"/>
      </w:pPr>
      <w:r w:rsidRPr="00F403EC">
        <w:t xml:space="preserve">(в ред. </w:t>
      </w:r>
      <w:hyperlink r:id="rId63"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создание нового поколения электроники с заданными техническими характеристиками, в том числе с самовосстановлением, электрооборудования и приборов на базе современных технологий и конструкционных материалов, в том числе новых типов автоматизированных систем защиты и автоматики, средств автоматизированного управления технологическими процессами и др.;</w:t>
      </w:r>
    </w:p>
    <w:p w:rsidR="003D6666" w:rsidRPr="00F403EC" w:rsidRDefault="003D6666">
      <w:pPr>
        <w:pStyle w:val="ConsPlusNormal"/>
        <w:jc w:val="both"/>
      </w:pPr>
      <w:r w:rsidRPr="00F403EC">
        <w:t xml:space="preserve">(в ред. </w:t>
      </w:r>
      <w:hyperlink r:id="rId64"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создание оборудования для цифровых подстанций, универсальных и диагностических микропроцессорных устройств и оборудования, регулируемых электроприводов и др.;</w:t>
      </w:r>
    </w:p>
    <w:p w:rsidR="003D6666" w:rsidRPr="00F403EC" w:rsidRDefault="003D6666">
      <w:pPr>
        <w:pStyle w:val="ConsPlusNormal"/>
        <w:jc w:val="both"/>
      </w:pPr>
      <w:r w:rsidRPr="00F403EC">
        <w:t xml:space="preserve">(в ред. </w:t>
      </w:r>
      <w:hyperlink r:id="rId65"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разработка новых конструкционных и технологических решений для повышения эффективности выпускаемого электротехнического оборудования и приборов, автоматизации и компьютеризации производственных процессов;</w:t>
      </w:r>
    </w:p>
    <w:p w:rsidR="003D6666" w:rsidRPr="00F403EC" w:rsidRDefault="003D6666">
      <w:pPr>
        <w:pStyle w:val="ConsPlusNormal"/>
        <w:jc w:val="both"/>
      </w:pPr>
      <w:r w:rsidRPr="00F403EC">
        <w:t xml:space="preserve">(в ред. </w:t>
      </w:r>
      <w:hyperlink r:id="rId66"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разработка и производство инновационных приборов, устройств и оборудования нового поколения для авионики, автопрома, транспорта, нетрадиционной и возобновляемой энергетики;</w:t>
      </w:r>
    </w:p>
    <w:p w:rsidR="003D6666" w:rsidRPr="00F403EC" w:rsidRDefault="003D6666">
      <w:pPr>
        <w:pStyle w:val="ConsPlusNormal"/>
        <w:jc w:val="both"/>
      </w:pPr>
      <w:r w:rsidRPr="00F403EC">
        <w:t xml:space="preserve">(в ред. </w:t>
      </w:r>
      <w:hyperlink r:id="rId67"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производство электрических машин и электрооборудования, электронных компонентов, средств измерения, контроля, управления и испытаний и др. с высокими эксплуатационными характеристиками и добавленной стоимостью;</w:t>
      </w:r>
    </w:p>
    <w:p w:rsidR="003D6666" w:rsidRPr="00F403EC" w:rsidRDefault="003D6666">
      <w:pPr>
        <w:pStyle w:val="ConsPlusNormal"/>
        <w:jc w:val="both"/>
      </w:pPr>
      <w:r w:rsidRPr="00F403EC">
        <w:t xml:space="preserve">(в ред. </w:t>
      </w:r>
      <w:hyperlink r:id="rId68"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создание испытательного сертификационно-аттестационного центра электротехнической продукции.</w:t>
      </w:r>
    </w:p>
    <w:p w:rsidR="003D6666" w:rsidRPr="00F403EC" w:rsidRDefault="003D6666">
      <w:pPr>
        <w:pStyle w:val="ConsPlusNormal"/>
        <w:jc w:val="both"/>
      </w:pPr>
      <w:r w:rsidRPr="00F403EC">
        <w:t xml:space="preserve">(в ред. </w:t>
      </w:r>
      <w:hyperlink r:id="rId69" w:history="1">
        <w:r w:rsidRPr="00F403EC">
          <w:t>Закона</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jc w:val="center"/>
      </w:pPr>
      <w:r w:rsidRPr="00F403EC">
        <w:t>Развитие формирующегося кластера химической промышленности</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F403EC" w:rsidRPr="00F403EC">
        <w:tc>
          <w:tcPr>
            <w:tcW w:w="4819" w:type="dxa"/>
            <w:tcBorders>
              <w:left w:val="nil"/>
            </w:tcBorders>
          </w:tcPr>
          <w:p w:rsidR="003D6666" w:rsidRPr="00F403EC" w:rsidRDefault="003D6666">
            <w:pPr>
              <w:pStyle w:val="ConsPlusNormal"/>
              <w:jc w:val="center"/>
            </w:pPr>
            <w:r w:rsidRPr="00F403EC">
              <w:t>S (сильные стороны)</w:t>
            </w:r>
          </w:p>
        </w:tc>
        <w:tc>
          <w:tcPr>
            <w:tcW w:w="4819" w:type="dxa"/>
            <w:tcBorders>
              <w:right w:val="nil"/>
            </w:tcBorders>
          </w:tcPr>
          <w:p w:rsidR="003D6666" w:rsidRPr="00F403EC" w:rsidRDefault="003D6666">
            <w:pPr>
              <w:pStyle w:val="ConsPlusNormal"/>
              <w:jc w:val="center"/>
            </w:pPr>
            <w:r w:rsidRPr="00F403EC">
              <w:t>W (слабые стороны)</w:t>
            </w:r>
          </w:p>
        </w:tc>
      </w:tr>
      <w:tr w:rsidR="00F403EC" w:rsidRPr="00F403EC">
        <w:tblPrEx>
          <w:tblBorders>
            <w:insideV w:val="none" w:sz="0" w:space="0" w:color="auto"/>
          </w:tblBorders>
        </w:tblPrEx>
        <w:tc>
          <w:tcPr>
            <w:tcW w:w="4819" w:type="dxa"/>
            <w:tcBorders>
              <w:left w:val="nil"/>
              <w:right w:val="nil"/>
            </w:tcBorders>
          </w:tcPr>
          <w:p w:rsidR="003D6666" w:rsidRPr="00F403EC" w:rsidRDefault="003D6666">
            <w:pPr>
              <w:pStyle w:val="ConsPlusNormal"/>
              <w:jc w:val="both"/>
            </w:pPr>
            <w:r w:rsidRPr="00F403EC">
              <w:t xml:space="preserve">Существенная доля республиканских производителей в общероссийском выпуске </w:t>
            </w:r>
            <w:r w:rsidRPr="00F403EC">
              <w:lastRenderedPageBreak/>
              <w:t>продукции химической промышленности. Чувашия обеспечивает 80% общероссийского выпуска этилсиликатов, 74% пероксида водорода, около 50% хлорметанов и комплексонов, 27,2% химических средств защиты растений, 14,9% пластификаторов, 10% обуви резиновой, 6,9% каустической соды, 4,5% синтетических красителей, 4,3% труб и деталей трубопроводов из термопластов. По ряду видов продукции (ацетонанил, фосфатные пластификаторы, мягчитель) Чувашская Республика является единственным производителем в Российской Федерации;</w:t>
            </w:r>
          </w:p>
          <w:p w:rsidR="003D6666" w:rsidRPr="00F403EC" w:rsidRDefault="003D6666">
            <w:pPr>
              <w:pStyle w:val="ConsPlusNormal"/>
              <w:jc w:val="both"/>
            </w:pPr>
            <w:r w:rsidRPr="00F403EC">
              <w:t>преобладание с 2003 года в структуре внешнеторгового оборота экспортных поставок (более 55%);</w:t>
            </w:r>
          </w:p>
          <w:p w:rsidR="003D6666" w:rsidRPr="00F403EC" w:rsidRDefault="003D6666">
            <w:pPr>
              <w:pStyle w:val="ConsPlusNormal"/>
              <w:jc w:val="both"/>
            </w:pPr>
            <w:r w:rsidRPr="00F403EC">
              <w:t>использование современных телекоммуникационных технологий предприятиями отрасли, большинством предприятий поддерживаются в актуализированном состоянии интернет-сайты;</w:t>
            </w:r>
          </w:p>
          <w:p w:rsidR="003D6666" w:rsidRPr="00F403EC" w:rsidRDefault="003D6666">
            <w:pPr>
              <w:pStyle w:val="ConsPlusNormal"/>
              <w:jc w:val="both"/>
            </w:pPr>
            <w:r w:rsidRPr="00F403EC">
              <w:t>более 60% общего количества организаций отрасли работают прибыльно;</w:t>
            </w:r>
          </w:p>
          <w:p w:rsidR="003D6666" w:rsidRPr="00F403EC" w:rsidRDefault="003D6666">
            <w:pPr>
              <w:pStyle w:val="ConsPlusNormal"/>
              <w:jc w:val="both"/>
            </w:pPr>
            <w:r w:rsidRPr="00F403EC">
              <w:t>привлечение на техническое перевооружение предприятий отрасли заемных средств: около 50% общего объема инвестиций в основной капитал финансируются за счет привлеченных источников;</w:t>
            </w:r>
          </w:p>
          <w:p w:rsidR="003D6666" w:rsidRPr="00F403EC" w:rsidRDefault="003D6666">
            <w:pPr>
              <w:pStyle w:val="ConsPlusNormal"/>
              <w:jc w:val="both"/>
            </w:pPr>
            <w:r w:rsidRPr="00F403EC">
              <w:t>наличие собственной сырьевой базы (действует базовое производство хлора, водорода, каустика, производство анилина, кремнийорганических мономеров, хлорбензола);</w:t>
            </w:r>
          </w:p>
          <w:p w:rsidR="003D6666" w:rsidRPr="00F403EC" w:rsidRDefault="003D6666">
            <w:pPr>
              <w:pStyle w:val="ConsPlusNormal"/>
              <w:jc w:val="both"/>
            </w:pPr>
            <w:r w:rsidRPr="00F403EC">
              <w:t>динамичное развитие отрасли на протяжении последних 9 лет: среднегодовые темпы роста составляют 116,2%;</w:t>
            </w:r>
          </w:p>
          <w:p w:rsidR="003D6666" w:rsidRPr="00F403EC" w:rsidRDefault="003D6666">
            <w:pPr>
              <w:pStyle w:val="ConsPlusNormal"/>
              <w:jc w:val="both"/>
            </w:pPr>
            <w:r w:rsidRPr="00F403EC">
              <w:t>система менеджмента качества, соответствующая международным стандартам ISO 9000, внедрена и сертифицирована на всех крупных и средних предприятиях отрасли;</w:t>
            </w:r>
          </w:p>
          <w:p w:rsidR="003D6666" w:rsidRPr="00F403EC" w:rsidRDefault="003D6666">
            <w:pPr>
              <w:pStyle w:val="ConsPlusNormal"/>
              <w:jc w:val="both"/>
            </w:pPr>
            <w:r w:rsidRPr="00F403EC">
              <w:t>наличие инновационного центра на крупнейшем предприятии Чувашской Республики - ОАО "Химпром", использование научных разработок ЗАО "Фирма "Август";</w:t>
            </w:r>
          </w:p>
          <w:p w:rsidR="003D6666" w:rsidRPr="00F403EC" w:rsidRDefault="003D6666">
            <w:pPr>
              <w:pStyle w:val="ConsPlusNormal"/>
              <w:jc w:val="both"/>
            </w:pPr>
            <w:r w:rsidRPr="00F403EC">
              <w:t>модернизация производства перкарбоната натрия, позволившая улучшить ведение технологического процесса, реконструкция базового производства хлора и каустика с увеличением выхода продуктов электролиза;</w:t>
            </w:r>
          </w:p>
          <w:p w:rsidR="003D6666" w:rsidRPr="00F403EC" w:rsidRDefault="003D6666">
            <w:pPr>
              <w:pStyle w:val="ConsPlusNormal"/>
              <w:jc w:val="both"/>
            </w:pPr>
            <w:r w:rsidRPr="00F403EC">
              <w:t>наличие малых гектарных норм расхода производимых химических средств защиты растений;</w:t>
            </w:r>
          </w:p>
          <w:p w:rsidR="003D6666" w:rsidRPr="00F403EC" w:rsidRDefault="003D6666">
            <w:pPr>
              <w:pStyle w:val="ConsPlusNormal"/>
              <w:jc w:val="both"/>
            </w:pPr>
            <w:r w:rsidRPr="00F403EC">
              <w:t xml:space="preserve">расширение производства химических средств защиты растений (гербицидов, инсектицидов) за </w:t>
            </w:r>
            <w:r w:rsidRPr="00F403EC">
              <w:lastRenderedPageBreak/>
              <w:t>счет собственных и совместных разработок;</w:t>
            </w:r>
          </w:p>
          <w:p w:rsidR="003D6666" w:rsidRPr="00F403EC" w:rsidRDefault="003D6666">
            <w:pPr>
              <w:pStyle w:val="ConsPlusNormal"/>
              <w:jc w:val="both"/>
            </w:pPr>
            <w:r w:rsidRPr="00F403EC">
              <w:t>создание новых рецептур и технологий производства за счет объединения инновационных центров и лабораторий предприятий по продуктово-технологическому принципу;</w:t>
            </w:r>
          </w:p>
          <w:p w:rsidR="003D6666" w:rsidRPr="00F403EC" w:rsidRDefault="003D6666">
            <w:pPr>
              <w:pStyle w:val="ConsPlusNormal"/>
              <w:jc w:val="both"/>
            </w:pPr>
            <w:r w:rsidRPr="00F403EC">
              <w:t>наличие в Чувашской Республике профессионального училища и вузов, осуществляющих подготовку специалистов для отрасли</w:t>
            </w:r>
          </w:p>
        </w:tc>
        <w:tc>
          <w:tcPr>
            <w:tcW w:w="4819" w:type="dxa"/>
            <w:tcBorders>
              <w:left w:val="nil"/>
              <w:right w:val="nil"/>
            </w:tcBorders>
          </w:tcPr>
          <w:p w:rsidR="003D6666" w:rsidRPr="00F403EC" w:rsidRDefault="003D6666">
            <w:pPr>
              <w:pStyle w:val="ConsPlusNormal"/>
              <w:jc w:val="both"/>
            </w:pPr>
            <w:r w:rsidRPr="00F403EC">
              <w:lastRenderedPageBreak/>
              <w:t xml:space="preserve">Слабое использование предприятиями отрасли федеральных информационных баз данных, в </w:t>
            </w:r>
            <w:r w:rsidRPr="00F403EC">
              <w:lastRenderedPageBreak/>
              <w:t>том числе "Контрагент-М", для размещения в них информации о производимых товарах и их свойствах;</w:t>
            </w:r>
          </w:p>
          <w:p w:rsidR="003D6666" w:rsidRPr="00F403EC" w:rsidRDefault="003D6666">
            <w:pPr>
              <w:pStyle w:val="ConsPlusNormal"/>
              <w:jc w:val="both"/>
            </w:pPr>
            <w:r w:rsidRPr="00F403EC">
              <w:t>недостаточная квалификация работников маркетинговых служб ряда предприятий отрасли;</w:t>
            </w:r>
          </w:p>
          <w:p w:rsidR="003D6666" w:rsidRPr="00F403EC" w:rsidRDefault="003D6666">
            <w:pPr>
              <w:pStyle w:val="ConsPlusNormal"/>
              <w:jc w:val="both"/>
            </w:pPr>
            <w:r w:rsidRPr="00F403EC">
              <w:t>отсутствие брендов химической продукции, особенно лакокрасочной продукции;</w:t>
            </w:r>
          </w:p>
          <w:p w:rsidR="003D6666" w:rsidRPr="00F403EC" w:rsidRDefault="003D6666">
            <w:pPr>
              <w:pStyle w:val="ConsPlusNormal"/>
              <w:jc w:val="both"/>
            </w:pPr>
            <w:r w:rsidRPr="00F403EC">
              <w:t>слабое использование современных методов стимулирования спроса потребителей;</w:t>
            </w:r>
          </w:p>
          <w:p w:rsidR="003D6666" w:rsidRPr="00F403EC" w:rsidRDefault="003D6666">
            <w:pPr>
              <w:pStyle w:val="ConsPlusNormal"/>
              <w:jc w:val="both"/>
            </w:pPr>
            <w:r w:rsidRPr="00F403EC">
              <w:t>высокая материалоемкость производства: в структуре затрат на производство на долю материальных затрат приходится 69,1%;</w:t>
            </w:r>
          </w:p>
          <w:p w:rsidR="003D6666" w:rsidRPr="00F403EC" w:rsidRDefault="003D6666">
            <w:pPr>
              <w:pStyle w:val="ConsPlusNormal"/>
              <w:jc w:val="both"/>
            </w:pPr>
            <w:r w:rsidRPr="00F403EC">
              <w:t>высокая энергоемкость;</w:t>
            </w:r>
          </w:p>
          <w:p w:rsidR="003D6666" w:rsidRPr="00F403EC" w:rsidRDefault="003D6666">
            <w:pPr>
              <w:pStyle w:val="ConsPlusNormal"/>
              <w:jc w:val="both"/>
            </w:pPr>
            <w:r w:rsidRPr="00F403EC">
              <w:t>недостаточная платежеспособность и финансовая устойчивость организаций;</w:t>
            </w:r>
          </w:p>
          <w:p w:rsidR="003D6666" w:rsidRPr="00F403EC" w:rsidRDefault="003D6666">
            <w:pPr>
              <w:pStyle w:val="ConsPlusNormal"/>
              <w:jc w:val="both"/>
            </w:pPr>
            <w:r w:rsidRPr="00F403EC">
              <w:t>отсутствие компаний отрасли на фондовом рынке;</w:t>
            </w:r>
          </w:p>
          <w:p w:rsidR="003D6666" w:rsidRPr="00F403EC" w:rsidRDefault="003D6666">
            <w:pPr>
              <w:pStyle w:val="ConsPlusNormal"/>
              <w:jc w:val="both"/>
            </w:pPr>
            <w:r w:rsidRPr="00F403EC">
              <w:t>значительная степень износа основных фондов (61,9%);</w:t>
            </w:r>
          </w:p>
          <w:p w:rsidR="003D6666" w:rsidRPr="00F403EC" w:rsidRDefault="003D6666">
            <w:pPr>
              <w:pStyle w:val="ConsPlusNormal"/>
              <w:jc w:val="both"/>
            </w:pPr>
            <w:r w:rsidRPr="00F403EC">
              <w:t>низкие ежегодные темпы обновления основных фондов и производственных технологий (2,7% при среднем уровне по обрабатывающим производствам - 9,1% и минимально необходимом - 12 - 15% в год);</w:t>
            </w:r>
          </w:p>
          <w:p w:rsidR="003D6666" w:rsidRPr="00F403EC" w:rsidRDefault="003D6666">
            <w:pPr>
              <w:pStyle w:val="ConsPlusNormal"/>
              <w:jc w:val="both"/>
            </w:pPr>
            <w:r w:rsidRPr="00F403EC">
              <w:t>тяжелые условия труда: 16,6% работников отрасли заняты на вредных и опасных видах работ, 72,4% - работают в неблагоприятных условиях труда;</w:t>
            </w:r>
          </w:p>
          <w:p w:rsidR="003D6666" w:rsidRPr="00F403EC" w:rsidRDefault="003D6666">
            <w:pPr>
              <w:pStyle w:val="ConsPlusNormal"/>
              <w:jc w:val="both"/>
            </w:pPr>
            <w:r w:rsidRPr="00F403EC">
              <w:t>старение кадрового состава предприятий, сокращение численности персонала (за 5 лет на 1,8 тыс. человек)</w:t>
            </w:r>
          </w:p>
        </w:tc>
      </w:tr>
      <w:tr w:rsidR="00F403EC" w:rsidRPr="00F403EC">
        <w:tc>
          <w:tcPr>
            <w:tcW w:w="4819" w:type="dxa"/>
            <w:tcBorders>
              <w:left w:val="nil"/>
            </w:tcBorders>
          </w:tcPr>
          <w:p w:rsidR="003D6666" w:rsidRPr="00F403EC" w:rsidRDefault="003D6666">
            <w:pPr>
              <w:pStyle w:val="ConsPlusNormal"/>
              <w:jc w:val="center"/>
            </w:pPr>
            <w:r w:rsidRPr="00F403EC">
              <w:lastRenderedPageBreak/>
              <w:t>O (возможности)</w:t>
            </w:r>
          </w:p>
        </w:tc>
        <w:tc>
          <w:tcPr>
            <w:tcW w:w="4819" w:type="dxa"/>
            <w:tcBorders>
              <w:right w:val="nil"/>
            </w:tcBorders>
          </w:tcPr>
          <w:p w:rsidR="003D6666" w:rsidRPr="00F403EC" w:rsidRDefault="003D6666">
            <w:pPr>
              <w:pStyle w:val="ConsPlusNormal"/>
              <w:jc w:val="center"/>
            </w:pPr>
            <w:r w:rsidRPr="00F403EC">
              <w:t>T (угрозы)</w:t>
            </w:r>
          </w:p>
        </w:tc>
      </w:tr>
      <w:tr w:rsidR="00F403EC" w:rsidRPr="00F403EC">
        <w:tblPrEx>
          <w:tblBorders>
            <w:insideV w:val="none" w:sz="0" w:space="0" w:color="auto"/>
          </w:tblBorders>
        </w:tblPrEx>
        <w:tc>
          <w:tcPr>
            <w:tcW w:w="4819" w:type="dxa"/>
            <w:tcBorders>
              <w:left w:val="nil"/>
              <w:bottom w:val="nil"/>
              <w:right w:val="nil"/>
            </w:tcBorders>
          </w:tcPr>
          <w:p w:rsidR="003D6666" w:rsidRPr="00F403EC" w:rsidRDefault="003D6666">
            <w:pPr>
              <w:pStyle w:val="ConsPlusNormal"/>
              <w:jc w:val="both"/>
            </w:pPr>
            <w:r w:rsidRPr="00F403EC">
              <w:t>Высокая емкость рынка химических средств защиты растений;</w:t>
            </w:r>
          </w:p>
          <w:p w:rsidR="003D6666" w:rsidRPr="00F403EC" w:rsidRDefault="003D6666">
            <w:pPr>
              <w:pStyle w:val="ConsPlusNormal"/>
              <w:jc w:val="both"/>
            </w:pPr>
            <w:r w:rsidRPr="00F403EC">
              <w:t>разработка новых эффективных и экологически безопасных средств защиты растений;</w:t>
            </w:r>
          </w:p>
          <w:p w:rsidR="003D6666" w:rsidRPr="00F403EC" w:rsidRDefault="003D6666">
            <w:pPr>
              <w:pStyle w:val="ConsPlusNormal"/>
              <w:jc w:val="both"/>
            </w:pPr>
            <w:r w:rsidRPr="00F403EC">
              <w:t>производство препаратов по лицензиям иностранных компаний;</w:t>
            </w:r>
          </w:p>
          <w:p w:rsidR="003D6666" w:rsidRPr="00F403EC" w:rsidRDefault="003D6666">
            <w:pPr>
              <w:pStyle w:val="ConsPlusNormal"/>
              <w:jc w:val="both"/>
            </w:pPr>
            <w:r w:rsidRPr="00F403EC">
              <w:t>наличие дилерской сети и представительств в регионах России и странах СНГ;</w:t>
            </w:r>
          </w:p>
          <w:p w:rsidR="003D6666" w:rsidRPr="00F403EC" w:rsidRDefault="003D6666">
            <w:pPr>
              <w:pStyle w:val="ConsPlusNormal"/>
              <w:jc w:val="both"/>
            </w:pPr>
            <w:r w:rsidRPr="00F403EC">
              <w:t>отсутствие острой конкуренции на рынках;</w:t>
            </w:r>
          </w:p>
          <w:p w:rsidR="003D6666" w:rsidRPr="00F403EC" w:rsidRDefault="003D6666">
            <w:pPr>
              <w:pStyle w:val="ConsPlusNormal"/>
              <w:jc w:val="both"/>
            </w:pPr>
            <w:r w:rsidRPr="00F403EC">
              <w:t>выход на глобальные рынки в связи со вступлением России в ВТО;</w:t>
            </w:r>
          </w:p>
          <w:p w:rsidR="003D6666" w:rsidRPr="00F403EC" w:rsidRDefault="003D6666">
            <w:pPr>
              <w:pStyle w:val="ConsPlusNormal"/>
              <w:jc w:val="both"/>
            </w:pPr>
            <w:r w:rsidRPr="00F403EC">
              <w:t>внедрение экологически чистых ресурсосберегающих технологий производства</w:t>
            </w:r>
          </w:p>
        </w:tc>
        <w:tc>
          <w:tcPr>
            <w:tcW w:w="4819" w:type="dxa"/>
            <w:tcBorders>
              <w:left w:val="nil"/>
              <w:bottom w:val="nil"/>
              <w:right w:val="nil"/>
            </w:tcBorders>
          </w:tcPr>
          <w:p w:rsidR="003D6666" w:rsidRPr="00F403EC" w:rsidRDefault="003D6666">
            <w:pPr>
              <w:pStyle w:val="ConsPlusNormal"/>
              <w:jc w:val="both"/>
            </w:pPr>
            <w:r w:rsidRPr="00F403EC">
              <w:t>Переориентация российских производителей на импортные товары;</w:t>
            </w:r>
          </w:p>
          <w:p w:rsidR="003D6666" w:rsidRPr="00F403EC" w:rsidRDefault="003D6666">
            <w:pPr>
              <w:pStyle w:val="ConsPlusNormal"/>
              <w:jc w:val="both"/>
            </w:pPr>
            <w:r w:rsidRPr="00F403EC">
              <w:t>переход производителей синтетических и моющих средств на производство низкосортных порошков без содержания отбеливающих веществ;</w:t>
            </w:r>
          </w:p>
          <w:p w:rsidR="003D6666" w:rsidRPr="00F403EC" w:rsidRDefault="003D6666">
            <w:pPr>
              <w:pStyle w:val="ConsPlusNormal"/>
              <w:jc w:val="both"/>
            </w:pPr>
            <w:r w:rsidRPr="00F403EC">
              <w:t>сложное финансовое состояние сельскохозяйственных товаропроизводителей - основных потребителей продукции;</w:t>
            </w:r>
          </w:p>
          <w:p w:rsidR="003D6666" w:rsidRPr="00F403EC" w:rsidRDefault="003D6666">
            <w:pPr>
              <w:pStyle w:val="ConsPlusNormal"/>
              <w:jc w:val="both"/>
            </w:pPr>
            <w:r w:rsidRPr="00F403EC">
              <w:t>сезонный спрос на продукцию;</w:t>
            </w:r>
          </w:p>
          <w:p w:rsidR="003D6666" w:rsidRPr="00F403EC" w:rsidRDefault="003D6666">
            <w:pPr>
              <w:pStyle w:val="ConsPlusNormal"/>
              <w:jc w:val="both"/>
            </w:pPr>
            <w:r w:rsidRPr="00F403EC">
              <w:t>перенос центра финансовой ответственности за пределы Чувашии;</w:t>
            </w:r>
          </w:p>
          <w:p w:rsidR="003D6666" w:rsidRPr="00F403EC" w:rsidRDefault="003D6666">
            <w:pPr>
              <w:pStyle w:val="ConsPlusNormal"/>
              <w:jc w:val="both"/>
            </w:pPr>
            <w:r w:rsidRPr="00F403EC">
              <w:t>рост продаж на рынке фальсифицированной продукции;</w:t>
            </w:r>
          </w:p>
          <w:p w:rsidR="003D6666" w:rsidRPr="00F403EC" w:rsidRDefault="003D6666">
            <w:pPr>
              <w:pStyle w:val="ConsPlusNormal"/>
              <w:jc w:val="both"/>
            </w:pPr>
            <w:r w:rsidRPr="00F403EC">
              <w:t>значительный рост цен на материальные ресурсы;</w:t>
            </w:r>
          </w:p>
          <w:p w:rsidR="003D6666" w:rsidRPr="00F403EC" w:rsidRDefault="003D6666">
            <w:pPr>
              <w:pStyle w:val="ConsPlusNormal"/>
              <w:jc w:val="both"/>
            </w:pPr>
            <w:r w:rsidRPr="00F403EC">
              <w:t>усиление конкуренции на традиционных рынках в связи со вступлением России в ВТО</w:t>
            </w:r>
          </w:p>
        </w:tc>
      </w:tr>
    </w:tbl>
    <w:p w:rsidR="003D6666" w:rsidRPr="00F403EC" w:rsidRDefault="003D6666">
      <w:pPr>
        <w:sectPr w:rsidR="003D6666" w:rsidRPr="00F403EC" w:rsidSect="003D7B6C">
          <w:pgSz w:w="11907" w:h="16840"/>
          <w:pgMar w:top="1134" w:right="851" w:bottom="1134" w:left="1701" w:header="0" w:footer="0" w:gutter="0"/>
          <w:cols w:space="720"/>
        </w:sectPr>
      </w:pP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70"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участие в реализации мероприятий подпрограммы "Химический комплекс" государственной программы Российской Федерации "Развитие промышленности и повышение ее конкурентоспособности";</w:t>
      </w:r>
    </w:p>
    <w:p w:rsidR="003D6666" w:rsidRPr="00F403EC" w:rsidRDefault="003D6666">
      <w:pPr>
        <w:pStyle w:val="ConsPlusNormal"/>
        <w:jc w:val="both"/>
      </w:pPr>
      <w:r w:rsidRPr="00F403EC">
        <w:t xml:space="preserve">(в ред. </w:t>
      </w:r>
      <w:hyperlink r:id="rId71"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в химическом производстве:</w:t>
      </w:r>
    </w:p>
    <w:p w:rsidR="003D6666" w:rsidRPr="00F403EC" w:rsidRDefault="003D6666">
      <w:pPr>
        <w:pStyle w:val="ConsPlusNormal"/>
        <w:jc w:val="both"/>
      </w:pPr>
      <w:r w:rsidRPr="00F403EC">
        <w:t xml:space="preserve">(в ред. </w:t>
      </w:r>
      <w:hyperlink r:id="rId72"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освоение новой продукции, востребованной на рынке;</w:t>
      </w:r>
    </w:p>
    <w:p w:rsidR="003D6666" w:rsidRPr="00F403EC" w:rsidRDefault="003D6666">
      <w:pPr>
        <w:pStyle w:val="ConsPlusNormal"/>
        <w:jc w:val="both"/>
      </w:pPr>
      <w:r w:rsidRPr="00F403EC">
        <w:t xml:space="preserve">(в ред. </w:t>
      </w:r>
      <w:hyperlink r:id="rId73"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производство синтетических смол, углеродных волокон, нанокрасок и других видов продукции, основанной на нанотехнологиях;</w:t>
      </w:r>
    </w:p>
    <w:p w:rsidR="003D6666" w:rsidRPr="00F403EC" w:rsidRDefault="003D6666">
      <w:pPr>
        <w:pStyle w:val="ConsPlusNormal"/>
        <w:jc w:val="both"/>
      </w:pPr>
      <w:r w:rsidRPr="00F403EC">
        <w:t xml:space="preserve">(в ред. </w:t>
      </w:r>
      <w:hyperlink r:id="rId74"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совершенствование технологий переработки сырья с замещением устаревших технологий производства продукции инновационными, повышающими ее конкурентоспособность;</w:t>
      </w:r>
    </w:p>
    <w:p w:rsidR="003D6666" w:rsidRPr="00F403EC" w:rsidRDefault="003D6666">
      <w:pPr>
        <w:pStyle w:val="ConsPlusNormal"/>
        <w:jc w:val="both"/>
      </w:pPr>
      <w:r w:rsidRPr="00F403EC">
        <w:t xml:space="preserve">(абзац введен </w:t>
      </w:r>
      <w:hyperlink r:id="rId75"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создание импортозамещающих производств, в том числе перекиси водорода, капсулированного перкарбоната натрия и др.;</w:t>
      </w:r>
    </w:p>
    <w:p w:rsidR="003D6666" w:rsidRPr="00F403EC" w:rsidRDefault="003D6666">
      <w:pPr>
        <w:pStyle w:val="ConsPlusNormal"/>
        <w:jc w:val="both"/>
      </w:pPr>
      <w:r w:rsidRPr="00F403EC">
        <w:t xml:space="preserve">(абзац введен </w:t>
      </w:r>
      <w:hyperlink r:id="rId76"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освоение выпуска пероксида водорода антрахиноновым методом, хлорметила, триэтилфосфата и др.;</w:t>
      </w:r>
    </w:p>
    <w:p w:rsidR="003D6666" w:rsidRPr="00F403EC" w:rsidRDefault="003D6666">
      <w:pPr>
        <w:pStyle w:val="ConsPlusNormal"/>
        <w:jc w:val="both"/>
      </w:pPr>
      <w:r w:rsidRPr="00F403EC">
        <w:t xml:space="preserve">(абзац введен </w:t>
      </w:r>
      <w:hyperlink r:id="rId77"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создание гигиенически безопасного ассортимента товаров бытовой химии для обеспечения насыщенности внутреннего рынка с использованием сырьевой основы нового поколения;</w:t>
      </w:r>
    </w:p>
    <w:p w:rsidR="003D6666" w:rsidRPr="00F403EC" w:rsidRDefault="003D6666">
      <w:pPr>
        <w:pStyle w:val="ConsPlusNormal"/>
        <w:jc w:val="both"/>
      </w:pPr>
      <w:r w:rsidRPr="00F403EC">
        <w:t xml:space="preserve">(абзац введен </w:t>
      </w:r>
      <w:hyperlink r:id="rId78"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создание и совершенствование новых экологически безопасных химических средств защиты растений;</w:t>
      </w:r>
    </w:p>
    <w:p w:rsidR="003D6666" w:rsidRPr="00F403EC" w:rsidRDefault="003D6666">
      <w:pPr>
        <w:pStyle w:val="ConsPlusNormal"/>
        <w:jc w:val="both"/>
      </w:pPr>
      <w:r w:rsidRPr="00F403EC">
        <w:t xml:space="preserve">(абзац введен </w:t>
      </w:r>
      <w:hyperlink r:id="rId79"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стимулирование инновационной деятельности, направленной на разработку и внедрение новых экономически эффективных, экологически безопасных, ресурсосберегающих технологий химического производства;</w:t>
      </w:r>
    </w:p>
    <w:p w:rsidR="003D6666" w:rsidRPr="00F403EC" w:rsidRDefault="003D6666">
      <w:pPr>
        <w:pStyle w:val="ConsPlusNormal"/>
        <w:jc w:val="both"/>
      </w:pPr>
      <w:r w:rsidRPr="00F403EC">
        <w:t xml:space="preserve">(абзац введен </w:t>
      </w:r>
      <w:hyperlink r:id="rId80"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развитие лакокрасочной промышленности за счет сокращения выпуска устаревшей лакокрасочной продукции и перехода на прогрессивную структуру производства;</w:t>
      </w:r>
    </w:p>
    <w:p w:rsidR="003D6666" w:rsidRPr="00F403EC" w:rsidRDefault="003D6666">
      <w:pPr>
        <w:pStyle w:val="ConsPlusNormal"/>
        <w:jc w:val="both"/>
      </w:pPr>
      <w:r w:rsidRPr="00F403EC">
        <w:t xml:space="preserve">(абзац введен </w:t>
      </w:r>
      <w:hyperlink r:id="rId81"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в производстве резиновых и пластмассовых изделий:</w:t>
      </w:r>
    </w:p>
    <w:p w:rsidR="003D6666" w:rsidRPr="00F403EC" w:rsidRDefault="003D6666">
      <w:pPr>
        <w:pStyle w:val="ConsPlusNormal"/>
        <w:jc w:val="both"/>
      </w:pPr>
      <w:r w:rsidRPr="00F403EC">
        <w:t xml:space="preserve">(абзац введен </w:t>
      </w:r>
      <w:hyperlink r:id="rId82"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производство пластмасс, модернизация производства для внедрения наукоемких технологий, расширение ассортимента выпускаемой продукции, оптимизация производственных издержек;</w:t>
      </w:r>
    </w:p>
    <w:p w:rsidR="003D6666" w:rsidRPr="00F403EC" w:rsidRDefault="003D6666">
      <w:pPr>
        <w:pStyle w:val="ConsPlusNormal"/>
        <w:jc w:val="both"/>
      </w:pPr>
      <w:r w:rsidRPr="00F403EC">
        <w:t xml:space="preserve">(абзац введен </w:t>
      </w:r>
      <w:hyperlink r:id="rId83"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увеличение мощностей по переработке пластмасс с расширением марочного ассортимента товаров народного потребления и изделий для потребляющих секторов экономики (машиностроение, строительство, сельское хозяйство, медицина и т.д.);</w:t>
      </w:r>
    </w:p>
    <w:p w:rsidR="003D6666" w:rsidRPr="00F403EC" w:rsidRDefault="003D6666">
      <w:pPr>
        <w:pStyle w:val="ConsPlusNormal"/>
        <w:jc w:val="both"/>
      </w:pPr>
      <w:r w:rsidRPr="00F403EC">
        <w:t xml:space="preserve">(абзац введен </w:t>
      </w:r>
      <w:hyperlink r:id="rId84"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увеличение выпуска изделий из таких материалов, как полиэтилен, полипропилен, ударопрочный полистирол и др.</w:t>
      </w:r>
    </w:p>
    <w:p w:rsidR="003D6666" w:rsidRPr="00F403EC" w:rsidRDefault="003D6666">
      <w:pPr>
        <w:pStyle w:val="ConsPlusNormal"/>
        <w:jc w:val="both"/>
      </w:pPr>
      <w:r w:rsidRPr="00F403EC">
        <w:t xml:space="preserve">(абзац введен </w:t>
      </w:r>
      <w:hyperlink r:id="rId85"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Инновационная политика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 xml:space="preserve">реализация </w:t>
      </w:r>
      <w:hyperlink r:id="rId86" w:history="1">
        <w:r w:rsidRPr="00F403EC">
          <w:t>Концепции</w:t>
        </w:r>
      </w:hyperlink>
      <w:r w:rsidRPr="00F403EC">
        <w:t xml:space="preserve"> инновационного развития Чувашской Республики, утвержденной </w:t>
      </w:r>
      <w:r w:rsidRPr="00F403EC">
        <w:lastRenderedPageBreak/>
        <w:t>постановлением Кабинета Министров Чувашской Республики от 21 февраля 2005 г. N 39;</w:t>
      </w:r>
    </w:p>
    <w:p w:rsidR="003D6666" w:rsidRPr="00F403EC" w:rsidRDefault="003D6666">
      <w:pPr>
        <w:pStyle w:val="ConsPlusNormal"/>
        <w:jc w:val="both"/>
      </w:pPr>
      <w:r w:rsidRPr="00F403EC">
        <w:t xml:space="preserve">(в ред. </w:t>
      </w:r>
      <w:hyperlink r:id="rId87"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 xml:space="preserve">реализация </w:t>
      </w:r>
      <w:hyperlink r:id="rId88" w:history="1">
        <w:r w:rsidRPr="00F403EC">
          <w:t>Указа</w:t>
        </w:r>
      </w:hyperlink>
      <w:r w:rsidRPr="00F403EC">
        <w:t xml:space="preserve"> Президента Чувашской Республики от 29 октября 2004 г. N 118 "О дополнительных мерах по инновационному развитию Чувашской Республики", </w:t>
      </w:r>
      <w:hyperlink r:id="rId89" w:history="1">
        <w:r w:rsidRPr="00F403EC">
          <w:t>постановления</w:t>
        </w:r>
      </w:hyperlink>
      <w:r w:rsidRPr="00F403EC">
        <w:t xml:space="preserve"> Кабинета Министров Чувашской Республики от 12 апреля 2012 г. N 139 "О мерах государственной поддержки инновационной деятельности в Чувашской Республике", определивших механизмы оказания государственной поддержки и стимулирования инновационной деятельности в Чувашской Республике;</w:t>
      </w:r>
    </w:p>
    <w:p w:rsidR="003D6666" w:rsidRPr="00F403EC" w:rsidRDefault="003D6666">
      <w:pPr>
        <w:pStyle w:val="ConsPlusNormal"/>
        <w:jc w:val="both"/>
      </w:pPr>
      <w:r w:rsidRPr="00F403EC">
        <w:t xml:space="preserve">(в ред. </w:t>
      </w:r>
      <w:hyperlink r:id="rId90"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проведение республиканского конкурса на получение гранта для создания и развития инновационной инфраструктуры в муниципальном образовании;</w:t>
      </w:r>
    </w:p>
    <w:p w:rsidR="003D6666" w:rsidRPr="00F403EC" w:rsidRDefault="003D6666">
      <w:pPr>
        <w:pStyle w:val="ConsPlusNormal"/>
        <w:ind w:firstLine="540"/>
        <w:jc w:val="both"/>
      </w:pPr>
      <w:r w:rsidRPr="00F403EC">
        <w:t>создание Фонда содействия развитию венчурных инвестиций в малые предприятия в научно-технической сфере Чувашской Республики (Венчурного фонда);</w:t>
      </w:r>
    </w:p>
    <w:p w:rsidR="003D6666" w:rsidRPr="00F403EC" w:rsidRDefault="003D6666">
      <w:pPr>
        <w:pStyle w:val="ConsPlusNormal"/>
        <w:ind w:firstLine="540"/>
        <w:jc w:val="both"/>
      </w:pPr>
      <w:r w:rsidRPr="00F403EC">
        <w:t>создание и развитие механизма государственной поддержки малого предпринимательства в научно-технической сфере;</w:t>
      </w:r>
    </w:p>
    <w:p w:rsidR="003D6666" w:rsidRPr="00F403EC" w:rsidRDefault="003D6666">
      <w:pPr>
        <w:pStyle w:val="ConsPlusNormal"/>
        <w:ind w:firstLine="540"/>
        <w:jc w:val="both"/>
      </w:pPr>
      <w:r w:rsidRPr="00F403EC">
        <w:t>наличие свободных промышленных площадей с развитой инфраструктурой (ресурсы для развития новых производств);</w:t>
      </w:r>
    </w:p>
    <w:p w:rsidR="003D6666" w:rsidRPr="00F403EC" w:rsidRDefault="003D6666">
      <w:pPr>
        <w:pStyle w:val="ConsPlusNormal"/>
        <w:ind w:firstLine="540"/>
        <w:jc w:val="both"/>
      </w:pPr>
      <w:r w:rsidRPr="00F403EC">
        <w:t>реализация "пилотных" проектов общероссийской значимости в различных сферах деятельности, в том числе в управлении общественными финансами,</w:t>
      </w:r>
    </w:p>
    <w:p w:rsidR="003D6666" w:rsidRPr="00F403EC" w:rsidRDefault="003D6666">
      <w:pPr>
        <w:pStyle w:val="ConsPlusNormal"/>
        <w:ind w:firstLine="540"/>
        <w:jc w:val="both"/>
      </w:pPr>
      <w:r w:rsidRPr="00F403EC">
        <w:t>ипотечном строительстве, модернизация системы образования, внедрение семейной медицины, телемедицины;</w:t>
      </w:r>
    </w:p>
    <w:p w:rsidR="003D6666" w:rsidRPr="00F403EC" w:rsidRDefault="003D6666">
      <w:pPr>
        <w:pStyle w:val="ConsPlusNormal"/>
        <w:ind w:firstLine="540"/>
        <w:jc w:val="both"/>
      </w:pPr>
      <w:r w:rsidRPr="00F403EC">
        <w:t>концентрация бизнеса, создание корпораций и кластеров межрегионального, общероссийского уровней с высокотехнологичными производственными комплексами, в том числе:</w:t>
      </w:r>
    </w:p>
    <w:p w:rsidR="003D6666" w:rsidRPr="00F403EC" w:rsidRDefault="003D6666">
      <w:pPr>
        <w:pStyle w:val="ConsPlusNormal"/>
        <w:ind w:firstLine="540"/>
        <w:jc w:val="both"/>
      </w:pPr>
      <w:r w:rsidRPr="00F403EC">
        <w:t>центр литья (годовые мощности чугунного литья - 120 - 200 тыс. тонн, один из крупнейших в Европе);</w:t>
      </w:r>
    </w:p>
    <w:p w:rsidR="003D6666" w:rsidRPr="00F403EC" w:rsidRDefault="003D6666">
      <w:pPr>
        <w:pStyle w:val="ConsPlusNormal"/>
        <w:ind w:firstLine="540"/>
        <w:jc w:val="both"/>
      </w:pPr>
      <w:r w:rsidRPr="00F403EC">
        <w:t>ОАО "Компания Корпоративного Управления "Концерн "Тракторные заводы", контролирующее производство более 70% российского рынка тракторов;</w:t>
      </w:r>
    </w:p>
    <w:p w:rsidR="003D6666" w:rsidRPr="00F403EC" w:rsidRDefault="003D6666">
      <w:pPr>
        <w:pStyle w:val="ConsPlusNormal"/>
        <w:ind w:firstLine="540"/>
        <w:jc w:val="both"/>
      </w:pPr>
      <w:r w:rsidRPr="00F403EC">
        <w:t>научно-технологический комплекс ОАО "Научно-производственный комплекс "Элара";</w:t>
      </w:r>
    </w:p>
    <w:p w:rsidR="003D6666" w:rsidRPr="00F403EC" w:rsidRDefault="003D6666">
      <w:pPr>
        <w:pStyle w:val="ConsPlusNormal"/>
        <w:ind w:firstLine="540"/>
        <w:jc w:val="both"/>
      </w:pPr>
      <w:r w:rsidRPr="00F403EC">
        <w:t>научно-технологические комплексы, формирующиеся вокруг ОАО "Химпром", ОАО "Вурнарский завод смесевых препаратов", ООО "Агропромышленный комплекс "ТВЛ" (реализация проекта "Производство Био Протеинового Пробиотического Комплекса "ПРОЛОГ");</w:t>
      </w:r>
    </w:p>
    <w:p w:rsidR="003D6666" w:rsidRPr="00F403EC" w:rsidRDefault="003D6666">
      <w:pPr>
        <w:pStyle w:val="ConsPlusNormal"/>
        <w:jc w:val="both"/>
      </w:pPr>
      <w:r w:rsidRPr="00F403EC">
        <w:t xml:space="preserve">(в ред. </w:t>
      </w:r>
      <w:hyperlink r:id="rId91"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сравнительно высокий коэффициент обновления основных фондов (4,7 против 2,6 в среднем по России, в развитых странах - более 10), рост затрат на технологические инновации;</w:t>
      </w:r>
    </w:p>
    <w:p w:rsidR="003D6666" w:rsidRPr="00F403EC" w:rsidRDefault="003D6666">
      <w:pPr>
        <w:pStyle w:val="ConsPlusNormal"/>
        <w:ind w:firstLine="540"/>
        <w:jc w:val="both"/>
      </w:pPr>
      <w:r w:rsidRPr="00F403EC">
        <w:t>развитие научно-исследовательской базы, в том числе в области:</w:t>
      </w:r>
    </w:p>
    <w:p w:rsidR="003D6666" w:rsidRPr="00F403EC" w:rsidRDefault="003D6666">
      <w:pPr>
        <w:pStyle w:val="ConsPlusNormal"/>
        <w:ind w:firstLine="540"/>
        <w:jc w:val="both"/>
      </w:pPr>
      <w:r w:rsidRPr="00F403EC">
        <w:t>нанотехнологий - Региональный центр российского концерна "Наноиндустрия";</w:t>
      </w:r>
    </w:p>
    <w:p w:rsidR="003D6666" w:rsidRPr="00F403EC" w:rsidRDefault="003D6666">
      <w:pPr>
        <w:pStyle w:val="ConsPlusNormal"/>
        <w:ind w:firstLine="540"/>
        <w:jc w:val="both"/>
      </w:pPr>
      <w:r w:rsidRPr="00F403EC">
        <w:t>механики нового поколения - научная лаборатория РАН при ФГБОУ ВПО "Чувашский государственный педагогический университет им. И.Я.Яковлева" по проблемам предельного состояния и несущей способности тел и конструкций;</w:t>
      </w:r>
    </w:p>
    <w:p w:rsidR="003D6666" w:rsidRPr="00F403EC" w:rsidRDefault="003D6666">
      <w:pPr>
        <w:pStyle w:val="ConsPlusNormal"/>
        <w:jc w:val="both"/>
      </w:pPr>
      <w:r w:rsidRPr="00F403EC">
        <w:t xml:space="preserve">(в ред. </w:t>
      </w:r>
      <w:hyperlink r:id="rId92"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новых композиционных материалов - проекты по использованию биосовместимых углеродных покрытий в медицине, медных композиционных материалов с нанодисперсными упрочняющими фазами в продукции для железнодорожного машиностроения и др.;</w:t>
      </w:r>
    </w:p>
    <w:p w:rsidR="003D6666" w:rsidRPr="00F403EC" w:rsidRDefault="003D6666">
      <w:pPr>
        <w:pStyle w:val="ConsPlusNormal"/>
        <w:ind w:firstLine="540"/>
        <w:jc w:val="both"/>
      </w:pPr>
      <w:r w:rsidRPr="00F403EC">
        <w:t>интенсивное развитие системы интернет-коммуникаций, наличие развитой инфраструктуры общественного доступа к информационным ресурсам и сервисам;</w:t>
      </w:r>
    </w:p>
    <w:p w:rsidR="003D6666" w:rsidRPr="00F403EC" w:rsidRDefault="003D6666">
      <w:pPr>
        <w:pStyle w:val="ConsPlusNormal"/>
        <w:ind w:firstLine="540"/>
        <w:jc w:val="both"/>
      </w:pPr>
      <w:r w:rsidRPr="00F403EC">
        <w:t>внедрение инноваций во все сферы жизнедеятельности населения, наличие ежегодного роста продуктовых инноваций на уровне 30 - 40%;</w:t>
      </w:r>
    </w:p>
    <w:p w:rsidR="003D6666" w:rsidRPr="00F403EC" w:rsidRDefault="003D6666">
      <w:pPr>
        <w:pStyle w:val="ConsPlusNormal"/>
        <w:ind w:firstLine="540"/>
        <w:jc w:val="both"/>
      </w:pPr>
      <w:r w:rsidRPr="00F403EC">
        <w:t>рост количества инновационно-активных организаций;</w:t>
      </w:r>
    </w:p>
    <w:p w:rsidR="003D6666" w:rsidRPr="00F403EC" w:rsidRDefault="003D6666">
      <w:pPr>
        <w:pStyle w:val="ConsPlusNormal"/>
        <w:ind w:firstLine="540"/>
        <w:jc w:val="both"/>
      </w:pPr>
      <w:r w:rsidRPr="00F403EC">
        <w:t>рост "качества" инноваций, увеличение доли вновь внедренной или значительно усовершенствованной продукции в общем объеме инновационной продукции;</w:t>
      </w:r>
    </w:p>
    <w:p w:rsidR="003D6666" w:rsidRPr="00F403EC" w:rsidRDefault="003D6666">
      <w:pPr>
        <w:pStyle w:val="ConsPlusNormal"/>
        <w:ind w:firstLine="540"/>
        <w:jc w:val="both"/>
      </w:pPr>
      <w:r w:rsidRPr="00F403EC">
        <w:t>положительный имидж республики как полигона для внедрения инноваций в здравоохранении, образовании, строительной индустрии, управлении финансами, необходимый для привлечения квалифицированных кадров и бизнес-структур.</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93"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создание на территории республики высокотехнологичных секторов, определяющих перспективы развития в будущем био- и нанотехнологий, информационно-коммуникационных, новых медицинских и гуманитарных технологий;</w:t>
      </w:r>
    </w:p>
    <w:p w:rsidR="003D6666" w:rsidRPr="00F403EC" w:rsidRDefault="003D6666">
      <w:pPr>
        <w:pStyle w:val="ConsPlusNormal"/>
        <w:jc w:val="both"/>
      </w:pPr>
      <w:r w:rsidRPr="00F403EC">
        <w:t xml:space="preserve">(в ред. </w:t>
      </w:r>
      <w:hyperlink r:id="rId94"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внедрение во все сферы жизнедеятельности Чувашской Республики новых технологий управления, ориентированных на повышение социальной ответственности бизнеса, в том числе международных и национальных стандартов по менеджменту качества, экологическому менеджменту и охране окружающей среды, социальному и этическому менеджменту, безопасности труда, развитию интеллектуального потенциала организации;</w:t>
      </w:r>
    </w:p>
    <w:p w:rsidR="003D6666" w:rsidRPr="00F403EC" w:rsidRDefault="003D6666">
      <w:pPr>
        <w:pStyle w:val="ConsPlusNormal"/>
        <w:jc w:val="both"/>
      </w:pPr>
      <w:r w:rsidRPr="00F403EC">
        <w:t xml:space="preserve">(в ред. </w:t>
      </w:r>
      <w:hyperlink r:id="rId95"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консолидация специалистов в области качества в целях распространения передового практического опыта экономической, социальной и общественной деятельности в области качества и эффективной деятельности среди организаций;</w:t>
      </w:r>
    </w:p>
    <w:p w:rsidR="003D6666" w:rsidRPr="00F403EC" w:rsidRDefault="003D6666">
      <w:pPr>
        <w:pStyle w:val="ConsPlusNormal"/>
        <w:jc w:val="both"/>
      </w:pPr>
      <w:r w:rsidRPr="00F403EC">
        <w:t xml:space="preserve">(в ред. </w:t>
      </w:r>
      <w:hyperlink r:id="rId96"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создание условий для выхода и продвижения на российский и международный рынки товаров (услуг), выпускаемых производителями Чувашской Республики;</w:t>
      </w:r>
    </w:p>
    <w:p w:rsidR="003D6666" w:rsidRPr="00F403EC" w:rsidRDefault="003D6666">
      <w:pPr>
        <w:pStyle w:val="ConsPlusNormal"/>
        <w:jc w:val="both"/>
      </w:pPr>
      <w:r w:rsidRPr="00F403EC">
        <w:t xml:space="preserve">(в ред. </w:t>
      </w:r>
      <w:hyperlink r:id="rId97"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стимулирование творческой инициативы студенческой молодежи в области управления качеством, реализация образовательно-познавательных программ для школьников и студентов, развитие специальных и социальных компетенций;</w:t>
      </w:r>
    </w:p>
    <w:p w:rsidR="003D6666" w:rsidRPr="00F403EC" w:rsidRDefault="003D6666">
      <w:pPr>
        <w:pStyle w:val="ConsPlusNormal"/>
        <w:jc w:val="both"/>
      </w:pPr>
      <w:r w:rsidRPr="00F403EC">
        <w:t xml:space="preserve">(в ред. </w:t>
      </w:r>
      <w:hyperlink r:id="rId98"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проведение в 2012 году в Чувашской Республике Всероссийского форума "Лучший опыт - для лучшей жизни!", посвященного Всемирному дню качества и Европейской неделе качества;</w:t>
      </w:r>
    </w:p>
    <w:p w:rsidR="003D6666" w:rsidRPr="00F403EC" w:rsidRDefault="003D6666">
      <w:pPr>
        <w:pStyle w:val="ConsPlusNormal"/>
        <w:jc w:val="both"/>
      </w:pPr>
      <w:r w:rsidRPr="00F403EC">
        <w:t xml:space="preserve">(в ред. </w:t>
      </w:r>
      <w:hyperlink r:id="rId99"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создание и развитие высокотехнологичного и наукоемкого малого и среднего бизнеса с использованием формируемых в Чувашии территорий опережающего развития (индустриальный (промышленный) парк, агропромышленный парк, технопарк, логистический парк, офисно-деловой парк, многофункциональный парк, бизнес-инкубаторы) и увеличение объема экспорта высокотехнологичной продукции и услуг, производимых организациями в сфере высоких технологий;</w:t>
      </w:r>
    </w:p>
    <w:p w:rsidR="003D6666" w:rsidRPr="00F403EC" w:rsidRDefault="003D6666">
      <w:pPr>
        <w:pStyle w:val="ConsPlusNormal"/>
        <w:jc w:val="both"/>
      </w:pPr>
      <w:r w:rsidRPr="00F403EC">
        <w:t xml:space="preserve">(в ред. Законов ЧР от 05.12.2011 </w:t>
      </w:r>
      <w:hyperlink r:id="rId100" w:history="1">
        <w:r w:rsidRPr="00F403EC">
          <w:t>N 87</w:t>
        </w:r>
      </w:hyperlink>
      <w:r w:rsidRPr="00F403EC">
        <w:t xml:space="preserve">, от 16.08.2016 </w:t>
      </w:r>
      <w:hyperlink r:id="rId101" w:history="1">
        <w:r w:rsidRPr="00F403EC">
          <w:t>N 54</w:t>
        </w:r>
      </w:hyperlink>
      <w:r w:rsidRPr="00F403EC">
        <w:t>)</w:t>
      </w:r>
    </w:p>
    <w:p w:rsidR="003D6666" w:rsidRPr="00F403EC" w:rsidRDefault="003D6666">
      <w:pPr>
        <w:pStyle w:val="ConsPlusNormal"/>
        <w:ind w:firstLine="540"/>
        <w:jc w:val="both"/>
      </w:pPr>
      <w:r w:rsidRPr="00F403EC">
        <w:t>внедрение специализированных стандартов, удовлетворяющих требованиям потребителей, в том числе стратегических партнеров Чувашской Республики (ОАО "РЖД", ОАО "Газпром" и др.);</w:t>
      </w:r>
    </w:p>
    <w:p w:rsidR="003D6666" w:rsidRPr="00F403EC" w:rsidRDefault="003D6666">
      <w:pPr>
        <w:pStyle w:val="ConsPlusNormal"/>
        <w:jc w:val="both"/>
      </w:pPr>
      <w:r w:rsidRPr="00F403EC">
        <w:t xml:space="preserve">(в ред. </w:t>
      </w:r>
      <w:hyperlink r:id="rId102"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реализация мероприятий, связанных с формированием и развитием территории опережающего развития "Солнечная долина";</w:t>
      </w:r>
    </w:p>
    <w:p w:rsidR="003D6666" w:rsidRPr="00F403EC" w:rsidRDefault="003D6666">
      <w:pPr>
        <w:pStyle w:val="ConsPlusNormal"/>
        <w:jc w:val="both"/>
      </w:pPr>
      <w:r w:rsidRPr="00F403EC">
        <w:t xml:space="preserve">(в ред. </w:t>
      </w:r>
      <w:hyperlink r:id="rId103"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развитие молодежного научно-технического направления, в том числе создание современных центров научно-технического творчества молодежи по приоритетным направлениям развития экономики, создание библиотеки юного изобретателя;</w:t>
      </w:r>
    </w:p>
    <w:p w:rsidR="003D6666" w:rsidRPr="00F403EC" w:rsidRDefault="003D6666">
      <w:pPr>
        <w:pStyle w:val="ConsPlusNormal"/>
        <w:jc w:val="both"/>
      </w:pPr>
      <w:r w:rsidRPr="00F403EC">
        <w:t xml:space="preserve">(в ред. </w:t>
      </w:r>
      <w:hyperlink r:id="rId104"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вхождение в технологические платформы по приоритетным для республики направлениям деятельности (биотехнологии, новые композиционные материалы, машиностроение, текстильная и легкая промышленность и др.);</w:t>
      </w:r>
    </w:p>
    <w:p w:rsidR="003D6666" w:rsidRPr="00F403EC" w:rsidRDefault="003D6666">
      <w:pPr>
        <w:pStyle w:val="ConsPlusNormal"/>
        <w:jc w:val="both"/>
      </w:pPr>
      <w:r w:rsidRPr="00F403EC">
        <w:t xml:space="preserve">(в ред. </w:t>
      </w:r>
      <w:hyperlink r:id="rId105"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формирование и развитие отраслевых и территориальных кластеров по базовым и новым отраслям экономики;</w:t>
      </w:r>
    </w:p>
    <w:p w:rsidR="003D6666" w:rsidRPr="00F403EC" w:rsidRDefault="003D6666">
      <w:pPr>
        <w:pStyle w:val="ConsPlusNormal"/>
        <w:jc w:val="both"/>
      </w:pPr>
      <w:r w:rsidRPr="00F403EC">
        <w:t xml:space="preserve">(в ред. </w:t>
      </w:r>
      <w:hyperlink r:id="rId106"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формирование и реализация стратегии "Чувашия - биорегион", объединяющей проектные направления создания и развития производств биоэкономики в каждом муниципальном образовании Чувашской Республики;</w:t>
      </w:r>
    </w:p>
    <w:p w:rsidR="003D6666" w:rsidRPr="00F403EC" w:rsidRDefault="003D6666">
      <w:pPr>
        <w:pStyle w:val="ConsPlusNormal"/>
        <w:jc w:val="both"/>
      </w:pPr>
      <w:r w:rsidRPr="00F403EC">
        <w:lastRenderedPageBreak/>
        <w:t xml:space="preserve">(абзац введен </w:t>
      </w:r>
      <w:hyperlink r:id="rId107"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развитие инновационного потенциала монопрофильных муниципальных образований, направленного на диверсификацию производства;</w:t>
      </w:r>
    </w:p>
    <w:p w:rsidR="003D6666" w:rsidRPr="00F403EC" w:rsidRDefault="003D6666">
      <w:pPr>
        <w:pStyle w:val="ConsPlusNormal"/>
        <w:jc w:val="both"/>
      </w:pPr>
      <w:r w:rsidRPr="00F403EC">
        <w:t xml:space="preserve">(абзац введен </w:t>
      </w:r>
      <w:hyperlink r:id="rId108"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формирование и развитие инновационной инфраструктуры, в том числе создание на территории Чувашской Республики региональных центров развития: регионального центра интеллектуальной собственности, индустриальных (промышленных) парков, технополисов, сети бизнес-инкубаторов и технопарков (во всех муниципальных районах и городских округах), нанотехнологического центра ("нанофаба") и научно-технического центра с участием "ФТИ им. А.Ф.Иоффе", Когнитивного центра высоких технологий, регионального представительства инновационного центра "Сколково", автономной некоммерческой организации "Центр прототипирования инновационных разработок в области машиностроения в Чувашской Республике", региональных центров превосходства, центра инжиниринга, а также консолидация профильных объектов инновационной инфраструктуры в рамках научно-технологического комплекса с целью повышения эффективности их деятельности и достижения синергетического эффекта;</w:t>
      </w:r>
    </w:p>
    <w:p w:rsidR="003D6666" w:rsidRPr="00F403EC" w:rsidRDefault="003D6666">
      <w:pPr>
        <w:pStyle w:val="ConsPlusNormal"/>
        <w:jc w:val="both"/>
      </w:pPr>
      <w:r w:rsidRPr="00F403EC">
        <w:t xml:space="preserve">(абзац введен </w:t>
      </w:r>
      <w:hyperlink r:id="rId109" w:history="1">
        <w:r w:rsidRPr="00F403EC">
          <w:t>Законом</w:t>
        </w:r>
      </w:hyperlink>
      <w:r w:rsidRPr="00F403EC">
        <w:t xml:space="preserve"> ЧР от 05.12.2011 N 87; в ред. Законов ЧР от 30.12.2013 </w:t>
      </w:r>
      <w:hyperlink r:id="rId110" w:history="1">
        <w:r w:rsidRPr="00F403EC">
          <w:t>N 105</w:t>
        </w:r>
      </w:hyperlink>
      <w:r w:rsidRPr="00F403EC">
        <w:t xml:space="preserve">, от 16.08.2016 </w:t>
      </w:r>
      <w:hyperlink r:id="rId111" w:history="1">
        <w:r w:rsidRPr="00F403EC">
          <w:t>N 54</w:t>
        </w:r>
      </w:hyperlink>
      <w:r w:rsidRPr="00F403EC">
        <w:t>)</w:t>
      </w:r>
    </w:p>
    <w:p w:rsidR="003D6666" w:rsidRPr="00F403EC" w:rsidRDefault="003D6666">
      <w:pPr>
        <w:pStyle w:val="ConsPlusNormal"/>
        <w:ind w:firstLine="540"/>
        <w:jc w:val="both"/>
      </w:pPr>
      <w:r w:rsidRPr="00F403EC">
        <w:t>внедрение универсальных услуг связи, IP-телефонии, широкополосного доступа с использованием наземных оптоволоконных сетей связи и беспроводных широкополосных сетей, основанных на 3G, 4G и других высокоскоростных технологиях, мобильной связи нового поколения;</w:t>
      </w:r>
    </w:p>
    <w:p w:rsidR="003D6666" w:rsidRPr="00F403EC" w:rsidRDefault="003D6666">
      <w:pPr>
        <w:pStyle w:val="ConsPlusNormal"/>
        <w:jc w:val="both"/>
      </w:pPr>
      <w:r w:rsidRPr="00F403EC">
        <w:t xml:space="preserve">(абзац введен </w:t>
      </w:r>
      <w:hyperlink r:id="rId112"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повышение эффективности использования топливно-энергетических ресурсов за счет реализации энергосберегающих мероприятий, применения нетрадиционных источников энергии;</w:t>
      </w:r>
    </w:p>
    <w:p w:rsidR="003D6666" w:rsidRPr="00F403EC" w:rsidRDefault="003D6666">
      <w:pPr>
        <w:pStyle w:val="ConsPlusNormal"/>
        <w:jc w:val="both"/>
      </w:pPr>
      <w:r w:rsidRPr="00F403EC">
        <w:t xml:space="preserve">(абзац введен </w:t>
      </w:r>
      <w:hyperlink r:id="rId113"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внедрение малоотходных и безотходных, энерго- и ресурсосберегающих технологий, применение нетрадиционных источников энергии, в том числе биотоплива;</w:t>
      </w:r>
    </w:p>
    <w:p w:rsidR="003D6666" w:rsidRPr="00F403EC" w:rsidRDefault="003D6666">
      <w:pPr>
        <w:pStyle w:val="ConsPlusNormal"/>
        <w:jc w:val="both"/>
      </w:pPr>
      <w:r w:rsidRPr="00F403EC">
        <w:t xml:space="preserve">(абзац введен </w:t>
      </w:r>
      <w:hyperlink r:id="rId114"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формирование новых подходов к "индустрии здорового образа жизни" за счет организации центров оказания психолого-педагогической, медико-психологической помощи молодежи с целью формирования ответственного репродуктивного поведения, сертификация экологически чистой продукции;</w:t>
      </w:r>
    </w:p>
    <w:p w:rsidR="003D6666" w:rsidRPr="00F403EC" w:rsidRDefault="003D6666">
      <w:pPr>
        <w:pStyle w:val="ConsPlusNormal"/>
        <w:jc w:val="both"/>
      </w:pPr>
      <w:r w:rsidRPr="00F403EC">
        <w:t xml:space="preserve">(абзац введен </w:t>
      </w:r>
      <w:hyperlink r:id="rId115"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организация сотрудничества с российскими и зарубежными институтами поддержки инновационного предпринимательства, в том числе Фондом инфраструктурных и образовательных программ ОАО "РОСНАНО";</w:t>
      </w:r>
    </w:p>
    <w:p w:rsidR="003D6666" w:rsidRPr="00F403EC" w:rsidRDefault="003D6666">
      <w:pPr>
        <w:pStyle w:val="ConsPlusNormal"/>
        <w:jc w:val="both"/>
      </w:pPr>
      <w:r w:rsidRPr="00F403EC">
        <w:t xml:space="preserve">(абзац введен </w:t>
      </w:r>
      <w:hyperlink r:id="rId116"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организация и проведение раз в два года Международной научно-практической конференции и выставки "Релейная защита и автоматизация электроэнергетических систем России" (РЕЛАВЭКСПО);</w:t>
      </w:r>
    </w:p>
    <w:p w:rsidR="003D6666" w:rsidRPr="00F403EC" w:rsidRDefault="003D6666">
      <w:pPr>
        <w:pStyle w:val="ConsPlusNormal"/>
        <w:jc w:val="both"/>
      </w:pPr>
      <w:r w:rsidRPr="00F403EC">
        <w:t xml:space="preserve">(абзац введен </w:t>
      </w:r>
      <w:hyperlink r:id="rId117"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проведение конкурса среди организаций в Чувашской Республике на присвоение звания "Лучший инновационный продукт".</w:t>
      </w:r>
    </w:p>
    <w:p w:rsidR="003D6666" w:rsidRPr="00F403EC" w:rsidRDefault="003D6666">
      <w:pPr>
        <w:pStyle w:val="ConsPlusNormal"/>
        <w:jc w:val="both"/>
      </w:pPr>
      <w:r w:rsidRPr="00F403EC">
        <w:t xml:space="preserve">(абзац введен </w:t>
      </w:r>
      <w:hyperlink r:id="rId118"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jc w:val="both"/>
      </w:pPr>
      <w:r w:rsidRPr="00F403EC">
        <w:t xml:space="preserve">(в ред. </w:t>
      </w:r>
      <w:hyperlink r:id="rId119"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модернизация существующих базовых отраслей, повышение их восприимчивости к инновациям и создание на всей территории республики высокотехнологичных секторов, определяющих перспективы развития в будущем био- и нанотехнологий, новых медицинских и информационных технологий, составляющих так называемый шестой технологический уклад, с целью:</w:t>
      </w:r>
    </w:p>
    <w:p w:rsidR="003D6666" w:rsidRPr="00F403EC" w:rsidRDefault="003D6666">
      <w:pPr>
        <w:pStyle w:val="ConsPlusNormal"/>
        <w:jc w:val="both"/>
      </w:pPr>
      <w:r w:rsidRPr="00F403EC">
        <w:t xml:space="preserve">(в ред. </w:t>
      </w:r>
      <w:hyperlink r:id="rId12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lastRenderedPageBreak/>
        <w:t>увеличения объема отгруженной инновационной продукции до 20 раз к уровню 2006 года;</w:t>
      </w:r>
    </w:p>
    <w:p w:rsidR="003D6666" w:rsidRPr="00F403EC" w:rsidRDefault="003D6666">
      <w:pPr>
        <w:pStyle w:val="ConsPlusNormal"/>
        <w:jc w:val="both"/>
      </w:pPr>
      <w:r w:rsidRPr="00F403EC">
        <w:t xml:space="preserve">(в ред. Законов ЧР от 27.02.2010 </w:t>
      </w:r>
      <w:hyperlink r:id="rId121" w:history="1">
        <w:r w:rsidRPr="00F403EC">
          <w:t>N 13</w:t>
        </w:r>
      </w:hyperlink>
      <w:r w:rsidRPr="00F403EC">
        <w:t xml:space="preserve">, от 30.12.2013 </w:t>
      </w:r>
      <w:hyperlink r:id="rId122" w:history="1">
        <w:r w:rsidRPr="00F403EC">
          <w:t>N 105</w:t>
        </w:r>
      </w:hyperlink>
      <w:r w:rsidRPr="00F403EC">
        <w:t>)</w:t>
      </w:r>
    </w:p>
    <w:p w:rsidR="003D6666" w:rsidRPr="00F403EC" w:rsidRDefault="003D6666">
      <w:pPr>
        <w:pStyle w:val="ConsPlusNormal"/>
        <w:ind w:firstLine="540"/>
        <w:jc w:val="both"/>
      </w:pPr>
      <w:r w:rsidRPr="00F403EC">
        <w:t>увеличения к 2020 году в сбалансированной структуре экономики доли технологического сектора до 25%;</w:t>
      </w:r>
    </w:p>
    <w:p w:rsidR="003D6666" w:rsidRPr="00F403EC" w:rsidRDefault="003D6666">
      <w:pPr>
        <w:pStyle w:val="ConsPlusNormal"/>
        <w:jc w:val="both"/>
      </w:pPr>
      <w:r w:rsidRPr="00F403EC">
        <w:t xml:space="preserve">(в ред. </w:t>
      </w:r>
      <w:hyperlink r:id="rId12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достижения доли высокотехнологичного и высокопроизводительного оборудования в экономике республики до 75%.</w:t>
      </w:r>
    </w:p>
    <w:p w:rsidR="003D6666" w:rsidRPr="00F403EC" w:rsidRDefault="003D6666">
      <w:pPr>
        <w:pStyle w:val="ConsPlusNormal"/>
        <w:jc w:val="both"/>
      </w:pPr>
      <w:r w:rsidRPr="00F403EC">
        <w:t xml:space="preserve">(абзац введен </w:t>
      </w:r>
      <w:hyperlink r:id="rId124" w:history="1">
        <w:r w:rsidRPr="00F403EC">
          <w:t>Законом</w:t>
        </w:r>
      </w:hyperlink>
      <w:r w:rsidRPr="00F403EC">
        <w:t xml:space="preserve"> ЧР от 27.02.2010 N 13)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Повышение эффективности агропромышленного комплекса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реализация приоритетного национального проекта "Развитие АПК" позволила в 2006 году привлечь в агропромышленный комплекс инвестиции в сумме 5,1 млрд. рублей (в 2,3 раза больше уровня 2005 года), увеличить производство скота и птицы в живом весе на убой во всех категориях хозяйств на 4,1%, молока - на 6,3%. Малыми формами хозяйствования в рамках приоритетного национального проекта в 2006 году привлечено 1,8 млрд. рублей, в результате увеличилось производство сельскохозяйственной продукции в личных подсобных хозяйствах на 1,2%, повысилась их деловая активность. В целях реализации продукции личных подсобных хозяйств в республике развивается сеть сельскохозяйственных потребительских кооперативов (кредитных, сбытовых, обслуживающих, снабженческих, перерабатывающих);</w:t>
      </w:r>
    </w:p>
    <w:p w:rsidR="003D6666" w:rsidRPr="00F403EC" w:rsidRDefault="003D6666">
      <w:pPr>
        <w:pStyle w:val="ConsPlusNormal"/>
        <w:ind w:firstLine="540"/>
        <w:jc w:val="both"/>
      </w:pPr>
      <w:r w:rsidRPr="00F403EC">
        <w:t>осуществление финансового оздоровления отдельных сельскохозяйственных организаций;</w:t>
      </w:r>
    </w:p>
    <w:p w:rsidR="003D6666" w:rsidRPr="00F403EC" w:rsidRDefault="003D6666">
      <w:pPr>
        <w:pStyle w:val="ConsPlusNormal"/>
        <w:ind w:firstLine="540"/>
        <w:jc w:val="both"/>
      </w:pPr>
      <w:r w:rsidRPr="00F403EC">
        <w:t>соответствие экономической ситуации и сложившейся специализации сельского хозяйства Чувашии существующим природно-климатическим условиям;</w:t>
      </w:r>
    </w:p>
    <w:p w:rsidR="003D6666" w:rsidRPr="00F403EC" w:rsidRDefault="003D6666">
      <w:pPr>
        <w:pStyle w:val="ConsPlusNormal"/>
        <w:ind w:firstLine="540"/>
        <w:jc w:val="both"/>
      </w:pPr>
      <w:r w:rsidRPr="00F403EC">
        <w:t>развитие сети племенных хозяйств (7 племенных заводов и 36 племрепродукторов);</w:t>
      </w:r>
    </w:p>
    <w:p w:rsidR="003D6666" w:rsidRPr="00F403EC" w:rsidRDefault="003D6666">
      <w:pPr>
        <w:pStyle w:val="ConsPlusNormal"/>
        <w:ind w:firstLine="540"/>
        <w:jc w:val="both"/>
      </w:pPr>
      <w:r w:rsidRPr="00F403EC">
        <w:t>техническое перевооружение предприятий по производству пищевых продуктов и освоение новых видов продукции, в том числе в области фармации и косметологии;</w:t>
      </w:r>
    </w:p>
    <w:p w:rsidR="003D6666" w:rsidRPr="00F403EC" w:rsidRDefault="003D6666">
      <w:pPr>
        <w:pStyle w:val="ConsPlusNormal"/>
        <w:ind w:firstLine="540"/>
        <w:jc w:val="both"/>
      </w:pPr>
      <w:r w:rsidRPr="00F403EC">
        <w:t>участие организаций агропромышленного комплекса в межрегиональных объединениях и их выход на новые рынки сбыта;</w:t>
      </w:r>
    </w:p>
    <w:p w:rsidR="003D6666" w:rsidRPr="00F403EC" w:rsidRDefault="003D6666">
      <w:pPr>
        <w:pStyle w:val="ConsPlusNormal"/>
        <w:ind w:firstLine="540"/>
        <w:jc w:val="both"/>
      </w:pPr>
      <w:r w:rsidRPr="00F403EC">
        <w:t>увеличение доходов населения, в том числе проживающего в сельской местности;</w:t>
      </w:r>
    </w:p>
    <w:p w:rsidR="003D6666" w:rsidRPr="00F403EC" w:rsidRDefault="003D6666">
      <w:pPr>
        <w:pStyle w:val="ConsPlusNormal"/>
        <w:ind w:firstLine="540"/>
        <w:jc w:val="both"/>
      </w:pPr>
      <w:r w:rsidRPr="00F403EC">
        <w:t xml:space="preserve">реализация специальной программы по кадровому обеспечению, в соответствии с которой проводятся мероприятия и организуется переподготовка кадров, в том числе в зарубежных странах. В рамках выполнения </w:t>
      </w:r>
      <w:hyperlink r:id="rId125" w:history="1">
        <w:r w:rsidRPr="00F403EC">
          <w:t>Указа</w:t>
        </w:r>
      </w:hyperlink>
      <w:r w:rsidRPr="00F403EC">
        <w:t xml:space="preserve"> Президента Чувашской Республики от 17 февраля 2005 г. N 15 "О дополнительном государственном содействии селу в обеспечении руководящими кадрами в производственной сфере" увеличивается число квалифицированных специалистов в сельской местности, заключаются соответствующие договоры с руководителями хозяйств. В результате в 2006 году посевные площади в Чувашии увеличились на 36,0%, выручка от реализации продукции - в 1,5 раза, среднемесячная заработная плата работников - в 1,3 раза.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12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 xml:space="preserve">реализация мероприятий государственной </w:t>
      </w:r>
      <w:hyperlink r:id="rId127" w:history="1">
        <w:r w:rsidRPr="00F403EC">
          <w:t>программы</w:t>
        </w:r>
      </w:hyperlink>
      <w:r w:rsidRPr="00F403EC">
        <w:t xml:space="preserve"> Чувашской Республики, направленной на развитие сельского хозяйства и регулирование рынка сельскохозяйственной продукции, сырья и продовольствия Чувашской Республики;</w:t>
      </w:r>
    </w:p>
    <w:p w:rsidR="003D6666" w:rsidRPr="00F403EC" w:rsidRDefault="003D6666">
      <w:pPr>
        <w:pStyle w:val="ConsPlusNormal"/>
        <w:jc w:val="both"/>
      </w:pPr>
      <w:r w:rsidRPr="00F403EC">
        <w:t xml:space="preserve">(в ред. </w:t>
      </w:r>
      <w:hyperlink r:id="rId128"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 xml:space="preserve">привлечение льготных долгосрочных кредитных ресурсов в соответствии с направлениями государственной поддержки, предусмотренными Федеральным </w:t>
      </w:r>
      <w:hyperlink r:id="rId129" w:history="1">
        <w:r w:rsidRPr="00F403EC">
          <w:t>законом</w:t>
        </w:r>
      </w:hyperlink>
      <w:r w:rsidRPr="00F403EC">
        <w:t xml:space="preserve"> от 29 декабря 2006 г. N 264-ФЗ "О развитии сельского хозяйства", в целях увеличения эффективности сельскохозяйственного производства;</w:t>
      </w:r>
    </w:p>
    <w:p w:rsidR="003D6666" w:rsidRPr="00F403EC" w:rsidRDefault="003D6666">
      <w:pPr>
        <w:pStyle w:val="ConsPlusNormal"/>
        <w:jc w:val="both"/>
      </w:pPr>
      <w:r w:rsidRPr="00F403EC">
        <w:t xml:space="preserve">(в ред. </w:t>
      </w:r>
      <w:hyperlink r:id="rId13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модернизация существующих перерабатывающих организаций, создание новых производственных мощностей по глубокой переработке сельскохозяйственной продукции (картофеля, овощей, плодов, молока, мяса);</w:t>
      </w:r>
    </w:p>
    <w:p w:rsidR="003D6666" w:rsidRPr="00F403EC" w:rsidRDefault="003D6666">
      <w:pPr>
        <w:pStyle w:val="ConsPlusNormal"/>
        <w:jc w:val="both"/>
      </w:pPr>
      <w:r w:rsidRPr="00F403EC">
        <w:t xml:space="preserve">(в ред. </w:t>
      </w:r>
      <w:hyperlink r:id="rId131"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lastRenderedPageBreak/>
        <w:t>увеличение объемов производства традиционных для Чувашской Республики и введение в производство новых, востребованных на рынке сельскохозяйственных культур;</w:t>
      </w:r>
    </w:p>
    <w:p w:rsidR="003D6666" w:rsidRPr="00F403EC" w:rsidRDefault="003D6666">
      <w:pPr>
        <w:pStyle w:val="ConsPlusNormal"/>
        <w:jc w:val="both"/>
      </w:pPr>
      <w:r w:rsidRPr="00F403EC">
        <w:t xml:space="preserve">(в ред. </w:t>
      </w:r>
      <w:hyperlink r:id="rId13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организация новых производств по переработке сельскохозяйственной продукции;</w:t>
      </w:r>
    </w:p>
    <w:p w:rsidR="003D6666" w:rsidRPr="00F403EC" w:rsidRDefault="003D6666">
      <w:pPr>
        <w:pStyle w:val="ConsPlusNormal"/>
        <w:jc w:val="both"/>
      </w:pPr>
      <w:r w:rsidRPr="00F403EC">
        <w:t xml:space="preserve">(в ред. </w:t>
      </w:r>
      <w:hyperlink r:id="rId13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организация производств экологически чистой сельскохозяйственной продукции и продуктов питания с созданием бренда "Чувашский биопродукт";</w:t>
      </w:r>
    </w:p>
    <w:p w:rsidR="003D6666" w:rsidRPr="00F403EC" w:rsidRDefault="003D6666">
      <w:pPr>
        <w:pStyle w:val="ConsPlusNormal"/>
        <w:jc w:val="both"/>
      </w:pPr>
      <w:r w:rsidRPr="00F403EC">
        <w:t xml:space="preserve">(в ред. Законов ЧР от 27.02.2010 </w:t>
      </w:r>
      <w:hyperlink r:id="rId134" w:history="1">
        <w:r w:rsidRPr="00F403EC">
          <w:t>N 13</w:t>
        </w:r>
      </w:hyperlink>
      <w:r w:rsidRPr="00F403EC">
        <w:t xml:space="preserve">, от 05.12.2011 </w:t>
      </w:r>
      <w:hyperlink r:id="rId135" w:history="1">
        <w:r w:rsidRPr="00F403EC">
          <w:t>N 87</w:t>
        </w:r>
      </w:hyperlink>
      <w:r w:rsidRPr="00F403EC">
        <w:t>)</w:t>
      </w:r>
    </w:p>
    <w:p w:rsidR="003D6666" w:rsidRPr="00F403EC" w:rsidRDefault="003D6666">
      <w:pPr>
        <w:pStyle w:val="ConsPlusNormal"/>
        <w:ind w:firstLine="540"/>
        <w:jc w:val="both"/>
      </w:pPr>
      <w:r w:rsidRPr="00F403EC">
        <w:t>сохранение и развитие генетического потенциала имеющихся видов скота и птицы с применением мировых достижений селекции, развитие мясо-молочного животноводства с разведением нетрадиционных для республики сельскохозяйственных животных и птицы (индюков, индоуток, уток, перепелов, страусов, "красного" мяса);</w:t>
      </w:r>
    </w:p>
    <w:p w:rsidR="003D6666" w:rsidRPr="00F403EC" w:rsidRDefault="003D6666">
      <w:pPr>
        <w:pStyle w:val="ConsPlusNormal"/>
        <w:jc w:val="both"/>
      </w:pPr>
      <w:r w:rsidRPr="00F403EC">
        <w:t xml:space="preserve">(в ред. </w:t>
      </w:r>
      <w:hyperlink r:id="rId13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создание условий для развития личных подсобных хозяйств путем содействия созданию сельскохозяйственных потребительских кооперативов, повышения качества продуктивных и племенных сельскохозяйственных животных, организации искусственного осеменения сельскохозяйственных животных, развития элитного семеноводства;</w:t>
      </w:r>
    </w:p>
    <w:p w:rsidR="003D6666" w:rsidRPr="00F403EC" w:rsidRDefault="003D6666">
      <w:pPr>
        <w:pStyle w:val="ConsPlusNormal"/>
        <w:jc w:val="both"/>
      </w:pPr>
      <w:r w:rsidRPr="00F403EC">
        <w:t xml:space="preserve">(в ред. </w:t>
      </w:r>
      <w:hyperlink r:id="rId137"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привлечение инвестиций для обновления техники и технологического оборудования с целью преодоления технической отсталости в сельском хозяйстве;</w:t>
      </w:r>
    </w:p>
    <w:p w:rsidR="003D6666" w:rsidRPr="00F403EC" w:rsidRDefault="003D6666">
      <w:pPr>
        <w:pStyle w:val="ConsPlusNormal"/>
        <w:jc w:val="both"/>
      </w:pPr>
      <w:r w:rsidRPr="00F403EC">
        <w:t xml:space="preserve">(в ред. </w:t>
      </w:r>
      <w:hyperlink r:id="rId138"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внедрение новых технологий и экологически безопасных мероприятий по предотвращению деградации почв;</w:t>
      </w:r>
    </w:p>
    <w:p w:rsidR="003D6666" w:rsidRPr="00F403EC" w:rsidRDefault="003D6666">
      <w:pPr>
        <w:pStyle w:val="ConsPlusNormal"/>
        <w:jc w:val="both"/>
      </w:pPr>
      <w:r w:rsidRPr="00F403EC">
        <w:t xml:space="preserve">(в ред. </w:t>
      </w:r>
      <w:hyperlink r:id="rId139"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внедрение инновационных ресурсо- и энергосберегающих технологий в растениеводстве и животноводстве, включающих хранение, переработку и утилизацию отходов;</w:t>
      </w:r>
    </w:p>
    <w:p w:rsidR="003D6666" w:rsidRPr="00F403EC" w:rsidRDefault="003D6666">
      <w:pPr>
        <w:pStyle w:val="ConsPlusNormal"/>
        <w:jc w:val="both"/>
      </w:pPr>
      <w:r w:rsidRPr="00F403EC">
        <w:t xml:space="preserve">(абзац введен </w:t>
      </w:r>
      <w:hyperlink r:id="rId140"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повышение производительности труда, влияющее на увеличение заработной платы работников сельского хозяйства;</w:t>
      </w:r>
    </w:p>
    <w:p w:rsidR="003D6666" w:rsidRPr="00F403EC" w:rsidRDefault="003D6666">
      <w:pPr>
        <w:pStyle w:val="ConsPlusNormal"/>
        <w:jc w:val="both"/>
      </w:pPr>
      <w:r w:rsidRPr="00F403EC">
        <w:t xml:space="preserve">(абзац введен </w:t>
      </w:r>
      <w:hyperlink r:id="rId141"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совершенствование взаимоотношений сельхозтоваропроизводителей с перерабатывающими, обслуживающими и другими предприятиями-партнерами на основе кооперативных отношений и интеграционных процессов;</w:t>
      </w:r>
    </w:p>
    <w:p w:rsidR="003D6666" w:rsidRPr="00F403EC" w:rsidRDefault="003D6666">
      <w:pPr>
        <w:pStyle w:val="ConsPlusNormal"/>
        <w:jc w:val="both"/>
      </w:pPr>
      <w:r w:rsidRPr="00F403EC">
        <w:t xml:space="preserve">(абзац введен </w:t>
      </w:r>
      <w:hyperlink r:id="rId142"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создание вертикально интегрированных структур и агрохолдингов, предусматривающих единую цепочку "производство - переработка - реализация" сельскохозяйственной продукции;</w:t>
      </w:r>
    </w:p>
    <w:p w:rsidR="003D6666" w:rsidRPr="00F403EC" w:rsidRDefault="003D6666">
      <w:pPr>
        <w:pStyle w:val="ConsPlusNormal"/>
        <w:jc w:val="both"/>
      </w:pPr>
      <w:r w:rsidRPr="00F403EC">
        <w:t xml:space="preserve">(абзац введен </w:t>
      </w:r>
      <w:hyperlink r:id="rId143"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проведение масштабной пропагандистско-идеологической рекламной работы для завоевания рынка сбыта экологически безопасной продукции и формирования у потребителей объективного мнения о качестве продуктов потребления.</w:t>
      </w:r>
    </w:p>
    <w:p w:rsidR="003D6666" w:rsidRPr="00F403EC" w:rsidRDefault="003D6666">
      <w:pPr>
        <w:pStyle w:val="ConsPlusNormal"/>
        <w:jc w:val="both"/>
      </w:pPr>
      <w:r w:rsidRPr="00F403EC">
        <w:t xml:space="preserve">(абзац введен </w:t>
      </w:r>
      <w:hyperlink r:id="rId144"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повышение эффективности использования земель, вовлечение в оборот неиспользуемых сельскохозяйственных угодий с применением передовых агротехнологий, внедрение в сельскохозяйственное производство технологий с использованием мелиоративных систем, включая энергоэффективные мелкоконтурные оросительные системы;</w:t>
      </w:r>
    </w:p>
    <w:p w:rsidR="003D6666" w:rsidRPr="00F403EC" w:rsidRDefault="003D6666">
      <w:pPr>
        <w:pStyle w:val="ConsPlusNormal"/>
        <w:jc w:val="both"/>
      </w:pPr>
      <w:r w:rsidRPr="00F403EC">
        <w:t xml:space="preserve">(абзац введен </w:t>
      </w:r>
      <w:hyperlink r:id="rId145"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внедрение энергосберегающих технологий кормопроизводства, кормления и содержания сельскохозяйственных животных и птицы, производства животноводческой продукции;</w:t>
      </w:r>
    </w:p>
    <w:p w:rsidR="003D6666" w:rsidRPr="00F403EC" w:rsidRDefault="003D6666">
      <w:pPr>
        <w:pStyle w:val="ConsPlusNormal"/>
        <w:jc w:val="both"/>
      </w:pPr>
      <w:r w:rsidRPr="00F403EC">
        <w:t xml:space="preserve">(абзац введен </w:t>
      </w:r>
      <w:hyperlink r:id="rId146"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рост объемов производства, в первую очередь в молочном скотоводстве, свиноводстве и мясном птицеводстве на основе применения энергосберегающей технологической базы для модернизации животноводческих комплексов и ферм, а также за счет улучшения генетического потенциала сельскохозяйственных животных для увеличения их продуктивности;</w:t>
      </w:r>
    </w:p>
    <w:p w:rsidR="003D6666" w:rsidRPr="00F403EC" w:rsidRDefault="003D6666">
      <w:pPr>
        <w:pStyle w:val="ConsPlusNormal"/>
        <w:jc w:val="both"/>
      </w:pPr>
      <w:r w:rsidRPr="00F403EC">
        <w:t xml:space="preserve">(абзац введен </w:t>
      </w:r>
      <w:hyperlink r:id="rId147"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lastRenderedPageBreak/>
        <w:t>реализация комплекса мероприятий по развитию социальной инфраструктуры и инженерного обустройства сельских поселений, комплексной застройке и благоустройству сельских поселений в рамках пилотных проектов;</w:t>
      </w:r>
    </w:p>
    <w:p w:rsidR="003D6666" w:rsidRPr="00F403EC" w:rsidRDefault="003D6666">
      <w:pPr>
        <w:pStyle w:val="ConsPlusNormal"/>
        <w:jc w:val="both"/>
      </w:pPr>
      <w:r w:rsidRPr="00F403EC">
        <w:t xml:space="preserve">(абзац введен </w:t>
      </w:r>
      <w:hyperlink r:id="rId148"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расширение доступа сельскохозяйственных товаропроизводителей к кредитным ресурсам на льготных условиях и повышение удельного веса застрахованных площадей посевов в общей площади, завершение работ по межеванию земельных участков с их кадастровой оценкой и включение земли в залоговые операции как средства привлечения инвестиционных ресурсов;</w:t>
      </w:r>
    </w:p>
    <w:p w:rsidR="003D6666" w:rsidRPr="00F403EC" w:rsidRDefault="003D6666">
      <w:pPr>
        <w:pStyle w:val="ConsPlusNormal"/>
        <w:jc w:val="both"/>
      </w:pPr>
      <w:r w:rsidRPr="00F403EC">
        <w:t xml:space="preserve">(абзац введен </w:t>
      </w:r>
      <w:hyperlink r:id="rId149"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развитие инфраструктуры и логистического обеспечения производства и реализации продукции растениеводства и животноводства, а также продуктов их переработки;</w:t>
      </w:r>
    </w:p>
    <w:p w:rsidR="003D6666" w:rsidRPr="00F403EC" w:rsidRDefault="003D6666">
      <w:pPr>
        <w:pStyle w:val="ConsPlusNormal"/>
        <w:jc w:val="both"/>
      </w:pPr>
      <w:r w:rsidRPr="00F403EC">
        <w:t xml:space="preserve">(абзац введен </w:t>
      </w:r>
      <w:hyperlink r:id="rId150"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расширение и модернизация производственной базы крестьянских (фермерских) хозяйств, обеспечение доступности финансовых ресурсов для начинающих фермерских хозяйств, стимулирование перехода граждан, занимающихся ведением личного подсобного хозяйства, в крестьянские (фермерские) хозяйства и создание семейных животноводческих ферм;</w:t>
      </w:r>
    </w:p>
    <w:p w:rsidR="003D6666" w:rsidRPr="00F403EC" w:rsidRDefault="003D6666">
      <w:pPr>
        <w:pStyle w:val="ConsPlusNormal"/>
        <w:jc w:val="both"/>
      </w:pPr>
      <w:r w:rsidRPr="00F403EC">
        <w:t xml:space="preserve">(абзац введен </w:t>
      </w:r>
      <w:hyperlink r:id="rId151"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развитие системы сельскохозяйственной потребительской кооперации;</w:t>
      </w:r>
    </w:p>
    <w:p w:rsidR="003D6666" w:rsidRPr="00F403EC" w:rsidRDefault="003D6666">
      <w:pPr>
        <w:pStyle w:val="ConsPlusNormal"/>
        <w:jc w:val="both"/>
      </w:pPr>
      <w:r w:rsidRPr="00F403EC">
        <w:t xml:space="preserve">(абзац введен </w:t>
      </w:r>
      <w:hyperlink r:id="rId152"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стимулирование инвестиционной деятельности и инновационного развития агропромышленного комплекса через мероприятия по развитию племенного животноводства, селекции и семеноводства сельскохозяйственных культур, инженерно-технической системы агропромышленного комплекса, консультационной помощи сельскохозяйственным товаропроизводителям и сельскому населению;</w:t>
      </w:r>
    </w:p>
    <w:p w:rsidR="003D6666" w:rsidRPr="00F403EC" w:rsidRDefault="003D6666">
      <w:pPr>
        <w:pStyle w:val="ConsPlusNormal"/>
        <w:jc w:val="both"/>
      </w:pPr>
      <w:r w:rsidRPr="00F403EC">
        <w:t xml:space="preserve">(абзац введен </w:t>
      </w:r>
      <w:hyperlink r:id="rId153"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развитие аквакультуры и увеличение производства товарной рыбы;</w:t>
      </w:r>
    </w:p>
    <w:p w:rsidR="003D6666" w:rsidRPr="00F403EC" w:rsidRDefault="003D6666">
      <w:pPr>
        <w:pStyle w:val="ConsPlusNormal"/>
        <w:jc w:val="both"/>
      </w:pPr>
      <w:r w:rsidRPr="00F403EC">
        <w:t xml:space="preserve">(абзац введен </w:t>
      </w:r>
      <w:hyperlink r:id="rId154"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развитие сельских территорий путем создания благоприятных и привлекательных социальных условий жизни сельского населения.</w:t>
      </w:r>
    </w:p>
    <w:p w:rsidR="003D6666" w:rsidRPr="00F403EC" w:rsidRDefault="003D6666">
      <w:pPr>
        <w:pStyle w:val="ConsPlusNormal"/>
        <w:jc w:val="both"/>
      </w:pPr>
      <w:r w:rsidRPr="00F403EC">
        <w:t xml:space="preserve">(абзац введен </w:t>
      </w:r>
      <w:hyperlink r:id="rId155" w:history="1">
        <w:r w:rsidRPr="00F403EC">
          <w:t>Законом</w:t>
        </w:r>
      </w:hyperlink>
      <w:r w:rsidRPr="00F403EC">
        <w:t xml:space="preserve"> ЧР от 05.12.2011 N 87)</w:t>
      </w:r>
    </w:p>
    <w:p w:rsidR="003D6666" w:rsidRPr="00F403EC" w:rsidRDefault="003D6666">
      <w:pPr>
        <w:pStyle w:val="ConsPlusNormal"/>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jc w:val="both"/>
      </w:pPr>
      <w:r w:rsidRPr="00F403EC">
        <w:t xml:space="preserve">(в ред. </w:t>
      </w:r>
      <w:hyperlink r:id="rId15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увеличение доли продукции агропромышленного комплекса в структуре валового регионального продукта до 20% (за счет внедрения в сельское хозяйство инновационных ресурсо- и энергосберегающих технологий, создания новых видов производств и ввода в севооборот неиспользуемых земель - на 3,5 процентного пункта; внедрения биотехнологий в производстве пищевых продуктов - на 3,7 процентного пункта; создания вертикально интегрированных структур и агрохолдингов - на 1,3 процентного пункта);</w:t>
      </w:r>
    </w:p>
    <w:p w:rsidR="003D6666" w:rsidRPr="00F403EC" w:rsidRDefault="003D6666">
      <w:pPr>
        <w:pStyle w:val="ConsPlusNormal"/>
        <w:jc w:val="both"/>
      </w:pPr>
      <w:r w:rsidRPr="00F403EC">
        <w:t xml:space="preserve">(в ред. </w:t>
      </w:r>
      <w:hyperlink r:id="rId157"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внедрение инновационной модели развития агропромышленного комплекса;</w:t>
      </w:r>
    </w:p>
    <w:p w:rsidR="003D6666" w:rsidRPr="00F403EC" w:rsidRDefault="003D6666">
      <w:pPr>
        <w:pStyle w:val="ConsPlusNormal"/>
        <w:jc w:val="both"/>
      </w:pPr>
      <w:r w:rsidRPr="00F403EC">
        <w:t xml:space="preserve">(в ред. </w:t>
      </w:r>
      <w:hyperlink r:id="rId158"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увеличение инвестиций на развитие агропромышленного комплекса;</w:t>
      </w:r>
    </w:p>
    <w:p w:rsidR="003D6666" w:rsidRPr="00F403EC" w:rsidRDefault="003D6666">
      <w:pPr>
        <w:pStyle w:val="ConsPlusNormal"/>
        <w:jc w:val="both"/>
      </w:pPr>
      <w:r w:rsidRPr="00F403EC">
        <w:t xml:space="preserve">(в ред. </w:t>
      </w:r>
      <w:hyperlink r:id="rId159"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увеличение доли реализованной продукции, произведенной сельскохозяйственными товаропроизводителями и организациями агропромышленного комплекса республики, на рынке Чувашской Республики не менее 50%;</w:t>
      </w:r>
    </w:p>
    <w:p w:rsidR="003D6666" w:rsidRPr="00F403EC" w:rsidRDefault="003D6666">
      <w:pPr>
        <w:pStyle w:val="ConsPlusNormal"/>
        <w:jc w:val="both"/>
      </w:pPr>
      <w:r w:rsidRPr="00F403EC">
        <w:t xml:space="preserve">(в ред. </w:t>
      </w:r>
      <w:hyperlink r:id="rId16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удовлетворение спроса населения Чувашской Республики на экологически чистую сельскохозяйственную продукцию и продукты ее переработки.</w:t>
      </w:r>
    </w:p>
    <w:p w:rsidR="003D6666" w:rsidRPr="00F403EC" w:rsidRDefault="003D6666">
      <w:pPr>
        <w:pStyle w:val="ConsPlusNormal"/>
        <w:jc w:val="both"/>
      </w:pPr>
      <w:r w:rsidRPr="00F403EC">
        <w:t xml:space="preserve">(абзац введен </w:t>
      </w:r>
      <w:hyperlink r:id="rId161"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достижение среднегодовой выручки на одного работника сельскохозяйственной организации до 1 млн. рублей в год;</w:t>
      </w:r>
    </w:p>
    <w:p w:rsidR="003D6666" w:rsidRPr="00F403EC" w:rsidRDefault="003D6666">
      <w:pPr>
        <w:pStyle w:val="ConsPlusNormal"/>
        <w:jc w:val="both"/>
      </w:pPr>
      <w:r w:rsidRPr="00F403EC">
        <w:t xml:space="preserve">(абзац введен </w:t>
      </w:r>
      <w:hyperlink r:id="rId162"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lastRenderedPageBreak/>
        <w:t>доведение удельного веса племенного скота в общем объеме поголовья сельскохозяйственных животных до 13,5 процента;</w:t>
      </w:r>
    </w:p>
    <w:p w:rsidR="003D6666" w:rsidRPr="00F403EC" w:rsidRDefault="003D6666">
      <w:pPr>
        <w:pStyle w:val="ConsPlusNormal"/>
        <w:jc w:val="both"/>
      </w:pPr>
      <w:r w:rsidRPr="00F403EC">
        <w:t xml:space="preserve">(абзац введен </w:t>
      </w:r>
      <w:hyperlink r:id="rId163"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доведение удельного веса площади, засеваемой элитными семенами, в общей площади посева до 15 процентов;</w:t>
      </w:r>
    </w:p>
    <w:p w:rsidR="003D6666" w:rsidRPr="00F403EC" w:rsidRDefault="003D6666">
      <w:pPr>
        <w:pStyle w:val="ConsPlusNormal"/>
        <w:jc w:val="both"/>
      </w:pPr>
      <w:r w:rsidRPr="00F403EC">
        <w:t xml:space="preserve">(абзац введен </w:t>
      </w:r>
      <w:hyperlink r:id="rId164"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повышение устойчивости деятельности организаций агропромышленного комплекса;</w:t>
      </w:r>
    </w:p>
    <w:p w:rsidR="003D6666" w:rsidRPr="00F403EC" w:rsidRDefault="003D6666">
      <w:pPr>
        <w:pStyle w:val="ConsPlusNormal"/>
        <w:jc w:val="both"/>
      </w:pPr>
      <w:r w:rsidRPr="00F403EC">
        <w:t xml:space="preserve">(абзац введен </w:t>
      </w:r>
      <w:hyperlink r:id="rId165"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увеличение доли организаций пищевой и перерабатывающей промышленности, работающих в соответствии с требованиями международных стандартов (ИСО, ХАССП);</w:t>
      </w:r>
    </w:p>
    <w:p w:rsidR="003D6666" w:rsidRPr="00F403EC" w:rsidRDefault="003D6666">
      <w:pPr>
        <w:pStyle w:val="ConsPlusNormal"/>
        <w:jc w:val="both"/>
      </w:pPr>
      <w:r w:rsidRPr="00F403EC">
        <w:t xml:space="preserve">(абзац введен </w:t>
      </w:r>
      <w:hyperlink r:id="rId166"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развитие агропромышленных кластеров, использующих новейшие технологии в производстве и переработке продуктов питания, современные системы земледелия и животноводства;</w:t>
      </w:r>
    </w:p>
    <w:p w:rsidR="003D6666" w:rsidRPr="00F403EC" w:rsidRDefault="003D6666">
      <w:pPr>
        <w:pStyle w:val="ConsPlusNormal"/>
        <w:jc w:val="both"/>
      </w:pPr>
      <w:r w:rsidRPr="00F403EC">
        <w:t xml:space="preserve">(абзац введен </w:t>
      </w:r>
      <w:hyperlink r:id="rId167"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устойчивое развитие сельскохозяйственного производства и сельских территорий.</w:t>
      </w:r>
    </w:p>
    <w:p w:rsidR="003D6666" w:rsidRPr="00F403EC" w:rsidRDefault="003D6666">
      <w:pPr>
        <w:pStyle w:val="ConsPlusNormal"/>
        <w:jc w:val="both"/>
      </w:pPr>
      <w:r w:rsidRPr="00F403EC">
        <w:t xml:space="preserve">(абзац введен </w:t>
      </w:r>
      <w:hyperlink r:id="rId168" w:history="1">
        <w:r w:rsidRPr="00F403EC">
          <w:t>Законом</w:t>
        </w:r>
      </w:hyperlink>
      <w:r w:rsidRPr="00F403EC">
        <w:t xml:space="preserve"> ЧР от 05.12.2011 N 87)</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строительного комплекса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наличие развитого строительного комплекса. Строительные организации Чувашской Республики способны выполнить подрядные работы более чем на 15 млрд. рублей в год. В 2000 - 2006 годах за счет всех источников финансирования построено 4280,8 тыс. кв. метров общей площади жилья;</w:t>
      </w:r>
    </w:p>
    <w:p w:rsidR="003D6666" w:rsidRPr="00F403EC" w:rsidRDefault="003D6666">
      <w:pPr>
        <w:pStyle w:val="ConsPlusNormal"/>
        <w:ind w:firstLine="540"/>
        <w:jc w:val="both"/>
      </w:pPr>
      <w:r w:rsidRPr="00F403EC">
        <w:t>привлечение иностранных инвестиций. В 2004 - 2005 годах для развития жилищного строительства привлечены венгерские кредитные ресурсы под гарантию Кабинета Министров Чувашской Республики на сумму 5 млн. евро;</w:t>
      </w:r>
    </w:p>
    <w:p w:rsidR="003D6666" w:rsidRPr="00F403EC" w:rsidRDefault="003D6666">
      <w:pPr>
        <w:pStyle w:val="ConsPlusNormal"/>
        <w:ind w:firstLine="540"/>
        <w:jc w:val="both"/>
      </w:pPr>
      <w:r w:rsidRPr="00F403EC">
        <w:t>реализация Соглашения о сотрудничестве между Кабинетом Министров Чувашской Республики, Федеральным агентством по строительству и жилищно-коммунальному хозяйству и ОАО "Внешторгбанк" по комплексной застройке современного малоэтажного жилого района на территории Чувашской Республики с созданием новой инженерной инфраструктуры, социальных объектов, современной благоприятной среды проживания для населения;</w:t>
      </w:r>
    </w:p>
    <w:p w:rsidR="003D6666" w:rsidRPr="00F403EC" w:rsidRDefault="003D6666">
      <w:pPr>
        <w:pStyle w:val="ConsPlusNormal"/>
        <w:ind w:firstLine="540"/>
        <w:jc w:val="both"/>
      </w:pPr>
      <w:r w:rsidRPr="00F403EC">
        <w:t>наличие модели ипотечного жилищного кредитования социальной направленности;</w:t>
      </w:r>
    </w:p>
    <w:p w:rsidR="003D6666" w:rsidRPr="00F403EC" w:rsidRDefault="003D6666">
      <w:pPr>
        <w:pStyle w:val="ConsPlusNormal"/>
        <w:ind w:firstLine="540"/>
        <w:jc w:val="both"/>
      </w:pPr>
      <w:r w:rsidRPr="00F403EC">
        <w:t>наличие крупных разведанных месторождений общераспространенных полезных ископаемых: 56 месторождений кирпичных глин с промышленными запасами 65,5 млн. куб. метров, 20 месторождений строительных песков с запасами 66,5 млн. куб. метров, 18 месторождений карбонатных пород с запасами 71,7 млн. тонн, Шумское месторождение кремнистых цеолитсодержащих пород с запасами 84,4 млн. тонн для обеспечения сырьем строительного комплекса;</w:t>
      </w:r>
    </w:p>
    <w:p w:rsidR="003D6666" w:rsidRPr="00F403EC" w:rsidRDefault="003D6666">
      <w:pPr>
        <w:pStyle w:val="ConsPlusNormal"/>
        <w:ind w:firstLine="540"/>
        <w:jc w:val="both"/>
      </w:pPr>
      <w:r w:rsidRPr="00F403EC">
        <w:t>функционирование гипсово-ангидритового рудника на шахте "Порецкая" (ОАО "ГиПор") на базе крупнейшего в Европе месторождения гипса, ангидрита и доломита с запасами гипса 120 млн. тонн, доломита 12,2 млн. тонн, ангидрита 50,9 млн. тонн;</w:t>
      </w:r>
    </w:p>
    <w:p w:rsidR="003D6666" w:rsidRPr="00F403EC" w:rsidRDefault="003D6666">
      <w:pPr>
        <w:pStyle w:val="ConsPlusNormal"/>
        <w:ind w:firstLine="540"/>
        <w:jc w:val="both"/>
      </w:pPr>
      <w:r w:rsidRPr="00F403EC">
        <w:t>наличие развитого производства по выпуску современных санитарно-технических изделий мощностью 1700 тыс. шт. в год, керамзита - 468 тыс. куб. метров в год, облицовочных изделий из природного камня - 80,0 тыс. кв. метров, а также иных видов строительных материалов.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169"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 xml:space="preserve">реализация мероприятий государственной </w:t>
      </w:r>
      <w:hyperlink r:id="rId170" w:history="1">
        <w:r w:rsidRPr="00F403EC">
          <w:t>программы</w:t>
        </w:r>
      </w:hyperlink>
      <w:r w:rsidRPr="00F403EC">
        <w:t xml:space="preserve"> Чувашской Республики, направленной на развитие жилищного строительства и сферы жилищно-коммунального хозяйства;</w:t>
      </w:r>
    </w:p>
    <w:p w:rsidR="003D6666" w:rsidRPr="00F403EC" w:rsidRDefault="003D6666">
      <w:pPr>
        <w:pStyle w:val="ConsPlusNormal"/>
        <w:jc w:val="both"/>
      </w:pPr>
      <w:r w:rsidRPr="00F403EC">
        <w:t xml:space="preserve">(в ред. </w:t>
      </w:r>
      <w:hyperlink r:id="rId171"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 xml:space="preserve">абзац утратил силу. - </w:t>
      </w:r>
      <w:hyperlink r:id="rId172"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lastRenderedPageBreak/>
        <w:t>развитие жилищного строительства с использованием ресурсо- и энергосберегающих технологий и широким применением местных строительных материалов и изделий;</w:t>
      </w:r>
    </w:p>
    <w:p w:rsidR="003D6666" w:rsidRPr="00F403EC" w:rsidRDefault="003D6666">
      <w:pPr>
        <w:pStyle w:val="ConsPlusNormal"/>
        <w:jc w:val="both"/>
      </w:pPr>
      <w:r w:rsidRPr="00F403EC">
        <w:t xml:space="preserve">(в ред. </w:t>
      </w:r>
      <w:hyperlink r:id="rId17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разработка перспективных месторождений строительных песков, кирпичных глин и других общераспространенных полезных ископаемых для обеспечения строительного комплекса сырьем;</w:t>
      </w:r>
    </w:p>
    <w:p w:rsidR="003D6666" w:rsidRPr="00F403EC" w:rsidRDefault="003D6666">
      <w:pPr>
        <w:pStyle w:val="ConsPlusNormal"/>
        <w:jc w:val="both"/>
      </w:pPr>
      <w:r w:rsidRPr="00F403EC">
        <w:t xml:space="preserve">(в ред. </w:t>
      </w:r>
      <w:hyperlink r:id="rId174"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создание необходимой базы для развития и наращивания темпов комплексной застройки многоэтажными домами и малоэтажным быстровозводимым жильем для всех категорий граждан;</w:t>
      </w:r>
    </w:p>
    <w:p w:rsidR="003D6666" w:rsidRPr="00F403EC" w:rsidRDefault="003D6666">
      <w:pPr>
        <w:pStyle w:val="ConsPlusNormal"/>
        <w:jc w:val="both"/>
      </w:pPr>
      <w:r w:rsidRPr="00F403EC">
        <w:t xml:space="preserve">(в ред. </w:t>
      </w:r>
      <w:hyperlink r:id="rId17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внедрение современных архитектурно-строительных систем индивидуального, малоэтажного домостроения плотной застройки на основе легких конструкций: дома-коттеджи, "таун-хаузы" (одно-, двух-, трехэтажные дома на несколько квартир);</w:t>
      </w:r>
    </w:p>
    <w:p w:rsidR="003D6666" w:rsidRPr="00F403EC" w:rsidRDefault="003D6666">
      <w:pPr>
        <w:pStyle w:val="ConsPlusNormal"/>
        <w:jc w:val="both"/>
      </w:pPr>
      <w:r w:rsidRPr="00F403EC">
        <w:t xml:space="preserve">(в ред. </w:t>
      </w:r>
      <w:hyperlink r:id="rId17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формирование условий для стимулирования инвестиционной активности в жилищном строительстве,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коммунальной инфраструктуры за счет инвестиций, не входящих в стоимость жилья;</w:t>
      </w:r>
    </w:p>
    <w:p w:rsidR="003D6666" w:rsidRPr="00F403EC" w:rsidRDefault="003D6666">
      <w:pPr>
        <w:pStyle w:val="ConsPlusNormal"/>
        <w:jc w:val="both"/>
      </w:pPr>
      <w:r w:rsidRPr="00F403EC">
        <w:t xml:space="preserve">(в ред. </w:t>
      </w:r>
      <w:hyperlink r:id="rId177"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создание конкурентной среды в сфере производства и предоставления жилищно-коммунальных услуг, техническое переоснащение жилищно-коммунального хозяйства, совершенствование регулирования отношений между всеми субъектами жилищно-коммунального комплекса, организация адресной работы с гражданами как потребителями этих услуг;</w:t>
      </w:r>
    </w:p>
    <w:p w:rsidR="003D6666" w:rsidRPr="00F403EC" w:rsidRDefault="003D6666">
      <w:pPr>
        <w:pStyle w:val="ConsPlusNormal"/>
        <w:jc w:val="both"/>
      </w:pPr>
      <w:r w:rsidRPr="00F403EC">
        <w:t xml:space="preserve">(абзац введен </w:t>
      </w:r>
      <w:hyperlink r:id="rId178"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создание единого информационного ресурса для обеспечения доступа населения к информации о деятельности в сфере жилищно-коммунального хозяйства и межмуниципального единого информационно-расчетного центра по оплате жилищно-коммунальных услуг;</w:t>
      </w:r>
    </w:p>
    <w:p w:rsidR="003D6666" w:rsidRPr="00F403EC" w:rsidRDefault="003D6666">
      <w:pPr>
        <w:pStyle w:val="ConsPlusNormal"/>
        <w:jc w:val="both"/>
      </w:pPr>
      <w:r w:rsidRPr="00F403EC">
        <w:t xml:space="preserve">(абзац введен </w:t>
      </w:r>
      <w:hyperlink r:id="rId179"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формирование условий для инвестиционной активности в жилищно-коммунальной сфере на основе широкого применения концессионных соглашений и перехода на установление долгосрочных тарифов.</w:t>
      </w:r>
    </w:p>
    <w:p w:rsidR="003D6666" w:rsidRPr="00F403EC" w:rsidRDefault="003D6666">
      <w:pPr>
        <w:pStyle w:val="ConsPlusNormal"/>
        <w:jc w:val="both"/>
      </w:pPr>
      <w:r w:rsidRPr="00F403EC">
        <w:t xml:space="preserve">(абзац введен </w:t>
      </w:r>
      <w:hyperlink r:id="rId180" w:history="1">
        <w:r w:rsidRPr="00F403EC">
          <w:t>Законом</w:t>
        </w:r>
      </w:hyperlink>
      <w:r w:rsidRPr="00F403EC">
        <w:t xml:space="preserve"> ЧР от 05.12.2011 N 87)</w:t>
      </w:r>
    </w:p>
    <w:p w:rsidR="003D6666" w:rsidRPr="00F403EC" w:rsidRDefault="003D6666">
      <w:pPr>
        <w:pStyle w:val="ConsPlusNormal"/>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jc w:val="both"/>
      </w:pPr>
      <w:r w:rsidRPr="00F403EC">
        <w:t xml:space="preserve">(в ред. </w:t>
      </w:r>
      <w:hyperlink r:id="rId181"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успешная реализация приоритетного национального проекта "Доступное и комфортное жилье - гражданам России" на территории Чувашской Республики;</w:t>
      </w:r>
    </w:p>
    <w:p w:rsidR="003D6666" w:rsidRPr="00F403EC" w:rsidRDefault="003D6666">
      <w:pPr>
        <w:pStyle w:val="ConsPlusNormal"/>
        <w:jc w:val="both"/>
      </w:pPr>
      <w:r w:rsidRPr="00F403EC">
        <w:t xml:space="preserve">(в ред. </w:t>
      </w:r>
      <w:hyperlink r:id="rId18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переселение 13341 гражданина (или 5048 семей), проживающих в аварийном жилищном фонде, и ликвидация (снос) аварийного жилищного фонда общей площадью 174,3 тыс. кв. метров;</w:t>
      </w:r>
    </w:p>
    <w:p w:rsidR="003D6666" w:rsidRPr="00F403EC" w:rsidRDefault="003D6666">
      <w:pPr>
        <w:pStyle w:val="ConsPlusNormal"/>
        <w:jc w:val="both"/>
      </w:pPr>
      <w:r w:rsidRPr="00F403EC">
        <w:t xml:space="preserve">(в ред. </w:t>
      </w:r>
      <w:hyperlink r:id="rId183"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обеспечение ежегодного ввода жилья за счет всех источников финансирования к 2020 году до 1559 тыс. кв. метров;</w:t>
      </w:r>
    </w:p>
    <w:p w:rsidR="003D6666" w:rsidRPr="00F403EC" w:rsidRDefault="003D6666">
      <w:pPr>
        <w:pStyle w:val="ConsPlusNormal"/>
        <w:jc w:val="both"/>
      </w:pPr>
      <w:r w:rsidRPr="00F403EC">
        <w:t xml:space="preserve">(в ред. Законов ЧР от 27.02.2010 </w:t>
      </w:r>
      <w:hyperlink r:id="rId184" w:history="1">
        <w:r w:rsidRPr="00F403EC">
          <w:t>N 13</w:t>
        </w:r>
      </w:hyperlink>
      <w:r w:rsidRPr="00F403EC">
        <w:t xml:space="preserve">, от 05.12.2011 </w:t>
      </w:r>
      <w:hyperlink r:id="rId185" w:history="1">
        <w:r w:rsidRPr="00F403EC">
          <w:t>N 87</w:t>
        </w:r>
      </w:hyperlink>
      <w:r w:rsidRPr="00F403EC">
        <w:t xml:space="preserve">, от 30.12.2013 </w:t>
      </w:r>
      <w:hyperlink r:id="rId186" w:history="1">
        <w:r w:rsidRPr="00F403EC">
          <w:t>N 105</w:t>
        </w:r>
      </w:hyperlink>
      <w:r w:rsidRPr="00F403EC">
        <w:t>)</w:t>
      </w:r>
    </w:p>
    <w:p w:rsidR="003D6666" w:rsidRPr="00F403EC" w:rsidRDefault="003D6666">
      <w:pPr>
        <w:pStyle w:val="ConsPlusNormal"/>
        <w:ind w:firstLine="540"/>
        <w:jc w:val="both"/>
      </w:pPr>
      <w:r w:rsidRPr="00F403EC">
        <w:t>увеличение общей площади жилых помещений, приходящейся в среднем на одного жителя, с 21 кв. метра в 2006 году до 27,1 кв. метра в 2020 году;</w:t>
      </w:r>
    </w:p>
    <w:p w:rsidR="003D6666" w:rsidRPr="00F403EC" w:rsidRDefault="003D6666">
      <w:pPr>
        <w:pStyle w:val="ConsPlusNormal"/>
        <w:jc w:val="both"/>
      </w:pPr>
      <w:r w:rsidRPr="00F403EC">
        <w:t xml:space="preserve">(в ред. Законов ЧР от 27.02.2010 </w:t>
      </w:r>
      <w:hyperlink r:id="rId187" w:history="1">
        <w:r w:rsidRPr="00F403EC">
          <w:t>N 13</w:t>
        </w:r>
      </w:hyperlink>
      <w:r w:rsidRPr="00F403EC">
        <w:t xml:space="preserve">, от 05.12.2011 </w:t>
      </w:r>
      <w:hyperlink r:id="rId188" w:history="1">
        <w:r w:rsidRPr="00F403EC">
          <w:t>N 87</w:t>
        </w:r>
      </w:hyperlink>
      <w:r w:rsidRPr="00F403EC">
        <w:t xml:space="preserve">, от 30.12.2013 </w:t>
      </w:r>
      <w:hyperlink r:id="rId189" w:history="1">
        <w:r w:rsidRPr="00F403EC">
          <w:t>N 105</w:t>
        </w:r>
      </w:hyperlink>
      <w:r w:rsidRPr="00F403EC">
        <w:t>)</w:t>
      </w:r>
    </w:p>
    <w:p w:rsidR="003D6666" w:rsidRPr="00F403EC" w:rsidRDefault="003D6666">
      <w:pPr>
        <w:pStyle w:val="ConsPlusNormal"/>
        <w:ind w:firstLine="540"/>
        <w:jc w:val="both"/>
      </w:pPr>
      <w:r w:rsidRPr="00F403EC">
        <w:t>доведение объема ипотечного кредитования к 2020 году до 9700 млн. рублей в сопоставимых ценах 2006 года;</w:t>
      </w:r>
    </w:p>
    <w:p w:rsidR="003D6666" w:rsidRPr="00F403EC" w:rsidRDefault="003D6666">
      <w:pPr>
        <w:pStyle w:val="ConsPlusNormal"/>
        <w:jc w:val="both"/>
      </w:pPr>
      <w:r w:rsidRPr="00F403EC">
        <w:t xml:space="preserve">(в ред. Законов ЧР от 27.02.2010 </w:t>
      </w:r>
      <w:hyperlink r:id="rId190" w:history="1">
        <w:r w:rsidRPr="00F403EC">
          <w:t>N 13</w:t>
        </w:r>
      </w:hyperlink>
      <w:r w:rsidRPr="00F403EC">
        <w:t xml:space="preserve">, от 05.12.2011 </w:t>
      </w:r>
      <w:hyperlink r:id="rId191" w:history="1">
        <w:r w:rsidRPr="00F403EC">
          <w:t>N 87</w:t>
        </w:r>
      </w:hyperlink>
      <w:r w:rsidRPr="00F403EC">
        <w:t>)</w:t>
      </w:r>
    </w:p>
    <w:p w:rsidR="003D6666" w:rsidRPr="00F403EC" w:rsidRDefault="003D6666">
      <w:pPr>
        <w:pStyle w:val="ConsPlusNormal"/>
        <w:ind w:firstLine="540"/>
        <w:jc w:val="both"/>
      </w:pPr>
      <w:r w:rsidRPr="00F403EC">
        <w:t>развитие малоэтажного быстровозводимого домостроения с применением новых технологий путем массовой застройки территорий;</w:t>
      </w:r>
    </w:p>
    <w:p w:rsidR="003D6666" w:rsidRPr="00F403EC" w:rsidRDefault="003D6666">
      <w:pPr>
        <w:pStyle w:val="ConsPlusNormal"/>
        <w:jc w:val="both"/>
      </w:pPr>
      <w:r w:rsidRPr="00F403EC">
        <w:lastRenderedPageBreak/>
        <w:t xml:space="preserve">(в ред. </w:t>
      </w:r>
      <w:hyperlink r:id="rId19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реализация экспериментальных инвестиционных проектов с применением механизма частно-государственного партнерства;</w:t>
      </w:r>
    </w:p>
    <w:p w:rsidR="003D6666" w:rsidRPr="00F403EC" w:rsidRDefault="003D6666">
      <w:pPr>
        <w:pStyle w:val="ConsPlusNormal"/>
        <w:jc w:val="both"/>
      </w:pPr>
      <w:r w:rsidRPr="00F403EC">
        <w:t xml:space="preserve">(в ред. </w:t>
      </w:r>
      <w:hyperlink r:id="rId19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значительное увеличение нормативных сроков эксплуатации зданий, сооружений, объектов социальной и инженерной инфраструктуры на основе внедрения новейших технологий и привлечения дополнительных инвестиций на их содержание;</w:t>
      </w:r>
    </w:p>
    <w:p w:rsidR="003D6666" w:rsidRPr="00F403EC" w:rsidRDefault="003D6666">
      <w:pPr>
        <w:pStyle w:val="ConsPlusNormal"/>
        <w:jc w:val="both"/>
      </w:pPr>
      <w:r w:rsidRPr="00F403EC">
        <w:t xml:space="preserve">(в ред. </w:t>
      </w:r>
      <w:hyperlink r:id="rId194"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освоение организациями строительного комплекса Чувашской Республики рынка жилищного строительства, сбыта продукции и услуг в регионах Российской Федерации.</w:t>
      </w:r>
    </w:p>
    <w:p w:rsidR="003D6666" w:rsidRPr="00F403EC" w:rsidRDefault="003D6666">
      <w:pPr>
        <w:pStyle w:val="ConsPlusNormal"/>
        <w:jc w:val="both"/>
      </w:pPr>
      <w:r w:rsidRPr="00F403EC">
        <w:t xml:space="preserve">(в ред. </w:t>
      </w:r>
      <w:hyperlink r:id="rId19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обеспечение и защита прав населения Чувашской Республики при предоставлении жилищно-коммунальных услуг и создание безопасных и комфортных условий проживания граждан.</w:t>
      </w:r>
    </w:p>
    <w:p w:rsidR="003D6666" w:rsidRPr="00F403EC" w:rsidRDefault="003D6666">
      <w:pPr>
        <w:pStyle w:val="ConsPlusNormal"/>
        <w:jc w:val="both"/>
      </w:pPr>
      <w:r w:rsidRPr="00F403EC">
        <w:t xml:space="preserve">(абзац введен </w:t>
      </w:r>
      <w:hyperlink r:id="rId196" w:history="1">
        <w:r w:rsidRPr="00F403EC">
          <w:t>Законом</w:t>
        </w:r>
      </w:hyperlink>
      <w:r w:rsidRPr="00F403EC">
        <w:t xml:space="preserve"> ЧР от 05.12.2011 N 87)</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Освоение и развитие производства новых строительных материалов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наличие месторождения стекольных песков на территории Алатырского района (Баевское месторождение);</w:t>
      </w:r>
    </w:p>
    <w:p w:rsidR="003D6666" w:rsidRPr="00F403EC" w:rsidRDefault="003D6666">
      <w:pPr>
        <w:pStyle w:val="ConsPlusNormal"/>
        <w:ind w:firstLine="540"/>
        <w:jc w:val="both"/>
      </w:pPr>
      <w:r w:rsidRPr="00F403EC">
        <w:t>наличие квалифицированных кадров;</w:t>
      </w:r>
    </w:p>
    <w:p w:rsidR="003D6666" w:rsidRPr="00F403EC" w:rsidRDefault="003D6666">
      <w:pPr>
        <w:pStyle w:val="ConsPlusNormal"/>
        <w:ind w:firstLine="540"/>
        <w:jc w:val="both"/>
      </w:pPr>
      <w:r w:rsidRPr="00F403EC">
        <w:t>наличие необходимой инженерной инфраструктуры и возможности использования существующих промышленных цехов, административно-бытовых и складских помещений.</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ind w:firstLine="540"/>
        <w:jc w:val="both"/>
      </w:pPr>
      <w:r w:rsidRPr="00F403EC">
        <w:t>освоение Баевского месторождения стекольных песков (получение горного отвода, проектирование горной разработки, добыча стекольных песков);</w:t>
      </w:r>
    </w:p>
    <w:p w:rsidR="003D6666" w:rsidRPr="00F403EC" w:rsidRDefault="003D6666">
      <w:pPr>
        <w:pStyle w:val="ConsPlusNormal"/>
        <w:ind w:firstLine="540"/>
        <w:jc w:val="both"/>
      </w:pPr>
      <w:r w:rsidRPr="00F403EC">
        <w:t>строительство горно-обогатительного комбината.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ind w:firstLine="540"/>
        <w:jc w:val="both"/>
      </w:pPr>
      <w:r w:rsidRPr="00F403EC">
        <w:t>увеличение притока инвестиций в реальный сектор экономики;</w:t>
      </w:r>
    </w:p>
    <w:p w:rsidR="003D6666" w:rsidRPr="00F403EC" w:rsidRDefault="003D6666">
      <w:pPr>
        <w:pStyle w:val="ConsPlusNormal"/>
        <w:ind w:firstLine="540"/>
        <w:jc w:val="both"/>
      </w:pPr>
      <w:r w:rsidRPr="00F403EC">
        <w:t>обеспечение предприятий стекольного производства качественным сырьем;</w:t>
      </w:r>
    </w:p>
    <w:p w:rsidR="003D6666" w:rsidRPr="00F403EC" w:rsidRDefault="003D6666">
      <w:pPr>
        <w:pStyle w:val="ConsPlusNormal"/>
        <w:ind w:firstLine="540"/>
        <w:jc w:val="both"/>
      </w:pPr>
      <w:r w:rsidRPr="00F403EC">
        <w:t>развитие малого предпринимательства в сфере производства строительных материалов.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потенциала транспортной и инженерной инфраструктуры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Создание и развитие транспортно-логистического центра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выгодное географическое расположение Чувашской Республики в Российской Федерации;</w:t>
      </w:r>
    </w:p>
    <w:p w:rsidR="003D6666" w:rsidRPr="00F403EC" w:rsidRDefault="003D6666">
      <w:pPr>
        <w:pStyle w:val="ConsPlusNormal"/>
        <w:ind w:firstLine="540"/>
        <w:jc w:val="both"/>
      </w:pPr>
      <w:r w:rsidRPr="00F403EC">
        <w:t>сложившиеся и формирующиеся транспортные коридоры. Развитие международных и российских транспортных коридоров является в настоящее время приоритетным направлением в формировании транспортных коммуникаций, обеспечивающих эффективное функционирование экономики;</w:t>
      </w:r>
    </w:p>
    <w:p w:rsidR="003D6666" w:rsidRPr="00F403EC" w:rsidRDefault="003D6666">
      <w:pPr>
        <w:pStyle w:val="ConsPlusNormal"/>
        <w:ind w:firstLine="540"/>
        <w:jc w:val="both"/>
      </w:pPr>
      <w:r w:rsidRPr="00F403EC">
        <w:t>наличие федеральной автомобильной дороги М-7 "Волга", проходящей по территории Чувашской Республики и входящей в состав панъевропейского коридора N 2 Лондон - Париж - Берлин - Варшава - Минск - Москва - Нижний Новгород - Чебоксары - Екатеринбург и "Транссиб" N 1 - российского транспортного коридора в направлении "Запад - Восток" по маршруту Красное (граница с Белоруссией) - Смоленск - Москва - Владимир - Нижний Новгород - Чебоксары - Казань - Пермь - Екатеринбург - Тюмень - Омск - Новосибирск - Красноярск - Иркутск - Улан-Удэ - Чита - Хабаровск - Владивосток - Находка;</w:t>
      </w:r>
    </w:p>
    <w:p w:rsidR="003D6666" w:rsidRPr="00F403EC" w:rsidRDefault="003D6666">
      <w:pPr>
        <w:pStyle w:val="ConsPlusNormal"/>
        <w:ind w:firstLine="540"/>
        <w:jc w:val="both"/>
      </w:pPr>
      <w:r w:rsidRPr="00F403EC">
        <w:t xml:space="preserve">наличие российского транспортного коридора N 12 в направлении "Север - Юг" по маршруту Сыктывкар - Киров - Йошкар-Ола - Чебоксары - Ульяновск - Саратов - Волгоград. В состав данного </w:t>
      </w:r>
      <w:r w:rsidRPr="00F403EC">
        <w:lastRenderedPageBreak/>
        <w:t>коридора на территории Чувашской Республики входят федеральные автомобильные дороги Цивильск - Ульяновск и А-119 "Вятка" до выхода на федеральную автомобильную дорогу М-7 "Волга";</w:t>
      </w:r>
    </w:p>
    <w:p w:rsidR="003D6666" w:rsidRPr="00F403EC" w:rsidRDefault="003D6666">
      <w:pPr>
        <w:pStyle w:val="ConsPlusNormal"/>
        <w:ind w:firstLine="540"/>
        <w:jc w:val="both"/>
      </w:pPr>
      <w:r w:rsidRPr="00F403EC">
        <w:t>развитие и модернизация сети автомобильных дорог в рамках реализации федеральных целевых программ "</w:t>
      </w:r>
      <w:hyperlink r:id="rId197" w:history="1">
        <w:r w:rsidRPr="00F403EC">
          <w:t>Развитие транспортной системы</w:t>
        </w:r>
      </w:hyperlink>
      <w:r w:rsidRPr="00F403EC">
        <w:t xml:space="preserve"> России (2010 - 2020 годы)" (подпрограмма "Автомобильные дороги") и "</w:t>
      </w:r>
      <w:hyperlink r:id="rId198" w:history="1">
        <w:r w:rsidRPr="00F403EC">
          <w:t>Повышение безопасности дорожного движения</w:t>
        </w:r>
      </w:hyperlink>
      <w:r w:rsidRPr="00F403EC">
        <w:t xml:space="preserve"> в 2013 - 2020 годах", </w:t>
      </w:r>
      <w:hyperlink r:id="rId199" w:history="1">
        <w:r w:rsidRPr="00F403EC">
          <w:t>Указа</w:t>
        </w:r>
      </w:hyperlink>
      <w:r w:rsidRPr="00F403EC">
        <w:t xml:space="preserve"> Президента Чувашской Республики от 21 августа 2006 г. N 88 "О мерах по ускоренному завершению строительства сети автомобильных дорог Чувашской Республики";</w:t>
      </w:r>
    </w:p>
    <w:p w:rsidR="003D6666" w:rsidRPr="00F403EC" w:rsidRDefault="003D6666">
      <w:pPr>
        <w:pStyle w:val="ConsPlusNormal"/>
        <w:jc w:val="both"/>
      </w:pPr>
      <w:r w:rsidRPr="00F403EC">
        <w:t xml:space="preserve">(в ред. </w:t>
      </w:r>
      <w:hyperlink r:id="rId200"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модернизация аэропорта в г. Чебоксары, ремонт аэродромного комплекса зданий и сооружений с софинансированием из федерального бюджета замены светосигнального оборудования и реконструкции взлетно-посадочной полосы.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201"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внедрение электронной системы оплаты проезда в общественном пассажирском транспорте;</w:t>
      </w:r>
    </w:p>
    <w:p w:rsidR="003D6666" w:rsidRPr="00F403EC" w:rsidRDefault="003D6666">
      <w:pPr>
        <w:pStyle w:val="ConsPlusNormal"/>
        <w:jc w:val="both"/>
      </w:pPr>
      <w:r w:rsidRPr="00F403EC">
        <w:t xml:space="preserve">(в ред. </w:t>
      </w:r>
      <w:hyperlink r:id="rId20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развитие сети автовокзалов и автостанций;</w:t>
      </w:r>
    </w:p>
    <w:p w:rsidR="003D6666" w:rsidRPr="00F403EC" w:rsidRDefault="003D6666">
      <w:pPr>
        <w:pStyle w:val="ConsPlusNormal"/>
        <w:jc w:val="both"/>
      </w:pPr>
      <w:r w:rsidRPr="00F403EC">
        <w:t xml:space="preserve">(в ред. </w:t>
      </w:r>
      <w:hyperlink r:id="rId20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внедрение системы спутниковой связи для диспетчерского управления движением общественного транспорта на маршрутах;</w:t>
      </w:r>
    </w:p>
    <w:p w:rsidR="003D6666" w:rsidRPr="00F403EC" w:rsidRDefault="003D6666">
      <w:pPr>
        <w:pStyle w:val="ConsPlusNormal"/>
        <w:jc w:val="both"/>
      </w:pPr>
      <w:r w:rsidRPr="00F403EC">
        <w:t xml:space="preserve">(в ред. </w:t>
      </w:r>
      <w:hyperlink r:id="rId204"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организация комплексных сервисных пунктов обслуживания движения, отвечающих международным стандартам и современным требованиям;</w:t>
      </w:r>
    </w:p>
    <w:p w:rsidR="003D6666" w:rsidRPr="00F403EC" w:rsidRDefault="003D6666">
      <w:pPr>
        <w:pStyle w:val="ConsPlusNormal"/>
        <w:jc w:val="both"/>
      </w:pPr>
      <w:r w:rsidRPr="00F403EC">
        <w:t xml:space="preserve">(в ред. </w:t>
      </w:r>
      <w:hyperlink r:id="rId20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 xml:space="preserve">абзацы шестой и седьмой утратили силу. - </w:t>
      </w:r>
      <w:hyperlink r:id="rId206" w:history="1">
        <w:r w:rsidRPr="00F403EC">
          <w:t>Закон</w:t>
        </w:r>
      </w:hyperlink>
      <w:r w:rsidRPr="00F403EC">
        <w:t xml:space="preserve"> ЧР от 05.12.2011 N 87;</w:t>
      </w:r>
    </w:p>
    <w:p w:rsidR="003D6666" w:rsidRPr="00F403EC" w:rsidRDefault="003D6666">
      <w:pPr>
        <w:pStyle w:val="ConsPlusNormal"/>
        <w:ind w:firstLine="540"/>
        <w:jc w:val="both"/>
      </w:pPr>
      <w:r w:rsidRPr="00F403EC">
        <w:t>расширение сети регулярных рейсов, выполняемых из аэропорта г. Чебоксары;</w:t>
      </w:r>
    </w:p>
    <w:p w:rsidR="003D6666" w:rsidRPr="00F403EC" w:rsidRDefault="003D6666">
      <w:pPr>
        <w:pStyle w:val="ConsPlusNormal"/>
        <w:jc w:val="both"/>
      </w:pPr>
      <w:r w:rsidRPr="00F403EC">
        <w:t xml:space="preserve">(в ред. </w:t>
      </w:r>
      <w:hyperlink r:id="rId207"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завершение строительства Чебоксарского гидроузла, создание единого глубоководного пути с гарантированной глубиной судового хода, модернизация систем и механизмов шлюзов гидроузла для обеспечения сезонного бесперебойного судоходства;</w:t>
      </w:r>
    </w:p>
    <w:p w:rsidR="003D6666" w:rsidRPr="00F403EC" w:rsidRDefault="003D6666">
      <w:pPr>
        <w:pStyle w:val="ConsPlusNormal"/>
        <w:jc w:val="both"/>
      </w:pPr>
      <w:r w:rsidRPr="00F403EC">
        <w:t xml:space="preserve">(в ред. </w:t>
      </w:r>
      <w:hyperlink r:id="rId208"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создание грузовых терминалов (гг. Чебоксары, Новочебоксарск, Канаш), отвечающих потребностям экономики и мировым стандартам;</w:t>
      </w:r>
    </w:p>
    <w:p w:rsidR="003D6666" w:rsidRPr="00F403EC" w:rsidRDefault="003D6666">
      <w:pPr>
        <w:pStyle w:val="ConsPlusNormal"/>
        <w:jc w:val="both"/>
      </w:pPr>
      <w:r w:rsidRPr="00F403EC">
        <w:t xml:space="preserve">(в ред. </w:t>
      </w:r>
      <w:hyperlink r:id="rId209"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превращение Чувашии в логистический центр Поволжья;</w:t>
      </w:r>
    </w:p>
    <w:p w:rsidR="003D6666" w:rsidRPr="00F403EC" w:rsidRDefault="003D6666">
      <w:pPr>
        <w:pStyle w:val="ConsPlusNormal"/>
        <w:jc w:val="both"/>
      </w:pPr>
      <w:r w:rsidRPr="00F403EC">
        <w:t xml:space="preserve">(в ред. </w:t>
      </w:r>
      <w:hyperlink r:id="rId21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оптимизация транспортной сети;</w:t>
      </w:r>
    </w:p>
    <w:p w:rsidR="003D6666" w:rsidRPr="00F403EC" w:rsidRDefault="003D6666">
      <w:pPr>
        <w:pStyle w:val="ConsPlusNormal"/>
        <w:jc w:val="both"/>
      </w:pPr>
      <w:r w:rsidRPr="00F403EC">
        <w:t xml:space="preserve">(в ред. </w:t>
      </w:r>
      <w:hyperlink r:id="rId211"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развитие инфраструктуры придорожного сервиса в соответствии с мировыми стандартами;</w:t>
      </w:r>
    </w:p>
    <w:p w:rsidR="003D6666" w:rsidRPr="00F403EC" w:rsidRDefault="003D6666">
      <w:pPr>
        <w:pStyle w:val="ConsPlusNormal"/>
        <w:jc w:val="both"/>
      </w:pPr>
      <w:r w:rsidRPr="00F403EC">
        <w:t xml:space="preserve">(в ред. </w:t>
      </w:r>
      <w:hyperlink r:id="rId21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формирование сети современных железнодорожных вокзалов в Чувашской Республике, в том числе реконструкция вокзала в пгт Урмары;</w:t>
      </w:r>
    </w:p>
    <w:p w:rsidR="003D6666" w:rsidRPr="00F403EC" w:rsidRDefault="003D6666">
      <w:pPr>
        <w:pStyle w:val="ConsPlusNormal"/>
        <w:jc w:val="both"/>
      </w:pPr>
      <w:r w:rsidRPr="00F403EC">
        <w:t xml:space="preserve">(в ред. </w:t>
      </w:r>
      <w:hyperlink r:id="rId21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реализация проекта строительства высокоскоростной железнодорожной магистрали "Москва - Казань" с обустройством двух остановочных пунктов.</w:t>
      </w:r>
    </w:p>
    <w:p w:rsidR="003D6666" w:rsidRPr="00F403EC" w:rsidRDefault="003D6666">
      <w:pPr>
        <w:pStyle w:val="ConsPlusNormal"/>
        <w:jc w:val="both"/>
      </w:pPr>
      <w:r w:rsidRPr="00F403EC">
        <w:t xml:space="preserve">(абзац введен </w:t>
      </w:r>
      <w:hyperlink r:id="rId214"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ind w:firstLine="540"/>
        <w:jc w:val="both"/>
      </w:pPr>
      <w:r w:rsidRPr="00F403EC">
        <w:t>реконструкция и строительство около 466 км автомобильных дорог в целях завершения перевода дорог опорной республиканской сети из низших в высшие категории;</w:t>
      </w:r>
    </w:p>
    <w:p w:rsidR="003D6666" w:rsidRPr="00F403EC" w:rsidRDefault="003D6666">
      <w:pPr>
        <w:pStyle w:val="ConsPlusNormal"/>
        <w:ind w:firstLine="540"/>
        <w:jc w:val="both"/>
      </w:pPr>
      <w:r w:rsidRPr="00F403EC">
        <w:t>ликвидация грунтовых участков автомобильных дорог на республиканской сети;</w:t>
      </w:r>
    </w:p>
    <w:p w:rsidR="003D6666" w:rsidRPr="00F403EC" w:rsidRDefault="003D6666">
      <w:pPr>
        <w:pStyle w:val="ConsPlusNormal"/>
        <w:ind w:firstLine="540"/>
        <w:jc w:val="both"/>
      </w:pPr>
      <w:r w:rsidRPr="00F403EC">
        <w:t xml:space="preserve">завершение в 2008 году строительства местной сети автомобильных дорог общей </w:t>
      </w:r>
      <w:r w:rsidRPr="00F403EC">
        <w:lastRenderedPageBreak/>
        <w:t>протяженностью более 1000,0 км и реконструкция около 340,0 км для соединения сельских населенных пунктов;</w:t>
      </w:r>
    </w:p>
    <w:p w:rsidR="003D6666" w:rsidRPr="00F403EC" w:rsidRDefault="003D6666">
      <w:pPr>
        <w:pStyle w:val="ConsPlusNormal"/>
        <w:ind w:firstLine="540"/>
        <w:jc w:val="both"/>
      </w:pPr>
      <w:r w:rsidRPr="00F403EC">
        <w:t>увеличение республиканской сети дорог общего пользования на 227,0 км за счет строительства дорог по новым направлениям и обходов городов и населенных пунктов;</w:t>
      </w:r>
    </w:p>
    <w:p w:rsidR="003D6666" w:rsidRPr="00F403EC" w:rsidRDefault="003D6666">
      <w:pPr>
        <w:pStyle w:val="ConsPlusNormal"/>
        <w:ind w:firstLine="540"/>
        <w:jc w:val="both"/>
      </w:pPr>
      <w:r w:rsidRPr="00F403EC">
        <w:t>улучшение состояния автомобильных дорог и технической оснащенности придорожной транспортной инфраструктуры;</w:t>
      </w:r>
    </w:p>
    <w:p w:rsidR="003D6666" w:rsidRPr="00F403EC" w:rsidRDefault="003D6666">
      <w:pPr>
        <w:pStyle w:val="ConsPlusNormal"/>
        <w:ind w:firstLine="540"/>
        <w:jc w:val="both"/>
      </w:pPr>
      <w:r w:rsidRPr="00F403EC">
        <w:t>снижение числа погибших в дорожно-транспортных происшествиях в 2020 году по сравнению с 2006 годом в 1,4 раза;</w:t>
      </w:r>
    </w:p>
    <w:p w:rsidR="003D6666" w:rsidRPr="00F403EC" w:rsidRDefault="003D6666">
      <w:pPr>
        <w:pStyle w:val="ConsPlusNormal"/>
        <w:ind w:firstLine="540"/>
        <w:jc w:val="both"/>
      </w:pPr>
      <w:r w:rsidRPr="00F403EC">
        <w:t>согласованное развитие всех видов транспорта общего пользования и транспортной инфраструктуры на рынке транспортных услуг, снижение транспортных издержек;</w:t>
      </w:r>
    </w:p>
    <w:p w:rsidR="003D6666" w:rsidRPr="00F403EC" w:rsidRDefault="003D6666">
      <w:pPr>
        <w:pStyle w:val="ConsPlusNormal"/>
        <w:ind w:firstLine="540"/>
        <w:jc w:val="both"/>
      </w:pPr>
      <w:r w:rsidRPr="00F403EC">
        <w:t>концентрация грузопотоков, увеличение объема транзитных перевозок через территорию Чувашской Республики;</w:t>
      </w:r>
    </w:p>
    <w:p w:rsidR="003D6666" w:rsidRPr="00F403EC" w:rsidRDefault="003D6666">
      <w:pPr>
        <w:pStyle w:val="ConsPlusNormal"/>
        <w:ind w:firstLine="540"/>
        <w:jc w:val="both"/>
      </w:pPr>
      <w:r w:rsidRPr="00F403EC">
        <w:t>обеспечение конкурентоспособности транспортных организаций Чувашской Республики на мировом рынке перевозок;</w:t>
      </w:r>
    </w:p>
    <w:p w:rsidR="003D6666" w:rsidRPr="00F403EC" w:rsidRDefault="003D6666">
      <w:pPr>
        <w:pStyle w:val="ConsPlusNormal"/>
        <w:ind w:firstLine="540"/>
        <w:jc w:val="both"/>
      </w:pPr>
      <w:r w:rsidRPr="00F403EC">
        <w:t>улучшение транспортной доступности для жителей сельских населенных пунктов к организациям здравоохранения, образования, культуры, предприятий связи, торговли, общественного питания, бытового обслуживания;</w:t>
      </w:r>
    </w:p>
    <w:p w:rsidR="003D6666" w:rsidRPr="00F403EC" w:rsidRDefault="003D6666">
      <w:pPr>
        <w:pStyle w:val="ConsPlusNormal"/>
        <w:jc w:val="both"/>
      </w:pPr>
      <w:r w:rsidRPr="00F403EC">
        <w:t xml:space="preserve">(в ред. </w:t>
      </w:r>
      <w:hyperlink r:id="rId215"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соответствие мировым стандартам качества услуг перевозки пассажиров общественным транспортом;</w:t>
      </w:r>
    </w:p>
    <w:p w:rsidR="003D6666" w:rsidRPr="00F403EC" w:rsidRDefault="003D6666">
      <w:pPr>
        <w:pStyle w:val="ConsPlusNormal"/>
        <w:ind w:firstLine="540"/>
        <w:jc w:val="both"/>
      </w:pPr>
      <w:r w:rsidRPr="00F403EC">
        <w:t>улучшение транспортного обслуживания населения и повышение мобильности жителей Чувашской Республики в результате строительства высокоскоростной железнодорожной магистрали "Москва - Казань".</w:t>
      </w:r>
    </w:p>
    <w:p w:rsidR="003D6666" w:rsidRPr="00F403EC" w:rsidRDefault="003D6666">
      <w:pPr>
        <w:pStyle w:val="ConsPlusNormal"/>
        <w:jc w:val="both"/>
      </w:pPr>
      <w:r w:rsidRPr="00F403EC">
        <w:t xml:space="preserve">(абзац введен </w:t>
      </w:r>
      <w:hyperlink r:id="rId216"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Повышение уровня экологической безопасности и улучшение состояния окружающей среды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Снижение негативного воздействия хозяйственной и иной деятельности на окружающую среду и обеспечение рационального использования природных ресурсов</w:t>
      </w:r>
    </w:p>
    <w:p w:rsidR="003D6666" w:rsidRPr="00F403EC" w:rsidRDefault="003D6666">
      <w:pPr>
        <w:pStyle w:val="ConsPlusNormal"/>
        <w:ind w:firstLine="540"/>
        <w:jc w:val="both"/>
      </w:pPr>
      <w:r w:rsidRPr="00F403EC">
        <w:t xml:space="preserve">(в ред. </w:t>
      </w:r>
      <w:hyperlink r:id="rId217" w:history="1">
        <w:r w:rsidRPr="00F403EC">
          <w:t>Закона</w:t>
        </w:r>
      </w:hyperlink>
      <w:r w:rsidRPr="00F403EC">
        <w:t xml:space="preserve"> ЧР от 27.02.2010 N 13)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 xml:space="preserve">реализация мероприятий государственной </w:t>
      </w:r>
      <w:hyperlink r:id="rId218" w:history="1">
        <w:r w:rsidRPr="00F403EC">
          <w:t>программы</w:t>
        </w:r>
      </w:hyperlink>
      <w:r w:rsidRPr="00F403EC">
        <w:t xml:space="preserve"> Чувашской Республики "Развитие потенциала природно-сырьевых ресурсов и повышение экологической безопасности" на 2014 - 2020 годы.</w:t>
      </w:r>
    </w:p>
    <w:p w:rsidR="003D6666" w:rsidRPr="00F403EC" w:rsidRDefault="003D6666">
      <w:pPr>
        <w:pStyle w:val="ConsPlusNormal"/>
        <w:jc w:val="both"/>
      </w:pPr>
      <w:r w:rsidRPr="00F403EC">
        <w:t xml:space="preserve">(в ред. </w:t>
      </w:r>
      <w:hyperlink r:id="rId219" w:history="1">
        <w:r w:rsidRPr="00F403EC">
          <w:t>Закона</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ind w:firstLine="540"/>
        <w:jc w:val="both"/>
      </w:pPr>
      <w:r w:rsidRPr="00F403EC">
        <w:t>Экологизация промышленного развития:</w:t>
      </w:r>
    </w:p>
    <w:p w:rsidR="003D6666" w:rsidRPr="00F403EC" w:rsidRDefault="003D6666">
      <w:pPr>
        <w:pStyle w:val="ConsPlusNormal"/>
        <w:ind w:firstLine="540"/>
        <w:jc w:val="both"/>
      </w:pPr>
      <w:r w:rsidRPr="00F403EC">
        <w:t>внедрение био-, ресурсо-, энергосберегающих технологий и оборудования во всех сферах хозяйственной деятельности;</w:t>
      </w:r>
    </w:p>
    <w:p w:rsidR="003D6666" w:rsidRPr="00F403EC" w:rsidRDefault="003D6666">
      <w:pPr>
        <w:pStyle w:val="ConsPlusNormal"/>
        <w:ind w:firstLine="540"/>
        <w:jc w:val="both"/>
      </w:pPr>
      <w:r w:rsidRPr="00F403EC">
        <w:t>создание биоэкополисов во всех муниципальных районах и городских округах по производству энергии из вторичного сырья;</w:t>
      </w:r>
    </w:p>
    <w:p w:rsidR="003D6666" w:rsidRPr="00F403EC" w:rsidRDefault="003D6666">
      <w:pPr>
        <w:pStyle w:val="ConsPlusNormal"/>
        <w:ind w:firstLine="540"/>
        <w:jc w:val="both"/>
      </w:pPr>
      <w:r w:rsidRPr="00F403EC">
        <w:t>модернизация и развитие экологически безопасных видов транспорта, в том числе электротранспорта, транспортных коммуникаций и топлива;</w:t>
      </w:r>
    </w:p>
    <w:p w:rsidR="003D6666" w:rsidRPr="00F403EC" w:rsidRDefault="003D6666">
      <w:pPr>
        <w:pStyle w:val="ConsPlusNormal"/>
        <w:ind w:firstLine="540"/>
        <w:jc w:val="both"/>
      </w:pPr>
      <w:r w:rsidRPr="00F403EC">
        <w:t>модернизация технологии очистки сточных вод.</w:t>
      </w:r>
    </w:p>
    <w:p w:rsidR="003D6666" w:rsidRPr="00F403EC" w:rsidRDefault="003D6666">
      <w:pPr>
        <w:pStyle w:val="ConsPlusNormal"/>
        <w:ind w:firstLine="540"/>
        <w:jc w:val="both"/>
      </w:pPr>
      <w:r w:rsidRPr="00F403EC">
        <w:t>Развитие сбора, переработки, использования и размещения отходов:</w:t>
      </w:r>
    </w:p>
    <w:p w:rsidR="003D6666" w:rsidRPr="00F403EC" w:rsidRDefault="003D6666">
      <w:pPr>
        <w:pStyle w:val="ConsPlusNormal"/>
        <w:ind w:firstLine="540"/>
        <w:jc w:val="both"/>
      </w:pPr>
      <w:r w:rsidRPr="00F403EC">
        <w:t>строительство межмуниципального полигона твердых коммунальных отходов для гг. Чебоксары, Новочебоксарска, Чебоксарского района и рекультивация санкционированной свалки г. Чебоксары у д. Пихтулино;</w:t>
      </w:r>
    </w:p>
    <w:p w:rsidR="003D6666" w:rsidRPr="00F403EC" w:rsidRDefault="003D6666">
      <w:pPr>
        <w:pStyle w:val="ConsPlusNormal"/>
        <w:jc w:val="both"/>
      </w:pPr>
      <w:r w:rsidRPr="00F403EC">
        <w:t xml:space="preserve">(в ред. </w:t>
      </w:r>
      <w:hyperlink r:id="rId220"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создание новых современных и рекультивация подлежащих закрытию объектов размещения твердых коммунальных отходов в других муниципальных образованиях;</w:t>
      </w:r>
    </w:p>
    <w:p w:rsidR="003D6666" w:rsidRPr="00F403EC" w:rsidRDefault="003D6666">
      <w:pPr>
        <w:pStyle w:val="ConsPlusNormal"/>
        <w:jc w:val="both"/>
      </w:pPr>
      <w:r w:rsidRPr="00F403EC">
        <w:t xml:space="preserve">(в ред. </w:t>
      </w:r>
      <w:hyperlink r:id="rId221"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lastRenderedPageBreak/>
        <w:t>организация производств по переработке отходов с получением конечной продукции для вторичного использования;</w:t>
      </w:r>
    </w:p>
    <w:p w:rsidR="003D6666" w:rsidRPr="00F403EC" w:rsidRDefault="003D6666">
      <w:pPr>
        <w:pStyle w:val="ConsPlusNormal"/>
        <w:ind w:firstLine="540"/>
        <w:jc w:val="both"/>
      </w:pPr>
      <w:r w:rsidRPr="00F403EC">
        <w:t>развитие селективного сбора отходов, ориентированного на участие в нем населения;</w:t>
      </w:r>
    </w:p>
    <w:p w:rsidR="003D6666" w:rsidRPr="00F403EC" w:rsidRDefault="003D6666">
      <w:pPr>
        <w:pStyle w:val="ConsPlusNormal"/>
        <w:ind w:firstLine="540"/>
        <w:jc w:val="both"/>
      </w:pPr>
      <w:r w:rsidRPr="00F403EC">
        <w:t>обеспечение ртутной безопасности на территории республики за счет обезвреживания опасных ртутьсодержащих отходов, в том числе отработанных люминесцентных и энергосберегающих ламп, и создание системы их сбора у населения.</w:t>
      </w:r>
    </w:p>
    <w:p w:rsidR="003D6666" w:rsidRPr="00F403EC" w:rsidRDefault="003D6666">
      <w:pPr>
        <w:pStyle w:val="ConsPlusNormal"/>
        <w:ind w:firstLine="540"/>
        <w:jc w:val="both"/>
      </w:pPr>
      <w:r w:rsidRPr="00F403EC">
        <w:t>Развитие и совершенствование управления и наблюдения за состоянием окружающей среды:</w:t>
      </w:r>
    </w:p>
    <w:p w:rsidR="003D6666" w:rsidRPr="00F403EC" w:rsidRDefault="003D6666">
      <w:pPr>
        <w:pStyle w:val="ConsPlusNormal"/>
        <w:ind w:firstLine="540"/>
        <w:jc w:val="both"/>
      </w:pPr>
      <w:r w:rsidRPr="00F403EC">
        <w:t>развитие сети наблюдательных постов, осуществляющих работу в области мониторинга загрязнения окружающей среды;</w:t>
      </w:r>
    </w:p>
    <w:p w:rsidR="003D6666" w:rsidRPr="00F403EC" w:rsidRDefault="003D6666">
      <w:pPr>
        <w:pStyle w:val="ConsPlusNormal"/>
        <w:ind w:firstLine="540"/>
        <w:jc w:val="both"/>
      </w:pPr>
      <w:r w:rsidRPr="00F403EC">
        <w:t>создание автоматизированного комплекса технических средств, осуществляющего сбор, анализ, обработку, прогноз и отображение экологической обстановки, интегрированного в высокоавтоматизированную систему "электронного  правительства" Чувашской Республики.</w:t>
      </w:r>
    </w:p>
    <w:p w:rsidR="003D6666" w:rsidRPr="00F403EC" w:rsidRDefault="003D6666">
      <w:pPr>
        <w:pStyle w:val="ConsPlusNormal"/>
        <w:ind w:firstLine="540"/>
        <w:jc w:val="both"/>
      </w:pPr>
      <w:r w:rsidRPr="00F403EC">
        <w:t>Дальнейшая реализация мероприятий по благоустройству населенных пунктов, улучшению их санитарно-эстетического состояния, созданию парков и садов, в том числе яблоневого сада вокруг монумента Матери в г. Чебоксары.</w:t>
      </w:r>
    </w:p>
    <w:p w:rsidR="003D6666" w:rsidRPr="00F403EC" w:rsidRDefault="003D6666">
      <w:pPr>
        <w:pStyle w:val="ConsPlusNormal"/>
        <w:ind w:firstLine="540"/>
        <w:jc w:val="both"/>
      </w:pPr>
      <w:r w:rsidRPr="00F403EC">
        <w:t>Превращение Чебоксарского залива в экологически чистую и рыбозаселенную акваторию (естественный аквариум) с современным ландшафтом.</w:t>
      </w:r>
    </w:p>
    <w:p w:rsidR="003D6666" w:rsidRPr="00F403EC" w:rsidRDefault="003D6666">
      <w:pPr>
        <w:pStyle w:val="ConsPlusNormal"/>
        <w:ind w:firstLine="540"/>
        <w:jc w:val="both"/>
      </w:pPr>
      <w:r w:rsidRPr="00F403EC">
        <w:t>Оптимизация сети особо охраняемых природных территорий с целью формирования экологического каркаса Чувашской Республики, в том числе для развития экологического туризма.</w:t>
      </w:r>
    </w:p>
    <w:p w:rsidR="003D6666" w:rsidRPr="00F403EC" w:rsidRDefault="003D6666">
      <w:pPr>
        <w:pStyle w:val="ConsPlusNormal"/>
        <w:ind w:firstLine="540"/>
        <w:jc w:val="both"/>
      </w:pPr>
      <w:r w:rsidRPr="00F403EC">
        <w:t>Формирование экологической культуры населения.</w:t>
      </w:r>
    </w:p>
    <w:p w:rsidR="003D6666" w:rsidRPr="00F403EC" w:rsidRDefault="003D6666">
      <w:pPr>
        <w:pStyle w:val="ConsPlusNormal"/>
        <w:ind w:firstLine="540"/>
        <w:jc w:val="both"/>
      </w:pPr>
      <w:r w:rsidRPr="00F403EC">
        <w:t>Обеспечение рационального использования и воспроизводства природных ресурсов:</w:t>
      </w:r>
    </w:p>
    <w:p w:rsidR="003D6666" w:rsidRPr="00F403EC" w:rsidRDefault="003D6666">
      <w:pPr>
        <w:pStyle w:val="ConsPlusNormal"/>
        <w:ind w:firstLine="540"/>
        <w:jc w:val="both"/>
      </w:pPr>
      <w:r w:rsidRPr="00F403EC">
        <w:t>сбалансированное развитие минерально-сырьевой базы для обеспечения текущих и прогнозируемых потребностей экономики республики в основных видах минерально-сырьевых ресурсов;</w:t>
      </w:r>
    </w:p>
    <w:p w:rsidR="003D6666" w:rsidRPr="00F403EC" w:rsidRDefault="003D6666">
      <w:pPr>
        <w:pStyle w:val="ConsPlusNormal"/>
        <w:ind w:firstLine="540"/>
        <w:jc w:val="both"/>
      </w:pPr>
      <w:r w:rsidRPr="00F403EC">
        <w:t>применение комбинированных удобрений на основе трепела для повышения урожайности сельскохозяйственных культур, улучшения агрохимических показателей почвы, предотвращения вымывания питательных веществ из почвы;</w:t>
      </w:r>
    </w:p>
    <w:p w:rsidR="003D6666" w:rsidRPr="00F403EC" w:rsidRDefault="003D6666">
      <w:pPr>
        <w:pStyle w:val="ConsPlusNormal"/>
        <w:ind w:firstLine="540"/>
        <w:jc w:val="both"/>
      </w:pPr>
      <w:r w:rsidRPr="00F403EC">
        <w:t>внедрение адаптивно-ландшафтных систем земледелия, включающих нетрадиционные технологические и технические решения по усилению почво-, водоохранной и ресурсосберегающей направленности для конкретных эрозионных зон и агроландшафтов;</w:t>
      </w:r>
    </w:p>
    <w:p w:rsidR="003D6666" w:rsidRPr="00F403EC" w:rsidRDefault="003D6666">
      <w:pPr>
        <w:pStyle w:val="ConsPlusNormal"/>
        <w:ind w:firstLine="540"/>
        <w:jc w:val="both"/>
      </w:pPr>
      <w:r w:rsidRPr="00F403EC">
        <w:t>улучшение экологического состояния лесов и сохранение их биоразнообразия;</w:t>
      </w:r>
    </w:p>
    <w:p w:rsidR="003D6666" w:rsidRPr="00F403EC" w:rsidRDefault="003D6666">
      <w:pPr>
        <w:pStyle w:val="ConsPlusNormal"/>
        <w:ind w:firstLine="540"/>
        <w:jc w:val="both"/>
      </w:pPr>
      <w:r w:rsidRPr="00F403EC">
        <w:t>повышение устойчивости дубрав к неблагоприятным факторам, максимальное использование потенциала естественного семенного возобновления дуба и сопутствующих пород, улучшение санитарного состояния, повышение средозащитной и средоформирующей роли лесных насаждений;</w:t>
      </w:r>
    </w:p>
    <w:p w:rsidR="003D6666" w:rsidRPr="00F403EC" w:rsidRDefault="003D6666">
      <w:pPr>
        <w:pStyle w:val="ConsPlusNormal"/>
        <w:ind w:firstLine="540"/>
        <w:jc w:val="both"/>
      </w:pPr>
      <w:r w:rsidRPr="00F403EC">
        <w:t>внедрение информационных технологий в сфере природопользования.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ind w:firstLine="540"/>
        <w:jc w:val="both"/>
      </w:pPr>
      <w:r w:rsidRPr="00F403EC">
        <w:t>уменьшение негативного воздействия хозяйственной и иной деятельности на компоненты природной среды за счет снижения выбросов в атмосферный воздух и сброса загрязненных сточных вод в водные объекты, уменьшения образующихся отходов, их переработки, обезвреживания и безопасного размещения;</w:t>
      </w:r>
    </w:p>
    <w:p w:rsidR="003D6666" w:rsidRPr="00F403EC" w:rsidRDefault="003D6666">
      <w:pPr>
        <w:pStyle w:val="ConsPlusNormal"/>
        <w:ind w:firstLine="540"/>
        <w:jc w:val="both"/>
      </w:pPr>
      <w:r w:rsidRPr="00F403EC">
        <w:t>снижение сброса загрязненных сточных вод в результате строительства и реконструкции канализационных очистных сооружений и сетей канализации, строительства третьей очереди биологических очистных сооружений на 100 тыс. куб. метров в сутки для гг. Чебоксары и Новочебоксарска, что позволит модернизировать около 40% мощностей очистных сооружений в Чувашской Республике;</w:t>
      </w:r>
    </w:p>
    <w:p w:rsidR="003D6666" w:rsidRPr="00F403EC" w:rsidRDefault="003D6666">
      <w:pPr>
        <w:pStyle w:val="ConsPlusNormal"/>
        <w:ind w:firstLine="540"/>
        <w:jc w:val="both"/>
      </w:pPr>
      <w:r w:rsidRPr="00F403EC">
        <w:t>получение полной и достоверной информации о состоянии окружающей среды для предотвращения и уменьшения неблагоприятных последствий ее изменений;</w:t>
      </w:r>
    </w:p>
    <w:p w:rsidR="003D6666" w:rsidRPr="00F403EC" w:rsidRDefault="003D6666">
      <w:pPr>
        <w:pStyle w:val="ConsPlusNormal"/>
        <w:ind w:firstLine="540"/>
        <w:jc w:val="both"/>
      </w:pPr>
      <w:r w:rsidRPr="00F403EC">
        <w:t>сохранение биоразнообразия, расширение сети особо охраняемых территорий;</w:t>
      </w:r>
    </w:p>
    <w:p w:rsidR="003D6666" w:rsidRPr="00F403EC" w:rsidRDefault="003D6666">
      <w:pPr>
        <w:pStyle w:val="ConsPlusNormal"/>
        <w:ind w:firstLine="540"/>
        <w:jc w:val="both"/>
      </w:pPr>
      <w:r w:rsidRPr="00F403EC">
        <w:t>создание системы зеленых насаждений и оздоровление окружающей среды в городских и сельских поселениях республики;</w:t>
      </w:r>
    </w:p>
    <w:p w:rsidR="003D6666" w:rsidRPr="00F403EC" w:rsidRDefault="003D6666">
      <w:pPr>
        <w:pStyle w:val="ConsPlusNormal"/>
        <w:ind w:firstLine="540"/>
        <w:jc w:val="both"/>
      </w:pPr>
      <w:r w:rsidRPr="00F403EC">
        <w:t>повышение уровня инвестиционной привлекательности Чувашской Республики;</w:t>
      </w:r>
    </w:p>
    <w:p w:rsidR="003D6666" w:rsidRPr="00F403EC" w:rsidRDefault="003D6666">
      <w:pPr>
        <w:pStyle w:val="ConsPlusNormal"/>
        <w:ind w:firstLine="540"/>
        <w:jc w:val="both"/>
      </w:pPr>
      <w:r w:rsidRPr="00F403EC">
        <w:lastRenderedPageBreak/>
        <w:t>создание предпосылок для реализации прав нынешних и будущих поколений на благоприятную окружающую среду и экологически безопасные условия проживания.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Обеспечение населения Чувашской Республики качественной питьевой водой</w:t>
      </w:r>
    </w:p>
    <w:p w:rsidR="003D6666" w:rsidRPr="00F403EC" w:rsidRDefault="003D6666">
      <w:pPr>
        <w:pStyle w:val="ConsPlusNormal"/>
        <w:jc w:val="both"/>
      </w:pPr>
      <w:r w:rsidRPr="00F403EC">
        <w:t xml:space="preserve">(в ред. </w:t>
      </w:r>
      <w:hyperlink r:id="rId222"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 xml:space="preserve">(в ред. </w:t>
      </w:r>
      <w:hyperlink r:id="rId223" w:history="1">
        <w:r w:rsidRPr="00F403EC">
          <w:t>Закона</w:t>
        </w:r>
      </w:hyperlink>
      <w:r w:rsidRPr="00F403EC">
        <w:t xml:space="preserve"> ЧР от 27.02.2010 N 13)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в Чувашской Республике, характеризующейся высокой плотностью населения, развитой промышленностью и сложными гидрогеологическими условиями, сложилась напряженная ситуация в обеспечении населения качественной питьевой водой;</w:t>
      </w:r>
    </w:p>
    <w:p w:rsidR="003D6666" w:rsidRPr="00F403EC" w:rsidRDefault="003D6666">
      <w:pPr>
        <w:pStyle w:val="ConsPlusNormal"/>
        <w:ind w:firstLine="540"/>
        <w:jc w:val="both"/>
      </w:pPr>
      <w:r w:rsidRPr="00F403EC">
        <w:t>большие проблемы испытывают центральные и южные районы Чувашской Республики - Вурнарский, Батыревский, Шемуршинский, Комсомольский, Ибресинский, в которых недостаточно ресурсов подземных и поверхностных вод питьевого качества. Обеспечение населения питьевой водой нормативного качества в указанных районах возможно только за счет строительства водохранилищ поверхностных вод;</w:t>
      </w:r>
    </w:p>
    <w:p w:rsidR="003D6666" w:rsidRPr="00F403EC" w:rsidRDefault="003D6666">
      <w:pPr>
        <w:pStyle w:val="ConsPlusNormal"/>
        <w:ind w:firstLine="540"/>
        <w:jc w:val="both"/>
      </w:pPr>
      <w:r w:rsidRPr="00F403EC">
        <w:t>после завершения строительства основных сооружений водохранилищ питьевой воды в Вурнарском и Шемуршинском районах, а также водозабора подземных вод в Порецком районе необходимо начать строительство групповых водоводов со станциями водоочистки, насосными станциями, магистральными и разводящими сетями водоснабжения в населенных пунктах;</w:t>
      </w:r>
    </w:p>
    <w:p w:rsidR="003D6666" w:rsidRPr="00F403EC" w:rsidRDefault="003D6666">
      <w:pPr>
        <w:pStyle w:val="ConsPlusNormal"/>
        <w:ind w:firstLine="540"/>
        <w:jc w:val="both"/>
      </w:pPr>
      <w:r w:rsidRPr="00F403EC">
        <w:t>действующие подземные источники водоснабжения в северных, центральных и южных районах Чувашской Республики характеризуются повышенной минерализацией, повышенным содержанием сульфатов, бора, железа, бария, лития и требуют специальных современных методов очистки.</w:t>
      </w:r>
    </w:p>
    <w:p w:rsidR="003D6666" w:rsidRPr="00F403EC" w:rsidRDefault="003D6666">
      <w:pPr>
        <w:pStyle w:val="ConsPlusNormal"/>
        <w:ind w:firstLine="540"/>
        <w:jc w:val="both"/>
      </w:pPr>
      <w:r w:rsidRPr="00F403EC">
        <w:t>Реализация мероприятий направления позволит улучшить обеспечение населения Чувашской Республики питьевой водой нормативного качества и в достаточном количестве, что повлияет на повышение качества жизни и улучшение здоровья населения.</w:t>
      </w:r>
    </w:p>
    <w:p w:rsidR="003D6666" w:rsidRPr="00F403EC" w:rsidRDefault="003D6666">
      <w:pPr>
        <w:pStyle w:val="ConsPlusNormal"/>
        <w:jc w:val="both"/>
      </w:pPr>
      <w:r w:rsidRPr="00F403EC">
        <w:t xml:space="preserve">(в ред. </w:t>
      </w:r>
      <w:hyperlink r:id="rId224"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 xml:space="preserve">Абзац утратил силу. - </w:t>
      </w:r>
      <w:hyperlink r:id="rId225" w:history="1">
        <w:r w:rsidRPr="00F403EC">
          <w:t>Закон</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ind w:firstLine="540"/>
        <w:jc w:val="both"/>
      </w:pPr>
      <w:r w:rsidRPr="00F403EC">
        <w:t>развитие систем забора, транспортировки воды и водоотведения;</w:t>
      </w:r>
    </w:p>
    <w:p w:rsidR="003D6666" w:rsidRPr="00F403EC" w:rsidRDefault="003D6666">
      <w:pPr>
        <w:pStyle w:val="ConsPlusNormal"/>
        <w:ind w:firstLine="540"/>
        <w:jc w:val="both"/>
      </w:pPr>
      <w:r w:rsidRPr="00F403EC">
        <w:t>создание групповых систем водоснабжения;</w:t>
      </w:r>
    </w:p>
    <w:p w:rsidR="003D6666" w:rsidRPr="00F403EC" w:rsidRDefault="003D6666">
      <w:pPr>
        <w:pStyle w:val="ConsPlusNormal"/>
        <w:ind w:firstLine="540"/>
        <w:jc w:val="both"/>
      </w:pPr>
      <w:r w:rsidRPr="00F403EC">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3D6666" w:rsidRPr="00F403EC" w:rsidRDefault="003D6666">
      <w:pPr>
        <w:pStyle w:val="ConsPlusNormal"/>
        <w:ind w:firstLine="540"/>
        <w:jc w:val="both"/>
      </w:pPr>
      <w:r w:rsidRPr="00F403EC">
        <w:t>внедрение новых технологий обработки воды на водоочистных станциях;</w:t>
      </w:r>
    </w:p>
    <w:p w:rsidR="003D6666" w:rsidRPr="00F403EC" w:rsidRDefault="003D6666">
      <w:pPr>
        <w:pStyle w:val="ConsPlusNormal"/>
        <w:ind w:firstLine="540"/>
        <w:jc w:val="both"/>
      </w:pPr>
      <w:r w:rsidRPr="00F403EC">
        <w:t>предотвращение загрязнения источников питьевого водоснабжения.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ind w:firstLine="540"/>
        <w:jc w:val="both"/>
      </w:pPr>
      <w:r w:rsidRPr="00F403EC">
        <w:t>социальные:</w:t>
      </w:r>
    </w:p>
    <w:p w:rsidR="003D6666" w:rsidRPr="00F403EC" w:rsidRDefault="003D6666">
      <w:pPr>
        <w:pStyle w:val="ConsPlusNormal"/>
        <w:ind w:firstLine="540"/>
        <w:jc w:val="both"/>
      </w:pPr>
      <w:r w:rsidRPr="00F403EC">
        <w:t>улучшение качества жизни и здоровья населения;</w:t>
      </w:r>
    </w:p>
    <w:p w:rsidR="003D6666" w:rsidRPr="00F403EC" w:rsidRDefault="003D6666">
      <w:pPr>
        <w:pStyle w:val="ConsPlusNormal"/>
        <w:ind w:firstLine="540"/>
        <w:jc w:val="both"/>
      </w:pPr>
      <w:r w:rsidRPr="00F403EC">
        <w:t>реализация права населения на здоровую окружающую среду, обеспечение экологической безопасности населения;</w:t>
      </w:r>
    </w:p>
    <w:p w:rsidR="003D6666" w:rsidRPr="00F403EC" w:rsidRDefault="003D6666">
      <w:pPr>
        <w:pStyle w:val="ConsPlusNormal"/>
        <w:ind w:firstLine="540"/>
        <w:jc w:val="both"/>
      </w:pPr>
      <w:r w:rsidRPr="00F403EC">
        <w:t>экологические:</w:t>
      </w:r>
    </w:p>
    <w:p w:rsidR="003D6666" w:rsidRPr="00F403EC" w:rsidRDefault="003D6666">
      <w:pPr>
        <w:pStyle w:val="ConsPlusNormal"/>
        <w:ind w:firstLine="540"/>
        <w:jc w:val="both"/>
      </w:pPr>
      <w:r w:rsidRPr="00F403EC">
        <w:t>восстановление, охрана и рациональное использование источников питьевого водоснабжения;</w:t>
      </w:r>
    </w:p>
    <w:p w:rsidR="003D6666" w:rsidRPr="00F403EC" w:rsidRDefault="003D6666">
      <w:pPr>
        <w:pStyle w:val="ConsPlusNormal"/>
        <w:ind w:firstLine="540"/>
        <w:jc w:val="both"/>
      </w:pPr>
      <w:r w:rsidRPr="00F403EC">
        <w:t>улучшение качества питьевой воды, сокращение поступления загрязняющих веществ в акватории водоемов, уменьшение антропогенной нагрузки на водные объекты и сохранение экосистем, повышение уровня экологической культуры;</w:t>
      </w:r>
    </w:p>
    <w:p w:rsidR="003D6666" w:rsidRPr="00F403EC" w:rsidRDefault="003D6666">
      <w:pPr>
        <w:pStyle w:val="ConsPlusNormal"/>
        <w:ind w:firstLine="540"/>
        <w:jc w:val="both"/>
      </w:pPr>
      <w:r w:rsidRPr="00F403EC">
        <w:t xml:space="preserve">абзацы восьмой - девятый утратили силу. - </w:t>
      </w:r>
      <w:hyperlink r:id="rId226"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t>В результате реализации мероприятий направления к 2021 году доля сельских населенных пунктов, обеспеченных централизованными системами водоснабжения, будет увеличена до 73,7%, среднесуточное водопотребление на 1 человека в сельских населенных пунктах - до 80 л, доля нормативно очищенных сточных вод - до 73%.</w:t>
      </w:r>
    </w:p>
    <w:p w:rsidR="003D6666" w:rsidRPr="00F403EC" w:rsidRDefault="003D6666">
      <w:pPr>
        <w:pStyle w:val="ConsPlusNormal"/>
        <w:jc w:val="both"/>
      </w:pPr>
      <w:r w:rsidRPr="00F403EC">
        <w:lastRenderedPageBreak/>
        <w:t xml:space="preserve">(в ред. </w:t>
      </w:r>
      <w:hyperlink r:id="rId227" w:history="1">
        <w:r w:rsidRPr="00F403EC">
          <w:t>Закона</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водохозяйственного комплекса Чувашской Республики</w:t>
      </w:r>
    </w:p>
    <w:p w:rsidR="003D6666" w:rsidRPr="00F403EC" w:rsidRDefault="003D6666">
      <w:pPr>
        <w:pStyle w:val="ConsPlusNormal"/>
        <w:jc w:val="both"/>
      </w:pPr>
      <w:r w:rsidRPr="00F403EC">
        <w:t xml:space="preserve">(в ред. </w:t>
      </w:r>
      <w:hyperlink r:id="rId228"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 xml:space="preserve">(введен </w:t>
      </w:r>
      <w:hyperlink r:id="rId229" w:history="1">
        <w:r w:rsidRPr="00F403EC">
          <w:t>Законом</w:t>
        </w:r>
      </w:hyperlink>
      <w:r w:rsidRPr="00F403EC">
        <w:t xml:space="preserve"> ЧР от 05.12.2011 N 87)</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Территория Чувашской Республики относится к наиболее эродированным районам Европейской части Российской Федерации. На территории Чувашской Республики широко распространены водноэрозионные процессы, отрицательно влияющие на состояние водных объектов и прибрежных территорий, активно развивающиеся в период половодья.</w:t>
      </w:r>
    </w:p>
    <w:p w:rsidR="003D6666" w:rsidRPr="00F403EC" w:rsidRDefault="003D6666">
      <w:pPr>
        <w:pStyle w:val="ConsPlusNormal"/>
        <w:ind w:firstLine="540"/>
        <w:jc w:val="both"/>
      </w:pPr>
      <w:r w:rsidRPr="00F403EC">
        <w:t>Основными последствиями проявления негативного воздействия вод в республике являются деформация и разрушение береговой зоны водных объектов, подтопление селитебных территорий, характеризующиеся экономическими потерями.</w:t>
      </w:r>
    </w:p>
    <w:p w:rsidR="003D6666" w:rsidRPr="00F403EC" w:rsidRDefault="003D6666">
      <w:pPr>
        <w:pStyle w:val="ConsPlusNormal"/>
        <w:ind w:firstLine="540"/>
        <w:jc w:val="both"/>
      </w:pPr>
      <w:r w:rsidRPr="00F403EC">
        <w:t>Основной причиной возникновения ущерба от наводнений является недостаточная обеспеченность населенных пунктов и объектов экономики сооружениями инженерной защиты.</w:t>
      </w:r>
    </w:p>
    <w:p w:rsidR="003D6666" w:rsidRPr="00F403EC" w:rsidRDefault="003D6666">
      <w:pPr>
        <w:pStyle w:val="ConsPlusNormal"/>
        <w:ind w:firstLine="540"/>
        <w:jc w:val="both"/>
      </w:pPr>
      <w:r w:rsidRPr="00F403EC">
        <w:t>Реализация мероприятий направления позволит снизить вероятность нарушения жизнедеятельности населения вследствие негативного воздействия вод, 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и прибрежных защитных полос, увеличить количество гидротехнических сооружений, имеющих безопасное техническое состояние.</w:t>
      </w:r>
    </w:p>
    <w:p w:rsidR="003D6666" w:rsidRPr="00F403EC" w:rsidRDefault="003D6666">
      <w:pPr>
        <w:pStyle w:val="ConsPlusNormal"/>
        <w:jc w:val="both"/>
      </w:pPr>
      <w:r w:rsidRPr="00F403EC">
        <w:t xml:space="preserve">(в ред. </w:t>
      </w:r>
      <w:hyperlink r:id="rId230" w:history="1">
        <w:r w:rsidRPr="00F403EC">
          <w:t>Закона</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ind w:firstLine="540"/>
        <w:jc w:val="both"/>
      </w:pPr>
      <w:r w:rsidRPr="00F403EC">
        <w:t>строительство защитных сооружений и реконструкция объектов инженерной защиты;</w:t>
      </w:r>
    </w:p>
    <w:p w:rsidR="003D6666" w:rsidRPr="00F403EC" w:rsidRDefault="003D6666">
      <w:pPr>
        <w:pStyle w:val="ConsPlusNormal"/>
        <w:ind w:firstLine="540"/>
        <w:jc w:val="both"/>
      </w:pPr>
      <w:r w:rsidRPr="00F403EC">
        <w:t>охрана водных объектов и увеличение их пропускной способности;</w:t>
      </w:r>
    </w:p>
    <w:p w:rsidR="003D6666" w:rsidRPr="00F403EC" w:rsidRDefault="003D6666">
      <w:pPr>
        <w:pStyle w:val="ConsPlusNormal"/>
        <w:ind w:firstLine="540"/>
        <w:jc w:val="both"/>
      </w:pPr>
      <w:r w:rsidRPr="00F403EC">
        <w:t>проведение капитального ремонта гидротехнических сооружений.</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ind w:firstLine="540"/>
        <w:jc w:val="both"/>
      </w:pPr>
      <w:r w:rsidRPr="00F403EC">
        <w:t>социальные:</w:t>
      </w:r>
    </w:p>
    <w:p w:rsidR="003D6666" w:rsidRPr="00F403EC" w:rsidRDefault="003D6666">
      <w:pPr>
        <w:pStyle w:val="ConsPlusNormal"/>
        <w:ind w:firstLine="540"/>
        <w:jc w:val="both"/>
      </w:pPr>
      <w:r w:rsidRPr="00F403EC">
        <w:t>защита населенных пунктов от негативного воздействия вод;</w:t>
      </w:r>
    </w:p>
    <w:p w:rsidR="003D6666" w:rsidRPr="00F403EC" w:rsidRDefault="003D6666">
      <w:pPr>
        <w:pStyle w:val="ConsPlusNormal"/>
        <w:ind w:firstLine="540"/>
        <w:jc w:val="both"/>
      </w:pPr>
      <w:r w:rsidRPr="00F403EC">
        <w:t>уменьшение размера вреда, который может быть причинен жизни и здоровью населения, имуществу физических и юридических лиц в результате аварий гидротехнических сооружений;</w:t>
      </w:r>
    </w:p>
    <w:p w:rsidR="003D6666" w:rsidRPr="00F403EC" w:rsidRDefault="003D6666">
      <w:pPr>
        <w:pStyle w:val="ConsPlusNormal"/>
        <w:ind w:firstLine="540"/>
        <w:jc w:val="both"/>
      </w:pPr>
      <w:r w:rsidRPr="00F403EC">
        <w:t>экологические:</w:t>
      </w:r>
    </w:p>
    <w:p w:rsidR="003D6666" w:rsidRPr="00F403EC" w:rsidRDefault="003D6666">
      <w:pPr>
        <w:pStyle w:val="ConsPlusNormal"/>
        <w:ind w:firstLine="540"/>
        <w:jc w:val="both"/>
      </w:pPr>
      <w:r w:rsidRPr="00F403EC">
        <w:t>предотвращение негативного воздействия вод;</w:t>
      </w:r>
    </w:p>
    <w:p w:rsidR="003D6666" w:rsidRPr="00F403EC" w:rsidRDefault="003D6666">
      <w:pPr>
        <w:pStyle w:val="ConsPlusNormal"/>
        <w:ind w:firstLine="540"/>
        <w:jc w:val="both"/>
      </w:pPr>
      <w:r w:rsidRPr="00F403EC">
        <w:t>увеличение пропускной способности водных объектов;</w:t>
      </w:r>
    </w:p>
    <w:p w:rsidR="003D6666" w:rsidRPr="00F403EC" w:rsidRDefault="003D6666">
      <w:pPr>
        <w:pStyle w:val="ConsPlusNormal"/>
        <w:ind w:firstLine="540"/>
        <w:jc w:val="both"/>
      </w:pPr>
      <w:r w:rsidRPr="00F403EC">
        <w:t>снижение уровня аварийности гидротехнических сооружений;</w:t>
      </w:r>
    </w:p>
    <w:p w:rsidR="003D6666" w:rsidRPr="00F403EC" w:rsidRDefault="003D6666">
      <w:pPr>
        <w:pStyle w:val="ConsPlusNormal"/>
        <w:ind w:firstLine="540"/>
        <w:jc w:val="both"/>
      </w:pPr>
      <w:r w:rsidRPr="00F403EC">
        <w:t xml:space="preserve">абзац утратил силу. - </w:t>
      </w:r>
      <w:hyperlink r:id="rId231"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t>В результате реализации мероприятий направления к 2021 году численность населения, проживающего на защищенной территории, увеличится до 4575 человек, протяженность установленных границ водоохранных зон составит 6407 км, количество отремонтированных гидротехнических сооружений - 64 объекта.</w:t>
      </w:r>
    </w:p>
    <w:p w:rsidR="003D6666" w:rsidRPr="00F403EC" w:rsidRDefault="003D6666">
      <w:pPr>
        <w:pStyle w:val="ConsPlusNormal"/>
        <w:jc w:val="both"/>
      </w:pPr>
      <w:r w:rsidRPr="00F403EC">
        <w:t xml:space="preserve">(в ред. </w:t>
      </w:r>
      <w:hyperlink r:id="rId232" w:history="1">
        <w:r w:rsidRPr="00F403EC">
          <w:t>Закона</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Завершение строительства Чебоксарского гидроузла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 xml:space="preserve">До настоящего времени Чебоксарский гидроузел не принят в постоянную эксплуатацию и в течение 25 лет эксплуатируется при временной промежуточной отметке водохранилища 63,0 метра. Осталась нереализованной стратегическая задача создания глубоководного пути на участке р. Волги между шлюзами Нижегородской и Чебоксарской ГЭС с гарантированной глубиной судового хода 4,0 метра, принятой для Единой глубоководной системы европейской части России. Суда с глубокой осадкой вынуждены простаивать в ожидании стабилизации уровня водохранилища в верхнем бьефе гидроузла. Комплекс инженерной защиты земель и населенных </w:t>
      </w:r>
      <w:r w:rsidRPr="00F403EC">
        <w:lastRenderedPageBreak/>
        <w:t>пунктов, эксплуатируемый на непроектной отметке, разрушается, происходит подтопление территорий и населенных пунктов. Чебоксарское водохранилище не имеет полезной емкости и не осуществляет водосброс, в связи с чем Чебоксарская ГЭС несет дополнительные экономические потери из-за работы гидроагрегатов в непроектном режиме. Кроме того, имеется ряд негативных экологических последствий, которые также необходимо устранить.</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Чебоксарское водохранилище расположено на территории трех субъектов Российской Федерации: Чувашской Республики, Республики Марий Эл и Нижегородской области. В обосновании необходимости привлечения инвестиций для завершения строительства Чебоксарского гидроузла рассмотрены 4 основных варианта.</w:t>
      </w:r>
    </w:p>
    <w:p w:rsidR="003D6666" w:rsidRPr="00F403EC" w:rsidRDefault="003D6666">
      <w:pPr>
        <w:pStyle w:val="ConsPlusNormal"/>
        <w:ind w:firstLine="540"/>
        <w:jc w:val="both"/>
      </w:pPr>
      <w:r w:rsidRPr="00F403EC">
        <w:t>По оценке Минэкономразвития России, наиболее целесообразным вариантом является поднятие уровня Чебоксарского водохранилища до проектной отметки нормального подпорного уровня (НПУ) 68,0 метра с обустройством зоны затопления, при его реализации достигается максимум целей и минимум негативных последствий.</w:t>
      </w:r>
    </w:p>
    <w:p w:rsidR="003D6666" w:rsidRPr="00F403EC" w:rsidRDefault="003D6666">
      <w:pPr>
        <w:pStyle w:val="ConsPlusNormal"/>
        <w:ind w:firstLine="540"/>
        <w:jc w:val="both"/>
      </w:pPr>
      <w:r w:rsidRPr="00F403EC">
        <w:t>Минэкономразвития России предложено завершить строительство Чебоксарского гидроузла в три этапа:</w:t>
      </w:r>
    </w:p>
    <w:p w:rsidR="003D6666" w:rsidRPr="00F403EC" w:rsidRDefault="003D6666">
      <w:pPr>
        <w:pStyle w:val="ConsPlusNormal"/>
        <w:ind w:firstLine="540"/>
        <w:jc w:val="both"/>
      </w:pPr>
      <w:r w:rsidRPr="00F403EC">
        <w:t>I этап (2007 г.) - разработка технико-экономического обоснования утвержденного варианта завершения строительства, проведение подготовительных работ;</w:t>
      </w:r>
    </w:p>
    <w:p w:rsidR="003D6666" w:rsidRPr="00F403EC" w:rsidRDefault="003D6666">
      <w:pPr>
        <w:pStyle w:val="ConsPlusNormal"/>
        <w:ind w:firstLine="540"/>
        <w:jc w:val="both"/>
      </w:pPr>
      <w:r w:rsidRPr="00F403EC">
        <w:t>II этап (2008 - 2009 гг.) - завершение подготовки соответствующих инженерных объектов, подписание акта ввода и наполнение водохранилища до НПУ 65,0 метров;</w:t>
      </w:r>
    </w:p>
    <w:p w:rsidR="003D6666" w:rsidRPr="00F403EC" w:rsidRDefault="003D6666">
      <w:pPr>
        <w:pStyle w:val="ConsPlusNormal"/>
        <w:ind w:firstLine="540"/>
        <w:jc w:val="both"/>
      </w:pPr>
      <w:r w:rsidRPr="00F403EC">
        <w:t>III этап (2010 - 2013 гг.) - завершение строительства Чебоксарского гидроузла, подписание акта ввода и наполнение до НПУ 68,0 метров.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23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финансирование завершения строительства Чебоксарского гидроузла с участием средств федерального бюджета и ОАО "РусГидро";</w:t>
      </w:r>
    </w:p>
    <w:p w:rsidR="003D6666" w:rsidRPr="00F403EC" w:rsidRDefault="003D6666">
      <w:pPr>
        <w:pStyle w:val="ConsPlusNormal"/>
        <w:jc w:val="both"/>
      </w:pPr>
      <w:r w:rsidRPr="00F403EC">
        <w:t xml:space="preserve">(в ред. </w:t>
      </w:r>
      <w:hyperlink r:id="rId234"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создание инфраструктуры, обеспечивающей функционирование единого глубоководного пути;</w:t>
      </w:r>
    </w:p>
    <w:p w:rsidR="003D6666" w:rsidRPr="00F403EC" w:rsidRDefault="003D6666">
      <w:pPr>
        <w:pStyle w:val="ConsPlusNormal"/>
        <w:jc w:val="both"/>
      </w:pPr>
      <w:r w:rsidRPr="00F403EC">
        <w:t xml:space="preserve">(в ред. </w:t>
      </w:r>
      <w:hyperlink r:id="rId23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развитие прибрежной зоны г. Чебоксары и набережной;</w:t>
      </w:r>
    </w:p>
    <w:p w:rsidR="003D6666" w:rsidRPr="00F403EC" w:rsidRDefault="003D6666">
      <w:pPr>
        <w:pStyle w:val="ConsPlusNormal"/>
        <w:jc w:val="both"/>
      </w:pPr>
      <w:r w:rsidRPr="00F403EC">
        <w:t xml:space="preserve">(в ред. </w:t>
      </w:r>
      <w:hyperlink r:id="rId23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формирование качественно нового энергетического комплекса, характеризующегося увеличением использования современных технологий, обеспечивающих минимальное воздействие на окружающую среду;</w:t>
      </w:r>
    </w:p>
    <w:p w:rsidR="003D6666" w:rsidRPr="00F403EC" w:rsidRDefault="003D6666">
      <w:pPr>
        <w:pStyle w:val="ConsPlusNormal"/>
        <w:jc w:val="both"/>
      </w:pPr>
      <w:r w:rsidRPr="00F403EC">
        <w:t xml:space="preserve">(в ред. </w:t>
      </w:r>
      <w:hyperlink r:id="rId237"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реализация экологических программ и программ по обеспечению населения качественной питьевой водой.</w:t>
      </w:r>
    </w:p>
    <w:p w:rsidR="003D6666" w:rsidRPr="00F403EC" w:rsidRDefault="003D6666">
      <w:pPr>
        <w:pStyle w:val="ConsPlusNormal"/>
        <w:jc w:val="both"/>
      </w:pPr>
      <w:r w:rsidRPr="00F403EC">
        <w:t xml:space="preserve">(в ред. </w:t>
      </w:r>
      <w:hyperlink r:id="rId238" w:history="1">
        <w:r w:rsidRPr="00F403EC">
          <w:t>Закона</w:t>
        </w:r>
      </w:hyperlink>
      <w:r w:rsidRPr="00F403EC">
        <w:t xml:space="preserve"> ЧР от 27.02.2010 N 13)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jc w:val="both"/>
      </w:pPr>
      <w:r w:rsidRPr="00F403EC">
        <w:t xml:space="preserve">(в ред. </w:t>
      </w:r>
      <w:hyperlink r:id="rId239"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обеспечение мультипликативного эффекта в различных видах экономической деятельности;</w:t>
      </w:r>
    </w:p>
    <w:p w:rsidR="003D6666" w:rsidRPr="00F403EC" w:rsidRDefault="003D6666">
      <w:pPr>
        <w:pStyle w:val="ConsPlusNormal"/>
        <w:jc w:val="both"/>
      </w:pPr>
      <w:r w:rsidRPr="00F403EC">
        <w:t xml:space="preserve">(в ред. </w:t>
      </w:r>
      <w:hyperlink r:id="rId24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увеличение мощности электростанций в европейской части России на  584 МВт и среднегодовой выработки электроэнергии на 1,43 млрд. кВт/ч.;</w:t>
      </w:r>
    </w:p>
    <w:p w:rsidR="003D6666" w:rsidRPr="00F403EC" w:rsidRDefault="003D6666">
      <w:pPr>
        <w:pStyle w:val="ConsPlusNormal"/>
        <w:jc w:val="both"/>
      </w:pPr>
      <w:r w:rsidRPr="00F403EC">
        <w:t xml:space="preserve">(в ред. </w:t>
      </w:r>
      <w:hyperlink r:id="rId241"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увеличение объема предоставляемых туристических услуг;</w:t>
      </w:r>
    </w:p>
    <w:p w:rsidR="003D6666" w:rsidRPr="00F403EC" w:rsidRDefault="003D6666">
      <w:pPr>
        <w:pStyle w:val="ConsPlusNormal"/>
        <w:jc w:val="both"/>
      </w:pPr>
      <w:r w:rsidRPr="00F403EC">
        <w:t xml:space="preserve">(в ред. </w:t>
      </w:r>
      <w:hyperlink r:id="rId24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увеличение грузооборота при обеспечении гарантированной глубины судового хода 4,0 метра для прохода крупнотоннажных судов;</w:t>
      </w:r>
    </w:p>
    <w:p w:rsidR="003D6666" w:rsidRPr="00F403EC" w:rsidRDefault="003D6666">
      <w:pPr>
        <w:pStyle w:val="ConsPlusNormal"/>
        <w:jc w:val="both"/>
      </w:pPr>
      <w:r w:rsidRPr="00F403EC">
        <w:t xml:space="preserve">(в ред. </w:t>
      </w:r>
      <w:hyperlink r:id="rId24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lastRenderedPageBreak/>
        <w:t>повышение маневренности и уровня использования установленной мощности Чебоксарской ГЭС.</w:t>
      </w:r>
    </w:p>
    <w:p w:rsidR="003D6666" w:rsidRPr="00F403EC" w:rsidRDefault="003D6666">
      <w:pPr>
        <w:pStyle w:val="ConsPlusNormal"/>
        <w:jc w:val="both"/>
      </w:pPr>
      <w:r w:rsidRPr="00F403EC">
        <w:t xml:space="preserve">(в ред. </w:t>
      </w:r>
      <w:hyperlink r:id="rId244"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Завершение строительства Чебоксарского гидроузла позволит обеспечить регулирование стока Волжского бассейна и уменьшение последствий паводковых затоплений в нижнем бьефе, надлежащее качество воды Чебоксарского водохранилища, защиту от подтоплений населенных пунктов Чувашской Республики, Республики Марий Эл и Нижегородской области.</w:t>
      </w:r>
    </w:p>
    <w:p w:rsidR="003D6666" w:rsidRPr="00F403EC" w:rsidRDefault="003D6666">
      <w:pPr>
        <w:pStyle w:val="ConsPlusNormal"/>
        <w:jc w:val="both"/>
      </w:pPr>
      <w:r w:rsidRPr="00F403EC">
        <w:t xml:space="preserve">(в ред. </w:t>
      </w:r>
      <w:hyperlink r:id="rId245" w:history="1">
        <w:r w:rsidRPr="00F403EC">
          <w:t>Закона</w:t>
        </w:r>
      </w:hyperlink>
      <w:r w:rsidRPr="00F403EC">
        <w:t xml:space="preserve"> ЧР от 27.02.2010 N 13)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Инвестиционная политика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Содействие развитию инвестиционной деятельности и повышение предпринимательской активности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наличие, реализация и совершенствование нормативных правовых актов, регулирующих инвестиционные процессы в Чувашской Республике;</w:t>
      </w:r>
    </w:p>
    <w:p w:rsidR="003D6666" w:rsidRPr="00F403EC" w:rsidRDefault="003D6666">
      <w:pPr>
        <w:pStyle w:val="ConsPlusNormal"/>
        <w:ind w:firstLine="540"/>
        <w:jc w:val="both"/>
      </w:pPr>
      <w:r w:rsidRPr="00F403EC">
        <w:t>использование различных форм государственной поддержки инвестиционной деятельности: предоставление льгот по уплате региональных налогов и налога на прибыль организаций в части, зачисляемой в республиканский бюджет Чувашской Республики;</w:t>
      </w:r>
    </w:p>
    <w:p w:rsidR="003D6666" w:rsidRPr="00F403EC" w:rsidRDefault="003D6666">
      <w:pPr>
        <w:pStyle w:val="ConsPlusNormal"/>
        <w:ind w:firstLine="540"/>
        <w:jc w:val="both"/>
      </w:pPr>
      <w:r w:rsidRPr="00F403EC">
        <w:t>предоставление бюджетных кредитов, инвестиционных налоговых кредитов, государственных гарантий Чувашской Республики под коммерческие кредиты;</w:t>
      </w:r>
    </w:p>
    <w:p w:rsidR="003D6666" w:rsidRPr="00F403EC" w:rsidRDefault="003D6666">
      <w:pPr>
        <w:pStyle w:val="ConsPlusNormal"/>
        <w:ind w:firstLine="540"/>
        <w:jc w:val="both"/>
      </w:pPr>
      <w:r w:rsidRPr="00F403EC">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консультационно-правовой (бесплатные консультации по вопросам ведения предпринимательской деятельности), организационной и имущественной поддержки (создание при участии федерального центра Республиканского бизнес-инкубатора).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24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укрепление инвестиционного имиджа Чувашской Республики, включая распространение информации о потенциале республики (промышленном, научном, кадровом и др.) и инвестиционном законодательстве, проведение выставок, семинаров, конференций, презентаций Чувашской Республики в регионах России и за рубежом;</w:t>
      </w:r>
    </w:p>
    <w:p w:rsidR="003D6666" w:rsidRPr="00F403EC" w:rsidRDefault="003D6666">
      <w:pPr>
        <w:pStyle w:val="ConsPlusNormal"/>
        <w:jc w:val="both"/>
      </w:pPr>
      <w:r w:rsidRPr="00F403EC">
        <w:t xml:space="preserve">(в ред. </w:t>
      </w:r>
      <w:hyperlink r:id="rId247"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создание инвестиционного бренда как ключевого фактора конкурентоспособности территории;</w:t>
      </w:r>
    </w:p>
    <w:p w:rsidR="003D6666" w:rsidRPr="00F403EC" w:rsidRDefault="003D6666">
      <w:pPr>
        <w:pStyle w:val="ConsPlusNormal"/>
        <w:jc w:val="both"/>
      </w:pPr>
      <w:r w:rsidRPr="00F403EC">
        <w:t xml:space="preserve">(в ред. </w:t>
      </w:r>
      <w:hyperlink r:id="rId248"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активизация работы с частными инвесторами на основе частно-государственного партнерства при реализации приоритетных инвестиционных проектов;</w:t>
      </w:r>
    </w:p>
    <w:p w:rsidR="003D6666" w:rsidRPr="00F403EC" w:rsidRDefault="003D6666">
      <w:pPr>
        <w:pStyle w:val="ConsPlusNormal"/>
        <w:jc w:val="both"/>
      </w:pPr>
      <w:r w:rsidRPr="00F403EC">
        <w:t xml:space="preserve">(в ред. Законов ЧР от 27.02.2010 </w:t>
      </w:r>
      <w:hyperlink r:id="rId249" w:history="1">
        <w:r w:rsidRPr="00F403EC">
          <w:t>N 13</w:t>
        </w:r>
      </w:hyperlink>
      <w:r w:rsidRPr="00F403EC">
        <w:t xml:space="preserve">, от 30.12.2013 </w:t>
      </w:r>
      <w:hyperlink r:id="rId250" w:history="1">
        <w:r w:rsidRPr="00F403EC">
          <w:t>N 105</w:t>
        </w:r>
      </w:hyperlink>
      <w:r w:rsidRPr="00F403EC">
        <w:t>)</w:t>
      </w:r>
    </w:p>
    <w:p w:rsidR="003D6666" w:rsidRPr="00F403EC" w:rsidRDefault="003D6666">
      <w:pPr>
        <w:pStyle w:val="ConsPlusNormal"/>
        <w:ind w:firstLine="540"/>
        <w:jc w:val="both"/>
      </w:pPr>
      <w:r w:rsidRPr="00F403EC">
        <w:t>государственная поддержка и предоставление преференций, создание новых условий для привлечения инвестиций в республику, в том числе в высокотехнологичные отрасли экономики, путем разработки новых форм государственной поддержки инвестиционной деятельности;</w:t>
      </w:r>
    </w:p>
    <w:p w:rsidR="003D6666" w:rsidRPr="00F403EC" w:rsidRDefault="003D6666">
      <w:pPr>
        <w:pStyle w:val="ConsPlusNormal"/>
        <w:jc w:val="both"/>
      </w:pPr>
      <w:r w:rsidRPr="00F403EC">
        <w:t xml:space="preserve">(в ред. </w:t>
      </w:r>
      <w:hyperlink r:id="rId251"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оказание содействия субъектам инвестиционной деятельности в получении необходимой информации о земельных участках, инвестиционных площадках, индустриальных (промышленных) парках и инвестиционных планах стратегических партнеров Чувашской Республики для реализации инвестиционных проектов;</w:t>
      </w:r>
    </w:p>
    <w:p w:rsidR="003D6666" w:rsidRPr="00F403EC" w:rsidRDefault="003D6666">
      <w:pPr>
        <w:pStyle w:val="ConsPlusNormal"/>
        <w:jc w:val="both"/>
      </w:pPr>
      <w:r w:rsidRPr="00F403EC">
        <w:t xml:space="preserve">(в ред. Законов ЧР от 30.12.2013 </w:t>
      </w:r>
      <w:hyperlink r:id="rId252" w:history="1">
        <w:r w:rsidRPr="00F403EC">
          <w:t>N 105</w:t>
        </w:r>
      </w:hyperlink>
      <w:r w:rsidRPr="00F403EC">
        <w:t xml:space="preserve">, от 16.08.2016 </w:t>
      </w:r>
      <w:hyperlink r:id="rId253" w:history="1">
        <w:r w:rsidRPr="00F403EC">
          <w:t>N 54</w:t>
        </w:r>
      </w:hyperlink>
      <w:r w:rsidRPr="00F403EC">
        <w:t>)</w:t>
      </w:r>
    </w:p>
    <w:p w:rsidR="003D6666" w:rsidRPr="00F403EC" w:rsidRDefault="003D6666">
      <w:pPr>
        <w:pStyle w:val="ConsPlusNormal"/>
        <w:ind w:firstLine="540"/>
        <w:jc w:val="both"/>
      </w:pPr>
      <w:r w:rsidRPr="00F403EC">
        <w:t xml:space="preserve">абзацы седьмой - восьмой утратили силу. - </w:t>
      </w:r>
      <w:hyperlink r:id="rId254"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t xml:space="preserve">реализация комплексных инвестиционных планов модернизации монопрофильных городов, </w:t>
      </w:r>
      <w:r w:rsidRPr="00F403EC">
        <w:lastRenderedPageBreak/>
        <w:t>направленных на создание благоприятного инвестиционного климата для развития промышленных предприятий, сельскохозяйственных производств, малого бизнеса;</w:t>
      </w:r>
    </w:p>
    <w:p w:rsidR="003D6666" w:rsidRPr="00F403EC" w:rsidRDefault="003D6666">
      <w:pPr>
        <w:pStyle w:val="ConsPlusNormal"/>
        <w:jc w:val="both"/>
      </w:pPr>
      <w:r w:rsidRPr="00F403EC">
        <w:t xml:space="preserve">(в ред. </w:t>
      </w:r>
      <w:hyperlink r:id="rId255"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формирование территорий опережающего развития Чувашской Республики, в том числе индустриальных (промышленных) парков, для реализации приоритетных инвестиционных проектов на территории Чувашской Республики;</w:t>
      </w:r>
    </w:p>
    <w:p w:rsidR="003D6666" w:rsidRPr="00F403EC" w:rsidRDefault="003D6666">
      <w:pPr>
        <w:pStyle w:val="ConsPlusNormal"/>
        <w:jc w:val="both"/>
      </w:pPr>
      <w:r w:rsidRPr="00F403EC">
        <w:t xml:space="preserve">(в ред. Законов ЧР от 30.12.2013 </w:t>
      </w:r>
      <w:hyperlink r:id="rId256" w:history="1">
        <w:r w:rsidRPr="00F403EC">
          <w:t>N 105</w:t>
        </w:r>
      </w:hyperlink>
      <w:r w:rsidRPr="00F403EC">
        <w:t xml:space="preserve">, от 16.08.2016 </w:t>
      </w:r>
      <w:hyperlink r:id="rId257" w:history="1">
        <w:r w:rsidRPr="00F403EC">
          <w:t>N 54</w:t>
        </w:r>
      </w:hyperlink>
      <w:r w:rsidRPr="00F403EC">
        <w:t>)</w:t>
      </w:r>
    </w:p>
    <w:p w:rsidR="003D6666" w:rsidRPr="00F403EC" w:rsidRDefault="003D6666">
      <w:pPr>
        <w:pStyle w:val="ConsPlusNormal"/>
        <w:ind w:firstLine="540"/>
        <w:jc w:val="both"/>
      </w:pPr>
      <w:r w:rsidRPr="00F403EC">
        <w:t xml:space="preserve">абзац утратил силу. - </w:t>
      </w:r>
      <w:hyperlink r:id="rId258"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t>сопровождение инвестиционных проектов, планируемых к реализации или реализуемых на территории Чувашской Республики, по принципу "единого окна";</w:t>
      </w:r>
    </w:p>
    <w:p w:rsidR="003D6666" w:rsidRPr="00F403EC" w:rsidRDefault="003D6666">
      <w:pPr>
        <w:pStyle w:val="ConsPlusNormal"/>
        <w:jc w:val="both"/>
      </w:pPr>
      <w:r w:rsidRPr="00F403EC">
        <w:t xml:space="preserve">(в ред. </w:t>
      </w:r>
      <w:hyperlink r:id="rId259"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совершенствование системы государственной поддержки малого и среднего предпринимательства в отраслях реального сектора экономики;</w:t>
      </w:r>
    </w:p>
    <w:p w:rsidR="003D6666" w:rsidRPr="00F403EC" w:rsidRDefault="003D6666">
      <w:pPr>
        <w:pStyle w:val="ConsPlusNormal"/>
        <w:jc w:val="both"/>
      </w:pPr>
      <w:r w:rsidRPr="00F403EC">
        <w:t xml:space="preserve">(абзац введен </w:t>
      </w:r>
      <w:hyperlink r:id="rId260"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информации;</w:t>
      </w:r>
    </w:p>
    <w:p w:rsidR="003D6666" w:rsidRPr="00F403EC" w:rsidRDefault="003D6666">
      <w:pPr>
        <w:pStyle w:val="ConsPlusNormal"/>
        <w:jc w:val="both"/>
      </w:pPr>
      <w:r w:rsidRPr="00F403EC">
        <w:t xml:space="preserve">(абзац введен </w:t>
      </w:r>
      <w:hyperlink r:id="rId261"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развитие системы подготовки, переподготовки и повышения квалификации кадров организаций;</w:t>
      </w:r>
    </w:p>
    <w:p w:rsidR="003D6666" w:rsidRPr="00F403EC" w:rsidRDefault="003D6666">
      <w:pPr>
        <w:pStyle w:val="ConsPlusNormal"/>
        <w:jc w:val="both"/>
      </w:pPr>
      <w:r w:rsidRPr="00F403EC">
        <w:t xml:space="preserve">(абзац введен </w:t>
      </w:r>
      <w:hyperlink r:id="rId262" w:history="1">
        <w:r w:rsidRPr="00F403EC">
          <w:t>Законом</w:t>
        </w:r>
      </w:hyperlink>
      <w:r w:rsidRPr="00F403EC">
        <w:t xml:space="preserve"> ЧР от 27.02.2010 N 13; в ред. </w:t>
      </w:r>
      <w:hyperlink r:id="rId263"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стимулирование развития цивилизованного предпринимательства, распространение положительного опыта предпринимателей, содействие продвижению продукции субъектов малого и среднего бизнеса как на внутреннем, так и на внешнем рынках;</w:t>
      </w:r>
    </w:p>
    <w:p w:rsidR="003D6666" w:rsidRPr="00F403EC" w:rsidRDefault="003D6666">
      <w:pPr>
        <w:pStyle w:val="ConsPlusNormal"/>
        <w:jc w:val="both"/>
      </w:pPr>
      <w:r w:rsidRPr="00F403EC">
        <w:t xml:space="preserve">(абзац введен </w:t>
      </w:r>
      <w:hyperlink r:id="rId264"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развитие инвестопроводящих институтов (кредитных, инвестиционных, консалтинговых, страховых, лизинговых и других видов организаций), а также структур (региональный центр государственно-частного партнерства), способствующих привлечению инвестиций в экономику, в том числе путем содействия в поиске инвесторов для реализации инвестиционных проектов, организации и проведения конкурсов (торгов) при реализации инвестиционных объектов, осуществления консалтинговых услуг по подготовке проектов республиканских стратегий, концепций, программ, организации и проведения на основе аутсорсинга имиджевых мероприятий, деловых встреч с партнерами из других регионов России и зарубежных стран, создания устойчиво работающей системы государственной поддержки инвестиционных проектов, реализуемых на принципах государственно-частного партнерства на территории Чувашской Республики;</w:t>
      </w:r>
    </w:p>
    <w:p w:rsidR="003D6666" w:rsidRPr="00F403EC" w:rsidRDefault="003D6666">
      <w:pPr>
        <w:pStyle w:val="ConsPlusNormal"/>
        <w:jc w:val="both"/>
      </w:pPr>
      <w:r w:rsidRPr="00F403EC">
        <w:t xml:space="preserve">(абзац введен </w:t>
      </w:r>
      <w:hyperlink r:id="rId265"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 xml:space="preserve">абзацы восемнадцатый - девятнадцатый утратили силу. - </w:t>
      </w:r>
      <w:hyperlink r:id="rId266"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p w:rsidR="003D6666" w:rsidRPr="00F403EC" w:rsidRDefault="003D6666">
      <w:pPr>
        <w:pStyle w:val="ConsPlusNormal"/>
        <w:jc w:val="both"/>
      </w:pPr>
      <w:r w:rsidRPr="00F403EC">
        <w:t xml:space="preserve">(абзац введен </w:t>
      </w:r>
      <w:hyperlink r:id="rId267"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повышение качества оценки регулирующего воздействия проектов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развитие института экспертизы нормативных правовых актов Чувашской Республики, затрагивающих вопросы осуществления предпринимательской и инвестиционной деятельности, и мониторинга вновь введенного правового регулирования.</w:t>
      </w:r>
    </w:p>
    <w:p w:rsidR="003D6666" w:rsidRPr="00F403EC" w:rsidRDefault="003D6666">
      <w:pPr>
        <w:pStyle w:val="ConsPlusNormal"/>
        <w:jc w:val="both"/>
      </w:pPr>
      <w:r w:rsidRPr="00F403EC">
        <w:t xml:space="preserve">(в ред. </w:t>
      </w:r>
      <w:hyperlink r:id="rId268" w:history="1">
        <w:r w:rsidRPr="00F403EC">
          <w:t>Закона</w:t>
        </w:r>
      </w:hyperlink>
      <w:r w:rsidRPr="00F403EC">
        <w:t xml:space="preserve"> ЧР от 16.08.2016 N 54)</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jc w:val="both"/>
      </w:pPr>
      <w:r w:rsidRPr="00F403EC">
        <w:t xml:space="preserve">(в ред. </w:t>
      </w:r>
      <w:hyperlink r:id="rId269"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 xml:space="preserve">повышение конкурентоспособности отдельных секторов экономики и Чувашской </w:t>
      </w:r>
      <w:r w:rsidRPr="00F403EC">
        <w:lastRenderedPageBreak/>
        <w:t>Республики в целом, насыщение товарного рынка Чувашской Республики конкурентоспособными отечественными товарами, услугами и возможное освоение новых ниш мирового рынка;</w:t>
      </w:r>
    </w:p>
    <w:p w:rsidR="003D6666" w:rsidRPr="00F403EC" w:rsidRDefault="003D6666">
      <w:pPr>
        <w:pStyle w:val="ConsPlusNormal"/>
        <w:jc w:val="both"/>
      </w:pPr>
      <w:r w:rsidRPr="00F403EC">
        <w:t xml:space="preserve">(в ред. </w:t>
      </w:r>
      <w:hyperlink r:id="rId27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повышение инвестиционной активности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p>
    <w:p w:rsidR="003D6666" w:rsidRPr="00F403EC" w:rsidRDefault="003D6666">
      <w:pPr>
        <w:pStyle w:val="ConsPlusNormal"/>
        <w:jc w:val="both"/>
      </w:pPr>
      <w:r w:rsidRPr="00F403EC">
        <w:t xml:space="preserve">(в ред. </w:t>
      </w:r>
      <w:hyperlink r:id="rId271"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увеличение объемов и темпов роста привлечения инвестиций в основной капитал, иностранных инвестиций;</w:t>
      </w:r>
    </w:p>
    <w:p w:rsidR="003D6666" w:rsidRPr="00F403EC" w:rsidRDefault="003D6666">
      <w:pPr>
        <w:pStyle w:val="ConsPlusNormal"/>
        <w:jc w:val="both"/>
      </w:pPr>
      <w:r w:rsidRPr="00F403EC">
        <w:t xml:space="preserve">(в ред. </w:t>
      </w:r>
      <w:hyperlink r:id="rId27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 xml:space="preserve">абзацы пятый - одиннадцатый утратили силу. - </w:t>
      </w:r>
      <w:hyperlink r:id="rId273"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t>повышение образовательного уровня участников предпринимательской деятельности;</w:t>
      </w:r>
    </w:p>
    <w:p w:rsidR="003D6666" w:rsidRPr="00F403EC" w:rsidRDefault="003D6666">
      <w:pPr>
        <w:pStyle w:val="ConsPlusNormal"/>
        <w:jc w:val="both"/>
      </w:pPr>
      <w:r w:rsidRPr="00F403EC">
        <w:t xml:space="preserve">(абзац введен </w:t>
      </w:r>
      <w:hyperlink r:id="rId274"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 xml:space="preserve">абзац утратил силу. - </w:t>
      </w:r>
      <w:hyperlink r:id="rId275"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t>принятие Кабинетом Министров Чувашской Республики инвестиционной стратегии Чувашской Республики как основного руководящего документа, определяющего принципы реализации инвестиционной политики в Чувашской Республике, долгосрочные цели и ожидаемые результаты деятельности органов исполнительной власти Чувашской Республики по созданию благоприятного инвестиционного климата в Чувашской Республике;</w:t>
      </w:r>
    </w:p>
    <w:p w:rsidR="003D6666" w:rsidRPr="00F403EC" w:rsidRDefault="003D6666">
      <w:pPr>
        <w:pStyle w:val="ConsPlusNormal"/>
        <w:jc w:val="both"/>
      </w:pPr>
      <w:r w:rsidRPr="00F403EC">
        <w:t xml:space="preserve">(абзац введен </w:t>
      </w:r>
      <w:hyperlink r:id="rId276"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устранение избыточных обязанностей, запретов и ограничений, необоснованных расходов у субъектов предпринимательской и инвестиционной деятельности.</w:t>
      </w:r>
    </w:p>
    <w:p w:rsidR="003D6666" w:rsidRPr="00F403EC" w:rsidRDefault="003D6666">
      <w:pPr>
        <w:pStyle w:val="ConsPlusNormal"/>
        <w:jc w:val="both"/>
      </w:pPr>
      <w:r w:rsidRPr="00F403EC">
        <w:t xml:space="preserve">(абзац введен </w:t>
      </w:r>
      <w:hyperlink r:id="rId277"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рынка земли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земля - один из важнейших ресурсов социально-экономического и градостроительного развития. Отсутствие свободной купли-продажи земли негативно сказывается на формировании эффективного землепользователя, расширении хозяйственных площадей, привлечении инвесторов, в том числе в агропромышленный комплекс;</w:t>
      </w:r>
    </w:p>
    <w:p w:rsidR="003D6666" w:rsidRPr="00F403EC" w:rsidRDefault="003D6666">
      <w:pPr>
        <w:pStyle w:val="ConsPlusNormal"/>
        <w:ind w:firstLine="540"/>
        <w:jc w:val="both"/>
      </w:pPr>
      <w:r w:rsidRPr="00F403EC">
        <w:t>для становления земельного рынка в первую очередь необходимо ускорить процесс разграничения собственности на землю с целью обеспечения права Чувашской Республики на земельные участки и формирования единого объекта налогообложения. По состоянию на 1 января 2007 г. в государственной собственности Чувашской Республики находилось 1208,6 тыс. га земель (66% земельного фонда республики), не прошедших процедуру разграничения по уровням собственности. Из общего количества земель, подлежащих разграничению, на 19,4 тыс. га земельных участков возникает право собственности Чувашской Республики.</w:t>
      </w:r>
    </w:p>
    <w:p w:rsidR="003D6666" w:rsidRPr="00F403EC" w:rsidRDefault="003D6666">
      <w:pPr>
        <w:pStyle w:val="ConsPlusNormal"/>
        <w:ind w:firstLine="540"/>
        <w:jc w:val="both"/>
      </w:pPr>
      <w:r w:rsidRPr="00F403EC">
        <w:t xml:space="preserve">Абзац утратил силу. - </w:t>
      </w:r>
      <w:hyperlink r:id="rId278" w:history="1">
        <w:r w:rsidRPr="00F403EC">
          <w:t>Закон</w:t>
        </w:r>
      </w:hyperlink>
      <w:r w:rsidRPr="00F403EC">
        <w:t xml:space="preserve"> ЧР от 05.12.2011 N 87.</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ind w:firstLine="540"/>
        <w:jc w:val="both"/>
      </w:pPr>
      <w:r w:rsidRPr="00F403EC">
        <w:t>завершение процесса разграничения государственной собственности на землю;</w:t>
      </w:r>
    </w:p>
    <w:p w:rsidR="003D6666" w:rsidRPr="00F403EC" w:rsidRDefault="003D6666">
      <w:pPr>
        <w:pStyle w:val="ConsPlusNormal"/>
        <w:ind w:firstLine="540"/>
        <w:jc w:val="both"/>
      </w:pPr>
      <w:r w:rsidRPr="00F403EC">
        <w:t>создание автоматизированной системы ведения государственного земельного кадастра;</w:t>
      </w:r>
    </w:p>
    <w:p w:rsidR="003D6666" w:rsidRPr="00F403EC" w:rsidRDefault="003D6666">
      <w:pPr>
        <w:pStyle w:val="ConsPlusNormal"/>
        <w:ind w:firstLine="540"/>
        <w:jc w:val="both"/>
      </w:pPr>
      <w:r w:rsidRPr="00F403EC">
        <w:t>создание автоматизированной базы данных, содержащей актуальные сведения о земельных участках и объектах недвижимости, находящихся на них;</w:t>
      </w:r>
    </w:p>
    <w:p w:rsidR="003D6666" w:rsidRPr="00F403EC" w:rsidRDefault="003D6666">
      <w:pPr>
        <w:pStyle w:val="ConsPlusNormal"/>
        <w:ind w:firstLine="540"/>
        <w:jc w:val="both"/>
      </w:pPr>
      <w:r w:rsidRPr="00F403EC">
        <w:t>актуализация кадастровой стоимости земельных участков;</w:t>
      </w:r>
    </w:p>
    <w:p w:rsidR="003D6666" w:rsidRPr="00F403EC" w:rsidRDefault="003D6666">
      <w:pPr>
        <w:pStyle w:val="ConsPlusNormal"/>
        <w:ind w:firstLine="540"/>
        <w:jc w:val="both"/>
      </w:pPr>
      <w:r w:rsidRPr="00F403EC">
        <w:t>вовлечение в оборот неэффективно используемых земельных участков;</w:t>
      </w:r>
    </w:p>
    <w:p w:rsidR="003D6666" w:rsidRPr="00F403EC" w:rsidRDefault="003D6666">
      <w:pPr>
        <w:pStyle w:val="ConsPlusNormal"/>
        <w:ind w:firstLine="540"/>
        <w:jc w:val="both"/>
      </w:pPr>
      <w:r w:rsidRPr="00F403EC">
        <w:t>развитие системы земельно-ипотечного кредитования;</w:t>
      </w:r>
    </w:p>
    <w:p w:rsidR="003D6666" w:rsidRPr="00F403EC" w:rsidRDefault="003D6666">
      <w:pPr>
        <w:pStyle w:val="ConsPlusNormal"/>
        <w:ind w:firstLine="540"/>
        <w:jc w:val="both"/>
      </w:pPr>
      <w:r w:rsidRPr="00F403EC">
        <w:t>регулирование системы распределения участков под застройку;</w:t>
      </w:r>
    </w:p>
    <w:p w:rsidR="003D6666" w:rsidRPr="00F403EC" w:rsidRDefault="003D6666">
      <w:pPr>
        <w:pStyle w:val="ConsPlusNormal"/>
        <w:ind w:firstLine="540"/>
        <w:jc w:val="both"/>
      </w:pPr>
      <w:r w:rsidRPr="00F403EC">
        <w:t>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 через реализацию мероприятий по снятию административных барьеров в строительстве.</w:t>
      </w:r>
    </w:p>
    <w:p w:rsidR="003D6666" w:rsidRPr="00F403EC" w:rsidRDefault="003D6666">
      <w:pPr>
        <w:pStyle w:val="ConsPlusNormal"/>
        <w:jc w:val="both"/>
      </w:pPr>
      <w:r w:rsidRPr="00F403EC">
        <w:t xml:space="preserve">(в ред. </w:t>
      </w:r>
      <w:hyperlink r:id="rId279" w:history="1">
        <w:r w:rsidRPr="00F403EC">
          <w:t>Закона</w:t>
        </w:r>
      </w:hyperlink>
      <w:r w:rsidRPr="00F403EC">
        <w:t xml:space="preserve"> ЧР от 16.08.2016 N 54)</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lastRenderedPageBreak/>
        <w:t>Ожидаемые результаты:</w:t>
      </w:r>
    </w:p>
    <w:p w:rsidR="003D6666" w:rsidRPr="00F403EC" w:rsidRDefault="003D6666">
      <w:pPr>
        <w:pStyle w:val="ConsPlusNormal"/>
        <w:ind w:firstLine="540"/>
        <w:jc w:val="both"/>
      </w:pPr>
      <w:r w:rsidRPr="00F403EC">
        <w:t>устранение монополии государственной собственности на землю;</w:t>
      </w:r>
    </w:p>
    <w:p w:rsidR="003D6666" w:rsidRPr="00F403EC" w:rsidRDefault="003D6666">
      <w:pPr>
        <w:pStyle w:val="ConsPlusNormal"/>
        <w:ind w:firstLine="540"/>
        <w:jc w:val="both"/>
      </w:pPr>
      <w:r w:rsidRPr="00F403EC">
        <w:t>эффективное использование и вовлечение земель в рыночный оборот;</w:t>
      </w:r>
    </w:p>
    <w:p w:rsidR="003D6666" w:rsidRPr="00F403EC" w:rsidRDefault="003D6666">
      <w:pPr>
        <w:pStyle w:val="ConsPlusNormal"/>
        <w:ind w:firstLine="540"/>
        <w:jc w:val="both"/>
      </w:pPr>
      <w:r w:rsidRPr="00F403EC">
        <w:t>повышение инвестиционной привлекательности Чувашской Республики;</w:t>
      </w:r>
    </w:p>
    <w:p w:rsidR="003D6666" w:rsidRPr="00F403EC" w:rsidRDefault="003D6666">
      <w:pPr>
        <w:pStyle w:val="ConsPlusNormal"/>
        <w:ind w:firstLine="540"/>
        <w:jc w:val="both"/>
      </w:pPr>
      <w:r w:rsidRPr="00F403EC">
        <w:t>увеличение доходов консолидированного бюджета Чувашской Республики;</w:t>
      </w:r>
    </w:p>
    <w:p w:rsidR="003D6666" w:rsidRPr="00F403EC" w:rsidRDefault="003D6666">
      <w:pPr>
        <w:pStyle w:val="ConsPlusNormal"/>
        <w:ind w:firstLine="540"/>
        <w:jc w:val="both"/>
      </w:pPr>
      <w:r w:rsidRPr="00F403EC">
        <w:t>снятие избыточных административных барьеров при формировании и предоставлении земельных участков для строительства, при подключении (технологическом присоединении) объектов капитального строительства к системам инженерно-технологического обеспечения, при согласовании и экспертизе проектной документации, при выдаче разрешений на строительство и разрешений на ввод объектов в эксплуатацию.</w:t>
      </w:r>
    </w:p>
    <w:p w:rsidR="003D6666" w:rsidRPr="00F403EC" w:rsidRDefault="003D6666">
      <w:pPr>
        <w:pStyle w:val="ConsPlusNormal"/>
        <w:jc w:val="both"/>
      </w:pPr>
      <w:r w:rsidRPr="00F403EC">
        <w:t xml:space="preserve">(абзац введен </w:t>
      </w:r>
      <w:hyperlink r:id="rId280" w:history="1">
        <w:r w:rsidRPr="00F403EC">
          <w:t>Законом</w:t>
        </w:r>
      </w:hyperlink>
      <w:r w:rsidRPr="00F403EC">
        <w:t xml:space="preserve"> ЧР от 05.12.2011 N 87)</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Повышение эффективности управления государственным имуществом Чувашской Республики</w:t>
      </w:r>
    </w:p>
    <w:p w:rsidR="003D6666" w:rsidRPr="00F403EC" w:rsidRDefault="003D6666">
      <w:pPr>
        <w:pStyle w:val="ConsPlusNormal"/>
        <w:ind w:firstLine="540"/>
        <w:jc w:val="both"/>
      </w:pPr>
      <w:r w:rsidRPr="00F403EC">
        <w:t xml:space="preserve">(введено </w:t>
      </w:r>
      <w:hyperlink r:id="rId281"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реализация программных мероприятий по управлению и распоряжению государственным имуществом Чувашской Республики, в том числе земельными ресурсами;</w:t>
      </w:r>
    </w:p>
    <w:p w:rsidR="003D6666" w:rsidRPr="00F403EC" w:rsidRDefault="003D6666">
      <w:pPr>
        <w:pStyle w:val="ConsPlusNormal"/>
        <w:ind w:firstLine="540"/>
        <w:jc w:val="both"/>
      </w:pPr>
      <w:r w:rsidRPr="00F403EC">
        <w:t>утверждение прогнозного плана (программы) приватизации государственного имущества Чувашской Республики на очередной финансовый год и плановый период;</w:t>
      </w:r>
    </w:p>
    <w:p w:rsidR="003D6666" w:rsidRPr="00F403EC" w:rsidRDefault="003D6666">
      <w:pPr>
        <w:pStyle w:val="ConsPlusNormal"/>
        <w:ind w:firstLine="540"/>
        <w:jc w:val="both"/>
      </w:pPr>
      <w:r w:rsidRPr="00F403EC">
        <w:t>формирование нормативно-правовой базы для эффективного управления государственными учреждениями Чувашской Республики, казенными унитарными предприятиями Чувашской Республики на праве оперативного управления, государственными унитарными предприятиями Чувашской Республики на праве хозяйственного ведения, муниципальными учреждениями и муниципальными унитарными предприятиями, акциями (долями) хозяйственных обществ, находящимися в государственной собственности Чувашской Республики;</w:t>
      </w:r>
    </w:p>
    <w:p w:rsidR="003D6666" w:rsidRPr="00F403EC" w:rsidRDefault="003D6666">
      <w:pPr>
        <w:pStyle w:val="ConsPlusNormal"/>
        <w:ind w:firstLine="540"/>
        <w:jc w:val="both"/>
      </w:pPr>
      <w:r w:rsidRPr="00F403EC">
        <w:t>создание единой системы учета государственного имущества Чувашской Республики и муниципального имущества;</w:t>
      </w:r>
    </w:p>
    <w:p w:rsidR="003D6666" w:rsidRPr="00F403EC" w:rsidRDefault="003D6666">
      <w:pPr>
        <w:pStyle w:val="ConsPlusNormal"/>
        <w:ind w:firstLine="540"/>
        <w:jc w:val="both"/>
      </w:pPr>
      <w:r w:rsidRPr="00F403EC">
        <w:t>создание условий для максимального вовлечения в хозяйственный оборот государственного имущества Чувашской Республики, в том числе земельных участков.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ind w:firstLine="540"/>
        <w:jc w:val="both"/>
      </w:pPr>
      <w:r w:rsidRPr="00F403EC">
        <w:t xml:space="preserve">реализация </w:t>
      </w:r>
      <w:hyperlink r:id="rId282" w:history="1">
        <w:r w:rsidRPr="00F403EC">
          <w:t>плана</w:t>
        </w:r>
      </w:hyperlink>
      <w:r w:rsidRPr="00F403EC">
        <w:t xml:space="preserve"> мероприятий ("дорожной карты") "Определение и достижение целей управления государственными унитарными предприятиями Чувашской Республики, акциями (долями) хозяйственных обществ, находящимися в государственной собственности Чувашской Республики", утвержденного распоряжением Кабинета Министров Чувашской Республики от 30 апреля 2013 г. N 276-р;</w:t>
      </w:r>
    </w:p>
    <w:p w:rsidR="003D6666" w:rsidRPr="00F403EC" w:rsidRDefault="003D6666">
      <w:pPr>
        <w:pStyle w:val="ConsPlusNormal"/>
        <w:ind w:firstLine="540"/>
        <w:jc w:val="both"/>
      </w:pPr>
      <w:r w:rsidRPr="00F403EC">
        <w:t>формирование оптимального состава и структуры государственного имущества Чувашской Республики путем сокращения доли участия государства в экономике посредством приватизации государственных унитарных предприятий Чувашской Республики и акций (долей) хозяйственных обществ, действующих в конкурентных отраслях экономики, в целях развития и стимулирования инновационных инициатив инвесторов;</w:t>
      </w:r>
    </w:p>
    <w:p w:rsidR="003D6666" w:rsidRPr="00F403EC" w:rsidRDefault="003D6666">
      <w:pPr>
        <w:pStyle w:val="ConsPlusNormal"/>
        <w:ind w:firstLine="540"/>
        <w:jc w:val="both"/>
      </w:pPr>
      <w:r w:rsidRPr="00F403EC">
        <w:t>повышение эффективности использования государственного имущества Чувашской Республики, закрепленного за государственными учреждениями Чувашской Республики, государственными унитарными предприятиями Чувашской Республики, а также имущества, составляющего казну Чувашской Республики;</w:t>
      </w:r>
    </w:p>
    <w:p w:rsidR="003D6666" w:rsidRPr="00F403EC" w:rsidRDefault="003D6666">
      <w:pPr>
        <w:pStyle w:val="ConsPlusNormal"/>
        <w:ind w:firstLine="540"/>
        <w:jc w:val="both"/>
      </w:pPr>
      <w:r w:rsidRPr="00F403EC">
        <w:t>обеспечение учета и мониторинга государственного имущества Чувашской Республики в единой системе учета государственного имущества Чувашской Республики и муниципального имущества.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ind w:firstLine="540"/>
        <w:jc w:val="both"/>
      </w:pPr>
      <w:r w:rsidRPr="00F403EC">
        <w:t xml:space="preserve">повышение эффективности управления государственными унитарными предприятиями </w:t>
      </w:r>
      <w:r w:rsidRPr="00F403EC">
        <w:lastRenderedPageBreak/>
        <w:t>Чувашской Республики и находящимися в государственной собственности Чувашской Республики акциями (долями) хозяйственных обществ на основании мониторинга показателей, внесенных в реестр показателей экономической эффективности деятельности государственных унитарных предприятий Чувашской Республики и хозяйственных обществ, акции (доли) которых находятся в государственной собственности Чувашской Республики;</w:t>
      </w:r>
    </w:p>
    <w:p w:rsidR="003D6666" w:rsidRPr="00F403EC" w:rsidRDefault="003D6666">
      <w:pPr>
        <w:pStyle w:val="ConsPlusNormal"/>
        <w:ind w:firstLine="540"/>
        <w:jc w:val="both"/>
      </w:pPr>
      <w:r w:rsidRPr="00F403EC">
        <w:t>достижение запланированных показателей поступления средств от использования и продажи государственного имущества Чувашской Республики.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Использование инструментов фондового рынка для привлечения инвестиционного капитала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финансовый рынок является одним из главных источников финансирования крупных инвестиционных проектов по технологическому перевооружению предприятий. Рынок ценных бумаг предоставляет возможность привлечь средства большого числа инвесторов на достаточно длительные сроки. Размещение среди инвесторов дополнительных эмиссий акций позволяет увеличить основной капитал предприятий и не требует возврата средств. Гарантированное получение дохода и ликвидность корпоративных облигаций, которая обеспечивается их обращением на вторичном рынке, дают возможность заинтересовать инвесторов даже при относительно продолжительном периоде заимствования;</w:t>
      </w:r>
    </w:p>
    <w:p w:rsidR="003D6666" w:rsidRPr="00F403EC" w:rsidRDefault="003D6666">
      <w:pPr>
        <w:pStyle w:val="ConsPlusNormal"/>
        <w:ind w:firstLine="540"/>
        <w:jc w:val="both"/>
      </w:pPr>
      <w:r w:rsidRPr="00F403EC">
        <w:t>большие потенциальные объемы привлекаемых инвестиций и их долгосрочность обеспечивают инструментам рынка ценных бумаг высокую эффективность при финансировании крупных инвестиционных программ;</w:t>
      </w:r>
    </w:p>
    <w:p w:rsidR="003D6666" w:rsidRPr="00F403EC" w:rsidRDefault="003D6666">
      <w:pPr>
        <w:pStyle w:val="ConsPlusNormal"/>
        <w:ind w:firstLine="540"/>
        <w:jc w:val="both"/>
      </w:pPr>
      <w:r w:rsidRPr="00F403EC">
        <w:t>развитие финансового рынка Чувашской Республики сдерживается в первую очередь отсутствием ликвидных финансовых инструментов акционерных обществ - эмитентов ценных бумаг. В настоящее время большинство дополнительных выпусков акций и облигаций предприятий размещалось по закрытой подписке, а не на основе рыночных принципов;</w:t>
      </w:r>
    </w:p>
    <w:p w:rsidR="003D6666" w:rsidRPr="00F403EC" w:rsidRDefault="003D6666">
      <w:pPr>
        <w:pStyle w:val="ConsPlusNormal"/>
        <w:ind w:firstLine="540"/>
        <w:jc w:val="both"/>
      </w:pPr>
      <w:r w:rsidRPr="00F403EC">
        <w:t>ряд предприятий сегодня предпочитает развиваться за счет собственных средств и банковских кредитов. Один из лидеров российского машиностроения - ОАО "Промтрактор" - в 2005 и 2006 годах выпустил и разместил на фондовом рынке облигации на сумму 1,5 млрд. рублей и 3 млрд. рублей соответственно;</w:t>
      </w:r>
    </w:p>
    <w:p w:rsidR="003D6666" w:rsidRPr="00F403EC" w:rsidRDefault="003D6666">
      <w:pPr>
        <w:pStyle w:val="ConsPlusNormal"/>
        <w:jc w:val="both"/>
      </w:pPr>
      <w:r w:rsidRPr="00F403EC">
        <w:t xml:space="preserve">(в ред. </w:t>
      </w:r>
      <w:hyperlink r:id="rId283"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 xml:space="preserve">абзац утратил силу. - </w:t>
      </w:r>
      <w:hyperlink r:id="rId284" w:history="1">
        <w:r w:rsidRPr="00F403EC">
          <w:t>Закон</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28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проведение мероприятий, направленных на повышение прозрачности деятельности организаций, разработка рекомендаций по активному внедрению принципов корпоративного управления;</w:t>
      </w:r>
    </w:p>
    <w:p w:rsidR="003D6666" w:rsidRPr="00F403EC" w:rsidRDefault="003D6666">
      <w:pPr>
        <w:pStyle w:val="ConsPlusNormal"/>
        <w:jc w:val="both"/>
      </w:pPr>
      <w:r w:rsidRPr="00F403EC">
        <w:t xml:space="preserve">(в ред. </w:t>
      </w:r>
      <w:hyperlink r:id="rId28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организация работ по подготовке и проведению IPO, размещению корпоративных облигаций на основных фондовых рынках;</w:t>
      </w:r>
    </w:p>
    <w:p w:rsidR="003D6666" w:rsidRPr="00F403EC" w:rsidRDefault="003D6666">
      <w:pPr>
        <w:pStyle w:val="ConsPlusNormal"/>
        <w:jc w:val="both"/>
      </w:pPr>
      <w:r w:rsidRPr="00F403EC">
        <w:t xml:space="preserve">(в ред. </w:t>
      </w:r>
      <w:hyperlink r:id="rId287"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учет внедрения принципов корпоративного управления при рассмотрении вопросов оказания государственной поддержки организациям и подведении итогов экономического соревнования между ними;</w:t>
      </w:r>
    </w:p>
    <w:p w:rsidR="003D6666" w:rsidRPr="00F403EC" w:rsidRDefault="003D6666">
      <w:pPr>
        <w:pStyle w:val="ConsPlusNormal"/>
        <w:jc w:val="both"/>
      </w:pPr>
      <w:r w:rsidRPr="00F403EC">
        <w:t xml:space="preserve">(в ред. </w:t>
      </w:r>
      <w:hyperlink r:id="rId288"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создание нового инвестиционного инструмента - инфраструктурных облигаций.</w:t>
      </w:r>
    </w:p>
    <w:p w:rsidR="003D6666" w:rsidRPr="00F403EC" w:rsidRDefault="003D6666">
      <w:pPr>
        <w:pStyle w:val="ConsPlusNormal"/>
        <w:jc w:val="both"/>
      </w:pPr>
      <w:r w:rsidRPr="00F403EC">
        <w:t xml:space="preserve">(в ред. </w:t>
      </w:r>
      <w:hyperlink r:id="rId289" w:history="1">
        <w:r w:rsidRPr="00F403EC">
          <w:t>Закона</w:t>
        </w:r>
      </w:hyperlink>
      <w:r w:rsidRPr="00F403EC">
        <w:t xml:space="preserve"> ЧР от 27.02.2010 N 13)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jc w:val="both"/>
      </w:pPr>
      <w:r w:rsidRPr="00F403EC">
        <w:t xml:space="preserve">(в ред. </w:t>
      </w:r>
      <w:hyperlink r:id="rId29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повышение качества корпоративного управления;</w:t>
      </w:r>
    </w:p>
    <w:p w:rsidR="003D6666" w:rsidRPr="00F403EC" w:rsidRDefault="003D6666">
      <w:pPr>
        <w:pStyle w:val="ConsPlusNormal"/>
        <w:jc w:val="both"/>
      </w:pPr>
      <w:r w:rsidRPr="00F403EC">
        <w:t xml:space="preserve">(в ред. </w:t>
      </w:r>
      <w:hyperlink r:id="rId291"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 xml:space="preserve">привлечение дополнительных инвестиций в реальный сектор экономики, в том числе в </w:t>
      </w:r>
      <w:r w:rsidRPr="00F403EC">
        <w:lastRenderedPageBreak/>
        <w:t>инфраструктурные проекты республики;</w:t>
      </w:r>
    </w:p>
    <w:p w:rsidR="003D6666" w:rsidRPr="00F403EC" w:rsidRDefault="003D6666">
      <w:pPr>
        <w:pStyle w:val="ConsPlusNormal"/>
        <w:jc w:val="both"/>
      </w:pPr>
      <w:r w:rsidRPr="00F403EC">
        <w:t xml:space="preserve">(в ред. </w:t>
      </w:r>
      <w:hyperlink r:id="rId29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повышение прозрачности деятельности организаций реального сектора экономики;</w:t>
      </w:r>
    </w:p>
    <w:p w:rsidR="003D6666" w:rsidRPr="00F403EC" w:rsidRDefault="003D6666">
      <w:pPr>
        <w:pStyle w:val="ConsPlusNormal"/>
        <w:jc w:val="both"/>
      </w:pPr>
      <w:r w:rsidRPr="00F403EC">
        <w:t xml:space="preserve">(в ред. </w:t>
      </w:r>
      <w:hyperlink r:id="rId29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увеличение уровня капитализации производства.</w:t>
      </w:r>
    </w:p>
    <w:p w:rsidR="003D6666" w:rsidRPr="00F403EC" w:rsidRDefault="003D6666">
      <w:pPr>
        <w:pStyle w:val="ConsPlusNormal"/>
        <w:jc w:val="both"/>
      </w:pPr>
      <w:r w:rsidRPr="00F403EC">
        <w:t xml:space="preserve">(в ред. </w:t>
      </w:r>
      <w:hyperlink r:id="rId294" w:history="1">
        <w:r w:rsidRPr="00F403EC">
          <w:t>Закона</w:t>
        </w:r>
      </w:hyperlink>
      <w:r w:rsidRPr="00F403EC">
        <w:t xml:space="preserve"> ЧР от 27.02.2010 N 13)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Повышение качества жизни населения и формирование человеческого капитала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 xml:space="preserve">Утратило силу. - </w:t>
      </w:r>
      <w:hyperlink r:id="rId295" w:history="1">
        <w:r w:rsidRPr="00F403EC">
          <w:t>Закон</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сферы услуг</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Повышение обеспеченности населения основными видами качественных и безопасных услуг</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 xml:space="preserve">реализация приоритетных национальных проектов "Здоровье", "Образование", "Доступное и комфортное жилье - гражданам России", "Развитие АПК", государственной </w:t>
      </w:r>
      <w:hyperlink r:id="rId296" w:history="1">
        <w:r w:rsidRPr="00F403EC">
          <w:t>программы</w:t>
        </w:r>
      </w:hyperlink>
      <w:r w:rsidRPr="00F403EC">
        <w:t xml:space="preserve"> Чувашской Республики "Развитие культуры и туризма" на 2014 - 2020 годы;</w:t>
      </w:r>
    </w:p>
    <w:p w:rsidR="003D6666" w:rsidRPr="00F403EC" w:rsidRDefault="003D6666">
      <w:pPr>
        <w:pStyle w:val="ConsPlusNormal"/>
        <w:jc w:val="both"/>
      </w:pPr>
      <w:r w:rsidRPr="00F403EC">
        <w:t xml:space="preserve">(в ред. </w:t>
      </w:r>
      <w:hyperlink r:id="rId297"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устойчивый рост доходов населения, в том числе реальной заработной платы и пенсий;</w:t>
      </w:r>
    </w:p>
    <w:p w:rsidR="003D6666" w:rsidRPr="00F403EC" w:rsidRDefault="003D6666">
      <w:pPr>
        <w:pStyle w:val="ConsPlusNormal"/>
        <w:ind w:firstLine="540"/>
        <w:jc w:val="both"/>
      </w:pPr>
      <w:r w:rsidRPr="00F403EC">
        <w:t>инновационная политика, направленная на развитие информационно-коммуникационных технологий, расширение производства средств автоматизации и телекоммуникационного оборудования;</w:t>
      </w:r>
    </w:p>
    <w:p w:rsidR="003D6666" w:rsidRPr="00F403EC" w:rsidRDefault="003D6666">
      <w:pPr>
        <w:pStyle w:val="ConsPlusNormal"/>
        <w:ind w:firstLine="540"/>
        <w:jc w:val="both"/>
      </w:pPr>
      <w:r w:rsidRPr="00F403EC">
        <w:t>глобализация рынка нематериальных услуг: интернационализация и рост международной торговли услугами; взаимозависимость национальных экономик, взаимопроникновение рынков нематериальных услуг; формирование единого рыночного пространства, свободное перемещение услуг, капитала, людей и технологий;</w:t>
      </w:r>
    </w:p>
    <w:p w:rsidR="003D6666" w:rsidRPr="00F403EC" w:rsidRDefault="003D6666">
      <w:pPr>
        <w:pStyle w:val="ConsPlusNormal"/>
        <w:ind w:firstLine="540"/>
        <w:jc w:val="both"/>
      </w:pPr>
      <w:r w:rsidRPr="00F403EC">
        <w:t>продолжающийся рост экономики, создание новых предприятий, рост платежеспособности всех потребительских секторов;</w:t>
      </w:r>
    </w:p>
    <w:p w:rsidR="003D6666" w:rsidRPr="00F403EC" w:rsidRDefault="003D6666">
      <w:pPr>
        <w:pStyle w:val="ConsPlusNormal"/>
        <w:ind w:firstLine="540"/>
        <w:jc w:val="both"/>
      </w:pPr>
      <w:r w:rsidRPr="00F403EC">
        <w:t>интенсивное развитие сектора услуг, высокие темпы роста услуг розничной торговли, системы образования, культуры, правового характера, а также санаторно-оздоровительных, транспортных, ветеринарных услуг;</w:t>
      </w:r>
    </w:p>
    <w:p w:rsidR="003D6666" w:rsidRPr="00F403EC" w:rsidRDefault="003D6666">
      <w:pPr>
        <w:pStyle w:val="ConsPlusNormal"/>
        <w:ind w:firstLine="540"/>
        <w:jc w:val="both"/>
      </w:pPr>
      <w:r w:rsidRPr="00F403EC">
        <w:t>развитие инфраструктурных секторов экономики: значительный рост объемов жилищного строительства, реконструкция и строительство автомобильных дорог, совершенствование системы телекоммуникаций и связи;</w:t>
      </w:r>
    </w:p>
    <w:p w:rsidR="003D6666" w:rsidRPr="00F403EC" w:rsidRDefault="003D6666">
      <w:pPr>
        <w:pStyle w:val="ConsPlusNormal"/>
        <w:ind w:firstLine="540"/>
        <w:jc w:val="both"/>
      </w:pPr>
      <w:r w:rsidRPr="00F403EC">
        <w:t>рост прямых и косвенных инвестиций в сферу как иностранных, так и внутренних услуг;</w:t>
      </w:r>
    </w:p>
    <w:p w:rsidR="003D6666" w:rsidRPr="00F403EC" w:rsidRDefault="003D6666">
      <w:pPr>
        <w:pStyle w:val="ConsPlusNormal"/>
        <w:ind w:firstLine="540"/>
        <w:jc w:val="both"/>
      </w:pPr>
      <w:r w:rsidRPr="00F403EC">
        <w:t>активизация внешнеэкономической деятельности;</w:t>
      </w:r>
    </w:p>
    <w:p w:rsidR="003D6666" w:rsidRPr="00F403EC" w:rsidRDefault="003D6666">
      <w:pPr>
        <w:pStyle w:val="ConsPlusNormal"/>
        <w:ind w:firstLine="540"/>
        <w:jc w:val="both"/>
      </w:pPr>
      <w:r w:rsidRPr="00F403EC">
        <w:t>развитие факторов, влияющих на организацию деятельности субъектов сферы услуг:</w:t>
      </w:r>
    </w:p>
    <w:p w:rsidR="003D6666" w:rsidRPr="00F403EC" w:rsidRDefault="003D6666">
      <w:pPr>
        <w:pStyle w:val="ConsPlusNormal"/>
        <w:ind w:firstLine="540"/>
        <w:jc w:val="both"/>
      </w:pPr>
      <w:r w:rsidRPr="00F403EC">
        <w:t>"агрессивная" маркетинговая политика, профессионализм персонала, совершенствование услуг оптовых организаций, рост стационарной розничной торговли, развитие франчайзинга;</w:t>
      </w:r>
    </w:p>
    <w:p w:rsidR="003D6666" w:rsidRPr="00F403EC" w:rsidRDefault="003D6666">
      <w:pPr>
        <w:pStyle w:val="ConsPlusNormal"/>
        <w:ind w:firstLine="540"/>
        <w:jc w:val="both"/>
      </w:pPr>
      <w:r w:rsidRPr="00F403EC">
        <w:t>позитивная динамика интеграционных процессов в сфере услуг.</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298"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создание новых марок, брендов, новых видов продукции и услуг, рынка интеллектуальной собственности и др.;</w:t>
      </w:r>
    </w:p>
    <w:p w:rsidR="003D6666" w:rsidRPr="00F403EC" w:rsidRDefault="003D6666">
      <w:pPr>
        <w:pStyle w:val="ConsPlusNormal"/>
        <w:jc w:val="both"/>
      </w:pPr>
      <w:r w:rsidRPr="00F403EC">
        <w:t xml:space="preserve">(в ред. </w:t>
      </w:r>
      <w:hyperlink r:id="rId299"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повышение качества услуг и эффективности деятельности организаций сферы услуг за счет повышения производительности труда, непрерывного обучения специалистов и руководителей, активного внедрения корпоративной философии;</w:t>
      </w:r>
    </w:p>
    <w:p w:rsidR="003D6666" w:rsidRPr="00F403EC" w:rsidRDefault="003D6666">
      <w:pPr>
        <w:pStyle w:val="ConsPlusNormal"/>
        <w:jc w:val="both"/>
      </w:pPr>
      <w:r w:rsidRPr="00F403EC">
        <w:t xml:space="preserve">(в ред. </w:t>
      </w:r>
      <w:hyperlink r:id="rId30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обеспечение эффективного планирования объемов оказываемых услуг;</w:t>
      </w:r>
    </w:p>
    <w:p w:rsidR="003D6666" w:rsidRPr="00F403EC" w:rsidRDefault="003D6666">
      <w:pPr>
        <w:pStyle w:val="ConsPlusNormal"/>
        <w:jc w:val="both"/>
      </w:pPr>
      <w:r w:rsidRPr="00F403EC">
        <w:lastRenderedPageBreak/>
        <w:t xml:space="preserve">(в ред. </w:t>
      </w:r>
      <w:hyperlink r:id="rId301"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повышение эффективности управления на предприятиях сферы услуг (простота управления и информационного обмена, уменьшение числа уровней управления);</w:t>
      </w:r>
    </w:p>
    <w:p w:rsidR="003D6666" w:rsidRPr="00F403EC" w:rsidRDefault="003D6666">
      <w:pPr>
        <w:pStyle w:val="ConsPlusNormal"/>
        <w:jc w:val="both"/>
      </w:pPr>
      <w:r w:rsidRPr="00F403EC">
        <w:t xml:space="preserve">(в ред. </w:t>
      </w:r>
      <w:hyperlink r:id="rId30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дальнейшее развитие нематериальных видов услуг в сфере финансов, страхования, консалтинга, рекламы, маркетинга, юриспруденции, обеспечения безопасности, управления информационными потоками, образования, здравоохранения, туризма, культуры и искусства;</w:t>
      </w:r>
    </w:p>
    <w:p w:rsidR="003D6666" w:rsidRPr="00F403EC" w:rsidRDefault="003D6666">
      <w:pPr>
        <w:pStyle w:val="ConsPlusNormal"/>
        <w:jc w:val="both"/>
      </w:pPr>
      <w:r w:rsidRPr="00F403EC">
        <w:t xml:space="preserve">(в ред. </w:t>
      </w:r>
      <w:hyperlink r:id="rId30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развитие интернет-торговли в сферах розничной торговли, туризма и телекоммуникаций, расширение рынка сетевого мультимедийного контента и создание новых мультимедиапродуктов, расширение сегмента интернет-платежей с помощью банковских карт;</w:t>
      </w:r>
    </w:p>
    <w:p w:rsidR="003D6666" w:rsidRPr="00F403EC" w:rsidRDefault="003D6666">
      <w:pPr>
        <w:pStyle w:val="ConsPlusNormal"/>
        <w:jc w:val="both"/>
      </w:pPr>
      <w:r w:rsidRPr="00F403EC">
        <w:t xml:space="preserve">(в ред. </w:t>
      </w:r>
      <w:hyperlink r:id="rId304"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совершенствование менеджмента и инфраструктуры рынка сферы услуг, обеспечивающих мониторинг и быструю реакцию на изменение требований потребителя;</w:t>
      </w:r>
    </w:p>
    <w:p w:rsidR="003D6666" w:rsidRPr="00F403EC" w:rsidRDefault="003D6666">
      <w:pPr>
        <w:pStyle w:val="ConsPlusNormal"/>
        <w:jc w:val="both"/>
      </w:pPr>
      <w:r w:rsidRPr="00F403EC">
        <w:t xml:space="preserve">(в ред. </w:t>
      </w:r>
      <w:hyperlink r:id="rId30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создание сети магазинов "Органика" по реализации экологически чистой продукции;</w:t>
      </w:r>
    </w:p>
    <w:p w:rsidR="003D6666" w:rsidRPr="00F403EC" w:rsidRDefault="003D6666">
      <w:pPr>
        <w:pStyle w:val="ConsPlusNormal"/>
        <w:jc w:val="both"/>
      </w:pPr>
      <w:r w:rsidRPr="00F403EC">
        <w:t xml:space="preserve">(абзац введен </w:t>
      </w:r>
      <w:hyperlink r:id="rId306"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экспорт нематериальных платных услуг (образовательных, медицинских, туристических, финансовых, транспортных, информационных и т.д.) в регионы с высоким уровнем платежеспособности, привлечение клиентов из соседних регионов путем повышения привлекательности субъектов сферы услуг, внедрения новых передовых технологий, развития системы управления качеством, повышения конкурентоспособности предоставляемых услуг.</w:t>
      </w:r>
    </w:p>
    <w:p w:rsidR="003D6666" w:rsidRPr="00F403EC" w:rsidRDefault="003D6666">
      <w:pPr>
        <w:pStyle w:val="ConsPlusNormal"/>
        <w:jc w:val="both"/>
      </w:pPr>
      <w:r w:rsidRPr="00F403EC">
        <w:t xml:space="preserve">(в ред. </w:t>
      </w:r>
      <w:hyperlink r:id="rId307" w:history="1">
        <w:r w:rsidRPr="00F403EC">
          <w:t>Закона</w:t>
        </w:r>
      </w:hyperlink>
      <w:r w:rsidRPr="00F403EC">
        <w:t xml:space="preserve"> ЧР от 27.02.2010 N 13)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jc w:val="both"/>
      </w:pPr>
      <w:r w:rsidRPr="00F403EC">
        <w:t xml:space="preserve">(в ред. </w:t>
      </w:r>
      <w:hyperlink r:id="rId308"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внедрение новых видов услуг и повышение культуры обслуживания на предприятиях сферы услуг;</w:t>
      </w:r>
    </w:p>
    <w:p w:rsidR="003D6666" w:rsidRPr="00F403EC" w:rsidRDefault="003D6666">
      <w:pPr>
        <w:pStyle w:val="ConsPlusNormal"/>
        <w:jc w:val="both"/>
      </w:pPr>
      <w:r w:rsidRPr="00F403EC">
        <w:t xml:space="preserve">(в ред. </w:t>
      </w:r>
      <w:hyperlink r:id="rId309"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рост обеспеченности населения современными видами качественных и безопасных услуг в 4 раза;</w:t>
      </w:r>
    </w:p>
    <w:p w:rsidR="003D6666" w:rsidRPr="00F403EC" w:rsidRDefault="003D6666">
      <w:pPr>
        <w:pStyle w:val="ConsPlusNormal"/>
        <w:jc w:val="both"/>
      </w:pPr>
      <w:r w:rsidRPr="00F403EC">
        <w:t xml:space="preserve">(в ред. </w:t>
      </w:r>
      <w:hyperlink r:id="rId31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увеличение объемов безналичных электронных платежей за товары и услуги в 3 раза;</w:t>
      </w:r>
    </w:p>
    <w:p w:rsidR="003D6666" w:rsidRPr="00F403EC" w:rsidRDefault="003D6666">
      <w:pPr>
        <w:pStyle w:val="ConsPlusNormal"/>
        <w:jc w:val="both"/>
      </w:pPr>
      <w:r w:rsidRPr="00F403EC">
        <w:t xml:space="preserve">(в ред. </w:t>
      </w:r>
      <w:hyperlink r:id="rId311"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сокращение различий в объемах и видах услуг, оказываемых в городской и сельской местности;</w:t>
      </w:r>
    </w:p>
    <w:p w:rsidR="003D6666" w:rsidRPr="00F403EC" w:rsidRDefault="003D6666">
      <w:pPr>
        <w:pStyle w:val="ConsPlusNormal"/>
        <w:jc w:val="both"/>
      </w:pPr>
      <w:r w:rsidRPr="00F403EC">
        <w:t xml:space="preserve">(в ред. </w:t>
      </w:r>
      <w:hyperlink r:id="rId31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повышение объемов инвестиций за счет роста инвестиционной привлекательности организаций сферы услуг;</w:t>
      </w:r>
    </w:p>
    <w:p w:rsidR="003D6666" w:rsidRPr="00F403EC" w:rsidRDefault="003D6666">
      <w:pPr>
        <w:pStyle w:val="ConsPlusNormal"/>
        <w:jc w:val="both"/>
      </w:pPr>
      <w:r w:rsidRPr="00F403EC">
        <w:t xml:space="preserve">(в ред. </w:t>
      </w:r>
      <w:hyperlink r:id="rId31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повышение доступности качественных и безопасных услуг для населения;</w:t>
      </w:r>
    </w:p>
    <w:p w:rsidR="003D6666" w:rsidRPr="00F403EC" w:rsidRDefault="003D6666">
      <w:pPr>
        <w:pStyle w:val="ConsPlusNormal"/>
        <w:jc w:val="both"/>
      </w:pPr>
      <w:r w:rsidRPr="00F403EC">
        <w:t xml:space="preserve">(абзац введен </w:t>
      </w:r>
      <w:hyperlink r:id="rId314"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создание новых рабочих мест.</w:t>
      </w:r>
    </w:p>
    <w:p w:rsidR="003D6666" w:rsidRPr="00F403EC" w:rsidRDefault="003D6666">
      <w:pPr>
        <w:pStyle w:val="ConsPlusNormal"/>
        <w:jc w:val="both"/>
      </w:pPr>
      <w:r w:rsidRPr="00F403EC">
        <w:t xml:space="preserve">(в ред. </w:t>
      </w:r>
      <w:hyperlink r:id="rId315" w:history="1">
        <w:r w:rsidRPr="00F403EC">
          <w:t>Закона</w:t>
        </w:r>
      </w:hyperlink>
      <w:r w:rsidRPr="00F403EC">
        <w:t xml:space="preserve"> ЧР от 27.02.2010 N 13)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интеллектуального потенциала и обеспечение доступности качественного образования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с целью повышения качества и обеспечения доступности образования в Чувашской Республике создана эффективная сеть общеобразовательных организаций с различными моделями, в том числе 138 базовых школ, 31 образовательно-культурный центр, 29 организаций "начальная школа-детский сад" и др. Для доставки детей в базовые школы приобретено 225 школьных автобусов. К сети Интернет имеют доступ 86% школ;</w:t>
      </w:r>
    </w:p>
    <w:p w:rsidR="003D6666" w:rsidRPr="00F403EC" w:rsidRDefault="003D6666">
      <w:pPr>
        <w:pStyle w:val="ConsPlusNormal"/>
        <w:jc w:val="both"/>
      </w:pPr>
      <w:r w:rsidRPr="00F403EC">
        <w:lastRenderedPageBreak/>
        <w:t xml:space="preserve">(в ред. </w:t>
      </w:r>
      <w:hyperlink r:id="rId316"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Чувашская Республика участвует в ряде федеральных "пилотных" проектов, в том числе в эксперименте по проведению единого государственного экзамена (с 2001 года), проекте "Реформа системы образования", реализуемом с 2003 года совместно с МБРР. Чувашия принимает активное участие в реализации приоритетного национального проекта "Образование";</w:t>
      </w:r>
    </w:p>
    <w:p w:rsidR="003D6666" w:rsidRPr="00F403EC" w:rsidRDefault="003D6666">
      <w:pPr>
        <w:pStyle w:val="ConsPlusNormal"/>
        <w:ind w:firstLine="540"/>
        <w:jc w:val="both"/>
      </w:pPr>
      <w:r w:rsidRPr="00F403EC">
        <w:t>активно идет процесс создания многоуровневых образовательных комплексов с участием всех ступеней профессионального образования. Деятельность научно-образовательных центров, создаваемых в Чувашской Республике, направлена в значительной мере на удовлетворение потребностей организаций;</w:t>
      </w:r>
    </w:p>
    <w:p w:rsidR="003D6666" w:rsidRPr="00F403EC" w:rsidRDefault="003D6666">
      <w:pPr>
        <w:pStyle w:val="ConsPlusNormal"/>
        <w:ind w:firstLine="540"/>
        <w:jc w:val="both"/>
      </w:pPr>
      <w:r w:rsidRPr="00F403EC">
        <w:t>20 организаций (учреждений) в республике выполняют научные исследования и разработки, 50% из них - образовательные организации высшего образования. В образовательных организациях высшего образования Чувашии действуют более 70 научных школ, проводятся фундаментальные и прикладные исследования более чем по 100 научным направлениям;</w:t>
      </w:r>
    </w:p>
    <w:p w:rsidR="003D6666" w:rsidRPr="00F403EC" w:rsidRDefault="003D6666">
      <w:pPr>
        <w:pStyle w:val="ConsPlusNormal"/>
        <w:jc w:val="both"/>
      </w:pPr>
      <w:r w:rsidRPr="00F403EC">
        <w:t xml:space="preserve">(в ред. </w:t>
      </w:r>
      <w:hyperlink r:id="rId317"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в систему профессионального образования входят 22 образовательные организации высшего образования, 31 профессиональная образовательная организация, 7 учреждений начального профессионального образования.</w:t>
      </w:r>
    </w:p>
    <w:p w:rsidR="003D6666" w:rsidRPr="00F403EC" w:rsidRDefault="003D6666">
      <w:pPr>
        <w:pStyle w:val="ConsPlusNormal"/>
        <w:jc w:val="both"/>
      </w:pPr>
      <w:r w:rsidRPr="00F403EC">
        <w:t xml:space="preserve">(в ред. </w:t>
      </w:r>
      <w:hyperlink r:id="rId318" w:history="1">
        <w:r w:rsidRPr="00F403EC">
          <w:t>Закона</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319"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Реализация приоритетного национального проекта "Образование":</w:t>
      </w:r>
    </w:p>
    <w:p w:rsidR="003D6666" w:rsidRPr="00F403EC" w:rsidRDefault="003D6666">
      <w:pPr>
        <w:pStyle w:val="ConsPlusNormal"/>
        <w:jc w:val="both"/>
      </w:pPr>
      <w:r w:rsidRPr="00F403EC">
        <w:t xml:space="preserve">(в ред. Законов ЧР от 05.12.2011 </w:t>
      </w:r>
      <w:hyperlink r:id="rId320" w:history="1">
        <w:r w:rsidRPr="00F403EC">
          <w:t>N 87</w:t>
        </w:r>
      </w:hyperlink>
      <w:r w:rsidRPr="00F403EC">
        <w:t xml:space="preserve">, от 30.12.2013 </w:t>
      </w:r>
      <w:hyperlink r:id="rId321" w:history="1">
        <w:r w:rsidRPr="00F403EC">
          <w:t>N 105</w:t>
        </w:r>
      </w:hyperlink>
      <w:r w:rsidRPr="00F403EC">
        <w:t>)</w:t>
      </w:r>
    </w:p>
    <w:p w:rsidR="003D6666" w:rsidRPr="00F403EC" w:rsidRDefault="003D6666">
      <w:pPr>
        <w:pStyle w:val="ConsPlusNormal"/>
        <w:ind w:firstLine="540"/>
        <w:jc w:val="both"/>
      </w:pPr>
      <w:r w:rsidRPr="00F403EC">
        <w:t>поощрение лучших учителей на конкурсной основе за высокие достижения в педагогической деятельности, получившие общественное признание;</w:t>
      </w:r>
    </w:p>
    <w:p w:rsidR="003D6666" w:rsidRPr="00F403EC" w:rsidRDefault="003D6666">
      <w:pPr>
        <w:pStyle w:val="ConsPlusNormal"/>
        <w:jc w:val="both"/>
      </w:pPr>
      <w:r w:rsidRPr="00F403EC">
        <w:t xml:space="preserve">(в ред. </w:t>
      </w:r>
      <w:hyperlink r:id="rId322"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стимулирование выполнения инновационных программ путем финансирования проектов развития организаций, осуществляющих образовательную деятельность, на конкурсной основе в виде грантов;</w:t>
      </w:r>
    </w:p>
    <w:p w:rsidR="003D6666" w:rsidRPr="00F403EC" w:rsidRDefault="003D6666">
      <w:pPr>
        <w:pStyle w:val="ConsPlusNormal"/>
        <w:jc w:val="both"/>
      </w:pPr>
      <w:r w:rsidRPr="00F403EC">
        <w:t xml:space="preserve">(в ред. Законов ЧР от 05.12.2011 </w:t>
      </w:r>
      <w:hyperlink r:id="rId323" w:history="1">
        <w:r w:rsidRPr="00F403EC">
          <w:t>N 87</w:t>
        </w:r>
      </w:hyperlink>
      <w:r w:rsidRPr="00F403EC">
        <w:t xml:space="preserve">, от 30.12.2013 </w:t>
      </w:r>
      <w:hyperlink r:id="rId324" w:history="1">
        <w:r w:rsidRPr="00F403EC">
          <w:t>N 105</w:t>
        </w:r>
      </w:hyperlink>
      <w:r w:rsidRPr="00F403EC">
        <w:t>)</w:t>
      </w:r>
    </w:p>
    <w:p w:rsidR="003D6666" w:rsidRPr="00F403EC" w:rsidRDefault="003D6666">
      <w:pPr>
        <w:pStyle w:val="ConsPlusNormal"/>
        <w:ind w:firstLine="540"/>
        <w:jc w:val="both"/>
      </w:pPr>
      <w:r w:rsidRPr="00F403EC">
        <w:t>развитие системы сопровождения и поддержки молодых талантов;</w:t>
      </w:r>
    </w:p>
    <w:p w:rsidR="003D6666" w:rsidRPr="00F403EC" w:rsidRDefault="003D6666">
      <w:pPr>
        <w:pStyle w:val="ConsPlusNormal"/>
        <w:jc w:val="both"/>
      </w:pPr>
      <w:r w:rsidRPr="00F403EC">
        <w:t xml:space="preserve">(в ред. </w:t>
      </w:r>
      <w:hyperlink r:id="rId325"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повышение значимости и качества воспитательной работы со школьниками путем установления дополнительного вознаграждения за классное руководство;</w:t>
      </w:r>
    </w:p>
    <w:p w:rsidR="003D6666" w:rsidRPr="00F403EC" w:rsidRDefault="003D6666">
      <w:pPr>
        <w:pStyle w:val="ConsPlusNormal"/>
        <w:jc w:val="both"/>
      </w:pPr>
      <w:r w:rsidRPr="00F403EC">
        <w:t xml:space="preserve">(в ред. </w:t>
      </w:r>
      <w:hyperlink r:id="rId326"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развитие информационно-коммуникационных технологий в образовании;</w:t>
      </w:r>
    </w:p>
    <w:p w:rsidR="003D6666" w:rsidRPr="00F403EC" w:rsidRDefault="003D6666">
      <w:pPr>
        <w:pStyle w:val="ConsPlusNormal"/>
        <w:jc w:val="both"/>
      </w:pPr>
      <w:r w:rsidRPr="00F403EC">
        <w:t xml:space="preserve">(в ред. </w:t>
      </w:r>
      <w:hyperlink r:id="rId327"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совершенствование организации питания обучающихся в государственных общеобразовательных учреждениях и муниципальных общеобразовательных учреждениях;</w:t>
      </w:r>
    </w:p>
    <w:p w:rsidR="003D6666" w:rsidRPr="00F403EC" w:rsidRDefault="003D6666">
      <w:pPr>
        <w:pStyle w:val="ConsPlusNormal"/>
        <w:jc w:val="both"/>
      </w:pPr>
      <w:r w:rsidRPr="00F403EC">
        <w:t xml:space="preserve">(в ред. </w:t>
      </w:r>
      <w:hyperlink r:id="rId328"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развитие системы дистанционного образования детей-инвалидов по программам общего образования;</w:t>
      </w:r>
    </w:p>
    <w:p w:rsidR="003D6666" w:rsidRPr="00F403EC" w:rsidRDefault="003D6666">
      <w:pPr>
        <w:pStyle w:val="ConsPlusNormal"/>
        <w:jc w:val="both"/>
      </w:pPr>
      <w:r w:rsidRPr="00F403EC">
        <w:t xml:space="preserve">(в ред. </w:t>
      </w:r>
      <w:hyperlink r:id="rId329"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содействие устройству на воспитание в семьи детей-сирот и детей, оставшихся без попечения родителей;</w:t>
      </w:r>
    </w:p>
    <w:p w:rsidR="003D6666" w:rsidRPr="00F403EC" w:rsidRDefault="003D6666">
      <w:pPr>
        <w:pStyle w:val="ConsPlusNormal"/>
        <w:jc w:val="both"/>
      </w:pPr>
      <w:r w:rsidRPr="00F403EC">
        <w:t xml:space="preserve">(в ред. </w:t>
      </w:r>
      <w:hyperlink r:id="rId330"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оказание материальной поддержки семьям при рождении и воспитании детей;</w:t>
      </w:r>
    </w:p>
    <w:p w:rsidR="003D6666" w:rsidRPr="00F403EC" w:rsidRDefault="003D6666">
      <w:pPr>
        <w:pStyle w:val="ConsPlusNormal"/>
        <w:jc w:val="both"/>
      </w:pPr>
      <w:r w:rsidRPr="00F403EC">
        <w:t xml:space="preserve">(в ред. </w:t>
      </w:r>
      <w:hyperlink r:id="rId331"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обеспечение доступности дошкольного образования (внедрение моделей дошкольного образования, обеспечивающих доступность дошкольного образования для детей дошкольного возраста).</w:t>
      </w:r>
    </w:p>
    <w:p w:rsidR="003D6666" w:rsidRPr="00F403EC" w:rsidRDefault="003D6666">
      <w:pPr>
        <w:pStyle w:val="ConsPlusNormal"/>
        <w:jc w:val="both"/>
      </w:pPr>
      <w:r w:rsidRPr="00F403EC">
        <w:t xml:space="preserve">(в ред. Законов ЧР от 05.12.2011 </w:t>
      </w:r>
      <w:hyperlink r:id="rId332" w:history="1">
        <w:r w:rsidRPr="00F403EC">
          <w:t>N 87</w:t>
        </w:r>
      </w:hyperlink>
      <w:r w:rsidRPr="00F403EC">
        <w:t xml:space="preserve">, от 30.12.2013 </w:t>
      </w:r>
      <w:hyperlink r:id="rId333" w:history="1">
        <w:r w:rsidRPr="00F403EC">
          <w:t>N 105</w:t>
        </w:r>
      </w:hyperlink>
      <w:r w:rsidRPr="00F403EC">
        <w:t>)</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Повышение доступности качественного образования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334"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 xml:space="preserve">абзац утратил силу. - </w:t>
      </w:r>
      <w:hyperlink r:id="rId335" w:history="1">
        <w:r w:rsidRPr="00F403EC">
          <w:t>Закон</w:t>
        </w:r>
      </w:hyperlink>
      <w:r w:rsidRPr="00F403EC">
        <w:t xml:space="preserve"> ЧР от 16.08.2016 N 54;</w:t>
      </w:r>
    </w:p>
    <w:p w:rsidR="003D6666" w:rsidRPr="00F403EC" w:rsidRDefault="003D6666">
      <w:pPr>
        <w:pStyle w:val="ConsPlusNormal"/>
        <w:ind w:firstLine="540"/>
        <w:jc w:val="both"/>
      </w:pPr>
      <w:r w:rsidRPr="00F403EC">
        <w:t>обеспечение максимального охвата детей дошкольного возраста образовательными программами дошкольного образования;</w:t>
      </w:r>
    </w:p>
    <w:p w:rsidR="003D6666" w:rsidRPr="00F403EC" w:rsidRDefault="003D6666">
      <w:pPr>
        <w:pStyle w:val="ConsPlusNormal"/>
        <w:jc w:val="both"/>
      </w:pPr>
      <w:r w:rsidRPr="00F403EC">
        <w:t xml:space="preserve">(в ред. </w:t>
      </w:r>
      <w:hyperlink r:id="rId336"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развитие практики реализации индивидуальных образовательных запросов учащихся через введение профильного обучения, расширение спектра дополнительного образования;</w:t>
      </w:r>
    </w:p>
    <w:p w:rsidR="003D6666" w:rsidRPr="00F403EC" w:rsidRDefault="003D6666">
      <w:pPr>
        <w:pStyle w:val="ConsPlusNormal"/>
        <w:jc w:val="both"/>
      </w:pPr>
      <w:r w:rsidRPr="00F403EC">
        <w:t xml:space="preserve">(в ред. </w:t>
      </w:r>
      <w:hyperlink r:id="rId337"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развитие республиканской системы оценки качества образования;</w:t>
      </w:r>
    </w:p>
    <w:p w:rsidR="003D6666" w:rsidRPr="00F403EC" w:rsidRDefault="003D6666">
      <w:pPr>
        <w:pStyle w:val="ConsPlusNormal"/>
        <w:jc w:val="both"/>
      </w:pPr>
      <w:r w:rsidRPr="00F403EC">
        <w:t xml:space="preserve">(в ред. </w:t>
      </w:r>
      <w:hyperlink r:id="rId338"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 xml:space="preserve">абзац утратил силу. - </w:t>
      </w:r>
      <w:hyperlink r:id="rId339"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t>расширение общественного участия в управлении образованием;</w:t>
      </w:r>
    </w:p>
    <w:p w:rsidR="003D6666" w:rsidRPr="00F403EC" w:rsidRDefault="003D6666">
      <w:pPr>
        <w:pStyle w:val="ConsPlusNormal"/>
        <w:jc w:val="both"/>
      </w:pPr>
      <w:r w:rsidRPr="00F403EC">
        <w:t xml:space="preserve">(в ред. </w:t>
      </w:r>
      <w:hyperlink r:id="rId34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создание системы развития инновационно-проектной культуры учащихся и студентов, широкое их вовлечение в социально-экономические процессы, привитие навыков разработки и реализации прикладных проектов в сферах транспорта, связи, жилищно-коммунального хозяйства;</w:t>
      </w:r>
    </w:p>
    <w:p w:rsidR="003D6666" w:rsidRPr="00F403EC" w:rsidRDefault="003D6666">
      <w:pPr>
        <w:pStyle w:val="ConsPlusNormal"/>
        <w:jc w:val="both"/>
      </w:pPr>
      <w:r w:rsidRPr="00F403EC">
        <w:t xml:space="preserve">(в ред. </w:t>
      </w:r>
      <w:hyperlink r:id="rId341"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совершенствование деятельности ресурсных центров и интегрированных организаций, осуществляющих образовательную деятельность, осуществляющих многоступенчатую подготовку кадров, содействие развитию внутрифирменного обучения в сфере бизнеса для обеспечения непрерывного профессионального образования населения как средства обеспечения текущих и перспективных социально-экономических потребностей в квалифицированных кадрах;</w:t>
      </w:r>
    </w:p>
    <w:p w:rsidR="003D6666" w:rsidRPr="00F403EC" w:rsidRDefault="003D6666">
      <w:pPr>
        <w:pStyle w:val="ConsPlusNormal"/>
        <w:jc w:val="both"/>
      </w:pPr>
      <w:r w:rsidRPr="00F403EC">
        <w:t xml:space="preserve">(в ред. Законов ЧР от 27.02.2010 </w:t>
      </w:r>
      <w:hyperlink r:id="rId342" w:history="1">
        <w:r w:rsidRPr="00F403EC">
          <w:t>N 13</w:t>
        </w:r>
      </w:hyperlink>
      <w:r w:rsidRPr="00F403EC">
        <w:t xml:space="preserve">, от 30.12.2013 </w:t>
      </w:r>
      <w:hyperlink r:id="rId343" w:history="1">
        <w:r w:rsidRPr="00F403EC">
          <w:t>N 105</w:t>
        </w:r>
      </w:hyperlink>
      <w:r w:rsidRPr="00F403EC">
        <w:t>)</w:t>
      </w:r>
    </w:p>
    <w:p w:rsidR="003D6666" w:rsidRPr="00F403EC" w:rsidRDefault="003D6666">
      <w:pPr>
        <w:pStyle w:val="ConsPlusNormal"/>
        <w:ind w:firstLine="540"/>
        <w:jc w:val="both"/>
      </w:pPr>
      <w:r w:rsidRPr="00F403EC">
        <w:t>создание отраслевых межрегиональных ресурсных центров для подготовки специалистов и рабочих в области приоритетных отраслей экономики республики и других регионов России;</w:t>
      </w:r>
    </w:p>
    <w:p w:rsidR="003D6666" w:rsidRPr="00F403EC" w:rsidRDefault="003D6666">
      <w:pPr>
        <w:pStyle w:val="ConsPlusNormal"/>
        <w:jc w:val="both"/>
      </w:pPr>
      <w:r w:rsidRPr="00F403EC">
        <w:t xml:space="preserve">(абзац введен </w:t>
      </w:r>
      <w:hyperlink r:id="rId344"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приведение содержания и структуры профессиональной подготовки кадров в соответствие с потребностями рынка труда и перспективами развития экономики;</w:t>
      </w:r>
    </w:p>
    <w:p w:rsidR="003D6666" w:rsidRPr="00F403EC" w:rsidRDefault="003D6666">
      <w:pPr>
        <w:pStyle w:val="ConsPlusNormal"/>
        <w:jc w:val="both"/>
      </w:pPr>
      <w:r w:rsidRPr="00F403EC">
        <w:t xml:space="preserve">(в ред. </w:t>
      </w:r>
      <w:hyperlink r:id="rId34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внедрение системы подготовки кадров на основе внешнего заказа;</w:t>
      </w:r>
    </w:p>
    <w:p w:rsidR="003D6666" w:rsidRPr="00F403EC" w:rsidRDefault="003D6666">
      <w:pPr>
        <w:pStyle w:val="ConsPlusNormal"/>
        <w:jc w:val="both"/>
      </w:pPr>
      <w:r w:rsidRPr="00F403EC">
        <w:t xml:space="preserve">(в ред. </w:t>
      </w:r>
      <w:hyperlink r:id="rId34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совершенствование работы центра добровольной сертификации квалификации персонала, созданного при Торгово-промышленной палате Чувашской Республики;</w:t>
      </w:r>
    </w:p>
    <w:p w:rsidR="003D6666" w:rsidRPr="00F403EC" w:rsidRDefault="003D6666">
      <w:pPr>
        <w:pStyle w:val="ConsPlusNormal"/>
        <w:jc w:val="both"/>
      </w:pPr>
      <w:r w:rsidRPr="00F403EC">
        <w:t xml:space="preserve">(в ред. </w:t>
      </w:r>
      <w:hyperlink r:id="rId347"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реструктуризация сети бюджетных учреждений образования, в том числе путем изменения типа существующих государственных образовательных учреждений и создания автономных учреждений;</w:t>
      </w:r>
    </w:p>
    <w:p w:rsidR="003D6666" w:rsidRPr="00F403EC" w:rsidRDefault="003D6666">
      <w:pPr>
        <w:pStyle w:val="ConsPlusNormal"/>
        <w:jc w:val="both"/>
      </w:pPr>
      <w:r w:rsidRPr="00F403EC">
        <w:t xml:space="preserve">(в ред. </w:t>
      </w:r>
      <w:hyperlink r:id="rId348"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реализация мероприятий по профессиональной ориентации молодежи с учетом спроса на рынке труда;</w:t>
      </w:r>
    </w:p>
    <w:p w:rsidR="003D6666" w:rsidRPr="00F403EC" w:rsidRDefault="003D6666">
      <w:pPr>
        <w:pStyle w:val="ConsPlusNormal"/>
        <w:jc w:val="both"/>
      </w:pPr>
      <w:r w:rsidRPr="00F403EC">
        <w:t xml:space="preserve">(абзац введен </w:t>
      </w:r>
      <w:hyperlink r:id="rId349"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открытие на базе учреждений профессионального образования инновационных инфраструктур (технопарки, бизнес-инкубаторы, базовые кафедры и др.);</w:t>
      </w:r>
    </w:p>
    <w:p w:rsidR="003D6666" w:rsidRPr="00F403EC" w:rsidRDefault="003D6666">
      <w:pPr>
        <w:pStyle w:val="ConsPlusNormal"/>
        <w:jc w:val="both"/>
      </w:pPr>
      <w:r w:rsidRPr="00F403EC">
        <w:t xml:space="preserve">(абзац введен </w:t>
      </w:r>
      <w:hyperlink r:id="rId350"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создание научными и организациями, осуществляющими образовательную деятельность, хозяйственных обществ в целях практического  применения (внедрения) результатов интеллектуальной деятельности;</w:t>
      </w:r>
    </w:p>
    <w:p w:rsidR="003D6666" w:rsidRPr="00F403EC" w:rsidRDefault="003D6666">
      <w:pPr>
        <w:pStyle w:val="ConsPlusNormal"/>
        <w:jc w:val="both"/>
      </w:pPr>
      <w:r w:rsidRPr="00F403EC">
        <w:t xml:space="preserve">(абзац введен </w:t>
      </w:r>
      <w:hyperlink r:id="rId351" w:history="1">
        <w:r w:rsidRPr="00F403EC">
          <w:t>Законом</w:t>
        </w:r>
      </w:hyperlink>
      <w:r w:rsidRPr="00F403EC">
        <w:t xml:space="preserve"> ЧР от 27.02.2010 N 13; в ред. </w:t>
      </w:r>
      <w:hyperlink r:id="rId352"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создание условий для вовлечения молодежи в науку, производство и предпринимательскую деятельность;</w:t>
      </w:r>
    </w:p>
    <w:p w:rsidR="003D6666" w:rsidRPr="00F403EC" w:rsidRDefault="003D6666">
      <w:pPr>
        <w:pStyle w:val="ConsPlusNormal"/>
        <w:jc w:val="both"/>
      </w:pPr>
      <w:r w:rsidRPr="00F403EC">
        <w:t xml:space="preserve">(абзац введен </w:t>
      </w:r>
      <w:hyperlink r:id="rId353"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lastRenderedPageBreak/>
        <w:t>развитие системы дополнительного профессионального образования на базе ведущих образовательных организаций высшего образования, расположенных на территории Чувашской Республики;</w:t>
      </w:r>
    </w:p>
    <w:p w:rsidR="003D6666" w:rsidRPr="00F403EC" w:rsidRDefault="003D6666">
      <w:pPr>
        <w:pStyle w:val="ConsPlusNormal"/>
        <w:jc w:val="both"/>
      </w:pPr>
      <w:r w:rsidRPr="00F403EC">
        <w:t xml:space="preserve">(в ред. Законов ЧР от 05.12.2011 </w:t>
      </w:r>
      <w:hyperlink r:id="rId354" w:history="1">
        <w:r w:rsidRPr="00F403EC">
          <w:t>N 87</w:t>
        </w:r>
      </w:hyperlink>
      <w:r w:rsidRPr="00F403EC">
        <w:t xml:space="preserve">, от 30.12.2013 </w:t>
      </w:r>
      <w:hyperlink r:id="rId355" w:history="1">
        <w:r w:rsidRPr="00F403EC">
          <w:t>N 105</w:t>
        </w:r>
      </w:hyperlink>
      <w:r w:rsidRPr="00F403EC">
        <w:t>)</w:t>
      </w:r>
    </w:p>
    <w:p w:rsidR="003D6666" w:rsidRPr="00F403EC" w:rsidRDefault="003D6666">
      <w:pPr>
        <w:pStyle w:val="ConsPlusNormal"/>
        <w:ind w:firstLine="540"/>
        <w:jc w:val="both"/>
      </w:pPr>
      <w:r w:rsidRPr="00F403EC">
        <w:t>выявление наиболее эффективных направлений опережающего профессионального образования;</w:t>
      </w:r>
    </w:p>
    <w:p w:rsidR="003D6666" w:rsidRPr="00F403EC" w:rsidRDefault="003D6666">
      <w:pPr>
        <w:pStyle w:val="ConsPlusNormal"/>
        <w:jc w:val="both"/>
      </w:pPr>
      <w:r w:rsidRPr="00F403EC">
        <w:t xml:space="preserve">(абзац введен </w:t>
      </w:r>
      <w:hyperlink r:id="rId356"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развитие системы дистанционного обучения детей с ограниченными возможностями здоровья;</w:t>
      </w:r>
    </w:p>
    <w:p w:rsidR="003D6666" w:rsidRPr="00F403EC" w:rsidRDefault="003D6666">
      <w:pPr>
        <w:pStyle w:val="ConsPlusNormal"/>
        <w:jc w:val="both"/>
      </w:pPr>
      <w:r w:rsidRPr="00F403EC">
        <w:t xml:space="preserve">(абзац введен </w:t>
      </w:r>
      <w:hyperlink r:id="rId357"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удовлетворение потребности населения в дошкольных образовательных услугах, развитие новых моделей и структур дошкольного образования;</w:t>
      </w:r>
    </w:p>
    <w:p w:rsidR="003D6666" w:rsidRPr="00F403EC" w:rsidRDefault="003D6666">
      <w:pPr>
        <w:pStyle w:val="ConsPlusNormal"/>
        <w:jc w:val="both"/>
      </w:pPr>
      <w:r w:rsidRPr="00F403EC">
        <w:t xml:space="preserve">(в ред. </w:t>
      </w:r>
      <w:hyperlink r:id="rId358"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развитие учебно-материальной базы организаций, осуществляющих образовательную деятельность;</w:t>
      </w:r>
    </w:p>
    <w:p w:rsidR="003D6666" w:rsidRPr="00F403EC" w:rsidRDefault="003D6666">
      <w:pPr>
        <w:pStyle w:val="ConsPlusNormal"/>
        <w:jc w:val="both"/>
      </w:pPr>
      <w:r w:rsidRPr="00F403EC">
        <w:t xml:space="preserve">(абзац введен </w:t>
      </w:r>
      <w:hyperlink r:id="rId359" w:history="1">
        <w:r w:rsidRPr="00F403EC">
          <w:t>Законом</w:t>
        </w:r>
      </w:hyperlink>
      <w:r w:rsidRPr="00F403EC">
        <w:t xml:space="preserve"> ЧР от 27.02.2010 N 13; в ред. </w:t>
      </w:r>
      <w:hyperlink r:id="rId360"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создание сети многофункциональных центров прикладных квалификаций по кластерному типу на базе профессиональных образовательных организаций, реализующих программы подготовки специалистов среднего звена, с целью подготовки высококвалифицированных рабочих и специалистов по отдельным модулям (курсам), заявленным работодателями.</w:t>
      </w:r>
    </w:p>
    <w:p w:rsidR="003D6666" w:rsidRPr="00F403EC" w:rsidRDefault="003D6666">
      <w:pPr>
        <w:pStyle w:val="ConsPlusNormal"/>
        <w:jc w:val="both"/>
      </w:pPr>
      <w:r w:rsidRPr="00F403EC">
        <w:t xml:space="preserve">(абзац введен </w:t>
      </w:r>
      <w:hyperlink r:id="rId361"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jc w:val="both"/>
      </w:pPr>
      <w:r w:rsidRPr="00F403EC">
        <w:t xml:space="preserve">(в ред. </w:t>
      </w:r>
      <w:hyperlink r:id="rId36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повышение доступности качественных образовательных услуг;</w:t>
      </w:r>
    </w:p>
    <w:p w:rsidR="003D6666" w:rsidRPr="00F403EC" w:rsidRDefault="003D6666">
      <w:pPr>
        <w:pStyle w:val="ConsPlusNormal"/>
        <w:jc w:val="both"/>
      </w:pPr>
      <w:r w:rsidRPr="00F403EC">
        <w:t xml:space="preserve">(в ред. </w:t>
      </w:r>
      <w:hyperlink r:id="rId36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повышение социально-экономической эффективности бюджетных расходов на образование;</w:t>
      </w:r>
    </w:p>
    <w:p w:rsidR="003D6666" w:rsidRPr="00F403EC" w:rsidRDefault="003D6666">
      <w:pPr>
        <w:pStyle w:val="ConsPlusNormal"/>
        <w:jc w:val="both"/>
      </w:pPr>
      <w:r w:rsidRPr="00F403EC">
        <w:t xml:space="preserve">(в ред. </w:t>
      </w:r>
      <w:hyperlink r:id="rId364"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формирование современного рынка образовательных услуг, в том числе его негосударственного сектора;</w:t>
      </w:r>
    </w:p>
    <w:p w:rsidR="003D6666" w:rsidRPr="00F403EC" w:rsidRDefault="003D6666">
      <w:pPr>
        <w:pStyle w:val="ConsPlusNormal"/>
        <w:jc w:val="both"/>
      </w:pPr>
      <w:r w:rsidRPr="00F403EC">
        <w:t xml:space="preserve">(в ред. </w:t>
      </w:r>
      <w:hyperlink r:id="rId36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улучшение социального положения педагогов, привлечение молодых перспективных кадров в образование;</w:t>
      </w:r>
    </w:p>
    <w:p w:rsidR="003D6666" w:rsidRPr="00F403EC" w:rsidRDefault="003D6666">
      <w:pPr>
        <w:pStyle w:val="ConsPlusNormal"/>
        <w:jc w:val="both"/>
      </w:pPr>
      <w:r w:rsidRPr="00F403EC">
        <w:t xml:space="preserve">(в ред. </w:t>
      </w:r>
      <w:hyperlink r:id="rId36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формирование высококвалифицированного кадрового потенциала в соответствии с потребностями рынка труда;</w:t>
      </w:r>
    </w:p>
    <w:p w:rsidR="003D6666" w:rsidRPr="00F403EC" w:rsidRDefault="003D6666">
      <w:pPr>
        <w:pStyle w:val="ConsPlusNormal"/>
        <w:jc w:val="both"/>
      </w:pPr>
      <w:r w:rsidRPr="00F403EC">
        <w:t xml:space="preserve">(в ред. </w:t>
      </w:r>
      <w:hyperlink r:id="rId367"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 xml:space="preserve">абзац утратил силу. - </w:t>
      </w:r>
      <w:hyperlink r:id="rId368"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t xml:space="preserve">абзац утратил силу. - </w:t>
      </w:r>
      <w:hyperlink r:id="rId369" w:history="1">
        <w:r w:rsidRPr="00F403EC">
          <w:t>Закон</w:t>
        </w:r>
      </w:hyperlink>
      <w:r w:rsidRPr="00F403EC">
        <w:t xml:space="preserve"> ЧР от 05.12.2011 N 87;</w:t>
      </w:r>
    </w:p>
    <w:p w:rsidR="003D6666" w:rsidRPr="00F403EC" w:rsidRDefault="003D6666">
      <w:pPr>
        <w:pStyle w:val="ConsPlusNormal"/>
        <w:ind w:firstLine="540"/>
        <w:jc w:val="both"/>
      </w:pPr>
      <w:r w:rsidRPr="00F403EC">
        <w:t>увеличение направлений подготовки в рамках системы дополнительного профессионального образования в сфере инновационного менеджмента, информатики и информационной безопасности;</w:t>
      </w:r>
    </w:p>
    <w:p w:rsidR="003D6666" w:rsidRPr="00F403EC" w:rsidRDefault="003D6666">
      <w:pPr>
        <w:pStyle w:val="ConsPlusNormal"/>
        <w:jc w:val="both"/>
      </w:pPr>
      <w:r w:rsidRPr="00F403EC">
        <w:t xml:space="preserve">(абзац введен </w:t>
      </w:r>
      <w:hyperlink r:id="rId370"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увеличение направлений подготовки в рамках опережающего профессионального образования в сфере высокотехнологичных и других производств с потенциалом роста;</w:t>
      </w:r>
    </w:p>
    <w:p w:rsidR="003D6666" w:rsidRPr="00F403EC" w:rsidRDefault="003D6666">
      <w:pPr>
        <w:pStyle w:val="ConsPlusNormal"/>
        <w:jc w:val="both"/>
      </w:pPr>
      <w:r w:rsidRPr="00F403EC">
        <w:t xml:space="preserve">(абзац введен </w:t>
      </w:r>
      <w:hyperlink r:id="rId371"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увеличение охвата обучением детей с ограниченными возможностями здоровья до 100% в 2020 году в общем количестве таких детей;</w:t>
      </w:r>
    </w:p>
    <w:p w:rsidR="003D6666" w:rsidRPr="00F403EC" w:rsidRDefault="003D6666">
      <w:pPr>
        <w:pStyle w:val="ConsPlusNormal"/>
        <w:jc w:val="both"/>
      </w:pPr>
      <w:r w:rsidRPr="00F403EC">
        <w:t xml:space="preserve">(абзац введен </w:t>
      </w:r>
      <w:hyperlink r:id="rId372"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увеличение доли новых моделей организаций, осуществляющих образовательную деятельность по образовательным программам дошкольного образования, в общем количестве дошкольных образовательных организаций до 10% в 2020 году;</w:t>
      </w:r>
    </w:p>
    <w:p w:rsidR="003D6666" w:rsidRPr="00F403EC" w:rsidRDefault="003D6666">
      <w:pPr>
        <w:pStyle w:val="ConsPlusNormal"/>
        <w:jc w:val="both"/>
      </w:pPr>
      <w:r w:rsidRPr="00F403EC">
        <w:t xml:space="preserve">(абзац введен </w:t>
      </w:r>
      <w:hyperlink r:id="rId373" w:history="1">
        <w:r w:rsidRPr="00F403EC">
          <w:t>Законом</w:t>
        </w:r>
      </w:hyperlink>
      <w:r w:rsidRPr="00F403EC">
        <w:t xml:space="preserve"> ЧР от 27.02.2010 N 13; в ред. </w:t>
      </w:r>
      <w:hyperlink r:id="rId374"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lastRenderedPageBreak/>
        <w:t>соответствие к 2020 году всех организаций, осуществляющих образовательную деятельность, современным требованиям к условиям осуществления образовательного процесса;</w:t>
      </w:r>
    </w:p>
    <w:p w:rsidR="003D6666" w:rsidRPr="00F403EC" w:rsidRDefault="003D6666">
      <w:pPr>
        <w:pStyle w:val="ConsPlusNormal"/>
        <w:jc w:val="both"/>
      </w:pPr>
      <w:r w:rsidRPr="00F403EC">
        <w:t xml:space="preserve">(абзац введен </w:t>
      </w:r>
      <w:hyperlink r:id="rId375" w:history="1">
        <w:r w:rsidRPr="00F403EC">
          <w:t>Законом</w:t>
        </w:r>
      </w:hyperlink>
      <w:r w:rsidRPr="00F403EC">
        <w:t xml:space="preserve"> ЧР от 27.02.2010 N 13; в ред. </w:t>
      </w:r>
      <w:hyperlink r:id="rId376"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увеличить охват детей дошкольным образованием до 90%.</w:t>
      </w:r>
    </w:p>
    <w:p w:rsidR="003D6666" w:rsidRPr="00F403EC" w:rsidRDefault="003D6666">
      <w:pPr>
        <w:pStyle w:val="ConsPlusNormal"/>
        <w:jc w:val="both"/>
      </w:pPr>
      <w:r w:rsidRPr="00F403EC">
        <w:t xml:space="preserve">(абзац введен </w:t>
      </w:r>
      <w:hyperlink r:id="rId377" w:history="1">
        <w:r w:rsidRPr="00F403EC">
          <w:t>Законом</w:t>
        </w:r>
      </w:hyperlink>
      <w:r w:rsidRPr="00F403EC">
        <w:t xml:space="preserve"> ЧР от 05.12.2011 N 87)</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здравоохранения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Улучшение состояния здоровья населения и развитие здорового образа жизни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 xml:space="preserve">достижение цели базируется на реализации приоритетного национального проекта "Здоровье", </w:t>
      </w:r>
      <w:hyperlink r:id="rId378" w:history="1">
        <w:r w:rsidRPr="00F403EC">
          <w:t>Концепции</w:t>
        </w:r>
      </w:hyperlink>
      <w:r w:rsidRPr="00F403EC">
        <w:t xml:space="preserve"> охраны здоровья населения Чувашской Республики на 2004 - 2010 годы, утвержденной Указом Президента Чувашской Республики от 18 июня 2004 г. N 65, Стратегического </w:t>
      </w:r>
      <w:hyperlink r:id="rId379" w:history="1">
        <w:r w:rsidRPr="00F403EC">
          <w:t>плана</w:t>
        </w:r>
      </w:hyperlink>
      <w:r w:rsidRPr="00F403EC">
        <w:t xml:space="preserve"> реструктуризации системы предоставления медицинской помощи в Чувашской Республике на 2003 - 2010 годы, утвержденного постановлением Кабинета Министров Чувашской Республики от 14 апреля 2003 г. N 95, предусматривающих формирование и реализацию преимущественно профилактической направленности системы охраны здоровья на основе оптимизации межведомственного и межсекторального взаимодействия органов власти всех уровней и повышения ответственности населения за сохранение и укрепление своего здоровья; на приоритетном развитии первичной медико-санитарной помощи, основу которой составляет служба семейной медицины; обеспечении населения высокотехнологичной медицинской помощью; развитии служб реабилитации восстановления утраченного здоровья;</w:t>
      </w:r>
    </w:p>
    <w:p w:rsidR="003D6666" w:rsidRPr="00F403EC" w:rsidRDefault="003D6666">
      <w:pPr>
        <w:pStyle w:val="ConsPlusNormal"/>
        <w:ind w:firstLine="540"/>
        <w:jc w:val="both"/>
      </w:pPr>
      <w:r w:rsidRPr="00F403EC">
        <w:t>медицинская помощь населению Чувашской Республики оказывается:</w:t>
      </w:r>
    </w:p>
    <w:p w:rsidR="003D6666" w:rsidRPr="00F403EC" w:rsidRDefault="003D6666">
      <w:pPr>
        <w:pStyle w:val="ConsPlusNormal"/>
        <w:ind w:firstLine="540"/>
        <w:jc w:val="both"/>
      </w:pPr>
      <w:r w:rsidRPr="00F403EC">
        <w:t>80 государственными и муниципальными медицинскими организациями, а также 111 медицинскими организациями негосударственной формы собственности;</w:t>
      </w:r>
    </w:p>
    <w:p w:rsidR="003D6666" w:rsidRPr="00F403EC" w:rsidRDefault="003D6666">
      <w:pPr>
        <w:pStyle w:val="ConsPlusNormal"/>
        <w:jc w:val="both"/>
      </w:pPr>
      <w:r w:rsidRPr="00F403EC">
        <w:t xml:space="preserve">(в ред. </w:t>
      </w:r>
      <w:hyperlink r:id="rId380"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12 самостоятельными поликлиниками и 46 подразделениями муниципальных учреждений;</w:t>
      </w:r>
    </w:p>
    <w:p w:rsidR="003D6666" w:rsidRPr="00F403EC" w:rsidRDefault="003D6666">
      <w:pPr>
        <w:pStyle w:val="ConsPlusNormal"/>
        <w:ind w:firstLine="540"/>
        <w:jc w:val="both"/>
      </w:pPr>
      <w:r w:rsidRPr="00F403EC">
        <w:t>360 общеврачебными практиками;</w:t>
      </w:r>
    </w:p>
    <w:p w:rsidR="003D6666" w:rsidRPr="00F403EC" w:rsidRDefault="003D6666">
      <w:pPr>
        <w:pStyle w:val="ConsPlusNormal"/>
        <w:ind w:firstLine="540"/>
        <w:jc w:val="both"/>
      </w:pPr>
      <w:r w:rsidRPr="00F403EC">
        <w:t>4 самостоятельными городскими станциями скорой помощи, 20 отделениями при районных и городских больницах, а также 19 филиалами отделений скорой медицинской помощи при участковых больницах;</w:t>
      </w:r>
    </w:p>
    <w:p w:rsidR="003D6666" w:rsidRPr="00F403EC" w:rsidRDefault="003D6666">
      <w:pPr>
        <w:pStyle w:val="ConsPlusNormal"/>
        <w:ind w:firstLine="540"/>
        <w:jc w:val="both"/>
      </w:pPr>
      <w:r w:rsidRPr="00F403EC">
        <w:t>специализированная медицинская помощь населению Чувашской Республики осуществляется в противотуберкулезном, онкологическом, кожно-венерологическом, психоневрологическом, врачебно-физкультурных, эндокринологическом, наркологическом, кардиологическом диспансерах и других специализированных медицинских организациях, в которых применяются высокотехнологичные методы обследования и лечения;</w:t>
      </w:r>
    </w:p>
    <w:p w:rsidR="003D6666" w:rsidRPr="00F403EC" w:rsidRDefault="003D6666">
      <w:pPr>
        <w:pStyle w:val="ConsPlusNormal"/>
        <w:jc w:val="both"/>
      </w:pPr>
      <w:r w:rsidRPr="00F403EC">
        <w:t xml:space="preserve">(в ред. </w:t>
      </w:r>
      <w:hyperlink r:id="rId381"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открыты такие специализированные медицинские центры, как кардиохирургический, онкологический, оказания противотуберкулезной и психологической помощи, Президентский перинатальный центр, Республиканский медицинский центр, Республиканский центр восстановительной медицины и реабилитации.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382"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Основной целью государственной политики в области здравоохранения на период до 2020 года является формирование системы, обеспечивающей доступность медицинской, в том числе высокотехнологичной, помощи и повышение эффективности и качества медицинских услуг, объемы и виды которых должны соответствовать уровню и структуре заболеваемости населения.</w:t>
      </w:r>
    </w:p>
    <w:p w:rsidR="003D6666" w:rsidRPr="00F403EC" w:rsidRDefault="003D6666">
      <w:pPr>
        <w:pStyle w:val="ConsPlusNormal"/>
        <w:jc w:val="both"/>
      </w:pPr>
      <w:r w:rsidRPr="00F403EC">
        <w:t xml:space="preserve">(в ред. </w:t>
      </w:r>
      <w:hyperlink r:id="rId383"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 xml:space="preserve">Для достижения указанных целей в Чувашской Республике реализуется государственная </w:t>
      </w:r>
      <w:hyperlink r:id="rId384" w:history="1">
        <w:r w:rsidRPr="00F403EC">
          <w:t>программа</w:t>
        </w:r>
      </w:hyperlink>
      <w:r w:rsidRPr="00F403EC">
        <w:t xml:space="preserve"> Чувашской Республики, направленная на развитие здравоохранения, включающая в себя следующие мероприятия:</w:t>
      </w:r>
    </w:p>
    <w:p w:rsidR="003D6666" w:rsidRPr="00F403EC" w:rsidRDefault="003D6666">
      <w:pPr>
        <w:pStyle w:val="ConsPlusNormal"/>
        <w:jc w:val="both"/>
      </w:pPr>
      <w:r w:rsidRPr="00F403EC">
        <w:t xml:space="preserve">(в ред. </w:t>
      </w:r>
      <w:hyperlink r:id="rId385"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lastRenderedPageBreak/>
        <w:t>профилактика заболеваний и формирование здорового образа жизни, развитие первичной медико-санитарной помощи;</w:t>
      </w:r>
    </w:p>
    <w:p w:rsidR="003D6666" w:rsidRPr="00F403EC" w:rsidRDefault="003D6666">
      <w:pPr>
        <w:pStyle w:val="ConsPlusNormal"/>
        <w:jc w:val="both"/>
      </w:pPr>
      <w:r w:rsidRPr="00F403EC">
        <w:t xml:space="preserve">(в ред. </w:t>
      </w:r>
      <w:hyperlink r:id="rId386"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3D6666" w:rsidRPr="00F403EC" w:rsidRDefault="003D6666">
      <w:pPr>
        <w:pStyle w:val="ConsPlusNormal"/>
        <w:jc w:val="both"/>
      </w:pPr>
      <w:r w:rsidRPr="00F403EC">
        <w:t xml:space="preserve">(в ред. </w:t>
      </w:r>
      <w:hyperlink r:id="rId387"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развитие государственно-частного партнерства;</w:t>
      </w:r>
    </w:p>
    <w:p w:rsidR="003D6666" w:rsidRPr="00F403EC" w:rsidRDefault="003D6666">
      <w:pPr>
        <w:pStyle w:val="ConsPlusNormal"/>
        <w:jc w:val="both"/>
      </w:pPr>
      <w:r w:rsidRPr="00F403EC">
        <w:t xml:space="preserve">(в ред. </w:t>
      </w:r>
      <w:hyperlink r:id="rId388"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охрана здоровья матери и ребенка;</w:t>
      </w:r>
    </w:p>
    <w:p w:rsidR="003D6666" w:rsidRPr="00F403EC" w:rsidRDefault="003D6666">
      <w:pPr>
        <w:pStyle w:val="ConsPlusNormal"/>
        <w:jc w:val="both"/>
      </w:pPr>
      <w:r w:rsidRPr="00F403EC">
        <w:t xml:space="preserve">(в ред. </w:t>
      </w:r>
      <w:hyperlink r:id="rId389"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развитие медицинской реабилитации и санаторно-курортного лечения, в том числе детей;</w:t>
      </w:r>
    </w:p>
    <w:p w:rsidR="003D6666" w:rsidRPr="00F403EC" w:rsidRDefault="003D6666">
      <w:pPr>
        <w:pStyle w:val="ConsPlusNormal"/>
        <w:jc w:val="both"/>
      </w:pPr>
      <w:r w:rsidRPr="00F403EC">
        <w:t xml:space="preserve">(в ред. </w:t>
      </w:r>
      <w:hyperlink r:id="rId390"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оказание паллиативной помощи, в том числе детям;</w:t>
      </w:r>
    </w:p>
    <w:p w:rsidR="003D6666" w:rsidRPr="00F403EC" w:rsidRDefault="003D6666">
      <w:pPr>
        <w:pStyle w:val="ConsPlusNormal"/>
        <w:jc w:val="both"/>
      </w:pPr>
      <w:r w:rsidRPr="00F403EC">
        <w:t xml:space="preserve">(в ред. </w:t>
      </w:r>
      <w:hyperlink r:id="rId391"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обеспечение здравоохранения кадрами высокой квалификации;</w:t>
      </w:r>
    </w:p>
    <w:p w:rsidR="003D6666" w:rsidRPr="00F403EC" w:rsidRDefault="003D6666">
      <w:pPr>
        <w:pStyle w:val="ConsPlusNormal"/>
        <w:jc w:val="both"/>
      </w:pPr>
      <w:r w:rsidRPr="00F403EC">
        <w:t xml:space="preserve">(в ред. </w:t>
      </w:r>
      <w:hyperlink r:id="rId392"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совершенствование системы лекарственного обеспечения, в том числе в амбулаторных условиях;</w:t>
      </w:r>
    </w:p>
    <w:p w:rsidR="003D6666" w:rsidRPr="00F403EC" w:rsidRDefault="003D6666">
      <w:pPr>
        <w:pStyle w:val="ConsPlusNormal"/>
        <w:jc w:val="both"/>
      </w:pPr>
      <w:r w:rsidRPr="00F403EC">
        <w:t xml:space="preserve">(в ред. </w:t>
      </w:r>
      <w:hyperlink r:id="rId393"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развитие информатизации в здравоохранении;</w:t>
      </w:r>
    </w:p>
    <w:p w:rsidR="003D6666" w:rsidRPr="00F403EC" w:rsidRDefault="003D6666">
      <w:pPr>
        <w:pStyle w:val="ConsPlusNormal"/>
        <w:jc w:val="both"/>
      </w:pPr>
      <w:r w:rsidRPr="00F403EC">
        <w:t xml:space="preserve">(в ред. </w:t>
      </w:r>
      <w:hyperlink r:id="rId394"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совершенствование системы планирования.</w:t>
      </w:r>
    </w:p>
    <w:p w:rsidR="003D6666" w:rsidRPr="00F403EC" w:rsidRDefault="003D6666">
      <w:pPr>
        <w:pStyle w:val="ConsPlusNormal"/>
        <w:jc w:val="both"/>
      </w:pPr>
      <w:r w:rsidRPr="00F403EC">
        <w:t xml:space="preserve">(в ред. </w:t>
      </w:r>
      <w:hyperlink r:id="rId395" w:history="1">
        <w:r w:rsidRPr="00F403EC">
          <w:t>Закона</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jc w:val="both"/>
      </w:pPr>
      <w:r w:rsidRPr="00F403EC">
        <w:t xml:space="preserve">(в ред. </w:t>
      </w:r>
      <w:hyperlink r:id="rId396"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обеспечение равного доступа к высококачественным медицинским услугам как городского, так и сельского населения;</w:t>
      </w:r>
    </w:p>
    <w:p w:rsidR="003D6666" w:rsidRPr="00F403EC" w:rsidRDefault="003D6666">
      <w:pPr>
        <w:pStyle w:val="ConsPlusNormal"/>
        <w:jc w:val="both"/>
      </w:pPr>
      <w:r w:rsidRPr="00F403EC">
        <w:t xml:space="preserve">(в ред. </w:t>
      </w:r>
      <w:hyperlink r:id="rId397"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гарантированное своевременное оказание квалифицированной медицинской помощи, максимально приближенной и сфокусированной на нуждах как конкретного пациента, так и сообщества в целом;</w:t>
      </w:r>
    </w:p>
    <w:p w:rsidR="003D6666" w:rsidRPr="00F403EC" w:rsidRDefault="003D6666">
      <w:pPr>
        <w:pStyle w:val="ConsPlusNormal"/>
        <w:jc w:val="both"/>
      </w:pPr>
      <w:r w:rsidRPr="00F403EC">
        <w:t xml:space="preserve">(в ред. </w:t>
      </w:r>
      <w:hyperlink r:id="rId398"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повышение престижа культуры здоровья;</w:t>
      </w:r>
    </w:p>
    <w:p w:rsidR="003D6666" w:rsidRPr="00F403EC" w:rsidRDefault="003D6666">
      <w:pPr>
        <w:pStyle w:val="ConsPlusNormal"/>
        <w:jc w:val="both"/>
      </w:pPr>
      <w:r w:rsidRPr="00F403EC">
        <w:t xml:space="preserve">(в ред. </w:t>
      </w:r>
      <w:hyperlink r:id="rId399"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увеличение объемов амбулаторной помощи, в первую очередь профилактической, позволяющей выявлять заболевания на ранних стадиях;</w:t>
      </w:r>
    </w:p>
    <w:p w:rsidR="003D6666" w:rsidRPr="00F403EC" w:rsidRDefault="003D6666">
      <w:pPr>
        <w:pStyle w:val="ConsPlusNormal"/>
        <w:jc w:val="both"/>
      </w:pPr>
      <w:r w:rsidRPr="00F403EC">
        <w:t xml:space="preserve">(в ред. </w:t>
      </w:r>
      <w:hyperlink r:id="rId400"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увеличение продолжительности жизни населения до 75,7 года к 2020 году;</w:t>
      </w:r>
    </w:p>
    <w:p w:rsidR="003D6666" w:rsidRPr="00F403EC" w:rsidRDefault="003D6666">
      <w:pPr>
        <w:pStyle w:val="ConsPlusNormal"/>
        <w:jc w:val="both"/>
      </w:pPr>
      <w:r w:rsidRPr="00F403EC">
        <w:t xml:space="preserve">(в ред. </w:t>
      </w:r>
      <w:hyperlink r:id="rId401"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повышение удовлетворенности населения качеством медицинской помощи;</w:t>
      </w:r>
    </w:p>
    <w:p w:rsidR="003D6666" w:rsidRPr="00F403EC" w:rsidRDefault="003D6666">
      <w:pPr>
        <w:pStyle w:val="ConsPlusNormal"/>
        <w:jc w:val="both"/>
      </w:pPr>
      <w:r w:rsidRPr="00F403EC">
        <w:t xml:space="preserve">(в ред. </w:t>
      </w:r>
      <w:hyperlink r:id="rId402"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рост удовлетворенности потребности населения в высокотехнологичных видах медицинской помощи.</w:t>
      </w:r>
    </w:p>
    <w:p w:rsidR="003D6666" w:rsidRPr="00F403EC" w:rsidRDefault="003D6666">
      <w:pPr>
        <w:pStyle w:val="ConsPlusNormal"/>
        <w:jc w:val="both"/>
      </w:pPr>
      <w:r w:rsidRPr="00F403EC">
        <w:t xml:space="preserve">(абзац введен </w:t>
      </w:r>
      <w:hyperlink r:id="rId403"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Улучшение демографической ситуации и дальнейшее развитие рынка трудовых ресурсов в Чувашской Республике</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Демографические процессы являются одними из основных факторов, определяющих социально-экономическое развитие Чувашской Республики.</w:t>
      </w:r>
    </w:p>
    <w:p w:rsidR="003D6666" w:rsidRPr="00F403EC" w:rsidRDefault="003D6666">
      <w:pPr>
        <w:pStyle w:val="ConsPlusNormal"/>
        <w:ind w:firstLine="540"/>
        <w:jc w:val="both"/>
      </w:pPr>
      <w:r w:rsidRPr="00F403EC">
        <w:t xml:space="preserve">Несмотря на наметившиеся за 2002 - 2006 годы рост рождаемости с 9,8 до 10,3 промилле, </w:t>
      </w:r>
      <w:r w:rsidRPr="00F403EC">
        <w:lastRenderedPageBreak/>
        <w:t>снижение показателя младенческой смертности с 11,4 до 9,1 на 1000 родившихся живыми, абсолютное число родившихся не обеспечивает даже простого воспроизводства населения. Кроме того, показатель общей смертности населения (особенно среди населения трудоспособного возраста) остается достаточно высоким (14,6 промилле в 2006 году).</w:t>
      </w:r>
    </w:p>
    <w:p w:rsidR="003D6666" w:rsidRPr="00F403EC" w:rsidRDefault="003D6666">
      <w:pPr>
        <w:pStyle w:val="ConsPlusNormal"/>
        <w:ind w:firstLine="540"/>
        <w:jc w:val="both"/>
      </w:pPr>
      <w:r w:rsidRPr="00F403EC">
        <w:t>Чувашская Республика в настоящее время является трудоизбыточным регионом. Рынок трудовых ресурсов полностью обеспечивается за счет собственных трудовых ресурсов. Кроме того, по экспертным оценкам, более 20 тыс. жителей республики ежегодно выезжают на заработки в другие регионы страны.</w:t>
      </w:r>
    </w:p>
    <w:p w:rsidR="003D6666" w:rsidRPr="00F403EC" w:rsidRDefault="003D6666">
      <w:pPr>
        <w:pStyle w:val="ConsPlusNormal"/>
        <w:ind w:firstLine="540"/>
        <w:jc w:val="both"/>
      </w:pPr>
      <w:r w:rsidRPr="00F403EC">
        <w:t>Однако продолжающееся сокращение численности жителей республики вследствие естественной убыли населения, миграционный отток трудоспособного населения в регионы Российской Федерации с более высоким уровнем заработной платы, увеличение доли лиц старше трудоспособного возраста при сокращении доли лиц трудоспособного возраста могут оказать в долгосрочной перспективе отрицательное влияние на рынок трудовых ресурсов Чувашской Республики.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404"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реализация государственных мер поддержки семьи, охраны материнства и детства, включая укрепление института семьи путем стимулирования рождаемости и социальную поддержку многодетных и неполных семей;</w:t>
      </w:r>
    </w:p>
    <w:p w:rsidR="003D6666" w:rsidRPr="00F403EC" w:rsidRDefault="003D6666">
      <w:pPr>
        <w:pStyle w:val="ConsPlusNormal"/>
        <w:jc w:val="both"/>
      </w:pPr>
      <w:r w:rsidRPr="00F403EC">
        <w:t xml:space="preserve">(в ред. </w:t>
      </w:r>
      <w:hyperlink r:id="rId405"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усиление мер социальной поддержки семей, внедрение комплекса мер по противодействию бедности семей, имеющих детей, и отдельных категорий семей, находящихся в зоне социального риска;</w:t>
      </w:r>
    </w:p>
    <w:p w:rsidR="003D6666" w:rsidRPr="00F403EC" w:rsidRDefault="003D6666">
      <w:pPr>
        <w:pStyle w:val="ConsPlusNormal"/>
        <w:jc w:val="both"/>
      </w:pPr>
      <w:r w:rsidRPr="00F403EC">
        <w:t xml:space="preserve">(в ред. </w:t>
      </w:r>
      <w:hyperlink r:id="rId406"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улучшение здоровья населения, снижение смертности населения от управляемых причин и увеличение продолжительности жизни;</w:t>
      </w:r>
    </w:p>
    <w:p w:rsidR="003D6666" w:rsidRPr="00F403EC" w:rsidRDefault="003D6666">
      <w:pPr>
        <w:pStyle w:val="ConsPlusNormal"/>
        <w:jc w:val="both"/>
      </w:pPr>
      <w:r w:rsidRPr="00F403EC">
        <w:t xml:space="preserve">(в ред. </w:t>
      </w:r>
      <w:hyperlink r:id="rId407"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rsidR="003D6666" w:rsidRPr="00F403EC" w:rsidRDefault="003D6666">
      <w:pPr>
        <w:pStyle w:val="ConsPlusNormal"/>
        <w:jc w:val="both"/>
      </w:pPr>
      <w:r w:rsidRPr="00F403EC">
        <w:t xml:space="preserve">(в ред. </w:t>
      </w:r>
      <w:hyperlink r:id="rId408"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создание центров поддержки беременных женщин в кризисной ситуации для оказания психологической и социальной помощи;</w:t>
      </w:r>
    </w:p>
    <w:p w:rsidR="003D6666" w:rsidRPr="00F403EC" w:rsidRDefault="003D6666">
      <w:pPr>
        <w:pStyle w:val="ConsPlusNormal"/>
        <w:jc w:val="both"/>
      </w:pPr>
      <w:r w:rsidRPr="00F403EC">
        <w:t xml:space="preserve">(в ред. </w:t>
      </w:r>
      <w:hyperlink r:id="rId409"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увеличение объема профилактических мероприятий в охране репродуктивного здоровья населения;</w:t>
      </w:r>
    </w:p>
    <w:p w:rsidR="003D6666" w:rsidRPr="00F403EC" w:rsidRDefault="003D6666">
      <w:pPr>
        <w:pStyle w:val="ConsPlusNormal"/>
        <w:jc w:val="both"/>
      </w:pPr>
      <w:r w:rsidRPr="00F403EC">
        <w:t xml:space="preserve">(в ред. </w:t>
      </w:r>
      <w:hyperlink r:id="rId410"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обеспечение доступности и качества дородовой, перинатальной и педиатрической помощи путем внедрения в медицинскую практику современных технологий профилактики, диагностики и лечения с учетом развития медицинской науки (планирование семьи, современные методы контрацепции, эндоскопии и эндохирургии, экстракорпоральное оплодотворение, перинатальные технологии, медико-генетическое консультирование, перинатальная диагностика состояния плода и т.д.);</w:t>
      </w:r>
    </w:p>
    <w:p w:rsidR="003D6666" w:rsidRPr="00F403EC" w:rsidRDefault="003D6666">
      <w:pPr>
        <w:pStyle w:val="ConsPlusNormal"/>
        <w:jc w:val="both"/>
      </w:pPr>
      <w:r w:rsidRPr="00F403EC">
        <w:t xml:space="preserve">(в ред. </w:t>
      </w:r>
      <w:hyperlink r:id="rId411"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развитие санитарной авиации, обеспечивающей быструю доставку женщин и детей к месту лечения;</w:t>
      </w:r>
    </w:p>
    <w:p w:rsidR="003D6666" w:rsidRPr="00F403EC" w:rsidRDefault="003D6666">
      <w:pPr>
        <w:pStyle w:val="ConsPlusNormal"/>
        <w:jc w:val="both"/>
      </w:pPr>
      <w:r w:rsidRPr="00F403EC">
        <w:t xml:space="preserve">(в ред. </w:t>
      </w:r>
      <w:hyperlink r:id="rId412"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разработка и реализация комплекса мер по профилактике, диагностике и лечению заболеваний у детей;</w:t>
      </w:r>
    </w:p>
    <w:p w:rsidR="003D6666" w:rsidRPr="00F403EC" w:rsidRDefault="003D6666">
      <w:pPr>
        <w:pStyle w:val="ConsPlusNormal"/>
        <w:jc w:val="both"/>
      </w:pPr>
      <w:r w:rsidRPr="00F403EC">
        <w:t xml:space="preserve">(в ред. </w:t>
      </w:r>
      <w:hyperlink r:id="rId413"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оптимизация среды жизнедеятельности граждан старшего поколения, осуществление мер по укреплению их здоровья, социальной защищенности;</w:t>
      </w:r>
    </w:p>
    <w:p w:rsidR="003D6666" w:rsidRPr="00F403EC" w:rsidRDefault="003D6666">
      <w:pPr>
        <w:pStyle w:val="ConsPlusNormal"/>
        <w:jc w:val="both"/>
      </w:pPr>
      <w:r w:rsidRPr="00F403EC">
        <w:t xml:space="preserve">(в ред. </w:t>
      </w:r>
      <w:hyperlink r:id="rId414"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 xml:space="preserve">реализация мер по улучшению условий для социализации людей с ограниченными </w:t>
      </w:r>
      <w:r w:rsidRPr="00F403EC">
        <w:lastRenderedPageBreak/>
        <w:t>возможностями, в том числе детей;</w:t>
      </w:r>
    </w:p>
    <w:p w:rsidR="003D6666" w:rsidRPr="00F403EC" w:rsidRDefault="003D6666">
      <w:pPr>
        <w:pStyle w:val="ConsPlusNormal"/>
        <w:jc w:val="both"/>
      </w:pPr>
      <w:r w:rsidRPr="00F403EC">
        <w:t xml:space="preserve">(в ред. </w:t>
      </w:r>
      <w:hyperlink r:id="rId415"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формирование на территории Чувашской Республики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3D6666" w:rsidRPr="00F403EC" w:rsidRDefault="003D6666">
      <w:pPr>
        <w:pStyle w:val="ConsPlusNormal"/>
        <w:jc w:val="both"/>
      </w:pPr>
      <w:r w:rsidRPr="00F403EC">
        <w:t xml:space="preserve">(в ред. </w:t>
      </w:r>
      <w:hyperlink r:id="rId416"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совершенствование механизма предоставления услуг в сфере реабилитации и абилитации с целью интеграции инвалидов в общество;</w:t>
      </w:r>
    </w:p>
    <w:p w:rsidR="003D6666" w:rsidRPr="00F403EC" w:rsidRDefault="003D6666">
      <w:pPr>
        <w:pStyle w:val="ConsPlusNormal"/>
        <w:jc w:val="both"/>
      </w:pPr>
      <w:r w:rsidRPr="00F403EC">
        <w:t xml:space="preserve">(в ред. Законов ЧР от 05.12.2011 </w:t>
      </w:r>
      <w:hyperlink r:id="rId417" w:history="1">
        <w:r w:rsidRPr="00F403EC">
          <w:t>N 87</w:t>
        </w:r>
      </w:hyperlink>
      <w:r w:rsidRPr="00F403EC">
        <w:t xml:space="preserve">, от 16.08.2016 </w:t>
      </w:r>
      <w:hyperlink r:id="rId418" w:history="1">
        <w:r w:rsidRPr="00F403EC">
          <w:t>N 54</w:t>
        </w:r>
      </w:hyperlink>
      <w:r w:rsidRPr="00F403EC">
        <w:t>)</w:t>
      </w:r>
    </w:p>
    <w:p w:rsidR="003D6666" w:rsidRPr="00F403EC" w:rsidRDefault="003D6666">
      <w:pPr>
        <w:pStyle w:val="ConsPlusNormal"/>
        <w:ind w:firstLine="540"/>
        <w:jc w:val="both"/>
      </w:pPr>
      <w:r w:rsidRPr="00F403EC">
        <w:t>применение гибких форм занятости;</w:t>
      </w:r>
    </w:p>
    <w:p w:rsidR="003D6666" w:rsidRPr="00F403EC" w:rsidRDefault="003D6666">
      <w:pPr>
        <w:pStyle w:val="ConsPlusNormal"/>
        <w:jc w:val="both"/>
      </w:pPr>
      <w:r w:rsidRPr="00F403EC">
        <w:t xml:space="preserve">(в ред. </w:t>
      </w:r>
      <w:hyperlink r:id="rId419"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содействие активизации миграционных процессов;</w:t>
      </w:r>
    </w:p>
    <w:p w:rsidR="003D6666" w:rsidRPr="00F403EC" w:rsidRDefault="003D6666">
      <w:pPr>
        <w:pStyle w:val="ConsPlusNormal"/>
        <w:jc w:val="both"/>
      </w:pPr>
      <w:r w:rsidRPr="00F403EC">
        <w:t xml:space="preserve">(в ред. </w:t>
      </w:r>
      <w:hyperlink r:id="rId420"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повышение мобильности рабочей силы;</w:t>
      </w:r>
    </w:p>
    <w:p w:rsidR="003D6666" w:rsidRPr="00F403EC" w:rsidRDefault="003D6666">
      <w:pPr>
        <w:pStyle w:val="ConsPlusNormal"/>
        <w:jc w:val="both"/>
      </w:pPr>
      <w:r w:rsidRPr="00F403EC">
        <w:t xml:space="preserve">(в ред. </w:t>
      </w:r>
      <w:hyperlink r:id="rId421"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повышение качества оказания государственных услуг в сфере занятости населения;</w:t>
      </w:r>
    </w:p>
    <w:p w:rsidR="003D6666" w:rsidRPr="00F403EC" w:rsidRDefault="003D6666">
      <w:pPr>
        <w:pStyle w:val="ConsPlusNormal"/>
        <w:jc w:val="both"/>
      </w:pPr>
      <w:r w:rsidRPr="00F403EC">
        <w:t xml:space="preserve">(в ред. </w:t>
      </w:r>
      <w:hyperlink r:id="rId422"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более полное использование трудового потенциала лиц предпенсионного и младшего пенсионного возраста;</w:t>
      </w:r>
    </w:p>
    <w:p w:rsidR="003D6666" w:rsidRPr="00F403EC" w:rsidRDefault="003D6666">
      <w:pPr>
        <w:pStyle w:val="ConsPlusNormal"/>
        <w:jc w:val="both"/>
      </w:pPr>
      <w:r w:rsidRPr="00F403EC">
        <w:t xml:space="preserve">(в ред. </w:t>
      </w:r>
      <w:hyperlink r:id="rId423"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разработка и реализация мероприятий, способствующих повышению качества трудовых ресурсов, их конкурентоспособности на рынке труда, развитию профессиональных навыков, отвечающих потребностям модернизации и инновационного развития экономики;</w:t>
      </w:r>
    </w:p>
    <w:p w:rsidR="003D6666" w:rsidRPr="00F403EC" w:rsidRDefault="003D6666">
      <w:pPr>
        <w:pStyle w:val="ConsPlusNormal"/>
        <w:jc w:val="both"/>
      </w:pPr>
      <w:r w:rsidRPr="00F403EC">
        <w:t xml:space="preserve">(в ред. </w:t>
      </w:r>
      <w:hyperlink r:id="rId424"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развитие и совершенствование мер по содействию самозанятости и предпринимательской инициативы безработных граждан;</w:t>
      </w:r>
    </w:p>
    <w:p w:rsidR="003D6666" w:rsidRPr="00F403EC" w:rsidRDefault="003D6666">
      <w:pPr>
        <w:pStyle w:val="ConsPlusNormal"/>
        <w:jc w:val="both"/>
      </w:pPr>
      <w:r w:rsidRPr="00F403EC">
        <w:t xml:space="preserve">(в ред. </w:t>
      </w:r>
      <w:hyperlink r:id="rId425"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содействие трудоустройству незанятых инвалидов;</w:t>
      </w:r>
    </w:p>
    <w:p w:rsidR="003D6666" w:rsidRPr="00F403EC" w:rsidRDefault="003D6666">
      <w:pPr>
        <w:pStyle w:val="ConsPlusNormal"/>
        <w:jc w:val="both"/>
      </w:pPr>
      <w:r w:rsidRPr="00F403EC">
        <w:t xml:space="preserve">(абзац введен </w:t>
      </w:r>
      <w:hyperlink r:id="rId426"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организация профессиональной подготовки, переподготовки и повышения квалификации женщин в период отпуска по уходу за ребенком до достижения им возраста трех лет и женщин, не состоящих в трудовых отношениях, осуществляющих уход за ребенком в возрасте до трех лет.</w:t>
      </w:r>
    </w:p>
    <w:p w:rsidR="003D6666" w:rsidRPr="00F403EC" w:rsidRDefault="003D6666">
      <w:pPr>
        <w:pStyle w:val="ConsPlusNormal"/>
        <w:jc w:val="both"/>
      </w:pPr>
      <w:r w:rsidRPr="00F403EC">
        <w:t xml:space="preserve">(абзац введен </w:t>
      </w:r>
      <w:hyperlink r:id="rId427"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jc w:val="both"/>
      </w:pPr>
      <w:r w:rsidRPr="00F403EC">
        <w:t xml:space="preserve">(в ред. </w:t>
      </w:r>
      <w:hyperlink r:id="rId428"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улучшение демографической ситуации в Чувашской Республике, в том числе повышение уровня естественного прироста населения Чувашской Республики путем снижения младенческой смертности до 4,7 промилле к 2020 году, смертности населения от болезней системы кровообращения до 551,4 на 100 тыс. населения, от новообразований (в том числе от злокачественных) до 138,5 на 100 тыс. населения, от туберкулеза до 6,2 на 100 тыс. населения, от дорожно-транспортных происшествий до 10,5 на 100 тыс. населения;</w:t>
      </w:r>
    </w:p>
    <w:p w:rsidR="003D6666" w:rsidRPr="00F403EC" w:rsidRDefault="003D6666">
      <w:pPr>
        <w:pStyle w:val="ConsPlusNormal"/>
        <w:jc w:val="both"/>
      </w:pPr>
      <w:r w:rsidRPr="00F403EC">
        <w:t xml:space="preserve">(в ред. </w:t>
      </w:r>
      <w:hyperlink r:id="rId429"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или абилитации;</w:t>
      </w:r>
    </w:p>
    <w:p w:rsidR="003D6666" w:rsidRPr="00F403EC" w:rsidRDefault="003D6666">
      <w:pPr>
        <w:pStyle w:val="ConsPlusNormal"/>
        <w:jc w:val="both"/>
      </w:pPr>
      <w:r w:rsidRPr="00F403EC">
        <w:t xml:space="preserve">(в ред. Законов ЧР от 05.12.2011 </w:t>
      </w:r>
      <w:hyperlink r:id="rId430" w:history="1">
        <w:r w:rsidRPr="00F403EC">
          <w:t>N 87</w:t>
        </w:r>
      </w:hyperlink>
      <w:r w:rsidRPr="00F403EC">
        <w:t xml:space="preserve">, от 16.08.2016 </w:t>
      </w:r>
      <w:hyperlink r:id="rId431" w:history="1">
        <w:r w:rsidRPr="00F403EC">
          <w:t>N 54</w:t>
        </w:r>
      </w:hyperlink>
      <w:r w:rsidRPr="00F403EC">
        <w:t>)</w:t>
      </w:r>
    </w:p>
    <w:p w:rsidR="003D6666" w:rsidRPr="00F403EC" w:rsidRDefault="003D6666">
      <w:pPr>
        <w:pStyle w:val="ConsPlusNormal"/>
        <w:ind w:firstLine="540"/>
        <w:jc w:val="both"/>
      </w:pPr>
      <w:r w:rsidRPr="00F403EC">
        <w:t>увеличение количества детей с ограниченными возможностями здоровья, получающих коррекционную помощь и образование;</w:t>
      </w:r>
    </w:p>
    <w:p w:rsidR="003D6666" w:rsidRPr="00F403EC" w:rsidRDefault="003D6666">
      <w:pPr>
        <w:pStyle w:val="ConsPlusNormal"/>
        <w:jc w:val="both"/>
      </w:pPr>
      <w:r w:rsidRPr="00F403EC">
        <w:t xml:space="preserve">(в ред. </w:t>
      </w:r>
      <w:hyperlink r:id="rId432"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снижение уровня регистрируемой безработицы в среднем за год до 0,7% в 2020 году;</w:t>
      </w:r>
    </w:p>
    <w:p w:rsidR="003D6666" w:rsidRPr="00F403EC" w:rsidRDefault="003D6666">
      <w:pPr>
        <w:pStyle w:val="ConsPlusNormal"/>
        <w:jc w:val="both"/>
      </w:pPr>
      <w:r w:rsidRPr="00F403EC">
        <w:t xml:space="preserve">(в ред. </w:t>
      </w:r>
      <w:hyperlink r:id="rId433"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снижение уровня общей безработицы до 5% в 2020 году.</w:t>
      </w:r>
    </w:p>
    <w:p w:rsidR="003D6666" w:rsidRPr="00F403EC" w:rsidRDefault="003D6666">
      <w:pPr>
        <w:pStyle w:val="ConsPlusNormal"/>
        <w:jc w:val="both"/>
      </w:pPr>
      <w:r w:rsidRPr="00F403EC">
        <w:t xml:space="preserve">(абзац введен </w:t>
      </w:r>
      <w:hyperlink r:id="rId434"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культурного и духовно-нравственного потенциала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Чувашская Республика обладает высоким культурным потенциалом. В регионе функционируют 6 профессиональных театров, филармония, академический ансамбль песни и танца, академическая симфоническая капелла, 656 общедоступных (публичных) библиотек, 911 культурно-досуговых учреждений, 11 творческих союзов, объединяющих свыше 1300 деятелей литературы и искусства. Зарегистрирована 261 религиозная организация, которые представляют 12 конфессий. Особой популярностью у жителей и гостей Чувашской Республики пользуются Чувашский национальный музей, Чувашский государственный художественный музей, Мемориальный музей-квартира народного художника Чувашии М.С.Спиридонова, музеи классика чувашской поэзии М.Сеспеля, участника гражданской войны В.И.Чапаева, Мемориальный комплекс летчика-космонавта СССР А.Г.Николаева (с. Шоршелы, Мариинско-Посадский район), этнографический музей "под открытым небом" в пгт Ибреси, 8 муниципальных и 35 общественных музеев;</w:t>
      </w:r>
    </w:p>
    <w:p w:rsidR="003D6666" w:rsidRPr="00F403EC" w:rsidRDefault="003D6666">
      <w:pPr>
        <w:pStyle w:val="ConsPlusNormal"/>
        <w:ind w:firstLine="540"/>
        <w:jc w:val="both"/>
      </w:pPr>
      <w:r w:rsidRPr="00F403EC">
        <w:t>в Чувашской Республике традиционно проводятся творческие акции по всем жанрам любительского искусства, среди них Всероссийский фестиваль народного творчества "Родники России", республиканский праздник "Акатуй", фестивали марийского, мордовского, русского, татарского народного творчества, детские фестивали самодеятельного искусства.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43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сохранение единого культурно-информационного пространства Чувашской Республики во всем его многообразии;</w:t>
      </w:r>
    </w:p>
    <w:p w:rsidR="003D6666" w:rsidRPr="00F403EC" w:rsidRDefault="003D6666">
      <w:pPr>
        <w:pStyle w:val="ConsPlusNormal"/>
        <w:jc w:val="both"/>
      </w:pPr>
      <w:r w:rsidRPr="00F403EC">
        <w:t xml:space="preserve">(в ред. </w:t>
      </w:r>
      <w:hyperlink r:id="rId43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сохранение, развитие и пропаганда лучших образцов академического искусства и народного творчества, повышение качественного уровня культурно-досугового обслуживания населения республики, конкурентоспособности достижений культуры Чувашской Республики в Приволжском федеральном округе, Российской Федерации и за рубежом;</w:t>
      </w:r>
    </w:p>
    <w:p w:rsidR="003D6666" w:rsidRPr="00F403EC" w:rsidRDefault="003D6666">
      <w:pPr>
        <w:pStyle w:val="ConsPlusNormal"/>
        <w:jc w:val="both"/>
      </w:pPr>
      <w:r w:rsidRPr="00F403EC">
        <w:t xml:space="preserve">(в ред. </w:t>
      </w:r>
      <w:hyperlink r:id="rId437"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поддержка новаторских, экспериментальных направлений в культуре и искусстве;</w:t>
      </w:r>
    </w:p>
    <w:p w:rsidR="003D6666" w:rsidRPr="00F403EC" w:rsidRDefault="003D6666">
      <w:pPr>
        <w:pStyle w:val="ConsPlusNormal"/>
        <w:jc w:val="both"/>
      </w:pPr>
      <w:r w:rsidRPr="00F403EC">
        <w:t xml:space="preserve">(в ред. </w:t>
      </w:r>
      <w:hyperlink r:id="rId438"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развитие механизмов поддержки, предоставляемой на конкурсной основе творческим проектам в области профессионального искусства и самодеятельного народного творчества;</w:t>
      </w:r>
    </w:p>
    <w:p w:rsidR="003D6666" w:rsidRPr="00F403EC" w:rsidRDefault="003D6666">
      <w:pPr>
        <w:pStyle w:val="ConsPlusNormal"/>
        <w:jc w:val="both"/>
      </w:pPr>
      <w:r w:rsidRPr="00F403EC">
        <w:t xml:space="preserve">(в ред. </w:t>
      </w:r>
      <w:hyperlink r:id="rId439"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обеспечение адресной поддержки финансирования художественного творчества деятелей культуры и искусства и государственного заказа в академических видах искусства;</w:t>
      </w:r>
    </w:p>
    <w:p w:rsidR="003D6666" w:rsidRPr="00F403EC" w:rsidRDefault="003D6666">
      <w:pPr>
        <w:pStyle w:val="ConsPlusNormal"/>
        <w:jc w:val="both"/>
      </w:pPr>
      <w:r w:rsidRPr="00F403EC">
        <w:t xml:space="preserve">(в ред. </w:t>
      </w:r>
      <w:hyperlink r:id="rId44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сохранение исторического и этнокультурного наследия Чувашской Республики и его использование как важного фактора морально-нравственной консолидации общества;</w:t>
      </w:r>
    </w:p>
    <w:p w:rsidR="003D6666" w:rsidRPr="00F403EC" w:rsidRDefault="003D6666">
      <w:pPr>
        <w:pStyle w:val="ConsPlusNormal"/>
        <w:jc w:val="both"/>
      </w:pPr>
      <w:r w:rsidRPr="00F403EC">
        <w:t xml:space="preserve">(в ред. </w:t>
      </w:r>
      <w:hyperlink r:id="rId441"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содействие в создании условий для передачи народных традиций и творческой самореализации населения Чувашской Республики;</w:t>
      </w:r>
    </w:p>
    <w:p w:rsidR="003D6666" w:rsidRPr="00F403EC" w:rsidRDefault="003D6666">
      <w:pPr>
        <w:pStyle w:val="ConsPlusNormal"/>
        <w:jc w:val="both"/>
      </w:pPr>
      <w:r w:rsidRPr="00F403EC">
        <w:t xml:space="preserve">(в ред. </w:t>
      </w:r>
      <w:hyperlink r:id="rId44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развитие механизмов поддержки творческих проектов в области профессионального искусства и самодеятельного народного творчества;</w:t>
      </w:r>
    </w:p>
    <w:p w:rsidR="003D6666" w:rsidRPr="00F403EC" w:rsidRDefault="003D6666">
      <w:pPr>
        <w:pStyle w:val="ConsPlusNormal"/>
        <w:jc w:val="both"/>
      </w:pPr>
      <w:r w:rsidRPr="00F403EC">
        <w:t xml:space="preserve">(в ред. </w:t>
      </w:r>
      <w:hyperlink r:id="rId44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обеспечение условий для эффективного развития и модернизации системы образования в сфере культуры и искусства в соответствии с приоритетами государственной политики в области культуры и искусства Российской Федерации и Чувашской Республики;</w:t>
      </w:r>
    </w:p>
    <w:p w:rsidR="003D6666" w:rsidRPr="00F403EC" w:rsidRDefault="003D6666">
      <w:pPr>
        <w:pStyle w:val="ConsPlusNormal"/>
        <w:jc w:val="both"/>
      </w:pPr>
      <w:r w:rsidRPr="00F403EC">
        <w:t xml:space="preserve">(в ред. </w:t>
      </w:r>
      <w:hyperlink r:id="rId444"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сохранение и популяризация культурного наследия, обеспечение реставрации объектов культурного наследия и их государственной охраны;</w:t>
      </w:r>
    </w:p>
    <w:p w:rsidR="003D6666" w:rsidRPr="00F403EC" w:rsidRDefault="003D6666">
      <w:pPr>
        <w:pStyle w:val="ConsPlusNormal"/>
        <w:jc w:val="both"/>
      </w:pPr>
      <w:r w:rsidRPr="00F403EC">
        <w:lastRenderedPageBreak/>
        <w:t xml:space="preserve">(в ред. </w:t>
      </w:r>
      <w:hyperlink r:id="rId44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развитие информатизации общедоступных публичных библиотек и деятельности по предоставлению электронных ресурсов пользователям;</w:t>
      </w:r>
    </w:p>
    <w:p w:rsidR="003D6666" w:rsidRPr="00F403EC" w:rsidRDefault="003D6666">
      <w:pPr>
        <w:pStyle w:val="ConsPlusNormal"/>
        <w:jc w:val="both"/>
      </w:pPr>
      <w:r w:rsidRPr="00F403EC">
        <w:t xml:space="preserve">(в ред. </w:t>
      </w:r>
      <w:hyperlink r:id="rId44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обеспечение сохранности музейных коллекций и предметов, расширение рекреационно-просветительской функции музеев;</w:t>
      </w:r>
    </w:p>
    <w:p w:rsidR="003D6666" w:rsidRPr="00F403EC" w:rsidRDefault="003D6666">
      <w:pPr>
        <w:pStyle w:val="ConsPlusNormal"/>
        <w:jc w:val="both"/>
      </w:pPr>
      <w:r w:rsidRPr="00F403EC">
        <w:t xml:space="preserve">(в ред. </w:t>
      </w:r>
      <w:hyperlink r:id="rId447"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создание условий для постоянного (вечного) хранения документов Архивного фонда Чувашской Республики как важной составной части государственных информационных ресурсов и историко-культурного наследия;</w:t>
      </w:r>
    </w:p>
    <w:p w:rsidR="003D6666" w:rsidRPr="00F403EC" w:rsidRDefault="003D6666">
      <w:pPr>
        <w:pStyle w:val="ConsPlusNormal"/>
        <w:jc w:val="both"/>
      </w:pPr>
      <w:r w:rsidRPr="00F403EC">
        <w:t xml:space="preserve">(в ред. </w:t>
      </w:r>
      <w:hyperlink r:id="rId448"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создание условий для получения и использования информации, содержащейся в документах Архивного фонда Чувашской Республики;</w:t>
      </w:r>
    </w:p>
    <w:p w:rsidR="003D6666" w:rsidRPr="00F403EC" w:rsidRDefault="003D6666">
      <w:pPr>
        <w:pStyle w:val="ConsPlusNormal"/>
        <w:jc w:val="both"/>
      </w:pPr>
      <w:r w:rsidRPr="00F403EC">
        <w:t xml:space="preserve">(в ред. </w:t>
      </w:r>
      <w:hyperlink r:id="rId449"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укрепление материально-технической базы ведущих учреждений культуры Чувашской Республики;</w:t>
      </w:r>
    </w:p>
    <w:p w:rsidR="003D6666" w:rsidRPr="00F403EC" w:rsidRDefault="003D6666">
      <w:pPr>
        <w:pStyle w:val="ConsPlusNormal"/>
        <w:jc w:val="both"/>
      </w:pPr>
      <w:r w:rsidRPr="00F403EC">
        <w:t xml:space="preserve">(в ред. </w:t>
      </w:r>
      <w:hyperlink r:id="rId45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развитие и укрепление международных и межрегиональных культурных связей, взаимодействие с чувашской диаспорой субъектов Российской Федерации и зарубежных стран;</w:t>
      </w:r>
    </w:p>
    <w:p w:rsidR="003D6666" w:rsidRPr="00F403EC" w:rsidRDefault="003D6666">
      <w:pPr>
        <w:pStyle w:val="ConsPlusNormal"/>
        <w:jc w:val="both"/>
      </w:pPr>
      <w:r w:rsidRPr="00F403EC">
        <w:t xml:space="preserve">(в ред. </w:t>
      </w:r>
      <w:hyperlink r:id="rId451"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взаимодействие органов государственной власти Чувашской Республики и религиозных организаций в целях укрепления межконфессионального мира и согласия;</w:t>
      </w:r>
    </w:p>
    <w:p w:rsidR="003D6666" w:rsidRPr="00F403EC" w:rsidRDefault="003D6666">
      <w:pPr>
        <w:pStyle w:val="ConsPlusNormal"/>
        <w:jc w:val="both"/>
      </w:pPr>
      <w:r w:rsidRPr="00F403EC">
        <w:t xml:space="preserve">(в ред. </w:t>
      </w:r>
      <w:hyperlink r:id="rId45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создание эффективной системы массовых коммуникаций, развитие и совершенствование государственной информационной политики Чувашской Республики, национального книгоиздания, печатных и электронных средств массовой информации и полиграфической отрасли.</w:t>
      </w:r>
    </w:p>
    <w:p w:rsidR="003D6666" w:rsidRPr="00F403EC" w:rsidRDefault="003D6666">
      <w:pPr>
        <w:pStyle w:val="ConsPlusNormal"/>
        <w:jc w:val="both"/>
      </w:pPr>
      <w:r w:rsidRPr="00F403EC">
        <w:t xml:space="preserve">(в ред. </w:t>
      </w:r>
      <w:hyperlink r:id="rId453" w:history="1">
        <w:r w:rsidRPr="00F403EC">
          <w:t>Закона</w:t>
        </w:r>
      </w:hyperlink>
      <w:r w:rsidRPr="00F403EC">
        <w:t xml:space="preserve"> ЧР от 27.02.2010 N 13)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jc w:val="both"/>
      </w:pPr>
      <w:r w:rsidRPr="00F403EC">
        <w:t xml:space="preserve">(в ред. </w:t>
      </w:r>
      <w:hyperlink r:id="rId454"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расширение доступа населения к произведениям профессионального искусства, увеличение числа зрителей в театрах, музеях, киноконцертных залах, участников художественного творчества и любительских объединений;</w:t>
      </w:r>
    </w:p>
    <w:p w:rsidR="003D6666" w:rsidRPr="00F403EC" w:rsidRDefault="003D6666">
      <w:pPr>
        <w:pStyle w:val="ConsPlusNormal"/>
        <w:jc w:val="both"/>
      </w:pPr>
      <w:r w:rsidRPr="00F403EC">
        <w:t xml:space="preserve">(в ред. </w:t>
      </w:r>
      <w:hyperlink r:id="rId45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включение профессионального искусства республики в единое культурное пространство страны, развитие межрегиональных и международных художественных связей, повышение конкурентоспособности произведений художественного творчества, создаваемых в республике, на отечественном и международном рынках;</w:t>
      </w:r>
    </w:p>
    <w:p w:rsidR="003D6666" w:rsidRPr="00F403EC" w:rsidRDefault="003D6666">
      <w:pPr>
        <w:pStyle w:val="ConsPlusNormal"/>
        <w:jc w:val="both"/>
      </w:pPr>
      <w:r w:rsidRPr="00F403EC">
        <w:t xml:space="preserve">(в ред. </w:t>
      </w:r>
      <w:hyperlink r:id="rId45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увеличение удельного веса населения, участвующего в платных культурно-досуговых мероприятиях и клубных формированиях, до 96% в 2020 году;</w:t>
      </w:r>
    </w:p>
    <w:p w:rsidR="003D6666" w:rsidRPr="00F403EC" w:rsidRDefault="003D6666">
      <w:pPr>
        <w:pStyle w:val="ConsPlusNormal"/>
        <w:jc w:val="both"/>
      </w:pPr>
      <w:r w:rsidRPr="00F403EC">
        <w:t xml:space="preserve">(абзац введен </w:t>
      </w:r>
      <w:hyperlink r:id="rId457" w:history="1">
        <w:r w:rsidRPr="00F403EC">
          <w:t>Законом</w:t>
        </w:r>
      </w:hyperlink>
      <w:r w:rsidRPr="00F403EC">
        <w:t xml:space="preserve"> ЧР от 27.02.2010 N 13; в ред. </w:t>
      </w:r>
      <w:hyperlink r:id="rId458"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создание национального библиотечного репертуара электронных документов, в том числе на чувашском языке, увеличение числа виртуальных пользователей;</w:t>
      </w:r>
    </w:p>
    <w:p w:rsidR="003D6666" w:rsidRPr="00F403EC" w:rsidRDefault="003D6666">
      <w:pPr>
        <w:pStyle w:val="ConsPlusNormal"/>
        <w:jc w:val="both"/>
      </w:pPr>
      <w:r w:rsidRPr="00F403EC">
        <w:t xml:space="preserve">(абзац введен </w:t>
      </w:r>
      <w:hyperlink r:id="rId459"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увеличение охвата учащихся дополнительным образованием в детских школах искусств по отношению к числу учащихся 1 - 9 классов общеобразовательных организаций до 15% в 2020 году;</w:t>
      </w:r>
    </w:p>
    <w:p w:rsidR="003D6666" w:rsidRPr="00F403EC" w:rsidRDefault="003D6666">
      <w:pPr>
        <w:pStyle w:val="ConsPlusNormal"/>
        <w:jc w:val="both"/>
      </w:pPr>
      <w:r w:rsidRPr="00F403EC">
        <w:t xml:space="preserve">(абзац введен </w:t>
      </w:r>
      <w:hyperlink r:id="rId460" w:history="1">
        <w:r w:rsidRPr="00F403EC">
          <w:t>Законом</w:t>
        </w:r>
      </w:hyperlink>
      <w:r w:rsidRPr="00F403EC">
        <w:t xml:space="preserve"> ЧР от 27.02.2010 N 13; в ред. </w:t>
      </w:r>
      <w:hyperlink r:id="rId461"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сохранение и развитие национально-культурной самобытности чувашского народа и других национальностей, проживающих в Чувашской Республике;</w:t>
      </w:r>
    </w:p>
    <w:p w:rsidR="003D6666" w:rsidRPr="00F403EC" w:rsidRDefault="003D6666">
      <w:pPr>
        <w:pStyle w:val="ConsPlusNormal"/>
        <w:jc w:val="both"/>
      </w:pPr>
      <w:r w:rsidRPr="00F403EC">
        <w:t xml:space="preserve">(абзац введен </w:t>
      </w:r>
      <w:hyperlink r:id="rId462"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 xml:space="preserve">создание республиканской инфраструктуры производства и распространения телерадиопродукции для организации полноценного современного национального радио- и </w:t>
      </w:r>
      <w:r w:rsidRPr="00F403EC">
        <w:lastRenderedPageBreak/>
        <w:t>телевизионного вещания;</w:t>
      </w:r>
    </w:p>
    <w:p w:rsidR="003D6666" w:rsidRPr="00F403EC" w:rsidRDefault="003D6666">
      <w:pPr>
        <w:pStyle w:val="ConsPlusNormal"/>
        <w:jc w:val="both"/>
      </w:pPr>
      <w:r w:rsidRPr="00F403EC">
        <w:t xml:space="preserve">(абзац введен </w:t>
      </w:r>
      <w:hyperlink r:id="rId463"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увеличение доли документов государственных архивов, находящихся в нормативных условиях, обеспечивающих их постоянное (вечное) хранение, до 48% в 2020 году;</w:t>
      </w:r>
    </w:p>
    <w:p w:rsidR="003D6666" w:rsidRPr="00F403EC" w:rsidRDefault="003D6666">
      <w:pPr>
        <w:pStyle w:val="ConsPlusNormal"/>
        <w:jc w:val="both"/>
      </w:pPr>
      <w:r w:rsidRPr="00F403EC">
        <w:t xml:space="preserve">(абзац введен </w:t>
      </w:r>
      <w:hyperlink r:id="rId464"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улучшение информационного обеспечения населения республики, содержания печатных изданий и качества их полиграфического исполнения, обеспечение 100-процентного охвата населения Чувашской Республики национальным радиовещанием.</w:t>
      </w:r>
    </w:p>
    <w:p w:rsidR="003D6666" w:rsidRPr="00F403EC" w:rsidRDefault="003D6666">
      <w:pPr>
        <w:pStyle w:val="ConsPlusNormal"/>
        <w:jc w:val="both"/>
      </w:pPr>
      <w:r w:rsidRPr="00F403EC">
        <w:t xml:space="preserve">(абзац введен </w:t>
      </w:r>
      <w:hyperlink r:id="rId465" w:history="1">
        <w:r w:rsidRPr="00F403EC">
          <w:t>Законом</w:t>
        </w:r>
      </w:hyperlink>
      <w:r w:rsidRPr="00F403EC">
        <w:t xml:space="preserve"> ЧР от 27.02.2010 N 13)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физического воспитания населения и создание условий для массового привлечения населения к активным занятиям физической культурой и спортом</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массовое привлечение населения к систематическим занятиям физической культурой и спортом. Так, на начало 2007 года в Чувашской Республике 271,8 тыс. человек (или 21,1% населения республики) активно занимались физической культурой и спортом;</w:t>
      </w:r>
    </w:p>
    <w:p w:rsidR="003D6666" w:rsidRPr="00F403EC" w:rsidRDefault="003D6666">
      <w:pPr>
        <w:pStyle w:val="ConsPlusNormal"/>
        <w:ind w:firstLine="540"/>
        <w:jc w:val="both"/>
      </w:pPr>
      <w:r w:rsidRPr="00F403EC">
        <w:t>сохранение и дальнейшее развитие материально-технической базы для занятий физической культурой и спортом. По состоянию на начало 2007 года к услугам населения республики предоставлены 3575 единиц спортивных сооружений, в том числе 10 стадионов, 691 спортивный зал, 40 плавательных бассейнов, 29 лыжных баз, 201 стрелковый тир, 2052 плоскостных спортивных сооружения. Однако имеющаяся материально-техническая база для занятий физкультурой и спортом не отвечает социальным нормативам: уровень обеспеченности населения спортивными залами составляет только 36,2%, плавательными бассейнами - всего 8,3%, плоскостными сооружениями - 54,1%;</w:t>
      </w:r>
    </w:p>
    <w:p w:rsidR="003D6666" w:rsidRPr="00F403EC" w:rsidRDefault="003D6666">
      <w:pPr>
        <w:pStyle w:val="ConsPlusNormal"/>
        <w:ind w:firstLine="540"/>
        <w:jc w:val="both"/>
      </w:pPr>
      <w:r w:rsidRPr="00F403EC">
        <w:t>активное участие в реализации мероприятий 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 N 7, лишь за два года позволили построить в Чувашии пять физкультурно-спортивных комплексов, в том числе в 2006 году - три комплекса с бассейнами;</w:t>
      </w:r>
    </w:p>
    <w:p w:rsidR="003D6666" w:rsidRPr="00F403EC" w:rsidRDefault="003D6666">
      <w:pPr>
        <w:pStyle w:val="ConsPlusNormal"/>
        <w:jc w:val="both"/>
      </w:pPr>
      <w:r w:rsidRPr="00F403EC">
        <w:t xml:space="preserve">(в ред. Законов ЧР от 25.09.2008 </w:t>
      </w:r>
      <w:hyperlink r:id="rId466" w:history="1">
        <w:r w:rsidRPr="00F403EC">
          <w:t>N 48</w:t>
        </w:r>
      </w:hyperlink>
      <w:r w:rsidRPr="00F403EC">
        <w:t xml:space="preserve">, от 05.12.2011 </w:t>
      </w:r>
      <w:hyperlink r:id="rId467" w:history="1">
        <w:r w:rsidRPr="00F403EC">
          <w:t>N 87</w:t>
        </w:r>
      </w:hyperlink>
      <w:r w:rsidRPr="00F403EC">
        <w:t>)</w:t>
      </w:r>
    </w:p>
    <w:p w:rsidR="003D6666" w:rsidRPr="00F403EC" w:rsidRDefault="003D6666">
      <w:pPr>
        <w:pStyle w:val="ConsPlusNormal"/>
        <w:ind w:firstLine="540"/>
        <w:jc w:val="both"/>
      </w:pPr>
      <w:r w:rsidRPr="00F403EC">
        <w:t>сформирована многоуровневая система проведения республиканских соревнований и физкультурно-массовых мероприятий - от трудового, учебного коллектива до республиканского уровня. В 2006 году Министерством по физической культуре, спорту и туризму Чувашской Республики проведено 317 спортивно-массовых мероприятий с общим числом участников около 113 тыс. человек, 41 всероссийское спортивное мероприятие, 21 соревнование Приволжского федерального округа. Наиболее массово в республике проводятся этап всероссийской массовой лыжной гонки "Лыжня России", всероссийские соревнования по уличному баскетболу "Оранжевый мяч", посвященные Дню защиты детей; комплексное спортивное мероприятие "Российский вызов", посвященное Дню физкультурника; всероссийский день бега "Кросс наций", легкоатлетические пробеги и комплексные спортивно-массовые мероприятия. Традиционно проводятся республиканские летние и зимние сельские спортивные игры, Всечувашская спортивная олимпиада, республиканский фестиваль "Спортивная семья" на призы Главы Чувашской Республики;</w:t>
      </w:r>
    </w:p>
    <w:p w:rsidR="003D6666" w:rsidRPr="00F403EC" w:rsidRDefault="003D6666">
      <w:pPr>
        <w:pStyle w:val="ConsPlusNormal"/>
        <w:jc w:val="both"/>
      </w:pPr>
      <w:r w:rsidRPr="00F403EC">
        <w:t xml:space="preserve">(в ред. </w:t>
      </w:r>
      <w:hyperlink r:id="rId468"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в официальные списки кандидатов сборных команд России на 2006 год включены 124 спортсмена Чувашской Республики по 12 видам спорта против 108 человек в 2005 году (в 2002 году - 87 человек, в 2003 - 2004 годах по 101 человеку). За 2006 год в составе сборных команд России по видам спорта в учебно-тренировочных сборах приняло участие 349 спортсменов Чувашской Республики. В региональных, всероссийских и международных соревнованиях участвовали 1499 спортсменов, членов сборных команд Чувашской Республики по различным видам спорта;</w:t>
      </w:r>
    </w:p>
    <w:p w:rsidR="003D6666" w:rsidRPr="00F403EC" w:rsidRDefault="003D6666">
      <w:pPr>
        <w:pStyle w:val="ConsPlusNormal"/>
        <w:ind w:firstLine="540"/>
        <w:jc w:val="both"/>
      </w:pPr>
      <w:r w:rsidRPr="00F403EC">
        <w:t xml:space="preserve">в республике работают 14 специализированных детско-юношеских спортивных школ олимпийского резерва (СДЮСШОР), 44 детско-юношеские спортивные школы (ДЮСШ), 2 училища </w:t>
      </w:r>
      <w:r w:rsidRPr="00F403EC">
        <w:lastRenderedPageBreak/>
        <w:t>олимпийского резерва, школа высшего спортивного мастерства. Общий охват занимающихся в спортивных школах составляет 30318 человек.</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469"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активное строительство, реконструкция и эффективное использование спортивных сооружений в целях массового привлечения населения к занятиям физической культурой и спортом;</w:t>
      </w:r>
    </w:p>
    <w:p w:rsidR="003D6666" w:rsidRPr="00F403EC" w:rsidRDefault="003D6666">
      <w:pPr>
        <w:pStyle w:val="ConsPlusNormal"/>
        <w:jc w:val="both"/>
      </w:pPr>
      <w:r w:rsidRPr="00F403EC">
        <w:t xml:space="preserve">(в ред. </w:t>
      </w:r>
      <w:hyperlink r:id="rId47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модернизация системы физического воспитания в образовательных организациях;</w:t>
      </w:r>
    </w:p>
    <w:p w:rsidR="003D6666" w:rsidRPr="00F403EC" w:rsidRDefault="003D6666">
      <w:pPr>
        <w:pStyle w:val="ConsPlusNormal"/>
        <w:jc w:val="both"/>
      </w:pPr>
      <w:r w:rsidRPr="00F403EC">
        <w:t xml:space="preserve">(в ред. Законов ЧР от 27.02.2010 </w:t>
      </w:r>
      <w:hyperlink r:id="rId471" w:history="1">
        <w:r w:rsidRPr="00F403EC">
          <w:t>N 13</w:t>
        </w:r>
      </w:hyperlink>
      <w:r w:rsidRPr="00F403EC">
        <w:t xml:space="preserve">, от 30.12.2013 </w:t>
      </w:r>
      <w:hyperlink r:id="rId472" w:history="1">
        <w:r w:rsidRPr="00F403EC">
          <w:t>N 105</w:t>
        </w:r>
      </w:hyperlink>
      <w:r w:rsidRPr="00F403EC">
        <w:t>)</w:t>
      </w:r>
    </w:p>
    <w:p w:rsidR="003D6666" w:rsidRPr="00F403EC" w:rsidRDefault="003D6666">
      <w:pPr>
        <w:pStyle w:val="ConsPlusNormal"/>
        <w:ind w:firstLine="540"/>
        <w:jc w:val="both"/>
      </w:pPr>
      <w:r w:rsidRPr="00F403EC">
        <w:t>развитие и совершенствование системы детско-юношеского и молодежного спорта;</w:t>
      </w:r>
    </w:p>
    <w:p w:rsidR="003D6666" w:rsidRPr="00F403EC" w:rsidRDefault="003D6666">
      <w:pPr>
        <w:pStyle w:val="ConsPlusNormal"/>
        <w:jc w:val="both"/>
      </w:pPr>
      <w:r w:rsidRPr="00F403EC">
        <w:t xml:space="preserve">(в ред. </w:t>
      </w:r>
      <w:hyperlink r:id="rId47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развитие детско-юношеского спорта по месту жительства и учебы;</w:t>
      </w:r>
    </w:p>
    <w:p w:rsidR="003D6666" w:rsidRPr="00F403EC" w:rsidRDefault="003D6666">
      <w:pPr>
        <w:pStyle w:val="ConsPlusNormal"/>
        <w:jc w:val="both"/>
      </w:pPr>
      <w:r w:rsidRPr="00F403EC">
        <w:t xml:space="preserve">(в ред. </w:t>
      </w:r>
      <w:hyperlink r:id="rId474"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совершенствование и развитие системы спорта высших достижений;</w:t>
      </w:r>
    </w:p>
    <w:p w:rsidR="003D6666" w:rsidRPr="00F403EC" w:rsidRDefault="003D6666">
      <w:pPr>
        <w:pStyle w:val="ConsPlusNormal"/>
        <w:jc w:val="both"/>
      </w:pPr>
      <w:r w:rsidRPr="00F403EC">
        <w:t xml:space="preserve">(в ред. </w:t>
      </w:r>
      <w:hyperlink r:id="rId47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культивирование народных и национальных видов спорта;</w:t>
      </w:r>
    </w:p>
    <w:p w:rsidR="003D6666" w:rsidRPr="00F403EC" w:rsidRDefault="003D6666">
      <w:pPr>
        <w:pStyle w:val="ConsPlusNormal"/>
        <w:jc w:val="both"/>
      </w:pPr>
      <w:r w:rsidRPr="00F403EC">
        <w:t xml:space="preserve">(в ред. </w:t>
      </w:r>
      <w:hyperlink r:id="rId47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пропаганда занятий физической культурой и спортом в целях формирования навыков здорового образа жизни.</w:t>
      </w:r>
    </w:p>
    <w:p w:rsidR="003D6666" w:rsidRPr="00F403EC" w:rsidRDefault="003D6666">
      <w:pPr>
        <w:pStyle w:val="ConsPlusNormal"/>
        <w:jc w:val="both"/>
      </w:pPr>
      <w:r w:rsidRPr="00F403EC">
        <w:t xml:space="preserve">(в ред. </w:t>
      </w:r>
      <w:hyperlink r:id="rId477" w:history="1">
        <w:r w:rsidRPr="00F403EC">
          <w:t>Закона</w:t>
        </w:r>
      </w:hyperlink>
      <w:r w:rsidRPr="00F403EC">
        <w:t xml:space="preserve"> ЧР от 27.02.2010 N 13)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jc w:val="both"/>
      </w:pPr>
      <w:r w:rsidRPr="00F403EC">
        <w:t xml:space="preserve">(в ред. </w:t>
      </w:r>
      <w:hyperlink r:id="rId478"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увеличение доли обучающихся общеобразовательных организаций и профессиональных образовательных организаций, занимающихся физической культурой и спортом, до 90%;</w:t>
      </w:r>
    </w:p>
    <w:p w:rsidR="003D6666" w:rsidRPr="00F403EC" w:rsidRDefault="003D6666">
      <w:pPr>
        <w:pStyle w:val="ConsPlusNormal"/>
        <w:jc w:val="both"/>
      </w:pPr>
      <w:r w:rsidRPr="00F403EC">
        <w:t xml:space="preserve">(в ред. </w:t>
      </w:r>
      <w:hyperlink r:id="rId479"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увеличение удельного веса населения Чувашской Республики, систематически занимающегося физической культурой и спортом, до 40%;</w:t>
      </w:r>
    </w:p>
    <w:p w:rsidR="003D6666" w:rsidRPr="00F403EC" w:rsidRDefault="003D6666">
      <w:pPr>
        <w:pStyle w:val="ConsPlusNormal"/>
        <w:jc w:val="both"/>
      </w:pPr>
      <w:r w:rsidRPr="00F403EC">
        <w:t xml:space="preserve">(в ред. </w:t>
      </w:r>
      <w:hyperlink r:id="rId48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увеличение доли обучающихся, занимающихся в спортивных школах, до  22,4%;</w:t>
      </w:r>
    </w:p>
    <w:p w:rsidR="003D6666" w:rsidRPr="00F403EC" w:rsidRDefault="003D6666">
      <w:pPr>
        <w:pStyle w:val="ConsPlusNormal"/>
        <w:jc w:val="both"/>
      </w:pPr>
      <w:r w:rsidRPr="00F403EC">
        <w:t xml:space="preserve">(в ред. Законов ЧР от 27.02.2010 </w:t>
      </w:r>
      <w:hyperlink r:id="rId481" w:history="1">
        <w:r w:rsidRPr="00F403EC">
          <w:t>N 13</w:t>
        </w:r>
      </w:hyperlink>
      <w:r w:rsidRPr="00F403EC">
        <w:t xml:space="preserve">, от 30.12.2013 </w:t>
      </w:r>
      <w:hyperlink r:id="rId482" w:history="1">
        <w:r w:rsidRPr="00F403EC">
          <w:t>N 105</w:t>
        </w:r>
      </w:hyperlink>
      <w:r w:rsidRPr="00F403EC">
        <w:t>)</w:t>
      </w:r>
    </w:p>
    <w:p w:rsidR="003D6666" w:rsidRPr="00F403EC" w:rsidRDefault="003D6666">
      <w:pPr>
        <w:pStyle w:val="ConsPlusNormal"/>
        <w:ind w:firstLine="540"/>
        <w:jc w:val="both"/>
      </w:pPr>
      <w:r w:rsidRPr="00F403EC">
        <w:t>увеличение единовременной пропускной способности спортивных сооружений до 96,7 тыс. человек;</w:t>
      </w:r>
    </w:p>
    <w:p w:rsidR="003D6666" w:rsidRPr="00F403EC" w:rsidRDefault="003D6666">
      <w:pPr>
        <w:pStyle w:val="ConsPlusNormal"/>
        <w:jc w:val="both"/>
      </w:pPr>
      <w:r w:rsidRPr="00F403EC">
        <w:t xml:space="preserve">(в ред. Законов ЧР от 27.02.2010 </w:t>
      </w:r>
      <w:hyperlink r:id="rId483" w:history="1">
        <w:r w:rsidRPr="00F403EC">
          <w:t>N 13</w:t>
        </w:r>
      </w:hyperlink>
      <w:r w:rsidRPr="00F403EC">
        <w:t xml:space="preserve">, от 30.12.2013 </w:t>
      </w:r>
      <w:hyperlink r:id="rId484" w:history="1">
        <w:r w:rsidRPr="00F403EC">
          <w:t>N 105</w:t>
        </w:r>
      </w:hyperlink>
      <w:r w:rsidRPr="00F403EC">
        <w:t>)</w:t>
      </w:r>
    </w:p>
    <w:p w:rsidR="003D6666" w:rsidRPr="00F403EC" w:rsidRDefault="003D6666">
      <w:pPr>
        <w:pStyle w:val="ConsPlusNormal"/>
        <w:ind w:firstLine="540"/>
        <w:jc w:val="both"/>
      </w:pPr>
      <w:r w:rsidRPr="00F403EC">
        <w:t>увеличение численности спортсменов Чувашской Республики - членов сборных команд Российской Федерации до 136 человек;</w:t>
      </w:r>
    </w:p>
    <w:p w:rsidR="003D6666" w:rsidRPr="00F403EC" w:rsidRDefault="003D6666">
      <w:pPr>
        <w:pStyle w:val="ConsPlusNormal"/>
        <w:jc w:val="both"/>
      </w:pPr>
      <w:r w:rsidRPr="00F403EC">
        <w:t xml:space="preserve">(в ред. </w:t>
      </w:r>
      <w:hyperlink r:id="rId48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повышение расходов республиканского бюджета Чувашской Республики и местных бюджетов на физическую культуру и спорт в расчете на одного жителя.</w:t>
      </w:r>
    </w:p>
    <w:p w:rsidR="003D6666" w:rsidRPr="00F403EC" w:rsidRDefault="003D6666">
      <w:pPr>
        <w:pStyle w:val="ConsPlusNormal"/>
        <w:jc w:val="both"/>
      </w:pPr>
      <w:r w:rsidRPr="00F403EC">
        <w:t xml:space="preserve">(в ред. </w:t>
      </w:r>
      <w:hyperlink r:id="rId486" w:history="1">
        <w:r w:rsidRPr="00F403EC">
          <w:t>Закона</w:t>
        </w:r>
      </w:hyperlink>
      <w:r w:rsidRPr="00F403EC">
        <w:t xml:space="preserve"> ЧР от 27.02.2010 N 13)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Отдых, туризм, рекреация</w:t>
      </w:r>
    </w:p>
    <w:p w:rsidR="003D6666" w:rsidRPr="00F403EC" w:rsidRDefault="003D6666">
      <w:pPr>
        <w:pStyle w:val="ConsPlusNormal"/>
        <w:ind w:firstLine="540"/>
        <w:jc w:val="both"/>
      </w:pPr>
      <w:r w:rsidRPr="00F403EC">
        <w:t xml:space="preserve">(в ред. </w:t>
      </w:r>
      <w:hyperlink r:id="rId487" w:history="1">
        <w:r w:rsidRPr="00F403EC">
          <w:t>Закона</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туризма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выгодное экономико-географическое расположение Чувашской Республики и благоприятная экологическая обстановка;</w:t>
      </w:r>
    </w:p>
    <w:p w:rsidR="003D6666" w:rsidRPr="00F403EC" w:rsidRDefault="003D6666">
      <w:pPr>
        <w:pStyle w:val="ConsPlusNormal"/>
        <w:ind w:firstLine="540"/>
        <w:jc w:val="both"/>
      </w:pPr>
      <w:r w:rsidRPr="00F403EC">
        <w:t>развитая транспортная инфраструктура: по территории Чувашской Республики проходят важнейшие железнодорожные, автомобильные, водные и воздушные пути;</w:t>
      </w:r>
    </w:p>
    <w:p w:rsidR="003D6666" w:rsidRPr="00F403EC" w:rsidRDefault="003D6666">
      <w:pPr>
        <w:pStyle w:val="ConsPlusNormal"/>
        <w:ind w:firstLine="540"/>
        <w:jc w:val="both"/>
      </w:pPr>
      <w:r w:rsidRPr="00F403EC">
        <w:t xml:space="preserve">богатое культурно-историческое наследие (национальный колорит, объекты уникального </w:t>
      </w:r>
      <w:r w:rsidRPr="00F403EC">
        <w:lastRenderedPageBreak/>
        <w:t>исторического наследия, наличие религиозных объектов (святые источники, храмы);</w:t>
      </w:r>
    </w:p>
    <w:p w:rsidR="003D6666" w:rsidRPr="00F403EC" w:rsidRDefault="003D6666">
      <w:pPr>
        <w:pStyle w:val="ConsPlusNormal"/>
        <w:ind w:firstLine="540"/>
        <w:jc w:val="both"/>
      </w:pPr>
      <w:r w:rsidRPr="00F403EC">
        <w:t>уникальная природная среда, благоприятные природно-климатические и рекреационные ресурсы: умеренный климат, наличие множества рек и озер, лесов, особо охраняемых природных территорий, разнообразие животного и растительного мира, привлекательный природный ландшафт, наличие природных лечебных факторов;</w:t>
      </w:r>
    </w:p>
    <w:p w:rsidR="003D6666" w:rsidRPr="00F403EC" w:rsidRDefault="003D6666">
      <w:pPr>
        <w:pStyle w:val="ConsPlusNormal"/>
        <w:ind w:firstLine="540"/>
        <w:jc w:val="both"/>
      </w:pPr>
      <w:r w:rsidRPr="00F403EC">
        <w:t>наличие потенциала развития делового, культурно-познавательного туризма в Чувашской Республике (проведение крупных международных и межрегиональных мероприятий);</w:t>
      </w:r>
    </w:p>
    <w:p w:rsidR="003D6666" w:rsidRPr="00F403EC" w:rsidRDefault="003D6666">
      <w:pPr>
        <w:pStyle w:val="ConsPlusNormal"/>
        <w:ind w:firstLine="540"/>
        <w:jc w:val="both"/>
      </w:pPr>
      <w:r w:rsidRPr="00F403EC">
        <w:t>развитие въездного туризма в Чувашской Республике.</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ind w:firstLine="540"/>
        <w:jc w:val="both"/>
      </w:pPr>
      <w:r w:rsidRPr="00F403EC">
        <w:t>развитие и совершенствование инфраструктуры туризма, в том числе за счет реализации инвестиционных проектов;</w:t>
      </w:r>
    </w:p>
    <w:p w:rsidR="003D6666" w:rsidRPr="00F403EC" w:rsidRDefault="003D6666">
      <w:pPr>
        <w:pStyle w:val="ConsPlusNormal"/>
        <w:ind w:firstLine="540"/>
        <w:jc w:val="both"/>
      </w:pPr>
      <w:r w:rsidRPr="00F403EC">
        <w:t>формирование и продвижение туристских ресурсов Чувашской Республики, обеспечивающих позитивный имидж Чувашской Республики на туристском рынке;</w:t>
      </w:r>
    </w:p>
    <w:p w:rsidR="003D6666" w:rsidRPr="00F403EC" w:rsidRDefault="003D6666">
      <w:pPr>
        <w:pStyle w:val="ConsPlusNormal"/>
        <w:ind w:firstLine="540"/>
        <w:jc w:val="both"/>
      </w:pPr>
      <w:r w:rsidRPr="00F403EC">
        <w:t>повышение качества туристских и сопутствующих услуг в соответствии с принятыми стандартами;</w:t>
      </w:r>
    </w:p>
    <w:p w:rsidR="003D6666" w:rsidRPr="00F403EC" w:rsidRDefault="003D6666">
      <w:pPr>
        <w:pStyle w:val="ConsPlusNormal"/>
        <w:ind w:firstLine="540"/>
        <w:jc w:val="both"/>
      </w:pPr>
      <w:r w:rsidRPr="00F403EC">
        <w:t>развитие взаимовыгодных межрегиональных и международных туристских связей;</w:t>
      </w:r>
    </w:p>
    <w:p w:rsidR="003D6666" w:rsidRPr="00F403EC" w:rsidRDefault="003D6666">
      <w:pPr>
        <w:pStyle w:val="ConsPlusNormal"/>
        <w:ind w:firstLine="540"/>
        <w:jc w:val="both"/>
      </w:pPr>
      <w:r w:rsidRPr="00F403EC">
        <w:t>развитие приоритетных направлений туристской отрасли Чувашской Республики, в том числе сельского, этнического и круизного туризма;</w:t>
      </w:r>
    </w:p>
    <w:p w:rsidR="003D6666" w:rsidRPr="00F403EC" w:rsidRDefault="003D6666">
      <w:pPr>
        <w:pStyle w:val="ConsPlusNormal"/>
        <w:ind w:firstLine="540"/>
        <w:jc w:val="both"/>
      </w:pPr>
      <w:r w:rsidRPr="00F403EC">
        <w:t>создание новых рабочих мест.</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ind w:firstLine="540"/>
        <w:jc w:val="both"/>
      </w:pPr>
      <w:r w:rsidRPr="00F403EC">
        <w:t>увеличение численности населения Чувашской Республики, занятого в сфере туризма, до 4700 человек;</w:t>
      </w:r>
    </w:p>
    <w:p w:rsidR="003D6666" w:rsidRPr="00F403EC" w:rsidRDefault="003D6666">
      <w:pPr>
        <w:pStyle w:val="ConsPlusNormal"/>
        <w:ind w:firstLine="540"/>
        <w:jc w:val="both"/>
      </w:pPr>
      <w:r w:rsidRPr="00F403EC">
        <w:t>увеличение количества лиц, размещенных в коллективных средствах размещения в Чувашской Республике, до 360 тыс. человек;</w:t>
      </w:r>
    </w:p>
    <w:p w:rsidR="003D6666" w:rsidRPr="00F403EC" w:rsidRDefault="003D6666">
      <w:pPr>
        <w:pStyle w:val="ConsPlusNormal"/>
        <w:ind w:firstLine="540"/>
        <w:jc w:val="both"/>
      </w:pPr>
      <w:r w:rsidRPr="00F403EC">
        <w:t>увеличение объема платных услуг, оказанных коллективными средствами размещения в Чувашской Республике, до 1450 млн. рублей;</w:t>
      </w:r>
    </w:p>
    <w:p w:rsidR="003D6666" w:rsidRPr="00F403EC" w:rsidRDefault="003D6666">
      <w:pPr>
        <w:pStyle w:val="ConsPlusNormal"/>
        <w:ind w:firstLine="540"/>
        <w:jc w:val="both"/>
      </w:pPr>
      <w:r w:rsidRPr="00F403EC">
        <w:t>увеличение объема туристских услуг, оказанных туристскими организациями в Чувашской Республике, до 650 млн. рублей;</w:t>
      </w:r>
    </w:p>
    <w:p w:rsidR="003D6666" w:rsidRPr="00F403EC" w:rsidRDefault="003D6666">
      <w:pPr>
        <w:pStyle w:val="ConsPlusNormal"/>
        <w:ind w:firstLine="540"/>
        <w:jc w:val="both"/>
      </w:pPr>
      <w:r w:rsidRPr="00F403EC">
        <w:t>увеличение количества туристов, обслуженных туристскими организациями в Чувашской Республике, до 180 тыс. человек.</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Реализация инвестиционного проекта "Создание туристско-рекреационного кластера "Этническая Чувашия"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Чувашия - начальная точка международного туристского маршрута "Великий Волжский путь" (вниз и вверх по Волге);</w:t>
      </w:r>
    </w:p>
    <w:p w:rsidR="003D6666" w:rsidRPr="00F403EC" w:rsidRDefault="003D6666">
      <w:pPr>
        <w:pStyle w:val="ConsPlusNormal"/>
        <w:ind w:firstLine="540"/>
        <w:jc w:val="both"/>
      </w:pPr>
      <w:r w:rsidRPr="00F403EC">
        <w:t>удачное расположение Чувашской Республики на р. Волга, являющейся одной из составляющих туристского бренда России;</w:t>
      </w:r>
    </w:p>
    <w:p w:rsidR="003D6666" w:rsidRPr="00F403EC" w:rsidRDefault="003D6666">
      <w:pPr>
        <w:pStyle w:val="ConsPlusNormal"/>
        <w:ind w:firstLine="540"/>
        <w:jc w:val="both"/>
      </w:pPr>
      <w:r w:rsidRPr="00F403EC">
        <w:t>уникальное этническое наследие:</w:t>
      </w:r>
    </w:p>
    <w:p w:rsidR="003D6666" w:rsidRPr="00F403EC" w:rsidRDefault="003D6666">
      <w:pPr>
        <w:pStyle w:val="ConsPlusNormal"/>
        <w:ind w:firstLine="540"/>
        <w:jc w:val="both"/>
      </w:pPr>
      <w:r w:rsidRPr="00F403EC">
        <w:t>чуваши - самобытный народ, сохранивший свои вековые традиции и обычаи;</w:t>
      </w:r>
    </w:p>
    <w:p w:rsidR="003D6666" w:rsidRPr="00F403EC" w:rsidRDefault="003D6666">
      <w:pPr>
        <w:pStyle w:val="ConsPlusNormal"/>
        <w:ind w:firstLine="540"/>
        <w:jc w:val="both"/>
      </w:pPr>
      <w:r w:rsidRPr="00F403EC">
        <w:t>чувашский язык - единственный живой прототюркский (хуннский) язык. Чувашскому языку - одному из яфетических праязыков мира, по оценкам известных языковедов, более 5 тыс. лет.</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ind w:firstLine="540"/>
        <w:jc w:val="both"/>
      </w:pPr>
      <w:r w:rsidRPr="00F403EC">
        <w:t>создание туристского комплекса "Этническое экологическое поселение "Ясна" в Чебоксарском районе;</w:t>
      </w:r>
    </w:p>
    <w:p w:rsidR="003D6666" w:rsidRPr="00F403EC" w:rsidRDefault="003D6666">
      <w:pPr>
        <w:pStyle w:val="ConsPlusNormal"/>
        <w:ind w:firstLine="540"/>
        <w:jc w:val="both"/>
      </w:pPr>
      <w:r w:rsidRPr="00F403EC">
        <w:t>создание туристско-рекреационного комплекса "Этнокомплекс "Амазония" в г. Чебоксары.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ind w:firstLine="540"/>
        <w:jc w:val="both"/>
      </w:pPr>
      <w:r w:rsidRPr="00F403EC">
        <w:t>создание 1614 новых рабочих мест к 2017 году;</w:t>
      </w:r>
    </w:p>
    <w:p w:rsidR="003D6666" w:rsidRPr="00F403EC" w:rsidRDefault="003D6666">
      <w:pPr>
        <w:pStyle w:val="ConsPlusNormal"/>
        <w:ind w:firstLine="540"/>
        <w:jc w:val="both"/>
      </w:pPr>
      <w:r w:rsidRPr="00F403EC">
        <w:t xml:space="preserve">увеличение туристского потока в Чувашию за счет реализации проекта более чем в 3 раза - </w:t>
      </w:r>
      <w:r w:rsidRPr="00F403EC">
        <w:lastRenderedPageBreak/>
        <w:t>от 250 тыс. человек в 2012 году до 747,6 тыс. человек в год к 2017 году;</w:t>
      </w:r>
    </w:p>
    <w:p w:rsidR="003D6666" w:rsidRPr="00F403EC" w:rsidRDefault="003D6666">
      <w:pPr>
        <w:pStyle w:val="ConsPlusNormal"/>
        <w:ind w:firstLine="540"/>
        <w:jc w:val="both"/>
      </w:pPr>
      <w:r w:rsidRPr="00F403EC">
        <w:t>увеличение общей площади объектов гостиничной инфраструктуры на 24,86 тыс. кв. метров к уровню 2012 года;</w:t>
      </w:r>
    </w:p>
    <w:p w:rsidR="003D6666" w:rsidRPr="00F403EC" w:rsidRDefault="003D6666">
      <w:pPr>
        <w:pStyle w:val="ConsPlusNormal"/>
        <w:ind w:firstLine="540"/>
        <w:jc w:val="both"/>
      </w:pPr>
      <w:r w:rsidRPr="00F403EC">
        <w:t>увеличение объема туристских услуг в 2,4 раза к уровню 2012 года;</w:t>
      </w:r>
    </w:p>
    <w:p w:rsidR="003D6666" w:rsidRPr="00F403EC" w:rsidRDefault="003D6666">
      <w:pPr>
        <w:pStyle w:val="ConsPlusNormal"/>
        <w:ind w:firstLine="540"/>
        <w:jc w:val="both"/>
      </w:pPr>
      <w:r w:rsidRPr="00F403EC">
        <w:t>увеличение объема услуг гостиниц и аналогичных средств размещения в 1,7 раза к уровню 2012 года.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Повышение эффективности государственного управления и местного самоуправления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значительный опыт, накопленный Чувашской Республикой в сфере финансового управления и реформирования государственной гражданской службы;</w:t>
      </w:r>
    </w:p>
    <w:p w:rsidR="003D6666" w:rsidRPr="00F403EC" w:rsidRDefault="003D6666">
      <w:pPr>
        <w:pStyle w:val="ConsPlusNormal"/>
        <w:ind w:firstLine="540"/>
        <w:jc w:val="both"/>
      </w:pPr>
      <w:r w:rsidRPr="00F403EC">
        <w:t>участие республики в качестве "пилотного" региона в проведении эксперимента по внедрению современных методов прогнозирования, финансирования, оценки, стимулирования, материально-технического обеспечения деятельности государственных и муниципальных органов власти Чувашской Республики (2003 - 2005 годы), реализованного по соглашению с Министерством экономического развития и торговли Российской Федерации;</w:t>
      </w:r>
    </w:p>
    <w:p w:rsidR="003D6666" w:rsidRPr="00F403EC" w:rsidRDefault="003D6666">
      <w:pPr>
        <w:pStyle w:val="ConsPlusNormal"/>
        <w:jc w:val="both"/>
      </w:pPr>
      <w:r w:rsidRPr="00F403EC">
        <w:t xml:space="preserve">(в ред. </w:t>
      </w:r>
      <w:hyperlink r:id="rId488" w:history="1">
        <w:r w:rsidRPr="00F403EC">
          <w:t>Закона</w:t>
        </w:r>
      </w:hyperlink>
      <w:r w:rsidRPr="00F403EC">
        <w:t xml:space="preserve"> ЧР от 25.09.2008 N 48)</w:t>
      </w:r>
    </w:p>
    <w:p w:rsidR="003D6666" w:rsidRPr="00F403EC" w:rsidRDefault="003D6666">
      <w:pPr>
        <w:pStyle w:val="ConsPlusNormal"/>
        <w:ind w:firstLine="540"/>
        <w:jc w:val="both"/>
      </w:pPr>
      <w:r w:rsidRPr="00F403EC">
        <w:t>участие в таких проектах, как оптимизация органов исполнительной власти (REAREF) компании "NICO" и Британского Совета, "Техническое содействие реформе бюджетной системы на региональном уровне", реализованных совместно с Министерством финансов Российской Федерации и Международным банком реконструкции и развития, и проекте "Институциональный, правовой и экономический федерализм", реализованном Государственно-правовым управлением Президента Российской Федерации и Европейским Союзом;</w:t>
      </w:r>
    </w:p>
    <w:p w:rsidR="003D6666" w:rsidRPr="00F403EC" w:rsidRDefault="003D6666">
      <w:pPr>
        <w:pStyle w:val="ConsPlusNormal"/>
        <w:ind w:firstLine="540"/>
        <w:jc w:val="both"/>
      </w:pPr>
      <w:r w:rsidRPr="00F403EC">
        <w:t>участие в проекте Европейского Союза по программе ТАСИС "Поддержка внедрения закона об общих принципах организации местного самоуправления в Российской Федерации";</w:t>
      </w:r>
    </w:p>
    <w:p w:rsidR="003D6666" w:rsidRPr="00F403EC" w:rsidRDefault="003D6666">
      <w:pPr>
        <w:pStyle w:val="ConsPlusNormal"/>
        <w:ind w:firstLine="540"/>
        <w:jc w:val="both"/>
      </w:pPr>
      <w:r w:rsidRPr="00F403EC">
        <w:t>реформирование органов местного самоуправления;</w:t>
      </w:r>
    </w:p>
    <w:p w:rsidR="003D6666" w:rsidRPr="00F403EC" w:rsidRDefault="003D6666">
      <w:pPr>
        <w:pStyle w:val="ConsPlusNormal"/>
        <w:ind w:firstLine="540"/>
        <w:jc w:val="both"/>
      </w:pPr>
      <w:r w:rsidRPr="00F403EC">
        <w:t>проведение анализа функций, выполняемых органами исполнительной власти Чувашской Республики, с целью выявления излишних, дублирующих и фиктивных функций. Проведена классификация функций по следующим видам: политические, международные, нормативно-регулятивные, исполнительно-распорядительные, контрольные, управление государственным имуществом, оказание услуг;</w:t>
      </w:r>
    </w:p>
    <w:p w:rsidR="003D6666" w:rsidRPr="00F403EC" w:rsidRDefault="003D6666">
      <w:pPr>
        <w:pStyle w:val="ConsPlusNormal"/>
        <w:ind w:firstLine="540"/>
        <w:jc w:val="both"/>
      </w:pPr>
      <w:r w:rsidRPr="00F403EC">
        <w:t>оптимизация органов исполнительной власти Чувашской Республики в соответствии с принятой классификацией новой структуры органов исполнительной власти;</w:t>
      </w:r>
    </w:p>
    <w:p w:rsidR="003D6666" w:rsidRPr="00F403EC" w:rsidRDefault="003D6666">
      <w:pPr>
        <w:pStyle w:val="ConsPlusNormal"/>
        <w:ind w:firstLine="540"/>
        <w:jc w:val="both"/>
      </w:pPr>
      <w:r w:rsidRPr="00F403EC">
        <w:t>внедрение для оценки деятельности органов исполнительной власти Чувашской Республики единых критериев эффективности и результативности, определение показателей непосредственного и конечного результата их деятельности;</w:t>
      </w:r>
    </w:p>
    <w:p w:rsidR="003D6666" w:rsidRPr="00F403EC" w:rsidRDefault="003D6666">
      <w:pPr>
        <w:pStyle w:val="ConsPlusNormal"/>
        <w:ind w:firstLine="540"/>
        <w:jc w:val="both"/>
      </w:pPr>
      <w:r w:rsidRPr="00F403EC">
        <w:t>принятие локальных ведомственных нормативных актов, устанавливающих порядок выплаты ежемесячного денежного поощрения работникам учреждений, подведомственных органам исполнительной власти Чувашской Республики;</w:t>
      </w:r>
    </w:p>
    <w:p w:rsidR="003D6666" w:rsidRPr="00F403EC" w:rsidRDefault="003D6666">
      <w:pPr>
        <w:pStyle w:val="ConsPlusNormal"/>
        <w:ind w:firstLine="540"/>
        <w:jc w:val="both"/>
      </w:pPr>
      <w:r w:rsidRPr="00F403EC">
        <w:t>утверждение стандарта структуры аппарата органа исполнительной власти Чувашской Республики, разработанного в целях оптимизации и упорядочения структур и штатной численности органов исполнительной власти Чувашской Республики с учетом практики, применяемой в других регионах, экспертной оценки, а также проведенного функционального анализа деятельности органов исполнительной власти;</w:t>
      </w:r>
    </w:p>
    <w:p w:rsidR="003D6666" w:rsidRPr="00F403EC" w:rsidRDefault="003D6666">
      <w:pPr>
        <w:pStyle w:val="ConsPlusNormal"/>
        <w:ind w:firstLine="540"/>
        <w:jc w:val="both"/>
      </w:pPr>
      <w:r w:rsidRPr="00F403EC">
        <w:t>утверждение Типового регламента внутренней организации деятельности министерств и иных органов исполнительной власти Чувашской Республики;</w:t>
      </w:r>
    </w:p>
    <w:p w:rsidR="003D6666" w:rsidRPr="00F403EC" w:rsidRDefault="003D6666">
      <w:pPr>
        <w:pStyle w:val="ConsPlusNormal"/>
        <w:ind w:firstLine="540"/>
        <w:jc w:val="both"/>
      </w:pPr>
      <w:r w:rsidRPr="00F403EC">
        <w:t xml:space="preserve">абзац утратил силу. - </w:t>
      </w:r>
      <w:hyperlink r:id="rId489" w:history="1">
        <w:r w:rsidRPr="00F403EC">
          <w:t>Закон</w:t>
        </w:r>
      </w:hyperlink>
      <w:r w:rsidRPr="00F403EC">
        <w:t xml:space="preserve"> ЧР от 05.12.2011 N 87.</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490"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развитие взаимодействия бизнес-сообщества и государства;</w:t>
      </w:r>
    </w:p>
    <w:p w:rsidR="003D6666" w:rsidRPr="00F403EC" w:rsidRDefault="003D6666">
      <w:pPr>
        <w:pStyle w:val="ConsPlusNormal"/>
        <w:jc w:val="both"/>
      </w:pPr>
      <w:r w:rsidRPr="00F403EC">
        <w:t xml:space="preserve">(в ред. </w:t>
      </w:r>
      <w:hyperlink r:id="rId491"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продолжение последовательной политики по борьбе с коррупцией;</w:t>
      </w:r>
    </w:p>
    <w:p w:rsidR="003D6666" w:rsidRPr="00F403EC" w:rsidRDefault="003D6666">
      <w:pPr>
        <w:pStyle w:val="ConsPlusNormal"/>
        <w:jc w:val="both"/>
      </w:pPr>
      <w:r w:rsidRPr="00F403EC">
        <w:lastRenderedPageBreak/>
        <w:t xml:space="preserve">(в ред. </w:t>
      </w:r>
      <w:hyperlink r:id="rId492"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создание оптимальной структуры исполнительных органов государственной и муниципальной власти;</w:t>
      </w:r>
    </w:p>
    <w:p w:rsidR="003D6666" w:rsidRPr="00F403EC" w:rsidRDefault="003D6666">
      <w:pPr>
        <w:pStyle w:val="ConsPlusNormal"/>
        <w:jc w:val="both"/>
      </w:pPr>
      <w:r w:rsidRPr="00F403EC">
        <w:t xml:space="preserve">(в ред. </w:t>
      </w:r>
      <w:hyperlink r:id="rId49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регламентация и оптимизация государственных и муниципальных услуг (функций);</w:t>
      </w:r>
    </w:p>
    <w:p w:rsidR="003D6666" w:rsidRPr="00F403EC" w:rsidRDefault="003D6666">
      <w:pPr>
        <w:pStyle w:val="ConsPlusNormal"/>
        <w:jc w:val="both"/>
      </w:pPr>
      <w:r w:rsidRPr="00F403EC">
        <w:t xml:space="preserve">(в ред. </w:t>
      </w:r>
      <w:hyperlink r:id="rId494"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реализация в органах исполнительной власти Чувашской Республики и органах местного самоуправления принципов и процедур бюджетирования, ориентированного на результат;</w:t>
      </w:r>
    </w:p>
    <w:p w:rsidR="003D6666" w:rsidRPr="00F403EC" w:rsidRDefault="003D6666">
      <w:pPr>
        <w:pStyle w:val="ConsPlusNormal"/>
        <w:jc w:val="both"/>
      </w:pPr>
      <w:r w:rsidRPr="00F403EC">
        <w:t xml:space="preserve">(в ред. </w:t>
      </w:r>
      <w:hyperlink r:id="rId495"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модернизация системы информационного обеспечения органов исполнительной власти Чувашской Республики и органов местного самоуправления;</w:t>
      </w:r>
    </w:p>
    <w:p w:rsidR="003D6666" w:rsidRPr="00F403EC" w:rsidRDefault="003D6666">
      <w:pPr>
        <w:pStyle w:val="ConsPlusNormal"/>
        <w:jc w:val="both"/>
      </w:pPr>
      <w:r w:rsidRPr="00F403EC">
        <w:t xml:space="preserve">(в ред. </w:t>
      </w:r>
      <w:hyperlink r:id="rId49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повышение эффективности государственной гражданской службы Чувашской Республики;</w:t>
      </w:r>
    </w:p>
    <w:p w:rsidR="003D6666" w:rsidRPr="00F403EC" w:rsidRDefault="003D6666">
      <w:pPr>
        <w:pStyle w:val="ConsPlusNormal"/>
        <w:jc w:val="both"/>
      </w:pPr>
      <w:r w:rsidRPr="00F403EC">
        <w:t xml:space="preserve">(в ред. </w:t>
      </w:r>
      <w:hyperlink r:id="rId497"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повышение качества государственных (муниципальных) услуг путем их предоставления на базе многофункциональных центров предоставления государственных (муниципальных) услуг (их филиалов) и на базе отделений (офисов) привлекаемых к выполнению их функций организаций, а также в электронном виде;</w:t>
      </w:r>
    </w:p>
    <w:p w:rsidR="003D6666" w:rsidRPr="00F403EC" w:rsidRDefault="003D6666">
      <w:pPr>
        <w:pStyle w:val="ConsPlusNormal"/>
        <w:jc w:val="both"/>
      </w:pPr>
      <w:r w:rsidRPr="00F403EC">
        <w:t xml:space="preserve">(в ред. </w:t>
      </w:r>
      <w:hyperlink r:id="rId498"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расширение практики применения аутсорсинга и аутстаффинга в государственных учреждениях Чувашской Республики, муниципальных учреждениях;</w:t>
      </w:r>
    </w:p>
    <w:p w:rsidR="003D6666" w:rsidRPr="00F403EC" w:rsidRDefault="003D6666">
      <w:pPr>
        <w:pStyle w:val="ConsPlusNormal"/>
        <w:jc w:val="both"/>
      </w:pPr>
      <w:r w:rsidRPr="00F403EC">
        <w:t xml:space="preserve">(в ред. </w:t>
      </w:r>
      <w:hyperlink r:id="rId499"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формирование в обществе атмосферы нетерпимости ко всем фактам проявления коррупции и бюрократизма;</w:t>
      </w:r>
    </w:p>
    <w:p w:rsidR="003D6666" w:rsidRPr="00F403EC" w:rsidRDefault="003D6666">
      <w:pPr>
        <w:pStyle w:val="ConsPlusNormal"/>
        <w:jc w:val="both"/>
      </w:pPr>
      <w:r w:rsidRPr="00F403EC">
        <w:t xml:space="preserve">(абзац введен </w:t>
      </w:r>
      <w:hyperlink r:id="rId500" w:history="1">
        <w:r w:rsidRPr="00F403EC">
          <w:t>Законом</w:t>
        </w:r>
      </w:hyperlink>
      <w:r w:rsidRPr="00F403EC">
        <w:t xml:space="preserve"> ЧР от 27.02.2010 N 13)</w:t>
      </w:r>
    </w:p>
    <w:p w:rsidR="003D6666" w:rsidRPr="00F403EC" w:rsidRDefault="003D6666">
      <w:pPr>
        <w:pStyle w:val="ConsPlusNormal"/>
        <w:ind w:firstLine="540"/>
        <w:jc w:val="both"/>
      </w:pPr>
      <w:r w:rsidRPr="00F403EC">
        <w:t>формирование молодежного кадрового резерва из числа аспирантов и выпускников высших учебных заведений;</w:t>
      </w:r>
    </w:p>
    <w:p w:rsidR="003D6666" w:rsidRPr="00F403EC" w:rsidRDefault="003D6666">
      <w:pPr>
        <w:pStyle w:val="ConsPlusNormal"/>
        <w:jc w:val="both"/>
      </w:pPr>
      <w:r w:rsidRPr="00F403EC">
        <w:t xml:space="preserve">(абзац введен </w:t>
      </w:r>
      <w:hyperlink r:id="rId501"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снижение административных барьеров в сферах деятельности органов исполнительной власти Чувашской Республики и органов местного самоуправления;</w:t>
      </w:r>
    </w:p>
    <w:p w:rsidR="003D6666" w:rsidRPr="00F403EC" w:rsidRDefault="003D6666">
      <w:pPr>
        <w:pStyle w:val="ConsPlusNormal"/>
        <w:jc w:val="both"/>
      </w:pPr>
      <w:r w:rsidRPr="00F403EC">
        <w:t xml:space="preserve">(абзац введен </w:t>
      </w:r>
      <w:hyperlink r:id="rId502"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внедрение механизма оценки регулирующего воздействия в процесс принятия управленческих решений.</w:t>
      </w:r>
    </w:p>
    <w:p w:rsidR="003D6666" w:rsidRPr="00F403EC" w:rsidRDefault="003D6666">
      <w:pPr>
        <w:pStyle w:val="ConsPlusNormal"/>
        <w:jc w:val="both"/>
      </w:pPr>
      <w:r w:rsidRPr="00F403EC">
        <w:t xml:space="preserve">(абзац введен </w:t>
      </w:r>
      <w:hyperlink r:id="rId503"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ind w:firstLine="540"/>
        <w:jc w:val="both"/>
      </w:pPr>
      <w:r w:rsidRPr="00F403EC">
        <w:t>устранение неэффективного государственного вмешательства в экономику через упразднение избыточных функций, внедрение механизмов аутсорсинга административно-управленческих процессов, повышение эффективности системы закупок для государственных и муниципальных нужд;</w:t>
      </w:r>
    </w:p>
    <w:p w:rsidR="003D6666" w:rsidRPr="00F403EC" w:rsidRDefault="003D6666">
      <w:pPr>
        <w:pStyle w:val="ConsPlusNormal"/>
        <w:ind w:firstLine="540"/>
        <w:jc w:val="both"/>
      </w:pPr>
      <w:r w:rsidRPr="00F403EC">
        <w:t>повышение качества государственных услуг, их доступности для граждан и организаций, в том числе посредством внедрения принципов эксведомственности и экстерриториальности;</w:t>
      </w:r>
    </w:p>
    <w:p w:rsidR="003D6666" w:rsidRPr="00F403EC" w:rsidRDefault="003D6666">
      <w:pPr>
        <w:pStyle w:val="ConsPlusNormal"/>
        <w:jc w:val="both"/>
      </w:pPr>
      <w:r w:rsidRPr="00F403EC">
        <w:t xml:space="preserve">(в ред. </w:t>
      </w:r>
      <w:hyperlink r:id="rId504"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организация мониторинга показателей результативности деятельности органов исполнительной власти Чувашской Республики и бюджетных программ, качества и доступности государственных услуг;</w:t>
      </w:r>
    </w:p>
    <w:p w:rsidR="003D6666" w:rsidRPr="00F403EC" w:rsidRDefault="003D6666">
      <w:pPr>
        <w:pStyle w:val="ConsPlusNormal"/>
        <w:ind w:firstLine="540"/>
        <w:jc w:val="both"/>
      </w:pPr>
      <w:r w:rsidRPr="00F403EC">
        <w:t>ограничение вмешательства органов исполнительной власти Чувашской Республики и органов местного самоуправления в экономическую деятельность субъектов предпринимательства;</w:t>
      </w:r>
    </w:p>
    <w:p w:rsidR="003D6666" w:rsidRPr="00F403EC" w:rsidRDefault="003D6666">
      <w:pPr>
        <w:pStyle w:val="ConsPlusNormal"/>
        <w:jc w:val="both"/>
      </w:pPr>
      <w:r w:rsidRPr="00F403EC">
        <w:t xml:space="preserve">(абзац введен </w:t>
      </w:r>
      <w:hyperlink r:id="rId505"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w:t>
      </w:r>
    </w:p>
    <w:p w:rsidR="003D6666" w:rsidRPr="00F403EC" w:rsidRDefault="003D6666">
      <w:pPr>
        <w:pStyle w:val="ConsPlusNormal"/>
        <w:jc w:val="both"/>
      </w:pPr>
      <w:r w:rsidRPr="00F403EC">
        <w:t xml:space="preserve">(абзац введен </w:t>
      </w:r>
      <w:hyperlink r:id="rId506" w:history="1">
        <w:r w:rsidRPr="00F403EC">
          <w:t>Законом</w:t>
        </w:r>
      </w:hyperlink>
      <w:r w:rsidRPr="00F403EC">
        <w:t xml:space="preserve"> ЧР от 05.12.2011 N 87)</w:t>
      </w:r>
    </w:p>
    <w:p w:rsidR="003D6666" w:rsidRPr="00F403EC" w:rsidRDefault="003D6666">
      <w:pPr>
        <w:pStyle w:val="ConsPlusNormal"/>
        <w:ind w:firstLine="540"/>
        <w:jc w:val="both"/>
      </w:pPr>
      <w:r w:rsidRPr="00F403EC">
        <w:t>повышение эффективности принимаемых регулятивных решений.</w:t>
      </w:r>
    </w:p>
    <w:p w:rsidR="003D6666" w:rsidRPr="00F403EC" w:rsidRDefault="003D6666">
      <w:pPr>
        <w:pStyle w:val="ConsPlusNormal"/>
        <w:jc w:val="both"/>
      </w:pPr>
      <w:r w:rsidRPr="00F403EC">
        <w:lastRenderedPageBreak/>
        <w:t xml:space="preserve">(абзац введен </w:t>
      </w:r>
      <w:hyperlink r:id="rId507"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социального партнерства, институтов гражданского общества, благотворительности и добровольчества</w:t>
      </w:r>
    </w:p>
    <w:p w:rsidR="003D6666" w:rsidRPr="00F403EC" w:rsidRDefault="003D6666">
      <w:pPr>
        <w:pStyle w:val="ConsPlusNormal"/>
        <w:ind w:firstLine="540"/>
        <w:jc w:val="both"/>
      </w:pPr>
      <w:r w:rsidRPr="00F403EC">
        <w:t xml:space="preserve">(введено </w:t>
      </w:r>
      <w:hyperlink r:id="rId508"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некоммерческие организации занимаются оказанием социальных услуг населению, общественно значимой деятельностью, защитой прав человека, они создают рабочие места, привлекают труд добровольцев, собирают и направляют дополнительные средства на решение социально значимых проблем и др.;</w:t>
      </w:r>
    </w:p>
    <w:p w:rsidR="003D6666" w:rsidRPr="00F403EC" w:rsidRDefault="003D6666">
      <w:pPr>
        <w:pStyle w:val="ConsPlusNormal"/>
        <w:ind w:firstLine="540"/>
        <w:jc w:val="both"/>
      </w:pPr>
      <w:r w:rsidRPr="00F403EC">
        <w:t>в Чувашской Республике насчитывается около 1400 некоммерческих организаций;</w:t>
      </w:r>
    </w:p>
    <w:p w:rsidR="003D6666" w:rsidRPr="00F403EC" w:rsidRDefault="003D6666">
      <w:pPr>
        <w:pStyle w:val="ConsPlusNormal"/>
        <w:ind w:firstLine="540"/>
        <w:jc w:val="both"/>
      </w:pPr>
      <w:r w:rsidRPr="00F403EC">
        <w:t xml:space="preserve">поддержка социально ориентированных некоммерческих организаций в Чувашской Республике осуществляется в соответствии с Федеральным </w:t>
      </w:r>
      <w:hyperlink r:id="rId509" w:history="1">
        <w:r w:rsidRPr="00F403EC">
          <w:t>законом</w:t>
        </w:r>
      </w:hyperlink>
      <w:r w:rsidRPr="00F403EC">
        <w:t xml:space="preserve"> от 12 января 1996 года N 7-ФЗ "О некоммерческих организациях", </w:t>
      </w:r>
      <w:hyperlink r:id="rId510" w:history="1">
        <w:r w:rsidRPr="00F403EC">
          <w:t>Законом</w:t>
        </w:r>
      </w:hyperlink>
      <w:r w:rsidRPr="00F403EC">
        <w:t xml:space="preserve"> Чувашской Республики от 15 сентября 2011 года N 61 "О поддержке социально ориентированных некоммерческих организаций в Чувашской Республике", а также </w:t>
      </w:r>
      <w:hyperlink r:id="rId511" w:history="1">
        <w:r w:rsidRPr="00F403EC">
          <w:t>постановлением</w:t>
        </w:r>
      </w:hyperlink>
      <w:r w:rsidRPr="00F403EC">
        <w:t xml:space="preserve"> Кабинета Министров Чувашской Республики от 24 апреля 2014 года N 141 "О мерах по поддержке социально ориентированных некоммерческих организаций в Чувашской Республике".</w:t>
      </w:r>
    </w:p>
    <w:p w:rsidR="003D6666" w:rsidRPr="00F403EC" w:rsidRDefault="003D6666">
      <w:pPr>
        <w:pStyle w:val="ConsPlusNormal"/>
        <w:jc w:val="both"/>
      </w:pPr>
      <w:r w:rsidRPr="00F403EC">
        <w:t xml:space="preserve">(в ред. </w:t>
      </w:r>
      <w:hyperlink r:id="rId512" w:history="1">
        <w:r w:rsidRPr="00F403EC">
          <w:t>Закона</w:t>
        </w:r>
      </w:hyperlink>
      <w:r w:rsidRPr="00F403EC">
        <w:t xml:space="preserve"> ЧР от 16.08.2016 N 54)</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ind w:firstLine="540"/>
        <w:jc w:val="both"/>
      </w:pPr>
      <w:r w:rsidRPr="00F403EC">
        <w:t>оказание финансовой, имущественной, информационной, налоговой поддержки социально ориентированным некоммерческим организациям;</w:t>
      </w:r>
    </w:p>
    <w:p w:rsidR="003D6666" w:rsidRPr="00F403EC" w:rsidRDefault="003D6666">
      <w:pPr>
        <w:pStyle w:val="ConsPlusNormal"/>
        <w:ind w:firstLine="540"/>
        <w:jc w:val="both"/>
      </w:pPr>
      <w:r w:rsidRPr="00F403EC">
        <w:t xml:space="preserve">создание условий для участия социально ориентированных некоммерческих организаций в закупках товаров, работ, услуг для обеспечения государственных и муниципальных нужд в рамках Федерального </w:t>
      </w:r>
      <w:hyperlink r:id="rId513" w:history="1">
        <w:r w:rsidRPr="00F403EC">
          <w:t>закона</w:t>
        </w:r>
      </w:hyperlink>
      <w:r w:rsidRPr="00F403EC">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D6666" w:rsidRPr="00F403EC" w:rsidRDefault="003D6666">
      <w:pPr>
        <w:pStyle w:val="ConsPlusNormal"/>
        <w:ind w:firstLine="540"/>
        <w:jc w:val="both"/>
      </w:pPr>
      <w:r w:rsidRPr="00F403EC">
        <w:t>формирование и развитие ресурсных центров некоммерческих организаций;</w:t>
      </w:r>
    </w:p>
    <w:p w:rsidR="003D6666" w:rsidRPr="00F403EC" w:rsidRDefault="003D6666">
      <w:pPr>
        <w:pStyle w:val="ConsPlusNormal"/>
        <w:ind w:firstLine="540"/>
        <w:jc w:val="both"/>
      </w:pPr>
      <w:r w:rsidRPr="00F403EC">
        <w:t>развитие инфраструктуры поддержки социально ориентированных некоммерческих организаций в сельских поселениях;</w:t>
      </w:r>
    </w:p>
    <w:p w:rsidR="003D6666" w:rsidRPr="00F403EC" w:rsidRDefault="003D6666">
      <w:pPr>
        <w:pStyle w:val="ConsPlusNormal"/>
        <w:ind w:firstLine="540"/>
        <w:jc w:val="both"/>
      </w:pPr>
      <w:r w:rsidRPr="00F403EC">
        <w:t>развитие государственно-частного партнерства при участии социально ориентированных некоммерческих организаций в реализации социальных проектов;</w:t>
      </w:r>
    </w:p>
    <w:p w:rsidR="003D6666" w:rsidRPr="00F403EC" w:rsidRDefault="003D6666">
      <w:pPr>
        <w:pStyle w:val="ConsPlusNormal"/>
        <w:ind w:firstLine="540"/>
        <w:jc w:val="both"/>
      </w:pPr>
      <w:r w:rsidRPr="00F403EC">
        <w:t>развитие добровольчества через вовлечение студенчества и молодежи, а также людей пожилого возраста в реализацию социальных проектов и программ;</w:t>
      </w:r>
    </w:p>
    <w:p w:rsidR="003D6666" w:rsidRPr="00F403EC" w:rsidRDefault="003D6666">
      <w:pPr>
        <w:pStyle w:val="ConsPlusNormal"/>
        <w:ind w:firstLine="540"/>
        <w:jc w:val="both"/>
      </w:pPr>
      <w:r w:rsidRPr="00F403EC">
        <w:t>выявление, фиксация и тиражирование лучших практик социального проектирования социально ориентированных некоммерческих организаций;</w:t>
      </w:r>
    </w:p>
    <w:p w:rsidR="003D6666" w:rsidRPr="00F403EC" w:rsidRDefault="003D6666">
      <w:pPr>
        <w:pStyle w:val="ConsPlusNormal"/>
        <w:ind w:firstLine="540"/>
        <w:jc w:val="both"/>
      </w:pPr>
      <w:r w:rsidRPr="00F403EC">
        <w:t>распространение информации о деятельности социально ориентированных некоммерческих организаций и опыта сотрудничества со средствами массовой информации, создание образцов социальной рекламы, оказание информационной поддержки социально ориентированным некоммерческим организациям.</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ind w:firstLine="540"/>
        <w:jc w:val="both"/>
      </w:pPr>
      <w:r w:rsidRPr="00F403EC">
        <w:t>усиление координации деятельности социально ориентированных некоммерческих организаций для решения задач на местном и региональном уровне;</w:t>
      </w:r>
    </w:p>
    <w:p w:rsidR="003D6666" w:rsidRPr="00F403EC" w:rsidRDefault="003D6666">
      <w:pPr>
        <w:pStyle w:val="ConsPlusNormal"/>
        <w:ind w:firstLine="540"/>
        <w:jc w:val="both"/>
      </w:pPr>
      <w:r w:rsidRPr="00F403EC">
        <w:t>профилактика социального сиротства, поддержка материнства и детства;</w:t>
      </w:r>
    </w:p>
    <w:p w:rsidR="003D6666" w:rsidRPr="00F403EC" w:rsidRDefault="003D6666">
      <w:pPr>
        <w:pStyle w:val="ConsPlusNormal"/>
        <w:ind w:firstLine="540"/>
        <w:jc w:val="both"/>
      </w:pPr>
      <w:r w:rsidRPr="00F403EC">
        <w:t>повышение качества жизни людей пожилого возраста;</w:t>
      </w:r>
    </w:p>
    <w:p w:rsidR="003D6666" w:rsidRPr="00F403EC" w:rsidRDefault="003D6666">
      <w:pPr>
        <w:pStyle w:val="ConsPlusNormal"/>
        <w:ind w:firstLine="540"/>
        <w:jc w:val="both"/>
      </w:pPr>
      <w:r w:rsidRPr="00F403EC">
        <w:t>социальная адаптация инвалидов и их семей;</w:t>
      </w:r>
    </w:p>
    <w:p w:rsidR="003D6666" w:rsidRPr="00F403EC" w:rsidRDefault="003D6666">
      <w:pPr>
        <w:pStyle w:val="ConsPlusNormal"/>
        <w:ind w:firstLine="540"/>
        <w:jc w:val="both"/>
      </w:pPr>
      <w:r w:rsidRPr="00F403EC">
        <w:t>развитие дополнительного образования, научно-технического и художественного творчества, массового спорта;</w:t>
      </w:r>
    </w:p>
    <w:p w:rsidR="003D6666" w:rsidRPr="00F403EC" w:rsidRDefault="003D6666">
      <w:pPr>
        <w:pStyle w:val="ConsPlusNormal"/>
        <w:ind w:firstLine="540"/>
        <w:jc w:val="both"/>
      </w:pPr>
      <w:r w:rsidRPr="00F403EC">
        <w:t>создание креативного культурного кластера, сочетающего интересы культуры, туризма, краеведения, коммуникаций, современных инновационных и информационно-телекоммуникационных технологий, высшей школы и науки.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lastRenderedPageBreak/>
        <w:t>Подготовка и проведение празднования 550-летия основания г. Чебоксары и 100-летия образования Чувашской автономной области</w:t>
      </w:r>
    </w:p>
    <w:p w:rsidR="003D6666" w:rsidRPr="00F403EC" w:rsidRDefault="003D6666">
      <w:pPr>
        <w:pStyle w:val="ConsPlusNormal"/>
        <w:ind w:firstLine="540"/>
        <w:jc w:val="both"/>
      </w:pPr>
      <w:r w:rsidRPr="00F403EC">
        <w:t xml:space="preserve">(введено </w:t>
      </w:r>
      <w:hyperlink r:id="rId514" w:history="1">
        <w:r w:rsidRPr="00F403EC">
          <w:t>Законом</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подписание Указа Президента Российской Федерации от 28 июля 2012 г. N 1061 "О праздновании 550-летия основания г. Чебоксары и 100-летия образования Чувашской автономной области";</w:t>
      </w:r>
    </w:p>
    <w:p w:rsidR="003D6666" w:rsidRPr="00F403EC" w:rsidRDefault="003D6666">
      <w:pPr>
        <w:pStyle w:val="ConsPlusNormal"/>
        <w:ind w:firstLine="540"/>
        <w:jc w:val="both"/>
      </w:pPr>
      <w:r w:rsidRPr="00F403EC">
        <w:t>реализация мероприятий в рамках празднования 550-летия основания г. Чебоксары и 100-летия образования Чувашской автономной области, предусмотренных в распоряжении Правительства Российской Федерации от 28 января 2013 г. N 74-р;</w:t>
      </w:r>
    </w:p>
    <w:p w:rsidR="003D6666" w:rsidRPr="00F403EC" w:rsidRDefault="003D6666">
      <w:pPr>
        <w:pStyle w:val="ConsPlusNormal"/>
        <w:ind w:firstLine="540"/>
        <w:jc w:val="both"/>
      </w:pPr>
      <w:r w:rsidRPr="00F403EC">
        <w:t>осуществление финансирования основных мероприятий, связанных с подготовкой и проведением юбилейных дат Чувашской Республики, в объеме 25758,3 млн. рублей, в том числе за счет средств федерального бюджета - 8110,03 млн. рублей, средств консолидированного бюджета Чувашской Республики - 9738,92 млн. рублей, внебюджетных источников - 7909,35 млн. рублей.</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ind w:firstLine="540"/>
        <w:jc w:val="both"/>
      </w:pPr>
      <w:r w:rsidRPr="00F403EC">
        <w:t>укрепление в жителях республики чувства патриотизма, повышение интереса к истории и культуре Чувашии, улучшение качества жизни населения республики;</w:t>
      </w:r>
    </w:p>
    <w:p w:rsidR="003D6666" w:rsidRPr="00F403EC" w:rsidRDefault="003D6666">
      <w:pPr>
        <w:pStyle w:val="ConsPlusNormal"/>
        <w:ind w:firstLine="540"/>
        <w:jc w:val="both"/>
      </w:pPr>
      <w:r w:rsidRPr="00F403EC">
        <w:t>повышение инвестиционной привлекательности Чувашской Республики;</w:t>
      </w:r>
    </w:p>
    <w:p w:rsidR="003D6666" w:rsidRPr="00F403EC" w:rsidRDefault="003D6666">
      <w:pPr>
        <w:pStyle w:val="ConsPlusNormal"/>
        <w:ind w:firstLine="540"/>
        <w:jc w:val="both"/>
      </w:pPr>
      <w:r w:rsidRPr="00F403EC">
        <w:t>формирование имиджа г. Чебоксары как одного из важнейших исторических и культурных центров России;</w:t>
      </w:r>
    </w:p>
    <w:p w:rsidR="003D6666" w:rsidRPr="00F403EC" w:rsidRDefault="003D6666">
      <w:pPr>
        <w:pStyle w:val="ConsPlusNormal"/>
        <w:ind w:firstLine="540"/>
        <w:jc w:val="both"/>
      </w:pPr>
      <w:r w:rsidRPr="00F403EC">
        <w:t>реализация комплекса мер, направленных на воссоздание, реконструкцию и реставрацию памятников истории и культуры, расположенных в гг. Чебоксары, Алатыре, Ядрине, Козловке, Цивильске, Мариинско-Посадском и Порецком районах;</w:t>
      </w:r>
    </w:p>
    <w:p w:rsidR="003D6666" w:rsidRPr="00F403EC" w:rsidRDefault="003D6666">
      <w:pPr>
        <w:pStyle w:val="ConsPlusNormal"/>
        <w:ind w:firstLine="540"/>
        <w:jc w:val="both"/>
      </w:pPr>
      <w:r w:rsidRPr="00F403EC">
        <w:t>выполнение работ по благоустройству, поэтапному строительству и ремонту объектов культуры, здравоохранения и спорта в гг. Чебоксары, Новочебоксарске и Мариинско-Посадском районе;</w:t>
      </w:r>
    </w:p>
    <w:p w:rsidR="003D6666" w:rsidRPr="00F403EC" w:rsidRDefault="003D6666">
      <w:pPr>
        <w:pStyle w:val="ConsPlusNormal"/>
        <w:ind w:firstLine="540"/>
        <w:jc w:val="both"/>
      </w:pPr>
      <w:r w:rsidRPr="00F403EC">
        <w:t>осуществление комплекса мер по развитию транспортной инфраструктуры, реконструкции автомобильных дорог в г. Чебоксары;</w:t>
      </w:r>
    </w:p>
    <w:p w:rsidR="003D6666" w:rsidRPr="00F403EC" w:rsidRDefault="003D6666">
      <w:pPr>
        <w:pStyle w:val="ConsPlusNormal"/>
        <w:ind w:firstLine="540"/>
        <w:jc w:val="both"/>
      </w:pPr>
      <w:r w:rsidRPr="00F403EC">
        <w:t>активизация предпринимательской деятельности во всех муниципальных образованиях Чувашской Республики в сферах культуры, спорта и туризма;</w:t>
      </w:r>
    </w:p>
    <w:p w:rsidR="003D6666" w:rsidRPr="00F403EC" w:rsidRDefault="003D6666">
      <w:pPr>
        <w:pStyle w:val="ConsPlusNormal"/>
        <w:ind w:firstLine="540"/>
        <w:jc w:val="both"/>
      </w:pPr>
      <w:r w:rsidRPr="00F403EC">
        <w:t>развитие образовательного, культурного и духовного потенциалов соотечественников;</w:t>
      </w:r>
    </w:p>
    <w:p w:rsidR="003D6666" w:rsidRPr="00F403EC" w:rsidRDefault="003D6666">
      <w:pPr>
        <w:pStyle w:val="ConsPlusNormal"/>
        <w:ind w:firstLine="540"/>
        <w:jc w:val="both"/>
      </w:pPr>
      <w:r w:rsidRPr="00F403EC">
        <w:t>развитие отраслей, имеющих непосредственное отношение к организации празднования.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ind w:firstLine="540"/>
        <w:jc w:val="both"/>
      </w:pPr>
      <w:r w:rsidRPr="00F403EC">
        <w:t>создание 5,5 тыс. новых рабочих мест;</w:t>
      </w:r>
    </w:p>
    <w:p w:rsidR="003D6666" w:rsidRPr="00F403EC" w:rsidRDefault="003D6666">
      <w:pPr>
        <w:pStyle w:val="ConsPlusNormal"/>
        <w:ind w:firstLine="540"/>
        <w:jc w:val="both"/>
      </w:pPr>
      <w:r w:rsidRPr="00F403EC">
        <w:t>увеличение на 50% пропускной способности уличной дорожной сети в г. Чебоксары;</w:t>
      </w:r>
    </w:p>
    <w:p w:rsidR="003D6666" w:rsidRPr="00F403EC" w:rsidRDefault="003D6666">
      <w:pPr>
        <w:pStyle w:val="ConsPlusNormal"/>
        <w:ind w:firstLine="540"/>
        <w:jc w:val="both"/>
      </w:pPr>
      <w:r w:rsidRPr="00F403EC">
        <w:t>реконструкция 47 объектов социальной и инженерной инфраструктуры в Чувашской Республике.</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международного и межрегионального сотрудничества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Предпосылки:</w:t>
      </w:r>
    </w:p>
    <w:p w:rsidR="003D6666" w:rsidRPr="00F403EC" w:rsidRDefault="003D6666">
      <w:pPr>
        <w:pStyle w:val="ConsPlusNormal"/>
        <w:ind w:firstLine="540"/>
        <w:jc w:val="both"/>
      </w:pPr>
      <w:r w:rsidRPr="00F403EC">
        <w:t>Чувашская Республика характеризуется стабильной социально-политической обстановкой;</w:t>
      </w:r>
    </w:p>
    <w:p w:rsidR="003D6666" w:rsidRPr="00F403EC" w:rsidRDefault="003D6666">
      <w:pPr>
        <w:pStyle w:val="ConsPlusNormal"/>
        <w:ind w:firstLine="540"/>
        <w:jc w:val="both"/>
      </w:pPr>
      <w:r w:rsidRPr="00F403EC">
        <w:t>выгодное транспортное расположение региона - на пересечении транспортных меридиональных направлений "Север - Юг" и на трансконтинентальной связи "Европа - Азия" (по территории Чувашской Республики протекает р. Волга, проходят важнейшие автотранспортные коридоры и железнодорожные пути, Чебоксарский аэропорт имеет статус международного);</w:t>
      </w:r>
    </w:p>
    <w:p w:rsidR="003D6666" w:rsidRPr="00F403EC" w:rsidRDefault="003D6666">
      <w:pPr>
        <w:pStyle w:val="ConsPlusNormal"/>
        <w:ind w:firstLine="540"/>
        <w:jc w:val="both"/>
      </w:pPr>
      <w:r w:rsidRPr="00F403EC">
        <w:t>республика соседствует с субъектами Российской Федерации, имеющими высокоразвитый научно-промышленный потенциал;</w:t>
      </w:r>
    </w:p>
    <w:p w:rsidR="003D6666" w:rsidRPr="00F403EC" w:rsidRDefault="003D6666">
      <w:pPr>
        <w:pStyle w:val="ConsPlusNormal"/>
        <w:ind w:firstLine="540"/>
        <w:jc w:val="both"/>
      </w:pPr>
      <w:r w:rsidRPr="00F403EC">
        <w:t xml:space="preserve">динамичное развитие Чувашии за последние годы отличается заметными тенденциями роста производства ведущих отраслей экономики и позитивными изменениями в социальной </w:t>
      </w:r>
      <w:r w:rsidRPr="00F403EC">
        <w:lastRenderedPageBreak/>
        <w:t>сфере;</w:t>
      </w:r>
    </w:p>
    <w:p w:rsidR="003D6666" w:rsidRPr="00F403EC" w:rsidRDefault="003D6666">
      <w:pPr>
        <w:pStyle w:val="ConsPlusNormal"/>
        <w:ind w:firstLine="540"/>
        <w:jc w:val="both"/>
      </w:pPr>
      <w:r w:rsidRPr="00F403EC">
        <w:t>реализация принятых программ по развитию отраслей экономики и ее инновационности, повышению качества и конкурентоспособности выпускаемой продукции способствует расширению ассортимента и совершенствованию товарной структуры вывозимой продукции;</w:t>
      </w:r>
    </w:p>
    <w:p w:rsidR="003D6666" w:rsidRPr="00F403EC" w:rsidRDefault="003D6666">
      <w:pPr>
        <w:pStyle w:val="ConsPlusNormal"/>
        <w:ind w:firstLine="540"/>
        <w:jc w:val="both"/>
      </w:pPr>
      <w:r w:rsidRPr="00F403EC">
        <w:t>развитие внешнеэкономической деятельности республики в последние годы характеризуется увеличением внешнеторгового оборота;</w:t>
      </w:r>
    </w:p>
    <w:p w:rsidR="003D6666" w:rsidRPr="00F403EC" w:rsidRDefault="003D6666">
      <w:pPr>
        <w:pStyle w:val="ConsPlusNormal"/>
        <w:ind w:firstLine="540"/>
        <w:jc w:val="both"/>
      </w:pPr>
      <w:r w:rsidRPr="00F403EC">
        <w:t>республика поддерживает торгово-экономические отношения с 75 странами мира, имеет договорные отношения с 38 субъектами Российской Федерации в рамках 42 межправительственных соглашений (договоров) и 16 документов международного характера;</w:t>
      </w:r>
    </w:p>
    <w:p w:rsidR="003D6666" w:rsidRPr="00F403EC" w:rsidRDefault="003D6666">
      <w:pPr>
        <w:pStyle w:val="ConsPlusNormal"/>
        <w:ind w:firstLine="540"/>
        <w:jc w:val="both"/>
      </w:pPr>
      <w:r w:rsidRPr="00F403EC">
        <w:t xml:space="preserve">абзац утратил силу. - </w:t>
      </w:r>
      <w:hyperlink r:id="rId515" w:history="1">
        <w:r w:rsidRPr="00F403EC">
          <w:t>Закон</w:t>
        </w:r>
      </w:hyperlink>
      <w:r w:rsidRPr="00F403EC">
        <w:t xml:space="preserve"> ЧР от 05.12.2011 N 87.</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Проектные направления:</w:t>
      </w:r>
    </w:p>
    <w:p w:rsidR="003D6666" w:rsidRPr="00F403EC" w:rsidRDefault="003D6666">
      <w:pPr>
        <w:pStyle w:val="ConsPlusNormal"/>
        <w:jc w:val="both"/>
      </w:pPr>
      <w:r w:rsidRPr="00F403EC">
        <w:t xml:space="preserve">(в ред. </w:t>
      </w:r>
      <w:hyperlink r:id="rId516"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развитие внешнеэкономических связей Чувашской Республики с регионами Российской Федерации, странами СНГ, дальнего и ближнего зарубежья за счет расширения номенклатуры и увеличения объема вывозимой продукции (услуг);</w:t>
      </w:r>
    </w:p>
    <w:p w:rsidR="003D6666" w:rsidRPr="00F403EC" w:rsidRDefault="003D6666">
      <w:pPr>
        <w:pStyle w:val="ConsPlusNormal"/>
        <w:jc w:val="both"/>
      </w:pPr>
      <w:r w:rsidRPr="00F403EC">
        <w:t xml:space="preserve">(в ред. </w:t>
      </w:r>
      <w:hyperlink r:id="rId517"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установление контактов с потенциальными внешними инвесторами; заключение соответствующих инвестиционных соглашений и соглашений о намерениях;</w:t>
      </w:r>
    </w:p>
    <w:p w:rsidR="003D6666" w:rsidRPr="00F403EC" w:rsidRDefault="003D6666">
      <w:pPr>
        <w:pStyle w:val="ConsPlusNormal"/>
        <w:jc w:val="both"/>
      </w:pPr>
      <w:r w:rsidRPr="00F403EC">
        <w:t xml:space="preserve">(в ред. </w:t>
      </w:r>
      <w:hyperlink r:id="rId518"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формирование территориально-географических приоритетов внешнеэкономической деятельности (страны СНГ, ЕврАзЭС, АТР и др.), учитывающих как экономическую (конкурентоспособность, выгодность), так и геополитическую (потенциал партнера, наличие общих интересов, транспортные коридоры) составляющие;</w:t>
      </w:r>
    </w:p>
    <w:p w:rsidR="003D6666" w:rsidRPr="00F403EC" w:rsidRDefault="003D6666">
      <w:pPr>
        <w:pStyle w:val="ConsPlusNormal"/>
        <w:jc w:val="both"/>
      </w:pPr>
      <w:r w:rsidRPr="00F403EC">
        <w:t xml:space="preserve">(в ред. </w:t>
      </w:r>
      <w:hyperlink r:id="rId519"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активное использование системы межправительственных комиссий и рабочих групп по торгово-экономическому и научно-техническому сотрудничеству в защите интересов бизнеса Чувашской Республики на межправительственном уровне, оказании необходимой помощи компаниям, расположенным на территории Чувашской Республики, в освоении зарубежных рынков;</w:t>
      </w:r>
    </w:p>
    <w:p w:rsidR="003D6666" w:rsidRPr="00F403EC" w:rsidRDefault="003D6666">
      <w:pPr>
        <w:pStyle w:val="ConsPlusNormal"/>
        <w:jc w:val="both"/>
      </w:pPr>
      <w:r w:rsidRPr="00F403EC">
        <w:t xml:space="preserve">(абзац введен </w:t>
      </w:r>
      <w:hyperlink r:id="rId520" w:history="1">
        <w:r w:rsidRPr="00F403EC">
          <w:t>Законом</w:t>
        </w:r>
      </w:hyperlink>
      <w:r w:rsidRPr="00F403EC">
        <w:t xml:space="preserve"> ЧР от 30.12.2013 N 105)</w:t>
      </w:r>
    </w:p>
    <w:p w:rsidR="003D6666" w:rsidRPr="00F403EC" w:rsidRDefault="003D6666">
      <w:pPr>
        <w:pStyle w:val="ConsPlusNormal"/>
        <w:ind w:firstLine="540"/>
        <w:jc w:val="both"/>
      </w:pPr>
      <w:r w:rsidRPr="00F403EC">
        <w:t>разработка и реализация комплекса мероприятий по стимулированию экспорта, в том числе выбор целевых рынков, каналов и инструментов продвижения (выставки, конференции, информация в прессе, сети Интернет и др.);</w:t>
      </w:r>
    </w:p>
    <w:p w:rsidR="003D6666" w:rsidRPr="00F403EC" w:rsidRDefault="003D6666">
      <w:pPr>
        <w:pStyle w:val="ConsPlusNormal"/>
        <w:jc w:val="both"/>
      </w:pPr>
      <w:r w:rsidRPr="00F403EC">
        <w:t xml:space="preserve">(в ред. Законов ЧР от 27.02.2010 </w:t>
      </w:r>
      <w:hyperlink r:id="rId521" w:history="1">
        <w:r w:rsidRPr="00F403EC">
          <w:t>N 13</w:t>
        </w:r>
      </w:hyperlink>
      <w:r w:rsidRPr="00F403EC">
        <w:t xml:space="preserve">, от 30.12.2013 </w:t>
      </w:r>
      <w:hyperlink r:id="rId522" w:history="1">
        <w:r w:rsidRPr="00F403EC">
          <w:t>N 105</w:t>
        </w:r>
      </w:hyperlink>
      <w:r w:rsidRPr="00F403EC">
        <w:t>)</w:t>
      </w:r>
    </w:p>
    <w:p w:rsidR="003D6666" w:rsidRPr="00F403EC" w:rsidRDefault="003D6666">
      <w:pPr>
        <w:pStyle w:val="ConsPlusNormal"/>
        <w:ind w:firstLine="540"/>
        <w:jc w:val="both"/>
      </w:pPr>
      <w:r w:rsidRPr="00F403EC">
        <w:t>использование внутреннего научного потенциала и импорта технологий в целях развития внешнеэкономической деятельности в Чувашской Республике;</w:t>
      </w:r>
    </w:p>
    <w:p w:rsidR="003D6666" w:rsidRPr="00F403EC" w:rsidRDefault="003D6666">
      <w:pPr>
        <w:pStyle w:val="ConsPlusNormal"/>
        <w:jc w:val="both"/>
      </w:pPr>
      <w:r w:rsidRPr="00F403EC">
        <w:t xml:space="preserve">(в ред. </w:t>
      </w:r>
      <w:hyperlink r:id="rId523"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развитие договорной основы долгосрочного сотрудничества с субъектами Российской Федерации и зарубежными странами;</w:t>
      </w:r>
    </w:p>
    <w:p w:rsidR="003D6666" w:rsidRPr="00F403EC" w:rsidRDefault="003D6666">
      <w:pPr>
        <w:pStyle w:val="ConsPlusNormal"/>
        <w:jc w:val="both"/>
      </w:pPr>
      <w:r w:rsidRPr="00F403EC">
        <w:t xml:space="preserve">(в ред. </w:t>
      </w:r>
      <w:hyperlink r:id="rId524"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реализация с зарубежными компаниями и инновационными центрами программ обмена и обучения специалистов на базе образовательных учреждений Чувашской Республики;</w:t>
      </w:r>
    </w:p>
    <w:p w:rsidR="003D6666" w:rsidRPr="00F403EC" w:rsidRDefault="003D6666">
      <w:pPr>
        <w:pStyle w:val="ConsPlusNormal"/>
        <w:jc w:val="both"/>
      </w:pPr>
      <w:r w:rsidRPr="00F403EC">
        <w:t xml:space="preserve">(в ред. </w:t>
      </w:r>
      <w:hyperlink r:id="rId525"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активное участие в реализации взаимовыгодных программ социально-экономического развития регионов Приволжского федерального округа как на государственном уровне, так и на уровне хозяйствующих субъектов;</w:t>
      </w:r>
    </w:p>
    <w:p w:rsidR="003D6666" w:rsidRPr="00F403EC" w:rsidRDefault="003D6666">
      <w:pPr>
        <w:pStyle w:val="ConsPlusNormal"/>
        <w:jc w:val="both"/>
      </w:pPr>
      <w:r w:rsidRPr="00F403EC">
        <w:t xml:space="preserve">(в ред. </w:t>
      </w:r>
      <w:hyperlink r:id="rId526"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использование интеллектуального, экономического, ресурсного потенциала чувашских диаспор в регионах Российской Федерации и ближнего зарубежья;</w:t>
      </w:r>
    </w:p>
    <w:p w:rsidR="003D6666" w:rsidRPr="00F403EC" w:rsidRDefault="003D6666">
      <w:pPr>
        <w:pStyle w:val="ConsPlusNormal"/>
        <w:jc w:val="both"/>
      </w:pPr>
      <w:r w:rsidRPr="00F403EC">
        <w:t xml:space="preserve">(в ред. </w:t>
      </w:r>
      <w:hyperlink r:id="rId527" w:history="1">
        <w:r w:rsidRPr="00F403EC">
          <w:t>Закона</w:t>
        </w:r>
      </w:hyperlink>
      <w:r w:rsidRPr="00F403EC">
        <w:t xml:space="preserve"> ЧР от 27.02.2010 N 13)</w:t>
      </w:r>
    </w:p>
    <w:p w:rsidR="003D6666" w:rsidRPr="00F403EC" w:rsidRDefault="003D6666">
      <w:pPr>
        <w:pStyle w:val="ConsPlusNormal"/>
        <w:ind w:firstLine="540"/>
        <w:jc w:val="both"/>
      </w:pPr>
      <w:r w:rsidRPr="00F403EC">
        <w:t>содействие предприятиям малого и среднего бизнеса в установлении деловых контактов с зарубежными партнерами.</w:t>
      </w:r>
    </w:p>
    <w:p w:rsidR="003D6666" w:rsidRPr="00F403EC" w:rsidRDefault="003D6666">
      <w:pPr>
        <w:pStyle w:val="ConsPlusNormal"/>
        <w:jc w:val="both"/>
      </w:pPr>
      <w:r w:rsidRPr="00F403EC">
        <w:t xml:space="preserve">(абзац введен </w:t>
      </w:r>
      <w:hyperlink r:id="rId528" w:history="1">
        <w:r w:rsidRPr="00F403EC">
          <w:t>Законом</w:t>
        </w:r>
      </w:hyperlink>
      <w:r w:rsidRPr="00F403EC">
        <w:t xml:space="preserve"> ЧР от 05.12.2011 N 87)</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Ожидаемые результаты:</w:t>
      </w:r>
    </w:p>
    <w:p w:rsidR="003D6666" w:rsidRPr="00F403EC" w:rsidRDefault="003D6666">
      <w:pPr>
        <w:pStyle w:val="ConsPlusNormal"/>
        <w:ind w:firstLine="540"/>
        <w:jc w:val="both"/>
      </w:pPr>
      <w:r w:rsidRPr="00F403EC">
        <w:t>расширение круга торговых партнеров Чувашской Республики и рынков сбыта произведенной в Чувашии продукции в России и за ее пределами;</w:t>
      </w:r>
    </w:p>
    <w:p w:rsidR="003D6666" w:rsidRPr="00F403EC" w:rsidRDefault="003D6666">
      <w:pPr>
        <w:pStyle w:val="ConsPlusNormal"/>
        <w:ind w:firstLine="540"/>
        <w:jc w:val="both"/>
      </w:pPr>
      <w:r w:rsidRPr="00F403EC">
        <w:t>привлечение внешних инвестиций в развитие реального сектора экономики республики;</w:t>
      </w:r>
    </w:p>
    <w:p w:rsidR="003D6666" w:rsidRPr="00F403EC" w:rsidRDefault="003D6666">
      <w:pPr>
        <w:pStyle w:val="ConsPlusNormal"/>
        <w:ind w:firstLine="540"/>
        <w:jc w:val="both"/>
      </w:pPr>
      <w:r w:rsidRPr="00F403EC">
        <w:t>увеличение объемов экспорта продукции в зарубежные страны в 2020 году по сравнению с 2006 годом в 6,7 раза, поставок в регионы Российской Федерации - в 9,2 раза.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2.4. Приоритетные направления социально-экономического развития муниципальных образований</w:t>
      </w:r>
    </w:p>
    <w:p w:rsidR="003D6666" w:rsidRPr="00F403EC" w:rsidRDefault="003D6666">
      <w:pPr>
        <w:pStyle w:val="ConsPlusNormal"/>
        <w:ind w:firstLine="540"/>
        <w:jc w:val="both"/>
      </w:pPr>
      <w:r w:rsidRPr="00F403EC">
        <w:t xml:space="preserve">(введен </w:t>
      </w:r>
      <w:hyperlink r:id="rId529" w:history="1">
        <w:r w:rsidRPr="00F403EC">
          <w:t>Законом</w:t>
        </w:r>
      </w:hyperlink>
      <w:r w:rsidRPr="00F403EC">
        <w:t xml:space="preserve"> ЧР от 25.09.2008 N 48)</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муниципального образования - это комплексный процесс изменений в экономической, социальной, экологической, политической и духовной сферах, приводящих к качественным преобразованиям и в конечном счете к изменениям условий жизни человека. Основным компонентом социально-экономического развития территории являются воспроизводство самого человека и создание всей инфраструктуры его жизнеобеспечения и жизнедеятельности.</w:t>
      </w:r>
    </w:p>
    <w:p w:rsidR="003D6666" w:rsidRPr="00F403EC" w:rsidRDefault="003D6666">
      <w:pPr>
        <w:pStyle w:val="ConsPlusNormal"/>
        <w:ind w:firstLine="540"/>
        <w:jc w:val="both"/>
      </w:pPr>
      <w:r w:rsidRPr="00F403EC">
        <w:t>Основной целью сбалансированного развития муниципальных образований является уменьшение дифференциации в уровне и качестве жизни населения муниципальных образований Чувашской Республики.</w:t>
      </w:r>
    </w:p>
    <w:p w:rsidR="003D6666" w:rsidRPr="00F403EC" w:rsidRDefault="003D6666">
      <w:pPr>
        <w:pStyle w:val="ConsPlusNormal"/>
        <w:ind w:firstLine="540"/>
        <w:jc w:val="both"/>
      </w:pPr>
      <w:r w:rsidRPr="00F403EC">
        <w:t>Достижение поставленной цели возможно через решение следующих задач:</w:t>
      </w:r>
    </w:p>
    <w:p w:rsidR="003D6666" w:rsidRPr="00F403EC" w:rsidRDefault="003D6666">
      <w:pPr>
        <w:pStyle w:val="ConsPlusNormal"/>
        <w:ind w:firstLine="540"/>
        <w:jc w:val="both"/>
      </w:pPr>
      <w:r w:rsidRPr="00F403EC">
        <w:t>выявление и раскрытие преимуществ каждого муниципального образования;</w:t>
      </w:r>
    </w:p>
    <w:p w:rsidR="003D6666" w:rsidRPr="00F403EC" w:rsidRDefault="003D6666">
      <w:pPr>
        <w:pStyle w:val="ConsPlusNormal"/>
        <w:ind w:firstLine="540"/>
        <w:jc w:val="both"/>
      </w:pPr>
      <w:r w:rsidRPr="00F403EC">
        <w:t>формирование новых центров динамичного экономического роста на территории муниципальных образований;</w:t>
      </w:r>
    </w:p>
    <w:p w:rsidR="003D6666" w:rsidRPr="00F403EC" w:rsidRDefault="003D6666">
      <w:pPr>
        <w:pStyle w:val="ConsPlusNormal"/>
        <w:ind w:firstLine="540"/>
        <w:jc w:val="both"/>
      </w:pPr>
      <w:r w:rsidRPr="00F403EC">
        <w:t>создание и улучшение условий для устойчивого социально-экономического развития муниципальных образований;</w:t>
      </w:r>
    </w:p>
    <w:p w:rsidR="003D6666" w:rsidRPr="00F403EC" w:rsidRDefault="003D6666">
      <w:pPr>
        <w:pStyle w:val="ConsPlusNormal"/>
        <w:ind w:firstLine="540"/>
        <w:jc w:val="both"/>
      </w:pPr>
      <w:r w:rsidRPr="00F403EC">
        <w:t>развитие научно-технического и образовательного потенциала городских поселений с динамичной инновационной и образовательной инфраструктурой;</w:t>
      </w:r>
    </w:p>
    <w:p w:rsidR="003D6666" w:rsidRPr="00F403EC" w:rsidRDefault="003D6666">
      <w:pPr>
        <w:pStyle w:val="ConsPlusNormal"/>
        <w:ind w:firstLine="540"/>
        <w:jc w:val="both"/>
      </w:pPr>
      <w:r w:rsidRPr="00F403EC">
        <w:t>создание сети территориально-производственных кластеров, ориентированных на высокотехнологичные производства;</w:t>
      </w:r>
    </w:p>
    <w:p w:rsidR="003D6666" w:rsidRPr="00F403EC" w:rsidRDefault="003D6666">
      <w:pPr>
        <w:pStyle w:val="ConsPlusNormal"/>
        <w:ind w:firstLine="540"/>
        <w:jc w:val="both"/>
      </w:pPr>
      <w:r w:rsidRPr="00F403EC">
        <w:t>образование и развитие туристической индустрии;</w:t>
      </w:r>
    </w:p>
    <w:p w:rsidR="003D6666" w:rsidRPr="00F403EC" w:rsidRDefault="003D6666">
      <w:pPr>
        <w:pStyle w:val="ConsPlusNormal"/>
        <w:ind w:firstLine="540"/>
        <w:jc w:val="both"/>
      </w:pPr>
      <w:r w:rsidRPr="00F403EC">
        <w:t>развитие крупных транспортно-логистических и производственных узлов.</w:t>
      </w:r>
    </w:p>
    <w:p w:rsidR="003D6666" w:rsidRPr="00F403EC" w:rsidRDefault="003D6666">
      <w:pPr>
        <w:pStyle w:val="ConsPlusNormal"/>
        <w:ind w:firstLine="540"/>
        <w:jc w:val="both"/>
      </w:pPr>
      <w:r w:rsidRPr="00F403EC">
        <w:t>Формирование зон динамичного экономического роста на основе выявления преимуществ каждого муниципального образования поможет выявить общность стратегических направлений развития муниципальных образований.</w:t>
      </w:r>
    </w:p>
    <w:p w:rsidR="003D6666" w:rsidRPr="00F403EC" w:rsidRDefault="003D6666">
      <w:pPr>
        <w:pStyle w:val="ConsPlusNormal"/>
        <w:ind w:firstLine="540"/>
        <w:jc w:val="both"/>
      </w:pPr>
      <w:r w:rsidRPr="00F403EC">
        <w:t>Направления стратегического развития муниципальных районов и городских округов Чувашской Республики основаны на существующем базисе и связаны с их возможностями по развитию достижений или преодолению возможных социально-экономических угроз.</w:t>
      </w:r>
    </w:p>
    <w:p w:rsidR="003D6666" w:rsidRPr="00F403EC" w:rsidRDefault="003D6666">
      <w:pPr>
        <w:pStyle w:val="ConsPlusNormal"/>
        <w:ind w:firstLine="540"/>
        <w:jc w:val="both"/>
      </w:pPr>
      <w:r w:rsidRPr="00F403EC">
        <w:t>Экономическим базисом развития являются достигнутые результаты социально-экономического развития республики. Разработка и реализация крупномасштабных экономических и социальных программ позволили сосредоточить ресурсы на конкретных ключевых направлениях и добиться в них значимых результатов. В целях улучшения условий жизни, в первую очередь сельского населения, была решена глобальная задача строительства распределительных газовых сетей, газификации жилых домов, опережающими темпами обеспечиваются строительство жилых домов, общеобразовательных школ, объектов культуры, здравоохранения, физкультуры и спорта, а также развитие телефонизации и связи.</w:t>
      </w:r>
    </w:p>
    <w:p w:rsidR="003D6666" w:rsidRPr="00F403EC" w:rsidRDefault="003D6666">
      <w:pPr>
        <w:pStyle w:val="ConsPlusNormal"/>
        <w:ind w:firstLine="540"/>
        <w:jc w:val="both"/>
      </w:pPr>
      <w:r w:rsidRPr="00F403EC">
        <w:t>Завершено разграничение государственной собственности на землю и межевание земель с присвоением каждому земельному участку кадастрового номера. В настоящее время идет процесс оформления собственности на эти земельные участки.</w:t>
      </w:r>
    </w:p>
    <w:p w:rsidR="003D6666" w:rsidRPr="00F403EC" w:rsidRDefault="003D6666">
      <w:pPr>
        <w:pStyle w:val="ConsPlusNormal"/>
        <w:ind w:firstLine="540"/>
        <w:jc w:val="both"/>
      </w:pPr>
      <w:r w:rsidRPr="00F403EC">
        <w:t>Кроме того, решаются вопросы обеспечения населения Чувашии качественной питьевой водой и строительства сети автомобильных дорог, соединяющих населенные пункты республики.</w:t>
      </w:r>
    </w:p>
    <w:p w:rsidR="003D6666" w:rsidRPr="00F403EC" w:rsidRDefault="003D6666">
      <w:pPr>
        <w:pStyle w:val="ConsPlusNormal"/>
        <w:ind w:firstLine="540"/>
        <w:jc w:val="both"/>
      </w:pPr>
      <w:r w:rsidRPr="00F403EC">
        <w:t>Основные угрозы связаны со старением населения, миграцией и несоответствием квалификации работников требованиям развития производительных сил.</w:t>
      </w:r>
    </w:p>
    <w:p w:rsidR="003D6666" w:rsidRPr="00F403EC" w:rsidRDefault="003D6666">
      <w:pPr>
        <w:pStyle w:val="ConsPlusNormal"/>
        <w:ind w:firstLine="540"/>
        <w:jc w:val="both"/>
      </w:pPr>
      <w:r w:rsidRPr="00F403EC">
        <w:lastRenderedPageBreak/>
        <w:t>В соответствии со стратегической миссией Чувашской Республики как "места для жизни трудолюбивых людей, стремящихся к новым знаниям" основными направлениями социально-экономического развития (рисунок) определены следующие:</w:t>
      </w:r>
    </w:p>
    <w:p w:rsidR="003D6666" w:rsidRPr="00F403EC" w:rsidRDefault="003D6666">
      <w:pPr>
        <w:pStyle w:val="ConsPlusNormal"/>
        <w:ind w:firstLine="540"/>
        <w:jc w:val="both"/>
      </w:pPr>
      <w:r w:rsidRPr="00F403EC">
        <w:t>в части обеспечения достойной среды жизнедеятельности:</w:t>
      </w:r>
    </w:p>
    <w:p w:rsidR="003D6666" w:rsidRPr="00F403EC" w:rsidRDefault="003D6666">
      <w:pPr>
        <w:pStyle w:val="ConsPlusNormal"/>
        <w:ind w:firstLine="540"/>
        <w:jc w:val="both"/>
      </w:pPr>
      <w:r w:rsidRPr="00F403EC">
        <w:t>1) рост и развитие пригородных зон крупных городов;</w:t>
      </w:r>
    </w:p>
    <w:p w:rsidR="003D6666" w:rsidRPr="00F403EC" w:rsidRDefault="003D6666">
      <w:pPr>
        <w:pStyle w:val="ConsPlusNormal"/>
        <w:ind w:firstLine="540"/>
        <w:jc w:val="both"/>
      </w:pPr>
      <w:r w:rsidRPr="00F403EC">
        <w:t>2) выход на рынок с экологически чистыми и полезными для здоровья продуктами питания;</w:t>
      </w:r>
    </w:p>
    <w:p w:rsidR="003D6666" w:rsidRPr="00F403EC" w:rsidRDefault="003D6666">
      <w:pPr>
        <w:pStyle w:val="ConsPlusNormal"/>
        <w:ind w:firstLine="540"/>
        <w:jc w:val="both"/>
      </w:pPr>
      <w:r w:rsidRPr="00F403EC">
        <w:t>в части развития человеческого капитала и обеспечения занятости:</w:t>
      </w:r>
    </w:p>
    <w:p w:rsidR="003D6666" w:rsidRPr="00F403EC" w:rsidRDefault="003D6666">
      <w:pPr>
        <w:pStyle w:val="ConsPlusNormal"/>
        <w:ind w:firstLine="540"/>
        <w:jc w:val="both"/>
      </w:pPr>
      <w:r w:rsidRPr="00F403EC">
        <w:t>3) профессиональная подготовка молодежи в соответствии с требованиями современного производства;</w:t>
      </w:r>
    </w:p>
    <w:p w:rsidR="003D6666" w:rsidRPr="00F403EC" w:rsidRDefault="003D6666">
      <w:pPr>
        <w:pStyle w:val="ConsPlusNormal"/>
        <w:ind w:firstLine="540"/>
        <w:jc w:val="both"/>
      </w:pPr>
      <w:r w:rsidRPr="00F403EC">
        <w:t>4) создание условий для отдыха и восстановления здоровья.</w:t>
      </w:r>
    </w:p>
    <w:p w:rsidR="003D6666" w:rsidRPr="00F403EC" w:rsidRDefault="003D6666">
      <w:pPr>
        <w:pStyle w:val="ConsPlusNormal"/>
        <w:ind w:firstLine="540"/>
        <w:jc w:val="both"/>
      </w:pPr>
    </w:p>
    <w:p w:rsidR="003D6666" w:rsidRPr="00F403EC" w:rsidRDefault="003D6666">
      <w:pPr>
        <w:pStyle w:val="ConsPlusNormal"/>
        <w:jc w:val="center"/>
      </w:pPr>
      <w:r w:rsidRPr="00F403EC">
        <w:t>Рис. Основные направления социально-экономического развития</w:t>
      </w:r>
    </w:p>
    <w:p w:rsidR="003D6666" w:rsidRPr="00F403EC" w:rsidRDefault="003D6666">
      <w:pPr>
        <w:pStyle w:val="ConsPlusNormal"/>
        <w:jc w:val="center"/>
      </w:pPr>
    </w:p>
    <w:p w:rsidR="003D6666" w:rsidRPr="00F403EC" w:rsidRDefault="003D6666">
      <w:pPr>
        <w:pStyle w:val="ConsPlusNormal"/>
        <w:jc w:val="center"/>
      </w:pPr>
      <w:r w:rsidRPr="00F403EC">
        <w:t>Рисунок не приводится.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данных направлений позволит:</w:t>
      </w:r>
    </w:p>
    <w:p w:rsidR="003D6666" w:rsidRPr="00F403EC" w:rsidRDefault="003D6666">
      <w:pPr>
        <w:pStyle w:val="ConsPlusNormal"/>
        <w:ind w:firstLine="540"/>
        <w:jc w:val="both"/>
      </w:pPr>
      <w:r w:rsidRPr="00F403EC">
        <w:t>преодолеть угрозы, связанные с:</w:t>
      </w:r>
    </w:p>
    <w:p w:rsidR="003D6666" w:rsidRPr="00F403EC" w:rsidRDefault="003D6666">
      <w:pPr>
        <w:pStyle w:val="ConsPlusNormal"/>
        <w:ind w:firstLine="540"/>
        <w:jc w:val="both"/>
      </w:pPr>
      <w:r w:rsidRPr="00F403EC">
        <w:t>перегруженностью городской инженерной и транспортной инфраструктуры;</w:t>
      </w:r>
    </w:p>
    <w:p w:rsidR="003D6666" w:rsidRPr="00F403EC" w:rsidRDefault="003D6666">
      <w:pPr>
        <w:pStyle w:val="ConsPlusNormal"/>
        <w:ind w:firstLine="540"/>
        <w:jc w:val="both"/>
      </w:pPr>
      <w:r w:rsidRPr="00F403EC">
        <w:t>обеспечением сохранения конкурентных преимуществ республиканских товаропроизводителей;</w:t>
      </w:r>
    </w:p>
    <w:p w:rsidR="003D6666" w:rsidRPr="00F403EC" w:rsidRDefault="003D6666">
      <w:pPr>
        <w:pStyle w:val="ConsPlusNormal"/>
        <w:ind w:firstLine="540"/>
        <w:jc w:val="both"/>
      </w:pPr>
      <w:r w:rsidRPr="00F403EC">
        <w:t>уменьшением численности населения трудоспособного возраста;</w:t>
      </w:r>
    </w:p>
    <w:p w:rsidR="003D6666" w:rsidRPr="00F403EC" w:rsidRDefault="003D6666">
      <w:pPr>
        <w:pStyle w:val="ConsPlusNormal"/>
        <w:ind w:firstLine="540"/>
        <w:jc w:val="both"/>
      </w:pPr>
      <w:r w:rsidRPr="00F403EC">
        <w:t>создать:</w:t>
      </w:r>
    </w:p>
    <w:p w:rsidR="003D6666" w:rsidRPr="00F403EC" w:rsidRDefault="003D6666">
      <w:pPr>
        <w:pStyle w:val="ConsPlusNormal"/>
        <w:ind w:firstLine="540"/>
        <w:jc w:val="both"/>
      </w:pPr>
      <w:r w:rsidRPr="00F403EC">
        <w:t>рабочие места в сельскохозяйственных и несельскохозяйственных сферах деятельности;</w:t>
      </w:r>
    </w:p>
    <w:p w:rsidR="003D6666" w:rsidRPr="00F403EC" w:rsidRDefault="003D6666">
      <w:pPr>
        <w:pStyle w:val="ConsPlusNormal"/>
        <w:ind w:firstLine="540"/>
        <w:jc w:val="both"/>
      </w:pPr>
      <w:r w:rsidRPr="00F403EC">
        <w:t>спрос на качественные услуги образования, здравоохранения на всей территории Чувашии;</w:t>
      </w:r>
    </w:p>
    <w:p w:rsidR="003D6666" w:rsidRPr="00F403EC" w:rsidRDefault="003D6666">
      <w:pPr>
        <w:pStyle w:val="ConsPlusNormal"/>
        <w:ind w:firstLine="540"/>
        <w:jc w:val="both"/>
      </w:pPr>
      <w:r w:rsidRPr="00F403EC">
        <w:t>основу для более высокой бюджетной обеспеченности районов, городов.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Рост и развитие пригородных зон крупных городов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Данное направление наиболее актуально для Северной и Центральной зон республики. Развитие пригородных территорий позволит создать для населения достойные жилищные условия и развитую социальную инфраструктуру, увеличить обеспеченность жителей автотранспортными средствами.</w:t>
      </w:r>
    </w:p>
    <w:p w:rsidR="003D6666" w:rsidRPr="00F403EC" w:rsidRDefault="003D6666">
      <w:pPr>
        <w:pStyle w:val="ConsPlusNormal"/>
        <w:ind w:firstLine="540"/>
        <w:jc w:val="both"/>
      </w:pPr>
      <w:r w:rsidRPr="00F403EC">
        <w:t>Развитие пригородных территорий крупных городов способствует наиболее интенсивному развитию сельскохозяйственных районов, в частности:</w:t>
      </w:r>
    </w:p>
    <w:p w:rsidR="003D6666" w:rsidRPr="00F403EC" w:rsidRDefault="003D6666">
      <w:pPr>
        <w:pStyle w:val="ConsPlusNormal"/>
        <w:ind w:firstLine="540"/>
        <w:jc w:val="both"/>
      </w:pPr>
      <w:r w:rsidRPr="00F403EC">
        <w:t>увеличению платежеспособного потребительского спроса и, как следствие, развитию малого и среднего бизнеса;</w:t>
      </w:r>
    </w:p>
    <w:p w:rsidR="003D6666" w:rsidRPr="00F403EC" w:rsidRDefault="003D6666">
      <w:pPr>
        <w:pStyle w:val="ConsPlusNormal"/>
        <w:ind w:firstLine="540"/>
        <w:jc w:val="both"/>
      </w:pPr>
      <w:r w:rsidRPr="00F403EC">
        <w:t>увеличению числа платежеспособных налогоплательщиков и росту бюджетной обеспеченности районов;</w:t>
      </w:r>
    </w:p>
    <w:p w:rsidR="003D6666" w:rsidRPr="00F403EC" w:rsidRDefault="003D6666">
      <w:pPr>
        <w:pStyle w:val="ConsPlusNormal"/>
        <w:ind w:firstLine="540"/>
        <w:jc w:val="both"/>
      </w:pPr>
      <w:r w:rsidRPr="00F403EC">
        <w:t>развитию рынка земли и росту ее капитализации;</w:t>
      </w:r>
    </w:p>
    <w:p w:rsidR="003D6666" w:rsidRPr="00F403EC" w:rsidRDefault="003D6666">
      <w:pPr>
        <w:pStyle w:val="ConsPlusNormal"/>
        <w:ind w:firstLine="540"/>
        <w:jc w:val="both"/>
      </w:pPr>
      <w:r w:rsidRPr="00F403EC">
        <w:t>развитию инженерной и социальной инфраструктуры.</w:t>
      </w:r>
    </w:p>
    <w:p w:rsidR="003D6666" w:rsidRPr="00F403EC" w:rsidRDefault="003D6666">
      <w:pPr>
        <w:pStyle w:val="ConsPlusNormal"/>
        <w:ind w:firstLine="540"/>
        <w:jc w:val="both"/>
      </w:pPr>
      <w:r w:rsidRPr="00F403EC">
        <w:t>Развитие пригородных зон позволит значительно расширить границы инвестиционных зон с квалифицированной рабочей силой, а также снизить ее стоимость за счет более доступного жилья и снижения затрат на потребление продуктов питания, произведенных в сельской местности.</w:t>
      </w:r>
    </w:p>
    <w:p w:rsidR="003D6666" w:rsidRPr="00F403EC" w:rsidRDefault="003D6666">
      <w:pPr>
        <w:pStyle w:val="ConsPlusNormal"/>
        <w:ind w:firstLine="540"/>
        <w:jc w:val="both"/>
      </w:pPr>
      <w:r w:rsidRPr="00F403EC">
        <w:t>Реализация данного направления возможна за счет:</w:t>
      </w:r>
    </w:p>
    <w:p w:rsidR="003D6666" w:rsidRPr="00F403EC" w:rsidRDefault="003D6666">
      <w:pPr>
        <w:pStyle w:val="ConsPlusNormal"/>
        <w:ind w:firstLine="540"/>
        <w:jc w:val="both"/>
      </w:pPr>
      <w:r w:rsidRPr="00F403EC">
        <w:t>разработки механизма выделения земельных участков на льготных условиях под строительство жилья и участия в финансировании объектов общественной инфраструктуры поселения;</w:t>
      </w:r>
    </w:p>
    <w:p w:rsidR="003D6666" w:rsidRPr="00F403EC" w:rsidRDefault="003D6666">
      <w:pPr>
        <w:pStyle w:val="ConsPlusNormal"/>
        <w:ind w:firstLine="540"/>
        <w:jc w:val="both"/>
      </w:pPr>
      <w:r w:rsidRPr="00F403EC">
        <w:t>завершения разработки и утверждения градостроительных планов всех поселений;</w:t>
      </w:r>
    </w:p>
    <w:p w:rsidR="003D6666" w:rsidRPr="00F403EC" w:rsidRDefault="003D6666">
      <w:pPr>
        <w:pStyle w:val="ConsPlusNormal"/>
        <w:ind w:firstLine="540"/>
        <w:jc w:val="both"/>
      </w:pPr>
      <w:r w:rsidRPr="00F403EC">
        <w:t>развития земельной ипотеки;</w:t>
      </w:r>
    </w:p>
    <w:p w:rsidR="003D6666" w:rsidRPr="00F403EC" w:rsidRDefault="003D6666">
      <w:pPr>
        <w:pStyle w:val="ConsPlusNormal"/>
        <w:ind w:firstLine="540"/>
        <w:jc w:val="both"/>
      </w:pPr>
      <w:r w:rsidRPr="00F403EC">
        <w:t>модернизации существующей техники, создания и внедрения новых видов транспортной техники и технологий;</w:t>
      </w:r>
    </w:p>
    <w:p w:rsidR="003D6666" w:rsidRPr="00F403EC" w:rsidRDefault="003D6666">
      <w:pPr>
        <w:pStyle w:val="ConsPlusNormal"/>
        <w:ind w:firstLine="540"/>
        <w:jc w:val="both"/>
      </w:pPr>
      <w:r w:rsidRPr="00F403EC">
        <w:t>комплексной информатизации транспорта;</w:t>
      </w:r>
    </w:p>
    <w:p w:rsidR="003D6666" w:rsidRPr="00F403EC" w:rsidRDefault="003D6666">
      <w:pPr>
        <w:pStyle w:val="ConsPlusNormal"/>
        <w:ind w:firstLine="540"/>
        <w:jc w:val="both"/>
      </w:pPr>
      <w:r w:rsidRPr="00F403EC">
        <w:t>формирования республиканской транспортно-логистической системы, внедрения логистических технологий в грузовых перевозках;</w:t>
      </w:r>
    </w:p>
    <w:p w:rsidR="003D6666" w:rsidRPr="00F403EC" w:rsidRDefault="003D6666">
      <w:pPr>
        <w:pStyle w:val="ConsPlusNormal"/>
        <w:ind w:firstLine="540"/>
        <w:jc w:val="both"/>
      </w:pPr>
      <w:r w:rsidRPr="00F403EC">
        <w:lastRenderedPageBreak/>
        <w:t>реконструкции наиболее загруженных участков дорожной сети на подъездных дорогах к населенным пунктам и строительства объездных дорог.</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Выход на рынок с экологически чистыми и полезными для здоровья продуктами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Повышение уровня и качества жизни населения влияет на изменение предпочтений потребителя, который выбирает здоровый образ жизни, следовательно, и здоровое питание.</w:t>
      </w:r>
    </w:p>
    <w:p w:rsidR="003D6666" w:rsidRPr="00F403EC" w:rsidRDefault="003D6666">
      <w:pPr>
        <w:pStyle w:val="ConsPlusNormal"/>
        <w:ind w:firstLine="540"/>
        <w:jc w:val="both"/>
      </w:pPr>
      <w:r w:rsidRPr="00F403EC">
        <w:t>Реализация данного направления возможна на территории наиболее экологически чистых и обеспеченных природными ресурсами зон Чувашии - Юго-Восточной и Юго-Западной - с учетом покупательного и перерабатывающего потенциала Северной зоны и логистического потенциала Центральной зоны. Данный процесс позволит:</w:t>
      </w:r>
    </w:p>
    <w:p w:rsidR="003D6666" w:rsidRPr="00F403EC" w:rsidRDefault="003D6666">
      <w:pPr>
        <w:pStyle w:val="ConsPlusNormal"/>
        <w:ind w:firstLine="540"/>
        <w:jc w:val="both"/>
      </w:pPr>
      <w:r w:rsidRPr="00F403EC">
        <w:t>улучшить здоровье человека и продлить его трудоспособный возраст;</w:t>
      </w:r>
    </w:p>
    <w:p w:rsidR="003D6666" w:rsidRPr="00F403EC" w:rsidRDefault="003D6666">
      <w:pPr>
        <w:pStyle w:val="ConsPlusNormal"/>
        <w:ind w:firstLine="540"/>
        <w:jc w:val="both"/>
      </w:pPr>
      <w:r w:rsidRPr="00F403EC">
        <w:t>объединить республиканских товаропроизводителей в конкурентной борьбе на продовольственном рынке;</w:t>
      </w:r>
    </w:p>
    <w:p w:rsidR="003D6666" w:rsidRPr="00F403EC" w:rsidRDefault="003D6666">
      <w:pPr>
        <w:pStyle w:val="ConsPlusNormal"/>
        <w:ind w:firstLine="540"/>
        <w:jc w:val="both"/>
      </w:pPr>
      <w:r w:rsidRPr="00F403EC">
        <w:t>создать новые рабочие места;</w:t>
      </w:r>
    </w:p>
    <w:p w:rsidR="003D6666" w:rsidRPr="00F403EC" w:rsidRDefault="003D6666">
      <w:pPr>
        <w:pStyle w:val="ConsPlusNormal"/>
        <w:ind w:firstLine="540"/>
        <w:jc w:val="both"/>
      </w:pPr>
      <w:r w:rsidRPr="00F403EC">
        <w:t>развить туристическую индустрию;</w:t>
      </w:r>
    </w:p>
    <w:p w:rsidR="003D6666" w:rsidRPr="00F403EC" w:rsidRDefault="003D6666">
      <w:pPr>
        <w:pStyle w:val="ConsPlusNormal"/>
        <w:ind w:firstLine="540"/>
        <w:jc w:val="both"/>
      </w:pPr>
      <w:r w:rsidRPr="00F403EC">
        <w:t>решить экологические проблемы территорий;</w:t>
      </w:r>
    </w:p>
    <w:p w:rsidR="003D6666" w:rsidRPr="00F403EC" w:rsidRDefault="003D6666">
      <w:pPr>
        <w:pStyle w:val="ConsPlusNormal"/>
        <w:ind w:firstLine="540"/>
        <w:jc w:val="both"/>
      </w:pPr>
      <w:r w:rsidRPr="00F403EC">
        <w:t>вовлечь в экономический оборот природные ископаемые Чувашии - естественные природные удобрения трепел и сапропель.</w:t>
      </w:r>
    </w:p>
    <w:p w:rsidR="003D6666" w:rsidRPr="00F403EC" w:rsidRDefault="003D6666">
      <w:pPr>
        <w:pStyle w:val="ConsPlusNormal"/>
        <w:ind w:firstLine="540"/>
        <w:jc w:val="both"/>
      </w:pPr>
      <w:r w:rsidRPr="00F403EC">
        <w:t>Реализация данного направления возможна за счет:</w:t>
      </w:r>
    </w:p>
    <w:p w:rsidR="003D6666" w:rsidRPr="00F403EC" w:rsidRDefault="003D6666">
      <w:pPr>
        <w:pStyle w:val="ConsPlusNormal"/>
        <w:ind w:firstLine="540"/>
        <w:jc w:val="both"/>
      </w:pPr>
      <w:r w:rsidRPr="00F403EC">
        <w:t>создания ассоциации производителей экологически чистой продукции с сетью представительств во всех муниципальных образованиях;</w:t>
      </w:r>
    </w:p>
    <w:p w:rsidR="003D6666" w:rsidRPr="00F403EC" w:rsidRDefault="003D6666">
      <w:pPr>
        <w:pStyle w:val="ConsPlusNormal"/>
        <w:ind w:firstLine="540"/>
        <w:jc w:val="both"/>
      </w:pPr>
      <w:r w:rsidRPr="00F403EC">
        <w:t>разработки и утверждения торговой марки экологически чистой продукции, произведенной в Чувашии;</w:t>
      </w:r>
    </w:p>
    <w:p w:rsidR="003D6666" w:rsidRPr="00F403EC" w:rsidRDefault="003D6666">
      <w:pPr>
        <w:pStyle w:val="ConsPlusNormal"/>
        <w:ind w:firstLine="540"/>
        <w:jc w:val="both"/>
      </w:pPr>
      <w:r w:rsidRPr="00F403EC">
        <w:t>вхождения в международные и российские ассоциации и заключения соглашений между производителями экологически чистой продукции (участие в проекте ЕС "Гармонизация экологических стандартов");</w:t>
      </w:r>
    </w:p>
    <w:p w:rsidR="003D6666" w:rsidRPr="00F403EC" w:rsidRDefault="003D6666">
      <w:pPr>
        <w:pStyle w:val="ConsPlusNormal"/>
        <w:ind w:firstLine="540"/>
        <w:jc w:val="both"/>
      </w:pPr>
      <w:r w:rsidRPr="00F403EC">
        <w:t>разработки республиканских стандартов экологически чистой продукции с присвоением соответствующей марки;</w:t>
      </w:r>
    </w:p>
    <w:p w:rsidR="003D6666" w:rsidRPr="00F403EC" w:rsidRDefault="003D6666">
      <w:pPr>
        <w:pStyle w:val="ConsPlusNormal"/>
        <w:ind w:firstLine="540"/>
        <w:jc w:val="both"/>
      </w:pPr>
      <w:r w:rsidRPr="00F403EC">
        <w:t>минимизации негативного воздействия на окружающую среду на всех этапах производства экологически чистой продукции;</w:t>
      </w:r>
    </w:p>
    <w:p w:rsidR="003D6666" w:rsidRPr="00F403EC" w:rsidRDefault="003D6666">
      <w:pPr>
        <w:pStyle w:val="ConsPlusNormal"/>
        <w:ind w:firstLine="540"/>
        <w:jc w:val="both"/>
      </w:pPr>
      <w:r w:rsidRPr="00F403EC">
        <w:t>внедрения принципа равновесия и выигрыша всех сторон (потребитель-производитель - окружающая среда), лежащего в основе добровольной экологической сертификации, которая подтверждает качество и экологическую безопасность продукции;</w:t>
      </w:r>
    </w:p>
    <w:p w:rsidR="003D6666" w:rsidRPr="00F403EC" w:rsidRDefault="003D6666">
      <w:pPr>
        <w:pStyle w:val="ConsPlusNormal"/>
        <w:ind w:firstLine="540"/>
        <w:jc w:val="both"/>
      </w:pPr>
      <w:r w:rsidRPr="00F403EC">
        <w:t>разработки и внедрения биоразлагаемых упаковок, изготовленных из сельскохозяйственных культур;</w:t>
      </w:r>
    </w:p>
    <w:p w:rsidR="003D6666" w:rsidRPr="00F403EC" w:rsidRDefault="003D6666">
      <w:pPr>
        <w:pStyle w:val="ConsPlusNormal"/>
        <w:ind w:firstLine="540"/>
        <w:jc w:val="both"/>
      </w:pPr>
      <w:r w:rsidRPr="00F403EC">
        <w:t>использования природных ископаемых Чувашии для повышения плодородия почв;</w:t>
      </w:r>
    </w:p>
    <w:p w:rsidR="003D6666" w:rsidRPr="00F403EC" w:rsidRDefault="003D6666">
      <w:pPr>
        <w:pStyle w:val="ConsPlusNormal"/>
        <w:ind w:firstLine="540"/>
        <w:jc w:val="both"/>
      </w:pPr>
      <w:r w:rsidRPr="00F403EC">
        <w:t>соблюдения экологических требований к утилизации отходов производства и потребления.</w:t>
      </w:r>
    </w:p>
    <w:p w:rsidR="003D6666" w:rsidRPr="00F403EC" w:rsidRDefault="003D6666">
      <w:pPr>
        <w:pStyle w:val="ConsPlusNormal"/>
        <w:jc w:val="both"/>
      </w:pPr>
      <w:r w:rsidRPr="00F403EC">
        <w:t xml:space="preserve">(в ред. </w:t>
      </w:r>
      <w:hyperlink r:id="rId530" w:history="1">
        <w:r w:rsidRPr="00F403EC">
          <w:t>Закона</w:t>
        </w:r>
      </w:hyperlink>
      <w:r w:rsidRPr="00F403EC">
        <w:t xml:space="preserve"> ЧР от 16.08.2016 N 54)</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Профессиональная подготовка молодежи в соответствии с требованиями современного производства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Высокий износ основных производственных фондов приводит к необходимости не эволюционного, а революционного процесса модернизации предприятий. Этот процесс предъявляет соответствующие новые требования и к рабочей силе. Для обеспечения соответствия уровня развития рабочей силы производительной технике и производственным отношениям необходимо реализовать стратегическое направление в области молодежной политики - подготовку кадров, соответствующих потребностям новой экономики.</w:t>
      </w:r>
    </w:p>
    <w:p w:rsidR="003D6666" w:rsidRPr="00F403EC" w:rsidRDefault="003D6666">
      <w:pPr>
        <w:pStyle w:val="ConsPlusNormal"/>
        <w:ind w:firstLine="540"/>
        <w:jc w:val="both"/>
      </w:pPr>
      <w:r w:rsidRPr="00F403EC">
        <w:t xml:space="preserve">Реализация данного направления наиболее предпочтительна в Северной и Центральной зонах Чувашии, имеющих необходимую базу и спрос на квалифицированную рабочую силу при реализации новых инвестиционных проектов предприятий. Несмотря на положительную тенденцию снижения уровня безработицы, спрос на квалифицированную рабочую силу постоянно растет, поэтому необходимы повышение качества образовательных услуг и оптимизация </w:t>
      </w:r>
      <w:r w:rsidRPr="00F403EC">
        <w:lastRenderedPageBreak/>
        <w:t>структуры профессиональной подготовки специалистов в соответствии с потребностями рынка труда.</w:t>
      </w:r>
    </w:p>
    <w:p w:rsidR="003D6666" w:rsidRPr="00F403EC" w:rsidRDefault="003D6666">
      <w:pPr>
        <w:pStyle w:val="ConsPlusNormal"/>
        <w:ind w:firstLine="540"/>
        <w:jc w:val="both"/>
      </w:pPr>
      <w:r w:rsidRPr="00F403EC">
        <w:t>Данное направление позволит:</w:t>
      </w:r>
    </w:p>
    <w:p w:rsidR="003D6666" w:rsidRPr="00F403EC" w:rsidRDefault="003D6666">
      <w:pPr>
        <w:pStyle w:val="ConsPlusNormal"/>
        <w:ind w:firstLine="540"/>
        <w:jc w:val="both"/>
      </w:pPr>
      <w:r w:rsidRPr="00F403EC">
        <w:t>обеспечить спрос на квалифицированных специалистов со стороны организаций и искоренить трудовую миграцию в трудоизбыточных районах Чувашии;</w:t>
      </w:r>
    </w:p>
    <w:p w:rsidR="003D6666" w:rsidRPr="00F403EC" w:rsidRDefault="003D6666">
      <w:pPr>
        <w:pStyle w:val="ConsPlusNormal"/>
        <w:ind w:firstLine="540"/>
        <w:jc w:val="both"/>
      </w:pPr>
      <w:r w:rsidRPr="00F403EC">
        <w:t>обеспечить взаимовыгодное и тесное интегрирование образования, производства и науки на основе создания эффективной системы мотивации научных кадров;</w:t>
      </w:r>
    </w:p>
    <w:p w:rsidR="003D6666" w:rsidRPr="00F403EC" w:rsidRDefault="003D6666">
      <w:pPr>
        <w:pStyle w:val="ConsPlusNormal"/>
        <w:ind w:firstLine="540"/>
        <w:jc w:val="both"/>
      </w:pPr>
      <w:r w:rsidRPr="00F403EC">
        <w:t>создать условия, способствующие духовно-нравственному развитию, формированию у населения толерантности и ответственной жизненной позиции.</w:t>
      </w:r>
    </w:p>
    <w:p w:rsidR="003D6666" w:rsidRPr="00F403EC" w:rsidRDefault="003D6666">
      <w:pPr>
        <w:pStyle w:val="ConsPlusNormal"/>
        <w:ind w:firstLine="540"/>
        <w:jc w:val="both"/>
      </w:pPr>
      <w:r w:rsidRPr="00F403EC">
        <w:t>Реализация данного направления возможна за счет:</w:t>
      </w:r>
    </w:p>
    <w:p w:rsidR="003D6666" w:rsidRPr="00F403EC" w:rsidRDefault="003D6666">
      <w:pPr>
        <w:pStyle w:val="ConsPlusNormal"/>
        <w:ind w:firstLine="540"/>
        <w:jc w:val="both"/>
      </w:pPr>
      <w:r w:rsidRPr="00F403EC">
        <w:t>интегрирования всех видов и уровней образования с учетом преемственности и непрерывности образовательного процесса;</w:t>
      </w:r>
    </w:p>
    <w:p w:rsidR="003D6666" w:rsidRPr="00F403EC" w:rsidRDefault="003D6666">
      <w:pPr>
        <w:pStyle w:val="ConsPlusNormal"/>
        <w:ind w:firstLine="540"/>
        <w:jc w:val="both"/>
      </w:pPr>
      <w:r w:rsidRPr="00F403EC">
        <w:t>внедрения обучения по проектной модели подготовки кадров с привлечением специалистов из научных учреждений;</w:t>
      </w:r>
    </w:p>
    <w:p w:rsidR="003D6666" w:rsidRPr="00F403EC" w:rsidRDefault="003D6666">
      <w:pPr>
        <w:pStyle w:val="ConsPlusNormal"/>
        <w:ind w:firstLine="540"/>
        <w:jc w:val="both"/>
      </w:pPr>
      <w:r w:rsidRPr="00F403EC">
        <w:t>обеспечения участия работодателей (заказчиков кадров) в повышении качества профессионального образования;</w:t>
      </w:r>
    </w:p>
    <w:p w:rsidR="003D6666" w:rsidRPr="00F403EC" w:rsidRDefault="003D6666">
      <w:pPr>
        <w:pStyle w:val="ConsPlusNormal"/>
        <w:ind w:firstLine="540"/>
        <w:jc w:val="both"/>
      </w:pPr>
      <w:r w:rsidRPr="00F403EC">
        <w:t>разработки образовательных стандартов, соответствующих современным квалификационным требованиям (профессиональным стандартам);</w:t>
      </w:r>
    </w:p>
    <w:p w:rsidR="003D6666" w:rsidRPr="00F403EC" w:rsidRDefault="003D6666">
      <w:pPr>
        <w:pStyle w:val="ConsPlusNormal"/>
        <w:ind w:firstLine="540"/>
        <w:jc w:val="both"/>
      </w:pPr>
      <w:r w:rsidRPr="00F403EC">
        <w:t>формирования заказа на целевую контрактную подготовку кадров (в том числе владеющих двумя государственными и не менее чем одним иностранным языками);</w:t>
      </w:r>
    </w:p>
    <w:p w:rsidR="003D6666" w:rsidRPr="00F403EC" w:rsidRDefault="003D6666">
      <w:pPr>
        <w:pStyle w:val="ConsPlusNormal"/>
        <w:ind w:firstLine="540"/>
        <w:jc w:val="both"/>
      </w:pPr>
      <w:r w:rsidRPr="00F403EC">
        <w:t>повышения производительности труда квалифицированных специалистов и активного содействия новым научным разработкам;</w:t>
      </w:r>
    </w:p>
    <w:p w:rsidR="003D6666" w:rsidRPr="00F403EC" w:rsidRDefault="003D6666">
      <w:pPr>
        <w:pStyle w:val="ConsPlusNormal"/>
        <w:ind w:firstLine="540"/>
        <w:jc w:val="both"/>
      </w:pPr>
      <w:r w:rsidRPr="00F403EC">
        <w:t>совершенствования системы повышения квалификации и профессиональной переподготовки;</w:t>
      </w:r>
    </w:p>
    <w:p w:rsidR="003D6666" w:rsidRPr="00F403EC" w:rsidRDefault="003D6666">
      <w:pPr>
        <w:pStyle w:val="ConsPlusNormal"/>
        <w:ind w:firstLine="540"/>
        <w:jc w:val="both"/>
      </w:pPr>
      <w:r w:rsidRPr="00F403EC">
        <w:t>формирования механизмов развития образования в соответствии с культурно-историческими и духовно-нравственными потребностями молодежи;</w:t>
      </w:r>
    </w:p>
    <w:p w:rsidR="003D6666" w:rsidRPr="00F403EC" w:rsidRDefault="003D6666">
      <w:pPr>
        <w:pStyle w:val="ConsPlusNormal"/>
        <w:ind w:firstLine="540"/>
        <w:jc w:val="both"/>
      </w:pPr>
      <w:r w:rsidRPr="00F403EC">
        <w:t>разработки независимой системы оценки качества образовательного процесса с привлечением ассоциаций промышленников и предпринимателей, торгово-промышленных палат;</w:t>
      </w:r>
    </w:p>
    <w:p w:rsidR="003D6666" w:rsidRPr="00F403EC" w:rsidRDefault="003D6666">
      <w:pPr>
        <w:pStyle w:val="ConsPlusNormal"/>
        <w:ind w:firstLine="540"/>
        <w:jc w:val="both"/>
      </w:pPr>
      <w:r w:rsidRPr="00F403EC">
        <w:t>создания республиканских центров независимой аттестации и сертификации выпускников профессиональных учебных заведений;</w:t>
      </w:r>
    </w:p>
    <w:p w:rsidR="003D6666" w:rsidRPr="00F403EC" w:rsidRDefault="003D6666">
      <w:pPr>
        <w:pStyle w:val="ConsPlusNormal"/>
        <w:ind w:firstLine="540"/>
        <w:jc w:val="both"/>
      </w:pPr>
      <w:r w:rsidRPr="00F403EC">
        <w:t>организации процесса профессионального технического образования через развитие толерантного отношения к учащимся-инвалидам и создание для молодых инвалидов системы непрерывного и гарантированного процесса "образование - трудоустройство".</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Создание условий для отдыха и восстановления здоровья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Интенсивное и непрерывное развитие экономики возможно только при условии своевременного воспроизводства рабочей силы, поддержки и развития ее духовных и физических возможностей.</w:t>
      </w:r>
    </w:p>
    <w:p w:rsidR="003D6666" w:rsidRPr="00F403EC" w:rsidRDefault="003D6666">
      <w:pPr>
        <w:pStyle w:val="ConsPlusNormal"/>
        <w:ind w:firstLine="540"/>
        <w:jc w:val="both"/>
      </w:pPr>
      <w:r w:rsidRPr="00F403EC">
        <w:t>Развитие данного направления с учетом имеющейся социальной инфраструктуры и территориальных особенностей способствует укреплению у подрастающего поколения и восстановлению у взрослого населения здоровья.</w:t>
      </w:r>
    </w:p>
    <w:p w:rsidR="003D6666" w:rsidRPr="00F403EC" w:rsidRDefault="003D6666">
      <w:pPr>
        <w:pStyle w:val="ConsPlusNormal"/>
        <w:ind w:firstLine="540"/>
        <w:jc w:val="both"/>
      </w:pPr>
      <w:r w:rsidRPr="00F403EC">
        <w:t>Особую роль здесь будут играть социально-культурные центры, которые в условиях ограниченности бюджетных средств небольших поселений станут эффективной формой частно-государственного партнерства в решении вопросов воспитания молодежи и досуга населения. В модельный стандарт центров (клубов) войдет комплект световой, звуковой киноаппаратуры и компьютерной техники. В перспективе - приобретение передвижных автоклубов, что позволит повысить качество культурных услуг.</w:t>
      </w:r>
    </w:p>
    <w:p w:rsidR="003D6666" w:rsidRPr="00F403EC" w:rsidRDefault="003D6666">
      <w:pPr>
        <w:pStyle w:val="ConsPlusNormal"/>
        <w:ind w:firstLine="540"/>
        <w:jc w:val="both"/>
      </w:pPr>
      <w:r w:rsidRPr="00F403EC">
        <w:t>Данное направление позволит:</w:t>
      </w:r>
    </w:p>
    <w:p w:rsidR="003D6666" w:rsidRPr="00F403EC" w:rsidRDefault="003D6666">
      <w:pPr>
        <w:pStyle w:val="ConsPlusNormal"/>
        <w:ind w:firstLine="540"/>
        <w:jc w:val="both"/>
      </w:pPr>
      <w:r w:rsidRPr="00F403EC">
        <w:t>создать действенную систему профилактики социально негативных явлений в молодежной среде и улучшить социальную обстановку в населенных пунктах Чувашии;</w:t>
      </w:r>
    </w:p>
    <w:p w:rsidR="003D6666" w:rsidRPr="00F403EC" w:rsidRDefault="003D6666">
      <w:pPr>
        <w:pStyle w:val="ConsPlusNormal"/>
        <w:ind w:firstLine="540"/>
        <w:jc w:val="both"/>
      </w:pPr>
      <w:r w:rsidRPr="00F403EC">
        <w:t>повысить привлекательность Чувашии как места для проживания и отдыха населения;</w:t>
      </w:r>
    </w:p>
    <w:p w:rsidR="003D6666" w:rsidRPr="00F403EC" w:rsidRDefault="003D6666">
      <w:pPr>
        <w:pStyle w:val="ConsPlusNormal"/>
        <w:ind w:firstLine="540"/>
        <w:jc w:val="both"/>
      </w:pPr>
      <w:r w:rsidRPr="00F403EC">
        <w:t>улучшить демографическую ситуацию;</w:t>
      </w:r>
    </w:p>
    <w:p w:rsidR="003D6666" w:rsidRPr="00F403EC" w:rsidRDefault="003D6666">
      <w:pPr>
        <w:pStyle w:val="ConsPlusNormal"/>
        <w:ind w:firstLine="540"/>
        <w:jc w:val="both"/>
      </w:pPr>
      <w:r w:rsidRPr="00F403EC">
        <w:lastRenderedPageBreak/>
        <w:t>обеспечить многообразие и конкурентоспособность "продуктов" культуры республики на российском и международном рынках.</w:t>
      </w:r>
    </w:p>
    <w:p w:rsidR="003D6666" w:rsidRPr="00F403EC" w:rsidRDefault="003D6666">
      <w:pPr>
        <w:pStyle w:val="ConsPlusNormal"/>
        <w:ind w:firstLine="540"/>
        <w:jc w:val="both"/>
      </w:pPr>
      <w:r w:rsidRPr="00F403EC">
        <w:t>Реализация данного направления возможна за счет:</w:t>
      </w:r>
    </w:p>
    <w:p w:rsidR="003D6666" w:rsidRPr="00F403EC" w:rsidRDefault="003D6666">
      <w:pPr>
        <w:pStyle w:val="ConsPlusNormal"/>
        <w:ind w:firstLine="540"/>
        <w:jc w:val="both"/>
      </w:pPr>
      <w:r w:rsidRPr="00F403EC">
        <w:t>развития медицинского кластера в г. Чебоксары;</w:t>
      </w:r>
    </w:p>
    <w:p w:rsidR="003D6666" w:rsidRPr="00F403EC" w:rsidRDefault="003D6666">
      <w:pPr>
        <w:pStyle w:val="ConsPlusNormal"/>
        <w:ind w:firstLine="540"/>
        <w:jc w:val="both"/>
      </w:pPr>
      <w:r w:rsidRPr="00F403EC">
        <w:t>создания единого глубоководного речного пути на р. Волге;</w:t>
      </w:r>
    </w:p>
    <w:p w:rsidR="003D6666" w:rsidRPr="00F403EC" w:rsidRDefault="003D6666">
      <w:pPr>
        <w:pStyle w:val="ConsPlusNormal"/>
        <w:ind w:firstLine="540"/>
        <w:jc w:val="both"/>
      </w:pPr>
      <w:r w:rsidRPr="00F403EC">
        <w:t>развития гостиничной инфраструктуры;</w:t>
      </w:r>
    </w:p>
    <w:p w:rsidR="003D6666" w:rsidRPr="00F403EC" w:rsidRDefault="003D6666">
      <w:pPr>
        <w:pStyle w:val="ConsPlusNormal"/>
        <w:ind w:firstLine="540"/>
        <w:jc w:val="both"/>
      </w:pPr>
      <w:r w:rsidRPr="00F403EC">
        <w:t>организации на территории речного порта в г. Чебоксары места базирования круизных теплоходов;</w:t>
      </w:r>
    </w:p>
    <w:p w:rsidR="003D6666" w:rsidRPr="00F403EC" w:rsidRDefault="003D6666">
      <w:pPr>
        <w:pStyle w:val="ConsPlusNormal"/>
        <w:ind w:firstLine="540"/>
        <w:jc w:val="both"/>
      </w:pPr>
      <w:r w:rsidRPr="00F403EC">
        <w:t>проведения на территории республики культурных и спортивных мероприятий общероссийского и международного уровня;</w:t>
      </w:r>
    </w:p>
    <w:p w:rsidR="003D6666" w:rsidRPr="00F403EC" w:rsidRDefault="003D6666">
      <w:pPr>
        <w:pStyle w:val="ConsPlusNormal"/>
        <w:ind w:firstLine="540"/>
        <w:jc w:val="both"/>
      </w:pPr>
      <w:r w:rsidRPr="00F403EC">
        <w:t>создания социально-культурных центров для поддержки талантливых детей и молодежи;</w:t>
      </w:r>
    </w:p>
    <w:p w:rsidR="003D6666" w:rsidRPr="00F403EC" w:rsidRDefault="003D6666">
      <w:pPr>
        <w:pStyle w:val="ConsPlusNormal"/>
        <w:ind w:firstLine="540"/>
        <w:jc w:val="both"/>
      </w:pPr>
      <w:r w:rsidRPr="00F403EC">
        <w:t>охраны и сохранения объектов культурного наследия;</w:t>
      </w:r>
    </w:p>
    <w:p w:rsidR="003D6666" w:rsidRPr="00F403EC" w:rsidRDefault="003D6666">
      <w:pPr>
        <w:pStyle w:val="ConsPlusNormal"/>
        <w:ind w:firstLine="540"/>
        <w:jc w:val="both"/>
      </w:pPr>
      <w:r w:rsidRPr="00F403EC">
        <w:t>охраны и развития особо охраняемых природных территорий Заволжья;</w:t>
      </w:r>
    </w:p>
    <w:p w:rsidR="003D6666" w:rsidRPr="00F403EC" w:rsidRDefault="003D6666">
      <w:pPr>
        <w:pStyle w:val="ConsPlusNormal"/>
        <w:ind w:firstLine="540"/>
        <w:jc w:val="both"/>
      </w:pPr>
      <w:r w:rsidRPr="00F403EC">
        <w:t>сохранения и развития чувашской народной культуры;</w:t>
      </w:r>
    </w:p>
    <w:p w:rsidR="003D6666" w:rsidRPr="00F403EC" w:rsidRDefault="003D6666">
      <w:pPr>
        <w:pStyle w:val="ConsPlusNormal"/>
        <w:ind w:firstLine="540"/>
        <w:jc w:val="both"/>
      </w:pPr>
      <w:r w:rsidRPr="00F403EC">
        <w:t>развития межнационального культурного сотрудничества и регулирования отношений с национально-культурными обществами, автономиями и диаспорами;</w:t>
      </w:r>
    </w:p>
    <w:p w:rsidR="003D6666" w:rsidRPr="00F403EC" w:rsidRDefault="003D6666">
      <w:pPr>
        <w:pStyle w:val="ConsPlusNormal"/>
        <w:ind w:firstLine="540"/>
        <w:jc w:val="both"/>
      </w:pPr>
      <w:r w:rsidRPr="00F403EC">
        <w:t>включения туристических экскурсий по православным местам в традиционные маршруты по Золотому кольцу России.</w:t>
      </w:r>
    </w:p>
    <w:p w:rsidR="003D6666" w:rsidRPr="00F403EC" w:rsidRDefault="003D6666">
      <w:pPr>
        <w:pStyle w:val="ConsPlusNormal"/>
        <w:ind w:firstLine="540"/>
        <w:jc w:val="both"/>
      </w:pPr>
      <w:r w:rsidRPr="00F403EC">
        <w:t>Перечисленные направления являются приоритетными в развитии каждого муниципального образования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Территориальные направления развития зон Чувашии</w:t>
      </w:r>
    </w:p>
    <w:p w:rsidR="003D6666" w:rsidRPr="00F403EC" w:rsidRDefault="003D6666">
      <w:pPr>
        <w:pStyle w:val="ConsPlusNormal"/>
        <w:ind w:firstLine="540"/>
        <w:jc w:val="both"/>
      </w:pPr>
      <w:r w:rsidRPr="00F403EC">
        <w:t xml:space="preserve">(в ред. </w:t>
      </w:r>
      <w:hyperlink r:id="rId531" w:history="1">
        <w:r w:rsidRPr="00F403EC">
          <w:t>Закона</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Выявленные преимущества каждого муниципального образования позволят определить общие стратегические направления развития муниципальных образований, объединенных в четыре зоны (Северная, Центральная, Юго-Восточная, Юго-Западная).</w:t>
      </w:r>
    </w:p>
    <w:p w:rsidR="003D6666" w:rsidRPr="00F403EC" w:rsidRDefault="003D6666">
      <w:pPr>
        <w:pStyle w:val="ConsPlusNormal"/>
        <w:ind w:firstLine="540"/>
        <w:jc w:val="both"/>
      </w:pPr>
      <w:r w:rsidRPr="00F403EC">
        <w:t>Для каждой зоны можно выделить и другие стратегические направления с учетом ее специфики. В силу исторического развития и размещения транспортной инфраструктуры и производительных сил наиболее значимой территорией республики является Северная зона, включающая наибольшее количество муниципальных образований, имеющая административный центр - г. Чебоксары, в котором сконцентрированы управленческие функции, товарные, транспортные и финансовые потоки, банковские и образовательные услуги.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1. Северная зона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Северная зона, в которую входят Аликовский, Козловский, Красноармейский, Мариинско-Посадский, Моргаушский, Цивильский, Чебоксарский, Ядринский районы, гг. Чебоксары и Новочебоксарск, имела численность населения по состоянию на 1 января 2013 г. 839,6 тыс. человек, или 67,5% от численности населения Чувашской Республики, доля городского населения составляет 75% от численности населения Северной зоны.</w:t>
      </w:r>
    </w:p>
    <w:p w:rsidR="003D6666" w:rsidRPr="00F403EC" w:rsidRDefault="003D6666">
      <w:pPr>
        <w:pStyle w:val="ConsPlusNormal"/>
        <w:ind w:firstLine="540"/>
        <w:jc w:val="both"/>
      </w:pPr>
      <w:r w:rsidRPr="00F403EC">
        <w:t>Город Чебоксары является центром предоставления разнообразных видов услуг, в котором развито малое и среднее предпринимательство, высоки объемы оборота розничной торговли, платных услуг населению, кроме того, это культурно-досуговый центр. В столице также сосредоточено наибольшее количество инвестиций, здесь самый высокий уровень среднемесячной заработной платы, развитая медицинская инфраструктура. Вместе с тем в городе недостаточная обеспеченность населения жильем, общеобразовательными организациями и дошкольными образовательными организациями. Сложилась критическая ситуация с размещением отходов производства и потребления. Ведется работа по организации межмуниципального полигона твердых коммунальных отходов (далее - ТКО) для гг. Чебоксары, Новочебоксарска и Чебоксарского района.</w:t>
      </w:r>
    </w:p>
    <w:p w:rsidR="003D6666" w:rsidRPr="00F403EC" w:rsidRDefault="003D6666">
      <w:pPr>
        <w:pStyle w:val="ConsPlusNormal"/>
        <w:jc w:val="both"/>
      </w:pPr>
      <w:r w:rsidRPr="00F403EC">
        <w:t xml:space="preserve">(в ред. </w:t>
      </w:r>
      <w:hyperlink r:id="rId532"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 xml:space="preserve">Город Новочебоксарск характеризуется высоким уровнем среднемесячной заработной платы, высокой обеспеченностью общеобразовательными организациями, организациями </w:t>
      </w:r>
      <w:r w:rsidRPr="00F403EC">
        <w:lastRenderedPageBreak/>
        <w:t>дополнительного образования, социальной и инженерно-транспортной инфраструктурой. Социально-экономическую ситуацию в г. Новочебоксарске в значительной степени определяют организации химического производства г. Новочебоксарска, на долю которых приходится существенная часть объема отгруженной продукции, выполненных работ и оказанных услуг собственными силами. Однако в городе низкая загруженность производственных мощностей, сложилась напряженная экологическая обстановка.</w:t>
      </w:r>
    </w:p>
    <w:p w:rsidR="003D6666" w:rsidRPr="00F403EC" w:rsidRDefault="003D6666">
      <w:pPr>
        <w:pStyle w:val="ConsPlusNormal"/>
        <w:ind w:firstLine="540"/>
        <w:jc w:val="both"/>
      </w:pPr>
      <w:r w:rsidRPr="00F403EC">
        <w:t>В Аликовском районе наблюдается положительная динамика в сфере потребительского рынка, развита общественная инфраструктура, увеличивается вклад малого и среднего предпринимательства в экономику района. В то же время в районе высокая степень износа основных производственных мощностей, отсутствует санкционированный объект размещения отходов.</w:t>
      </w:r>
    </w:p>
    <w:p w:rsidR="003D6666" w:rsidRPr="00F403EC" w:rsidRDefault="003D6666">
      <w:pPr>
        <w:pStyle w:val="ConsPlusNormal"/>
        <w:ind w:firstLine="540"/>
        <w:jc w:val="both"/>
      </w:pPr>
      <w:r w:rsidRPr="00F403EC">
        <w:t>Козловский район имеет выгодное географическое положение, развита транспортная инфраструктура: автомобильная, железнодорожная и водная. Имеется потенциал развития туризма. Вместе с тем существующая санкционированная свалка переполнена, необходимо строительство полигона ТКО.</w:t>
      </w:r>
    </w:p>
    <w:p w:rsidR="003D6666" w:rsidRPr="00F403EC" w:rsidRDefault="003D6666">
      <w:pPr>
        <w:pStyle w:val="ConsPlusNormal"/>
        <w:jc w:val="both"/>
      </w:pPr>
      <w:r w:rsidRPr="00F403EC">
        <w:t xml:space="preserve">(в ред. </w:t>
      </w:r>
      <w:hyperlink r:id="rId533"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В Красноармейском районе самый высокий уровень среднемесячной заработной платы среди муниципальных районов, высокая плотность автомобильных дорог, обеспеченность населения жильем превышает среднереспубликанское значение. В районе имеется полигон ТКО. В то же время наблюдается низкий охват детей услугами дошкольного образования.</w:t>
      </w:r>
    </w:p>
    <w:p w:rsidR="003D6666" w:rsidRPr="00F403EC" w:rsidRDefault="003D6666">
      <w:pPr>
        <w:pStyle w:val="ConsPlusNormal"/>
        <w:jc w:val="both"/>
      </w:pPr>
      <w:r w:rsidRPr="00F403EC">
        <w:t xml:space="preserve">(в ред. </w:t>
      </w:r>
      <w:hyperlink r:id="rId534"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Мариинско-Посадский район - инвестиционно-привлекательное муниципальное образование, имеется потенциал для развития туристской индустрии. В районе функционирует полигон ТКО. Вместе с тем характеризуется низким охватом детей услугами дошкольного образования.</w:t>
      </w:r>
    </w:p>
    <w:p w:rsidR="003D6666" w:rsidRPr="00F403EC" w:rsidRDefault="003D6666">
      <w:pPr>
        <w:pStyle w:val="ConsPlusNormal"/>
        <w:jc w:val="both"/>
      </w:pPr>
      <w:r w:rsidRPr="00F403EC">
        <w:t xml:space="preserve">(в ред. </w:t>
      </w:r>
      <w:hyperlink r:id="rId535"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Моргаушский район характеризуется развитой отраслью сельского хозяйства и социальной сферой (высокая обеспеченность общеобразовательными организациями), низкой безработицей. В то же время нужно уделять больше внимания привлечению инвестиций в экономику района и повышению заработной платы работающих.</w:t>
      </w:r>
    </w:p>
    <w:p w:rsidR="003D6666" w:rsidRPr="00F403EC" w:rsidRDefault="003D6666">
      <w:pPr>
        <w:pStyle w:val="ConsPlusNormal"/>
        <w:ind w:firstLine="540"/>
        <w:jc w:val="both"/>
      </w:pPr>
      <w:r w:rsidRPr="00F403EC">
        <w:t>Цивильский район - сельскохозяйственный район. Динамичному развитию сельского хозяйства способствует реализация инвестиционных проектов в агропромышленном секторе. В районе достаточно хорошо развита сфера услуг, в частности придорожный сервис. Вместе с тем существующая санкционированная свалка переполнена, требуется строительство полигона ТКО.</w:t>
      </w:r>
    </w:p>
    <w:p w:rsidR="003D6666" w:rsidRPr="00F403EC" w:rsidRDefault="003D6666">
      <w:pPr>
        <w:pStyle w:val="ConsPlusNormal"/>
        <w:jc w:val="both"/>
      </w:pPr>
      <w:r w:rsidRPr="00F403EC">
        <w:t xml:space="preserve">(в ред. </w:t>
      </w:r>
      <w:hyperlink r:id="rId536"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Чебоксарский район является пригородным муниципальным образованием, обслуживающим крупные города - Чебоксары и Новочебоксарск. В данном районе самые высокие показатели объема розничного товарооборота, объема платных услуг населению, производства продукции сельского хозяйства. Вместе с тем в районе низкая обеспеченность населения жильем и дошкольными образовательными организациями.</w:t>
      </w:r>
    </w:p>
    <w:p w:rsidR="003D6666" w:rsidRPr="00F403EC" w:rsidRDefault="003D6666">
      <w:pPr>
        <w:pStyle w:val="ConsPlusNormal"/>
        <w:ind w:firstLine="540"/>
        <w:jc w:val="both"/>
      </w:pPr>
      <w:r w:rsidRPr="00F403EC">
        <w:t>В Ядринском районе отмечены стабильные показатели производства продукции сельского хозяйства, высокая плотность автомобильных дорог, развита сфера услуг, низкая безработица. Но в то же время имеющаяся санкционированная свалка переполнена, необходимо начать работы по организации нового полигона ТКО.</w:t>
      </w:r>
    </w:p>
    <w:p w:rsidR="003D6666" w:rsidRPr="00F403EC" w:rsidRDefault="003D6666">
      <w:pPr>
        <w:pStyle w:val="ConsPlusNormal"/>
        <w:jc w:val="both"/>
      </w:pPr>
      <w:r w:rsidRPr="00F403EC">
        <w:t xml:space="preserve">(в ред. </w:t>
      </w:r>
      <w:hyperlink r:id="rId537"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Анализ социально-экономического развития Северной зоны позволил выявить сильные и слабые стороны, установить возможные перспективы и угрозы.</w:t>
      </w:r>
    </w:p>
    <w:p w:rsidR="003D6666" w:rsidRPr="00F403EC" w:rsidRDefault="003D6666">
      <w:pPr>
        <w:sectPr w:rsidR="003D6666" w:rsidRPr="00F403EC">
          <w:pgSz w:w="11905" w:h="16838"/>
          <w:pgMar w:top="1134" w:right="850" w:bottom="1134" w:left="1701" w:header="0" w:footer="0" w:gutter="0"/>
          <w:cols w:space="720"/>
        </w:sectPr>
      </w:pPr>
    </w:p>
    <w:tbl>
      <w:tblPr>
        <w:tblW w:w="9638"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F403EC" w:rsidRPr="00F403EC" w:rsidTr="003D7B6C">
        <w:tc>
          <w:tcPr>
            <w:tcW w:w="4819" w:type="dxa"/>
            <w:tcBorders>
              <w:top w:val="single" w:sz="4" w:space="0" w:color="auto"/>
              <w:left w:val="nil"/>
              <w:bottom w:val="single" w:sz="4" w:space="0" w:color="auto"/>
            </w:tcBorders>
          </w:tcPr>
          <w:p w:rsidR="003D6666" w:rsidRPr="00F403EC" w:rsidRDefault="003D6666">
            <w:pPr>
              <w:pStyle w:val="ConsPlusNormal"/>
              <w:jc w:val="center"/>
            </w:pPr>
            <w:r w:rsidRPr="00F403EC">
              <w:lastRenderedPageBreak/>
              <w:t>S (сильные стороны)</w:t>
            </w:r>
          </w:p>
        </w:tc>
        <w:tc>
          <w:tcPr>
            <w:tcW w:w="4819" w:type="dxa"/>
            <w:tcBorders>
              <w:top w:val="single" w:sz="4" w:space="0" w:color="auto"/>
              <w:bottom w:val="single" w:sz="4" w:space="0" w:color="auto"/>
              <w:right w:val="nil"/>
            </w:tcBorders>
          </w:tcPr>
          <w:p w:rsidR="003D6666" w:rsidRPr="00F403EC" w:rsidRDefault="003D6666">
            <w:pPr>
              <w:pStyle w:val="ConsPlusNormal"/>
              <w:jc w:val="center"/>
            </w:pPr>
            <w:r w:rsidRPr="00F403EC">
              <w:t>W (слабые стороны)</w:t>
            </w:r>
          </w:p>
        </w:tc>
      </w:tr>
      <w:tr w:rsidR="00F403EC" w:rsidRPr="00F403EC" w:rsidTr="003D7B6C">
        <w:tc>
          <w:tcPr>
            <w:tcW w:w="4819"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4819" w:type="dxa"/>
            <w:tcBorders>
              <w:top w:val="single" w:sz="4" w:space="0" w:color="auto"/>
              <w:bottom w:val="single" w:sz="4" w:space="0" w:color="auto"/>
              <w:right w:val="nil"/>
            </w:tcBorders>
          </w:tcPr>
          <w:p w:rsidR="003D6666" w:rsidRPr="00F403EC" w:rsidRDefault="003D6666">
            <w:pPr>
              <w:pStyle w:val="ConsPlusNormal"/>
              <w:jc w:val="center"/>
            </w:pPr>
            <w:r w:rsidRPr="00F403EC">
              <w:t>2</w:t>
            </w:r>
          </w:p>
        </w:tc>
      </w:tr>
      <w:tr w:rsidR="00F403EC" w:rsidRPr="00F403EC" w:rsidTr="003D7B6C">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3D6666" w:rsidRPr="00F403EC" w:rsidRDefault="003D6666">
            <w:pPr>
              <w:pStyle w:val="ConsPlusNormal"/>
              <w:jc w:val="both"/>
            </w:pPr>
            <w:r w:rsidRPr="00F403EC">
              <w:t>Столица Чувашской Республики г. Чебоксары, центр: административный; финансовый; научный; культурный</w:t>
            </w:r>
          </w:p>
        </w:tc>
        <w:tc>
          <w:tcPr>
            <w:tcW w:w="4819" w:type="dxa"/>
            <w:tcBorders>
              <w:top w:val="single" w:sz="4" w:space="0" w:color="auto"/>
              <w:left w:val="nil"/>
              <w:bottom w:val="nil"/>
              <w:right w:val="nil"/>
            </w:tcBorders>
          </w:tcPr>
          <w:p w:rsidR="003D6666" w:rsidRPr="00F403EC" w:rsidRDefault="003D6666">
            <w:pPr>
              <w:pStyle w:val="ConsPlusNormal"/>
              <w:jc w:val="both"/>
            </w:pPr>
            <w:r w:rsidRPr="00F403EC">
              <w:t>Ограниченность минерально-сырьевых ресурсов, отсутствие стратегических видов полезных ископаемых</w:t>
            </w:r>
          </w:p>
        </w:tc>
      </w:tr>
      <w:tr w:rsidR="00F403EC" w:rsidRPr="00F403EC" w:rsidTr="003D7B6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железнодорожного вокзала, речного порта, аэропорта, федеральных автомобильных дорог</w:t>
            </w:r>
          </w:p>
        </w:tc>
        <w:tc>
          <w:tcPr>
            <w:tcW w:w="4819" w:type="dxa"/>
            <w:tcBorders>
              <w:top w:val="nil"/>
              <w:left w:val="nil"/>
              <w:bottom w:val="nil"/>
              <w:right w:val="nil"/>
            </w:tcBorders>
          </w:tcPr>
          <w:p w:rsidR="003D6666" w:rsidRPr="00F403EC" w:rsidRDefault="003D6666">
            <w:pPr>
              <w:pStyle w:val="ConsPlusNormal"/>
              <w:jc w:val="both"/>
            </w:pPr>
            <w:r w:rsidRPr="00F403EC">
              <w:t>Отсутствие системы логистики и обработки грузов, высокие транспортные затраты</w:t>
            </w:r>
          </w:p>
        </w:tc>
      </w:tr>
      <w:tr w:rsidR="00F403EC" w:rsidRPr="00F403EC" w:rsidTr="003D7B6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производственных площадей</w:t>
            </w:r>
          </w:p>
        </w:tc>
        <w:tc>
          <w:tcPr>
            <w:tcW w:w="4819" w:type="dxa"/>
            <w:tcBorders>
              <w:top w:val="nil"/>
              <w:left w:val="nil"/>
              <w:bottom w:val="nil"/>
              <w:right w:val="nil"/>
            </w:tcBorders>
          </w:tcPr>
          <w:p w:rsidR="003D6666" w:rsidRPr="00F403EC" w:rsidRDefault="003D6666">
            <w:pPr>
              <w:pStyle w:val="ConsPlusNormal"/>
              <w:jc w:val="both"/>
            </w:pPr>
            <w:r w:rsidRPr="00F403EC">
              <w:t>Значительный износ основных фондов промышленных и обслуживающих организаций</w:t>
            </w:r>
          </w:p>
        </w:tc>
      </w:tr>
      <w:tr w:rsidR="00F403EC" w:rsidRPr="00F403EC" w:rsidTr="003D7B6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предприятий по переработке продукции сельского хозяйства</w:t>
            </w:r>
          </w:p>
        </w:tc>
        <w:tc>
          <w:tcPr>
            <w:tcW w:w="4819" w:type="dxa"/>
            <w:tcBorders>
              <w:top w:val="nil"/>
              <w:left w:val="nil"/>
              <w:bottom w:val="nil"/>
              <w:right w:val="nil"/>
            </w:tcBorders>
          </w:tcPr>
          <w:p w:rsidR="003D6666" w:rsidRPr="00F403EC" w:rsidRDefault="003D6666">
            <w:pPr>
              <w:pStyle w:val="ConsPlusNormal"/>
              <w:jc w:val="both"/>
            </w:pPr>
            <w:r w:rsidRPr="00F403EC">
              <w:t>Высокая конкуренция с товаропроизводителями из других регионов</w:t>
            </w:r>
          </w:p>
        </w:tc>
      </w:tr>
      <w:tr w:rsidR="00F403EC" w:rsidRPr="00F403EC" w:rsidTr="003D7B6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Большой удельный вес производства сельскохозяйственной продукции</w:t>
            </w:r>
          </w:p>
        </w:tc>
        <w:tc>
          <w:tcPr>
            <w:tcW w:w="4819" w:type="dxa"/>
            <w:tcBorders>
              <w:top w:val="nil"/>
              <w:left w:val="nil"/>
              <w:bottom w:val="nil"/>
              <w:right w:val="nil"/>
            </w:tcBorders>
          </w:tcPr>
          <w:p w:rsidR="003D6666" w:rsidRPr="00F403EC" w:rsidRDefault="003D6666">
            <w:pPr>
              <w:pStyle w:val="ConsPlusNormal"/>
              <w:jc w:val="both"/>
            </w:pPr>
            <w:r w:rsidRPr="00F403EC">
              <w:t>Наличие неиспользуемых земель сельскохозяйственного назначения</w:t>
            </w:r>
          </w:p>
        </w:tc>
      </w:tr>
      <w:tr w:rsidR="00F403EC" w:rsidRPr="00F403EC" w:rsidTr="003D7B6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Высокая покупательная способность населения</w:t>
            </w:r>
          </w:p>
        </w:tc>
        <w:tc>
          <w:tcPr>
            <w:tcW w:w="4819" w:type="dxa"/>
            <w:tcBorders>
              <w:top w:val="nil"/>
              <w:left w:val="nil"/>
              <w:bottom w:val="nil"/>
              <w:right w:val="nil"/>
            </w:tcBorders>
          </w:tcPr>
          <w:p w:rsidR="003D6666" w:rsidRPr="00F403EC" w:rsidRDefault="003D6666">
            <w:pPr>
              <w:pStyle w:val="ConsPlusNormal"/>
              <w:jc w:val="both"/>
            </w:pPr>
            <w:r w:rsidRPr="00F403EC">
              <w:t>Сосредоточение в городах активной части населения</w:t>
            </w:r>
          </w:p>
        </w:tc>
      </w:tr>
      <w:tr w:rsidR="00F403EC" w:rsidRPr="00F403EC" w:rsidTr="003D7B6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Развитая система здравоохранения и отдыха населения</w:t>
            </w:r>
          </w:p>
        </w:tc>
        <w:tc>
          <w:tcPr>
            <w:tcW w:w="4819" w:type="dxa"/>
            <w:tcBorders>
              <w:top w:val="nil"/>
              <w:left w:val="nil"/>
              <w:bottom w:val="nil"/>
              <w:right w:val="nil"/>
            </w:tcBorders>
          </w:tcPr>
          <w:p w:rsidR="003D6666" w:rsidRPr="00F403EC" w:rsidRDefault="003D6666">
            <w:pPr>
              <w:pStyle w:val="ConsPlusNormal"/>
              <w:jc w:val="both"/>
            </w:pPr>
            <w:r w:rsidRPr="00F403EC">
              <w:t>Рост транспортного трафика на дорогах городов</w:t>
            </w:r>
          </w:p>
        </w:tc>
      </w:tr>
      <w:tr w:rsidR="00F403EC" w:rsidRPr="00F403EC" w:rsidTr="003D7B6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Развитая система муниципальных автомобильных дорог с твердым покрытием</w:t>
            </w:r>
          </w:p>
        </w:tc>
        <w:tc>
          <w:tcPr>
            <w:tcW w:w="4819" w:type="dxa"/>
            <w:tcBorders>
              <w:top w:val="nil"/>
              <w:left w:val="nil"/>
              <w:bottom w:val="nil"/>
              <w:right w:val="nil"/>
            </w:tcBorders>
          </w:tcPr>
          <w:p w:rsidR="003D6666" w:rsidRPr="00F403EC" w:rsidRDefault="003D6666">
            <w:pPr>
              <w:pStyle w:val="ConsPlusNormal"/>
              <w:jc w:val="both"/>
            </w:pPr>
            <w:r w:rsidRPr="00F403EC">
              <w:t>Высокий износ инженерных коммуникаций</w:t>
            </w:r>
          </w:p>
        </w:tc>
      </w:tr>
      <w:tr w:rsidR="00F403EC" w:rsidRPr="00F403EC" w:rsidTr="003D7B6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Развитая сеть спортивных сооружений</w:t>
            </w:r>
          </w:p>
        </w:tc>
        <w:tc>
          <w:tcPr>
            <w:tcW w:w="4819" w:type="dxa"/>
            <w:tcBorders>
              <w:top w:val="nil"/>
              <w:left w:val="nil"/>
              <w:bottom w:val="nil"/>
              <w:right w:val="nil"/>
            </w:tcBorders>
          </w:tcPr>
          <w:p w:rsidR="003D6666" w:rsidRPr="00F403EC" w:rsidRDefault="003D6666">
            <w:pPr>
              <w:pStyle w:val="ConsPlusNormal"/>
              <w:jc w:val="both"/>
            </w:pPr>
            <w:r w:rsidRPr="00F403EC">
              <w:t>Низкая обеспеченность дошкольными образовательными организациями</w:t>
            </w:r>
          </w:p>
        </w:tc>
      </w:tr>
      <w:tr w:rsidR="00F403EC" w:rsidRPr="00F403EC" w:rsidTr="003D7B6C">
        <w:tblPrEx>
          <w:tblBorders>
            <w:insideH w:val="none" w:sz="0" w:space="0" w:color="auto"/>
            <w:insideV w:val="none" w:sz="0" w:space="0" w:color="auto"/>
          </w:tblBorders>
        </w:tblPrEx>
        <w:tc>
          <w:tcPr>
            <w:tcW w:w="4819" w:type="dxa"/>
            <w:tcBorders>
              <w:top w:val="nil"/>
              <w:left w:val="nil"/>
              <w:bottom w:val="single" w:sz="4" w:space="0" w:color="auto"/>
              <w:right w:val="nil"/>
            </w:tcBorders>
          </w:tcPr>
          <w:p w:rsidR="003D6666" w:rsidRPr="00F403EC" w:rsidRDefault="003D6666">
            <w:pPr>
              <w:pStyle w:val="ConsPlusNormal"/>
              <w:jc w:val="both"/>
            </w:pPr>
            <w:r w:rsidRPr="00F403EC">
              <w:t>Опыт проведения международных и общероссийских культурных и спортивных массовых мероприятий</w:t>
            </w:r>
          </w:p>
        </w:tc>
        <w:tc>
          <w:tcPr>
            <w:tcW w:w="4819" w:type="dxa"/>
            <w:tcBorders>
              <w:top w:val="nil"/>
              <w:left w:val="nil"/>
              <w:bottom w:val="single" w:sz="4" w:space="0" w:color="auto"/>
              <w:right w:val="nil"/>
            </w:tcBorders>
          </w:tcPr>
          <w:p w:rsidR="003D6666" w:rsidRPr="00F403EC" w:rsidRDefault="003D6666">
            <w:pPr>
              <w:pStyle w:val="ConsPlusNormal"/>
              <w:jc w:val="both"/>
            </w:pPr>
          </w:p>
        </w:tc>
      </w:tr>
      <w:tr w:rsidR="00F403EC" w:rsidRPr="00F403EC" w:rsidTr="003D7B6C">
        <w:tc>
          <w:tcPr>
            <w:tcW w:w="4819" w:type="dxa"/>
            <w:tcBorders>
              <w:top w:val="single" w:sz="4" w:space="0" w:color="auto"/>
              <w:left w:val="nil"/>
              <w:bottom w:val="single" w:sz="4" w:space="0" w:color="auto"/>
            </w:tcBorders>
          </w:tcPr>
          <w:p w:rsidR="003D6666" w:rsidRPr="00F403EC" w:rsidRDefault="003D6666">
            <w:pPr>
              <w:pStyle w:val="ConsPlusNormal"/>
              <w:jc w:val="center"/>
            </w:pPr>
            <w:r w:rsidRPr="00F403EC">
              <w:t>О (возможности)</w:t>
            </w:r>
          </w:p>
        </w:tc>
        <w:tc>
          <w:tcPr>
            <w:tcW w:w="4819" w:type="dxa"/>
            <w:tcBorders>
              <w:top w:val="single" w:sz="4" w:space="0" w:color="auto"/>
              <w:bottom w:val="single" w:sz="4" w:space="0" w:color="auto"/>
              <w:right w:val="nil"/>
            </w:tcBorders>
          </w:tcPr>
          <w:p w:rsidR="003D6666" w:rsidRPr="00F403EC" w:rsidRDefault="003D6666">
            <w:pPr>
              <w:pStyle w:val="ConsPlusNormal"/>
              <w:jc w:val="center"/>
            </w:pPr>
            <w:r w:rsidRPr="00F403EC">
              <w:t>T (угрозы)</w:t>
            </w:r>
          </w:p>
        </w:tc>
      </w:tr>
      <w:tr w:rsidR="00F403EC" w:rsidRPr="00F403EC" w:rsidTr="003D7B6C">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3D6666" w:rsidRPr="00F403EC" w:rsidRDefault="003D6666">
            <w:pPr>
              <w:pStyle w:val="ConsPlusNormal"/>
              <w:jc w:val="both"/>
            </w:pPr>
            <w:r w:rsidRPr="00F403EC">
              <w:t>Благоприятные условия для развития логистического бизнеса, строительства высокоскоростной железнодорожной магистрали, повышения инвестиционной привлекательности</w:t>
            </w:r>
          </w:p>
        </w:tc>
        <w:tc>
          <w:tcPr>
            <w:tcW w:w="4819" w:type="dxa"/>
            <w:tcBorders>
              <w:top w:val="single" w:sz="4" w:space="0" w:color="auto"/>
              <w:left w:val="nil"/>
              <w:bottom w:val="nil"/>
              <w:right w:val="nil"/>
            </w:tcBorders>
          </w:tcPr>
          <w:p w:rsidR="003D6666" w:rsidRPr="00F403EC" w:rsidRDefault="003D6666">
            <w:pPr>
              <w:pStyle w:val="ConsPlusNormal"/>
              <w:jc w:val="both"/>
            </w:pPr>
            <w:r w:rsidRPr="00F403EC">
              <w:t>Сдерживание развития неразвитой транспортной системы доставки грузов и пассажиров</w:t>
            </w:r>
          </w:p>
        </w:tc>
      </w:tr>
      <w:tr w:rsidR="00F403EC" w:rsidRPr="00F403EC" w:rsidTr="003D7B6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Создание инноваций и внедрение высокотехнологичных и экологичных технологий в процесс замены изношенных основных фондов</w:t>
            </w:r>
          </w:p>
        </w:tc>
        <w:tc>
          <w:tcPr>
            <w:tcW w:w="4819" w:type="dxa"/>
            <w:tcBorders>
              <w:top w:val="nil"/>
              <w:left w:val="nil"/>
              <w:bottom w:val="nil"/>
              <w:right w:val="nil"/>
            </w:tcBorders>
          </w:tcPr>
          <w:p w:rsidR="003D6666" w:rsidRPr="00F403EC" w:rsidRDefault="003D6666">
            <w:pPr>
              <w:pStyle w:val="ConsPlusNormal"/>
              <w:jc w:val="both"/>
            </w:pPr>
            <w:r w:rsidRPr="00F403EC">
              <w:t>Загрязнение окружающей среды, угроза экологической стабильности</w:t>
            </w:r>
          </w:p>
        </w:tc>
      </w:tr>
      <w:tr w:rsidR="00F403EC" w:rsidRPr="00F403EC" w:rsidTr="003D7B6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Развитие конкурентоспособного сельскохозяйственного производства</w:t>
            </w:r>
          </w:p>
        </w:tc>
        <w:tc>
          <w:tcPr>
            <w:tcW w:w="4819" w:type="dxa"/>
            <w:tcBorders>
              <w:top w:val="nil"/>
              <w:left w:val="nil"/>
              <w:bottom w:val="nil"/>
              <w:right w:val="nil"/>
            </w:tcBorders>
          </w:tcPr>
          <w:p w:rsidR="003D6666" w:rsidRPr="00F403EC" w:rsidRDefault="003D6666">
            <w:pPr>
              <w:pStyle w:val="ConsPlusNormal"/>
              <w:jc w:val="both"/>
            </w:pPr>
            <w:r w:rsidRPr="00F403EC">
              <w:t>Снижение конкурентоспособности местных товаропроизводителей и снижение рентабельности и объемов производств</w:t>
            </w:r>
          </w:p>
        </w:tc>
      </w:tr>
      <w:tr w:rsidR="00F403EC" w:rsidRPr="00F403EC" w:rsidTr="003D7B6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Развитие агломерации вокруг г. Чебоксары</w:t>
            </w:r>
          </w:p>
        </w:tc>
        <w:tc>
          <w:tcPr>
            <w:tcW w:w="4819" w:type="dxa"/>
            <w:tcBorders>
              <w:top w:val="nil"/>
              <w:left w:val="nil"/>
              <w:bottom w:val="nil"/>
              <w:right w:val="nil"/>
            </w:tcBorders>
          </w:tcPr>
          <w:p w:rsidR="003D6666" w:rsidRPr="00F403EC" w:rsidRDefault="003D6666">
            <w:pPr>
              <w:pStyle w:val="ConsPlusNormal"/>
              <w:jc w:val="both"/>
            </w:pPr>
            <w:r w:rsidRPr="00F403EC">
              <w:t>Увеличение рыночной стоимости жилья в гг. Чебоксары и Новочебоксарске</w:t>
            </w:r>
          </w:p>
        </w:tc>
      </w:tr>
      <w:tr w:rsidR="00F403EC" w:rsidRPr="00F403EC" w:rsidTr="003D7B6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 xml:space="preserve">Развитие въездного туризма и проведение </w:t>
            </w:r>
            <w:r w:rsidRPr="00F403EC">
              <w:lastRenderedPageBreak/>
              <w:t>массовых культурных и спортивных мероприятий</w:t>
            </w:r>
          </w:p>
        </w:tc>
        <w:tc>
          <w:tcPr>
            <w:tcW w:w="4819" w:type="dxa"/>
            <w:tcBorders>
              <w:top w:val="nil"/>
              <w:left w:val="nil"/>
              <w:bottom w:val="nil"/>
              <w:right w:val="nil"/>
            </w:tcBorders>
          </w:tcPr>
          <w:p w:rsidR="003D6666" w:rsidRPr="00F403EC" w:rsidRDefault="003D6666">
            <w:pPr>
              <w:pStyle w:val="ConsPlusNormal"/>
              <w:jc w:val="both"/>
            </w:pPr>
            <w:r w:rsidRPr="00F403EC">
              <w:lastRenderedPageBreak/>
              <w:t xml:space="preserve">Миграция талантливой молодежи: спортсменов, </w:t>
            </w:r>
            <w:r w:rsidRPr="00F403EC">
              <w:lastRenderedPageBreak/>
              <w:t>ученых, музыкантов</w:t>
            </w:r>
          </w:p>
        </w:tc>
      </w:tr>
      <w:tr w:rsidR="00F403EC" w:rsidRPr="00F403EC" w:rsidTr="003D7B6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lastRenderedPageBreak/>
              <w:t>Развитие медицинского кластера за счет спортивно-оздоровительных организаций</w:t>
            </w:r>
          </w:p>
        </w:tc>
        <w:tc>
          <w:tcPr>
            <w:tcW w:w="4819" w:type="dxa"/>
            <w:tcBorders>
              <w:top w:val="nil"/>
              <w:left w:val="nil"/>
              <w:bottom w:val="nil"/>
              <w:right w:val="nil"/>
            </w:tcBorders>
          </w:tcPr>
          <w:p w:rsidR="003D6666" w:rsidRPr="00F403EC" w:rsidRDefault="003D6666">
            <w:pPr>
              <w:pStyle w:val="ConsPlusNormal"/>
              <w:jc w:val="both"/>
            </w:pPr>
          </w:p>
        </w:tc>
      </w:tr>
    </w:tbl>
    <w:p w:rsidR="003D6666" w:rsidRPr="00F403EC" w:rsidRDefault="003D6666">
      <w:pPr>
        <w:sectPr w:rsidR="003D6666" w:rsidRPr="00F403EC" w:rsidSect="003D7B6C">
          <w:pgSz w:w="11907" w:h="16840"/>
          <w:pgMar w:top="1134" w:right="851" w:bottom="1134" w:left="1701" w:header="0" w:footer="0" w:gutter="0"/>
          <w:cols w:space="720"/>
        </w:sectPr>
      </w:pP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Стратегия развития Северной зоны основана на использовании инновационного потенциала г. Чебоксары как административного, образовательного и культурного центра во всех сферах жизнедеятельности и превращении на этой основе ее слабых сторон в новые перспективные возможности развития.</w:t>
      </w:r>
    </w:p>
    <w:p w:rsidR="003D6666" w:rsidRPr="00F403EC" w:rsidRDefault="003D6666">
      <w:pPr>
        <w:pStyle w:val="ConsPlusNormal"/>
        <w:ind w:firstLine="540"/>
        <w:jc w:val="both"/>
      </w:pPr>
      <w:r w:rsidRPr="00F403EC">
        <w:t>Инновационная деятельность будет осуществляться за счет реализации стратегических направлений развития Чувашской Республики в области управления и инвестиций, инициатором которых является столица Чувашии - г. Чебоксары.</w:t>
      </w:r>
    </w:p>
    <w:p w:rsidR="003D6666" w:rsidRPr="00F403EC" w:rsidRDefault="003D6666">
      <w:pPr>
        <w:pStyle w:val="ConsPlusNormal"/>
        <w:ind w:firstLine="540"/>
        <w:jc w:val="both"/>
      </w:pPr>
      <w:r w:rsidRPr="00F403EC">
        <w:t>С этой целью для Северной зоны предлагается реализовать следующие основные стратегические направления: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1. Скоординированное развитие столичной агломерации с целью укрепления имиджа Чувашии как "места для жизни трудолюбивых людей, стремящихся к новым знаниям"</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На территории Северной зоны имеются все предпосылки для развития Чебоксарской агломерации, в состав которой вошли гг. Чебоксары, Новочебоксарск, Чебоксарский, Мариинско-Посадский, Моргаушский и Цивильский районы. Сформированная территория является полюсом регионального роста - центром притяжения эффективных инвестиционных проектов и человеческого капитала. Приоритетные направления развития - расширение зоны опережающего роста при максимальном использовании преимуществ емкого столичного рынка и финансовых ресурсов столичного бизнеса и населения, а также создание индустриального (промышленного) парка.</w:t>
      </w:r>
    </w:p>
    <w:p w:rsidR="003D6666" w:rsidRPr="00F403EC" w:rsidRDefault="003D6666">
      <w:pPr>
        <w:pStyle w:val="ConsPlusNormal"/>
        <w:jc w:val="both"/>
      </w:pPr>
      <w:r w:rsidRPr="00F403EC">
        <w:t xml:space="preserve">(в ред. </w:t>
      </w:r>
      <w:hyperlink r:id="rId538"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Муниципальным образованиям Северной зоны необходимо реализовать следующие мероприятия:</w:t>
      </w:r>
    </w:p>
    <w:p w:rsidR="003D6666" w:rsidRPr="00F403EC" w:rsidRDefault="003D6666">
      <w:pPr>
        <w:pStyle w:val="ConsPlusNormal"/>
        <w:ind w:firstLine="540"/>
        <w:jc w:val="both"/>
      </w:pPr>
      <w:r w:rsidRPr="00F403EC">
        <w:t>обеспечить миграционный приток жителей городов в поселения, расположенные в зоне агломерации, за счет выделения земельных участков под массовое индивидуальное жилищное строительство всем заинтересованным жителям Чувашии и России, формирование новых небольших коттеджных поселков, благоустроенных микрорайонов на территории поселений в соответствии с градостроительными планами;</w:t>
      </w:r>
    </w:p>
    <w:p w:rsidR="003D6666" w:rsidRPr="00F403EC" w:rsidRDefault="003D6666">
      <w:pPr>
        <w:pStyle w:val="ConsPlusNormal"/>
        <w:ind w:firstLine="540"/>
        <w:jc w:val="both"/>
      </w:pPr>
      <w:r w:rsidRPr="00F403EC">
        <w:t>Красноармейский район:</w:t>
      </w:r>
    </w:p>
    <w:p w:rsidR="003D6666" w:rsidRPr="00F403EC" w:rsidRDefault="003D6666">
      <w:pPr>
        <w:pStyle w:val="ConsPlusNormal"/>
        <w:ind w:firstLine="540"/>
        <w:jc w:val="both"/>
      </w:pPr>
      <w:r w:rsidRPr="00F403EC">
        <w:t>комплексная застройка юго-восточного микрорайона с. Красноармейское;</w:t>
      </w:r>
    </w:p>
    <w:p w:rsidR="003D6666" w:rsidRPr="00F403EC" w:rsidRDefault="003D6666">
      <w:pPr>
        <w:pStyle w:val="ConsPlusNormal"/>
        <w:ind w:firstLine="540"/>
        <w:jc w:val="both"/>
      </w:pPr>
      <w:r w:rsidRPr="00F403EC">
        <w:t>строительство новой газораспределительной станции в с. Красноармейское;</w:t>
      </w:r>
    </w:p>
    <w:p w:rsidR="003D6666" w:rsidRPr="00F403EC" w:rsidRDefault="003D6666">
      <w:pPr>
        <w:pStyle w:val="ConsPlusNormal"/>
        <w:ind w:firstLine="540"/>
        <w:jc w:val="both"/>
      </w:pPr>
      <w:r w:rsidRPr="00F403EC">
        <w:t>комплексная застройка ул. Молодежная с. Красноармейское;</w:t>
      </w:r>
    </w:p>
    <w:p w:rsidR="003D6666" w:rsidRPr="00F403EC" w:rsidRDefault="003D6666">
      <w:pPr>
        <w:pStyle w:val="ConsPlusNormal"/>
        <w:ind w:firstLine="540"/>
        <w:jc w:val="both"/>
      </w:pPr>
      <w:r w:rsidRPr="00F403EC">
        <w:t>комплексная застройка новой улицы д. Типвары;</w:t>
      </w:r>
    </w:p>
    <w:p w:rsidR="003D6666" w:rsidRPr="00F403EC" w:rsidRDefault="003D6666">
      <w:pPr>
        <w:pStyle w:val="ConsPlusNormal"/>
        <w:ind w:firstLine="540"/>
        <w:jc w:val="both"/>
      </w:pPr>
      <w:r w:rsidRPr="00F403EC">
        <w:t>Мариинско-Посадский район:</w:t>
      </w:r>
    </w:p>
    <w:p w:rsidR="003D6666" w:rsidRPr="00F403EC" w:rsidRDefault="003D6666">
      <w:pPr>
        <w:pStyle w:val="ConsPlusNormal"/>
        <w:ind w:firstLine="540"/>
        <w:jc w:val="both"/>
      </w:pPr>
      <w:r w:rsidRPr="00F403EC">
        <w:t>строительство сельскохозяйственного рынка в г. Мариинском Посаде;</w:t>
      </w:r>
    </w:p>
    <w:p w:rsidR="003D6666" w:rsidRPr="00F403EC" w:rsidRDefault="003D6666">
      <w:pPr>
        <w:pStyle w:val="ConsPlusNormal"/>
        <w:ind w:firstLine="540"/>
        <w:jc w:val="both"/>
      </w:pPr>
      <w:r w:rsidRPr="00F403EC">
        <w:t>Цивильский район:</w:t>
      </w:r>
    </w:p>
    <w:p w:rsidR="003D6666" w:rsidRPr="00F403EC" w:rsidRDefault="003D6666">
      <w:pPr>
        <w:pStyle w:val="ConsPlusNormal"/>
        <w:ind w:firstLine="540"/>
        <w:jc w:val="both"/>
      </w:pPr>
      <w:r w:rsidRPr="00F403EC">
        <w:t>застройка южного микрорайона г. Цивильска;</w:t>
      </w:r>
    </w:p>
    <w:p w:rsidR="003D6666" w:rsidRPr="00F403EC" w:rsidRDefault="003D6666">
      <w:pPr>
        <w:pStyle w:val="ConsPlusNormal"/>
        <w:ind w:firstLine="540"/>
        <w:jc w:val="both"/>
      </w:pPr>
      <w:r w:rsidRPr="00F403EC">
        <w:t>Чебоксарский район:</w:t>
      </w:r>
    </w:p>
    <w:p w:rsidR="003D6666" w:rsidRPr="00F403EC" w:rsidRDefault="003D6666">
      <w:pPr>
        <w:pStyle w:val="ConsPlusNormal"/>
        <w:ind w:firstLine="540"/>
        <w:jc w:val="both"/>
      </w:pPr>
      <w:r w:rsidRPr="00F403EC">
        <w:t>комплексная застройка микрорайонов возле населенных пунктов Синьялы, Альгешево, Яуши, Аркасы, Яндово, Устакасы, Хозандайкино, Вурманкасы, Икково, Малый Сундырь;</w:t>
      </w:r>
    </w:p>
    <w:p w:rsidR="003D6666" w:rsidRPr="00F403EC" w:rsidRDefault="003D6666">
      <w:pPr>
        <w:pStyle w:val="ConsPlusNormal"/>
        <w:ind w:firstLine="540"/>
        <w:jc w:val="both"/>
      </w:pPr>
      <w:r w:rsidRPr="00F403EC">
        <w:t>г. Новочебоксарск:</w:t>
      </w:r>
    </w:p>
    <w:p w:rsidR="003D6666" w:rsidRPr="00F403EC" w:rsidRDefault="003D6666">
      <w:pPr>
        <w:pStyle w:val="ConsPlusNormal"/>
        <w:ind w:firstLine="540"/>
        <w:jc w:val="both"/>
      </w:pPr>
      <w:r w:rsidRPr="00F403EC">
        <w:t>комплексная застройка I и II микрорайонов Западного жилого района;</w:t>
      </w:r>
    </w:p>
    <w:p w:rsidR="003D6666" w:rsidRPr="00F403EC" w:rsidRDefault="003D6666">
      <w:pPr>
        <w:pStyle w:val="ConsPlusNormal"/>
        <w:ind w:firstLine="540"/>
        <w:jc w:val="both"/>
      </w:pPr>
      <w:r w:rsidRPr="00F403EC">
        <w:t>реконструкция водоводов, уличных и внутриквартальных сетей;</w:t>
      </w:r>
    </w:p>
    <w:p w:rsidR="003D6666" w:rsidRPr="00F403EC" w:rsidRDefault="003D6666">
      <w:pPr>
        <w:pStyle w:val="ConsPlusNormal"/>
        <w:ind w:firstLine="540"/>
        <w:jc w:val="both"/>
      </w:pPr>
      <w:r w:rsidRPr="00F403EC">
        <w:t>г. Чебоксары:</w:t>
      </w:r>
    </w:p>
    <w:p w:rsidR="003D6666" w:rsidRPr="00F403EC" w:rsidRDefault="00F403EC">
      <w:pPr>
        <w:pStyle w:val="ConsPlusNormal"/>
        <w:ind w:firstLine="540"/>
        <w:jc w:val="both"/>
      </w:pPr>
      <w:hyperlink w:anchor="P7648" w:history="1">
        <w:r w:rsidR="003D6666" w:rsidRPr="00F403EC">
          <w:t>модернизация</w:t>
        </w:r>
      </w:hyperlink>
      <w:r w:rsidR="003D6666" w:rsidRPr="00F403EC">
        <w:t xml:space="preserve"> инженерно-технических и коммунальных сетей Красной площади г. Чебоксары (приложение N 3);</w:t>
      </w:r>
    </w:p>
    <w:p w:rsidR="003D6666" w:rsidRPr="00F403EC" w:rsidRDefault="00F403EC">
      <w:pPr>
        <w:pStyle w:val="ConsPlusNormal"/>
        <w:ind w:firstLine="540"/>
        <w:jc w:val="both"/>
      </w:pPr>
      <w:hyperlink w:anchor="P7342" w:history="1">
        <w:r w:rsidR="003D6666" w:rsidRPr="00F403EC">
          <w:t>застройка</w:t>
        </w:r>
      </w:hyperlink>
      <w:r w:rsidR="003D6666" w:rsidRPr="00F403EC">
        <w:t xml:space="preserve"> крупного жилого района в рамках инвестиционного проекта "Новый город" (ОАО "Инвестиционно-строительная компания "Честр-Групп", ОАО "Инкост") (приложение N 3);</w:t>
      </w:r>
    </w:p>
    <w:p w:rsidR="003D6666" w:rsidRPr="00F403EC" w:rsidRDefault="003D6666">
      <w:pPr>
        <w:pStyle w:val="ConsPlusNormal"/>
        <w:ind w:firstLine="540"/>
        <w:jc w:val="both"/>
      </w:pPr>
      <w:r w:rsidRPr="00F403EC">
        <w:t xml:space="preserve">комплексная </w:t>
      </w:r>
      <w:hyperlink w:anchor="P7323" w:history="1">
        <w:r w:rsidRPr="00F403EC">
          <w:t>застройка</w:t>
        </w:r>
      </w:hyperlink>
      <w:r w:rsidRPr="00F403EC">
        <w:t xml:space="preserve"> жилого района по ул. Б.Хмельницкого (ООО "СУОР") (приложение N 3);</w:t>
      </w:r>
    </w:p>
    <w:p w:rsidR="003D6666" w:rsidRPr="00F403EC" w:rsidRDefault="00F403EC">
      <w:pPr>
        <w:pStyle w:val="ConsPlusNormal"/>
        <w:ind w:firstLine="540"/>
        <w:jc w:val="both"/>
      </w:pPr>
      <w:hyperlink w:anchor="P7363" w:history="1">
        <w:r w:rsidR="003D6666" w:rsidRPr="00F403EC">
          <w:t>строительство</w:t>
        </w:r>
      </w:hyperlink>
      <w:r w:rsidR="003D6666" w:rsidRPr="00F403EC">
        <w:t xml:space="preserve"> микрорайона "Университетский-2" (ЗАО "ТУС") (приложение N 3);</w:t>
      </w:r>
    </w:p>
    <w:p w:rsidR="003D6666" w:rsidRPr="00F403EC" w:rsidRDefault="003D6666">
      <w:pPr>
        <w:pStyle w:val="ConsPlusNormal"/>
        <w:ind w:firstLine="540"/>
        <w:jc w:val="both"/>
      </w:pPr>
      <w:r w:rsidRPr="00F403EC">
        <w:t>застройка III микрорайона центральной части г. Чебоксары;</w:t>
      </w:r>
    </w:p>
    <w:p w:rsidR="003D6666" w:rsidRPr="00F403EC" w:rsidRDefault="003D6666">
      <w:pPr>
        <w:pStyle w:val="ConsPlusNormal"/>
        <w:ind w:firstLine="540"/>
        <w:jc w:val="both"/>
      </w:pPr>
      <w:r w:rsidRPr="00F403EC">
        <w:lastRenderedPageBreak/>
        <w:t>застройка VI микрорайона центральной части г. Чебоксары.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2. Развитие транспортной инфраструктуры для обслуживания международных и российских транспортных коридоров, снижения транспортных издержек бизнеса, повышения трудовой мобильности населения, поддержки развития медицинского кластера и спортивно-рекреационных зон</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Предпосылкой для развития данного направления является наличие в г. Чебоксары портов и вокзалов для всех видов транспорта, соответствующих потребностям развивающейся экономики Северной зоны.</w:t>
      </w:r>
    </w:p>
    <w:p w:rsidR="003D6666" w:rsidRPr="00F403EC" w:rsidRDefault="003D6666">
      <w:pPr>
        <w:pStyle w:val="ConsPlusNormal"/>
        <w:ind w:firstLine="540"/>
        <w:jc w:val="both"/>
      </w:pPr>
      <w:r w:rsidRPr="00F403EC">
        <w:t>Стратегией развития железнодорожного транспорта Российской Федерации до 2030 года и программой развития скоростного и высокоскоростного движения на сети железных дорог ОАО "Российские железные дороги" до 2020 года предусматривается строительство высокоскоростной железнодорожной магистрали "Москва - Казань", которая проходит по территории 4 муниципальных районов Чувашской Республики - Ядринского, Моргаушского, Чебоксарского и Мариинско-Посадского районов.</w:t>
      </w:r>
    </w:p>
    <w:p w:rsidR="003D6666" w:rsidRPr="00F403EC" w:rsidRDefault="003D6666">
      <w:pPr>
        <w:pStyle w:val="ConsPlusNormal"/>
        <w:ind w:firstLine="540"/>
        <w:jc w:val="both"/>
      </w:pPr>
      <w:r w:rsidRPr="00F403EC">
        <w:t>Реализация данного проекта позволит повысить уровень мобильности, деловой активности жителей Чувашии, увеличить приток туристов в регион, повысить инвестиционную привлекательность как республики в целом, так и муниципальных образований, по территории которых будет проходить высокоскоростная железнодорожная магистраль, создать новые рабочие места.</w:t>
      </w:r>
    </w:p>
    <w:p w:rsidR="003D6666" w:rsidRPr="00F403EC" w:rsidRDefault="003D6666">
      <w:pPr>
        <w:pStyle w:val="ConsPlusNormal"/>
        <w:ind w:firstLine="540"/>
        <w:jc w:val="both"/>
      </w:pPr>
      <w:r w:rsidRPr="00F403EC">
        <w:t>Основными мероприятиями данного направления являются:</w:t>
      </w:r>
    </w:p>
    <w:p w:rsidR="003D6666" w:rsidRPr="00F403EC" w:rsidRDefault="003D6666">
      <w:pPr>
        <w:pStyle w:val="ConsPlusNormal"/>
        <w:ind w:firstLine="540"/>
        <w:jc w:val="both"/>
      </w:pPr>
      <w:r w:rsidRPr="00F403EC">
        <w:t>создание логистических центров обработки грузов с целью упорядочения и повышения эффективности грузооборота и стыковки российских транспортно-коммуникационных систем с формирующейся транспортной системой Чувашии;</w:t>
      </w:r>
    </w:p>
    <w:p w:rsidR="003D6666" w:rsidRPr="00F403EC" w:rsidRDefault="003D6666">
      <w:pPr>
        <w:pStyle w:val="ConsPlusNormal"/>
        <w:ind w:firstLine="540"/>
        <w:jc w:val="both"/>
      </w:pPr>
      <w:r w:rsidRPr="00F403EC">
        <w:t>формирование сети автомобильных дорог, развитие автодорожных коридоров для возрастающего автомобильного трафика;</w:t>
      </w:r>
    </w:p>
    <w:p w:rsidR="003D6666" w:rsidRPr="00F403EC" w:rsidRDefault="003D6666">
      <w:pPr>
        <w:pStyle w:val="ConsPlusNormal"/>
        <w:ind w:firstLine="540"/>
        <w:jc w:val="both"/>
      </w:pPr>
      <w:r w:rsidRPr="00F403EC">
        <w:t>модернизация и развитие сети автомобильных дорог к населенным пунктам;</w:t>
      </w:r>
    </w:p>
    <w:p w:rsidR="003D6666" w:rsidRPr="00F403EC" w:rsidRDefault="003D6666">
      <w:pPr>
        <w:pStyle w:val="ConsPlusNormal"/>
        <w:ind w:firstLine="540"/>
        <w:jc w:val="both"/>
      </w:pPr>
      <w:r w:rsidRPr="00F403EC">
        <w:t>внедрение инновационных подходов к проектированию новых транспортных магистралей с учетом перспектив развития железных дорог, авиа- и речного портов, роста доходов населения и принципов его расселения в Чебоксарской агломерации;</w:t>
      </w:r>
    </w:p>
    <w:p w:rsidR="003D6666" w:rsidRPr="00F403EC" w:rsidRDefault="003D6666">
      <w:pPr>
        <w:pStyle w:val="ConsPlusNormal"/>
        <w:ind w:firstLine="540"/>
        <w:jc w:val="both"/>
      </w:pPr>
      <w:r w:rsidRPr="00F403EC">
        <w:t>завершение строительства Чебоксарского гидроузла, что даст возможность развивать речной транспортный коридор и позволит в перспективе создать целую индустрию по обслуживанию судов и их пассажиров - от поставки экологически чистых продуктов питания и воды на проходящие суда до оказания экскурсионных услуг, продажи сувениров транзитным туристам;</w:t>
      </w:r>
    </w:p>
    <w:p w:rsidR="003D6666" w:rsidRPr="00F403EC" w:rsidRDefault="003D6666">
      <w:pPr>
        <w:pStyle w:val="ConsPlusNormal"/>
        <w:ind w:firstLine="540"/>
        <w:jc w:val="both"/>
      </w:pPr>
      <w:r w:rsidRPr="00F403EC">
        <w:t>создание системы гостиничного и придорожного обслуживания.</w:t>
      </w:r>
    </w:p>
    <w:p w:rsidR="003D6666" w:rsidRPr="00F403EC" w:rsidRDefault="003D6666">
      <w:pPr>
        <w:pStyle w:val="ConsPlusNormal"/>
        <w:ind w:firstLine="540"/>
        <w:jc w:val="both"/>
      </w:pPr>
      <w:r w:rsidRPr="00F403EC">
        <w:t>Для реализации данного направления необходимо осуществить следующие проекты:</w:t>
      </w:r>
    </w:p>
    <w:p w:rsidR="003D6666" w:rsidRPr="00F403EC" w:rsidRDefault="003D6666">
      <w:pPr>
        <w:pStyle w:val="ConsPlusNormal"/>
        <w:ind w:firstLine="540"/>
        <w:jc w:val="both"/>
      </w:pPr>
      <w:r w:rsidRPr="00F403EC">
        <w:t>Мариинско-Посадский район:</w:t>
      </w:r>
    </w:p>
    <w:p w:rsidR="003D6666" w:rsidRPr="00F403EC" w:rsidRDefault="003D6666">
      <w:pPr>
        <w:pStyle w:val="ConsPlusNormal"/>
        <w:ind w:firstLine="540"/>
        <w:jc w:val="both"/>
      </w:pPr>
      <w:r w:rsidRPr="00F403EC">
        <w:t>строительство автовокзала в г. Мариинском Посаде (ОАО "АвтоВас");</w:t>
      </w:r>
    </w:p>
    <w:p w:rsidR="003D6666" w:rsidRPr="00F403EC" w:rsidRDefault="003D6666">
      <w:pPr>
        <w:pStyle w:val="ConsPlusNormal"/>
        <w:ind w:firstLine="540"/>
        <w:jc w:val="both"/>
      </w:pPr>
      <w:r w:rsidRPr="00F403EC">
        <w:t>строительство пункта технического осмотра легковых и грузовых автомобилей;</w:t>
      </w:r>
    </w:p>
    <w:p w:rsidR="003D6666" w:rsidRPr="00F403EC" w:rsidRDefault="003D6666">
      <w:pPr>
        <w:pStyle w:val="ConsPlusNormal"/>
        <w:ind w:firstLine="540"/>
        <w:jc w:val="both"/>
      </w:pPr>
      <w:r w:rsidRPr="00F403EC">
        <w:t>строительство крытого хоккейного корта физкультурно-спортивного комплекса в каркасно-тентовом исполнении в г. Мариинском Посаде;</w:t>
      </w:r>
    </w:p>
    <w:p w:rsidR="003D6666" w:rsidRPr="00F403EC" w:rsidRDefault="003D6666">
      <w:pPr>
        <w:pStyle w:val="ConsPlusNormal"/>
        <w:ind w:firstLine="540"/>
        <w:jc w:val="both"/>
      </w:pPr>
      <w:r w:rsidRPr="00F403EC">
        <w:t>строительство стадиона в г. Мариинском Посаде;</w:t>
      </w:r>
    </w:p>
    <w:p w:rsidR="003D6666" w:rsidRPr="00F403EC" w:rsidRDefault="003D6666">
      <w:pPr>
        <w:pStyle w:val="ConsPlusNormal"/>
        <w:ind w:firstLine="540"/>
        <w:jc w:val="both"/>
      </w:pPr>
      <w:r w:rsidRPr="00F403EC">
        <w:t>Цивильский район:</w:t>
      </w:r>
    </w:p>
    <w:p w:rsidR="003D6666" w:rsidRPr="00F403EC" w:rsidRDefault="003D6666">
      <w:pPr>
        <w:pStyle w:val="ConsPlusNormal"/>
        <w:ind w:firstLine="540"/>
        <w:jc w:val="both"/>
      </w:pPr>
      <w:r w:rsidRPr="00F403EC">
        <w:t>строительство объездной автомобильной дороги в г. Цивильске;</w:t>
      </w:r>
    </w:p>
    <w:p w:rsidR="003D6666" w:rsidRPr="00F403EC" w:rsidRDefault="003D6666">
      <w:pPr>
        <w:pStyle w:val="ConsPlusNormal"/>
        <w:ind w:firstLine="540"/>
        <w:jc w:val="both"/>
      </w:pPr>
      <w:r w:rsidRPr="00F403EC">
        <w:t>реконструкция федеральных автомобильных дорог М-7 "Волга" и А-151 Цивильск - Ульяновск в соответствии с параметрами I и II категорий на территории района;</w:t>
      </w:r>
    </w:p>
    <w:p w:rsidR="003D6666" w:rsidRPr="00F403EC" w:rsidRDefault="003D6666">
      <w:pPr>
        <w:pStyle w:val="ConsPlusNormal"/>
        <w:ind w:firstLine="540"/>
        <w:jc w:val="both"/>
      </w:pPr>
      <w:r w:rsidRPr="00F403EC">
        <w:t>Чебоксарский район:</w:t>
      </w:r>
    </w:p>
    <w:p w:rsidR="003D6666" w:rsidRPr="00F403EC" w:rsidRDefault="003D6666">
      <w:pPr>
        <w:pStyle w:val="ConsPlusNormal"/>
        <w:ind w:firstLine="540"/>
        <w:jc w:val="both"/>
      </w:pPr>
      <w:r w:rsidRPr="00F403EC">
        <w:t>развитие придорожной индустрии вдоль магистрали М-7 "Волга";</w:t>
      </w:r>
    </w:p>
    <w:p w:rsidR="003D6666" w:rsidRPr="00F403EC" w:rsidRDefault="003D6666">
      <w:pPr>
        <w:pStyle w:val="ConsPlusNormal"/>
        <w:ind w:firstLine="540"/>
        <w:jc w:val="both"/>
      </w:pPr>
      <w:r w:rsidRPr="00F403EC">
        <w:t>строительство логистического комплекса с таможенным терминалом, товарной биржей, центром оптовой торговли в Чебоксарском районе;</w:t>
      </w:r>
    </w:p>
    <w:p w:rsidR="003D6666" w:rsidRPr="00F403EC" w:rsidRDefault="003D6666">
      <w:pPr>
        <w:pStyle w:val="ConsPlusNormal"/>
        <w:ind w:firstLine="540"/>
        <w:jc w:val="both"/>
      </w:pPr>
      <w:r w:rsidRPr="00F403EC">
        <w:t>строительство туристского комплекса "Этническое экологическое поселение "Ясна";</w:t>
      </w:r>
    </w:p>
    <w:p w:rsidR="003D6666" w:rsidRPr="00F403EC" w:rsidRDefault="003D6666">
      <w:pPr>
        <w:pStyle w:val="ConsPlusNormal"/>
        <w:ind w:firstLine="540"/>
        <w:jc w:val="both"/>
      </w:pPr>
      <w:r w:rsidRPr="00F403EC">
        <w:t>Ядринский район:</w:t>
      </w:r>
    </w:p>
    <w:p w:rsidR="003D6666" w:rsidRPr="00F403EC" w:rsidRDefault="003D6666">
      <w:pPr>
        <w:pStyle w:val="ConsPlusNormal"/>
        <w:ind w:firstLine="540"/>
        <w:jc w:val="both"/>
      </w:pPr>
      <w:r w:rsidRPr="00F403EC">
        <w:lastRenderedPageBreak/>
        <w:t>строительство автомобильной дороги в обход г. Ядрина;</w:t>
      </w:r>
    </w:p>
    <w:p w:rsidR="003D6666" w:rsidRPr="00F403EC" w:rsidRDefault="003D6666">
      <w:pPr>
        <w:pStyle w:val="ConsPlusNormal"/>
        <w:ind w:firstLine="540"/>
        <w:jc w:val="both"/>
      </w:pPr>
      <w:r w:rsidRPr="00F403EC">
        <w:t>реконструкция федеральной дороги М-7 "Волга" в соответствии с параметрами I категории и строительство моста через р. Суру;</w:t>
      </w:r>
    </w:p>
    <w:p w:rsidR="003D6666" w:rsidRPr="00F403EC" w:rsidRDefault="003D6666">
      <w:pPr>
        <w:pStyle w:val="ConsPlusNormal"/>
        <w:ind w:firstLine="540"/>
        <w:jc w:val="both"/>
      </w:pPr>
      <w:r w:rsidRPr="00F403EC">
        <w:t>строительство грузового причала и пассажирской пристани, отвечающих современным европейским стандартам, на р. Суре после поднятия уровня реки до отметки 68 м;</w:t>
      </w:r>
    </w:p>
    <w:p w:rsidR="003D6666" w:rsidRPr="00F403EC" w:rsidRDefault="003D6666">
      <w:pPr>
        <w:pStyle w:val="ConsPlusNormal"/>
        <w:ind w:firstLine="540"/>
        <w:jc w:val="both"/>
      </w:pPr>
      <w:r w:rsidRPr="00F403EC">
        <w:t>Мариинско-Посадский, Моргаушский, Чебоксарский, Ядринский районы:</w:t>
      </w:r>
    </w:p>
    <w:p w:rsidR="003D6666" w:rsidRPr="00F403EC" w:rsidRDefault="00F403EC">
      <w:pPr>
        <w:pStyle w:val="ConsPlusNormal"/>
        <w:ind w:firstLine="540"/>
        <w:jc w:val="both"/>
      </w:pPr>
      <w:hyperlink w:anchor="P7688" w:history="1">
        <w:r w:rsidR="003D6666" w:rsidRPr="00F403EC">
          <w:t>строительство</w:t>
        </w:r>
      </w:hyperlink>
      <w:r w:rsidR="003D6666" w:rsidRPr="00F403EC">
        <w:t xml:space="preserve"> высокоскоростной железнодорожной магистрали "Москва - Казань" (приложение N 3);</w:t>
      </w:r>
    </w:p>
    <w:p w:rsidR="003D6666" w:rsidRPr="00F403EC" w:rsidRDefault="003D6666">
      <w:pPr>
        <w:pStyle w:val="ConsPlusNormal"/>
        <w:ind w:firstLine="540"/>
        <w:jc w:val="both"/>
      </w:pPr>
      <w:r w:rsidRPr="00F403EC">
        <w:t>г. Новочебоксарск:</w:t>
      </w:r>
    </w:p>
    <w:p w:rsidR="003D6666" w:rsidRPr="00F403EC" w:rsidRDefault="003D6666">
      <w:pPr>
        <w:pStyle w:val="ConsPlusNormal"/>
        <w:ind w:firstLine="540"/>
        <w:jc w:val="both"/>
      </w:pPr>
      <w:r w:rsidRPr="00F403EC">
        <w:t>строительство автомобильной дороги в обход г. Новочебоксарска к полигону ТКО;</w:t>
      </w:r>
    </w:p>
    <w:p w:rsidR="003D6666" w:rsidRPr="00F403EC" w:rsidRDefault="003D6666">
      <w:pPr>
        <w:pStyle w:val="ConsPlusNormal"/>
        <w:jc w:val="both"/>
      </w:pPr>
      <w:r w:rsidRPr="00F403EC">
        <w:t xml:space="preserve">(в ред. </w:t>
      </w:r>
      <w:hyperlink r:id="rId539"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г. Чебоксары:</w:t>
      </w:r>
    </w:p>
    <w:p w:rsidR="003D6666" w:rsidRPr="00F403EC" w:rsidRDefault="00F403EC">
      <w:pPr>
        <w:pStyle w:val="ConsPlusNormal"/>
        <w:ind w:firstLine="540"/>
        <w:jc w:val="both"/>
      </w:pPr>
      <w:hyperlink w:anchor="P7588" w:history="1">
        <w:r w:rsidR="003D6666" w:rsidRPr="00F403EC">
          <w:t>газификация</w:t>
        </w:r>
      </w:hyperlink>
      <w:r w:rsidR="003D6666" w:rsidRPr="00F403EC">
        <w:t xml:space="preserve"> Заволжской территории г. Чебоксары (приложение N 3);</w:t>
      </w:r>
    </w:p>
    <w:p w:rsidR="003D6666" w:rsidRPr="00F403EC" w:rsidRDefault="003D6666">
      <w:pPr>
        <w:pStyle w:val="ConsPlusNormal"/>
        <w:ind w:firstLine="540"/>
        <w:jc w:val="both"/>
      </w:pPr>
      <w:r w:rsidRPr="00F403EC">
        <w:t>создание туристско-рекреационного комплекса "Этнокомплекс "Амазония";</w:t>
      </w:r>
    </w:p>
    <w:p w:rsidR="003D6666" w:rsidRPr="00F403EC" w:rsidRDefault="00F403EC">
      <w:pPr>
        <w:pStyle w:val="ConsPlusNormal"/>
        <w:ind w:firstLine="540"/>
        <w:jc w:val="both"/>
      </w:pPr>
      <w:hyperlink w:anchor="P7524" w:history="1">
        <w:r w:rsidR="003D6666" w:rsidRPr="00F403EC">
          <w:t>строительство</w:t>
        </w:r>
      </w:hyperlink>
      <w:r w:rsidR="003D6666" w:rsidRPr="00F403EC">
        <w:t xml:space="preserve"> Чебоксарской ГЭС на реке Волга в части, касающейся поднятия уровня Чебоксарского водохранилища до отметки НПУ 68 метров (приложение N 3);</w:t>
      </w:r>
    </w:p>
    <w:p w:rsidR="003D6666" w:rsidRPr="00F403EC" w:rsidRDefault="00F403EC">
      <w:pPr>
        <w:pStyle w:val="ConsPlusNormal"/>
        <w:ind w:firstLine="540"/>
        <w:jc w:val="both"/>
      </w:pPr>
      <w:hyperlink w:anchor="P7627" w:history="1">
        <w:r w:rsidR="003D6666" w:rsidRPr="00F403EC">
          <w:t>строительство</w:t>
        </w:r>
      </w:hyperlink>
      <w:r w:rsidR="003D6666" w:rsidRPr="00F403EC">
        <w:t xml:space="preserve"> международного авиационного терминала в аэропорту г. Чебоксары (приложение N 3);</w:t>
      </w:r>
    </w:p>
    <w:p w:rsidR="003D6666" w:rsidRPr="00F403EC" w:rsidRDefault="00F403EC">
      <w:pPr>
        <w:pStyle w:val="ConsPlusNormal"/>
        <w:ind w:firstLine="540"/>
        <w:jc w:val="both"/>
      </w:pPr>
      <w:hyperlink w:anchor="P7668" w:history="1">
        <w:r w:rsidR="003D6666" w:rsidRPr="00F403EC">
          <w:t>реконструкция</w:t>
        </w:r>
      </w:hyperlink>
      <w:r w:rsidR="003D6666" w:rsidRPr="00F403EC">
        <w:t xml:space="preserve"> Московского моста в г. Чебоксары (приложение N 3);</w:t>
      </w:r>
    </w:p>
    <w:p w:rsidR="003D6666" w:rsidRPr="00F403EC" w:rsidRDefault="003D6666">
      <w:pPr>
        <w:pStyle w:val="ConsPlusNormal"/>
        <w:ind w:firstLine="540"/>
        <w:jc w:val="both"/>
      </w:pPr>
      <w:r w:rsidRPr="00F403EC">
        <w:t>строительство новых магистральных улично-дорожных сетей;</w:t>
      </w:r>
    </w:p>
    <w:p w:rsidR="003D6666" w:rsidRPr="00F403EC" w:rsidRDefault="00F403EC">
      <w:pPr>
        <w:pStyle w:val="ConsPlusNormal"/>
        <w:ind w:firstLine="540"/>
        <w:jc w:val="both"/>
      </w:pPr>
      <w:hyperlink w:anchor="P7607" w:history="1">
        <w:r w:rsidR="003D6666" w:rsidRPr="00F403EC">
          <w:t>реконструкция</w:t>
        </w:r>
      </w:hyperlink>
      <w:r w:rsidR="003D6666" w:rsidRPr="00F403EC">
        <w:t xml:space="preserve"> улично-дорожной сети г. Чебоксары (приложение N 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3. Создание и развитие современных высокотехнологичных производств, модернизация и техническое перевооружение предприятий, реструктуризация градообразующих организаций, монопрофильных муниципальных образований в целях повышения их рентабельности, развития альтернативных производств и повышения конкурентоспособности выпускаемой продукции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 гг. Чебоксары и Новочебоксарске функционируют 22 организации науки и образовательные организации высшего образования. Концентрация в Северной зоне научного и производственного потенциала, с одной стороны, и функционирование промышленных предприятий, применяющих современные зарубежные технологии, с другой стороны, позволяют реализовать стратегическое направление по кооперации усилий в области реализации стратегии "заимствования технологий" путем внедрения новых разработок, импортозамещающих технологий. В качестве основных элементов создания соответствующей инфраструктуры выступят:</w:t>
      </w:r>
    </w:p>
    <w:p w:rsidR="003D6666" w:rsidRPr="00F403EC" w:rsidRDefault="003D6666">
      <w:pPr>
        <w:pStyle w:val="ConsPlusNormal"/>
        <w:ind w:firstLine="540"/>
        <w:jc w:val="both"/>
      </w:pPr>
      <w:r w:rsidRPr="00F403EC">
        <w:t>некоммерческая организация "Фонд содействия развитию венчурных инвестиций в малые предприятия в научно-технической сфере Чувашской Республики", оказывающая финансовую поддержку разработке и внедрению в серийное производство перспективных инновационных идей;</w:t>
      </w:r>
    </w:p>
    <w:p w:rsidR="003D6666" w:rsidRPr="00F403EC" w:rsidRDefault="003D6666">
      <w:pPr>
        <w:pStyle w:val="ConsPlusNormal"/>
        <w:ind w:firstLine="540"/>
        <w:jc w:val="both"/>
      </w:pPr>
      <w:r w:rsidRPr="00F403EC">
        <w:t>технопарки и "креатив-сити" для создания опытных образцов и технологий;</w:t>
      </w:r>
    </w:p>
    <w:p w:rsidR="003D6666" w:rsidRPr="00F403EC" w:rsidRDefault="003D6666">
      <w:pPr>
        <w:pStyle w:val="ConsPlusNormal"/>
        <w:ind w:firstLine="540"/>
        <w:jc w:val="both"/>
      </w:pPr>
      <w:r w:rsidRPr="00F403EC">
        <w:t>бизнес-инкубаторы, центр трансфера технологий, инновационно-технологические центры, центры коллективного пользования оборудованием, центр прототипирования, научно-технический музей истории трактора, ориентированный на молодежь и стимулирующий интерес к техническому образованию, индустриальный (промышленный) парк;</w:t>
      </w:r>
    </w:p>
    <w:p w:rsidR="003D6666" w:rsidRPr="00F403EC" w:rsidRDefault="003D6666">
      <w:pPr>
        <w:pStyle w:val="ConsPlusNormal"/>
        <w:jc w:val="both"/>
      </w:pPr>
      <w:r w:rsidRPr="00F403EC">
        <w:t xml:space="preserve">(в ред. </w:t>
      </w:r>
      <w:hyperlink r:id="rId540"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конгрессно-выставочные мероприятия, проводимые в г. Чебоксары.</w:t>
      </w:r>
    </w:p>
    <w:p w:rsidR="003D6666" w:rsidRPr="00F403EC" w:rsidRDefault="003D6666">
      <w:pPr>
        <w:pStyle w:val="ConsPlusNormal"/>
        <w:ind w:firstLine="540"/>
        <w:jc w:val="both"/>
      </w:pPr>
      <w:r w:rsidRPr="00F403EC">
        <w:t>Дальнейшее развитие предполагается за счет повышения инновационной активности предприятий промышленного комплекса, в частности за счет внедрения современных импортозамещающих технологий и реализации инновационных проектов в машиностроительном комплексе зоны.</w:t>
      </w:r>
    </w:p>
    <w:p w:rsidR="003D6666" w:rsidRPr="00F403EC" w:rsidRDefault="003D6666">
      <w:pPr>
        <w:pStyle w:val="ConsPlusNormal"/>
        <w:ind w:firstLine="540"/>
        <w:jc w:val="both"/>
      </w:pPr>
      <w:r w:rsidRPr="00F403EC">
        <w:t>Для претворения в жизнь данного направления муниципальным образованиям необходимо реализовать следующие проекты:</w:t>
      </w:r>
    </w:p>
    <w:p w:rsidR="003D6666" w:rsidRPr="00F403EC" w:rsidRDefault="003D6666">
      <w:pPr>
        <w:pStyle w:val="ConsPlusNormal"/>
        <w:ind w:firstLine="540"/>
        <w:jc w:val="both"/>
      </w:pPr>
      <w:r w:rsidRPr="00F403EC">
        <w:t xml:space="preserve">создание и развитие инновационных производств, в том числе производства наноструктурированного пенобетона, рулонных энергосберегающих материалов на основе нанопокрытий для утепления окон, наномодифицированного конструкционного полимера </w:t>
      </w:r>
      <w:r w:rsidRPr="00F403EC">
        <w:lastRenderedPageBreak/>
        <w:t>базальтопластика для применения в строительстве;</w:t>
      </w:r>
    </w:p>
    <w:p w:rsidR="003D6666" w:rsidRPr="00F403EC" w:rsidRDefault="003D6666">
      <w:pPr>
        <w:pStyle w:val="ConsPlusNormal"/>
        <w:ind w:firstLine="540"/>
        <w:jc w:val="both"/>
      </w:pPr>
      <w:r w:rsidRPr="00F403EC">
        <w:t>создание и развитие инновационной инфраструктуры (бизнес-инкубаторы в каждом муниципальном районе и городском округе);</w:t>
      </w:r>
    </w:p>
    <w:p w:rsidR="003D6666" w:rsidRPr="00F403EC" w:rsidRDefault="003D6666">
      <w:pPr>
        <w:pStyle w:val="ConsPlusNormal"/>
        <w:ind w:firstLine="540"/>
        <w:jc w:val="both"/>
      </w:pPr>
      <w:r w:rsidRPr="00F403EC">
        <w:t>Козловский район:</w:t>
      </w:r>
    </w:p>
    <w:p w:rsidR="003D6666" w:rsidRPr="00F403EC" w:rsidRDefault="003D6666">
      <w:pPr>
        <w:pStyle w:val="ConsPlusNormal"/>
        <w:ind w:firstLine="540"/>
        <w:jc w:val="both"/>
      </w:pPr>
      <w:r w:rsidRPr="00F403EC">
        <w:t>освоение производства кузовов-фургонов КЖ (кузовов жизнеобеспечения) и других модификаций (ООО "Автофургон");</w:t>
      </w:r>
    </w:p>
    <w:p w:rsidR="003D6666" w:rsidRPr="00F403EC" w:rsidRDefault="003D6666">
      <w:pPr>
        <w:pStyle w:val="ConsPlusNormal"/>
        <w:ind w:firstLine="540"/>
        <w:jc w:val="both"/>
      </w:pPr>
      <w:r w:rsidRPr="00F403EC">
        <w:t>организация производства стоматологических биологически индифферентных пластмасс "Уракрил" и "Коракрил" (ООО "Стомполимер");</w:t>
      </w:r>
    </w:p>
    <w:p w:rsidR="003D6666" w:rsidRPr="00F403EC" w:rsidRDefault="003D6666">
      <w:pPr>
        <w:pStyle w:val="ConsPlusNormal"/>
        <w:ind w:firstLine="540"/>
        <w:jc w:val="both"/>
      </w:pPr>
      <w:r w:rsidRPr="00F403EC">
        <w:t>Мариинско-Посадский район:</w:t>
      </w:r>
    </w:p>
    <w:p w:rsidR="003D6666" w:rsidRPr="00F403EC" w:rsidRDefault="003D6666">
      <w:pPr>
        <w:pStyle w:val="ConsPlusNormal"/>
        <w:ind w:firstLine="540"/>
        <w:jc w:val="both"/>
      </w:pPr>
      <w:r w:rsidRPr="00F403EC">
        <w:t>модернизация существующего производства (ЗАО "Марпосадкабель");</w:t>
      </w:r>
    </w:p>
    <w:p w:rsidR="003D6666" w:rsidRPr="00F403EC" w:rsidRDefault="003D6666">
      <w:pPr>
        <w:pStyle w:val="ConsPlusNormal"/>
        <w:ind w:firstLine="540"/>
        <w:jc w:val="both"/>
      </w:pPr>
      <w:r w:rsidRPr="00F403EC">
        <w:t>организация завода по производству волоконно-оптических кабелей на инвестиционной площадке (ЗАО "Марпосадкабель");</w:t>
      </w:r>
    </w:p>
    <w:p w:rsidR="003D6666" w:rsidRPr="00F403EC" w:rsidRDefault="003D6666">
      <w:pPr>
        <w:pStyle w:val="ConsPlusNormal"/>
        <w:ind w:firstLine="540"/>
        <w:jc w:val="both"/>
      </w:pPr>
      <w:r w:rsidRPr="00F403EC">
        <w:t>Моргаушский район:</w:t>
      </w:r>
    </w:p>
    <w:p w:rsidR="003D6666" w:rsidRPr="00F403EC" w:rsidRDefault="003D6666">
      <w:pPr>
        <w:pStyle w:val="ConsPlusNormal"/>
        <w:ind w:firstLine="540"/>
        <w:jc w:val="both"/>
      </w:pPr>
      <w:r w:rsidRPr="00F403EC">
        <w:t>создание серийного инновационного производства полуприцепов и железнодорожных вагонов из алюминиевого сплава (ЗАО "Чебоксарское предприятие "Сеспель");</w:t>
      </w:r>
    </w:p>
    <w:p w:rsidR="003D6666" w:rsidRPr="00F403EC" w:rsidRDefault="003D6666">
      <w:pPr>
        <w:pStyle w:val="ConsPlusNormal"/>
        <w:ind w:firstLine="540"/>
        <w:jc w:val="both"/>
      </w:pPr>
      <w:r w:rsidRPr="00F403EC">
        <w:t>строительство нового цеха по производству танков-контейнеров (ЗАО "Чебоксарское предприятие "Сеспель");</w:t>
      </w:r>
    </w:p>
    <w:p w:rsidR="003D6666" w:rsidRPr="00F403EC" w:rsidRDefault="003D6666">
      <w:pPr>
        <w:pStyle w:val="ConsPlusNormal"/>
        <w:ind w:firstLine="540"/>
        <w:jc w:val="both"/>
      </w:pPr>
      <w:r w:rsidRPr="00F403EC">
        <w:t>Цивильский район:</w:t>
      </w:r>
    </w:p>
    <w:p w:rsidR="003D6666" w:rsidRPr="00F403EC" w:rsidRDefault="003D6666">
      <w:pPr>
        <w:pStyle w:val="ConsPlusNormal"/>
        <w:ind w:firstLine="540"/>
        <w:jc w:val="both"/>
      </w:pPr>
      <w:r w:rsidRPr="00F403EC">
        <w:t>строительство бизнес-инкубатора;</w:t>
      </w:r>
    </w:p>
    <w:p w:rsidR="003D6666" w:rsidRPr="00F403EC" w:rsidRDefault="003D6666">
      <w:pPr>
        <w:pStyle w:val="ConsPlusNormal"/>
        <w:ind w:firstLine="540"/>
        <w:jc w:val="both"/>
      </w:pPr>
      <w:r w:rsidRPr="00F403EC">
        <w:t>Чебоксарский район:</w:t>
      </w:r>
    </w:p>
    <w:p w:rsidR="003D6666" w:rsidRPr="00F403EC" w:rsidRDefault="003D6666">
      <w:pPr>
        <w:pStyle w:val="ConsPlusNormal"/>
        <w:ind w:firstLine="540"/>
        <w:jc w:val="both"/>
      </w:pPr>
      <w:r w:rsidRPr="00F403EC">
        <w:t>строительство нового производственного корпуса (выпуск блоков-боксов, комплектных трансформаторных подстанций) (ООО "Ишлейский завод высоковольтной аппаратуры");</w:t>
      </w:r>
    </w:p>
    <w:p w:rsidR="003D6666" w:rsidRPr="00F403EC" w:rsidRDefault="003D6666">
      <w:pPr>
        <w:pStyle w:val="ConsPlusNormal"/>
        <w:ind w:firstLine="540"/>
        <w:jc w:val="both"/>
      </w:pPr>
      <w:r w:rsidRPr="00F403EC">
        <w:t>производство готовых трикотажных и текстильных изделий (ООО "Чебоксарская трикотажная фабрика", ООО "Хлопковый мир");</w:t>
      </w:r>
    </w:p>
    <w:p w:rsidR="003D6666" w:rsidRPr="00F403EC" w:rsidRDefault="003D6666">
      <w:pPr>
        <w:pStyle w:val="ConsPlusNormal"/>
        <w:ind w:firstLine="540"/>
        <w:jc w:val="both"/>
      </w:pPr>
      <w:r w:rsidRPr="00F403EC">
        <w:t>строительство дилерского центра "NISSAN";</w:t>
      </w:r>
    </w:p>
    <w:p w:rsidR="003D6666" w:rsidRPr="00F403EC" w:rsidRDefault="003D6666">
      <w:pPr>
        <w:pStyle w:val="ConsPlusNormal"/>
        <w:ind w:firstLine="540"/>
        <w:jc w:val="both"/>
      </w:pPr>
      <w:r w:rsidRPr="00F403EC">
        <w:t>г. Новочебоксарск:</w:t>
      </w:r>
    </w:p>
    <w:p w:rsidR="003D6666" w:rsidRPr="00F403EC" w:rsidRDefault="00F403EC">
      <w:pPr>
        <w:pStyle w:val="ConsPlusNormal"/>
        <w:ind w:firstLine="540"/>
        <w:jc w:val="both"/>
      </w:pPr>
      <w:hyperlink w:anchor="P7263" w:history="1">
        <w:r w:rsidR="003D6666" w:rsidRPr="00F403EC">
          <w:t>строительство</w:t>
        </w:r>
      </w:hyperlink>
      <w:r w:rsidR="003D6666" w:rsidRPr="00F403EC">
        <w:t xml:space="preserve"> предприятия по производству фотоэлектрических (солнечных) модулей (ООО "Хевел") (приложение N 3);</w:t>
      </w:r>
    </w:p>
    <w:p w:rsidR="003D6666" w:rsidRPr="00F403EC" w:rsidRDefault="00F403EC">
      <w:pPr>
        <w:pStyle w:val="ConsPlusNormal"/>
        <w:ind w:firstLine="540"/>
        <w:jc w:val="both"/>
      </w:pPr>
      <w:hyperlink w:anchor="P7243" w:history="1">
        <w:r w:rsidR="003D6666" w:rsidRPr="00F403EC">
          <w:t>строительство</w:t>
        </w:r>
      </w:hyperlink>
      <w:r w:rsidR="003D6666" w:rsidRPr="00F403EC">
        <w:t xml:space="preserve"> завода по производству перекиси водорода (Н2О2 100%) по технологии Chematur Engineering (Швеция) (ОАО "Химпром") (приложение N 3);</w:t>
      </w:r>
    </w:p>
    <w:p w:rsidR="003D6666" w:rsidRPr="00F403EC" w:rsidRDefault="003D6666">
      <w:pPr>
        <w:pStyle w:val="ConsPlusNormal"/>
        <w:ind w:firstLine="540"/>
        <w:jc w:val="both"/>
      </w:pPr>
      <w:r w:rsidRPr="00F403EC">
        <w:t>реконструкция завода по производству санитарно-технических изделий (ООО "Керамика");</w:t>
      </w:r>
    </w:p>
    <w:p w:rsidR="003D6666" w:rsidRPr="00F403EC" w:rsidRDefault="003D6666">
      <w:pPr>
        <w:pStyle w:val="ConsPlusNormal"/>
        <w:ind w:firstLine="540"/>
        <w:jc w:val="both"/>
      </w:pPr>
      <w:r w:rsidRPr="00F403EC">
        <w:t>строительство газопровода распределительного высокого давления для закольцовки ГРС Чебоксары ТЭЦ-2, ГРС Новочебоксарск ТЭЦ-3 и газопровода высокого давления ГРС Новочебоксарск ТЭЦ-3 до промышленной зоны по ул. Промышленная г. Новочебоксарска;</w:t>
      </w:r>
    </w:p>
    <w:p w:rsidR="003D6666" w:rsidRPr="00F403EC" w:rsidRDefault="003D6666">
      <w:pPr>
        <w:pStyle w:val="ConsPlusNormal"/>
        <w:ind w:firstLine="540"/>
        <w:jc w:val="both"/>
      </w:pPr>
      <w:r w:rsidRPr="00F403EC">
        <w:t>г. Чебоксары:</w:t>
      </w:r>
    </w:p>
    <w:p w:rsidR="003D6666" w:rsidRPr="00F403EC" w:rsidRDefault="003D6666">
      <w:pPr>
        <w:pStyle w:val="ConsPlusNormal"/>
        <w:ind w:firstLine="540"/>
        <w:jc w:val="both"/>
      </w:pPr>
      <w:r w:rsidRPr="00F403EC">
        <w:t>разработка и организация производства семейства гусеничных экскаваторов (ОАО "Промтрактор");</w:t>
      </w:r>
    </w:p>
    <w:p w:rsidR="003D6666" w:rsidRPr="00F403EC" w:rsidRDefault="003D6666">
      <w:pPr>
        <w:pStyle w:val="ConsPlusNormal"/>
        <w:ind w:firstLine="540"/>
        <w:jc w:val="both"/>
      </w:pPr>
      <w:r w:rsidRPr="00F403EC">
        <w:t>производство литых заготовок из стали и чугуна (техническое перевооружение литейного комплекса ООО "Промтрактор-Промлит" (приложение N 3);</w:t>
      </w:r>
    </w:p>
    <w:p w:rsidR="003D6666" w:rsidRPr="00F403EC" w:rsidRDefault="003D6666">
      <w:pPr>
        <w:pStyle w:val="ConsPlusNormal"/>
        <w:ind w:firstLine="540"/>
        <w:jc w:val="both"/>
      </w:pPr>
      <w:r w:rsidRPr="00F403EC">
        <w:t>создание современного производства композиционного наноструктурированного полимера, армированного базальтовыми волокнами (ООО "Гален");</w:t>
      </w:r>
    </w:p>
    <w:p w:rsidR="003D6666" w:rsidRPr="00F403EC" w:rsidRDefault="00F403EC">
      <w:pPr>
        <w:pStyle w:val="ConsPlusNormal"/>
        <w:ind w:firstLine="540"/>
        <w:jc w:val="both"/>
      </w:pPr>
      <w:hyperlink w:anchor="P7303" w:history="1">
        <w:r w:rsidR="003D6666" w:rsidRPr="00F403EC">
          <w:t>строительство</w:t>
        </w:r>
      </w:hyperlink>
      <w:r w:rsidR="003D6666" w:rsidRPr="00F403EC">
        <w:t xml:space="preserve"> механосборочного цеха по производству комплектующих изделий, металлоконструкций для шкафов микропроцессорной релейной защиты (ООО "НПП "ЭКРА") (приложение N 3);</w:t>
      </w:r>
    </w:p>
    <w:p w:rsidR="003D6666" w:rsidRPr="00F403EC" w:rsidRDefault="003D6666">
      <w:pPr>
        <w:pStyle w:val="ConsPlusNormal"/>
        <w:ind w:firstLine="540"/>
        <w:jc w:val="both"/>
      </w:pPr>
      <w:r w:rsidRPr="00F403EC">
        <w:t>организация серийного производства инновационных комплектных устройств до 1000 В и выше (ЗАО "ЧЭАЗ");</w:t>
      </w:r>
    </w:p>
    <w:p w:rsidR="003D6666" w:rsidRPr="00F403EC" w:rsidRDefault="003D6666">
      <w:pPr>
        <w:pStyle w:val="ConsPlusNormal"/>
        <w:ind w:firstLine="540"/>
        <w:jc w:val="both"/>
      </w:pPr>
      <w:r w:rsidRPr="00F403EC">
        <w:t>разработка и выпуск микропроцессорных устройств защиты и автоматики нового поколения (предприятия холдинга "АБС ЭЛЕКТРО", ООО "НПП "Бреслер" и др.), промышленной электроники (ОАО "АБС ЗЭиМ Автоматизация" и др.);</w:t>
      </w:r>
    </w:p>
    <w:p w:rsidR="003D6666" w:rsidRPr="00F403EC" w:rsidRDefault="003D6666">
      <w:pPr>
        <w:pStyle w:val="ConsPlusNormal"/>
        <w:ind w:firstLine="540"/>
        <w:jc w:val="both"/>
      </w:pPr>
      <w:r w:rsidRPr="00F403EC">
        <w:t>производство экологически чистого органического удобрения - биогумуса (ЗАО "Позитив");</w:t>
      </w:r>
    </w:p>
    <w:p w:rsidR="003D6666" w:rsidRPr="00F403EC" w:rsidRDefault="003D6666">
      <w:pPr>
        <w:pStyle w:val="ConsPlusNormal"/>
        <w:ind w:firstLine="540"/>
        <w:jc w:val="both"/>
      </w:pPr>
      <w:r w:rsidRPr="00F403EC">
        <w:t>модернизация производственных мощностей, расширение производственных мощностей, расширение производства электротехнической продукции (ОАО "Электроавтомат");</w:t>
      </w:r>
    </w:p>
    <w:p w:rsidR="003D6666" w:rsidRPr="00F403EC" w:rsidRDefault="003D6666">
      <w:pPr>
        <w:pStyle w:val="ConsPlusNormal"/>
        <w:ind w:firstLine="540"/>
        <w:jc w:val="both"/>
      </w:pPr>
      <w:r w:rsidRPr="00F403EC">
        <w:t>реконструкция производства крупногабаритных изделий с термобарическим наполнением (ОАО "ЧПО им. В.И.Чапаева");</w:t>
      </w:r>
    </w:p>
    <w:p w:rsidR="003D6666" w:rsidRPr="00F403EC" w:rsidRDefault="003D6666">
      <w:pPr>
        <w:pStyle w:val="ConsPlusNormal"/>
        <w:ind w:firstLine="540"/>
        <w:jc w:val="both"/>
      </w:pPr>
      <w:r w:rsidRPr="00F403EC">
        <w:lastRenderedPageBreak/>
        <w:t>микропроцессорная автоблокировка с централизованным размещением аппаратуры, тональными рельсовыми цепями в шкафном варианте стандарта "Евромеханика" на современной элементной базе (АБТЦ-МШ) (ОАО "ЭЛАРА");</w:t>
      </w:r>
    </w:p>
    <w:p w:rsidR="003D6666" w:rsidRPr="00F403EC" w:rsidRDefault="003D6666">
      <w:pPr>
        <w:pStyle w:val="ConsPlusNormal"/>
        <w:ind w:firstLine="540"/>
        <w:jc w:val="both"/>
      </w:pPr>
      <w:r w:rsidRPr="00F403EC">
        <w:t>дальнейшее развитие действующих производств автокомпонентов, изделий и комплектующих для авиа- и судостроения (ОАО "ВНИИР", ОАО "Завод "Электроприбор").</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4. Дальнейшее развитие конкурентоспособного сельскохозяйственного производства и производства пищевых продуктов, включая напитки, создание сельскохозяйственных рынков, включая кооперативные, для реализации сельскохозяйственными товаропроизводителями произведенной продукции. Вовлечение в севооборот неиспользуемых земель сельскохозяйственного назначения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Сельское хозяйство специализируется на животноводстве (птицеводство и свиноводство) и растениеводстве и имеет развитую систему производства продуктов питания. В Северной зоне сконцентрировано основное производство животноводческой продукции: яиц, мяса и молока.</w:t>
      </w:r>
    </w:p>
    <w:p w:rsidR="003D6666" w:rsidRPr="00F403EC" w:rsidRDefault="003D6666">
      <w:pPr>
        <w:pStyle w:val="ConsPlusNormal"/>
        <w:ind w:firstLine="540"/>
        <w:jc w:val="both"/>
      </w:pPr>
      <w:r w:rsidRPr="00F403EC">
        <w:t>Одним из основных элементов данного направления должны быть использование положительного имиджа Чувашии в России и мире и создание на этой основе торгового бренда производителей Чувашии под девизом "Заботьтесь о здоровье - покупайте чувашское".</w:t>
      </w:r>
    </w:p>
    <w:p w:rsidR="003D6666" w:rsidRPr="00F403EC" w:rsidRDefault="003D6666">
      <w:pPr>
        <w:pStyle w:val="ConsPlusNormal"/>
        <w:ind w:firstLine="540"/>
        <w:jc w:val="both"/>
      </w:pPr>
      <w:r w:rsidRPr="00F403EC">
        <w:t>В целях создания условий для реализации продукции, произведенной малыми формами хозяйствования, в данной зоне необходимо развивать сельскохозяйственную потребительскую кооперацию, открывать сельскохозяйственные и сельскохозяйственные кооперативные рынки, создавать агропромышленные парки для гарантированного сбыта сельскохозяйственной и пищевой продукции.</w:t>
      </w:r>
    </w:p>
    <w:p w:rsidR="003D6666" w:rsidRPr="00F403EC" w:rsidRDefault="003D6666">
      <w:pPr>
        <w:pStyle w:val="ConsPlusNormal"/>
        <w:ind w:firstLine="540"/>
        <w:jc w:val="both"/>
      </w:pPr>
      <w:r w:rsidRPr="00F403EC">
        <w:t>Для реализации данного направления необходимо осуществить следующие проекты:</w:t>
      </w:r>
    </w:p>
    <w:p w:rsidR="003D6666" w:rsidRPr="00F403EC" w:rsidRDefault="003D6666">
      <w:pPr>
        <w:pStyle w:val="ConsPlusNormal"/>
        <w:ind w:firstLine="540"/>
        <w:jc w:val="both"/>
      </w:pPr>
      <w:r w:rsidRPr="00F403EC">
        <w:t>Аликовский район:</w:t>
      </w:r>
    </w:p>
    <w:p w:rsidR="003D6666" w:rsidRPr="00F403EC" w:rsidRDefault="003D6666">
      <w:pPr>
        <w:pStyle w:val="ConsPlusNormal"/>
        <w:ind w:firstLine="540"/>
        <w:jc w:val="both"/>
      </w:pPr>
      <w:r w:rsidRPr="00F403EC">
        <w:t>реконструкция молочно-товарной фермы (КФХ Никифорова Ю.Н.);</w:t>
      </w:r>
    </w:p>
    <w:p w:rsidR="003D6666" w:rsidRPr="00F403EC" w:rsidRDefault="003D6666">
      <w:pPr>
        <w:pStyle w:val="ConsPlusNormal"/>
        <w:ind w:firstLine="540"/>
        <w:jc w:val="both"/>
      </w:pPr>
      <w:r w:rsidRPr="00F403EC">
        <w:t>строительство телятника (СХПК "Новый путь");</w:t>
      </w:r>
    </w:p>
    <w:p w:rsidR="003D6666" w:rsidRPr="00F403EC" w:rsidRDefault="003D6666">
      <w:pPr>
        <w:pStyle w:val="ConsPlusNormal"/>
        <w:ind w:firstLine="540"/>
        <w:jc w:val="both"/>
      </w:pPr>
      <w:r w:rsidRPr="00F403EC">
        <w:t>развитие овцеводства мясошерстного направления в условиях Чувашской Республики (ООО "Агрофирма "Золотое руно");</w:t>
      </w:r>
    </w:p>
    <w:p w:rsidR="003D6666" w:rsidRPr="00F403EC" w:rsidRDefault="003D6666">
      <w:pPr>
        <w:pStyle w:val="ConsPlusNormal"/>
        <w:ind w:firstLine="540"/>
        <w:jc w:val="both"/>
      </w:pPr>
      <w:r w:rsidRPr="00F403EC">
        <w:t>строительство цеха по переработке рапса (производство растительного масла) (СХПК "Авангард");</w:t>
      </w:r>
    </w:p>
    <w:p w:rsidR="003D6666" w:rsidRPr="00F403EC" w:rsidRDefault="003D6666">
      <w:pPr>
        <w:pStyle w:val="ConsPlusNormal"/>
        <w:ind w:firstLine="540"/>
        <w:jc w:val="both"/>
      </w:pPr>
      <w:r w:rsidRPr="00F403EC">
        <w:t>Козловский район:</w:t>
      </w:r>
    </w:p>
    <w:p w:rsidR="003D6666" w:rsidRPr="00F403EC" w:rsidRDefault="003D6666">
      <w:pPr>
        <w:pStyle w:val="ConsPlusNormal"/>
        <w:ind w:firstLine="540"/>
        <w:jc w:val="both"/>
      </w:pPr>
      <w:r w:rsidRPr="00F403EC">
        <w:t>строительство овцетоварной фермы на 300 голов маточного стада (КФХ Петрова В.Н.);</w:t>
      </w:r>
    </w:p>
    <w:p w:rsidR="003D6666" w:rsidRPr="00F403EC" w:rsidRDefault="003D6666">
      <w:pPr>
        <w:pStyle w:val="ConsPlusNormal"/>
        <w:ind w:firstLine="540"/>
        <w:jc w:val="both"/>
      </w:pPr>
      <w:r w:rsidRPr="00F403EC">
        <w:t>организация базы по производству, хранению и переработке овощей (КФХ Семенова В.Н.);</w:t>
      </w:r>
    </w:p>
    <w:p w:rsidR="003D6666" w:rsidRPr="00F403EC" w:rsidRDefault="003D6666">
      <w:pPr>
        <w:pStyle w:val="ConsPlusNormal"/>
        <w:ind w:firstLine="540"/>
        <w:jc w:val="both"/>
      </w:pPr>
      <w:r w:rsidRPr="00F403EC">
        <w:t>реконструкция комплекса по осуществлению промышленного рыбоводства (ОАО "Племрыбхоз "Карамышевский");</w:t>
      </w:r>
    </w:p>
    <w:p w:rsidR="003D6666" w:rsidRPr="00F403EC" w:rsidRDefault="003D6666">
      <w:pPr>
        <w:pStyle w:val="ConsPlusNormal"/>
        <w:ind w:firstLine="540"/>
        <w:jc w:val="both"/>
      </w:pPr>
      <w:r w:rsidRPr="00F403EC">
        <w:t>строительство картофелехранилищ (ЗАО "Агрофирма "Куснар");</w:t>
      </w:r>
    </w:p>
    <w:p w:rsidR="003D6666" w:rsidRPr="00F403EC" w:rsidRDefault="003D6666">
      <w:pPr>
        <w:pStyle w:val="ConsPlusNormal"/>
        <w:ind w:firstLine="540"/>
        <w:jc w:val="both"/>
      </w:pPr>
      <w:r w:rsidRPr="00F403EC">
        <w:t>Красноармейский район:</w:t>
      </w:r>
    </w:p>
    <w:p w:rsidR="003D6666" w:rsidRPr="00F403EC" w:rsidRDefault="003D6666">
      <w:pPr>
        <w:pStyle w:val="ConsPlusNormal"/>
        <w:ind w:firstLine="540"/>
        <w:jc w:val="both"/>
      </w:pPr>
      <w:r w:rsidRPr="00F403EC">
        <w:t>переработка и пакетирование молока (КФХ Васильевой В.А.);</w:t>
      </w:r>
    </w:p>
    <w:p w:rsidR="003D6666" w:rsidRPr="00F403EC" w:rsidRDefault="003D6666">
      <w:pPr>
        <w:pStyle w:val="ConsPlusNormal"/>
        <w:ind w:firstLine="540"/>
        <w:jc w:val="both"/>
      </w:pPr>
      <w:r w:rsidRPr="00F403EC">
        <w:t>модернизация родильного отделения на 50 голов коров с телятником на 240 голов (ООО "Караево");</w:t>
      </w:r>
    </w:p>
    <w:p w:rsidR="003D6666" w:rsidRPr="00F403EC" w:rsidRDefault="003D6666">
      <w:pPr>
        <w:pStyle w:val="ConsPlusNormal"/>
        <w:ind w:firstLine="540"/>
        <w:jc w:val="both"/>
      </w:pPr>
      <w:r w:rsidRPr="00F403EC">
        <w:t>Мариинско-Посадский район:</w:t>
      </w:r>
    </w:p>
    <w:p w:rsidR="003D6666" w:rsidRPr="00F403EC" w:rsidRDefault="003D6666">
      <w:pPr>
        <w:pStyle w:val="ConsPlusNormal"/>
        <w:ind w:firstLine="540"/>
        <w:jc w:val="both"/>
      </w:pPr>
      <w:r w:rsidRPr="00F403EC">
        <w:t>расширение хозяйства по разведению овец романовской породы до 400 голов с целью выращивания и продажи товарных животных в живом весе в виде баранины, а также шерсти и овечьих шкур (КФХ Смелова В.В.);</w:t>
      </w:r>
    </w:p>
    <w:p w:rsidR="003D6666" w:rsidRPr="00F403EC" w:rsidRDefault="003D6666">
      <w:pPr>
        <w:pStyle w:val="ConsPlusNormal"/>
        <w:ind w:firstLine="540"/>
        <w:jc w:val="both"/>
      </w:pPr>
      <w:r w:rsidRPr="00F403EC">
        <w:t>строительство фермы по откорму крупного рогатого скота абердин- ангусской породы с убойным цехом на 500 голов (ООО "Развитие");</w:t>
      </w:r>
    </w:p>
    <w:p w:rsidR="003D6666" w:rsidRPr="00F403EC" w:rsidRDefault="003D6666">
      <w:pPr>
        <w:pStyle w:val="ConsPlusNormal"/>
        <w:ind w:firstLine="540"/>
        <w:jc w:val="both"/>
      </w:pPr>
      <w:r w:rsidRPr="00F403EC">
        <w:t>развитие поголовья крупного рогатого скота (КФХ Чумбакова П.Н.);</w:t>
      </w:r>
    </w:p>
    <w:p w:rsidR="003D6666" w:rsidRPr="00F403EC" w:rsidRDefault="003D6666">
      <w:pPr>
        <w:pStyle w:val="ConsPlusNormal"/>
        <w:ind w:firstLine="540"/>
        <w:jc w:val="both"/>
      </w:pPr>
      <w:r w:rsidRPr="00F403EC">
        <w:t>модернизация животноводческих помещений и приобретение племенного скота (КФХ Тагеева М.Л.);</w:t>
      </w:r>
    </w:p>
    <w:p w:rsidR="003D6666" w:rsidRPr="00F403EC" w:rsidRDefault="003D6666">
      <w:pPr>
        <w:pStyle w:val="ConsPlusNormal"/>
        <w:ind w:firstLine="540"/>
        <w:jc w:val="both"/>
      </w:pPr>
      <w:r w:rsidRPr="00F403EC">
        <w:t>строительство молочной животноводческой фермы на базе крестьянского (фермерского) хозяйства для содержания 100 фуражных коров со шлейфом (КФХ Ермолаева В.Г.);</w:t>
      </w:r>
    </w:p>
    <w:p w:rsidR="003D6666" w:rsidRPr="00F403EC" w:rsidRDefault="003D6666">
      <w:pPr>
        <w:pStyle w:val="ConsPlusNormal"/>
        <w:ind w:firstLine="540"/>
        <w:jc w:val="both"/>
      </w:pPr>
      <w:r w:rsidRPr="00F403EC">
        <w:t>Моргаушский район:</w:t>
      </w:r>
    </w:p>
    <w:p w:rsidR="003D6666" w:rsidRPr="00F403EC" w:rsidRDefault="003D6666">
      <w:pPr>
        <w:pStyle w:val="ConsPlusNormal"/>
        <w:ind w:firstLine="540"/>
        <w:jc w:val="both"/>
      </w:pPr>
      <w:r w:rsidRPr="00F403EC">
        <w:t>реконструкция и модернизация птичников (ОАО "Птицефабрика "Моргаушская");</w:t>
      </w:r>
    </w:p>
    <w:p w:rsidR="003D6666" w:rsidRPr="00F403EC" w:rsidRDefault="003D6666">
      <w:pPr>
        <w:pStyle w:val="ConsPlusNormal"/>
        <w:ind w:firstLine="540"/>
        <w:jc w:val="both"/>
      </w:pPr>
      <w:r w:rsidRPr="00F403EC">
        <w:lastRenderedPageBreak/>
        <w:t>повышение эффективности производства путем реконструкции здания для содержания уток (ООО "Фаворит");</w:t>
      </w:r>
    </w:p>
    <w:p w:rsidR="003D6666" w:rsidRPr="00F403EC" w:rsidRDefault="003D6666">
      <w:pPr>
        <w:pStyle w:val="ConsPlusNormal"/>
        <w:ind w:firstLine="540"/>
        <w:jc w:val="both"/>
      </w:pPr>
      <w:r w:rsidRPr="00F403EC">
        <w:t>строительство зерносушильного тока с зернохранилищем и помещения для содержания КРС на 50 голов в д. Тиуши Моргаушского района (ООО АПФ "Колос");</w:t>
      </w:r>
    </w:p>
    <w:p w:rsidR="003D6666" w:rsidRPr="00F403EC" w:rsidRDefault="003D6666">
      <w:pPr>
        <w:pStyle w:val="ConsPlusNormal"/>
        <w:ind w:firstLine="540"/>
        <w:jc w:val="both"/>
      </w:pPr>
      <w:r w:rsidRPr="00F403EC">
        <w:t>развитие сельскохозяйственного производства на основе реконструкции и модернизации молочно-товарных ферм, технического перевооружения, производства и закупки племенного скота (СХПК "Передовик");</w:t>
      </w:r>
    </w:p>
    <w:p w:rsidR="003D6666" w:rsidRPr="00F403EC" w:rsidRDefault="003D6666">
      <w:pPr>
        <w:pStyle w:val="ConsPlusNormal"/>
        <w:ind w:firstLine="540"/>
        <w:jc w:val="both"/>
      </w:pPr>
      <w:r w:rsidRPr="00F403EC">
        <w:t>строительство молочно-товарной фермы на 1008 голов (ООО "Агрофирма "Путь Ильича");</w:t>
      </w:r>
    </w:p>
    <w:p w:rsidR="003D6666" w:rsidRPr="00F403EC" w:rsidRDefault="003D6666">
      <w:pPr>
        <w:pStyle w:val="ConsPlusNormal"/>
        <w:ind w:firstLine="540"/>
        <w:jc w:val="both"/>
      </w:pPr>
      <w:r w:rsidRPr="00F403EC">
        <w:t>строительство хранилища и зерноочистительного комплекса (ООО "ВаСем");</w:t>
      </w:r>
    </w:p>
    <w:p w:rsidR="003D6666" w:rsidRPr="00F403EC" w:rsidRDefault="003D6666">
      <w:pPr>
        <w:pStyle w:val="ConsPlusNormal"/>
        <w:ind w:firstLine="540"/>
        <w:jc w:val="both"/>
      </w:pPr>
      <w:r w:rsidRPr="00F403EC">
        <w:t>Цивильский район:</w:t>
      </w:r>
    </w:p>
    <w:p w:rsidR="003D6666" w:rsidRPr="00F403EC" w:rsidRDefault="003D6666">
      <w:pPr>
        <w:pStyle w:val="ConsPlusNormal"/>
        <w:ind w:firstLine="540"/>
        <w:jc w:val="both"/>
      </w:pPr>
      <w:r w:rsidRPr="00F403EC">
        <w:t>реконструкция 8 птичников по 2 тыс. голов маточного стада гусей (ООО "Вурнарец");</w:t>
      </w:r>
    </w:p>
    <w:p w:rsidR="003D6666" w:rsidRPr="00F403EC" w:rsidRDefault="003D6666">
      <w:pPr>
        <w:pStyle w:val="ConsPlusNormal"/>
        <w:ind w:firstLine="540"/>
        <w:jc w:val="both"/>
      </w:pPr>
      <w:r w:rsidRPr="00F403EC">
        <w:t>реконструкция молочно-товарной фермы на 250 коров (ФГУП "Колос" Россельхозакадемии);</w:t>
      </w:r>
    </w:p>
    <w:p w:rsidR="003D6666" w:rsidRPr="00F403EC" w:rsidRDefault="00F403EC">
      <w:pPr>
        <w:pStyle w:val="ConsPlusNormal"/>
        <w:ind w:firstLine="540"/>
        <w:jc w:val="both"/>
      </w:pPr>
      <w:hyperlink w:anchor="P7483" w:history="1">
        <w:r w:rsidR="003D6666" w:rsidRPr="00F403EC">
          <w:t>строительство</w:t>
        </w:r>
      </w:hyperlink>
      <w:r w:rsidR="003D6666" w:rsidRPr="00F403EC">
        <w:t xml:space="preserve"> животноводческого комплекса на 900 коров (ОАО "Агроинвест") (приложение N 3);</w:t>
      </w:r>
    </w:p>
    <w:p w:rsidR="003D6666" w:rsidRPr="00F403EC" w:rsidRDefault="003D6666">
      <w:pPr>
        <w:pStyle w:val="ConsPlusNormal"/>
        <w:ind w:firstLine="540"/>
        <w:jc w:val="both"/>
      </w:pPr>
      <w:r w:rsidRPr="00F403EC">
        <w:t>Чебоксарский район:</w:t>
      </w:r>
    </w:p>
    <w:p w:rsidR="003D6666" w:rsidRPr="00F403EC" w:rsidRDefault="003D6666">
      <w:pPr>
        <w:pStyle w:val="ConsPlusNormal"/>
        <w:ind w:firstLine="540"/>
        <w:jc w:val="both"/>
      </w:pPr>
      <w:r w:rsidRPr="00F403EC">
        <w:t>реконструкция животноводческого помещения (СХК "Атлашевский");</w:t>
      </w:r>
    </w:p>
    <w:p w:rsidR="003D6666" w:rsidRPr="00F403EC" w:rsidRDefault="003D6666">
      <w:pPr>
        <w:pStyle w:val="ConsPlusNormal"/>
        <w:ind w:firstLine="540"/>
        <w:jc w:val="both"/>
      </w:pPr>
      <w:r w:rsidRPr="00F403EC">
        <w:t>модернизация и реконструкция животноводческих помещений (ООО "Агрофирма "Атлашевская");</w:t>
      </w:r>
    </w:p>
    <w:p w:rsidR="003D6666" w:rsidRPr="00F403EC" w:rsidRDefault="00F403EC">
      <w:pPr>
        <w:pStyle w:val="ConsPlusNormal"/>
        <w:ind w:firstLine="540"/>
        <w:jc w:val="both"/>
      </w:pPr>
      <w:hyperlink w:anchor="P7403" w:history="1">
        <w:r w:rsidR="003D6666" w:rsidRPr="00F403EC">
          <w:t>реконструкция</w:t>
        </w:r>
      </w:hyperlink>
      <w:r w:rsidR="003D6666" w:rsidRPr="00F403EC">
        <w:t xml:space="preserve"> и модернизация производственных корпусов ООО "Птицефабрика "Акашевская" (приложение N 3);</w:t>
      </w:r>
    </w:p>
    <w:p w:rsidR="003D6666" w:rsidRPr="00F403EC" w:rsidRDefault="00F403EC">
      <w:pPr>
        <w:pStyle w:val="ConsPlusNormal"/>
        <w:ind w:firstLine="540"/>
        <w:jc w:val="both"/>
      </w:pPr>
      <w:hyperlink w:anchor="P7463" w:history="1">
        <w:r w:rsidR="003D6666" w:rsidRPr="00F403EC">
          <w:t>строительство</w:t>
        </w:r>
      </w:hyperlink>
      <w:r w:rsidR="003D6666" w:rsidRPr="00F403EC">
        <w:t xml:space="preserve"> цеха и реконструкция теплицы (ЗАО "Агрофирма "Ольдеевская") (приложение N 3);</w:t>
      </w:r>
    </w:p>
    <w:p w:rsidR="003D6666" w:rsidRPr="00F403EC" w:rsidRDefault="003D6666">
      <w:pPr>
        <w:pStyle w:val="ConsPlusNormal"/>
        <w:ind w:firstLine="540"/>
        <w:jc w:val="both"/>
      </w:pPr>
      <w:r w:rsidRPr="00F403EC">
        <w:t>реконструкция птицефермы по выращиванию бройлеров напольным способом на 120 тыс. голов (ООО "Туруновский бройлер");</w:t>
      </w:r>
    </w:p>
    <w:p w:rsidR="003D6666" w:rsidRPr="00F403EC" w:rsidRDefault="003D6666">
      <w:pPr>
        <w:pStyle w:val="ConsPlusNormal"/>
        <w:ind w:firstLine="540"/>
        <w:jc w:val="both"/>
      </w:pPr>
      <w:r w:rsidRPr="00F403EC">
        <w:t>строительство и реконструкция птичников (ОАО "Чувашский бройлер");</w:t>
      </w:r>
    </w:p>
    <w:p w:rsidR="003D6666" w:rsidRPr="00F403EC" w:rsidRDefault="003D6666">
      <w:pPr>
        <w:pStyle w:val="ConsPlusNormal"/>
        <w:ind w:firstLine="540"/>
        <w:jc w:val="both"/>
      </w:pPr>
      <w:r w:rsidRPr="00F403EC">
        <w:t>реконструкция и техническое перевооружение свинокомплекса на 5,5 тыс. голов (ЗАО "Прогресс");</w:t>
      </w:r>
    </w:p>
    <w:p w:rsidR="003D6666" w:rsidRPr="00F403EC" w:rsidRDefault="003D6666">
      <w:pPr>
        <w:pStyle w:val="ConsPlusNormal"/>
        <w:ind w:firstLine="540"/>
        <w:jc w:val="both"/>
      </w:pPr>
      <w:r w:rsidRPr="00F403EC">
        <w:t>реконструкция птичников (ООО "Агрофирма "Атлашевская птицефабрика");</w:t>
      </w:r>
    </w:p>
    <w:p w:rsidR="003D6666" w:rsidRPr="00F403EC" w:rsidRDefault="003D6666">
      <w:pPr>
        <w:pStyle w:val="ConsPlusNormal"/>
        <w:ind w:firstLine="540"/>
        <w:jc w:val="both"/>
      </w:pPr>
      <w:r w:rsidRPr="00F403EC">
        <w:t>строительство цеха по переработке продукции животноводства (ООО "Агрофирма "Атлашевская");</w:t>
      </w:r>
    </w:p>
    <w:p w:rsidR="003D6666" w:rsidRPr="00F403EC" w:rsidRDefault="003D6666">
      <w:pPr>
        <w:pStyle w:val="ConsPlusNormal"/>
        <w:ind w:firstLine="540"/>
        <w:jc w:val="both"/>
      </w:pPr>
      <w:r w:rsidRPr="00F403EC">
        <w:t>реконструкция и техническое перевооружение свинокомплекса на 5,5 тыс. голов (ЗАО "Прогресс");</w:t>
      </w:r>
    </w:p>
    <w:p w:rsidR="003D6666" w:rsidRPr="00F403EC" w:rsidRDefault="00F403EC">
      <w:pPr>
        <w:pStyle w:val="ConsPlusNormal"/>
        <w:ind w:firstLine="540"/>
        <w:jc w:val="both"/>
      </w:pPr>
      <w:hyperlink w:anchor="P7383" w:history="1">
        <w:r w:rsidR="003D6666" w:rsidRPr="00F403EC">
          <w:t>модернизация</w:t>
        </w:r>
      </w:hyperlink>
      <w:r w:rsidR="003D6666" w:rsidRPr="00F403EC">
        <w:t xml:space="preserve"> и реконструкция действующего производственного комплекса и строительство перерабатывающего предприятия (ООО "Агрохолдинг "ЮРМА") (приложение N 3);</w:t>
      </w:r>
    </w:p>
    <w:p w:rsidR="003D6666" w:rsidRPr="00F403EC" w:rsidRDefault="003D6666">
      <w:pPr>
        <w:pStyle w:val="ConsPlusNormal"/>
        <w:ind w:firstLine="540"/>
        <w:jc w:val="both"/>
      </w:pPr>
      <w:r w:rsidRPr="00F403EC">
        <w:t>Ядринский район:</w:t>
      </w:r>
    </w:p>
    <w:p w:rsidR="003D6666" w:rsidRPr="00F403EC" w:rsidRDefault="003D6666">
      <w:pPr>
        <w:pStyle w:val="ConsPlusNormal"/>
        <w:ind w:firstLine="540"/>
        <w:jc w:val="both"/>
      </w:pPr>
      <w:r w:rsidRPr="00F403EC">
        <w:t>строительство завода по переработке молока в г. Ядрине (ОАО "Ядринмолоко");</w:t>
      </w:r>
    </w:p>
    <w:p w:rsidR="003D6666" w:rsidRPr="00F403EC" w:rsidRDefault="003D6666">
      <w:pPr>
        <w:pStyle w:val="ConsPlusNormal"/>
        <w:ind w:firstLine="540"/>
        <w:jc w:val="both"/>
      </w:pPr>
      <w:r w:rsidRPr="00F403EC">
        <w:t>техническое переоснащение колхоза (ОПХ "Ленинская искра");</w:t>
      </w:r>
    </w:p>
    <w:p w:rsidR="003D6666" w:rsidRPr="00F403EC" w:rsidRDefault="003D6666">
      <w:pPr>
        <w:pStyle w:val="ConsPlusNormal"/>
        <w:ind w:firstLine="540"/>
        <w:jc w:val="both"/>
      </w:pPr>
      <w:r w:rsidRPr="00F403EC">
        <w:t>строительство и модернизация коровника колхоза "Пучах";</w:t>
      </w:r>
    </w:p>
    <w:p w:rsidR="003D6666" w:rsidRPr="00F403EC" w:rsidRDefault="003D6666">
      <w:pPr>
        <w:pStyle w:val="ConsPlusNormal"/>
        <w:ind w:firstLine="540"/>
        <w:jc w:val="both"/>
      </w:pPr>
      <w:r w:rsidRPr="00F403EC">
        <w:t>строительство, реконструкция и модернизация производственных участков (ООО "Ядринский мясокомбинат Чувашпотребсоюза");</w:t>
      </w:r>
    </w:p>
    <w:p w:rsidR="003D6666" w:rsidRPr="00F403EC" w:rsidRDefault="003D6666">
      <w:pPr>
        <w:pStyle w:val="ConsPlusNormal"/>
        <w:ind w:firstLine="540"/>
        <w:jc w:val="both"/>
      </w:pPr>
      <w:r w:rsidRPr="00F403EC">
        <w:t>г. Чебоксары:</w:t>
      </w:r>
    </w:p>
    <w:p w:rsidR="003D6666" w:rsidRPr="00F403EC" w:rsidRDefault="003D6666">
      <w:pPr>
        <w:pStyle w:val="ConsPlusNormal"/>
        <w:ind w:firstLine="540"/>
        <w:jc w:val="both"/>
      </w:pPr>
      <w:r w:rsidRPr="00F403EC">
        <w:t>модернизация и расширение основного производства (ОАО "Чебоксарская пивоваренная фирма "Букет Чувашии").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5. Расширение и развитие медицинского кластера в направлении интеграции в него спортивно-оздоровительных, образовательных услуг и гостиничного бизнеса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Северная зона располагает развитой системой здравоохранения.</w:t>
      </w:r>
    </w:p>
    <w:p w:rsidR="003D6666" w:rsidRPr="00F403EC" w:rsidRDefault="003D6666">
      <w:pPr>
        <w:pStyle w:val="ConsPlusNormal"/>
        <w:ind w:firstLine="540"/>
        <w:jc w:val="both"/>
      </w:pPr>
      <w:r w:rsidRPr="00F403EC">
        <w:t xml:space="preserve">Специализированная медицинская помощь населению как г. Чебоксары, так и Чувашской Республики оказывается в КУ "Республиканский противотуберкулезный диспансер" Минздрава Чувашии, БУ "Республиканский клинический онкологический диспансер" Минздрава Чувашии, БУ "Республиканский кожно-венерологический диспансер" Минздрава Чувашии, БУ "Республиканский эндокринологический диспансер" Минздрава Чувашии, БУ "Республиканский наркологический диспансер" Минздрава Чувашии, БУ "Республиканский кардиологический </w:t>
      </w:r>
      <w:r w:rsidRPr="00F403EC">
        <w:lastRenderedPageBreak/>
        <w:t>диспансер" Минздрава Чувашии, БУ "Республиканская клиническая офтальмологическая больница" Минздрава Чувашии, БУ "Республиканская психиатрическая больница" Минздрава Чувашии, а также на базе медицинских центров БУ "Президентский перинатальный центр" Минздрава Чувашии, БУ "Республиканский центр по профилактике и борьбе со СПИД и инфекционными заболеваниями" Минздрава Чувашии, БУ "Республиканский центр медицинской профилактики, лечебной физкультуры и спортивной медицины" Минздрава Чувашии, БУ "Республиканская детская клиническая больница" Минздрава Чувашии, ФГБУ "ФЦТОЭ" Минздрава России (г. Чебоксары). Созданы региональный сосудистый центр на базе БУ "Республиканская клиническая больница" Минздрава Чувашии, семь первичных сосудистых отделений.</w:t>
      </w:r>
    </w:p>
    <w:p w:rsidR="003D6666" w:rsidRPr="00F403EC" w:rsidRDefault="003D6666">
      <w:pPr>
        <w:pStyle w:val="ConsPlusNormal"/>
        <w:jc w:val="both"/>
      </w:pPr>
      <w:r w:rsidRPr="00F403EC">
        <w:t xml:space="preserve">(в ред. </w:t>
      </w:r>
      <w:hyperlink r:id="rId541"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Для повышения качества медицинской помощи населению, интеграции медицинской науки и образования в межрегиональное пространство, подготовки медицинских кадров новой формации, повышения прозрачности деятельности медицинских организаций для потребителей на основе оптимального использования кадровых, материально-технических ресурсов здравоохранения и применения современных медицинских технологий необходимо создание на территории Северной зоны медицинского кластера.</w:t>
      </w:r>
    </w:p>
    <w:p w:rsidR="003D6666" w:rsidRPr="00F403EC" w:rsidRDefault="003D6666">
      <w:pPr>
        <w:pStyle w:val="ConsPlusNormal"/>
        <w:ind w:firstLine="540"/>
        <w:jc w:val="both"/>
      </w:pPr>
      <w:r w:rsidRPr="00F403EC">
        <w:t>Основные мероприятия:</w:t>
      </w:r>
    </w:p>
    <w:p w:rsidR="003D6666" w:rsidRPr="00F403EC" w:rsidRDefault="003D6666">
      <w:pPr>
        <w:pStyle w:val="ConsPlusNormal"/>
        <w:ind w:firstLine="540"/>
        <w:jc w:val="both"/>
      </w:pPr>
      <w:r w:rsidRPr="00F403EC">
        <w:t>развитие медицинского кластера, включающего в себя образовательные учреждения (медицинский институт ФГБОУ ВО "Чувашский государственный университет имени И.Н.Ульянова", БПОУ "Чебоксарский медицинский колледж" Минздрава Чувашии), высокотехнологичные медицинские центры (ФГБУ "ФЦТОЭ" Минздрава России (г. Чебоксары), БУ "Президентский перинатальный центр" Минздрава Чувашии), два телемедицинских центра (БУ "Городская клиническая больница N 1" Минздрава Чувашии, БУ "Республиканская детская клиническая больница" Минздрава Чувашии), 30 телемедицинских пунктов и центр дополнительной подготовки медперсонала (ГАУ ДПО "Институт усовершенствования врачей" Минздрава Чувашии), медицинский центр детоксикации (эфферентная терапия);</w:t>
      </w:r>
    </w:p>
    <w:p w:rsidR="003D6666" w:rsidRPr="00F403EC" w:rsidRDefault="003D6666">
      <w:pPr>
        <w:pStyle w:val="ConsPlusNormal"/>
        <w:jc w:val="both"/>
      </w:pPr>
      <w:r w:rsidRPr="00F403EC">
        <w:t xml:space="preserve">(в ред. </w:t>
      </w:r>
      <w:hyperlink r:id="rId542"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привлечение в кластер организаций, задействованных в производстве медицинского оборудования и техники (ООО "Центр научных исследований инновационных материалов и технологий "Диском" - импортозамещающее изготовление горячепрессованных наноструктурных материалов; ООО "Микрохирургия глаза" и ОАО "Контур" - изготовление одноразовых атравматических игл с шовным материалом; ООО "Санфарм" - производство модифицированной пластмассы "Уракрил" и "Коракрил", используемой для изготовления базисов съемных протезов в стоматологии; ООО "Афродита" - серийное производство нового серебросодержащего устройства с биосовместимым углеродным покрытием для внутриматочной контрацепции);</w:t>
      </w:r>
    </w:p>
    <w:p w:rsidR="003D6666" w:rsidRPr="00F403EC" w:rsidRDefault="003D6666">
      <w:pPr>
        <w:pStyle w:val="ConsPlusNormal"/>
        <w:ind w:firstLine="540"/>
        <w:jc w:val="both"/>
      </w:pPr>
      <w:r w:rsidRPr="00F403EC">
        <w:t>расширение медицинского кластера путем интеграции в него физкультурно-спортивного комплекса (развитие в нем инфраструктуры службы физкультурно-оздоровительной медицины и лечебной физкультуры, совершенствование ее организационного, кадрового и материально-технического обеспечения), а также гостиничных комплексов (с целью оказания гостиничных услуг жителям других регионов России, обратившимся за высокотехнологичной помощью), в том числе:</w:t>
      </w:r>
    </w:p>
    <w:p w:rsidR="003D6666" w:rsidRPr="00F403EC" w:rsidRDefault="003D6666">
      <w:pPr>
        <w:pStyle w:val="ConsPlusNormal"/>
        <w:ind w:firstLine="540"/>
        <w:jc w:val="both"/>
      </w:pPr>
      <w:r w:rsidRPr="00F403EC">
        <w:t>Аликовский район:</w:t>
      </w:r>
    </w:p>
    <w:p w:rsidR="003D6666" w:rsidRPr="00F403EC" w:rsidRDefault="003D6666">
      <w:pPr>
        <w:pStyle w:val="ConsPlusNormal"/>
        <w:ind w:firstLine="540"/>
        <w:jc w:val="both"/>
      </w:pPr>
      <w:r w:rsidRPr="00F403EC">
        <w:t>строительство бассейна в с. Аликово;</w:t>
      </w:r>
    </w:p>
    <w:p w:rsidR="003D6666" w:rsidRPr="00F403EC" w:rsidRDefault="003D6666">
      <w:pPr>
        <w:pStyle w:val="ConsPlusNormal"/>
        <w:ind w:firstLine="540"/>
        <w:jc w:val="both"/>
      </w:pPr>
      <w:r w:rsidRPr="00F403EC">
        <w:t>Мариинско-Посадский район:</w:t>
      </w:r>
    </w:p>
    <w:p w:rsidR="003D6666" w:rsidRPr="00F403EC" w:rsidRDefault="003D6666">
      <w:pPr>
        <w:pStyle w:val="ConsPlusNormal"/>
        <w:ind w:firstLine="540"/>
        <w:jc w:val="both"/>
      </w:pPr>
      <w:r w:rsidRPr="00F403EC">
        <w:t>капитальный ремонт здания бывшего детского сада "Ромашка", перепрофилированного под начальные классы МБОУ "Гимназия N 1";</w:t>
      </w:r>
    </w:p>
    <w:p w:rsidR="003D6666" w:rsidRPr="00F403EC" w:rsidRDefault="003D6666">
      <w:pPr>
        <w:pStyle w:val="ConsPlusNormal"/>
        <w:ind w:firstLine="540"/>
        <w:jc w:val="both"/>
      </w:pPr>
      <w:r w:rsidRPr="00F403EC">
        <w:t>реконструкция здания МБОУ "Гимназия N 1", строительство гаража и индивидуальной котельной;</w:t>
      </w:r>
    </w:p>
    <w:p w:rsidR="003D6666" w:rsidRPr="00F403EC" w:rsidRDefault="003D6666">
      <w:pPr>
        <w:pStyle w:val="ConsPlusNormal"/>
        <w:ind w:firstLine="540"/>
        <w:jc w:val="both"/>
      </w:pPr>
      <w:r w:rsidRPr="00F403EC">
        <w:t>Моргаушский район:</w:t>
      </w:r>
    </w:p>
    <w:p w:rsidR="003D6666" w:rsidRPr="00F403EC" w:rsidRDefault="003D6666">
      <w:pPr>
        <w:pStyle w:val="ConsPlusNormal"/>
        <w:ind w:firstLine="540"/>
        <w:jc w:val="both"/>
      </w:pPr>
      <w:r w:rsidRPr="00F403EC">
        <w:t>строительство нового корпуса поликлиники на 500 посещений в смену (БУ "Моргаушская центральная районная больница" Минздрава Чувашии);</w:t>
      </w:r>
    </w:p>
    <w:p w:rsidR="003D6666" w:rsidRPr="00F403EC" w:rsidRDefault="003D6666">
      <w:pPr>
        <w:pStyle w:val="ConsPlusNormal"/>
        <w:jc w:val="both"/>
      </w:pPr>
      <w:r w:rsidRPr="00F403EC">
        <w:t xml:space="preserve">(в ред. </w:t>
      </w:r>
      <w:hyperlink r:id="rId543"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Цивильский район:</w:t>
      </w:r>
    </w:p>
    <w:p w:rsidR="003D6666" w:rsidRPr="00F403EC" w:rsidRDefault="003D6666">
      <w:pPr>
        <w:pStyle w:val="ConsPlusNormal"/>
        <w:ind w:firstLine="540"/>
        <w:jc w:val="both"/>
      </w:pPr>
      <w:r w:rsidRPr="00F403EC">
        <w:t>строительство детского дошкольного учреждения на 240 мест в г. Цивильске;</w:t>
      </w:r>
    </w:p>
    <w:p w:rsidR="003D6666" w:rsidRPr="00F403EC" w:rsidRDefault="003D6666">
      <w:pPr>
        <w:pStyle w:val="ConsPlusNormal"/>
        <w:ind w:firstLine="540"/>
        <w:jc w:val="both"/>
      </w:pPr>
      <w:r w:rsidRPr="00F403EC">
        <w:lastRenderedPageBreak/>
        <w:t>строительство стадиона ФСК "Асамат" в г. Цивильске;</w:t>
      </w:r>
    </w:p>
    <w:p w:rsidR="003D6666" w:rsidRPr="00F403EC" w:rsidRDefault="003D6666">
      <w:pPr>
        <w:pStyle w:val="ConsPlusNormal"/>
        <w:ind w:firstLine="540"/>
        <w:jc w:val="both"/>
      </w:pPr>
      <w:r w:rsidRPr="00F403EC">
        <w:t>строительство стадиона в с. Чурачики;</w:t>
      </w:r>
    </w:p>
    <w:p w:rsidR="003D6666" w:rsidRPr="00F403EC" w:rsidRDefault="003D6666">
      <w:pPr>
        <w:pStyle w:val="ConsPlusNormal"/>
        <w:ind w:firstLine="540"/>
        <w:jc w:val="both"/>
      </w:pPr>
      <w:r w:rsidRPr="00F403EC">
        <w:t>строительство общеобразовательной средней школы на 1000 мест в г. Цивильске;</w:t>
      </w:r>
    </w:p>
    <w:p w:rsidR="003D6666" w:rsidRPr="00F403EC" w:rsidRDefault="003D6666">
      <w:pPr>
        <w:pStyle w:val="ConsPlusNormal"/>
        <w:ind w:firstLine="540"/>
        <w:jc w:val="both"/>
      </w:pPr>
      <w:r w:rsidRPr="00F403EC">
        <w:t>строительство общеобразовательной школы на 250 мест в с. Чурачики;</w:t>
      </w:r>
    </w:p>
    <w:p w:rsidR="003D6666" w:rsidRPr="00F403EC" w:rsidRDefault="003D6666">
      <w:pPr>
        <w:pStyle w:val="ConsPlusNormal"/>
        <w:ind w:firstLine="540"/>
        <w:jc w:val="both"/>
      </w:pPr>
      <w:r w:rsidRPr="00F403EC">
        <w:t>Чебоксарский район:</w:t>
      </w:r>
    </w:p>
    <w:p w:rsidR="003D6666" w:rsidRPr="00F403EC" w:rsidRDefault="003D6666">
      <w:pPr>
        <w:pStyle w:val="ConsPlusNormal"/>
        <w:ind w:firstLine="540"/>
        <w:jc w:val="both"/>
      </w:pPr>
      <w:r w:rsidRPr="00F403EC">
        <w:t>строительство дошкольного учреждения на 240 мест в пгт Кугеси;</w:t>
      </w:r>
    </w:p>
    <w:p w:rsidR="003D6666" w:rsidRPr="00F403EC" w:rsidRDefault="003D6666">
      <w:pPr>
        <w:pStyle w:val="ConsPlusNormal"/>
        <w:ind w:firstLine="540"/>
        <w:jc w:val="both"/>
      </w:pPr>
      <w:r w:rsidRPr="00F403EC">
        <w:t>г. Чебоксары:</w:t>
      </w:r>
    </w:p>
    <w:p w:rsidR="003D6666" w:rsidRPr="00F403EC" w:rsidRDefault="00F403EC">
      <w:pPr>
        <w:pStyle w:val="ConsPlusNormal"/>
        <w:ind w:firstLine="540"/>
        <w:jc w:val="both"/>
      </w:pPr>
      <w:hyperlink w:anchor="P7728" w:history="1">
        <w:r w:rsidR="003D6666" w:rsidRPr="00F403EC">
          <w:t>строительство</w:t>
        </w:r>
      </w:hyperlink>
      <w:r w:rsidR="003D6666" w:rsidRPr="00F403EC">
        <w:t xml:space="preserve"> хирургического корпуса БУ "Республиканский клинический онкологический диспансер" Минздрава Чувашии (приложение N 3);</w:t>
      </w:r>
    </w:p>
    <w:p w:rsidR="003D6666" w:rsidRPr="00F403EC" w:rsidRDefault="003D6666">
      <w:pPr>
        <w:pStyle w:val="ConsPlusNormal"/>
        <w:jc w:val="both"/>
      </w:pPr>
      <w:r w:rsidRPr="00F403EC">
        <w:t xml:space="preserve">(в ред. </w:t>
      </w:r>
      <w:hyperlink r:id="rId544" w:history="1">
        <w:r w:rsidRPr="00F403EC">
          <w:t>Закона</w:t>
        </w:r>
      </w:hyperlink>
      <w:r w:rsidRPr="00F403EC">
        <w:t xml:space="preserve"> ЧР от 16.08.2016 N 54)</w:t>
      </w:r>
    </w:p>
    <w:p w:rsidR="003D6666" w:rsidRPr="00F403EC" w:rsidRDefault="00F403EC">
      <w:pPr>
        <w:pStyle w:val="ConsPlusNormal"/>
        <w:ind w:firstLine="540"/>
        <w:jc w:val="both"/>
      </w:pPr>
      <w:hyperlink w:anchor="P7790" w:history="1">
        <w:r w:rsidR="003D6666" w:rsidRPr="00F403EC">
          <w:t>строительство</w:t>
        </w:r>
      </w:hyperlink>
      <w:r w:rsidR="003D6666" w:rsidRPr="00F403EC">
        <w:t xml:space="preserve"> ледового дворца на стадионе "Олимпийский" (приложение N 3);</w:t>
      </w:r>
    </w:p>
    <w:p w:rsidR="003D6666" w:rsidRPr="00F403EC" w:rsidRDefault="003D6666">
      <w:pPr>
        <w:pStyle w:val="ConsPlusNormal"/>
        <w:ind w:firstLine="540"/>
        <w:jc w:val="both"/>
      </w:pPr>
      <w:r w:rsidRPr="00F403EC">
        <w:t>строительство многофункционального спортивного комплекса на территории ГУП Чувашской Республики "Стадион "Олимпийский" Минспорта Чувашии;</w:t>
      </w:r>
    </w:p>
    <w:p w:rsidR="003D6666" w:rsidRPr="00F403EC" w:rsidRDefault="003D6666">
      <w:pPr>
        <w:pStyle w:val="ConsPlusNormal"/>
        <w:ind w:firstLine="540"/>
        <w:jc w:val="both"/>
      </w:pPr>
      <w:r w:rsidRPr="00F403EC">
        <w:t>развитие потенциала транспортной инфраструктуры в целях обеспечения доступности услуг, оказываемых медицинским кластером, жителям Чувашской Республики и других регионов Российской Федерации.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6. Развитие туристской индустрии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Северная зона характеризуется выгодным географическим расположением и положительной динамикой развития инфраструктуры туризма, увеличением объемов туристских услуг, оказываемых в санаторно-курортных, гостиничных и туристских организациях, наличием туристского потенциала на территориях Заволжья, г. Чебоксары, Мариинско-Посадского, Козловского, Моргаушского районов.</w:t>
      </w:r>
    </w:p>
    <w:p w:rsidR="003D6666" w:rsidRPr="00F403EC" w:rsidRDefault="003D6666">
      <w:pPr>
        <w:pStyle w:val="ConsPlusNormal"/>
        <w:ind w:firstLine="540"/>
        <w:jc w:val="both"/>
      </w:pPr>
      <w:r w:rsidRPr="00F403EC">
        <w:t>На территории Заволжья предусмотрено строительство ряда санаторно-курортных комплексов. Появление комфортабельных яхт и катеров решило бы проблему организации как речных прогулок, так и переправы на левый берег.</w:t>
      </w:r>
    </w:p>
    <w:p w:rsidR="003D6666" w:rsidRPr="00F403EC" w:rsidRDefault="003D6666">
      <w:pPr>
        <w:pStyle w:val="ConsPlusNormal"/>
        <w:ind w:firstLine="540"/>
        <w:jc w:val="both"/>
      </w:pPr>
      <w:r w:rsidRPr="00F403EC">
        <w:t>Проект "Великий Волжский путь" позволит активизировать навигацию на р. Волга и послужит развитию речного порта. Совместное развитие приволжских городов в рамках указанного проекта будет осуществляться под дополнительным брендом "Сердце Волги".</w:t>
      </w:r>
    </w:p>
    <w:p w:rsidR="003D6666" w:rsidRPr="00F403EC" w:rsidRDefault="003D6666">
      <w:pPr>
        <w:pStyle w:val="ConsPlusNormal"/>
        <w:ind w:firstLine="540"/>
        <w:jc w:val="both"/>
      </w:pPr>
      <w:r w:rsidRPr="00F403EC">
        <w:t>Для привлечения большего числа туристов в Чувашскую Республику, расширения видов оказываемых туристских услуг, повышения уровня сервиса на предприятиях как туристской, так и развлекательной индустрии муниципальным образованиям Северной зоны необходимо реализовать следующие мероприятия:</w:t>
      </w:r>
    </w:p>
    <w:p w:rsidR="003D6666" w:rsidRPr="00F403EC" w:rsidRDefault="003D6666">
      <w:pPr>
        <w:pStyle w:val="ConsPlusNormal"/>
        <w:ind w:firstLine="540"/>
        <w:jc w:val="both"/>
      </w:pPr>
      <w:r w:rsidRPr="00F403EC">
        <w:t>Козловский район:</w:t>
      </w:r>
    </w:p>
    <w:p w:rsidR="003D6666" w:rsidRPr="00F403EC" w:rsidRDefault="003D6666">
      <w:pPr>
        <w:pStyle w:val="ConsPlusNormal"/>
        <w:ind w:firstLine="540"/>
        <w:jc w:val="both"/>
      </w:pPr>
      <w:r w:rsidRPr="00F403EC">
        <w:t>модернизация пристани на р. Волга в г. Козловке;</w:t>
      </w:r>
    </w:p>
    <w:p w:rsidR="003D6666" w:rsidRPr="00F403EC" w:rsidRDefault="003D6666">
      <w:pPr>
        <w:pStyle w:val="ConsPlusNormal"/>
        <w:ind w:firstLine="540"/>
        <w:jc w:val="both"/>
      </w:pPr>
      <w:r w:rsidRPr="00F403EC">
        <w:t>Мариинско-Посадский район:</w:t>
      </w:r>
    </w:p>
    <w:p w:rsidR="003D6666" w:rsidRPr="00F403EC" w:rsidRDefault="003D6666">
      <w:pPr>
        <w:pStyle w:val="ConsPlusNormal"/>
        <w:ind w:firstLine="540"/>
        <w:jc w:val="both"/>
      </w:pPr>
      <w:r w:rsidRPr="00F403EC">
        <w:t>создание горнолыжного комплекса вблизи д. Ураково;</w:t>
      </w:r>
    </w:p>
    <w:p w:rsidR="003D6666" w:rsidRPr="00F403EC" w:rsidRDefault="003D6666">
      <w:pPr>
        <w:pStyle w:val="ConsPlusNormal"/>
        <w:ind w:firstLine="540"/>
        <w:jc w:val="both"/>
      </w:pPr>
      <w:r w:rsidRPr="00F403EC">
        <w:t>создание сельского туристского этнографического комплекса в с. Бичурино;</w:t>
      </w:r>
    </w:p>
    <w:p w:rsidR="003D6666" w:rsidRPr="00F403EC" w:rsidRDefault="003D6666">
      <w:pPr>
        <w:pStyle w:val="ConsPlusNormal"/>
        <w:ind w:firstLine="540"/>
        <w:jc w:val="both"/>
      </w:pPr>
      <w:r w:rsidRPr="00F403EC">
        <w:t>реконструкция зданий АУ Чувашской Республики "Физкультурно-оздоровительный центр "Белые камни" Минспорта Чувашии;</w:t>
      </w:r>
    </w:p>
    <w:p w:rsidR="003D6666" w:rsidRPr="00F403EC" w:rsidRDefault="003D6666">
      <w:pPr>
        <w:pStyle w:val="ConsPlusNormal"/>
        <w:ind w:firstLine="540"/>
        <w:jc w:val="both"/>
      </w:pPr>
      <w:r w:rsidRPr="00F403EC">
        <w:t>организация базы отдыха "Сосновый бор" на территории Октябрьского сельского поселения (ИП Евстафьев Е.В.);</w:t>
      </w:r>
    </w:p>
    <w:p w:rsidR="003D6666" w:rsidRPr="00F403EC" w:rsidRDefault="003D6666">
      <w:pPr>
        <w:pStyle w:val="ConsPlusNormal"/>
        <w:ind w:firstLine="540"/>
        <w:jc w:val="both"/>
      </w:pPr>
      <w:r w:rsidRPr="00F403EC">
        <w:t>организация сельского туризма на заливных лугах на территории Приволжского сельского поселения (ИП Шалахманов О.Ю.);</w:t>
      </w:r>
    </w:p>
    <w:p w:rsidR="003D6666" w:rsidRPr="00F403EC" w:rsidRDefault="003D6666">
      <w:pPr>
        <w:pStyle w:val="ConsPlusNormal"/>
        <w:ind w:firstLine="540"/>
        <w:jc w:val="both"/>
      </w:pPr>
      <w:r w:rsidRPr="00F403EC">
        <w:t>Моргаушский район:</w:t>
      </w:r>
    </w:p>
    <w:p w:rsidR="003D6666" w:rsidRPr="00F403EC" w:rsidRDefault="003D6666">
      <w:pPr>
        <w:pStyle w:val="ConsPlusNormal"/>
        <w:ind w:firstLine="540"/>
        <w:jc w:val="both"/>
      </w:pPr>
      <w:r w:rsidRPr="00F403EC">
        <w:t>организация "зеленой стоянки" и развитие туристского центра "Волжский эксклюзив" в д. Шешкары;</w:t>
      </w:r>
    </w:p>
    <w:p w:rsidR="003D6666" w:rsidRPr="00F403EC" w:rsidRDefault="003D6666">
      <w:pPr>
        <w:pStyle w:val="ConsPlusNormal"/>
        <w:ind w:firstLine="540"/>
        <w:jc w:val="both"/>
      </w:pPr>
      <w:r w:rsidRPr="00F403EC">
        <w:t>создание туристско-досугового центра в с. Ильинка;</w:t>
      </w:r>
    </w:p>
    <w:p w:rsidR="003D6666" w:rsidRPr="00F403EC" w:rsidRDefault="003D6666">
      <w:pPr>
        <w:pStyle w:val="ConsPlusNormal"/>
        <w:ind w:firstLine="540"/>
        <w:jc w:val="both"/>
      </w:pPr>
      <w:r w:rsidRPr="00F403EC">
        <w:t>Цивильский район:</w:t>
      </w:r>
    </w:p>
    <w:p w:rsidR="003D6666" w:rsidRPr="00F403EC" w:rsidRDefault="003D6666">
      <w:pPr>
        <w:pStyle w:val="ConsPlusNormal"/>
        <w:ind w:firstLine="540"/>
        <w:jc w:val="both"/>
      </w:pPr>
      <w:r w:rsidRPr="00F403EC">
        <w:t>организация сельского туризма на территории Тувсинского сельского поселения;</w:t>
      </w:r>
    </w:p>
    <w:p w:rsidR="003D6666" w:rsidRPr="00F403EC" w:rsidRDefault="003D6666">
      <w:pPr>
        <w:pStyle w:val="ConsPlusNormal"/>
        <w:ind w:firstLine="540"/>
        <w:jc w:val="both"/>
      </w:pPr>
      <w:r w:rsidRPr="00F403EC">
        <w:t>реставрация Тихвинского женского монастыря;</w:t>
      </w:r>
    </w:p>
    <w:p w:rsidR="003D6666" w:rsidRPr="00F403EC" w:rsidRDefault="003D6666">
      <w:pPr>
        <w:pStyle w:val="ConsPlusNormal"/>
        <w:ind w:firstLine="540"/>
        <w:jc w:val="both"/>
      </w:pPr>
      <w:r w:rsidRPr="00F403EC">
        <w:t>Чебоксарский район:</w:t>
      </w:r>
    </w:p>
    <w:p w:rsidR="003D6666" w:rsidRPr="00F403EC" w:rsidRDefault="003D6666">
      <w:pPr>
        <w:pStyle w:val="ConsPlusNormal"/>
        <w:ind w:firstLine="540"/>
        <w:jc w:val="both"/>
      </w:pPr>
      <w:r w:rsidRPr="00F403EC">
        <w:t xml:space="preserve">строительство придорожного комплекса в стиле почтово-ямской станции (д. Малый </w:t>
      </w:r>
      <w:r w:rsidRPr="00F403EC">
        <w:lastRenderedPageBreak/>
        <w:t>Сундырь), в форме действующего комплекса-кемпинга европейского уровня с созданием экспозиции "Музей дороги";</w:t>
      </w:r>
    </w:p>
    <w:p w:rsidR="003D6666" w:rsidRPr="00F403EC" w:rsidRDefault="003D6666">
      <w:pPr>
        <w:pStyle w:val="ConsPlusNormal"/>
        <w:ind w:firstLine="540"/>
        <w:jc w:val="both"/>
      </w:pPr>
      <w:r w:rsidRPr="00F403EC">
        <w:t>Ядринский район:</w:t>
      </w:r>
    </w:p>
    <w:p w:rsidR="003D6666" w:rsidRPr="00F403EC" w:rsidRDefault="003D6666">
      <w:pPr>
        <w:pStyle w:val="ConsPlusNormal"/>
        <w:ind w:firstLine="540"/>
        <w:jc w:val="both"/>
      </w:pPr>
      <w:r w:rsidRPr="00F403EC">
        <w:t>строительство современной круглогодичной туристской базы и дома отдыха на р. Суре в с. Ильина Гора;</w:t>
      </w:r>
    </w:p>
    <w:p w:rsidR="003D6666" w:rsidRPr="00F403EC" w:rsidRDefault="003D6666">
      <w:pPr>
        <w:pStyle w:val="ConsPlusNormal"/>
        <w:ind w:firstLine="540"/>
        <w:jc w:val="both"/>
      </w:pPr>
      <w:r w:rsidRPr="00F403EC">
        <w:t>г. Чебоксары:</w:t>
      </w:r>
    </w:p>
    <w:p w:rsidR="003D6666" w:rsidRPr="00F403EC" w:rsidRDefault="00F403EC">
      <w:pPr>
        <w:pStyle w:val="ConsPlusNormal"/>
        <w:ind w:firstLine="540"/>
        <w:jc w:val="both"/>
      </w:pPr>
      <w:hyperlink w:anchor="P7750" w:history="1">
        <w:r w:rsidR="003D6666" w:rsidRPr="00F403EC">
          <w:t>создание</w:t>
        </w:r>
      </w:hyperlink>
      <w:r w:rsidR="003D6666" w:rsidRPr="00F403EC">
        <w:t xml:space="preserve"> туристско-рекреационного кластера "Этническая Чувашия" (приложение N 3);</w:t>
      </w:r>
    </w:p>
    <w:p w:rsidR="003D6666" w:rsidRPr="00F403EC" w:rsidRDefault="003D6666">
      <w:pPr>
        <w:pStyle w:val="ConsPlusNormal"/>
        <w:ind w:firstLine="540"/>
        <w:jc w:val="both"/>
      </w:pPr>
      <w:r w:rsidRPr="00F403EC">
        <w:t>комплексное развитие Парка культуры и отдыха им. 500-летия г. Чебоксары;</w:t>
      </w:r>
    </w:p>
    <w:p w:rsidR="003D6666" w:rsidRPr="00F403EC" w:rsidRDefault="00F403EC">
      <w:pPr>
        <w:pStyle w:val="ConsPlusNormal"/>
        <w:ind w:firstLine="540"/>
        <w:jc w:val="both"/>
      </w:pPr>
      <w:hyperlink w:anchor="P7770" w:history="1">
        <w:r w:rsidR="003D6666" w:rsidRPr="00F403EC">
          <w:t>строительство</w:t>
        </w:r>
      </w:hyperlink>
      <w:r w:rsidR="003D6666" w:rsidRPr="00F403EC">
        <w:t xml:space="preserve"> многофункционального гостиничного комплекса "Одис Отель" (приложение N 3);</w:t>
      </w:r>
    </w:p>
    <w:p w:rsidR="003D6666" w:rsidRPr="00F403EC" w:rsidRDefault="00F403EC">
      <w:pPr>
        <w:pStyle w:val="ConsPlusNormal"/>
        <w:ind w:firstLine="540"/>
        <w:jc w:val="both"/>
      </w:pPr>
      <w:hyperlink w:anchor="P7810" w:history="1">
        <w:r w:rsidR="003D6666" w:rsidRPr="00F403EC">
          <w:t>реконструкция</w:t>
        </w:r>
      </w:hyperlink>
      <w:r w:rsidR="003D6666" w:rsidRPr="00F403EC">
        <w:t xml:space="preserve"> зданий муниципального автономного учреждения культуры "Городской детский парк имени космонавта А.Г.Николаева" (приложение N 3);</w:t>
      </w:r>
    </w:p>
    <w:p w:rsidR="003D6666" w:rsidRPr="00F403EC" w:rsidRDefault="003D6666">
      <w:pPr>
        <w:pStyle w:val="ConsPlusNormal"/>
        <w:ind w:firstLine="540"/>
        <w:jc w:val="both"/>
      </w:pPr>
      <w:r w:rsidRPr="00F403EC">
        <w:t>строительство торгово-развлекательного комплекса по ул. Б.Хмельницкого;</w:t>
      </w:r>
    </w:p>
    <w:p w:rsidR="003D6666" w:rsidRPr="00F403EC" w:rsidRDefault="003D6666">
      <w:pPr>
        <w:pStyle w:val="ConsPlusNormal"/>
        <w:ind w:firstLine="540"/>
        <w:jc w:val="both"/>
      </w:pPr>
      <w:r w:rsidRPr="00F403EC">
        <w:t>реконструкция 1-й площадки Чебоксарского электроаппаратного завода под многофункциональный торгово-выставочный, спортивно-развлекательный комплекс;</w:t>
      </w:r>
    </w:p>
    <w:p w:rsidR="003D6666" w:rsidRPr="00F403EC" w:rsidRDefault="00F403EC">
      <w:pPr>
        <w:pStyle w:val="ConsPlusNormal"/>
        <w:ind w:firstLine="540"/>
        <w:jc w:val="both"/>
      </w:pPr>
      <w:hyperlink w:anchor="P7830" w:history="1">
        <w:r w:rsidR="003D6666" w:rsidRPr="00F403EC">
          <w:t>строительство</w:t>
        </w:r>
      </w:hyperlink>
      <w:r w:rsidR="003D6666" w:rsidRPr="00F403EC">
        <w:t xml:space="preserve"> подземного города (ООО "Старко") (приложение N 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7. Преодоление угроз экологической стабильности и снижение уровня загрязнения окружающей среды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 настоящее время остро стоит вопрос размещения ТКО. У большинства существующих объектов размещения отходов, санкционированных свалок, созданных еще в 70 - 80-х годах прошлого столетия, истекает срок службы, многие не соответствуют действующим санитарно-эпидемиологическим и экологическим требованиям. Необходимо создание новых полигонов ТКО с последующей рекультивацией существующих свалок.</w:t>
      </w:r>
    </w:p>
    <w:p w:rsidR="003D6666" w:rsidRPr="00F403EC" w:rsidRDefault="003D6666">
      <w:pPr>
        <w:pStyle w:val="ConsPlusNormal"/>
        <w:jc w:val="both"/>
      </w:pPr>
      <w:r w:rsidRPr="00F403EC">
        <w:t xml:space="preserve">(в ред. </w:t>
      </w:r>
      <w:hyperlink r:id="rId545"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ГУП Чувашской Республики "Биологические очистные сооружения" Минстроя Чувашии разработана инвестиционная программа по развитию систем очистки, водоотведения и утилизации осадка сточных вод на 2009 - 2016 годы с общим объемом финансирования более 3,14 млрд. рублей. Реализация данной программы позволит повысить качество предоставления услуг по очистке сточных вод, улучшить экологическую ситуацию в бассейне р. Волги, создать современные условия труда за счет полной автоматизации технического процесса и модернизации оборудования.</w:t>
      </w:r>
    </w:p>
    <w:p w:rsidR="003D6666" w:rsidRPr="00F403EC" w:rsidRDefault="003D6666">
      <w:pPr>
        <w:pStyle w:val="ConsPlusNormal"/>
        <w:ind w:firstLine="540"/>
        <w:jc w:val="both"/>
      </w:pPr>
      <w:r w:rsidRPr="00F403EC">
        <w:t>Киотский протокол к Рамочной конвенции Организации Объединенных Наций об изменении климата дает возможность привлечения иностранных инвесторов в регионы через "проекты совместного осуществления", в результате чего организации в Чувашской Республике смогут внедрить энергосберегающие технологии и, как следствие, снизить количество вредных выбросов в атмосферу.</w:t>
      </w:r>
    </w:p>
    <w:p w:rsidR="003D6666" w:rsidRPr="00F403EC" w:rsidRDefault="003D6666">
      <w:pPr>
        <w:pStyle w:val="ConsPlusNormal"/>
        <w:ind w:firstLine="540"/>
        <w:jc w:val="both"/>
      </w:pPr>
      <w:r w:rsidRPr="00F403EC">
        <w:t>Основные мероприятия по реализации данного направления:</w:t>
      </w:r>
    </w:p>
    <w:p w:rsidR="003D6666" w:rsidRPr="00F403EC" w:rsidRDefault="003D6666">
      <w:pPr>
        <w:pStyle w:val="ConsPlusNormal"/>
        <w:ind w:firstLine="540"/>
        <w:jc w:val="both"/>
      </w:pPr>
      <w:r w:rsidRPr="00F403EC">
        <w:t>Аликовский район:</w:t>
      </w:r>
    </w:p>
    <w:p w:rsidR="003D6666" w:rsidRPr="00F403EC" w:rsidRDefault="003D6666">
      <w:pPr>
        <w:pStyle w:val="ConsPlusNormal"/>
        <w:ind w:firstLine="540"/>
        <w:jc w:val="both"/>
      </w:pPr>
      <w:r w:rsidRPr="00F403EC">
        <w:t>строительство мусороперегрузочной станции в с. Аликово;</w:t>
      </w:r>
    </w:p>
    <w:p w:rsidR="003D6666" w:rsidRPr="00F403EC" w:rsidRDefault="003D6666">
      <w:pPr>
        <w:pStyle w:val="ConsPlusNormal"/>
        <w:ind w:firstLine="540"/>
        <w:jc w:val="both"/>
      </w:pPr>
      <w:r w:rsidRPr="00F403EC">
        <w:t>Козловский район:</w:t>
      </w:r>
    </w:p>
    <w:p w:rsidR="003D6666" w:rsidRPr="00F403EC" w:rsidRDefault="003D6666">
      <w:pPr>
        <w:pStyle w:val="ConsPlusNormal"/>
        <w:ind w:firstLine="540"/>
        <w:jc w:val="both"/>
      </w:pPr>
      <w:r w:rsidRPr="00F403EC">
        <w:t>ввод на полную мощность биологических очистных сооружений в г. Козловке, переброска стоков из рабочего поселка в г. Козловке на новые очистные сооружения, реконструкция гидротехнических сооружений (плотин), обеспечение строительства сточных сооружений в дд. Андреево-Базары, Еметкино, на ст. Тюрлема;</w:t>
      </w:r>
    </w:p>
    <w:p w:rsidR="003D6666" w:rsidRPr="00F403EC" w:rsidRDefault="003D6666">
      <w:pPr>
        <w:pStyle w:val="ConsPlusNormal"/>
        <w:ind w:firstLine="540"/>
        <w:jc w:val="both"/>
      </w:pPr>
      <w:r w:rsidRPr="00F403EC">
        <w:t>строительство межмуниципального полигона ТКО с участками сортировки и переработки;</w:t>
      </w:r>
    </w:p>
    <w:p w:rsidR="003D6666" w:rsidRPr="00F403EC" w:rsidRDefault="003D6666">
      <w:pPr>
        <w:pStyle w:val="ConsPlusNormal"/>
        <w:jc w:val="both"/>
      </w:pPr>
      <w:r w:rsidRPr="00F403EC">
        <w:t xml:space="preserve">(в ред. </w:t>
      </w:r>
      <w:hyperlink r:id="rId546"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Мариинско-Посадский район:</w:t>
      </w:r>
    </w:p>
    <w:p w:rsidR="003D6666" w:rsidRPr="00F403EC" w:rsidRDefault="003D6666">
      <w:pPr>
        <w:pStyle w:val="ConsPlusNormal"/>
        <w:ind w:firstLine="540"/>
        <w:jc w:val="both"/>
      </w:pPr>
      <w:r w:rsidRPr="00F403EC">
        <w:t>модернизация сетей водоснабжения и водоотведения ООО "Хлебокомбинат Марпосадский";</w:t>
      </w:r>
    </w:p>
    <w:p w:rsidR="003D6666" w:rsidRPr="00F403EC" w:rsidRDefault="003D6666">
      <w:pPr>
        <w:pStyle w:val="ConsPlusNormal"/>
        <w:ind w:firstLine="540"/>
        <w:jc w:val="both"/>
      </w:pPr>
      <w:r w:rsidRPr="00F403EC">
        <w:t>реконструкция и капитальный ремонт котельных в г. Мариинском Посаде (ул. Советская, мкр Коновалово, ул. Котовского);</w:t>
      </w:r>
    </w:p>
    <w:p w:rsidR="003D6666" w:rsidRPr="00F403EC" w:rsidRDefault="003D6666">
      <w:pPr>
        <w:pStyle w:val="ConsPlusNormal"/>
        <w:ind w:firstLine="540"/>
        <w:jc w:val="both"/>
      </w:pPr>
      <w:r w:rsidRPr="00F403EC">
        <w:t>Моргаушский район:</w:t>
      </w:r>
    </w:p>
    <w:p w:rsidR="003D6666" w:rsidRPr="00F403EC" w:rsidRDefault="003D6666">
      <w:pPr>
        <w:pStyle w:val="ConsPlusNormal"/>
        <w:ind w:firstLine="540"/>
        <w:jc w:val="both"/>
      </w:pPr>
      <w:r w:rsidRPr="00F403EC">
        <w:lastRenderedPageBreak/>
        <w:t>строительство межмуниципального полигона ТКО с участками сортировки и переработки;</w:t>
      </w:r>
    </w:p>
    <w:p w:rsidR="003D6666" w:rsidRPr="00F403EC" w:rsidRDefault="003D6666">
      <w:pPr>
        <w:pStyle w:val="ConsPlusNormal"/>
        <w:jc w:val="both"/>
      </w:pPr>
      <w:r w:rsidRPr="00F403EC">
        <w:t xml:space="preserve">(в ред. </w:t>
      </w:r>
      <w:hyperlink r:id="rId547"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организация сбора отходов синтетических материалов для последующей переработки в строительные материалы (кровельный и теплоизоляционный);</w:t>
      </w:r>
    </w:p>
    <w:p w:rsidR="003D6666" w:rsidRPr="00F403EC" w:rsidRDefault="003D6666">
      <w:pPr>
        <w:pStyle w:val="ConsPlusNormal"/>
        <w:ind w:firstLine="540"/>
        <w:jc w:val="both"/>
      </w:pPr>
      <w:r w:rsidRPr="00F403EC">
        <w:t>Цивильский район:</w:t>
      </w:r>
    </w:p>
    <w:p w:rsidR="003D6666" w:rsidRPr="00F403EC" w:rsidRDefault="003D6666">
      <w:pPr>
        <w:pStyle w:val="ConsPlusNormal"/>
        <w:ind w:firstLine="540"/>
        <w:jc w:val="both"/>
      </w:pPr>
      <w:r w:rsidRPr="00F403EC">
        <w:t>строительство очистных сооружений биологической очистки сточных вод в г. Цивильске, строительство канализационных очистных сооружений в с. Чурачики;</w:t>
      </w:r>
    </w:p>
    <w:p w:rsidR="003D6666" w:rsidRPr="00F403EC" w:rsidRDefault="003D6666">
      <w:pPr>
        <w:pStyle w:val="ConsPlusNormal"/>
        <w:ind w:firstLine="540"/>
        <w:jc w:val="both"/>
      </w:pPr>
      <w:r w:rsidRPr="00F403EC">
        <w:t>строительство полигона ТКО и внедрение новых систем сбора отходов в населенных пунктах района с организацией центра по их сортировке и переработке вблизи д. Тиньговатово;</w:t>
      </w:r>
    </w:p>
    <w:p w:rsidR="003D6666" w:rsidRPr="00F403EC" w:rsidRDefault="003D6666">
      <w:pPr>
        <w:pStyle w:val="ConsPlusNormal"/>
        <w:jc w:val="both"/>
      </w:pPr>
      <w:r w:rsidRPr="00F403EC">
        <w:t xml:space="preserve">(в ред. </w:t>
      </w:r>
      <w:hyperlink r:id="rId548"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строительство системы водоснабжения дд. Акташкасы, Шордауши, Второе Чемерчеево, Первое Семеново, Тюнзыры, Имбюрти, Янзакасы, Ситчараки, Байдуши;</w:t>
      </w:r>
    </w:p>
    <w:p w:rsidR="003D6666" w:rsidRPr="00F403EC" w:rsidRDefault="003D6666">
      <w:pPr>
        <w:pStyle w:val="ConsPlusNormal"/>
        <w:ind w:firstLine="540"/>
        <w:jc w:val="both"/>
      </w:pPr>
      <w:r w:rsidRPr="00F403EC">
        <w:t>реконструкция Рындинского водозабора со строительством новых скважин, реконструкция системы водоснабжения от Рындинского водозабора;</w:t>
      </w:r>
    </w:p>
    <w:p w:rsidR="003D6666" w:rsidRPr="00F403EC" w:rsidRDefault="003D6666">
      <w:pPr>
        <w:pStyle w:val="ConsPlusNormal"/>
        <w:ind w:firstLine="540"/>
        <w:jc w:val="both"/>
      </w:pPr>
      <w:r w:rsidRPr="00F403EC">
        <w:t>строительство очистных сооружений биологической очистки сточных вод с. Игорвары, д. Таушкасы;</w:t>
      </w:r>
    </w:p>
    <w:p w:rsidR="003D6666" w:rsidRPr="00F403EC" w:rsidRDefault="003D6666">
      <w:pPr>
        <w:pStyle w:val="ConsPlusNormal"/>
        <w:ind w:firstLine="540"/>
        <w:jc w:val="both"/>
      </w:pPr>
      <w:r w:rsidRPr="00F403EC">
        <w:t>Чебоксарский район:</w:t>
      </w:r>
    </w:p>
    <w:p w:rsidR="003D6666" w:rsidRPr="00F403EC" w:rsidRDefault="003D6666">
      <w:pPr>
        <w:pStyle w:val="ConsPlusNormal"/>
        <w:ind w:firstLine="540"/>
        <w:jc w:val="both"/>
      </w:pPr>
      <w:r w:rsidRPr="00F403EC">
        <w:t>строительство и реконструкция очистных сооружений;</w:t>
      </w:r>
    </w:p>
    <w:p w:rsidR="003D6666" w:rsidRPr="00F403EC" w:rsidRDefault="003D6666">
      <w:pPr>
        <w:pStyle w:val="ConsPlusNormal"/>
        <w:ind w:firstLine="540"/>
        <w:jc w:val="both"/>
      </w:pPr>
      <w:r w:rsidRPr="00F403EC">
        <w:t>Ядринский район:</w:t>
      </w:r>
    </w:p>
    <w:p w:rsidR="003D6666" w:rsidRPr="00F403EC" w:rsidRDefault="003D6666">
      <w:pPr>
        <w:pStyle w:val="ConsPlusNormal"/>
        <w:ind w:firstLine="540"/>
        <w:jc w:val="both"/>
      </w:pPr>
      <w:r w:rsidRPr="00F403EC">
        <w:t>строительство межмуниципального полигона ТКО с участками сортировки и переработки;</w:t>
      </w:r>
    </w:p>
    <w:p w:rsidR="003D6666" w:rsidRPr="00F403EC" w:rsidRDefault="003D6666">
      <w:pPr>
        <w:pStyle w:val="ConsPlusNormal"/>
        <w:jc w:val="both"/>
      </w:pPr>
      <w:r w:rsidRPr="00F403EC">
        <w:t xml:space="preserve">(в ред. </w:t>
      </w:r>
      <w:hyperlink r:id="rId549"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завершение строительства очистных сооружений в г. Ядрине;</w:t>
      </w:r>
    </w:p>
    <w:p w:rsidR="003D6666" w:rsidRPr="00F403EC" w:rsidRDefault="003D6666">
      <w:pPr>
        <w:pStyle w:val="ConsPlusNormal"/>
        <w:ind w:firstLine="540"/>
        <w:jc w:val="both"/>
      </w:pPr>
      <w:r w:rsidRPr="00F403EC">
        <w:t>г. Чебоксары:</w:t>
      </w:r>
    </w:p>
    <w:p w:rsidR="003D6666" w:rsidRPr="00F403EC" w:rsidRDefault="003D6666">
      <w:pPr>
        <w:pStyle w:val="ConsPlusNormal"/>
        <w:ind w:firstLine="540"/>
        <w:jc w:val="both"/>
      </w:pPr>
      <w:r w:rsidRPr="00F403EC">
        <w:t>рекультивация существующей санкционированной свалки у д. Пихтулино;</w:t>
      </w:r>
    </w:p>
    <w:p w:rsidR="003D6666" w:rsidRPr="00F403EC" w:rsidRDefault="003D6666">
      <w:pPr>
        <w:pStyle w:val="ConsPlusNormal"/>
        <w:ind w:firstLine="540"/>
        <w:jc w:val="both"/>
      </w:pPr>
      <w:r w:rsidRPr="00F403EC">
        <w:t>г. Новочебоксарск:</w:t>
      </w:r>
    </w:p>
    <w:p w:rsidR="003D6666" w:rsidRPr="00F403EC" w:rsidRDefault="00F403EC">
      <w:pPr>
        <w:pStyle w:val="ConsPlusNormal"/>
        <w:ind w:firstLine="540"/>
        <w:jc w:val="both"/>
      </w:pPr>
      <w:hyperlink w:anchor="P7544" w:history="1">
        <w:r w:rsidR="003D6666" w:rsidRPr="00F403EC">
          <w:t>реконструкция</w:t>
        </w:r>
      </w:hyperlink>
      <w:r w:rsidR="003D6666" w:rsidRPr="00F403EC">
        <w:t xml:space="preserve"> биологических очистных сооружений г. Новочебоксарска (приложение N 3);</w:t>
      </w:r>
    </w:p>
    <w:p w:rsidR="003D6666" w:rsidRPr="00F403EC" w:rsidRDefault="003D6666">
      <w:pPr>
        <w:pStyle w:val="ConsPlusNormal"/>
        <w:ind w:firstLine="540"/>
        <w:jc w:val="both"/>
      </w:pPr>
      <w:r w:rsidRPr="00F403EC">
        <w:t>создание модуля по переработке отходов;</w:t>
      </w:r>
    </w:p>
    <w:p w:rsidR="003D6666" w:rsidRPr="00F403EC" w:rsidRDefault="003D6666">
      <w:pPr>
        <w:pStyle w:val="ConsPlusNormal"/>
        <w:ind w:firstLine="540"/>
        <w:jc w:val="both"/>
      </w:pPr>
      <w:r w:rsidRPr="00F403EC">
        <w:t>установка новых хлорных компрессоров (ОАО "Химпром");</w:t>
      </w:r>
    </w:p>
    <w:p w:rsidR="003D6666" w:rsidRPr="00F403EC" w:rsidRDefault="003D6666">
      <w:pPr>
        <w:pStyle w:val="ConsPlusNormal"/>
        <w:ind w:firstLine="540"/>
        <w:jc w:val="both"/>
      </w:pPr>
      <w:r w:rsidRPr="00F403EC">
        <w:t>гг. Чебоксары, Новочебоксарск, Чебоксарский район:</w:t>
      </w:r>
    </w:p>
    <w:p w:rsidR="003D6666" w:rsidRPr="00F403EC" w:rsidRDefault="00F403EC">
      <w:pPr>
        <w:pStyle w:val="ConsPlusNormal"/>
        <w:ind w:firstLine="540"/>
        <w:jc w:val="both"/>
      </w:pPr>
      <w:hyperlink w:anchor="P7564" w:history="1">
        <w:r w:rsidR="003D6666" w:rsidRPr="00F403EC">
          <w:t>переработка</w:t>
        </w:r>
      </w:hyperlink>
      <w:r w:rsidR="003D6666" w:rsidRPr="00F403EC">
        <w:t xml:space="preserve"> и захоронение твердых бытовых отходов (приложение N 3).</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2. Центральная зона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Центральная зона включает в себя Вурнарский, Ибресинский, Канашский, Урмарский, Янтиковский районы и г. Канаш.</w:t>
      </w:r>
    </w:p>
    <w:p w:rsidR="003D6666" w:rsidRPr="00F403EC" w:rsidRDefault="003D6666">
      <w:pPr>
        <w:pStyle w:val="ConsPlusNormal"/>
        <w:ind w:firstLine="540"/>
        <w:jc w:val="both"/>
      </w:pPr>
      <w:r w:rsidRPr="00F403EC">
        <w:t>Численность населения муниципальных образований данной зоны по состоянию на 1 января 2013 г. составляла 183,3 тыс. человек, или 14,7% от численности населения Чувашской Республики, доля городского населения - 25% от численности населения Центральной зоны.</w:t>
      </w:r>
    </w:p>
    <w:p w:rsidR="003D6666" w:rsidRPr="00F403EC" w:rsidRDefault="003D6666">
      <w:pPr>
        <w:pStyle w:val="ConsPlusNormal"/>
        <w:ind w:firstLine="540"/>
        <w:jc w:val="both"/>
      </w:pPr>
      <w:r w:rsidRPr="00F403EC">
        <w:t>Вурнарский район - индустриально-аграрный район. Развитие района характеризуется положительными тенденциями роста объемов промышленного и сельскохозяйственного производства, оборота розничной торговли. В районе имеются предприятия по переработке продукции сельского хозяйства. Кроме того, в районе отсутствует санкционированный объект размещения ТКО, необходимо его строительство.</w:t>
      </w:r>
    </w:p>
    <w:p w:rsidR="003D6666" w:rsidRPr="00F403EC" w:rsidRDefault="003D6666">
      <w:pPr>
        <w:pStyle w:val="ConsPlusNormal"/>
        <w:jc w:val="both"/>
      </w:pPr>
      <w:r w:rsidRPr="00F403EC">
        <w:t xml:space="preserve">(в ред. </w:t>
      </w:r>
      <w:hyperlink r:id="rId550"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Ибресинский район - это природный заповедник Чувашии: 3/4 территории района занимают хвойные и разнолиственные леса. Перспективным направлением развития района является организация производств по глубокой комплексной переработке древесины. На территории района имеется санкционированная свалка, но необходимо строительство полигона ТКО.</w:t>
      </w:r>
    </w:p>
    <w:p w:rsidR="003D6666" w:rsidRPr="00F403EC" w:rsidRDefault="003D6666">
      <w:pPr>
        <w:pStyle w:val="ConsPlusNormal"/>
        <w:jc w:val="both"/>
      </w:pPr>
      <w:r w:rsidRPr="00F403EC">
        <w:t xml:space="preserve">(в ред. </w:t>
      </w:r>
      <w:hyperlink r:id="rId551"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Канашский район является центральным районом республики, располагает запасами глины, строительного песка, есть незначительные запасы торфа. Основным ресурсом района являются сельскохозяйственные угодья. Лесные массивы района рассматриваются как рекреационный ресурс. Вместе с тем характеризуется низким охватом детей услугами дошкольного образования. В связи с отсутствием объекта размещения отходов необходимо строительство полигона ТКО.</w:t>
      </w:r>
    </w:p>
    <w:p w:rsidR="003D6666" w:rsidRPr="00F403EC" w:rsidRDefault="003D6666">
      <w:pPr>
        <w:pStyle w:val="ConsPlusNormal"/>
        <w:jc w:val="both"/>
      </w:pPr>
      <w:r w:rsidRPr="00F403EC">
        <w:lastRenderedPageBreak/>
        <w:t xml:space="preserve">(в ред. </w:t>
      </w:r>
      <w:hyperlink r:id="rId552"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Урмарский район - муниципальное образование с активно развивающейся сферой потребительского рынка. В пгт Урмары функционируют универсальный и сельскохозяйственный кооперативный рынки. Кроме того, на территории района налажено строительство объектов придорожного сервиса. Имеется полигон ТКО. В муниципальном образовании остро стоит проблема обеспечения населения качественной питьевой водой.</w:t>
      </w:r>
    </w:p>
    <w:p w:rsidR="003D6666" w:rsidRPr="00F403EC" w:rsidRDefault="003D6666">
      <w:pPr>
        <w:pStyle w:val="ConsPlusNormal"/>
        <w:jc w:val="both"/>
      </w:pPr>
      <w:r w:rsidRPr="00F403EC">
        <w:t xml:space="preserve">(в ред. </w:t>
      </w:r>
      <w:hyperlink r:id="rId553"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На территории Янтиковского района развито молочное скотоводство, наблюдается положительная динамика в сфере потребительского рынка, увеличивается вклад малого и среднего предпринимательства в экономику района. Имеется полигон ТКО. В то же время наблюдается низкий охват детей услугами дошкольного образования.</w:t>
      </w:r>
    </w:p>
    <w:p w:rsidR="003D6666" w:rsidRPr="00F403EC" w:rsidRDefault="003D6666">
      <w:pPr>
        <w:pStyle w:val="ConsPlusNormal"/>
        <w:jc w:val="both"/>
      </w:pPr>
      <w:r w:rsidRPr="00F403EC">
        <w:t xml:space="preserve">(в ред. </w:t>
      </w:r>
      <w:hyperlink r:id="rId554"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Город Канаш занимает 3-е место в республике по объему отгруженных товаров собственного производства, выполненных работ и услуг, объему розничной торговли и платных услуг, уровню бюджетной обеспеченности на душу населения и уровню среднемесячной заработной платы работающих в экономике. В городе имеются организации, осуществляющие образовательную деятельность, для подготовки специализированных кадров. В то же время в г. Канаше низкая обеспеченность населения жильем, объектами водоснабжения. Истекает срок эксплуатации существующей свалки, необходимо строительство полигона ТКО.</w:t>
      </w:r>
    </w:p>
    <w:p w:rsidR="003D6666" w:rsidRPr="00F403EC" w:rsidRDefault="003D6666">
      <w:pPr>
        <w:pStyle w:val="ConsPlusNormal"/>
        <w:jc w:val="both"/>
      </w:pPr>
      <w:r w:rsidRPr="00F403EC">
        <w:t xml:space="preserve">(в ред. </w:t>
      </w:r>
      <w:hyperlink r:id="rId555"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Преимущества Центральной зоны обусловлены наличием в ее составе индустриального (промышленного) парка г. Канаша, который является транспортным центром Чувашии, крупным железнодорожным узлом. Основу экономического потенциала г. Канаша составляет машиностроительный комплекс - производство транспортных средств и оборудования. В числе ведущих предприятий в Российской Федерации - ЗАО "Промтрактор-Вагон", специализирующееся на изготовлении и капитальном ремонте грузовых вагонов, ОАО "Канашский автоагрегатный завод", выпускающее компоненты для автобусов, троллейбусов, автотранспортных и лесовозных прицепов.</w:t>
      </w:r>
    </w:p>
    <w:p w:rsidR="003D6666" w:rsidRPr="00F403EC" w:rsidRDefault="003D6666">
      <w:pPr>
        <w:pStyle w:val="ConsPlusNormal"/>
        <w:jc w:val="both"/>
      </w:pPr>
      <w:r w:rsidRPr="00F403EC">
        <w:t xml:space="preserve">(в ред. </w:t>
      </w:r>
      <w:hyperlink r:id="rId556"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Анализ социально-экономического развития Центральной зоны позволил выявить сильные и слабые стороны, установить возможные перспективы и угрозы.</w:t>
      </w:r>
    </w:p>
    <w:p w:rsidR="003D6666" w:rsidRPr="00F403EC" w:rsidRDefault="003D6666">
      <w:pPr>
        <w:sectPr w:rsidR="003D6666" w:rsidRPr="00F403EC">
          <w:pgSz w:w="11905" w:h="16838"/>
          <w:pgMar w:top="1134" w:right="850" w:bottom="1134" w:left="1701" w:header="0" w:footer="0" w:gutter="0"/>
          <w:cols w:space="720"/>
        </w:sectPr>
      </w:pP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F403EC" w:rsidRPr="00F403EC">
        <w:tc>
          <w:tcPr>
            <w:tcW w:w="4819" w:type="dxa"/>
            <w:tcBorders>
              <w:top w:val="single" w:sz="4" w:space="0" w:color="auto"/>
              <w:left w:val="nil"/>
              <w:bottom w:val="single" w:sz="4" w:space="0" w:color="auto"/>
            </w:tcBorders>
          </w:tcPr>
          <w:p w:rsidR="003D6666" w:rsidRPr="00F403EC" w:rsidRDefault="003D6666">
            <w:pPr>
              <w:pStyle w:val="ConsPlusNormal"/>
              <w:jc w:val="center"/>
            </w:pPr>
            <w:r w:rsidRPr="00F403EC">
              <w:t>S (сильные стороны)</w:t>
            </w:r>
          </w:p>
        </w:tc>
        <w:tc>
          <w:tcPr>
            <w:tcW w:w="4819" w:type="dxa"/>
            <w:tcBorders>
              <w:top w:val="single" w:sz="4" w:space="0" w:color="auto"/>
              <w:bottom w:val="single" w:sz="4" w:space="0" w:color="auto"/>
              <w:right w:val="nil"/>
            </w:tcBorders>
          </w:tcPr>
          <w:p w:rsidR="003D6666" w:rsidRPr="00F403EC" w:rsidRDefault="003D6666">
            <w:pPr>
              <w:pStyle w:val="ConsPlusNormal"/>
              <w:jc w:val="center"/>
            </w:pPr>
            <w:r w:rsidRPr="00F403EC">
              <w:t>W (слабые стороны)</w:t>
            </w:r>
          </w:p>
        </w:tc>
      </w:tr>
      <w:tr w:rsidR="00F403EC" w:rsidRPr="00F403EC">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3D6666" w:rsidRPr="00F403EC" w:rsidRDefault="003D6666">
            <w:pPr>
              <w:pStyle w:val="ConsPlusNormal"/>
              <w:jc w:val="both"/>
            </w:pPr>
            <w:r w:rsidRPr="00F403EC">
              <w:t>Удобное географическое расположение территории - в центре Чувашской Республики, имеется крупнейший железнодорожный и транспортный узел в г. Канаше</w:t>
            </w:r>
          </w:p>
        </w:tc>
        <w:tc>
          <w:tcPr>
            <w:tcW w:w="4819" w:type="dxa"/>
            <w:tcBorders>
              <w:top w:val="single" w:sz="4" w:space="0" w:color="auto"/>
              <w:left w:val="nil"/>
              <w:bottom w:val="nil"/>
              <w:right w:val="nil"/>
            </w:tcBorders>
          </w:tcPr>
          <w:p w:rsidR="003D6666" w:rsidRPr="00F403EC" w:rsidRDefault="003D6666">
            <w:pPr>
              <w:pStyle w:val="ConsPlusNormal"/>
              <w:jc w:val="both"/>
            </w:pPr>
            <w:r w:rsidRPr="00F403EC">
              <w:t>Отсутствие системы логистики и неполное использование потенциала Канашского железнодорожного узла</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производственных площадей машиностроения и химической отрасли</w:t>
            </w:r>
          </w:p>
        </w:tc>
        <w:tc>
          <w:tcPr>
            <w:tcW w:w="4819" w:type="dxa"/>
            <w:tcBorders>
              <w:top w:val="nil"/>
              <w:left w:val="nil"/>
              <w:bottom w:val="nil"/>
              <w:right w:val="nil"/>
            </w:tcBorders>
          </w:tcPr>
          <w:p w:rsidR="003D6666" w:rsidRPr="00F403EC" w:rsidRDefault="003D6666">
            <w:pPr>
              <w:pStyle w:val="ConsPlusNormal"/>
              <w:jc w:val="both"/>
            </w:pPr>
            <w:r w:rsidRPr="00F403EC">
              <w:t>Моральный и физический износ производственных фондов</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Внедрение инновационных подходов к развитию и созданию новых производств</w:t>
            </w:r>
          </w:p>
        </w:tc>
        <w:tc>
          <w:tcPr>
            <w:tcW w:w="4819" w:type="dxa"/>
            <w:tcBorders>
              <w:top w:val="nil"/>
              <w:left w:val="nil"/>
              <w:bottom w:val="nil"/>
              <w:right w:val="nil"/>
            </w:tcBorders>
          </w:tcPr>
          <w:p w:rsidR="003D6666" w:rsidRPr="00F403EC" w:rsidRDefault="003D6666">
            <w:pPr>
              <w:pStyle w:val="ConsPlusNormal"/>
              <w:jc w:val="both"/>
            </w:pPr>
            <w:r w:rsidRPr="00F403EC">
              <w:t>Низкий уровень развития малого и среднего предпринимательства</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предприятий по переработке продукции сельского хозяйства</w:t>
            </w:r>
          </w:p>
        </w:tc>
        <w:tc>
          <w:tcPr>
            <w:tcW w:w="4819" w:type="dxa"/>
            <w:tcBorders>
              <w:top w:val="nil"/>
              <w:left w:val="nil"/>
              <w:bottom w:val="nil"/>
              <w:right w:val="nil"/>
            </w:tcBorders>
          </w:tcPr>
          <w:p w:rsidR="003D6666" w:rsidRPr="00F403EC" w:rsidRDefault="003D6666">
            <w:pPr>
              <w:pStyle w:val="ConsPlusNormal"/>
              <w:jc w:val="both"/>
            </w:pPr>
            <w:r w:rsidRPr="00F403EC">
              <w:t>Высокая конкуренция с товаропроизводителями из других регионов</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богатых природных ресурсов (залежи известняка, песка, глины)</w:t>
            </w:r>
          </w:p>
        </w:tc>
        <w:tc>
          <w:tcPr>
            <w:tcW w:w="4819" w:type="dxa"/>
            <w:tcBorders>
              <w:top w:val="nil"/>
              <w:left w:val="nil"/>
              <w:bottom w:val="nil"/>
              <w:right w:val="nil"/>
            </w:tcBorders>
          </w:tcPr>
          <w:p w:rsidR="003D6666" w:rsidRPr="00F403EC" w:rsidRDefault="003D6666">
            <w:pPr>
              <w:pStyle w:val="ConsPlusNormal"/>
              <w:jc w:val="both"/>
            </w:pPr>
            <w:r w:rsidRPr="00F403EC">
              <w:t>Низкий уровень использования имеющихся природных ресурсов</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лесных ресурсов</w:t>
            </w:r>
          </w:p>
        </w:tc>
        <w:tc>
          <w:tcPr>
            <w:tcW w:w="4819" w:type="dxa"/>
            <w:tcBorders>
              <w:top w:val="nil"/>
              <w:left w:val="nil"/>
              <w:bottom w:val="nil"/>
              <w:right w:val="nil"/>
            </w:tcBorders>
          </w:tcPr>
          <w:p w:rsidR="003D6666" w:rsidRPr="00F403EC" w:rsidRDefault="003D6666">
            <w:pPr>
              <w:pStyle w:val="ConsPlusNormal"/>
              <w:jc w:val="both"/>
            </w:pPr>
            <w:r w:rsidRPr="00F403EC">
              <w:t>Низкое качество лесного фонда</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организаций, осуществляющих образовательную деятельность по программам подготовки квалифицированных рабочих и служащих, по программам профессиональной подготовки по профессиям рабочих и служащих</w:t>
            </w:r>
          </w:p>
        </w:tc>
        <w:tc>
          <w:tcPr>
            <w:tcW w:w="4819" w:type="dxa"/>
            <w:tcBorders>
              <w:top w:val="nil"/>
              <w:left w:val="nil"/>
              <w:bottom w:val="nil"/>
              <w:right w:val="nil"/>
            </w:tcBorders>
          </w:tcPr>
          <w:p w:rsidR="003D6666" w:rsidRPr="00F403EC" w:rsidRDefault="003D6666">
            <w:pPr>
              <w:pStyle w:val="ConsPlusNormal"/>
              <w:jc w:val="both"/>
            </w:pPr>
            <w:r w:rsidRPr="00F403EC">
              <w:t>Миграция населения трудоспособного возраста</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p>
        </w:tc>
        <w:tc>
          <w:tcPr>
            <w:tcW w:w="4819" w:type="dxa"/>
            <w:tcBorders>
              <w:top w:val="nil"/>
              <w:left w:val="nil"/>
              <w:bottom w:val="nil"/>
              <w:right w:val="nil"/>
            </w:tcBorders>
          </w:tcPr>
          <w:p w:rsidR="003D6666" w:rsidRPr="00F403EC" w:rsidRDefault="003D6666">
            <w:pPr>
              <w:pStyle w:val="ConsPlusNormal"/>
              <w:jc w:val="both"/>
            </w:pPr>
            <w:r w:rsidRPr="00F403EC">
              <w:t>Отсутствие очистных сооружений и полигонов ТКО в некоторых муниципальных образованиях</w:t>
            </w:r>
          </w:p>
        </w:tc>
      </w:tr>
      <w:tr w:rsidR="00F403EC" w:rsidRPr="00F403EC">
        <w:tblPrEx>
          <w:tblBorders>
            <w:insideH w:val="none" w:sz="0" w:space="0" w:color="auto"/>
            <w:insideV w:val="none" w:sz="0" w:space="0" w:color="auto"/>
          </w:tblBorders>
        </w:tblPrEx>
        <w:tc>
          <w:tcPr>
            <w:tcW w:w="9638" w:type="dxa"/>
            <w:gridSpan w:val="2"/>
            <w:tcBorders>
              <w:top w:val="nil"/>
              <w:left w:val="nil"/>
              <w:bottom w:val="single" w:sz="4" w:space="0" w:color="auto"/>
              <w:right w:val="nil"/>
            </w:tcBorders>
          </w:tcPr>
          <w:p w:rsidR="003D6666" w:rsidRPr="00F403EC" w:rsidRDefault="003D6666">
            <w:pPr>
              <w:pStyle w:val="ConsPlusNormal"/>
              <w:jc w:val="both"/>
            </w:pPr>
            <w:r w:rsidRPr="00F403EC">
              <w:t xml:space="preserve">(в ред. </w:t>
            </w:r>
            <w:hyperlink r:id="rId557" w:history="1">
              <w:r w:rsidRPr="00F403EC">
                <w:t>Закона</w:t>
              </w:r>
            </w:hyperlink>
            <w:r w:rsidRPr="00F403EC">
              <w:t xml:space="preserve"> ЧР от 16.08.2016 N 54)</w:t>
            </w:r>
          </w:p>
        </w:tc>
      </w:tr>
      <w:tr w:rsidR="00F403EC" w:rsidRPr="00F403EC">
        <w:tc>
          <w:tcPr>
            <w:tcW w:w="4819" w:type="dxa"/>
            <w:tcBorders>
              <w:top w:val="single" w:sz="4" w:space="0" w:color="auto"/>
              <w:left w:val="nil"/>
              <w:bottom w:val="single" w:sz="4" w:space="0" w:color="auto"/>
            </w:tcBorders>
          </w:tcPr>
          <w:p w:rsidR="003D6666" w:rsidRPr="00F403EC" w:rsidRDefault="003D6666">
            <w:pPr>
              <w:pStyle w:val="ConsPlusNormal"/>
              <w:jc w:val="center"/>
            </w:pPr>
            <w:r w:rsidRPr="00F403EC">
              <w:t>О (возможности)</w:t>
            </w:r>
          </w:p>
        </w:tc>
        <w:tc>
          <w:tcPr>
            <w:tcW w:w="4819" w:type="dxa"/>
            <w:tcBorders>
              <w:top w:val="single" w:sz="4" w:space="0" w:color="auto"/>
              <w:bottom w:val="single" w:sz="4" w:space="0" w:color="auto"/>
              <w:right w:val="nil"/>
            </w:tcBorders>
          </w:tcPr>
          <w:p w:rsidR="003D6666" w:rsidRPr="00F403EC" w:rsidRDefault="003D6666">
            <w:pPr>
              <w:pStyle w:val="ConsPlusNormal"/>
              <w:jc w:val="center"/>
            </w:pPr>
            <w:r w:rsidRPr="00F403EC">
              <w:t>T (угрозы)</w:t>
            </w:r>
          </w:p>
        </w:tc>
      </w:tr>
      <w:tr w:rsidR="00F403EC" w:rsidRPr="00F403EC">
        <w:tc>
          <w:tcPr>
            <w:tcW w:w="4819"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4819" w:type="dxa"/>
            <w:tcBorders>
              <w:top w:val="single" w:sz="4" w:space="0" w:color="auto"/>
              <w:bottom w:val="single" w:sz="4" w:space="0" w:color="auto"/>
              <w:right w:val="nil"/>
            </w:tcBorders>
          </w:tcPr>
          <w:p w:rsidR="003D6666" w:rsidRPr="00F403EC" w:rsidRDefault="003D6666">
            <w:pPr>
              <w:pStyle w:val="ConsPlusNormal"/>
              <w:jc w:val="center"/>
            </w:pPr>
            <w:r w:rsidRPr="00F403EC">
              <w:t>2</w:t>
            </w:r>
          </w:p>
        </w:tc>
      </w:tr>
      <w:tr w:rsidR="00F403EC" w:rsidRPr="00F403EC">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3D6666" w:rsidRPr="00F403EC" w:rsidRDefault="003D6666">
            <w:pPr>
              <w:pStyle w:val="ConsPlusNormal"/>
              <w:jc w:val="both"/>
            </w:pPr>
            <w:r w:rsidRPr="00F403EC">
              <w:lastRenderedPageBreak/>
              <w:t>Создание благоприятных условий для развития бизнеса, ориентированного на ввоз-вывоз продукции</w:t>
            </w:r>
          </w:p>
        </w:tc>
        <w:tc>
          <w:tcPr>
            <w:tcW w:w="4819" w:type="dxa"/>
            <w:tcBorders>
              <w:top w:val="single" w:sz="4" w:space="0" w:color="auto"/>
              <w:left w:val="nil"/>
              <w:bottom w:val="nil"/>
              <w:right w:val="nil"/>
            </w:tcBorders>
          </w:tcPr>
          <w:p w:rsidR="003D6666" w:rsidRPr="00F403EC" w:rsidRDefault="003D6666">
            <w:pPr>
              <w:pStyle w:val="ConsPlusNormal"/>
              <w:jc w:val="both"/>
            </w:pPr>
            <w:r w:rsidRPr="00F403EC">
              <w:t>Высокая конкуренция</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Восстановление лесных запасов промышленного качества</w:t>
            </w:r>
          </w:p>
        </w:tc>
        <w:tc>
          <w:tcPr>
            <w:tcW w:w="4819" w:type="dxa"/>
            <w:tcBorders>
              <w:top w:val="nil"/>
              <w:left w:val="nil"/>
              <w:bottom w:val="nil"/>
              <w:right w:val="nil"/>
            </w:tcBorders>
          </w:tcPr>
          <w:p w:rsidR="003D6666" w:rsidRPr="00F403EC" w:rsidRDefault="003D6666">
            <w:pPr>
              <w:pStyle w:val="ConsPlusNormal"/>
              <w:jc w:val="both"/>
            </w:pPr>
            <w:r w:rsidRPr="00F403EC">
              <w:t>Снижение площади лесов</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Развитие мясо-молочного животноводства</w:t>
            </w:r>
          </w:p>
        </w:tc>
        <w:tc>
          <w:tcPr>
            <w:tcW w:w="4819" w:type="dxa"/>
            <w:tcBorders>
              <w:top w:val="nil"/>
              <w:left w:val="nil"/>
              <w:bottom w:val="nil"/>
              <w:right w:val="nil"/>
            </w:tcBorders>
          </w:tcPr>
          <w:p w:rsidR="003D6666" w:rsidRPr="00F403EC" w:rsidRDefault="003D6666">
            <w:pPr>
              <w:pStyle w:val="ConsPlusNormal"/>
              <w:jc w:val="both"/>
            </w:pPr>
            <w:r w:rsidRPr="00F403EC">
              <w:t>Сокращение поголовья крупного рогатого скота</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Формирование образовательного кластера по подготовке специалистов рабочих специальностей и повышению их квалификации</w:t>
            </w:r>
          </w:p>
        </w:tc>
        <w:tc>
          <w:tcPr>
            <w:tcW w:w="4819" w:type="dxa"/>
            <w:tcBorders>
              <w:top w:val="nil"/>
              <w:left w:val="nil"/>
              <w:bottom w:val="nil"/>
              <w:right w:val="nil"/>
            </w:tcBorders>
          </w:tcPr>
          <w:p w:rsidR="003D6666" w:rsidRPr="00F403EC" w:rsidRDefault="003D6666">
            <w:pPr>
              <w:pStyle w:val="ConsPlusNormal"/>
              <w:jc w:val="both"/>
            </w:pPr>
            <w:r w:rsidRPr="00F403EC">
              <w:t>Дефицит трудовых ресурсов необходимой квалификации</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Развитие современных альтернативных энергоресурсов на основе низкокачественных древесных ресурсов</w:t>
            </w:r>
          </w:p>
        </w:tc>
        <w:tc>
          <w:tcPr>
            <w:tcW w:w="4819" w:type="dxa"/>
            <w:tcBorders>
              <w:top w:val="nil"/>
              <w:left w:val="nil"/>
              <w:bottom w:val="nil"/>
              <w:right w:val="nil"/>
            </w:tcBorders>
          </w:tcPr>
          <w:p w:rsidR="003D6666" w:rsidRPr="00F403EC" w:rsidRDefault="003D6666">
            <w:pPr>
              <w:pStyle w:val="ConsPlusNormal"/>
              <w:jc w:val="both"/>
            </w:pPr>
            <w:r w:rsidRPr="00F403EC">
              <w:t>Ухудшение экологического состояния окружающей среды</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Создание инновационных зон развития вагоностроения и химического производства</w:t>
            </w:r>
          </w:p>
        </w:tc>
        <w:tc>
          <w:tcPr>
            <w:tcW w:w="4819" w:type="dxa"/>
            <w:tcBorders>
              <w:top w:val="nil"/>
              <w:left w:val="nil"/>
              <w:bottom w:val="nil"/>
              <w:right w:val="nil"/>
            </w:tcBorders>
          </w:tcPr>
          <w:p w:rsidR="003D6666" w:rsidRPr="00F403EC" w:rsidRDefault="003D6666">
            <w:pPr>
              <w:pStyle w:val="ConsPlusNormal"/>
              <w:jc w:val="both"/>
            </w:pPr>
          </w:p>
        </w:tc>
      </w:tr>
    </w:tbl>
    <w:p w:rsidR="003D6666" w:rsidRPr="00F403EC" w:rsidRDefault="003D6666">
      <w:pPr>
        <w:sectPr w:rsidR="003D6666" w:rsidRPr="00F403EC">
          <w:pgSz w:w="16838" w:h="11905"/>
          <w:pgMar w:top="1701" w:right="1134" w:bottom="850" w:left="1134" w:header="0" w:footer="0" w:gutter="0"/>
          <w:cols w:space="720"/>
        </w:sectPr>
      </w:pP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Для развития Центральной зоны предлагаются следующие основные стратегические направления: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1. Сокращение оттока трудовых ресурсов и обеспечение занятости в организациях малого и среднего бизнеса с целью использования природных ресурсов Центральной зоны и развития логистического потенциала Канашского транспортного узла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Удобное географическое и транспортное положение зоны создает условия для роста миграционных процессов. При этом основной причиной данных процессов является низкий уровень развития малого и среднего бизнеса на территории Центральной зоны. Наряду с выгодным географическим положением на территории данной зоны имеются и другие предпосылки для формирования малых и средних предприятий: наличие энергетических ресурсов, участков земель, пригодных для застройки, природных ресурсов, лесов, профессиональных образовательных организаций. Все это характеризует территорию Центральной зоны как выгодный объект для долгосрочного инвестирования и бизнеса.</w:t>
      </w:r>
    </w:p>
    <w:p w:rsidR="003D6666" w:rsidRPr="00F403EC" w:rsidRDefault="003D6666">
      <w:pPr>
        <w:pStyle w:val="ConsPlusNormal"/>
        <w:ind w:firstLine="540"/>
        <w:jc w:val="both"/>
      </w:pPr>
      <w:r w:rsidRPr="00F403EC">
        <w:t>Для развития этих процессов следует активно использовать элементы государственной поддержки создания малых и средних предприятий: бизнес-инкубаторы, технопарки, финансовые и нефинансовые механизмы.</w:t>
      </w:r>
    </w:p>
    <w:p w:rsidR="003D6666" w:rsidRPr="00F403EC" w:rsidRDefault="003D6666">
      <w:pPr>
        <w:pStyle w:val="ConsPlusNormal"/>
        <w:ind w:firstLine="540"/>
        <w:jc w:val="both"/>
      </w:pPr>
      <w:r w:rsidRPr="00F403EC">
        <w:t>Основные мероприятия по данному направлению:</w:t>
      </w:r>
    </w:p>
    <w:p w:rsidR="003D6666" w:rsidRPr="00F403EC" w:rsidRDefault="003D6666">
      <w:pPr>
        <w:pStyle w:val="ConsPlusNormal"/>
        <w:ind w:firstLine="540"/>
        <w:jc w:val="both"/>
      </w:pPr>
      <w:r w:rsidRPr="00F403EC">
        <w:t>Канашский район:</w:t>
      </w:r>
    </w:p>
    <w:p w:rsidR="003D6666" w:rsidRPr="00F403EC" w:rsidRDefault="003D6666">
      <w:pPr>
        <w:pStyle w:val="ConsPlusNormal"/>
        <w:ind w:firstLine="540"/>
        <w:jc w:val="both"/>
      </w:pPr>
      <w:r w:rsidRPr="00F403EC">
        <w:t>монтаж и запуск второй линии по производству кирпича ООО "Керамика-1";</w:t>
      </w:r>
    </w:p>
    <w:p w:rsidR="003D6666" w:rsidRPr="00F403EC" w:rsidRDefault="003D6666">
      <w:pPr>
        <w:pStyle w:val="ConsPlusNormal"/>
        <w:ind w:firstLine="540"/>
        <w:jc w:val="both"/>
      </w:pPr>
      <w:r w:rsidRPr="00F403EC">
        <w:t>Урмарский район:</w:t>
      </w:r>
    </w:p>
    <w:p w:rsidR="003D6666" w:rsidRPr="00F403EC" w:rsidRDefault="003D6666">
      <w:pPr>
        <w:pStyle w:val="ConsPlusNormal"/>
        <w:ind w:firstLine="540"/>
        <w:jc w:val="both"/>
      </w:pPr>
      <w:r w:rsidRPr="00F403EC">
        <w:t>реконструкция цеха по производству деревянных евроокон (ЗАО "ДОКРос");</w:t>
      </w:r>
    </w:p>
    <w:p w:rsidR="003D6666" w:rsidRPr="00F403EC" w:rsidRDefault="003D6666">
      <w:pPr>
        <w:pStyle w:val="ConsPlusNormal"/>
        <w:ind w:firstLine="540"/>
        <w:jc w:val="both"/>
      </w:pPr>
      <w:r w:rsidRPr="00F403EC">
        <w:t>развитие швейного производства (ООО "Светлана");</w:t>
      </w:r>
    </w:p>
    <w:p w:rsidR="003D6666" w:rsidRPr="00F403EC" w:rsidRDefault="003D6666">
      <w:pPr>
        <w:pStyle w:val="ConsPlusNormal"/>
        <w:ind w:firstLine="540"/>
        <w:jc w:val="both"/>
      </w:pPr>
      <w:r w:rsidRPr="00F403EC">
        <w:t>обновление оборудования и реконструкция производственного цеха (ООО "УШФ "ОВАС");</w:t>
      </w:r>
    </w:p>
    <w:p w:rsidR="003D6666" w:rsidRPr="00F403EC" w:rsidRDefault="003D6666">
      <w:pPr>
        <w:pStyle w:val="ConsPlusNormal"/>
        <w:ind w:firstLine="540"/>
        <w:jc w:val="both"/>
      </w:pPr>
      <w:r w:rsidRPr="00F403EC">
        <w:t>создание швейного цеха (ИП Иванова Ю.И.);</w:t>
      </w:r>
    </w:p>
    <w:p w:rsidR="003D6666" w:rsidRPr="00F403EC" w:rsidRDefault="003D6666">
      <w:pPr>
        <w:pStyle w:val="ConsPlusNormal"/>
        <w:ind w:firstLine="540"/>
        <w:jc w:val="both"/>
      </w:pPr>
      <w:r w:rsidRPr="00F403EC">
        <w:t>обновление и модернизация производства (ООО "Урмарский хлебозавод");</w:t>
      </w:r>
    </w:p>
    <w:p w:rsidR="003D6666" w:rsidRPr="00F403EC" w:rsidRDefault="003D6666">
      <w:pPr>
        <w:pStyle w:val="ConsPlusNormal"/>
        <w:ind w:firstLine="540"/>
        <w:jc w:val="both"/>
      </w:pPr>
      <w:r w:rsidRPr="00F403EC">
        <w:t>г. Канаш:</w:t>
      </w:r>
    </w:p>
    <w:p w:rsidR="003D6666" w:rsidRPr="00F403EC" w:rsidRDefault="003D6666">
      <w:pPr>
        <w:pStyle w:val="ConsPlusNormal"/>
        <w:ind w:firstLine="540"/>
        <w:jc w:val="both"/>
      </w:pPr>
      <w:r w:rsidRPr="00F403EC">
        <w:t>строительство транспортно-логистического центра.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2. Внедрение современных подходов к эксплуатации лесного хозяйства, увеличение и улучшение качества лесного фонда, развитие современных альтернативных источников энергии, основанных на использовании лесных ресурсов. Развитие природного туризма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 Ибресинском районе на базе лесоперерабатывающих предприятий реализуется инвестиционный проект по переработке низкосортной древесины стоимостью более 300 млн. рублей. Развитие данного направления потребует новых подходов к ведению лесного хозяйства, вовлечению в эффективный товарооборот низкокачественных сортов древесины и отходов лесопромышленного комплекса.</w:t>
      </w:r>
    </w:p>
    <w:p w:rsidR="003D6666" w:rsidRPr="00F403EC" w:rsidRDefault="003D6666">
      <w:pPr>
        <w:pStyle w:val="ConsPlusNormal"/>
        <w:ind w:firstLine="540"/>
        <w:jc w:val="both"/>
      </w:pPr>
      <w:r w:rsidRPr="00F403EC">
        <w:t>Основные мероприятия по данному направлению:</w:t>
      </w:r>
    </w:p>
    <w:p w:rsidR="003D6666" w:rsidRPr="00F403EC" w:rsidRDefault="003D6666">
      <w:pPr>
        <w:pStyle w:val="ConsPlusNormal"/>
        <w:ind w:firstLine="540"/>
        <w:jc w:val="both"/>
      </w:pPr>
      <w:r w:rsidRPr="00F403EC">
        <w:t>реализация на базе лесоперерабатывающих предприятий Ибресинского района инвестиционного проекта по переработке низкосортной древесины стоимостью более 300 млн. рублей;</w:t>
      </w:r>
    </w:p>
    <w:p w:rsidR="003D6666" w:rsidRPr="00F403EC" w:rsidRDefault="003D6666">
      <w:pPr>
        <w:pStyle w:val="ConsPlusNormal"/>
        <w:ind w:firstLine="540"/>
        <w:jc w:val="both"/>
      </w:pPr>
      <w:r w:rsidRPr="00F403EC">
        <w:t>создание и развитие новых отраслей и технологий;</w:t>
      </w:r>
    </w:p>
    <w:p w:rsidR="003D6666" w:rsidRPr="00F403EC" w:rsidRDefault="003D6666">
      <w:pPr>
        <w:pStyle w:val="ConsPlusNormal"/>
        <w:ind w:firstLine="540"/>
        <w:jc w:val="both"/>
      </w:pPr>
      <w:r w:rsidRPr="00F403EC">
        <w:t>реализация инвестиционных проектов в сфере туризма.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3. Создание инновационных территорий опережающего развития вагоностроения и химического производства за счет ввода современного роботизированного высокотехнологичного оборудования, модернизации и технического перевооружения действующих производств и расширения рынков сбыта продукции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 xml:space="preserve">Сотрудничество ООО "Компания Корпоративного Управления "Концерн "Тракторные заводы" со стратегическим партнером - ОАО "Российские железные дороги" позволило </w:t>
      </w:r>
      <w:r w:rsidRPr="00F403EC">
        <w:lastRenderedPageBreak/>
        <w:t>реализовать проект "Создание новых мощностей для производства грузовых вагонов" по организации производства вагонов нового поколения с повышенными эксплуатационными характеристиками.</w:t>
      </w:r>
    </w:p>
    <w:p w:rsidR="003D6666" w:rsidRPr="00F403EC" w:rsidRDefault="003D6666">
      <w:pPr>
        <w:pStyle w:val="ConsPlusNormal"/>
        <w:ind w:firstLine="540"/>
        <w:jc w:val="both"/>
      </w:pPr>
      <w:r w:rsidRPr="00F403EC">
        <w:t>Был построен универсальный сварочно-сборочный корпус (УССК). Технологическая идея и производственная концепция УССК были разработаны известным производителем скоростных поездов "Синкансэн" - японской компанией Nippon Sharyo Ltd.</w:t>
      </w:r>
    </w:p>
    <w:p w:rsidR="003D6666" w:rsidRPr="00F403EC" w:rsidRDefault="003D6666">
      <w:pPr>
        <w:pStyle w:val="ConsPlusNormal"/>
        <w:ind w:firstLine="540"/>
        <w:jc w:val="both"/>
      </w:pPr>
      <w:r w:rsidRPr="00F403EC">
        <w:t>Японскими специалистами предложено использование концепции "единичного производства", по которой выпуск всех моделей вагонов производится на одной линии. Производство оснащено современным японским оборудованием: лазерными и газорезательными машинами для раскроя листового металлопроката, универсальными станками с программным управлением, автоматическими и роботизированными сварочными комплексами ведущих мировых производителей - OTC Dainen, Mazak, Nissan Tanaka, Amada. Смонтированные в УССК мостовые краны имеют систему радиоуправления.</w:t>
      </w:r>
    </w:p>
    <w:p w:rsidR="003D6666" w:rsidRPr="00F403EC" w:rsidRDefault="003D6666">
      <w:pPr>
        <w:pStyle w:val="ConsPlusNormal"/>
        <w:ind w:firstLine="540"/>
        <w:jc w:val="both"/>
      </w:pPr>
      <w:r w:rsidRPr="00F403EC">
        <w:t>Однопоточное производство с использованием современного оборудования дает возможность выпуска вагонов на заказ с минимальным временем переналадки на производство другой модели вагона в зависимости от колебаний рыночной конъюнктуры.</w:t>
      </w:r>
    </w:p>
    <w:p w:rsidR="003D6666" w:rsidRPr="00F403EC" w:rsidRDefault="003D6666">
      <w:pPr>
        <w:pStyle w:val="ConsPlusNormal"/>
        <w:ind w:firstLine="540"/>
        <w:jc w:val="both"/>
      </w:pPr>
      <w:r w:rsidRPr="00F403EC">
        <w:t>Оборудование УССК запущено в опытно-промышленную эксплуатацию. Данное направление должно стать приоритетным для развития Центральной зоны.</w:t>
      </w:r>
    </w:p>
    <w:p w:rsidR="003D6666" w:rsidRPr="00F403EC" w:rsidRDefault="003D6666">
      <w:pPr>
        <w:pStyle w:val="ConsPlusNormal"/>
        <w:ind w:firstLine="540"/>
        <w:jc w:val="both"/>
      </w:pPr>
      <w:r w:rsidRPr="00F403EC">
        <w:t>Предпосылками для последующего инновационного развития являются данные о канцерогенном действии химических пестицидов, которые плохо разрушаются и накапливаются в окружающей среде. Осуществляет разработку новых продуктов защиты растений на основе биотехнологий для выращивания экологически чистых продуктов филиал ЗАО "Фирма "Август" "Вурнарский завод смесевых препаратов".</w:t>
      </w:r>
    </w:p>
    <w:p w:rsidR="003D6666" w:rsidRPr="00F403EC" w:rsidRDefault="003D6666">
      <w:pPr>
        <w:pStyle w:val="ConsPlusNormal"/>
        <w:ind w:firstLine="540"/>
        <w:jc w:val="both"/>
      </w:pPr>
      <w:r w:rsidRPr="00F403EC">
        <w:t>Создание в пгт Вурнары современного предприятия, использующего технологию Continuus - Properzi, позволит производить медную катанку из вторичных отходов меди методом огневого рафинирования. Катаная медь - один из важнейших промышленных металлов в энергетической и электротехнической промышленности.</w:t>
      </w:r>
    </w:p>
    <w:p w:rsidR="003D6666" w:rsidRPr="00F403EC" w:rsidRDefault="003D6666">
      <w:pPr>
        <w:pStyle w:val="ConsPlusNormal"/>
        <w:ind w:firstLine="540"/>
        <w:jc w:val="both"/>
      </w:pPr>
      <w:r w:rsidRPr="00F403EC">
        <w:t>Основные мероприятия:</w:t>
      </w:r>
    </w:p>
    <w:p w:rsidR="003D6666" w:rsidRPr="00F403EC" w:rsidRDefault="003D6666">
      <w:pPr>
        <w:pStyle w:val="ConsPlusNormal"/>
        <w:ind w:firstLine="540"/>
        <w:jc w:val="both"/>
      </w:pPr>
      <w:r w:rsidRPr="00F403EC">
        <w:t>Вурнарский район:</w:t>
      </w:r>
    </w:p>
    <w:p w:rsidR="003D6666" w:rsidRPr="00F403EC" w:rsidRDefault="003D6666">
      <w:pPr>
        <w:pStyle w:val="ConsPlusNormal"/>
        <w:ind w:firstLine="540"/>
        <w:jc w:val="both"/>
      </w:pPr>
      <w:r w:rsidRPr="00F403EC">
        <w:t>организация производства медной катанки из вторичных отходов меди (ЗАО "Чувашкабельмет");</w:t>
      </w:r>
    </w:p>
    <w:p w:rsidR="003D6666" w:rsidRPr="00F403EC" w:rsidRDefault="003D6666">
      <w:pPr>
        <w:pStyle w:val="ConsPlusNormal"/>
        <w:ind w:firstLine="540"/>
        <w:jc w:val="both"/>
      </w:pPr>
      <w:r w:rsidRPr="00F403EC">
        <w:t>реализация проектов, предусматривающих производство видов продукции, ранее не производившихся в республике, в том числе продуктов защиты растений на основе биотехнологий для выращивания экологически чистых продуктов (филиал ЗАО "Фирма "Август" "Вурнарский завод смесевых препаратов");</w:t>
      </w:r>
    </w:p>
    <w:p w:rsidR="003D6666" w:rsidRPr="00F403EC" w:rsidRDefault="003D6666">
      <w:pPr>
        <w:pStyle w:val="ConsPlusNormal"/>
        <w:ind w:firstLine="540"/>
        <w:jc w:val="both"/>
      </w:pPr>
      <w:r w:rsidRPr="00F403EC">
        <w:t>совершенствование технологии, освоение производства новых видов продукции, концентрация усилий на модификации потребительских свойств основных видов продукции (химических средств защиты растений);</w:t>
      </w:r>
    </w:p>
    <w:p w:rsidR="003D6666" w:rsidRPr="00F403EC" w:rsidRDefault="003D6666">
      <w:pPr>
        <w:pStyle w:val="ConsPlusNormal"/>
        <w:ind w:firstLine="540"/>
        <w:jc w:val="both"/>
      </w:pPr>
      <w:r w:rsidRPr="00F403EC">
        <w:t>Канашский район:</w:t>
      </w:r>
    </w:p>
    <w:p w:rsidR="003D6666" w:rsidRPr="00F403EC" w:rsidRDefault="003D6666">
      <w:pPr>
        <w:pStyle w:val="ConsPlusNormal"/>
        <w:ind w:firstLine="540"/>
        <w:jc w:val="both"/>
      </w:pPr>
      <w:r w:rsidRPr="00F403EC">
        <w:t>строительство завода по производству оборудования и запасных частей для грузовых вагонов (ООО "Канашский литейный завод");</w:t>
      </w:r>
    </w:p>
    <w:p w:rsidR="003D6666" w:rsidRPr="00F403EC" w:rsidRDefault="003D6666">
      <w:pPr>
        <w:pStyle w:val="ConsPlusNormal"/>
        <w:ind w:firstLine="540"/>
        <w:jc w:val="both"/>
      </w:pPr>
      <w:r w:rsidRPr="00F403EC">
        <w:t>строительство завода по производству оборудования и запасных частей для грузовых вагонов;</w:t>
      </w:r>
    </w:p>
    <w:p w:rsidR="003D6666" w:rsidRPr="00F403EC" w:rsidRDefault="003D6666">
      <w:pPr>
        <w:pStyle w:val="ConsPlusNormal"/>
        <w:ind w:firstLine="540"/>
        <w:jc w:val="both"/>
      </w:pPr>
      <w:r w:rsidRPr="00F403EC">
        <w:t>г. Канаш:</w:t>
      </w:r>
    </w:p>
    <w:p w:rsidR="003D6666" w:rsidRPr="00F403EC" w:rsidRDefault="003D6666">
      <w:pPr>
        <w:pStyle w:val="ConsPlusNormal"/>
        <w:ind w:firstLine="540"/>
        <w:jc w:val="both"/>
      </w:pPr>
      <w:r w:rsidRPr="00F403EC">
        <w:t>реализация совместного мегапроекта со стратегическим партнером - ОАО "Российские железные дороги", предусматривающего развитие современного отечественного вагоностроения, организацию производства полувагонов принципиально новой конструкции с улучшенными эксплуатационными характеристиками (грузоподъемность, коэффициент тары, межремонтный пробег, безопасность);</w:t>
      </w:r>
    </w:p>
    <w:p w:rsidR="003D6666" w:rsidRPr="00F403EC" w:rsidRDefault="003D6666">
      <w:pPr>
        <w:pStyle w:val="ConsPlusNormal"/>
        <w:ind w:firstLine="540"/>
        <w:jc w:val="both"/>
      </w:pPr>
      <w:r w:rsidRPr="00F403EC">
        <w:t>реконструкция и модернизация действующих мощностей (ЗАО "Промтрактор-Вагон");</w:t>
      </w:r>
    </w:p>
    <w:p w:rsidR="003D6666" w:rsidRPr="00F403EC" w:rsidRDefault="003D6666">
      <w:pPr>
        <w:pStyle w:val="ConsPlusNormal"/>
        <w:ind w:firstLine="540"/>
        <w:jc w:val="both"/>
      </w:pPr>
      <w:r w:rsidRPr="00F403EC">
        <w:t>строительство завода по переработке овощей (немецкая фирма "Develey");</w:t>
      </w:r>
    </w:p>
    <w:p w:rsidR="003D6666" w:rsidRPr="00F403EC" w:rsidRDefault="003D6666">
      <w:pPr>
        <w:pStyle w:val="ConsPlusNormal"/>
        <w:ind w:firstLine="540"/>
        <w:jc w:val="both"/>
      </w:pPr>
      <w:r w:rsidRPr="00F403EC">
        <w:t>строительство завода по производству неорганических химических соединений (минеральных солей) (ООО "Аурат-СВ").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lastRenderedPageBreak/>
        <w:t>4. Формирование образовательного кластера по подготовке специалистов рабочих специальностей и повышению их квалификации с учетом потребностей и производственных достижений организаций в Чувашской Республике и регионах России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Центральная зона характеризуется развитой сетью общеобразовательных и дошкольных образовательных организаций. В пгт Вурнары на базе АУ Чувашской Республики НПО "Профессиональное училище N 29 пгт Вурнары" Минобразования Чувашии создан ресурсный центр по подготовке кадров. Все образовательные учреждения оснащены компьютерной техникой и подключены к телекоммуникационной сети республики и сети Интернет. В г. Канаше за счет привлечения средств ОАО "Северо-западные магистральные нефтепроводы" на базе АУ Чувашской Республики СПО "Канашский транспортно-энергетический техникум" Минобразования Чувашии создан центр по подготовке специалистов по профессиям, пользующимся особым спросом.</w:t>
      </w:r>
    </w:p>
    <w:p w:rsidR="003D6666" w:rsidRPr="00F403EC" w:rsidRDefault="003D6666">
      <w:pPr>
        <w:pStyle w:val="ConsPlusNormal"/>
        <w:ind w:firstLine="540"/>
        <w:jc w:val="both"/>
      </w:pPr>
      <w:r w:rsidRPr="00F403EC">
        <w:t>Сложившийся образовательный комплекс способен эффективно решать задачи непрерывного образования. Канашский транспортный узел способствует созданию предпосылок для расширения существующих возможностей в области непрерывного образования и профессиональной подготовки кадров рабочих специальностей на базе организаций, осуществляющих образовательную деятельность, Центральной зоны.</w:t>
      </w:r>
    </w:p>
    <w:p w:rsidR="003D6666" w:rsidRPr="00F403EC" w:rsidRDefault="003D6666">
      <w:pPr>
        <w:pStyle w:val="ConsPlusNormal"/>
        <w:ind w:firstLine="540"/>
        <w:jc w:val="both"/>
      </w:pPr>
      <w:r w:rsidRPr="00F403EC">
        <w:t>Основные мероприятия:</w:t>
      </w:r>
    </w:p>
    <w:p w:rsidR="003D6666" w:rsidRPr="00F403EC" w:rsidRDefault="003D6666">
      <w:pPr>
        <w:pStyle w:val="ConsPlusNormal"/>
        <w:ind w:firstLine="540"/>
        <w:jc w:val="both"/>
      </w:pPr>
      <w:r w:rsidRPr="00F403EC">
        <w:t>Вурнарский район:</w:t>
      </w:r>
    </w:p>
    <w:p w:rsidR="003D6666" w:rsidRPr="00F403EC" w:rsidRDefault="003D6666">
      <w:pPr>
        <w:pStyle w:val="ConsPlusNormal"/>
        <w:ind w:firstLine="540"/>
        <w:jc w:val="both"/>
      </w:pPr>
      <w:r w:rsidRPr="00F403EC">
        <w:t>создание интегрированных учебных заведений, осуществляющих подготовку кадров по программам подготовки квалифицированных рабочих (служащих) и подготовки специалистов среднего звена, в том числе для агропромышленного комплекса Центральной зоны, путем объединения материальных и кадровых ресурсов БОУ Чувашской Республики СПО "Вурнарский сельскохозяйственный техникум" Минобразования Чувашии и БОУ Чувашской Республики НПО "Профессиональное училище N 29 пгт Вурнары" Минобразования Чувашии;</w:t>
      </w:r>
    </w:p>
    <w:p w:rsidR="003D6666" w:rsidRPr="00F403EC" w:rsidRDefault="003D6666">
      <w:pPr>
        <w:pStyle w:val="ConsPlusNormal"/>
        <w:ind w:firstLine="540"/>
        <w:jc w:val="both"/>
      </w:pPr>
      <w:r w:rsidRPr="00F403EC">
        <w:t>Урмарский район:</w:t>
      </w:r>
    </w:p>
    <w:p w:rsidR="003D6666" w:rsidRPr="00F403EC" w:rsidRDefault="003D6666">
      <w:pPr>
        <w:pStyle w:val="ConsPlusNormal"/>
        <w:ind w:firstLine="540"/>
        <w:jc w:val="both"/>
      </w:pPr>
      <w:r w:rsidRPr="00F403EC">
        <w:t>строительство детского сада в пгт Урмары на 145 мест;</w:t>
      </w:r>
    </w:p>
    <w:p w:rsidR="003D6666" w:rsidRPr="00F403EC" w:rsidRDefault="003D6666">
      <w:pPr>
        <w:pStyle w:val="ConsPlusNormal"/>
        <w:ind w:firstLine="540"/>
        <w:jc w:val="both"/>
      </w:pPr>
      <w:r w:rsidRPr="00F403EC">
        <w:t>реконструкция здания детского сада в д. Старые Урмары;</w:t>
      </w:r>
    </w:p>
    <w:p w:rsidR="003D6666" w:rsidRPr="00F403EC" w:rsidRDefault="003D6666">
      <w:pPr>
        <w:pStyle w:val="ConsPlusNormal"/>
        <w:ind w:firstLine="540"/>
        <w:jc w:val="both"/>
      </w:pPr>
      <w:r w:rsidRPr="00F403EC">
        <w:t>строительство хирургического корпуса с теплым переходом в поликлинику БУ Чувашской Республики "Урмарская центральная районная больница" Минздравсоцразвития Чувашии;</w:t>
      </w:r>
    </w:p>
    <w:p w:rsidR="003D6666" w:rsidRPr="00F403EC" w:rsidRDefault="003D6666">
      <w:pPr>
        <w:pStyle w:val="ConsPlusNormal"/>
        <w:ind w:firstLine="540"/>
        <w:jc w:val="both"/>
      </w:pPr>
      <w:r w:rsidRPr="00F403EC">
        <w:t>строительство фельдшерско-акушерских пунктов в дд. Старые Урмары, Новое Шептахово, Старое Янситово;</w:t>
      </w:r>
    </w:p>
    <w:p w:rsidR="003D6666" w:rsidRPr="00F403EC" w:rsidRDefault="003D6666">
      <w:pPr>
        <w:pStyle w:val="ConsPlusNormal"/>
        <w:ind w:firstLine="540"/>
        <w:jc w:val="both"/>
      </w:pPr>
      <w:r w:rsidRPr="00F403EC">
        <w:t>капитальный ремонт здания детского отделения для открытия терапевтического отделения БУ Чувашской Республики "Урмарская центральная районная больница" Минздравсоцразвития Чувашии;</w:t>
      </w:r>
    </w:p>
    <w:p w:rsidR="003D6666" w:rsidRPr="00F403EC" w:rsidRDefault="003D6666">
      <w:pPr>
        <w:pStyle w:val="ConsPlusNormal"/>
        <w:ind w:firstLine="540"/>
        <w:jc w:val="both"/>
      </w:pPr>
      <w:r w:rsidRPr="00F403EC">
        <w:t>г. Канаш:</w:t>
      </w:r>
    </w:p>
    <w:p w:rsidR="003D6666" w:rsidRPr="00F403EC" w:rsidRDefault="003D6666">
      <w:pPr>
        <w:pStyle w:val="ConsPlusNormal"/>
        <w:ind w:firstLine="540"/>
        <w:jc w:val="both"/>
      </w:pPr>
      <w:r w:rsidRPr="00F403EC">
        <w:t>создание на базе АУ Чувашской Республики НПО "Профессиональное училище N 16 г. Канаш" Минобразования Чувашии центра сварки и металлообработки;</w:t>
      </w:r>
    </w:p>
    <w:p w:rsidR="003D6666" w:rsidRPr="00F403EC" w:rsidRDefault="003D6666">
      <w:pPr>
        <w:pStyle w:val="ConsPlusNormal"/>
        <w:ind w:firstLine="540"/>
        <w:jc w:val="both"/>
      </w:pPr>
      <w:r w:rsidRPr="00F403EC">
        <w:t>создание с целью удовлетворения потребностей в высококвалифицированных кадрах образовательного кластера на базе Канашского филиала ФГБОУ ВО "Чувашский государственный университет имени И.Н.Ульянова", профессиональных образовательных организаций и бюджетообразующих предприятий г. Канаша и Канашского района;</w:t>
      </w:r>
    </w:p>
    <w:p w:rsidR="003D6666" w:rsidRPr="00F403EC" w:rsidRDefault="003D6666">
      <w:pPr>
        <w:pStyle w:val="ConsPlusNormal"/>
        <w:jc w:val="both"/>
      </w:pPr>
      <w:r w:rsidRPr="00F403EC">
        <w:t xml:space="preserve">(в ред. </w:t>
      </w:r>
      <w:hyperlink r:id="rId558"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строительство средней общеобразовательной школы на 1000 ученических мест;</w:t>
      </w:r>
    </w:p>
    <w:p w:rsidR="003D6666" w:rsidRPr="00F403EC" w:rsidRDefault="003D6666">
      <w:pPr>
        <w:pStyle w:val="ConsPlusNormal"/>
        <w:ind w:firstLine="540"/>
        <w:jc w:val="both"/>
      </w:pPr>
      <w:r w:rsidRPr="00F403EC">
        <w:t>реконструкция перепрофилированного детского дошкольного учреждения на 110 мест.</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5. Развитие мясо-молочного животноводства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Наличие крупного производителя - ОАО "Вурнарский мясокомбинат" - и крупной молочно-товарной фермы ЗАО "Фирма "АККОНД-агро", где применяются современные методы ведения молочного хозяйства, делает одной из стратегических специализаций зоны молочное скотоводство. Кроме того, будут вовлекаться в севооборот неиспользуемые земли сельскохозяйственного назначения.</w:t>
      </w:r>
    </w:p>
    <w:p w:rsidR="003D6666" w:rsidRPr="00F403EC" w:rsidRDefault="003D6666">
      <w:pPr>
        <w:pStyle w:val="ConsPlusNormal"/>
        <w:ind w:firstLine="540"/>
        <w:jc w:val="both"/>
      </w:pPr>
      <w:r w:rsidRPr="00F403EC">
        <w:lastRenderedPageBreak/>
        <w:t>В связи с этим определены следующие основные направления:</w:t>
      </w:r>
    </w:p>
    <w:p w:rsidR="003D6666" w:rsidRPr="00F403EC" w:rsidRDefault="003D6666">
      <w:pPr>
        <w:pStyle w:val="ConsPlusNormal"/>
        <w:ind w:firstLine="540"/>
        <w:jc w:val="both"/>
      </w:pPr>
      <w:r w:rsidRPr="00F403EC">
        <w:t>внедрение современных подходов к организации рационов кормления, соответствующих потенциалу продуктивности животных;</w:t>
      </w:r>
    </w:p>
    <w:p w:rsidR="003D6666" w:rsidRPr="00F403EC" w:rsidRDefault="003D6666">
      <w:pPr>
        <w:pStyle w:val="ConsPlusNormal"/>
        <w:ind w:firstLine="540"/>
        <w:jc w:val="both"/>
      </w:pPr>
      <w:r w:rsidRPr="00F403EC">
        <w:t>реконструкция и модернизация животноводческих помещений, молочно-товарных ферм;</w:t>
      </w:r>
    </w:p>
    <w:p w:rsidR="003D6666" w:rsidRPr="00F403EC" w:rsidRDefault="003D6666">
      <w:pPr>
        <w:pStyle w:val="ConsPlusNormal"/>
        <w:ind w:firstLine="540"/>
        <w:jc w:val="both"/>
      </w:pPr>
      <w:r w:rsidRPr="00F403EC">
        <w:t>сохранение и развитие генетического потенциала имеющихся видов скота и птицы с применением мировых достижений селекции и воспроизводства, развитие мясо-молочного животноводства;</w:t>
      </w:r>
    </w:p>
    <w:p w:rsidR="003D6666" w:rsidRPr="00F403EC" w:rsidRDefault="003D6666">
      <w:pPr>
        <w:pStyle w:val="ConsPlusNormal"/>
        <w:ind w:firstLine="540"/>
        <w:jc w:val="both"/>
      </w:pPr>
      <w:r w:rsidRPr="00F403EC">
        <w:t>оптимизация количества сельскохозяйственных организаций исходя из их специализации;</w:t>
      </w:r>
    </w:p>
    <w:p w:rsidR="003D6666" w:rsidRPr="00F403EC" w:rsidRDefault="003D6666">
      <w:pPr>
        <w:pStyle w:val="ConsPlusNormal"/>
        <w:ind w:firstLine="540"/>
        <w:jc w:val="both"/>
      </w:pPr>
      <w:r w:rsidRPr="00F403EC">
        <w:t>техническое перевооружение машинно-тракторного парка;</w:t>
      </w:r>
    </w:p>
    <w:p w:rsidR="003D6666" w:rsidRPr="00F403EC" w:rsidRDefault="003D6666">
      <w:pPr>
        <w:pStyle w:val="ConsPlusNormal"/>
        <w:ind w:firstLine="540"/>
        <w:jc w:val="both"/>
      </w:pPr>
      <w:r w:rsidRPr="00F403EC">
        <w:t>стимулирование развития малых форм хозяйствования.</w:t>
      </w:r>
    </w:p>
    <w:p w:rsidR="003D6666" w:rsidRPr="00F403EC" w:rsidRDefault="003D6666">
      <w:pPr>
        <w:pStyle w:val="ConsPlusNormal"/>
        <w:ind w:firstLine="540"/>
        <w:jc w:val="both"/>
      </w:pPr>
      <w:r w:rsidRPr="00F403EC">
        <w:t>Необходимо реализовать следующие проекты:</w:t>
      </w:r>
    </w:p>
    <w:p w:rsidR="003D6666" w:rsidRPr="00F403EC" w:rsidRDefault="003D6666">
      <w:pPr>
        <w:pStyle w:val="ConsPlusNormal"/>
        <w:ind w:firstLine="540"/>
        <w:jc w:val="both"/>
      </w:pPr>
      <w:r w:rsidRPr="00F403EC">
        <w:t>Вурнарский район:</w:t>
      </w:r>
    </w:p>
    <w:p w:rsidR="003D6666" w:rsidRPr="00F403EC" w:rsidRDefault="003D6666">
      <w:pPr>
        <w:pStyle w:val="ConsPlusNormal"/>
        <w:ind w:firstLine="540"/>
        <w:jc w:val="both"/>
      </w:pPr>
      <w:r w:rsidRPr="00F403EC">
        <w:t>строительство откормочного цеха (ОАО "Вурнарский мясокомбинат");</w:t>
      </w:r>
    </w:p>
    <w:p w:rsidR="003D6666" w:rsidRPr="00F403EC" w:rsidRDefault="003D6666">
      <w:pPr>
        <w:pStyle w:val="ConsPlusNormal"/>
        <w:ind w:firstLine="540"/>
        <w:jc w:val="both"/>
      </w:pPr>
      <w:r w:rsidRPr="00F403EC">
        <w:t>строительство животноводческого помещения (СХПК "Луч");</w:t>
      </w:r>
    </w:p>
    <w:p w:rsidR="003D6666" w:rsidRPr="00F403EC" w:rsidRDefault="003D6666">
      <w:pPr>
        <w:pStyle w:val="ConsPlusNormal"/>
        <w:ind w:firstLine="540"/>
        <w:jc w:val="both"/>
      </w:pPr>
      <w:r w:rsidRPr="00F403EC">
        <w:t>реконструкция и модернизация производственных цехов (ОАО "Вурнарский завод сухого обезжиренного молока");</w:t>
      </w:r>
    </w:p>
    <w:p w:rsidR="003D6666" w:rsidRPr="00F403EC" w:rsidRDefault="003D6666">
      <w:pPr>
        <w:pStyle w:val="ConsPlusNormal"/>
        <w:ind w:firstLine="540"/>
        <w:jc w:val="both"/>
      </w:pPr>
      <w:r w:rsidRPr="00F403EC">
        <w:t>строительство молочно-товарной фермы на 72 головы коров (КФХ Яковлева В.Г.);</w:t>
      </w:r>
    </w:p>
    <w:p w:rsidR="003D6666" w:rsidRPr="00F403EC" w:rsidRDefault="003D6666">
      <w:pPr>
        <w:pStyle w:val="ConsPlusNormal"/>
        <w:ind w:firstLine="540"/>
        <w:jc w:val="both"/>
      </w:pPr>
      <w:r w:rsidRPr="00F403EC">
        <w:t>Ибресинский район:</w:t>
      </w:r>
    </w:p>
    <w:p w:rsidR="003D6666" w:rsidRPr="00F403EC" w:rsidRDefault="003D6666">
      <w:pPr>
        <w:pStyle w:val="ConsPlusNormal"/>
        <w:ind w:firstLine="540"/>
        <w:jc w:val="both"/>
      </w:pPr>
      <w:r w:rsidRPr="00F403EC">
        <w:t>строительство козофермы (колхоз "Путиловка");</w:t>
      </w:r>
    </w:p>
    <w:p w:rsidR="003D6666" w:rsidRPr="00F403EC" w:rsidRDefault="003D6666">
      <w:pPr>
        <w:pStyle w:val="ConsPlusNormal"/>
        <w:ind w:firstLine="540"/>
        <w:jc w:val="both"/>
      </w:pPr>
      <w:r w:rsidRPr="00F403EC">
        <w:t>мясное коневодство (ООО "Агропромкомплект");</w:t>
      </w:r>
    </w:p>
    <w:p w:rsidR="003D6666" w:rsidRPr="00F403EC" w:rsidRDefault="003D6666">
      <w:pPr>
        <w:pStyle w:val="ConsPlusNormal"/>
        <w:ind w:firstLine="540"/>
        <w:jc w:val="both"/>
      </w:pPr>
      <w:r w:rsidRPr="00F403EC">
        <w:t>переработка молока (ООО "Новочурашевский молочный завод");</w:t>
      </w:r>
    </w:p>
    <w:p w:rsidR="003D6666" w:rsidRPr="00F403EC" w:rsidRDefault="003D6666">
      <w:pPr>
        <w:pStyle w:val="ConsPlusNormal"/>
        <w:ind w:firstLine="540"/>
        <w:jc w:val="both"/>
      </w:pPr>
      <w:r w:rsidRPr="00F403EC">
        <w:t>реконструкция цеха по убою (ООО "Мясопром Чурашево");</w:t>
      </w:r>
    </w:p>
    <w:p w:rsidR="003D6666" w:rsidRPr="00F403EC" w:rsidRDefault="003D6666">
      <w:pPr>
        <w:pStyle w:val="ConsPlusNormal"/>
        <w:ind w:firstLine="540"/>
        <w:jc w:val="both"/>
      </w:pPr>
      <w:r w:rsidRPr="00F403EC">
        <w:t>Канашский район:</w:t>
      </w:r>
    </w:p>
    <w:p w:rsidR="003D6666" w:rsidRPr="00F403EC" w:rsidRDefault="00F403EC">
      <w:pPr>
        <w:pStyle w:val="ConsPlusNormal"/>
        <w:ind w:firstLine="540"/>
        <w:jc w:val="both"/>
      </w:pPr>
      <w:hyperlink w:anchor="P7443" w:history="1">
        <w:r w:rsidR="003D6666" w:rsidRPr="00F403EC">
          <w:t>производство</w:t>
        </w:r>
      </w:hyperlink>
      <w:r w:rsidR="003D6666" w:rsidRPr="00F403EC">
        <w:t xml:space="preserve"> Био Протеинового Пробиотического Комплекса "ПРОЛОГ" (приложение N 3);</w:t>
      </w:r>
    </w:p>
    <w:p w:rsidR="003D6666" w:rsidRPr="00F403EC" w:rsidRDefault="003D6666">
      <w:pPr>
        <w:pStyle w:val="ConsPlusNormal"/>
        <w:ind w:firstLine="540"/>
        <w:jc w:val="both"/>
      </w:pPr>
      <w:r w:rsidRPr="00F403EC">
        <w:t>строительство предприятия по глубокой переработке зерна ("Агробиотехнопарк "Канашский");</w:t>
      </w:r>
    </w:p>
    <w:p w:rsidR="003D6666" w:rsidRPr="00F403EC" w:rsidRDefault="003D6666">
      <w:pPr>
        <w:pStyle w:val="ConsPlusNormal"/>
        <w:ind w:firstLine="540"/>
        <w:jc w:val="both"/>
      </w:pPr>
      <w:r w:rsidRPr="00F403EC">
        <w:t>строительство животноводческого объекта на 500 голов дойного стада (ООО "Канаш");</w:t>
      </w:r>
    </w:p>
    <w:p w:rsidR="003D6666" w:rsidRPr="00F403EC" w:rsidRDefault="003D6666">
      <w:pPr>
        <w:pStyle w:val="ConsPlusNormal"/>
        <w:ind w:firstLine="540"/>
        <w:jc w:val="both"/>
      </w:pPr>
      <w:r w:rsidRPr="00F403EC">
        <w:t>реконструкция и модернизация молочно-товарной фермы на 200 голов (ООО "Агробизнес");</w:t>
      </w:r>
    </w:p>
    <w:p w:rsidR="003D6666" w:rsidRPr="00F403EC" w:rsidRDefault="003D6666">
      <w:pPr>
        <w:pStyle w:val="ConsPlusNormal"/>
        <w:ind w:firstLine="540"/>
        <w:jc w:val="both"/>
      </w:pPr>
      <w:r w:rsidRPr="00F403EC">
        <w:t>Урмарский район:</w:t>
      </w:r>
    </w:p>
    <w:p w:rsidR="003D6666" w:rsidRPr="00F403EC" w:rsidRDefault="003D6666">
      <w:pPr>
        <w:pStyle w:val="ConsPlusNormal"/>
        <w:ind w:firstLine="540"/>
        <w:jc w:val="both"/>
      </w:pPr>
      <w:r w:rsidRPr="00F403EC">
        <w:t>строительство зернохранилища на 800 тонн и овощехранилища с климат-контролем на 1,2 тыс. тонн (КФХ Ямукова Г.Н.);</w:t>
      </w:r>
    </w:p>
    <w:p w:rsidR="003D6666" w:rsidRPr="00F403EC" w:rsidRDefault="003D6666">
      <w:pPr>
        <w:pStyle w:val="ConsPlusNormal"/>
        <w:ind w:firstLine="540"/>
        <w:jc w:val="both"/>
      </w:pPr>
      <w:r w:rsidRPr="00F403EC">
        <w:t>реконструкция и модернизация животноводческих ферм на 300 голов в д. Арабоси и строительство цеха по переработке молока (КФХ Иванова В.А.);</w:t>
      </w:r>
    </w:p>
    <w:p w:rsidR="003D6666" w:rsidRPr="00F403EC" w:rsidRDefault="003D6666">
      <w:pPr>
        <w:pStyle w:val="ConsPlusNormal"/>
        <w:ind w:firstLine="540"/>
        <w:jc w:val="both"/>
      </w:pPr>
      <w:r w:rsidRPr="00F403EC">
        <w:t>строительство животноводческой фермы и биогазовой установки (ООО "Средний Аниш");</w:t>
      </w:r>
    </w:p>
    <w:p w:rsidR="003D6666" w:rsidRPr="00F403EC" w:rsidRDefault="003D6666">
      <w:pPr>
        <w:pStyle w:val="ConsPlusNormal"/>
        <w:ind w:firstLine="540"/>
        <w:jc w:val="both"/>
      </w:pPr>
      <w:r w:rsidRPr="00F403EC">
        <w:t>строительство двух ферм на 50 голов крупного рогатого скота и на 100 голов овец (КФХ Сарапаева Т.Н.);</w:t>
      </w:r>
    </w:p>
    <w:p w:rsidR="003D6666" w:rsidRPr="00F403EC" w:rsidRDefault="003D6666">
      <w:pPr>
        <w:pStyle w:val="ConsPlusNormal"/>
        <w:ind w:firstLine="540"/>
        <w:jc w:val="both"/>
      </w:pPr>
      <w:r w:rsidRPr="00F403EC">
        <w:t>строительство животноводческого комплекса на 100 голов крупного рогатого скота в д. Систеби (КФХ Павлова Е.А.);</w:t>
      </w:r>
    </w:p>
    <w:p w:rsidR="003D6666" w:rsidRPr="00F403EC" w:rsidRDefault="003D6666">
      <w:pPr>
        <w:pStyle w:val="ConsPlusNormal"/>
        <w:ind w:firstLine="540"/>
        <w:jc w:val="both"/>
      </w:pPr>
      <w:r w:rsidRPr="00F403EC">
        <w:t>Янтиковский район:</w:t>
      </w:r>
    </w:p>
    <w:p w:rsidR="003D6666" w:rsidRPr="00F403EC" w:rsidRDefault="003D6666">
      <w:pPr>
        <w:pStyle w:val="ConsPlusNormal"/>
        <w:ind w:firstLine="540"/>
        <w:jc w:val="both"/>
      </w:pPr>
      <w:r w:rsidRPr="00F403EC">
        <w:t>расширение сельскохозяйственного производства (ЗАО "Фирма АККОНД-агро", КФХ Восторгина О.С., КФХ Илларионова С.Р.).</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6. Преодоление угроз экологической стабильности и снижение уровня загрязнения окружающей среды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Рост потребления, высокая плотность населения приводят к увеличению объемов отходов производства и потребления. Существующие свалки не отвечают современным санитарно-гигиеническим требованиям. В связи с этим необходимо строительство современных полигонов ТКО.</w:t>
      </w:r>
    </w:p>
    <w:p w:rsidR="003D6666" w:rsidRPr="00F403EC" w:rsidRDefault="003D6666">
      <w:pPr>
        <w:pStyle w:val="ConsPlusNormal"/>
        <w:jc w:val="both"/>
      </w:pPr>
      <w:r w:rsidRPr="00F403EC">
        <w:t xml:space="preserve">(в ред. </w:t>
      </w:r>
      <w:hyperlink r:id="rId559"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Основные мероприятия:</w:t>
      </w:r>
    </w:p>
    <w:p w:rsidR="003D6666" w:rsidRPr="00F403EC" w:rsidRDefault="003D6666">
      <w:pPr>
        <w:pStyle w:val="ConsPlusNormal"/>
        <w:ind w:firstLine="540"/>
        <w:jc w:val="both"/>
      </w:pPr>
      <w:r w:rsidRPr="00F403EC">
        <w:t>капитальный ремонт и реконструкция гидротехнических сооружений в муниципальных образованиях;</w:t>
      </w:r>
    </w:p>
    <w:p w:rsidR="003D6666" w:rsidRPr="00F403EC" w:rsidRDefault="003D6666">
      <w:pPr>
        <w:pStyle w:val="ConsPlusNormal"/>
        <w:ind w:firstLine="540"/>
        <w:jc w:val="both"/>
      </w:pPr>
      <w:r w:rsidRPr="00F403EC">
        <w:t>развитие зеленого фонда населенных пунктов;</w:t>
      </w:r>
    </w:p>
    <w:p w:rsidR="003D6666" w:rsidRPr="00F403EC" w:rsidRDefault="003D6666">
      <w:pPr>
        <w:pStyle w:val="ConsPlusNormal"/>
        <w:ind w:firstLine="540"/>
        <w:jc w:val="both"/>
      </w:pPr>
      <w:r w:rsidRPr="00F403EC">
        <w:lastRenderedPageBreak/>
        <w:t>ликвидация несанкционированных свалок ТКО;</w:t>
      </w:r>
    </w:p>
    <w:p w:rsidR="003D6666" w:rsidRPr="00F403EC" w:rsidRDefault="003D6666">
      <w:pPr>
        <w:pStyle w:val="ConsPlusNormal"/>
        <w:jc w:val="both"/>
      </w:pPr>
      <w:r w:rsidRPr="00F403EC">
        <w:t xml:space="preserve">(в ред. </w:t>
      </w:r>
      <w:hyperlink r:id="rId560"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Вурнарский район:</w:t>
      </w:r>
    </w:p>
    <w:p w:rsidR="003D6666" w:rsidRPr="00F403EC" w:rsidRDefault="003D6666">
      <w:pPr>
        <w:pStyle w:val="ConsPlusNormal"/>
        <w:ind w:firstLine="540"/>
        <w:jc w:val="both"/>
      </w:pPr>
      <w:r w:rsidRPr="00F403EC">
        <w:t>строительство межмуниципального полигона ТКО с участками сортировки и переработки;</w:t>
      </w:r>
    </w:p>
    <w:p w:rsidR="003D6666" w:rsidRPr="00F403EC" w:rsidRDefault="003D6666">
      <w:pPr>
        <w:pStyle w:val="ConsPlusNormal"/>
        <w:jc w:val="both"/>
      </w:pPr>
      <w:r w:rsidRPr="00F403EC">
        <w:t xml:space="preserve">(в ред. </w:t>
      </w:r>
      <w:hyperlink r:id="rId561"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строительство очистных сооружений канализации;</w:t>
      </w:r>
    </w:p>
    <w:p w:rsidR="003D6666" w:rsidRPr="00F403EC" w:rsidRDefault="003D6666">
      <w:pPr>
        <w:pStyle w:val="ConsPlusNormal"/>
        <w:ind w:firstLine="540"/>
        <w:jc w:val="both"/>
      </w:pPr>
      <w:r w:rsidRPr="00F403EC">
        <w:t>строительство локальных очистных сооружений ОАО "Вурнарский завод сухого обезжиренного молока";</w:t>
      </w:r>
    </w:p>
    <w:p w:rsidR="003D6666" w:rsidRPr="00F403EC" w:rsidRDefault="003D6666">
      <w:pPr>
        <w:pStyle w:val="ConsPlusNormal"/>
        <w:ind w:firstLine="540"/>
        <w:jc w:val="both"/>
      </w:pPr>
      <w:r w:rsidRPr="00F403EC">
        <w:t>Канашский район:</w:t>
      </w:r>
    </w:p>
    <w:p w:rsidR="003D6666" w:rsidRPr="00F403EC" w:rsidRDefault="003D6666">
      <w:pPr>
        <w:pStyle w:val="ConsPlusNormal"/>
        <w:ind w:firstLine="540"/>
        <w:jc w:val="both"/>
      </w:pPr>
      <w:r w:rsidRPr="00F403EC">
        <w:t>строительство очистных сооружений в с. Шихазаны;</w:t>
      </w:r>
    </w:p>
    <w:p w:rsidR="003D6666" w:rsidRPr="00F403EC" w:rsidRDefault="003D6666">
      <w:pPr>
        <w:pStyle w:val="ConsPlusNormal"/>
        <w:ind w:firstLine="540"/>
        <w:jc w:val="both"/>
      </w:pPr>
      <w:r w:rsidRPr="00F403EC">
        <w:t>строительство комплекса по сортировке, переработке и утилизации ТКО;</w:t>
      </w:r>
    </w:p>
    <w:p w:rsidR="003D6666" w:rsidRPr="00F403EC" w:rsidRDefault="003D6666">
      <w:pPr>
        <w:pStyle w:val="ConsPlusNormal"/>
        <w:jc w:val="both"/>
      </w:pPr>
      <w:r w:rsidRPr="00F403EC">
        <w:t xml:space="preserve">(в ред. </w:t>
      </w:r>
      <w:hyperlink r:id="rId562"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Урмарский район:</w:t>
      </w:r>
    </w:p>
    <w:p w:rsidR="003D6666" w:rsidRPr="00F403EC" w:rsidRDefault="003D6666">
      <w:pPr>
        <w:pStyle w:val="ConsPlusNormal"/>
        <w:ind w:firstLine="540"/>
        <w:jc w:val="both"/>
      </w:pPr>
      <w:r w:rsidRPr="00F403EC">
        <w:t>реконструкция очистных сооружений канализации пгт Урмары;</w:t>
      </w:r>
    </w:p>
    <w:p w:rsidR="003D6666" w:rsidRPr="00F403EC" w:rsidRDefault="003D6666">
      <w:pPr>
        <w:pStyle w:val="ConsPlusNormal"/>
        <w:ind w:firstLine="540"/>
        <w:jc w:val="both"/>
      </w:pPr>
      <w:r w:rsidRPr="00F403EC">
        <w:t>строительство и реконструкция водопроводных сетей в населенных пунктах;</w:t>
      </w:r>
    </w:p>
    <w:p w:rsidR="003D6666" w:rsidRPr="00F403EC" w:rsidRDefault="003D6666">
      <w:pPr>
        <w:pStyle w:val="ConsPlusNormal"/>
        <w:ind w:firstLine="540"/>
        <w:jc w:val="both"/>
      </w:pPr>
      <w:r w:rsidRPr="00F403EC">
        <w:t>строительство полигона ТКО в Урмарском районе;</w:t>
      </w:r>
    </w:p>
    <w:p w:rsidR="003D6666" w:rsidRPr="00F403EC" w:rsidRDefault="003D6666">
      <w:pPr>
        <w:pStyle w:val="ConsPlusNormal"/>
        <w:jc w:val="both"/>
      </w:pPr>
      <w:r w:rsidRPr="00F403EC">
        <w:t xml:space="preserve">(в ред. </w:t>
      </w:r>
      <w:hyperlink r:id="rId563"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реконструкция и капитальный ремонт объектов инженерной инфраструктуры (тепловых, водопроводных и канализационных сетей, котельных);</w:t>
      </w:r>
    </w:p>
    <w:p w:rsidR="003D6666" w:rsidRPr="00F403EC" w:rsidRDefault="003D6666">
      <w:pPr>
        <w:pStyle w:val="ConsPlusNormal"/>
        <w:ind w:firstLine="540"/>
        <w:jc w:val="both"/>
      </w:pPr>
      <w:r w:rsidRPr="00F403EC">
        <w:t>г. Канаш:</w:t>
      </w:r>
    </w:p>
    <w:p w:rsidR="003D6666" w:rsidRPr="00F403EC" w:rsidRDefault="003D6666">
      <w:pPr>
        <w:pStyle w:val="ConsPlusNormal"/>
        <w:ind w:firstLine="540"/>
        <w:jc w:val="both"/>
      </w:pPr>
      <w:r w:rsidRPr="00F403EC">
        <w:t>реконструкция канализационных очистных сооружений производительностью 25 тыс. куб. м;</w:t>
      </w:r>
    </w:p>
    <w:p w:rsidR="003D6666" w:rsidRPr="00F403EC" w:rsidRDefault="003D6666">
      <w:pPr>
        <w:pStyle w:val="ConsPlusNormal"/>
        <w:ind w:firstLine="540"/>
        <w:jc w:val="both"/>
      </w:pPr>
      <w:r w:rsidRPr="00F403EC">
        <w:t>реконструкция и модернизация котельной N 14 восточного микрорайона;</w:t>
      </w:r>
    </w:p>
    <w:p w:rsidR="003D6666" w:rsidRPr="00F403EC" w:rsidRDefault="003D6666">
      <w:pPr>
        <w:pStyle w:val="ConsPlusNormal"/>
        <w:ind w:firstLine="540"/>
        <w:jc w:val="both"/>
      </w:pPr>
      <w:r w:rsidRPr="00F403EC">
        <w:t>реконструкция напорной канализационной сети от насосной станции перекачки сточных вод N 2 до ул. Чернышевского.</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3. Юго-Восточная зона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Юго-Восточная зона включает в себя Комсомольский, Яльчикский, Батыревский и Шемуршинский районы.</w:t>
      </w:r>
    </w:p>
    <w:p w:rsidR="003D6666" w:rsidRPr="00F403EC" w:rsidRDefault="003D6666">
      <w:pPr>
        <w:pStyle w:val="ConsPlusNormal"/>
        <w:ind w:firstLine="540"/>
        <w:jc w:val="both"/>
      </w:pPr>
      <w:r w:rsidRPr="00F403EC">
        <w:t>Численность населения муниципальных районов в составе Юго-Восточной зоны по состоянию на 1 января 2013 г. составляла 96,4 тыс. человек, или 7,8% от численности населения Чувашской Республики.</w:t>
      </w:r>
    </w:p>
    <w:p w:rsidR="003D6666" w:rsidRPr="00F403EC" w:rsidRDefault="003D6666">
      <w:pPr>
        <w:pStyle w:val="ConsPlusNormal"/>
        <w:ind w:firstLine="540"/>
        <w:jc w:val="both"/>
      </w:pPr>
      <w:r w:rsidRPr="00F403EC">
        <w:t>Агропромышленный комплекс - основной сектор экономики Батыревского района. Сельхозпредприятия занимаются выращиванием зерновых, производством молока, разведением племенного скота. Батыревский район обладает богатейшими ресурсами сельскохозяйственных земель, в том числе черноземами. Достаточно хорошо развито малое и среднее предпринимательство, значителен потенциал трудовых ресурсов. Имеется полигон ТКО. В то же время в районе отмечаются слаборазвитое промышленное производство, высокий износ основных фондов организаций.</w:t>
      </w:r>
    </w:p>
    <w:p w:rsidR="003D6666" w:rsidRPr="00F403EC" w:rsidRDefault="003D6666">
      <w:pPr>
        <w:pStyle w:val="ConsPlusNormal"/>
        <w:jc w:val="both"/>
      </w:pPr>
      <w:r w:rsidRPr="00F403EC">
        <w:t xml:space="preserve">(в ред. </w:t>
      </w:r>
      <w:hyperlink r:id="rId564"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Комсомольский район - картофелепроизводящая территория Чувашской Республики, развиты овощеводство и животноводство. Развита деятельность в сфере малого и среднего предпринимательства. Слабые стороны Комсомольского района - низкая обеспеченность населения жильем, дошкольными образовательными организациями. Имеется санкционированная свалка, существует потребность в организации полигона ТКО.</w:t>
      </w:r>
    </w:p>
    <w:p w:rsidR="003D6666" w:rsidRPr="00F403EC" w:rsidRDefault="003D6666">
      <w:pPr>
        <w:pStyle w:val="ConsPlusNormal"/>
        <w:jc w:val="both"/>
      </w:pPr>
      <w:r w:rsidRPr="00F403EC">
        <w:t xml:space="preserve">(в ред. </w:t>
      </w:r>
      <w:hyperlink r:id="rId565"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Сильные стороны Шемуршинского района - наличие сырьевых ресурсов, высокая обеспеченность населения жильем, высокая занятость населения в сфере малого и среднего предпринимательства. Слабые стороны - неразвитое промышленное производство, высокая степень износа основных производственных фондов, низкая обеспеченность дошкольными образовательными организациями. Существует потребность в организации объекта размещения отходов и обеспечении населения качественной питьевой водой.</w:t>
      </w:r>
    </w:p>
    <w:p w:rsidR="003D6666" w:rsidRPr="00F403EC" w:rsidRDefault="003D6666">
      <w:pPr>
        <w:pStyle w:val="ConsPlusNormal"/>
        <w:ind w:firstLine="540"/>
        <w:jc w:val="both"/>
      </w:pPr>
      <w:r w:rsidRPr="00F403EC">
        <w:t xml:space="preserve">В Яльчикском районе наблюдается положительная динамика в развитии сельского хозяйства, промышленности, сферы потребительского рынка. Район характеризуется высокой </w:t>
      </w:r>
      <w:r w:rsidRPr="00F403EC">
        <w:lastRenderedPageBreak/>
        <w:t>самозанятостью населения в сельском хозяйстве. Динамично растет обеспеченность населения жильем. Вместе с тем наблюдается низкая обеспеченность дошкольными образовательными организациями. Имеется санкционированная свалка, существует потребность в организации полигона ТКО.</w:t>
      </w:r>
    </w:p>
    <w:p w:rsidR="003D6666" w:rsidRPr="00F403EC" w:rsidRDefault="003D6666">
      <w:pPr>
        <w:pStyle w:val="ConsPlusNormal"/>
        <w:jc w:val="both"/>
      </w:pPr>
      <w:r w:rsidRPr="00F403EC">
        <w:t xml:space="preserve">(в ред. </w:t>
      </w:r>
      <w:hyperlink r:id="rId566"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Юго-Восточная зона республики имеет наиболее благоприятные условия для развития сельского хозяйства. Основными производителями сельскохозяйственной продукции являются сельскохозяйственные организации и личные подсобные хозяйства. В дальнейшем предусматривается развивать традиционные для данной зоны отрасли сельского хозяйства.</w:t>
      </w:r>
    </w:p>
    <w:p w:rsidR="003D6666" w:rsidRPr="00F403EC" w:rsidRDefault="003D6666">
      <w:pPr>
        <w:pStyle w:val="ConsPlusNormal"/>
        <w:ind w:firstLine="540"/>
        <w:jc w:val="both"/>
      </w:pPr>
      <w:r w:rsidRPr="00F403EC">
        <w:t>Анализ социально-экономического развития Юго-Восточной зоны позволил выявить сильные и слабые стороны, установить возможные перспективы и угрозы.</w:t>
      </w:r>
    </w:p>
    <w:p w:rsidR="003D6666" w:rsidRPr="00F403EC" w:rsidRDefault="003D6666">
      <w:pPr>
        <w:sectPr w:rsidR="003D6666" w:rsidRPr="00F403EC">
          <w:pgSz w:w="11905" w:h="16838"/>
          <w:pgMar w:top="1134" w:right="850" w:bottom="1134" w:left="1701" w:header="0" w:footer="0" w:gutter="0"/>
          <w:cols w:space="720"/>
        </w:sectPr>
      </w:pP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F403EC" w:rsidRPr="00F403EC">
        <w:tc>
          <w:tcPr>
            <w:tcW w:w="4819" w:type="dxa"/>
            <w:tcBorders>
              <w:top w:val="single" w:sz="4" w:space="0" w:color="auto"/>
              <w:left w:val="nil"/>
              <w:bottom w:val="single" w:sz="4" w:space="0" w:color="auto"/>
            </w:tcBorders>
          </w:tcPr>
          <w:p w:rsidR="003D6666" w:rsidRPr="00F403EC" w:rsidRDefault="003D6666">
            <w:pPr>
              <w:pStyle w:val="ConsPlusNormal"/>
              <w:jc w:val="center"/>
            </w:pPr>
            <w:r w:rsidRPr="00F403EC">
              <w:t>S (сильные стороны)</w:t>
            </w:r>
          </w:p>
        </w:tc>
        <w:tc>
          <w:tcPr>
            <w:tcW w:w="4819" w:type="dxa"/>
            <w:tcBorders>
              <w:top w:val="single" w:sz="4" w:space="0" w:color="auto"/>
              <w:bottom w:val="single" w:sz="4" w:space="0" w:color="auto"/>
              <w:right w:val="nil"/>
            </w:tcBorders>
          </w:tcPr>
          <w:p w:rsidR="003D6666" w:rsidRPr="00F403EC" w:rsidRDefault="003D6666">
            <w:pPr>
              <w:pStyle w:val="ConsPlusNormal"/>
              <w:jc w:val="center"/>
            </w:pPr>
            <w:r w:rsidRPr="00F403EC">
              <w:t>W (слабые стороны)</w:t>
            </w:r>
          </w:p>
        </w:tc>
      </w:tr>
      <w:tr w:rsidR="00F403EC" w:rsidRPr="00F403EC">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3D6666" w:rsidRPr="00F403EC" w:rsidRDefault="003D6666">
            <w:pPr>
              <w:pStyle w:val="ConsPlusNormal"/>
              <w:jc w:val="both"/>
            </w:pPr>
            <w:r w:rsidRPr="00F403EC">
              <w:t>Наличие автомобильных дорог федерального и республиканского значения</w:t>
            </w:r>
          </w:p>
        </w:tc>
        <w:tc>
          <w:tcPr>
            <w:tcW w:w="4819" w:type="dxa"/>
            <w:tcBorders>
              <w:top w:val="single" w:sz="4" w:space="0" w:color="auto"/>
              <w:left w:val="nil"/>
              <w:bottom w:val="nil"/>
              <w:right w:val="nil"/>
            </w:tcBorders>
          </w:tcPr>
          <w:p w:rsidR="003D6666" w:rsidRPr="00F403EC" w:rsidRDefault="003D6666">
            <w:pPr>
              <w:pStyle w:val="ConsPlusNormal"/>
              <w:jc w:val="both"/>
            </w:pPr>
            <w:r w:rsidRPr="00F403EC">
              <w:t>Отдаленность от столицы Чувашской Республики. Отсутствие железной дороги</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сырьевых ресурсов (месторождения глины, песка, трепела)</w:t>
            </w:r>
          </w:p>
        </w:tc>
        <w:tc>
          <w:tcPr>
            <w:tcW w:w="4819" w:type="dxa"/>
            <w:tcBorders>
              <w:top w:val="nil"/>
              <w:left w:val="nil"/>
              <w:bottom w:val="nil"/>
              <w:right w:val="nil"/>
            </w:tcBorders>
          </w:tcPr>
          <w:p w:rsidR="003D6666" w:rsidRPr="00F403EC" w:rsidRDefault="003D6666">
            <w:pPr>
              <w:pStyle w:val="ConsPlusNormal"/>
              <w:jc w:val="both"/>
            </w:pPr>
            <w:r w:rsidRPr="00F403EC">
              <w:t>Дефицит водных ресурсов для обеспечения потребностей населения и орошения сельскохозяйственных угодий</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Высокая самозанятость населения в сельском хозяйстве</w:t>
            </w:r>
          </w:p>
        </w:tc>
        <w:tc>
          <w:tcPr>
            <w:tcW w:w="4819" w:type="dxa"/>
            <w:tcBorders>
              <w:top w:val="nil"/>
              <w:left w:val="nil"/>
              <w:bottom w:val="nil"/>
              <w:right w:val="nil"/>
            </w:tcBorders>
          </w:tcPr>
          <w:p w:rsidR="003D6666" w:rsidRPr="00F403EC" w:rsidRDefault="003D6666">
            <w:pPr>
              <w:pStyle w:val="ConsPlusNormal"/>
              <w:jc w:val="both"/>
            </w:pPr>
            <w:r w:rsidRPr="00F403EC">
              <w:t>Низкая степень обеспеченности объектами инженерной инфраструктуры</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Высокий уровень плодородия земель</w:t>
            </w:r>
          </w:p>
        </w:tc>
        <w:tc>
          <w:tcPr>
            <w:tcW w:w="4819" w:type="dxa"/>
            <w:tcBorders>
              <w:top w:val="nil"/>
              <w:left w:val="nil"/>
              <w:bottom w:val="nil"/>
              <w:right w:val="nil"/>
            </w:tcBorders>
          </w:tcPr>
          <w:p w:rsidR="003D6666" w:rsidRPr="00F403EC" w:rsidRDefault="003D6666">
            <w:pPr>
              <w:pStyle w:val="ConsPlusNormal"/>
              <w:jc w:val="both"/>
            </w:pPr>
            <w:r w:rsidRPr="00F403EC">
              <w:t>Отсутствие научных и образовательных центров</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Высокая обеспеченность общеобразовательными, дошкольными образовательными организациями, объектами здравоохранения и культуры</w:t>
            </w:r>
          </w:p>
        </w:tc>
        <w:tc>
          <w:tcPr>
            <w:tcW w:w="4819" w:type="dxa"/>
            <w:tcBorders>
              <w:top w:val="nil"/>
              <w:left w:val="nil"/>
              <w:bottom w:val="nil"/>
              <w:right w:val="nil"/>
            </w:tcBorders>
          </w:tcPr>
          <w:p w:rsidR="003D6666" w:rsidRPr="00F403EC" w:rsidRDefault="003D6666">
            <w:pPr>
              <w:pStyle w:val="ConsPlusNormal"/>
              <w:jc w:val="both"/>
            </w:pPr>
            <w:r w:rsidRPr="00F403EC">
              <w:t>Низкий уровень доступа населения к информационным ресурсам</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Благоприятная демографическая ситуация</w:t>
            </w:r>
          </w:p>
        </w:tc>
        <w:tc>
          <w:tcPr>
            <w:tcW w:w="4819" w:type="dxa"/>
            <w:tcBorders>
              <w:top w:val="nil"/>
              <w:left w:val="nil"/>
              <w:bottom w:val="nil"/>
              <w:right w:val="nil"/>
            </w:tcBorders>
          </w:tcPr>
          <w:p w:rsidR="003D6666" w:rsidRPr="00F403EC" w:rsidRDefault="003D6666">
            <w:pPr>
              <w:pStyle w:val="ConsPlusNormal"/>
              <w:jc w:val="both"/>
            </w:pPr>
            <w:r w:rsidRPr="00F403EC">
              <w:t>Слаборазвитая сфера розничной торговли и платных услуг</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p>
        </w:tc>
        <w:tc>
          <w:tcPr>
            <w:tcW w:w="4819" w:type="dxa"/>
            <w:tcBorders>
              <w:top w:val="nil"/>
              <w:left w:val="nil"/>
              <w:bottom w:val="nil"/>
              <w:right w:val="nil"/>
            </w:tcBorders>
          </w:tcPr>
          <w:p w:rsidR="003D6666" w:rsidRPr="00F403EC" w:rsidRDefault="003D6666">
            <w:pPr>
              <w:pStyle w:val="ConsPlusNormal"/>
              <w:jc w:val="both"/>
            </w:pPr>
            <w:r w:rsidRPr="00F403EC">
              <w:t>Отсутствие полигонов ТКО в некоторых муниципальных образованиях</w:t>
            </w:r>
          </w:p>
        </w:tc>
      </w:tr>
      <w:tr w:rsidR="00F403EC" w:rsidRPr="00F403EC">
        <w:tblPrEx>
          <w:tblBorders>
            <w:insideH w:val="none" w:sz="0" w:space="0" w:color="auto"/>
            <w:insideV w:val="none" w:sz="0" w:space="0" w:color="auto"/>
          </w:tblBorders>
        </w:tblPrEx>
        <w:tc>
          <w:tcPr>
            <w:tcW w:w="9638" w:type="dxa"/>
            <w:gridSpan w:val="2"/>
            <w:tcBorders>
              <w:top w:val="nil"/>
              <w:left w:val="nil"/>
              <w:bottom w:val="single" w:sz="4" w:space="0" w:color="auto"/>
              <w:right w:val="nil"/>
            </w:tcBorders>
          </w:tcPr>
          <w:p w:rsidR="003D6666" w:rsidRPr="00F403EC" w:rsidRDefault="003D6666">
            <w:pPr>
              <w:pStyle w:val="ConsPlusNormal"/>
              <w:jc w:val="both"/>
            </w:pPr>
            <w:r w:rsidRPr="00F403EC">
              <w:t xml:space="preserve">(в ред. </w:t>
            </w:r>
            <w:hyperlink r:id="rId567" w:history="1">
              <w:r w:rsidRPr="00F403EC">
                <w:t>Закона</w:t>
              </w:r>
            </w:hyperlink>
            <w:r w:rsidRPr="00F403EC">
              <w:t xml:space="preserve"> ЧР от 16.08.2016 N 54)</w:t>
            </w:r>
          </w:p>
        </w:tc>
      </w:tr>
      <w:tr w:rsidR="00F403EC" w:rsidRPr="00F403EC">
        <w:tc>
          <w:tcPr>
            <w:tcW w:w="4819" w:type="dxa"/>
            <w:tcBorders>
              <w:top w:val="single" w:sz="4" w:space="0" w:color="auto"/>
              <w:left w:val="nil"/>
              <w:bottom w:val="single" w:sz="4" w:space="0" w:color="auto"/>
            </w:tcBorders>
          </w:tcPr>
          <w:p w:rsidR="003D6666" w:rsidRPr="00F403EC" w:rsidRDefault="003D6666">
            <w:pPr>
              <w:pStyle w:val="ConsPlusNormal"/>
              <w:jc w:val="center"/>
            </w:pPr>
            <w:r w:rsidRPr="00F403EC">
              <w:t>О (возможности)</w:t>
            </w:r>
          </w:p>
        </w:tc>
        <w:tc>
          <w:tcPr>
            <w:tcW w:w="4819" w:type="dxa"/>
            <w:tcBorders>
              <w:top w:val="single" w:sz="4" w:space="0" w:color="auto"/>
              <w:bottom w:val="single" w:sz="4" w:space="0" w:color="auto"/>
              <w:right w:val="nil"/>
            </w:tcBorders>
          </w:tcPr>
          <w:p w:rsidR="003D6666" w:rsidRPr="00F403EC" w:rsidRDefault="003D6666">
            <w:pPr>
              <w:pStyle w:val="ConsPlusNormal"/>
              <w:jc w:val="center"/>
            </w:pPr>
            <w:r w:rsidRPr="00F403EC">
              <w:t>T (угрозы)</w:t>
            </w:r>
          </w:p>
        </w:tc>
      </w:tr>
      <w:tr w:rsidR="00F403EC" w:rsidRPr="00F403EC">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3D6666" w:rsidRPr="00F403EC" w:rsidRDefault="003D6666">
            <w:pPr>
              <w:pStyle w:val="ConsPlusNormal"/>
              <w:jc w:val="both"/>
            </w:pPr>
            <w:r w:rsidRPr="00F403EC">
              <w:t>Производство экологически чистой сельскохозяйственной продукции и продуктов питания</w:t>
            </w:r>
          </w:p>
        </w:tc>
        <w:tc>
          <w:tcPr>
            <w:tcW w:w="4819" w:type="dxa"/>
            <w:tcBorders>
              <w:top w:val="single" w:sz="4" w:space="0" w:color="auto"/>
              <w:left w:val="nil"/>
              <w:bottom w:val="nil"/>
              <w:right w:val="nil"/>
            </w:tcBorders>
          </w:tcPr>
          <w:p w:rsidR="003D6666" w:rsidRPr="00F403EC" w:rsidRDefault="003D6666">
            <w:pPr>
              <w:pStyle w:val="ConsPlusNormal"/>
              <w:jc w:val="both"/>
            </w:pPr>
            <w:r w:rsidRPr="00F403EC">
              <w:t>Ухудшение экологического состояния</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 xml:space="preserve">Развитие рынка современных услуг связи, обеспечение доступа населения к </w:t>
            </w:r>
            <w:r w:rsidRPr="00F403EC">
              <w:lastRenderedPageBreak/>
              <w:t>информационным ресурсам, наличие условий для расширения деловых связей</w:t>
            </w:r>
          </w:p>
        </w:tc>
        <w:tc>
          <w:tcPr>
            <w:tcW w:w="4819" w:type="dxa"/>
            <w:tcBorders>
              <w:top w:val="nil"/>
              <w:left w:val="nil"/>
              <w:bottom w:val="nil"/>
              <w:right w:val="nil"/>
            </w:tcBorders>
          </w:tcPr>
          <w:p w:rsidR="003D6666" w:rsidRPr="00F403EC" w:rsidRDefault="003D6666">
            <w:pPr>
              <w:pStyle w:val="ConsPlusNormal"/>
              <w:jc w:val="both"/>
            </w:pPr>
            <w:r w:rsidRPr="00F403EC">
              <w:lastRenderedPageBreak/>
              <w:t xml:space="preserve">Сдерживание развития зоны из-за низкой обеспеченности населения качественной </w:t>
            </w:r>
            <w:r w:rsidRPr="00F403EC">
              <w:lastRenderedPageBreak/>
              <w:t>питьевой водой</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lastRenderedPageBreak/>
              <w:t>Развитие занятости населения в сфере услуг и трудозатратных отраслях (швейное и обувное производство)</w:t>
            </w:r>
          </w:p>
        </w:tc>
        <w:tc>
          <w:tcPr>
            <w:tcW w:w="4819" w:type="dxa"/>
            <w:tcBorders>
              <w:top w:val="nil"/>
              <w:left w:val="nil"/>
              <w:bottom w:val="nil"/>
              <w:right w:val="nil"/>
            </w:tcBorders>
          </w:tcPr>
          <w:p w:rsidR="003D6666" w:rsidRPr="00F403EC" w:rsidRDefault="003D6666">
            <w:pPr>
              <w:pStyle w:val="ConsPlusNormal"/>
              <w:jc w:val="both"/>
            </w:pPr>
            <w:r w:rsidRPr="00F403EC">
              <w:t>Низкие темпы роста заработной платы, низкий уровень бюджетной обеспеченности</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Использование природных ресурсов</w:t>
            </w:r>
          </w:p>
        </w:tc>
        <w:tc>
          <w:tcPr>
            <w:tcW w:w="4819" w:type="dxa"/>
            <w:tcBorders>
              <w:top w:val="nil"/>
              <w:left w:val="nil"/>
              <w:bottom w:val="nil"/>
              <w:right w:val="nil"/>
            </w:tcBorders>
          </w:tcPr>
          <w:p w:rsidR="003D6666" w:rsidRPr="00F403EC" w:rsidRDefault="003D6666">
            <w:pPr>
              <w:pStyle w:val="ConsPlusNormal"/>
              <w:jc w:val="both"/>
            </w:pPr>
          </w:p>
        </w:tc>
      </w:tr>
    </w:tbl>
    <w:p w:rsidR="003D6666" w:rsidRPr="00F403EC" w:rsidRDefault="003D6666">
      <w:pPr>
        <w:sectPr w:rsidR="003D6666" w:rsidRPr="00F403EC">
          <w:pgSz w:w="16838" w:h="11905"/>
          <w:pgMar w:top="1701" w:right="1134" w:bottom="850" w:left="1134" w:header="0" w:footer="0" w:gutter="0"/>
          <w:cols w:space="720"/>
        </w:sectPr>
      </w:pP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Для Юго-Восточной зоны предлагаются следующие основные стратегические направления: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1. Обеспечение населения качественной питьевой водой</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Особой проблемой для этой зоны является недостаточная обеспеченность населения ресурсами подземных вод. Имеющаяся вода не соответствует санитарно-химическим требованиям. Данная проблема сдерживает не только социальное, но и экономическое развитие зоны. Ее решение позволит повысить инвестиционный потенциал территории и реализовать ее сильную сторону - высокую предпринимательскую активность населения.</w:t>
      </w:r>
    </w:p>
    <w:p w:rsidR="003D6666" w:rsidRPr="00F403EC" w:rsidRDefault="003D6666">
      <w:pPr>
        <w:pStyle w:val="ConsPlusNormal"/>
        <w:ind w:firstLine="540"/>
        <w:jc w:val="both"/>
      </w:pPr>
      <w:r w:rsidRPr="00F403EC">
        <w:t>Развитие системы водообеспечения создаст предпосылки для вовлечения в хозяйственный оборот природных залежей трепелов и использования их в качестве абсорбентов для очистки воды с последующим расширением сферы их применения в производстве сухих строительных смесей в качестве активного микронаполнителя.</w:t>
      </w:r>
    </w:p>
    <w:p w:rsidR="003D6666" w:rsidRPr="00F403EC" w:rsidRDefault="003D6666">
      <w:pPr>
        <w:pStyle w:val="ConsPlusNormal"/>
        <w:ind w:firstLine="540"/>
        <w:jc w:val="both"/>
      </w:pPr>
      <w:r w:rsidRPr="00F403EC">
        <w:t>Необходима реализация следующих проектов:</w:t>
      </w:r>
    </w:p>
    <w:p w:rsidR="003D6666" w:rsidRPr="00F403EC" w:rsidRDefault="003D6666">
      <w:pPr>
        <w:pStyle w:val="ConsPlusNormal"/>
        <w:ind w:firstLine="540"/>
        <w:jc w:val="both"/>
      </w:pPr>
      <w:r w:rsidRPr="00F403EC">
        <w:t>Батыревский район:</w:t>
      </w:r>
    </w:p>
    <w:p w:rsidR="003D6666" w:rsidRPr="00F403EC" w:rsidRDefault="003D6666">
      <w:pPr>
        <w:pStyle w:val="ConsPlusNormal"/>
        <w:ind w:firstLine="540"/>
        <w:jc w:val="both"/>
      </w:pPr>
      <w:r w:rsidRPr="00F403EC">
        <w:t>строительство сети водоснабжения в населенных пунктах;</w:t>
      </w:r>
    </w:p>
    <w:p w:rsidR="003D6666" w:rsidRPr="00F403EC" w:rsidRDefault="003D6666">
      <w:pPr>
        <w:pStyle w:val="ConsPlusNormal"/>
        <w:ind w:firstLine="540"/>
        <w:jc w:val="both"/>
      </w:pPr>
      <w:r w:rsidRPr="00F403EC">
        <w:t>строительство очистных сооружений в с. Сугуты, с. Шыгырданы;</w:t>
      </w:r>
    </w:p>
    <w:p w:rsidR="003D6666" w:rsidRPr="00F403EC" w:rsidRDefault="003D6666">
      <w:pPr>
        <w:pStyle w:val="ConsPlusNormal"/>
        <w:ind w:firstLine="540"/>
        <w:jc w:val="both"/>
      </w:pPr>
      <w:r w:rsidRPr="00F403EC">
        <w:t>Комсомольский район:</w:t>
      </w:r>
    </w:p>
    <w:p w:rsidR="003D6666" w:rsidRPr="00F403EC" w:rsidRDefault="003D6666">
      <w:pPr>
        <w:pStyle w:val="ConsPlusNormal"/>
        <w:ind w:firstLine="540"/>
        <w:jc w:val="both"/>
      </w:pPr>
      <w:r w:rsidRPr="00F403EC">
        <w:t>проведение берегоукрепительных работ на р. Малая Була у д. Нюргечи, р. Мурат-Сирми у д. Старые Мураты;</w:t>
      </w:r>
    </w:p>
    <w:p w:rsidR="003D6666" w:rsidRPr="00F403EC" w:rsidRDefault="003D6666">
      <w:pPr>
        <w:pStyle w:val="ConsPlusNormal"/>
        <w:ind w:firstLine="540"/>
        <w:jc w:val="both"/>
      </w:pPr>
      <w:r w:rsidRPr="00F403EC">
        <w:t>Яльчикский район:</w:t>
      </w:r>
    </w:p>
    <w:p w:rsidR="003D6666" w:rsidRPr="00F403EC" w:rsidRDefault="003D6666">
      <w:pPr>
        <w:pStyle w:val="ConsPlusNormal"/>
        <w:ind w:firstLine="540"/>
        <w:jc w:val="both"/>
      </w:pPr>
      <w:r w:rsidRPr="00F403EC">
        <w:t>проведение берегоукрепительных работ на р. Ерыкла у д. Уразмаметево;</w:t>
      </w:r>
    </w:p>
    <w:p w:rsidR="003D6666" w:rsidRPr="00F403EC" w:rsidRDefault="003D6666">
      <w:pPr>
        <w:pStyle w:val="ConsPlusNormal"/>
        <w:ind w:firstLine="540"/>
        <w:jc w:val="both"/>
      </w:pPr>
      <w:r w:rsidRPr="00F403EC">
        <w:t>Батыревский, Комсомольский и Шемуршинский районы:</w:t>
      </w:r>
    </w:p>
    <w:p w:rsidR="003D6666" w:rsidRPr="00F403EC" w:rsidRDefault="003D6666">
      <w:pPr>
        <w:pStyle w:val="ConsPlusNormal"/>
        <w:ind w:firstLine="540"/>
        <w:jc w:val="both"/>
      </w:pPr>
      <w:r w:rsidRPr="00F403EC">
        <w:t>строительство группового водовода.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2. Повышение эффективности сельскохозяйственного производства и организация производства экологически чистой сельскохозяйственной продукции и продуктов питания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Юго-Восточная зона - сельскохозяйственная, в частности картофелепроизводящая, территория Чувашской Республики. В данной зоне также развиты овощеводство и животноводство. С учетом высокой самозанятости и активности населения важным фактором повышения эффективности сельскохозяйственного производства становится внедрение инновационных технологий выращивания сельскохозяйственных культур.</w:t>
      </w:r>
    </w:p>
    <w:p w:rsidR="003D6666" w:rsidRPr="00F403EC" w:rsidRDefault="003D6666">
      <w:pPr>
        <w:pStyle w:val="ConsPlusNormal"/>
        <w:ind w:firstLine="540"/>
        <w:jc w:val="both"/>
      </w:pPr>
      <w:r w:rsidRPr="00F403EC">
        <w:t>В развитии данного направления особая роль отводится совершенствованию информационно-консультационной службы агропромышленного комплекса, реконструкции имеющихся животноводческих комплексов и строительству новых, внедрению прогрессивных энергосберегающих технологий.</w:t>
      </w:r>
    </w:p>
    <w:p w:rsidR="003D6666" w:rsidRPr="00F403EC" w:rsidRDefault="003D6666">
      <w:pPr>
        <w:pStyle w:val="ConsPlusNormal"/>
        <w:ind w:firstLine="540"/>
        <w:jc w:val="both"/>
      </w:pPr>
      <w:r w:rsidRPr="00F403EC">
        <w:t>Крестьянские (фермерские) и личные подсобные хозяйства, малые предприятия играют важную роль в решении социальных проблем села, устойчивом развитии сельских территорий, обеспечении занятости и стабилизации доходов сельского населения.</w:t>
      </w:r>
    </w:p>
    <w:p w:rsidR="003D6666" w:rsidRPr="00F403EC" w:rsidRDefault="003D6666">
      <w:pPr>
        <w:pStyle w:val="ConsPlusNormal"/>
        <w:ind w:firstLine="540"/>
        <w:jc w:val="both"/>
      </w:pPr>
      <w:r w:rsidRPr="00F403EC">
        <w:t>В перспективе социально-экономическая роль индивидуально-семейного сектора (прежде всего крестьянских (фермерских) хозяйств и высокотоварных личных подсобных хозяйств) усилится, особенно в наполнении местных и республиканского агропродовольственных рынков, производстве экологически чистой продукции, предоставлении общественных благ (сохранение сельского расселения, сельского уклада жизни и культуры; удовлетворение рекреационных потребностей; обеспечение социального контроля над территорией).</w:t>
      </w:r>
    </w:p>
    <w:p w:rsidR="003D6666" w:rsidRPr="00F403EC" w:rsidRDefault="003D6666">
      <w:pPr>
        <w:pStyle w:val="ConsPlusNormal"/>
        <w:ind w:firstLine="540"/>
        <w:jc w:val="both"/>
      </w:pPr>
      <w:r w:rsidRPr="00F403EC">
        <w:t>Для успешного развития крестьянских (фермерских) и личных подсобных хозяйств следует активизировать работу действующих сельскохозяйственных потребительских кооперативов, необходимо расширение их сети и образование филиальной сети в крупных сельских населенных пунктах.</w:t>
      </w:r>
    </w:p>
    <w:p w:rsidR="003D6666" w:rsidRPr="00F403EC" w:rsidRDefault="003D6666">
      <w:pPr>
        <w:pStyle w:val="ConsPlusNormal"/>
        <w:ind w:firstLine="540"/>
        <w:jc w:val="both"/>
      </w:pPr>
      <w:r w:rsidRPr="00F403EC">
        <w:t>Основные мероприятия:</w:t>
      </w:r>
    </w:p>
    <w:p w:rsidR="003D6666" w:rsidRPr="00F403EC" w:rsidRDefault="003D6666">
      <w:pPr>
        <w:pStyle w:val="ConsPlusNormal"/>
        <w:ind w:firstLine="540"/>
        <w:jc w:val="both"/>
      </w:pPr>
      <w:r w:rsidRPr="00F403EC">
        <w:t>Батыревский район:</w:t>
      </w:r>
    </w:p>
    <w:p w:rsidR="003D6666" w:rsidRPr="00F403EC" w:rsidRDefault="003D6666">
      <w:pPr>
        <w:pStyle w:val="ConsPlusNormal"/>
        <w:ind w:firstLine="540"/>
        <w:jc w:val="both"/>
      </w:pPr>
      <w:r w:rsidRPr="00F403EC">
        <w:t>строительство молочно-товарной фермы на 300 голов в с. Батырево (ЗАО "Батыревский");</w:t>
      </w:r>
    </w:p>
    <w:p w:rsidR="003D6666" w:rsidRPr="00F403EC" w:rsidRDefault="003D6666">
      <w:pPr>
        <w:pStyle w:val="ConsPlusNormal"/>
        <w:ind w:firstLine="540"/>
        <w:jc w:val="both"/>
      </w:pPr>
      <w:r w:rsidRPr="00F403EC">
        <w:lastRenderedPageBreak/>
        <w:t>строительство коровника на 200 голов в д. Долгий Остров (ИП ГКФХ Санзяпов Р.Ш.);</w:t>
      </w:r>
    </w:p>
    <w:p w:rsidR="003D6666" w:rsidRPr="00F403EC" w:rsidRDefault="003D6666">
      <w:pPr>
        <w:pStyle w:val="ConsPlusNormal"/>
        <w:ind w:firstLine="540"/>
        <w:jc w:val="both"/>
      </w:pPr>
      <w:r w:rsidRPr="00F403EC">
        <w:t>строительство молочно-товарной фермы (КФХ Куликова И.Ш.);</w:t>
      </w:r>
    </w:p>
    <w:p w:rsidR="003D6666" w:rsidRPr="00F403EC" w:rsidRDefault="003D6666">
      <w:pPr>
        <w:pStyle w:val="ConsPlusNormal"/>
        <w:ind w:firstLine="540"/>
        <w:jc w:val="both"/>
      </w:pPr>
      <w:r w:rsidRPr="00F403EC">
        <w:t>Комсомольский район:</w:t>
      </w:r>
    </w:p>
    <w:p w:rsidR="003D6666" w:rsidRPr="00F403EC" w:rsidRDefault="003D6666">
      <w:pPr>
        <w:pStyle w:val="ConsPlusNormal"/>
        <w:ind w:firstLine="540"/>
        <w:jc w:val="both"/>
      </w:pPr>
      <w:r w:rsidRPr="00F403EC">
        <w:t>строительство семейной молочно-товарной фермы на 280 голов (КФХ Атласкина Г.В.);</w:t>
      </w:r>
    </w:p>
    <w:p w:rsidR="003D6666" w:rsidRPr="00F403EC" w:rsidRDefault="003D6666">
      <w:pPr>
        <w:pStyle w:val="ConsPlusNormal"/>
        <w:ind w:firstLine="540"/>
        <w:jc w:val="both"/>
      </w:pPr>
      <w:r w:rsidRPr="00F403EC">
        <w:t>строительство животноводческой фермы на 100 голов дойного стада с доильным залом и молокопроводом с беспривязным содержанием скота (КФХ Хайртдинова Ф.Г.);</w:t>
      </w:r>
    </w:p>
    <w:p w:rsidR="003D6666" w:rsidRPr="00F403EC" w:rsidRDefault="003D6666">
      <w:pPr>
        <w:pStyle w:val="ConsPlusNormal"/>
        <w:ind w:firstLine="540"/>
        <w:jc w:val="both"/>
      </w:pPr>
      <w:r w:rsidRPr="00F403EC">
        <w:t>реконструкция животноводческой фермы для содержания 200 голов откормочного крупного рогатого скота (СХПК "Луч");</w:t>
      </w:r>
    </w:p>
    <w:p w:rsidR="003D6666" w:rsidRPr="00F403EC" w:rsidRDefault="003D6666">
      <w:pPr>
        <w:pStyle w:val="ConsPlusNormal"/>
        <w:ind w:firstLine="540"/>
        <w:jc w:val="both"/>
      </w:pPr>
      <w:r w:rsidRPr="00F403EC">
        <w:t>реконструкция картофелехранилища на 1500 тонн единовременного хранения (колхоз "Урожай");</w:t>
      </w:r>
    </w:p>
    <w:p w:rsidR="003D6666" w:rsidRPr="00F403EC" w:rsidRDefault="003D6666">
      <w:pPr>
        <w:pStyle w:val="ConsPlusNormal"/>
        <w:ind w:firstLine="540"/>
        <w:jc w:val="both"/>
      </w:pPr>
      <w:r w:rsidRPr="00F403EC">
        <w:t>Шемуршинский район:</w:t>
      </w:r>
    </w:p>
    <w:p w:rsidR="003D6666" w:rsidRPr="00F403EC" w:rsidRDefault="003D6666">
      <w:pPr>
        <w:pStyle w:val="ConsPlusNormal"/>
        <w:ind w:firstLine="540"/>
        <w:jc w:val="both"/>
      </w:pPr>
      <w:r w:rsidRPr="00F403EC">
        <w:t>реконструкция молочно-товарной фермы на 200 голов дойного стада в ООО "Исток";</w:t>
      </w:r>
    </w:p>
    <w:p w:rsidR="003D6666" w:rsidRPr="00F403EC" w:rsidRDefault="003D6666">
      <w:pPr>
        <w:pStyle w:val="ConsPlusNormal"/>
        <w:ind w:firstLine="540"/>
        <w:jc w:val="both"/>
      </w:pPr>
      <w:r w:rsidRPr="00F403EC">
        <w:t>реконструкция и техническое перевооружение молочно-товарных ферм (СХПК "Восход", ООО "Шанс", КФХ Сатеева А.И.);</w:t>
      </w:r>
    </w:p>
    <w:p w:rsidR="003D6666" w:rsidRPr="00F403EC" w:rsidRDefault="003D6666">
      <w:pPr>
        <w:pStyle w:val="ConsPlusNormal"/>
        <w:ind w:firstLine="540"/>
        <w:jc w:val="both"/>
      </w:pPr>
      <w:r w:rsidRPr="00F403EC">
        <w:t>строительство молочно-товарной фермы на 100 голов коров (КФХ Хлюкина А.К.);</w:t>
      </w:r>
    </w:p>
    <w:p w:rsidR="003D6666" w:rsidRPr="00F403EC" w:rsidRDefault="003D6666">
      <w:pPr>
        <w:pStyle w:val="ConsPlusNormal"/>
        <w:ind w:firstLine="540"/>
        <w:jc w:val="both"/>
      </w:pPr>
      <w:r w:rsidRPr="00F403EC">
        <w:t>Яльчикский район:</w:t>
      </w:r>
    </w:p>
    <w:p w:rsidR="003D6666" w:rsidRPr="00F403EC" w:rsidRDefault="003D6666">
      <w:pPr>
        <w:pStyle w:val="ConsPlusNormal"/>
        <w:ind w:firstLine="540"/>
        <w:jc w:val="both"/>
      </w:pPr>
      <w:r w:rsidRPr="00F403EC">
        <w:t>реконструкция молочно-товарных ферм (КФХ Бикулова Н.П., ООО "Энтепе", ООО "Эмметево");</w:t>
      </w:r>
    </w:p>
    <w:p w:rsidR="003D6666" w:rsidRPr="00F403EC" w:rsidRDefault="003D6666">
      <w:pPr>
        <w:pStyle w:val="ConsPlusNormal"/>
        <w:ind w:firstLine="540"/>
        <w:jc w:val="both"/>
      </w:pPr>
      <w:r w:rsidRPr="00F403EC">
        <w:t>реконструкция и модернизация свинотоварной фермы (ЗАО "Прогресс");</w:t>
      </w:r>
    </w:p>
    <w:p w:rsidR="003D6666" w:rsidRPr="00F403EC" w:rsidRDefault="003D6666">
      <w:pPr>
        <w:pStyle w:val="ConsPlusNormal"/>
        <w:ind w:firstLine="540"/>
        <w:jc w:val="both"/>
      </w:pPr>
      <w:r w:rsidRPr="00F403EC">
        <w:t>реконструкция и модернизация коровников (ООО "Победа", ООО "Урожай", СХПК "Свобода", КФХ Тихомирова Б.И.);</w:t>
      </w:r>
    </w:p>
    <w:p w:rsidR="003D6666" w:rsidRPr="00F403EC" w:rsidRDefault="003D6666">
      <w:pPr>
        <w:pStyle w:val="ConsPlusNormal"/>
        <w:ind w:firstLine="540"/>
        <w:jc w:val="both"/>
      </w:pPr>
      <w:r w:rsidRPr="00F403EC">
        <w:t>строительство коровника (СХПК "Колос").</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3. Развитие сферы услуг и придорожного сервиса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Развитие сферы придорожного сервиса способствует повышению уровня обслуживания участников дорожного движения, созданию комфортных условий для пользователей автомобильных дорог, дополнительных рабочих мест, увеличению налоговых поступлений в республиканский бюджет Чувашской Республики и местные бюджеты.</w:t>
      </w:r>
    </w:p>
    <w:p w:rsidR="003D6666" w:rsidRPr="00F403EC" w:rsidRDefault="003D6666">
      <w:pPr>
        <w:pStyle w:val="ConsPlusNormal"/>
        <w:ind w:firstLine="540"/>
        <w:jc w:val="both"/>
      </w:pPr>
      <w:r w:rsidRPr="00F403EC">
        <w:t>Для реализации данного направления муниципальными районами определены следующие стратегические задачи:</w:t>
      </w:r>
    </w:p>
    <w:p w:rsidR="003D6666" w:rsidRPr="00F403EC" w:rsidRDefault="003D6666">
      <w:pPr>
        <w:pStyle w:val="ConsPlusNormal"/>
        <w:ind w:firstLine="540"/>
        <w:jc w:val="both"/>
      </w:pPr>
      <w:r w:rsidRPr="00F403EC">
        <w:t>формирование инвестиционных площадок для размещения объектов придорожного сервиса, разработка и согласование паспортов инвестиционных площадок, определение условий использования инвесторами инвестиционных площадок, подготовка в муниципальных образованиях нормативно-правовой базы, обеспечивающей привлечение инвесторов-застройщиков;</w:t>
      </w:r>
    </w:p>
    <w:p w:rsidR="003D6666" w:rsidRPr="00F403EC" w:rsidRDefault="003D6666">
      <w:pPr>
        <w:pStyle w:val="ConsPlusNormal"/>
        <w:ind w:firstLine="540"/>
        <w:jc w:val="both"/>
      </w:pPr>
      <w:r w:rsidRPr="00F403EC">
        <w:t>реализация мер, направленных на привлечение инвесторов, организация и проведение в муниципальных образованиях конкурсов по передаче в аренду (собственность) земельных участков под объекты придорожного сервиса, осуществление строительства объектов придорожного сервиса;</w:t>
      </w:r>
    </w:p>
    <w:p w:rsidR="003D6666" w:rsidRPr="00F403EC" w:rsidRDefault="003D6666">
      <w:pPr>
        <w:pStyle w:val="ConsPlusNormal"/>
        <w:ind w:firstLine="540"/>
        <w:jc w:val="both"/>
      </w:pPr>
      <w:r w:rsidRPr="00F403EC">
        <w:t>обеспечение открытости информации о реализации проектов;</w:t>
      </w:r>
    </w:p>
    <w:p w:rsidR="003D6666" w:rsidRPr="00F403EC" w:rsidRDefault="003D6666">
      <w:pPr>
        <w:pStyle w:val="ConsPlusNormal"/>
        <w:ind w:firstLine="540"/>
        <w:jc w:val="both"/>
      </w:pPr>
      <w:r w:rsidRPr="00F403EC">
        <w:t>строительство комплексных объектов придорожного сервиса европейского уровня обслуживания, оказывающих широкий спектр услуг;</w:t>
      </w:r>
    </w:p>
    <w:p w:rsidR="003D6666" w:rsidRPr="00F403EC" w:rsidRDefault="003D6666">
      <w:pPr>
        <w:pStyle w:val="ConsPlusNormal"/>
        <w:ind w:firstLine="540"/>
        <w:jc w:val="both"/>
      </w:pPr>
      <w:r w:rsidRPr="00F403EC">
        <w:t>повышение качества и расширение спектра услуг, оказываемых в функционирующих объектах придорожного сервиса.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4. Развитие малого и среднего предпринимательства в сельской местности, сфере услуг и трудозатратных отраслях</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 xml:space="preserve">Одним из главных направлений стратегии развития агропромышленного комплекса является развитие малого и среднего бизнеса на селе. Наличие трудовых ресурсов и высокая самозанятость населения создают благоприятные условия для создания на территории зоны малых предприятий в сельском хозяйстве, в сферах, имеющих высокие трудозатраты, не требующих высокой квалификации работников (швейное и обувное производство, производство </w:t>
      </w:r>
      <w:r w:rsidRPr="00F403EC">
        <w:lastRenderedPageBreak/>
        <w:t>мебели).</w:t>
      </w:r>
    </w:p>
    <w:p w:rsidR="003D6666" w:rsidRPr="00F403EC" w:rsidRDefault="003D6666">
      <w:pPr>
        <w:pStyle w:val="ConsPlusNormal"/>
        <w:ind w:firstLine="540"/>
        <w:jc w:val="both"/>
      </w:pPr>
      <w:r w:rsidRPr="00F403EC">
        <w:t>Для реализации данного направления необходимо активно проводить мероприятия по имущественной и консультационно-правовой поддержке предпринимателей и подготовке кадров, обеспечить создание и развитие бизнес-инкубаторов в каждом муниципальном районе. Субъектам малого и среднего предпринимательства территорий необходимо предоставлять следующие финансовые формы поддержки:</w:t>
      </w:r>
    </w:p>
    <w:p w:rsidR="003D6666" w:rsidRPr="00F403EC" w:rsidRDefault="003D6666">
      <w:pPr>
        <w:pStyle w:val="ConsPlusNormal"/>
        <w:ind w:firstLine="540"/>
        <w:jc w:val="both"/>
      </w:pPr>
      <w:r w:rsidRPr="00F403EC">
        <w:t>возмещение части затрат на уплату процентов по кредитам (займам), полученным субъектами малого и среднего предпринимательства в кредитных организациях, потребительских кооперативах;</w:t>
      </w:r>
    </w:p>
    <w:p w:rsidR="003D6666" w:rsidRPr="00F403EC" w:rsidRDefault="003D6666">
      <w:pPr>
        <w:pStyle w:val="ConsPlusNormal"/>
        <w:ind w:firstLine="540"/>
        <w:jc w:val="both"/>
      </w:pPr>
      <w:r w:rsidRPr="00F403EC">
        <w:t>возмещение части затрат субъектов малого и среднего предпринимательства, потребительских кооперативов, в том числе сельскохозяйственных потребительских кооперативов, связанных с выплатой вознаграждения по выданным банковским гарантиям, заключенным договорам поручительства;</w:t>
      </w:r>
    </w:p>
    <w:p w:rsidR="003D6666" w:rsidRPr="00F403EC" w:rsidRDefault="003D6666">
      <w:pPr>
        <w:pStyle w:val="ConsPlusNormal"/>
        <w:ind w:firstLine="540"/>
        <w:jc w:val="both"/>
      </w:pPr>
      <w:r w:rsidRPr="00F403EC">
        <w:t>предоставление грантов начинающим субъектам малого предпринимательства на создание собственного бизнеса, грантов для реализации программ поддержки и развития предпринимательства;</w:t>
      </w:r>
    </w:p>
    <w:p w:rsidR="003D6666" w:rsidRPr="00F403EC" w:rsidRDefault="003D6666">
      <w:pPr>
        <w:pStyle w:val="ConsPlusNormal"/>
        <w:ind w:firstLine="540"/>
        <w:jc w:val="both"/>
      </w:pPr>
      <w:r w:rsidRPr="00F403EC">
        <w:t>возмещение части затрат субъектов малого и среднего предпринимательства, связанных с участием в выставочно-ярмарочных мероприятиях.</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5. Преодоление угроз экологической стабильности и снижение уровня загрязнения окружающей среды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Высокая плотность населения, значительная степень хозяйственного освоения территории, увеличение автотранспортного парка, строительство новых дорог являются основными факторами, определяющими экологическую обстановку. Существующие свалки не отвечают современным санитарно-гигиеническим требованиям. В связи с этим возникает необходимость строительства современных полигонов ТКО.</w:t>
      </w:r>
    </w:p>
    <w:p w:rsidR="003D6666" w:rsidRPr="00F403EC" w:rsidRDefault="003D6666">
      <w:pPr>
        <w:pStyle w:val="ConsPlusNormal"/>
        <w:jc w:val="both"/>
      </w:pPr>
      <w:r w:rsidRPr="00F403EC">
        <w:t xml:space="preserve">(в ред. </w:t>
      </w:r>
      <w:hyperlink r:id="rId568"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Основные мероприятия:</w:t>
      </w:r>
    </w:p>
    <w:p w:rsidR="003D6666" w:rsidRPr="00F403EC" w:rsidRDefault="003D6666">
      <w:pPr>
        <w:pStyle w:val="ConsPlusNormal"/>
        <w:ind w:firstLine="540"/>
        <w:jc w:val="both"/>
      </w:pPr>
      <w:r w:rsidRPr="00F403EC">
        <w:t>Батыревский район:</w:t>
      </w:r>
    </w:p>
    <w:p w:rsidR="003D6666" w:rsidRPr="00F403EC" w:rsidRDefault="003D6666">
      <w:pPr>
        <w:pStyle w:val="ConsPlusNormal"/>
        <w:ind w:firstLine="540"/>
        <w:jc w:val="both"/>
      </w:pPr>
      <w:r w:rsidRPr="00F403EC">
        <w:t>строительство межмуниципального объекта размещения ТКО;</w:t>
      </w:r>
    </w:p>
    <w:p w:rsidR="003D6666" w:rsidRPr="00F403EC" w:rsidRDefault="003D6666">
      <w:pPr>
        <w:pStyle w:val="ConsPlusNormal"/>
        <w:jc w:val="both"/>
      </w:pPr>
      <w:r w:rsidRPr="00F403EC">
        <w:t xml:space="preserve">(в ред. </w:t>
      </w:r>
      <w:hyperlink r:id="rId569"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строительство цеха по переработке биоотходов (КФХ Чабатова Ф.К.);</w:t>
      </w:r>
    </w:p>
    <w:p w:rsidR="003D6666" w:rsidRPr="00F403EC" w:rsidRDefault="003D6666">
      <w:pPr>
        <w:pStyle w:val="ConsPlusNormal"/>
        <w:ind w:firstLine="540"/>
        <w:jc w:val="both"/>
      </w:pPr>
      <w:r w:rsidRPr="00F403EC">
        <w:t>Комсомольский район:</w:t>
      </w:r>
    </w:p>
    <w:p w:rsidR="003D6666" w:rsidRPr="00F403EC" w:rsidRDefault="003D6666">
      <w:pPr>
        <w:pStyle w:val="ConsPlusNormal"/>
        <w:ind w:firstLine="540"/>
        <w:jc w:val="both"/>
      </w:pPr>
      <w:r w:rsidRPr="00F403EC">
        <w:t>реконструкция очистных сооружений канализации в с. Комсомольское;</w:t>
      </w:r>
    </w:p>
    <w:p w:rsidR="003D6666" w:rsidRPr="00F403EC" w:rsidRDefault="003D6666">
      <w:pPr>
        <w:pStyle w:val="ConsPlusNormal"/>
        <w:ind w:firstLine="540"/>
        <w:jc w:val="both"/>
      </w:pPr>
      <w:r w:rsidRPr="00F403EC">
        <w:t>Шемуршинский, Яльчикский районы:</w:t>
      </w:r>
    </w:p>
    <w:p w:rsidR="003D6666" w:rsidRPr="00F403EC" w:rsidRDefault="003D6666">
      <w:pPr>
        <w:pStyle w:val="ConsPlusNormal"/>
        <w:ind w:firstLine="540"/>
        <w:jc w:val="both"/>
      </w:pPr>
      <w:r w:rsidRPr="00F403EC">
        <w:t>строительство муниципальных полигонов ТКО.</w:t>
      </w:r>
    </w:p>
    <w:p w:rsidR="003D6666" w:rsidRPr="00F403EC" w:rsidRDefault="003D6666">
      <w:pPr>
        <w:pStyle w:val="ConsPlusNormal"/>
        <w:jc w:val="both"/>
      </w:pPr>
      <w:r w:rsidRPr="00F403EC">
        <w:t xml:space="preserve">(в ред. </w:t>
      </w:r>
      <w:hyperlink r:id="rId570" w:history="1">
        <w:r w:rsidRPr="00F403EC">
          <w:t>Закона</w:t>
        </w:r>
      </w:hyperlink>
      <w:r w:rsidRPr="00F403EC">
        <w:t xml:space="preserve"> ЧР от 16.08.2016 N 54)</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4. Юго-Западная зона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Юго-Западная зона включает в себя Красночетайский, Шумерлинский, Порецкий и Алатырский районы. Кроме того, на юго-западе расположены гг. Алатырь и Шумерля - крупные машиностроительные центры с производством электрооборудования, готовых металлических изделий и транспортных средств.</w:t>
      </w:r>
    </w:p>
    <w:p w:rsidR="003D6666" w:rsidRPr="00F403EC" w:rsidRDefault="003D6666">
      <w:pPr>
        <w:pStyle w:val="ConsPlusNormal"/>
        <w:ind w:firstLine="540"/>
        <w:jc w:val="both"/>
      </w:pPr>
      <w:r w:rsidRPr="00F403EC">
        <w:t>Численность населения муниципальных районов и городских округов в составе Юго-Западной зоны по состоянию на 1 января 2013 г. составляла 124,2 тыс. человек, или 10% от численности населения Чувашской Республики, доля городского населения - 54,6% от численности населения Юго-Западной зоны.</w:t>
      </w:r>
    </w:p>
    <w:p w:rsidR="003D6666" w:rsidRPr="00F403EC" w:rsidRDefault="003D6666">
      <w:pPr>
        <w:pStyle w:val="ConsPlusNormal"/>
        <w:ind w:firstLine="540"/>
        <w:jc w:val="both"/>
      </w:pPr>
      <w:r w:rsidRPr="00F403EC">
        <w:t>Алатырский район - один из самых отдаленных от столицы Чувашской Республики муниципальных образований. Район обладает полезными ископаемыми. Вместе с тем характеризуется низким охватом детей услугами дошкольного образования. Отсутствует объект размещения отходов.</w:t>
      </w:r>
    </w:p>
    <w:p w:rsidR="003D6666" w:rsidRPr="00F403EC" w:rsidRDefault="003D6666">
      <w:pPr>
        <w:pStyle w:val="ConsPlusNormal"/>
        <w:ind w:firstLine="540"/>
        <w:jc w:val="both"/>
      </w:pPr>
      <w:r w:rsidRPr="00F403EC">
        <w:t xml:space="preserve">Красночетайский район - сельскохозяйственный район, развиты как животноводство, так и </w:t>
      </w:r>
      <w:r w:rsidRPr="00F403EC">
        <w:lastRenderedPageBreak/>
        <w:t>растениеводство. Имеется потенциал для развития строительного кластера. В районе складываются положительные тенденции в обеспечении населения жильем. В то же время в районе слабо развит промышленный потенциал. Наблюдается нехватка качественной питьевой воды. Имеется санкционированная свалка, необходимо строительство полигона ТКО.</w:t>
      </w:r>
    </w:p>
    <w:p w:rsidR="003D6666" w:rsidRPr="00F403EC" w:rsidRDefault="003D6666">
      <w:pPr>
        <w:pStyle w:val="ConsPlusNormal"/>
        <w:jc w:val="both"/>
      </w:pPr>
      <w:r w:rsidRPr="00F403EC">
        <w:t xml:space="preserve">(в ред. </w:t>
      </w:r>
      <w:hyperlink r:id="rId571"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К преимуществам Порецкого района можно отнести наличие месторождений полезных ископаемых. В районе наблюдаются положительные тенденции в обеспечении населения жильем. Слабые стороны Порецкого района - низкий охват детей услугами дошкольного образования. Имеется санкционированная свалка, необходимо строительство полигона ТКО.</w:t>
      </w:r>
    </w:p>
    <w:p w:rsidR="003D6666" w:rsidRPr="00F403EC" w:rsidRDefault="003D6666">
      <w:pPr>
        <w:pStyle w:val="ConsPlusNormal"/>
        <w:jc w:val="both"/>
      </w:pPr>
      <w:r w:rsidRPr="00F403EC">
        <w:t xml:space="preserve">(в ред. </w:t>
      </w:r>
      <w:hyperlink r:id="rId572"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В Шумерлинском районе наблюдается положительная динамика в сфере потребительского рынка, растет обеспеченность населения жильем, увеличивается вклад малого и среднего предпринимательства в экономику района. Вместе с тем в районе слабо развит промышленный потенциал. Отмечено недостаточное обеспечение населения качественной питьевой водой, наблюдается низкая обеспеченность дошкольными образовательными организациями. Отсутствует полигон ТКО.</w:t>
      </w:r>
    </w:p>
    <w:p w:rsidR="003D6666" w:rsidRPr="00F403EC" w:rsidRDefault="003D6666">
      <w:pPr>
        <w:pStyle w:val="ConsPlusNormal"/>
        <w:jc w:val="both"/>
      </w:pPr>
      <w:r w:rsidRPr="00F403EC">
        <w:t xml:space="preserve">(в ред. </w:t>
      </w:r>
      <w:hyperlink r:id="rId573"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Город Алатырь - один из старейших городов республики, центр русской православной культуры, промышленный центр с производством электротехнического оборудования и приборов для авиационной и космической техники, автомобильного и железнодорожного транспорта. Имеет на своей территории ряд уникальных памятников архитектуры, истории и культуры, а также природно-ландшафтный комплекс. В городе активно развивается розничная торговля. Динамично растет уровень бюджетной обеспеченности. В то же время г. Алатырь характеризуется недостаточной обеспеченностью качественной питьевой водой. Имеется санкционированная свалка, необходимо строительство полигона ТКО.</w:t>
      </w:r>
    </w:p>
    <w:p w:rsidR="003D6666" w:rsidRPr="00F403EC" w:rsidRDefault="003D6666">
      <w:pPr>
        <w:pStyle w:val="ConsPlusNormal"/>
        <w:jc w:val="both"/>
      </w:pPr>
      <w:r w:rsidRPr="00F403EC">
        <w:t xml:space="preserve">(в ред. </w:t>
      </w:r>
      <w:hyperlink r:id="rId574"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Город Шумерля - крупный машиностроительный центр с производством транспортных средств. Сильными сторонами г. Шумерли являются высокая занятость населения в сфере малого и среднего предпринимательства, положительная динамика в сфере розничной торговли и платных услуг, высокий потенциал промышленного производства. Вместе с тем г. Шумерля имеет низкую обеспеченность качественной питьевой водой, дошкольными образовательными организациями, слабое развитие инженерной инфраструктуры. Необходимо создание объекта размещения отходов.</w:t>
      </w:r>
    </w:p>
    <w:p w:rsidR="003D6666" w:rsidRPr="00F403EC" w:rsidRDefault="003D6666">
      <w:pPr>
        <w:pStyle w:val="ConsPlusNormal"/>
        <w:ind w:firstLine="540"/>
        <w:jc w:val="both"/>
      </w:pPr>
      <w:r w:rsidRPr="00F403EC">
        <w:t>Преимуществами данной зоны являются ее разнообразные природные ресурсы (добыча полезных ископаемых), наличие транзитной железнодорожной магистрали, крупных многопрофильных организаций в городах.</w:t>
      </w:r>
    </w:p>
    <w:p w:rsidR="003D6666" w:rsidRPr="00F403EC" w:rsidRDefault="003D6666">
      <w:pPr>
        <w:pStyle w:val="ConsPlusNormal"/>
        <w:ind w:firstLine="540"/>
        <w:jc w:val="both"/>
      </w:pPr>
      <w:r w:rsidRPr="00F403EC">
        <w:t>Анализ социально-экономического развития Юго-Западной зоны позволил выявить сильные и слабые стороны, установить возможные перспективы и угрозы.</w:t>
      </w:r>
    </w:p>
    <w:p w:rsidR="003D6666" w:rsidRPr="00F403EC" w:rsidRDefault="003D6666">
      <w:pPr>
        <w:sectPr w:rsidR="003D6666" w:rsidRPr="00F403EC">
          <w:pgSz w:w="11905" w:h="16838"/>
          <w:pgMar w:top="1134" w:right="850" w:bottom="1134" w:left="1701" w:header="0" w:footer="0" w:gutter="0"/>
          <w:cols w:space="720"/>
        </w:sectPr>
      </w:pP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F403EC" w:rsidRPr="00F403EC">
        <w:tc>
          <w:tcPr>
            <w:tcW w:w="4819" w:type="dxa"/>
            <w:tcBorders>
              <w:top w:val="single" w:sz="4" w:space="0" w:color="auto"/>
              <w:left w:val="nil"/>
              <w:bottom w:val="single" w:sz="4" w:space="0" w:color="auto"/>
            </w:tcBorders>
          </w:tcPr>
          <w:p w:rsidR="003D6666" w:rsidRPr="00F403EC" w:rsidRDefault="003D6666">
            <w:pPr>
              <w:pStyle w:val="ConsPlusNormal"/>
              <w:jc w:val="center"/>
            </w:pPr>
            <w:r w:rsidRPr="00F403EC">
              <w:t>S (сильные стороны)</w:t>
            </w:r>
          </w:p>
        </w:tc>
        <w:tc>
          <w:tcPr>
            <w:tcW w:w="4819" w:type="dxa"/>
            <w:tcBorders>
              <w:top w:val="single" w:sz="4" w:space="0" w:color="auto"/>
              <w:bottom w:val="single" w:sz="4" w:space="0" w:color="auto"/>
              <w:right w:val="nil"/>
            </w:tcBorders>
          </w:tcPr>
          <w:p w:rsidR="003D6666" w:rsidRPr="00F403EC" w:rsidRDefault="003D6666">
            <w:pPr>
              <w:pStyle w:val="ConsPlusNormal"/>
              <w:jc w:val="center"/>
            </w:pPr>
            <w:r w:rsidRPr="00F403EC">
              <w:t>W (слабые стороны)</w:t>
            </w:r>
          </w:p>
        </w:tc>
      </w:tr>
      <w:tr w:rsidR="00F403EC" w:rsidRPr="00F403EC">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3D6666" w:rsidRPr="00F403EC" w:rsidRDefault="003D6666">
            <w:pPr>
              <w:pStyle w:val="ConsPlusNormal"/>
              <w:jc w:val="both"/>
            </w:pPr>
            <w:r w:rsidRPr="00F403EC">
              <w:t>Удобное географическое положение, равноудаленность от гг. Чебоксары, Саранска, Ульяновска. Близость к важнейшим автомобильным магистралям</w:t>
            </w:r>
          </w:p>
        </w:tc>
        <w:tc>
          <w:tcPr>
            <w:tcW w:w="4819" w:type="dxa"/>
            <w:tcBorders>
              <w:top w:val="single" w:sz="4" w:space="0" w:color="auto"/>
              <w:left w:val="nil"/>
              <w:bottom w:val="nil"/>
              <w:right w:val="nil"/>
            </w:tcBorders>
          </w:tcPr>
          <w:p w:rsidR="003D6666" w:rsidRPr="00F403EC" w:rsidRDefault="003D6666">
            <w:pPr>
              <w:pStyle w:val="ConsPlusNormal"/>
              <w:jc w:val="both"/>
            </w:pPr>
            <w:r w:rsidRPr="00F403EC">
              <w:t>Низкая плотность автомобильных дорог</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природных ресурсов (залежи глины, известняка, стекольного песка, трепела, гипса, торфа)</w:t>
            </w:r>
          </w:p>
        </w:tc>
        <w:tc>
          <w:tcPr>
            <w:tcW w:w="4819" w:type="dxa"/>
            <w:tcBorders>
              <w:top w:val="nil"/>
              <w:left w:val="nil"/>
              <w:bottom w:val="nil"/>
              <w:right w:val="nil"/>
            </w:tcBorders>
          </w:tcPr>
          <w:p w:rsidR="003D6666" w:rsidRPr="00F403EC" w:rsidRDefault="003D6666">
            <w:pPr>
              <w:pStyle w:val="ConsPlusNormal"/>
              <w:jc w:val="both"/>
            </w:pPr>
            <w:r w:rsidRPr="00F403EC">
              <w:t>Большие площади необрабатываемых земель</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Наличие производственных площадей</w:t>
            </w:r>
          </w:p>
        </w:tc>
        <w:tc>
          <w:tcPr>
            <w:tcW w:w="4819" w:type="dxa"/>
            <w:tcBorders>
              <w:top w:val="nil"/>
              <w:left w:val="nil"/>
              <w:bottom w:val="nil"/>
              <w:right w:val="nil"/>
            </w:tcBorders>
          </w:tcPr>
          <w:p w:rsidR="003D6666" w:rsidRPr="00F403EC" w:rsidRDefault="003D6666">
            <w:pPr>
              <w:pStyle w:val="ConsPlusNormal"/>
              <w:jc w:val="both"/>
            </w:pPr>
            <w:r w:rsidRPr="00F403EC">
              <w:t>Моральный и физический износ основных промышленно-производственных фондов</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Развитая сеть организаций, осуществляющих образовательную деятельность по программам подготовки квалифицированных рабочих и служащих, по программам профессиональной подготовки по профессиям рабочих и служащих</w:t>
            </w:r>
          </w:p>
        </w:tc>
        <w:tc>
          <w:tcPr>
            <w:tcW w:w="4819" w:type="dxa"/>
            <w:tcBorders>
              <w:top w:val="nil"/>
              <w:left w:val="nil"/>
              <w:bottom w:val="nil"/>
              <w:right w:val="nil"/>
            </w:tcBorders>
          </w:tcPr>
          <w:p w:rsidR="003D6666" w:rsidRPr="00F403EC" w:rsidRDefault="003D6666">
            <w:pPr>
              <w:pStyle w:val="ConsPlusNormal"/>
              <w:jc w:val="both"/>
            </w:pPr>
            <w:r w:rsidRPr="00F403EC">
              <w:t>Низкая предпринимательская активность населения</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Центр православной культуры России</w:t>
            </w:r>
          </w:p>
        </w:tc>
        <w:tc>
          <w:tcPr>
            <w:tcW w:w="4819" w:type="dxa"/>
            <w:tcBorders>
              <w:top w:val="nil"/>
              <w:left w:val="nil"/>
              <w:bottom w:val="nil"/>
              <w:right w:val="nil"/>
            </w:tcBorders>
          </w:tcPr>
          <w:p w:rsidR="003D6666" w:rsidRPr="00F403EC" w:rsidRDefault="003D6666">
            <w:pPr>
              <w:pStyle w:val="ConsPlusNormal"/>
              <w:jc w:val="both"/>
            </w:pPr>
            <w:r w:rsidRPr="00F403EC">
              <w:t>Необходимость реставрации исторических памятников</w:t>
            </w:r>
          </w:p>
        </w:tc>
      </w:tr>
      <w:tr w:rsidR="00F403EC" w:rsidRPr="00F403EC">
        <w:tblPrEx>
          <w:tblBorders>
            <w:insideH w:val="none" w:sz="0" w:space="0" w:color="auto"/>
            <w:insideV w:val="none" w:sz="0" w:space="0" w:color="auto"/>
          </w:tblBorders>
        </w:tblPrEx>
        <w:tc>
          <w:tcPr>
            <w:tcW w:w="4819" w:type="dxa"/>
            <w:tcBorders>
              <w:top w:val="nil"/>
              <w:left w:val="nil"/>
              <w:bottom w:val="single" w:sz="4" w:space="0" w:color="auto"/>
              <w:right w:val="nil"/>
            </w:tcBorders>
          </w:tcPr>
          <w:p w:rsidR="003D6666" w:rsidRPr="00F403EC" w:rsidRDefault="003D6666">
            <w:pPr>
              <w:pStyle w:val="ConsPlusNormal"/>
              <w:jc w:val="both"/>
            </w:pPr>
            <w:r w:rsidRPr="00F403EC">
              <w:t>Благоприятные условия для отдыха и оздоровления жителей и гостей республики</w:t>
            </w:r>
          </w:p>
        </w:tc>
        <w:tc>
          <w:tcPr>
            <w:tcW w:w="4819" w:type="dxa"/>
            <w:tcBorders>
              <w:top w:val="nil"/>
              <w:left w:val="nil"/>
              <w:bottom w:val="single" w:sz="4" w:space="0" w:color="auto"/>
              <w:right w:val="nil"/>
            </w:tcBorders>
          </w:tcPr>
          <w:p w:rsidR="003D6666" w:rsidRPr="00F403EC" w:rsidRDefault="003D6666">
            <w:pPr>
              <w:pStyle w:val="ConsPlusNormal"/>
              <w:jc w:val="both"/>
            </w:pPr>
            <w:r w:rsidRPr="00F403EC">
              <w:t>Низкая обеспеченность объектами инженерной инфраструктуры</w:t>
            </w:r>
          </w:p>
        </w:tc>
      </w:tr>
      <w:tr w:rsidR="00F403EC" w:rsidRPr="00F403EC">
        <w:tc>
          <w:tcPr>
            <w:tcW w:w="4819" w:type="dxa"/>
            <w:tcBorders>
              <w:top w:val="single" w:sz="4" w:space="0" w:color="auto"/>
              <w:left w:val="nil"/>
              <w:bottom w:val="single" w:sz="4" w:space="0" w:color="auto"/>
            </w:tcBorders>
          </w:tcPr>
          <w:p w:rsidR="003D6666" w:rsidRPr="00F403EC" w:rsidRDefault="003D6666">
            <w:pPr>
              <w:pStyle w:val="ConsPlusNormal"/>
              <w:jc w:val="center"/>
            </w:pPr>
            <w:r w:rsidRPr="00F403EC">
              <w:t>О (возможности)</w:t>
            </w:r>
          </w:p>
        </w:tc>
        <w:tc>
          <w:tcPr>
            <w:tcW w:w="4819" w:type="dxa"/>
            <w:tcBorders>
              <w:top w:val="single" w:sz="4" w:space="0" w:color="auto"/>
              <w:bottom w:val="single" w:sz="4" w:space="0" w:color="auto"/>
              <w:right w:val="nil"/>
            </w:tcBorders>
          </w:tcPr>
          <w:p w:rsidR="003D6666" w:rsidRPr="00F403EC" w:rsidRDefault="003D6666">
            <w:pPr>
              <w:pStyle w:val="ConsPlusNormal"/>
              <w:jc w:val="center"/>
            </w:pPr>
            <w:r w:rsidRPr="00F403EC">
              <w:t>T (угрозы)</w:t>
            </w:r>
          </w:p>
        </w:tc>
      </w:tr>
      <w:tr w:rsidR="00F403EC" w:rsidRPr="00F403EC">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3D6666" w:rsidRPr="00F403EC" w:rsidRDefault="003D6666">
            <w:pPr>
              <w:pStyle w:val="ConsPlusNormal"/>
              <w:jc w:val="both"/>
            </w:pPr>
            <w:r w:rsidRPr="00F403EC">
              <w:t>Развитие высокотехнологичных производств, конкурентоспособность выпускаемой продукции</w:t>
            </w:r>
          </w:p>
        </w:tc>
        <w:tc>
          <w:tcPr>
            <w:tcW w:w="4819" w:type="dxa"/>
            <w:tcBorders>
              <w:top w:val="single" w:sz="4" w:space="0" w:color="auto"/>
              <w:left w:val="nil"/>
              <w:bottom w:val="nil"/>
              <w:right w:val="nil"/>
            </w:tcBorders>
          </w:tcPr>
          <w:p w:rsidR="003D6666" w:rsidRPr="00F403EC" w:rsidRDefault="003D6666">
            <w:pPr>
              <w:pStyle w:val="ConsPlusNormal"/>
              <w:jc w:val="both"/>
            </w:pPr>
            <w:r w:rsidRPr="00F403EC">
              <w:t>Демографическая проблема</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Развитие производства экологически чистой сельскохозяйственной продукции и продуктов питания</w:t>
            </w:r>
          </w:p>
        </w:tc>
        <w:tc>
          <w:tcPr>
            <w:tcW w:w="4819" w:type="dxa"/>
            <w:tcBorders>
              <w:top w:val="nil"/>
              <w:left w:val="nil"/>
              <w:bottom w:val="nil"/>
              <w:right w:val="nil"/>
            </w:tcBorders>
          </w:tcPr>
          <w:p w:rsidR="003D6666" w:rsidRPr="00F403EC" w:rsidRDefault="003D6666">
            <w:pPr>
              <w:pStyle w:val="ConsPlusNormal"/>
              <w:jc w:val="both"/>
            </w:pPr>
            <w:r w:rsidRPr="00F403EC">
              <w:t>Экологическая нестабильность, оползневые явления</w:t>
            </w: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lastRenderedPageBreak/>
              <w:t>Создание кластера по производству строительных материалов</w:t>
            </w:r>
          </w:p>
        </w:tc>
        <w:tc>
          <w:tcPr>
            <w:tcW w:w="4819" w:type="dxa"/>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4819" w:type="dxa"/>
            <w:tcBorders>
              <w:top w:val="nil"/>
              <w:left w:val="nil"/>
              <w:bottom w:val="nil"/>
              <w:right w:val="nil"/>
            </w:tcBorders>
          </w:tcPr>
          <w:p w:rsidR="003D6666" w:rsidRPr="00F403EC" w:rsidRDefault="003D6666">
            <w:pPr>
              <w:pStyle w:val="ConsPlusNormal"/>
              <w:jc w:val="both"/>
            </w:pPr>
            <w:r w:rsidRPr="00F403EC">
              <w:t>Организация курортной зоны. Развитие туристического комплекса, ориентированного на въездной туризм</w:t>
            </w:r>
          </w:p>
        </w:tc>
        <w:tc>
          <w:tcPr>
            <w:tcW w:w="4819" w:type="dxa"/>
            <w:tcBorders>
              <w:top w:val="nil"/>
              <w:left w:val="nil"/>
              <w:bottom w:val="nil"/>
              <w:right w:val="nil"/>
            </w:tcBorders>
          </w:tcPr>
          <w:p w:rsidR="003D6666" w:rsidRPr="00F403EC" w:rsidRDefault="003D6666">
            <w:pPr>
              <w:pStyle w:val="ConsPlusNormal"/>
              <w:jc w:val="both"/>
            </w:pPr>
          </w:p>
        </w:tc>
      </w:tr>
    </w:tbl>
    <w:p w:rsidR="003D6666" w:rsidRPr="00F403EC" w:rsidRDefault="003D6666">
      <w:pPr>
        <w:sectPr w:rsidR="003D6666" w:rsidRPr="00F403EC">
          <w:pgSz w:w="16838" w:h="11905"/>
          <w:pgMar w:top="1701" w:right="1134" w:bottom="850" w:left="1134" w:header="0" w:footer="0" w:gutter="0"/>
          <w:cols w:space="720"/>
        </w:sectPr>
      </w:pP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Для Юго-Западной зоны предлагаются следующие основные стратегические направления: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1. Формирование саморазвивающегося научно-технологического кластера "БиоПарк" и создание инновационных производств путем диверсификации экономики монопрофильных муниципальных образований</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Научно-технологический кластер включает в себя:</w:t>
      </w:r>
    </w:p>
    <w:p w:rsidR="003D6666" w:rsidRPr="00F403EC" w:rsidRDefault="003D6666">
      <w:pPr>
        <w:pStyle w:val="ConsPlusNormal"/>
        <w:ind w:firstLine="540"/>
        <w:jc w:val="both"/>
      </w:pPr>
      <w:r w:rsidRPr="00F403EC">
        <w:t>научно-исследовательские разработки;</w:t>
      </w:r>
    </w:p>
    <w:p w:rsidR="003D6666" w:rsidRPr="00F403EC" w:rsidRDefault="003D6666">
      <w:pPr>
        <w:pStyle w:val="ConsPlusNormal"/>
        <w:ind w:firstLine="540"/>
        <w:jc w:val="both"/>
      </w:pPr>
      <w:r w:rsidRPr="00F403EC">
        <w:t>строительство биотехнологического комплекса по производству 30000 тонн лизина (монохлоргидрат) и сопутствующих продуктов (ЗАО "ЧувашАгроБио");</w:t>
      </w:r>
    </w:p>
    <w:p w:rsidR="003D6666" w:rsidRPr="00F403EC" w:rsidRDefault="003D6666">
      <w:pPr>
        <w:pStyle w:val="ConsPlusNormal"/>
        <w:ind w:firstLine="540"/>
        <w:jc w:val="both"/>
      </w:pPr>
      <w:r w:rsidRPr="00F403EC">
        <w:t>техническое перевооружение производства, проведение капитального ремонта основных фондов крупных, экономически или социально значимых организаций и развитие общественной инфраструктуры в монопрофильных муниципальных образованиях;</w:t>
      </w:r>
    </w:p>
    <w:p w:rsidR="003D6666" w:rsidRPr="00F403EC" w:rsidRDefault="003D6666">
      <w:pPr>
        <w:pStyle w:val="ConsPlusNormal"/>
        <w:ind w:firstLine="540"/>
        <w:jc w:val="both"/>
      </w:pPr>
      <w:r w:rsidRPr="00F403EC">
        <w:t>совершенствование технологии;</w:t>
      </w:r>
    </w:p>
    <w:p w:rsidR="003D6666" w:rsidRPr="00F403EC" w:rsidRDefault="003D6666">
      <w:pPr>
        <w:pStyle w:val="ConsPlusNormal"/>
        <w:ind w:firstLine="540"/>
        <w:jc w:val="both"/>
      </w:pPr>
      <w:r w:rsidRPr="00F403EC">
        <w:t>освоение новых видов продукции с целью возможного освоения новых ниш мирового рынка, развитие добычи полезных ископаемых, внедрение энерго- и ресурсосберегающих технологий.</w:t>
      </w:r>
    </w:p>
    <w:p w:rsidR="003D6666" w:rsidRPr="00F403EC" w:rsidRDefault="003D6666">
      <w:pPr>
        <w:pStyle w:val="ConsPlusNormal"/>
        <w:ind w:firstLine="540"/>
        <w:jc w:val="both"/>
      </w:pPr>
      <w:r w:rsidRPr="00F403EC">
        <w:t>Основные мероприятия:</w:t>
      </w:r>
    </w:p>
    <w:p w:rsidR="003D6666" w:rsidRPr="00F403EC" w:rsidRDefault="003D6666">
      <w:pPr>
        <w:pStyle w:val="ConsPlusNormal"/>
        <w:ind w:firstLine="540"/>
        <w:jc w:val="both"/>
      </w:pPr>
      <w:r w:rsidRPr="00F403EC">
        <w:t>Шумерлинский район:</w:t>
      </w:r>
    </w:p>
    <w:p w:rsidR="003D6666" w:rsidRPr="00F403EC" w:rsidRDefault="003D6666">
      <w:pPr>
        <w:pStyle w:val="ConsPlusNormal"/>
        <w:ind w:firstLine="540"/>
        <w:jc w:val="both"/>
      </w:pPr>
      <w:r w:rsidRPr="00F403EC">
        <w:t>создание комплекса современных биотехнологических производств для выпуска широкого спектра продукции, используемой в сельском хозяйстве, пищевой промышленности (кластер "БиоПарк", объединяющий научно-исследовательские разработки, производство и внедрение в агрофирмах сельскохозяйственных биодобавок);</w:t>
      </w:r>
    </w:p>
    <w:p w:rsidR="003D6666" w:rsidRPr="00F403EC" w:rsidRDefault="00F403EC">
      <w:pPr>
        <w:pStyle w:val="ConsPlusNormal"/>
        <w:ind w:firstLine="540"/>
        <w:jc w:val="both"/>
      </w:pPr>
      <w:hyperlink w:anchor="P7423" w:history="1">
        <w:r w:rsidR="003D6666" w:rsidRPr="00F403EC">
          <w:t>организация</w:t>
        </w:r>
      </w:hyperlink>
      <w:r w:rsidR="003D6666" w:rsidRPr="00F403EC">
        <w:t xml:space="preserve"> производства продуктов лизина и сопутствующих кормовых продуктов ЗАО "ЧувашАгроБио" (приложение N 3);</w:t>
      </w:r>
    </w:p>
    <w:p w:rsidR="003D6666" w:rsidRPr="00F403EC" w:rsidRDefault="003D6666">
      <w:pPr>
        <w:pStyle w:val="ConsPlusNormal"/>
        <w:ind w:firstLine="540"/>
        <w:jc w:val="both"/>
      </w:pPr>
      <w:r w:rsidRPr="00F403EC">
        <w:t>г. Алатырь:</w:t>
      </w:r>
    </w:p>
    <w:p w:rsidR="003D6666" w:rsidRPr="00F403EC" w:rsidRDefault="003D6666">
      <w:pPr>
        <w:pStyle w:val="ConsPlusNormal"/>
        <w:ind w:firstLine="540"/>
        <w:jc w:val="both"/>
      </w:pPr>
      <w:r w:rsidRPr="00F403EC">
        <w:t>внедрение высоких технологий в электротехнике, приборостроении, производстве металлических конструкций и панелей, промышленных холодильников, создание центра по производству автоматических ремней безопасности, организация производства быстровозводимых малоэтажных домов по современным технологиям, создание производства строительных материалов и сухих строительных смесей;</w:t>
      </w:r>
    </w:p>
    <w:p w:rsidR="003D6666" w:rsidRPr="00F403EC" w:rsidRDefault="003D6666">
      <w:pPr>
        <w:pStyle w:val="ConsPlusNormal"/>
        <w:ind w:firstLine="540"/>
        <w:jc w:val="both"/>
      </w:pPr>
      <w:r w:rsidRPr="00F403EC">
        <w:t>г. Шумерля:</w:t>
      </w:r>
    </w:p>
    <w:p w:rsidR="003D6666" w:rsidRPr="00F403EC" w:rsidRDefault="003D6666">
      <w:pPr>
        <w:pStyle w:val="ConsPlusNormal"/>
        <w:ind w:firstLine="540"/>
        <w:jc w:val="both"/>
      </w:pPr>
      <w:r w:rsidRPr="00F403EC">
        <w:t>загрузка неиспользуемых площадей (ОАО "Шумерлинский завод специализированных автомобилей");</w:t>
      </w:r>
    </w:p>
    <w:p w:rsidR="003D6666" w:rsidRPr="00F403EC" w:rsidRDefault="003D6666">
      <w:pPr>
        <w:pStyle w:val="ConsPlusNormal"/>
        <w:ind w:firstLine="540"/>
        <w:jc w:val="both"/>
      </w:pPr>
      <w:r w:rsidRPr="00F403EC">
        <w:t>организация производства масляных и сухих (литых) распределительных трансформаторов (ООО "Проектэлектротехника");</w:t>
      </w:r>
    </w:p>
    <w:p w:rsidR="003D6666" w:rsidRPr="00F403EC" w:rsidRDefault="003D6666">
      <w:pPr>
        <w:pStyle w:val="ConsPlusNormal"/>
        <w:ind w:firstLine="540"/>
        <w:jc w:val="both"/>
      </w:pPr>
      <w:r w:rsidRPr="00F403EC">
        <w:t>организация производства импортозамещающих прицепов и полуприцепов специального и гражданского назначения (ОАО "Комбинат автомобильных фургонов");</w:t>
      </w:r>
    </w:p>
    <w:p w:rsidR="003D6666" w:rsidRPr="00F403EC" w:rsidRDefault="003D6666">
      <w:pPr>
        <w:pStyle w:val="ConsPlusNormal"/>
        <w:ind w:firstLine="540"/>
        <w:jc w:val="both"/>
      </w:pPr>
      <w:r w:rsidRPr="00F403EC">
        <w:t>модернизация и приобретение оборудования для кузовного производства ОАО "Комбинат автомобильных фургонов".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2. Создание кластера по производству строительных материалов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Сырьевой комплекс является основным звеном в технологической цепочке кластера строительной индустрии. Для обеспечения строительной индустрии необходимым объемом сырья требуются освоение и развитие месторождений полезных ископаемых: строительного песка, кремнистых цеолитсодержащих пород и трепела, гипса и ангидрита для производства гипсокартона, ангидритового цемента.</w:t>
      </w:r>
    </w:p>
    <w:p w:rsidR="003D6666" w:rsidRPr="00F403EC" w:rsidRDefault="003D6666">
      <w:pPr>
        <w:pStyle w:val="ConsPlusNormal"/>
        <w:ind w:firstLine="540"/>
        <w:jc w:val="both"/>
      </w:pPr>
      <w:r w:rsidRPr="00F403EC">
        <w:t>Основные мероприятия:</w:t>
      </w:r>
    </w:p>
    <w:p w:rsidR="003D6666" w:rsidRPr="00F403EC" w:rsidRDefault="003D6666">
      <w:pPr>
        <w:pStyle w:val="ConsPlusNormal"/>
        <w:ind w:firstLine="540"/>
        <w:jc w:val="both"/>
      </w:pPr>
      <w:r w:rsidRPr="00F403EC">
        <w:t>Алатырский район:</w:t>
      </w:r>
    </w:p>
    <w:p w:rsidR="003D6666" w:rsidRPr="00F403EC" w:rsidRDefault="003D6666">
      <w:pPr>
        <w:pStyle w:val="ConsPlusNormal"/>
        <w:ind w:firstLine="540"/>
        <w:jc w:val="both"/>
      </w:pPr>
      <w:r w:rsidRPr="00F403EC">
        <w:t xml:space="preserve">освоение Баевского месторождения стекольного песка, Шумского и Сойгинского месторождений трепелов, разработка Айбесинского, Миренского и Явлейского месторождений строительного песка, Алтышевского месторождения гравийно-песчаных смесей и строительство </w:t>
      </w:r>
      <w:r w:rsidRPr="00F403EC">
        <w:lastRenderedPageBreak/>
        <w:t>кирпичного завода в с. Атрать;</w:t>
      </w:r>
    </w:p>
    <w:p w:rsidR="003D6666" w:rsidRPr="00F403EC" w:rsidRDefault="003D6666">
      <w:pPr>
        <w:pStyle w:val="ConsPlusNormal"/>
        <w:ind w:firstLine="540"/>
        <w:jc w:val="both"/>
      </w:pPr>
      <w:r w:rsidRPr="00F403EC">
        <w:t>организация производства лицевого керамического кирпича (ООО "Стройкерамика");</w:t>
      </w:r>
    </w:p>
    <w:p w:rsidR="003D6666" w:rsidRPr="00F403EC" w:rsidRDefault="003D6666">
      <w:pPr>
        <w:pStyle w:val="ConsPlusNormal"/>
        <w:ind w:firstLine="540"/>
        <w:jc w:val="both"/>
      </w:pPr>
      <w:r w:rsidRPr="00F403EC">
        <w:t>г. Алатырь:</w:t>
      </w:r>
    </w:p>
    <w:p w:rsidR="003D6666" w:rsidRPr="00F403EC" w:rsidRDefault="003D6666">
      <w:pPr>
        <w:pStyle w:val="ConsPlusNormal"/>
        <w:ind w:firstLine="540"/>
        <w:jc w:val="both"/>
      </w:pPr>
      <w:r w:rsidRPr="00F403EC">
        <w:t>создание производства по обогащению кварцевого песка для стекловарения и выпуска сухих строительных смесей (ООО "Алатырский горно-обогатительный комбинат").</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3. Развитие производства экологически чистой сельскохозяйственной продукции и продуктов питания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Агропромышленный комплекс Юго-Западной зоны ориентирован на техническое перевооружение предприятий по производству пищевых продуктов и освоению новых видов продукции.</w:t>
      </w:r>
    </w:p>
    <w:p w:rsidR="003D6666" w:rsidRPr="00F403EC" w:rsidRDefault="003D6666">
      <w:pPr>
        <w:pStyle w:val="ConsPlusNormal"/>
        <w:ind w:firstLine="540"/>
        <w:jc w:val="both"/>
      </w:pPr>
      <w:r w:rsidRPr="00F403EC">
        <w:t>Реконструкция и модернизация Алатырского комбикормового завода позволят обеспечить потребности крупных птицефабрик в комбикормах, а также наладить выпуск кормовых смесей для сбалансированного кормления животных.</w:t>
      </w:r>
    </w:p>
    <w:p w:rsidR="003D6666" w:rsidRPr="00F403EC" w:rsidRDefault="003D6666">
      <w:pPr>
        <w:pStyle w:val="ConsPlusNormal"/>
        <w:ind w:firstLine="540"/>
        <w:jc w:val="both"/>
      </w:pPr>
      <w:r w:rsidRPr="00F403EC">
        <w:t>Предусматривается более полное использование имеющегося потенциала роста сельскохозяйственного производства за счет вовлечения в севооборот неиспользуемых земель сельскохозяйственного назначения. Вместе с тем необходимо ввести веб-доступ к базе данных о земельных ресурсах, землях, предназначенных для продажи или сдачи в аренду, стоимости земельных участков.</w:t>
      </w:r>
    </w:p>
    <w:p w:rsidR="003D6666" w:rsidRPr="00F403EC" w:rsidRDefault="003D6666">
      <w:pPr>
        <w:pStyle w:val="ConsPlusNormal"/>
        <w:ind w:firstLine="540"/>
        <w:jc w:val="both"/>
      </w:pPr>
      <w:r w:rsidRPr="00F403EC">
        <w:t>Для реализации данного направления определены следующие мероприятия:</w:t>
      </w:r>
    </w:p>
    <w:p w:rsidR="003D6666" w:rsidRPr="00F403EC" w:rsidRDefault="003D6666">
      <w:pPr>
        <w:pStyle w:val="ConsPlusNormal"/>
        <w:ind w:firstLine="540"/>
        <w:jc w:val="both"/>
      </w:pPr>
      <w:r w:rsidRPr="00F403EC">
        <w:t>Алатырский район:</w:t>
      </w:r>
    </w:p>
    <w:p w:rsidR="003D6666" w:rsidRPr="00F403EC" w:rsidRDefault="003D6666">
      <w:pPr>
        <w:pStyle w:val="ConsPlusNormal"/>
        <w:ind w:firstLine="540"/>
        <w:jc w:val="both"/>
      </w:pPr>
      <w:r w:rsidRPr="00F403EC">
        <w:t>реконструкция животноводческой фермы по откорму крупного рогатого скота на 200 голов (КФХ Лоскутова Н.М.);</w:t>
      </w:r>
    </w:p>
    <w:p w:rsidR="003D6666" w:rsidRPr="00F403EC" w:rsidRDefault="003D6666">
      <w:pPr>
        <w:pStyle w:val="ConsPlusNormal"/>
        <w:ind w:firstLine="540"/>
        <w:jc w:val="both"/>
      </w:pPr>
      <w:r w:rsidRPr="00F403EC">
        <w:t>Красночетайский район:</w:t>
      </w:r>
    </w:p>
    <w:p w:rsidR="003D6666" w:rsidRPr="00F403EC" w:rsidRDefault="003D6666">
      <w:pPr>
        <w:pStyle w:val="ConsPlusNormal"/>
        <w:ind w:firstLine="540"/>
        <w:jc w:val="both"/>
      </w:pPr>
      <w:r w:rsidRPr="00F403EC">
        <w:t>реконструкция животноводческого помещения - цеха доращивания на 100 голов (колхоз "Свобода");</w:t>
      </w:r>
    </w:p>
    <w:p w:rsidR="003D6666" w:rsidRPr="00F403EC" w:rsidRDefault="003D6666">
      <w:pPr>
        <w:pStyle w:val="ConsPlusNormal"/>
        <w:ind w:firstLine="540"/>
        <w:jc w:val="both"/>
      </w:pPr>
      <w:r w:rsidRPr="00F403EC">
        <w:t>реконструкция коровника на 200 голов Карк-Сирминской молочно-товарной фермы и на 50 голов Мочейской молочно-товарной фермы (СХПК "Нива");</w:t>
      </w:r>
    </w:p>
    <w:p w:rsidR="003D6666" w:rsidRPr="00F403EC" w:rsidRDefault="003D6666">
      <w:pPr>
        <w:pStyle w:val="ConsPlusNormal"/>
        <w:ind w:firstLine="540"/>
        <w:jc w:val="both"/>
      </w:pPr>
      <w:r w:rsidRPr="00F403EC">
        <w:t>Порецкий район:</w:t>
      </w:r>
    </w:p>
    <w:p w:rsidR="003D6666" w:rsidRPr="00F403EC" w:rsidRDefault="003D6666">
      <w:pPr>
        <w:pStyle w:val="ConsPlusNormal"/>
        <w:ind w:firstLine="540"/>
        <w:jc w:val="both"/>
      </w:pPr>
      <w:r w:rsidRPr="00F403EC">
        <w:t>строительство семейной фермы крупного рогатого скота мясного направления (КФХ Голубева Ю.А.);</w:t>
      </w:r>
    </w:p>
    <w:p w:rsidR="003D6666" w:rsidRPr="00F403EC" w:rsidRDefault="003D6666">
      <w:pPr>
        <w:pStyle w:val="ConsPlusNormal"/>
        <w:ind w:firstLine="540"/>
        <w:jc w:val="both"/>
      </w:pPr>
      <w:r w:rsidRPr="00F403EC">
        <w:t>Шумерлинский район:</w:t>
      </w:r>
    </w:p>
    <w:p w:rsidR="003D6666" w:rsidRPr="00F403EC" w:rsidRDefault="003D6666">
      <w:pPr>
        <w:pStyle w:val="ConsPlusNormal"/>
        <w:ind w:firstLine="540"/>
        <w:jc w:val="both"/>
      </w:pPr>
      <w:r w:rsidRPr="00F403EC">
        <w:t>организация эффективного управления лесами и создание центров развития высокотехнологичных производств по глубокой комплексной переработке древесины в Шумерлинском и Ибресинском районах (ООО "Экотехлес", ООО "Реал-Бизнес лес");</w:t>
      </w:r>
    </w:p>
    <w:p w:rsidR="003D6666" w:rsidRPr="00F403EC" w:rsidRDefault="003D6666">
      <w:pPr>
        <w:pStyle w:val="ConsPlusNormal"/>
        <w:ind w:firstLine="540"/>
        <w:jc w:val="both"/>
      </w:pPr>
      <w:r w:rsidRPr="00F403EC">
        <w:t>расширение производственных мощностей за счет строительства производственного животноводческого помещения, приобретения необходимого оборудования и кормозаготовительной техники, закупка племенного КРС мясной породы (КФХ Карасева Е.В.);</w:t>
      </w:r>
    </w:p>
    <w:p w:rsidR="003D6666" w:rsidRPr="00F403EC" w:rsidRDefault="003D6666">
      <w:pPr>
        <w:pStyle w:val="ConsPlusNormal"/>
        <w:ind w:firstLine="540"/>
        <w:jc w:val="both"/>
      </w:pPr>
      <w:r w:rsidRPr="00F403EC">
        <w:t>г. Шумерля:</w:t>
      </w:r>
    </w:p>
    <w:p w:rsidR="003D6666" w:rsidRPr="00F403EC" w:rsidRDefault="003D6666">
      <w:pPr>
        <w:pStyle w:val="ConsPlusNormal"/>
        <w:ind w:firstLine="540"/>
        <w:jc w:val="both"/>
      </w:pPr>
      <w:r w:rsidRPr="00F403EC">
        <w:t>реконструкция завода (филиал ООО "Молочное дело - Алатырь").</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4. Создание туристского комплекса, ориентированного на въездной туризм</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На территории зоны находится один из старейших городов Чувашии - Алатырь. На протяжении более чем четырех столетий он обустраивался и формировался как административный, духовно-культурный и торговый, а с начала XIX века как промышленный центр. На территории г. Алатыря находятся более 90 объектов культурного наследия, в том числе два - федерального значения (Собор Иоанна Предтечи (1703 г.) и Николо-Знаменская церковь (1770 г.). Такая концентрация объектов культурного наследия в одном населенном пункте делает туризм одним из перспективных направлений развития города.</w:t>
      </w:r>
    </w:p>
    <w:p w:rsidR="003D6666" w:rsidRPr="00F403EC" w:rsidRDefault="003D6666">
      <w:pPr>
        <w:pStyle w:val="ConsPlusNormal"/>
        <w:ind w:firstLine="540"/>
        <w:jc w:val="both"/>
      </w:pPr>
      <w:r w:rsidRPr="00F403EC">
        <w:t xml:space="preserve">Порецкий район славен уникальной историей, традициями, многонациональной культурой. На его территории находятся 30 памятников архитектуры XVIII - XIX веков, 14 действующих храмов, колокольня Троицкого собора высотой 56 метров, 6 святых источников, историко-краеведческий </w:t>
      </w:r>
      <w:r w:rsidRPr="00F403EC">
        <w:lastRenderedPageBreak/>
        <w:t>музей, мемориальный музей академика-кораблестроителя А.Н.Крылова, народная картинная галерея. Наличие 42 озер, отличающихся большим биоразнообразием, привлекает любителей природы, рыбного спорта. Из 7 особо охраняемых природных территорий наибольший интерес представляют государственные природные заказники "Поменский" и "Мочкасинский".</w:t>
      </w:r>
    </w:p>
    <w:p w:rsidR="003D6666" w:rsidRPr="00F403EC" w:rsidRDefault="003D6666">
      <w:pPr>
        <w:pStyle w:val="ConsPlusNormal"/>
        <w:ind w:firstLine="540"/>
        <w:jc w:val="both"/>
      </w:pPr>
      <w:r w:rsidRPr="00F403EC">
        <w:t>На данной территории произрастает до 90% растений, занесенных в Красную книгу Чувашской Республики, - уникальная реликтовая флора, растения, сохранившиеся со времен юрского периода (степные ковыли, чилим, венерин башмачок и т.д.).</w:t>
      </w:r>
    </w:p>
    <w:p w:rsidR="003D6666" w:rsidRPr="00F403EC" w:rsidRDefault="003D6666">
      <w:pPr>
        <w:pStyle w:val="ConsPlusNormal"/>
        <w:ind w:firstLine="540"/>
        <w:jc w:val="both"/>
      </w:pPr>
      <w:r w:rsidRPr="00F403EC">
        <w:t>Для реализации данного направления определены следующие мероприятия:</w:t>
      </w:r>
    </w:p>
    <w:p w:rsidR="003D6666" w:rsidRPr="00F403EC" w:rsidRDefault="003D6666">
      <w:pPr>
        <w:pStyle w:val="ConsPlusNormal"/>
        <w:ind w:firstLine="540"/>
        <w:jc w:val="both"/>
      </w:pPr>
      <w:r w:rsidRPr="00F403EC">
        <w:t>Красночетайский район:</w:t>
      </w:r>
    </w:p>
    <w:p w:rsidR="003D6666" w:rsidRPr="00F403EC" w:rsidRDefault="003D6666">
      <w:pPr>
        <w:pStyle w:val="ConsPlusNormal"/>
        <w:ind w:firstLine="540"/>
        <w:jc w:val="both"/>
      </w:pPr>
      <w:r w:rsidRPr="00F403EC">
        <w:t>строительство современного туристского спортивно-оздоровительного комплекса "Дружба" с трамплином и элементами горнолыжного спорта на берегу р. Суры;</w:t>
      </w:r>
    </w:p>
    <w:p w:rsidR="003D6666" w:rsidRPr="00F403EC" w:rsidRDefault="003D6666">
      <w:pPr>
        <w:pStyle w:val="ConsPlusNormal"/>
        <w:ind w:firstLine="540"/>
        <w:jc w:val="both"/>
      </w:pPr>
      <w:r w:rsidRPr="00F403EC">
        <w:t>Порецкий район:</w:t>
      </w:r>
    </w:p>
    <w:p w:rsidR="003D6666" w:rsidRPr="00F403EC" w:rsidRDefault="003D6666">
      <w:pPr>
        <w:pStyle w:val="ConsPlusNormal"/>
        <w:ind w:firstLine="540"/>
        <w:jc w:val="both"/>
      </w:pPr>
      <w:r w:rsidRPr="00F403EC">
        <w:t>развитие туризма любителей природы, рыбного спорта;</w:t>
      </w:r>
    </w:p>
    <w:p w:rsidR="003D6666" w:rsidRPr="00F403EC" w:rsidRDefault="003D6666">
      <w:pPr>
        <w:pStyle w:val="ConsPlusNormal"/>
        <w:ind w:firstLine="540"/>
        <w:jc w:val="both"/>
      </w:pPr>
      <w:r w:rsidRPr="00F403EC">
        <w:t>г. Алатырь:</w:t>
      </w:r>
    </w:p>
    <w:p w:rsidR="003D6666" w:rsidRPr="00F403EC" w:rsidRDefault="003D6666">
      <w:pPr>
        <w:pStyle w:val="ConsPlusNormal"/>
        <w:ind w:firstLine="540"/>
        <w:jc w:val="both"/>
      </w:pPr>
      <w:r w:rsidRPr="00F403EC">
        <w:t>создание историко-архитектурного и ландшафтного музея-заповедника как перспективной территории для организации культурного туризма;</w:t>
      </w:r>
    </w:p>
    <w:p w:rsidR="003D6666" w:rsidRPr="00F403EC" w:rsidRDefault="003D6666">
      <w:pPr>
        <w:pStyle w:val="ConsPlusNormal"/>
        <w:ind w:firstLine="540"/>
        <w:jc w:val="both"/>
      </w:pPr>
      <w:r w:rsidRPr="00F403EC">
        <w:t>реконструкция исторической части города;</w:t>
      </w:r>
    </w:p>
    <w:p w:rsidR="003D6666" w:rsidRPr="00F403EC" w:rsidRDefault="003D6666">
      <w:pPr>
        <w:pStyle w:val="ConsPlusNormal"/>
        <w:ind w:firstLine="540"/>
        <w:jc w:val="both"/>
      </w:pPr>
      <w:r w:rsidRPr="00F403EC">
        <w:t>организация рекреационно-развлекательного комплекса на территории сурской набережной, акватории рр. Бездны, Алатыря, Суры;</w:t>
      </w:r>
    </w:p>
    <w:p w:rsidR="003D6666" w:rsidRPr="00F403EC" w:rsidRDefault="003D6666">
      <w:pPr>
        <w:pStyle w:val="ConsPlusNormal"/>
        <w:ind w:firstLine="540"/>
        <w:jc w:val="both"/>
      </w:pPr>
      <w:r w:rsidRPr="00F403EC">
        <w:t>создание досуговых центров спортивно-оздоровительного характера;</w:t>
      </w:r>
    </w:p>
    <w:p w:rsidR="003D6666" w:rsidRPr="00F403EC" w:rsidRDefault="003D6666">
      <w:pPr>
        <w:pStyle w:val="ConsPlusNormal"/>
        <w:ind w:firstLine="540"/>
        <w:jc w:val="both"/>
      </w:pPr>
      <w:r w:rsidRPr="00F403EC">
        <w:t>строительство ледового дворца.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5. Преодоление угроз экологической стабильности и снижение уровня загрязнения окружающей среды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Для Юго-Западной зоны также характерны развитость всех видов транспорта, резко возросшая автомобилизация городов, интенсивное использование природных ресурсов, наметившийся рост промышленного производства, увеличение и накопление отходов производства и потребления, которые способствуют возрастанию экологической напряженности.</w:t>
      </w:r>
    </w:p>
    <w:p w:rsidR="003D6666" w:rsidRPr="00F403EC" w:rsidRDefault="003D6666">
      <w:pPr>
        <w:pStyle w:val="ConsPlusNormal"/>
        <w:ind w:firstLine="540"/>
        <w:jc w:val="both"/>
      </w:pPr>
      <w:r w:rsidRPr="00F403EC">
        <w:t>Состояние окружающей среды в настоящее время свидетельствует о негативных тенденциях как в изменении показателей ее качества, так и в организации управления в сфере охраны окружающей среды и обеспечения экологической безопасности.</w:t>
      </w:r>
    </w:p>
    <w:p w:rsidR="003D6666" w:rsidRPr="00F403EC" w:rsidRDefault="003D6666">
      <w:pPr>
        <w:pStyle w:val="ConsPlusNormal"/>
        <w:ind w:firstLine="540"/>
        <w:jc w:val="both"/>
      </w:pPr>
      <w:r w:rsidRPr="00F403EC">
        <w:t>Для развития данного направления необходимо реализовать следующие проекты:</w:t>
      </w:r>
    </w:p>
    <w:p w:rsidR="003D6666" w:rsidRPr="00F403EC" w:rsidRDefault="003D6666">
      <w:pPr>
        <w:pStyle w:val="ConsPlusNormal"/>
        <w:ind w:firstLine="540"/>
        <w:jc w:val="both"/>
      </w:pPr>
      <w:r w:rsidRPr="00F403EC">
        <w:t>Алатырский район и г. Алатырь:</w:t>
      </w:r>
    </w:p>
    <w:p w:rsidR="003D6666" w:rsidRPr="00F403EC" w:rsidRDefault="003D6666">
      <w:pPr>
        <w:pStyle w:val="ConsPlusNormal"/>
        <w:ind w:firstLine="540"/>
        <w:jc w:val="both"/>
      </w:pPr>
      <w:r w:rsidRPr="00F403EC">
        <w:t>строительство полигона ТКО межмуниципального значения;</w:t>
      </w:r>
    </w:p>
    <w:p w:rsidR="003D6666" w:rsidRPr="00F403EC" w:rsidRDefault="003D6666">
      <w:pPr>
        <w:pStyle w:val="ConsPlusNormal"/>
        <w:jc w:val="both"/>
      </w:pPr>
      <w:r w:rsidRPr="00F403EC">
        <w:t xml:space="preserve">(в ред. </w:t>
      </w:r>
      <w:hyperlink r:id="rId575"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развитие систем водоснабжения населенных пунктов - строительство водоразводящих сетей сел Атрать и Ахматово;</w:t>
      </w:r>
    </w:p>
    <w:p w:rsidR="003D6666" w:rsidRPr="00F403EC" w:rsidRDefault="003D6666">
      <w:pPr>
        <w:pStyle w:val="ConsPlusNormal"/>
        <w:ind w:firstLine="540"/>
        <w:jc w:val="both"/>
      </w:pPr>
      <w:r w:rsidRPr="00F403EC">
        <w:t>г. Алатырь, Порецкий район:</w:t>
      </w:r>
    </w:p>
    <w:p w:rsidR="003D6666" w:rsidRPr="00F403EC" w:rsidRDefault="003D6666">
      <w:pPr>
        <w:pStyle w:val="ConsPlusNormal"/>
        <w:ind w:firstLine="540"/>
        <w:jc w:val="both"/>
      </w:pPr>
      <w:r w:rsidRPr="00F403EC">
        <w:t>строительство водозаборов подземных вод по результатам поисково-разведочных работ;</w:t>
      </w:r>
    </w:p>
    <w:p w:rsidR="003D6666" w:rsidRPr="00F403EC" w:rsidRDefault="003D6666">
      <w:pPr>
        <w:pStyle w:val="ConsPlusNormal"/>
        <w:ind w:firstLine="540"/>
        <w:jc w:val="both"/>
      </w:pPr>
      <w:r w:rsidRPr="00F403EC">
        <w:t>Порецкий район:</w:t>
      </w:r>
    </w:p>
    <w:p w:rsidR="003D6666" w:rsidRPr="00F403EC" w:rsidRDefault="003D6666">
      <w:pPr>
        <w:pStyle w:val="ConsPlusNormal"/>
        <w:ind w:firstLine="540"/>
        <w:jc w:val="both"/>
      </w:pPr>
      <w:r w:rsidRPr="00F403EC">
        <w:t>строительство берегоукрепительных сооружений и противооползневые мероприятия на левобережье р. Суры;</w:t>
      </w:r>
    </w:p>
    <w:p w:rsidR="003D6666" w:rsidRPr="00F403EC" w:rsidRDefault="003D6666">
      <w:pPr>
        <w:pStyle w:val="ConsPlusNormal"/>
        <w:ind w:firstLine="540"/>
        <w:jc w:val="both"/>
      </w:pPr>
      <w:r w:rsidRPr="00F403EC">
        <w:t>строительство и реконструкция очистных сооружений и канализационных сетей в с. Порецкое;</w:t>
      </w:r>
    </w:p>
    <w:p w:rsidR="003D6666" w:rsidRPr="00F403EC" w:rsidRDefault="003D6666">
      <w:pPr>
        <w:pStyle w:val="ConsPlusNormal"/>
        <w:ind w:firstLine="540"/>
        <w:jc w:val="both"/>
      </w:pPr>
      <w:r w:rsidRPr="00F403EC">
        <w:t>строительство полигона ТКО;</w:t>
      </w:r>
    </w:p>
    <w:p w:rsidR="003D6666" w:rsidRPr="00F403EC" w:rsidRDefault="003D6666">
      <w:pPr>
        <w:pStyle w:val="ConsPlusNormal"/>
        <w:jc w:val="both"/>
      </w:pPr>
      <w:r w:rsidRPr="00F403EC">
        <w:t xml:space="preserve">(в ред. </w:t>
      </w:r>
      <w:hyperlink r:id="rId576"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Шумерлинский район и г. Шумерля:</w:t>
      </w:r>
    </w:p>
    <w:p w:rsidR="003D6666" w:rsidRPr="00F403EC" w:rsidRDefault="003D6666">
      <w:pPr>
        <w:pStyle w:val="ConsPlusNormal"/>
        <w:ind w:firstLine="540"/>
        <w:jc w:val="both"/>
      </w:pPr>
      <w:r w:rsidRPr="00F403EC">
        <w:t>строительство полигона ТКО межмуниципального значения;</w:t>
      </w:r>
    </w:p>
    <w:p w:rsidR="003D6666" w:rsidRPr="00F403EC" w:rsidRDefault="003D6666">
      <w:pPr>
        <w:pStyle w:val="ConsPlusNormal"/>
        <w:jc w:val="both"/>
      </w:pPr>
      <w:r w:rsidRPr="00F403EC">
        <w:t xml:space="preserve">(в ред. </w:t>
      </w:r>
      <w:hyperlink r:id="rId577"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г. Алатырь:</w:t>
      </w:r>
    </w:p>
    <w:p w:rsidR="003D6666" w:rsidRPr="00F403EC" w:rsidRDefault="003D6666">
      <w:pPr>
        <w:pStyle w:val="ConsPlusNormal"/>
        <w:ind w:firstLine="540"/>
        <w:jc w:val="both"/>
      </w:pPr>
      <w:r w:rsidRPr="00F403EC">
        <w:t>строительство блочно-модульных котельных и реконструкция квартальных тепловых сетей в г. Алатыре;</w:t>
      </w:r>
    </w:p>
    <w:p w:rsidR="003D6666" w:rsidRPr="00F403EC" w:rsidRDefault="003D6666">
      <w:pPr>
        <w:pStyle w:val="ConsPlusNormal"/>
        <w:ind w:firstLine="540"/>
        <w:jc w:val="both"/>
      </w:pPr>
      <w:r w:rsidRPr="00F403EC">
        <w:t xml:space="preserve">реконструкция инженерных сетей и ковшового водозабора на р. Суре, очистка ковшового </w:t>
      </w:r>
      <w:r w:rsidRPr="00F403EC">
        <w:lastRenderedPageBreak/>
        <w:t>водозабора;</w:t>
      </w:r>
    </w:p>
    <w:p w:rsidR="003D6666" w:rsidRPr="00F403EC" w:rsidRDefault="003D6666">
      <w:pPr>
        <w:pStyle w:val="ConsPlusNormal"/>
        <w:ind w:firstLine="540"/>
        <w:jc w:val="both"/>
      </w:pPr>
      <w:r w:rsidRPr="00F403EC">
        <w:t>строительство очистных сооружений канализации;</w:t>
      </w:r>
    </w:p>
    <w:p w:rsidR="003D6666" w:rsidRPr="00F403EC" w:rsidRDefault="003D6666">
      <w:pPr>
        <w:pStyle w:val="ConsPlusNormal"/>
        <w:ind w:firstLine="540"/>
        <w:jc w:val="both"/>
      </w:pPr>
      <w:r w:rsidRPr="00F403EC">
        <w:t>берегоукрепительные и противооползневые мероприятия на склоне р. Суры;</w:t>
      </w:r>
    </w:p>
    <w:p w:rsidR="003D6666" w:rsidRPr="00F403EC" w:rsidRDefault="003D6666">
      <w:pPr>
        <w:pStyle w:val="ConsPlusNormal"/>
        <w:ind w:firstLine="540"/>
        <w:jc w:val="both"/>
      </w:pPr>
      <w:r w:rsidRPr="00F403EC">
        <w:t>г. Шумерля:</w:t>
      </w:r>
    </w:p>
    <w:p w:rsidR="003D6666" w:rsidRPr="00F403EC" w:rsidRDefault="003D6666">
      <w:pPr>
        <w:pStyle w:val="ConsPlusNormal"/>
        <w:ind w:firstLine="540"/>
        <w:jc w:val="both"/>
      </w:pPr>
      <w:r w:rsidRPr="00F403EC">
        <w:t>реконструкция магистральных водопроводных сетей;</w:t>
      </w:r>
    </w:p>
    <w:p w:rsidR="003D6666" w:rsidRPr="00F403EC" w:rsidRDefault="003D6666">
      <w:pPr>
        <w:pStyle w:val="ConsPlusNormal"/>
        <w:ind w:firstLine="540"/>
        <w:jc w:val="both"/>
      </w:pPr>
      <w:r w:rsidRPr="00F403EC">
        <w:t>реконструкция канализационных очистных сооружений и канализационного коллектора;</w:t>
      </w:r>
    </w:p>
    <w:p w:rsidR="003D6666" w:rsidRPr="00F403EC" w:rsidRDefault="003D6666">
      <w:pPr>
        <w:pStyle w:val="ConsPlusNormal"/>
        <w:ind w:firstLine="540"/>
        <w:jc w:val="both"/>
      </w:pPr>
      <w:r w:rsidRPr="00F403EC">
        <w:t>реконструкция тепловых сетей микрорайона "Камчатка";</w:t>
      </w:r>
    </w:p>
    <w:p w:rsidR="003D6666" w:rsidRPr="00F403EC" w:rsidRDefault="003D6666">
      <w:pPr>
        <w:pStyle w:val="ConsPlusNormal"/>
        <w:ind w:firstLine="540"/>
        <w:jc w:val="both"/>
      </w:pPr>
      <w:r w:rsidRPr="00F403EC">
        <w:t>реконструкция тепловых сетей ЦТП котельной N 15.</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6. Преодоление демографической проблемы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Демографическая ситуация в Юго-Западной зоне характеризуется снижением численности населения, что обусловлено превышением смертности над рождаемостью, миграционной убылью, старением населения.</w:t>
      </w:r>
    </w:p>
    <w:p w:rsidR="003D6666" w:rsidRPr="00F403EC" w:rsidRDefault="003D6666">
      <w:pPr>
        <w:pStyle w:val="ConsPlusNormal"/>
        <w:ind w:firstLine="540"/>
        <w:jc w:val="both"/>
      </w:pPr>
      <w:r w:rsidRPr="00F403EC">
        <w:t>Реализация стратегических направлений по формированию саморазвивающегося научно-технологического кластера "БиоПарк", созданию кластера по производству строительных материалов и экологически чистых продуктов питания, а также туристского комплекса, ориентированного на въездной туризм, потребует привлечения новых трудовых ресурсов.</w:t>
      </w:r>
    </w:p>
    <w:p w:rsidR="003D6666" w:rsidRPr="00F403EC" w:rsidRDefault="003D6666">
      <w:pPr>
        <w:pStyle w:val="ConsPlusNormal"/>
        <w:ind w:firstLine="540"/>
        <w:jc w:val="both"/>
      </w:pPr>
      <w:r w:rsidRPr="00F403EC">
        <w:t>Для реализации данного направления муниципальным образованиям Юго-Западной зоны необходимо осуществить следующие мероприятия:</w:t>
      </w:r>
    </w:p>
    <w:p w:rsidR="003D6666" w:rsidRPr="00F403EC" w:rsidRDefault="003D6666">
      <w:pPr>
        <w:pStyle w:val="ConsPlusNormal"/>
        <w:ind w:firstLine="540"/>
        <w:jc w:val="both"/>
      </w:pPr>
      <w:r w:rsidRPr="00F403EC">
        <w:t>разработка комплекса мероприятий, направленных на изменение менталитета жителей муниципальных образований - от социального иждивенчества к проявлению собственной инициативы;</w:t>
      </w:r>
    </w:p>
    <w:p w:rsidR="003D6666" w:rsidRPr="00F403EC" w:rsidRDefault="003D6666">
      <w:pPr>
        <w:pStyle w:val="ConsPlusNormal"/>
        <w:ind w:firstLine="540"/>
        <w:jc w:val="both"/>
      </w:pPr>
      <w:r w:rsidRPr="00F403EC">
        <w:t>проведение медицинскими организациями профилактических мероприятий по охране репродуктивного здоровья населения;</w:t>
      </w:r>
    </w:p>
    <w:p w:rsidR="003D6666" w:rsidRPr="00F403EC" w:rsidRDefault="003D6666">
      <w:pPr>
        <w:pStyle w:val="ConsPlusNormal"/>
        <w:ind w:firstLine="540"/>
        <w:jc w:val="both"/>
      </w:pPr>
      <w:r w:rsidRPr="00F403EC">
        <w:t>разработка мер по снижению смертности населения трудоспособного возраста от внешних причин (травм, отравлений, самоубийств, дорожно-транспортных происшествий);</w:t>
      </w:r>
    </w:p>
    <w:p w:rsidR="003D6666" w:rsidRPr="00F403EC" w:rsidRDefault="003D6666">
      <w:pPr>
        <w:pStyle w:val="ConsPlusNormal"/>
        <w:ind w:firstLine="540"/>
        <w:jc w:val="both"/>
      </w:pPr>
      <w:r w:rsidRPr="00F403EC">
        <w:t>содействие активизации миграционных процессов, в том числе внутриреспубликанских и межрегиональных;</w:t>
      </w:r>
    </w:p>
    <w:p w:rsidR="003D6666" w:rsidRPr="00F403EC" w:rsidRDefault="003D6666">
      <w:pPr>
        <w:pStyle w:val="ConsPlusNormal"/>
        <w:ind w:firstLine="540"/>
        <w:jc w:val="both"/>
      </w:pPr>
      <w:r w:rsidRPr="00F403EC">
        <w:t>разработка комплекса мероприятий, направленных на сокращение оттока трудовых ресурсов как в другие зоны Чувашской Республики, так и за пределы Чувашии;</w:t>
      </w:r>
    </w:p>
    <w:p w:rsidR="003D6666" w:rsidRPr="00F403EC" w:rsidRDefault="003D6666">
      <w:pPr>
        <w:pStyle w:val="ConsPlusNormal"/>
        <w:ind w:firstLine="540"/>
        <w:jc w:val="both"/>
      </w:pPr>
      <w:r w:rsidRPr="00F403EC">
        <w:t>привлечение работников, обладающих необходимыми профессиями и квалификациями, из других регионов России;</w:t>
      </w:r>
    </w:p>
    <w:p w:rsidR="003D6666" w:rsidRPr="00F403EC" w:rsidRDefault="003D6666">
      <w:pPr>
        <w:pStyle w:val="ConsPlusNormal"/>
        <w:ind w:firstLine="540"/>
        <w:jc w:val="both"/>
      </w:pPr>
      <w:r w:rsidRPr="00F403EC">
        <w:t>развитие сети реабилитационных медицинских организаций;</w:t>
      </w:r>
    </w:p>
    <w:p w:rsidR="003D6666" w:rsidRPr="00F403EC" w:rsidRDefault="003D6666">
      <w:pPr>
        <w:pStyle w:val="ConsPlusNormal"/>
        <w:ind w:firstLine="540"/>
        <w:jc w:val="both"/>
      </w:pPr>
      <w:r w:rsidRPr="00F403EC">
        <w:t>г. Алатырь:</w:t>
      </w:r>
    </w:p>
    <w:p w:rsidR="003D6666" w:rsidRPr="00F403EC" w:rsidRDefault="003D6666">
      <w:pPr>
        <w:pStyle w:val="ConsPlusNormal"/>
        <w:ind w:firstLine="540"/>
        <w:jc w:val="both"/>
      </w:pPr>
      <w:r w:rsidRPr="00F403EC">
        <w:t>создание диагностического центра;</w:t>
      </w:r>
    </w:p>
    <w:p w:rsidR="003D6666" w:rsidRPr="00F403EC" w:rsidRDefault="003D6666">
      <w:pPr>
        <w:pStyle w:val="ConsPlusNormal"/>
        <w:ind w:firstLine="540"/>
        <w:jc w:val="both"/>
      </w:pPr>
      <w:r w:rsidRPr="00F403EC">
        <w:t>строительство детского сада на 240 мест по ул. Чернышевского;</w:t>
      </w:r>
    </w:p>
    <w:p w:rsidR="003D6666" w:rsidRPr="00F403EC" w:rsidRDefault="003D6666">
      <w:pPr>
        <w:pStyle w:val="ConsPlusNormal"/>
        <w:ind w:firstLine="540"/>
        <w:jc w:val="both"/>
      </w:pPr>
      <w:r w:rsidRPr="00F403EC">
        <w:t>Красночетайский район:</w:t>
      </w:r>
    </w:p>
    <w:p w:rsidR="003D6666" w:rsidRPr="00F403EC" w:rsidRDefault="003D6666">
      <w:pPr>
        <w:pStyle w:val="ConsPlusNormal"/>
        <w:ind w:firstLine="540"/>
        <w:jc w:val="both"/>
      </w:pPr>
      <w:r w:rsidRPr="00F403EC">
        <w:t>строительство 2-этажного 3-подъездного 22-квартирного жилого дома в с. Красные Четаи;</w:t>
      </w:r>
    </w:p>
    <w:p w:rsidR="003D6666" w:rsidRPr="00F403EC" w:rsidRDefault="003D6666">
      <w:pPr>
        <w:pStyle w:val="ConsPlusNormal"/>
        <w:ind w:firstLine="540"/>
        <w:jc w:val="both"/>
      </w:pPr>
      <w:r w:rsidRPr="00F403EC">
        <w:t>строительство трех 4-квартирных блокированных домов в с. Красные Четаи по ул. 5-Молодежная, Ленина.</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7. Развитие сети учебных заведений, ориентированных на подготовку рабочих кадров</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Создание в Юго-Западной зоне строительного кластера потребует привлечения квалифицированной рабочей силы. На базе АУ Чувашской Республики НПО "Профессиональное училище N 3 г. Алатырь" Минобразования Чувашии создан ресурсный центр по переподготовке и повышению квалификации рабочих строительного профиля, а также организовано профильное обучение учащихся школ города.</w:t>
      </w:r>
    </w:p>
    <w:p w:rsidR="003D6666" w:rsidRPr="00F403EC" w:rsidRDefault="003D6666">
      <w:pPr>
        <w:pStyle w:val="ConsPlusNormal"/>
        <w:ind w:firstLine="540"/>
        <w:jc w:val="both"/>
      </w:pPr>
      <w:r w:rsidRPr="00F403EC">
        <w:t>Основные мероприятия:</w:t>
      </w:r>
    </w:p>
    <w:p w:rsidR="003D6666" w:rsidRPr="00F403EC" w:rsidRDefault="003D6666">
      <w:pPr>
        <w:pStyle w:val="ConsPlusNormal"/>
        <w:ind w:firstLine="540"/>
        <w:jc w:val="both"/>
      </w:pPr>
      <w:r w:rsidRPr="00F403EC">
        <w:t>Шумерлинский район:</w:t>
      </w:r>
    </w:p>
    <w:p w:rsidR="003D6666" w:rsidRPr="00F403EC" w:rsidRDefault="003D6666">
      <w:pPr>
        <w:pStyle w:val="ConsPlusNormal"/>
        <w:ind w:firstLine="540"/>
        <w:jc w:val="both"/>
      </w:pPr>
      <w:r w:rsidRPr="00F403EC">
        <w:t>строительство средней общеобразовательной школы в с. Нижняя Кумашка;</w:t>
      </w:r>
    </w:p>
    <w:p w:rsidR="003D6666" w:rsidRPr="00F403EC" w:rsidRDefault="003D6666">
      <w:pPr>
        <w:pStyle w:val="ConsPlusNormal"/>
        <w:ind w:firstLine="540"/>
        <w:jc w:val="both"/>
      </w:pPr>
      <w:r w:rsidRPr="00F403EC">
        <w:t>г. Алатырь:</w:t>
      </w:r>
    </w:p>
    <w:p w:rsidR="003D6666" w:rsidRPr="00F403EC" w:rsidRDefault="003D6666">
      <w:pPr>
        <w:pStyle w:val="ConsPlusNormal"/>
        <w:ind w:firstLine="540"/>
        <w:jc w:val="both"/>
      </w:pPr>
      <w:r w:rsidRPr="00F403EC">
        <w:t xml:space="preserve">реализация комплекса мер по созданию автономных учреждений Чувашской Республики </w:t>
      </w:r>
      <w:r w:rsidRPr="00F403EC">
        <w:lastRenderedPageBreak/>
        <w:t>путем изменения типа существующих государственных образовательных учреждений Чувашской Республики;</w:t>
      </w:r>
    </w:p>
    <w:p w:rsidR="003D6666" w:rsidRPr="00F403EC" w:rsidRDefault="003D6666">
      <w:pPr>
        <w:pStyle w:val="ConsPlusNormal"/>
        <w:ind w:firstLine="540"/>
        <w:jc w:val="both"/>
      </w:pPr>
      <w:r w:rsidRPr="00F403EC">
        <w:t>развитие инфраструктуры непрерывного профессионального образования, в том числе служб сопровождения профессионального развития кадров, на базе Алатырского филиала ФГБОУ ВО "Чувашский государственный университет имени И.Н.Ульянова", филиала ФГБОУ ВО "Самарский государственный университет путей сообщения" в г. Алатыре, ГАПОУ Чувашской Республики "Алатырский технологический колледж" Минобразования Чувашии;</w:t>
      </w:r>
    </w:p>
    <w:p w:rsidR="003D6666" w:rsidRPr="00F403EC" w:rsidRDefault="003D6666">
      <w:pPr>
        <w:pStyle w:val="ConsPlusNormal"/>
        <w:jc w:val="both"/>
      </w:pPr>
      <w:r w:rsidRPr="00F403EC">
        <w:t xml:space="preserve">(в ред. </w:t>
      </w:r>
      <w:hyperlink r:id="rId578" w:history="1">
        <w:r w:rsidRPr="00F403EC">
          <w:t>Закона</w:t>
        </w:r>
      </w:hyperlink>
      <w:r w:rsidRPr="00F403EC">
        <w:t xml:space="preserve"> ЧР от 16.08.2016 N 54)</w:t>
      </w:r>
    </w:p>
    <w:p w:rsidR="003D6666" w:rsidRPr="00F403EC" w:rsidRDefault="003D6666">
      <w:pPr>
        <w:pStyle w:val="ConsPlusNormal"/>
        <w:ind w:firstLine="540"/>
        <w:jc w:val="both"/>
      </w:pPr>
      <w:r w:rsidRPr="00F403EC">
        <w:t>г. Шумерля:</w:t>
      </w:r>
    </w:p>
    <w:p w:rsidR="003D6666" w:rsidRPr="00F403EC" w:rsidRDefault="003D6666">
      <w:pPr>
        <w:pStyle w:val="ConsPlusNormal"/>
        <w:ind w:firstLine="540"/>
        <w:jc w:val="both"/>
      </w:pPr>
      <w:r w:rsidRPr="00F403EC">
        <w:t>модернизация материально-технической базы АУ Чувашской Республики СПО "Шумерлинский политехнический техникум" Минобразования Чувашии, создание на его базе центра металлообработки;</w:t>
      </w:r>
    </w:p>
    <w:p w:rsidR="003D6666" w:rsidRPr="00F403EC" w:rsidRDefault="003D6666">
      <w:pPr>
        <w:pStyle w:val="ConsPlusNormal"/>
        <w:ind w:firstLine="540"/>
        <w:jc w:val="both"/>
      </w:pPr>
      <w:r w:rsidRPr="00F403EC">
        <w:t>реализация комплекса мер по созданию автономных учреждений Чувашской Республики путем изменения типа существующих государственных образовательных учреждений Чувашской Республики.</w:t>
      </w:r>
    </w:p>
    <w:p w:rsidR="003D6666" w:rsidRPr="00F403EC" w:rsidRDefault="003D6666">
      <w:pPr>
        <w:pStyle w:val="ConsPlusNormal"/>
        <w:ind w:firstLine="540"/>
        <w:jc w:val="both"/>
      </w:pPr>
      <w:r w:rsidRPr="00F403EC">
        <w:t xml:space="preserve">Индикаторы оценки достижения стратегических целей представлены в </w:t>
      </w:r>
      <w:hyperlink w:anchor="P4010" w:history="1">
        <w:r w:rsidRPr="00F403EC">
          <w:t>табл. 1</w:t>
        </w:r>
      </w:hyperlink>
      <w:r w:rsidRPr="00F403EC">
        <w:t xml:space="preserve"> - </w:t>
      </w:r>
      <w:hyperlink w:anchor="P4963" w:history="1">
        <w:r w:rsidRPr="00F403EC">
          <w:t>6</w:t>
        </w:r>
      </w:hyperlink>
      <w:r w:rsidRPr="00F403EC">
        <w:t>.</w:t>
      </w:r>
    </w:p>
    <w:p w:rsidR="003D6666" w:rsidRPr="00F403EC" w:rsidRDefault="003D6666">
      <w:pPr>
        <w:pStyle w:val="ConsPlusNormal"/>
        <w:ind w:firstLine="540"/>
        <w:jc w:val="both"/>
      </w:pPr>
      <w:r w:rsidRPr="00F403EC">
        <w:t>В соответствии с законодательством Российской Федерации нормативы минимальной обеспеченности населения площадью торговых объектов на территории Чувашской Республики устанавливаются нормативными правовыми актами Чувашской Республики.</w:t>
      </w:r>
    </w:p>
    <w:p w:rsidR="003D6666" w:rsidRPr="00F403EC" w:rsidRDefault="003D6666">
      <w:pPr>
        <w:pStyle w:val="ConsPlusNormal"/>
        <w:jc w:val="both"/>
      </w:pPr>
      <w:r w:rsidRPr="00F403EC">
        <w:t xml:space="preserve">(в ред. </w:t>
      </w:r>
      <w:hyperlink r:id="rId579" w:history="1">
        <w:r w:rsidRPr="00F403EC">
          <w:t>Закона</w:t>
        </w:r>
      </w:hyperlink>
      <w:r w:rsidRPr="00F403EC">
        <w:t xml:space="preserve"> ЧР от 16.08.2016 N 54)</w:t>
      </w:r>
    </w:p>
    <w:p w:rsidR="003D6666" w:rsidRPr="00F403EC" w:rsidRDefault="003D6666">
      <w:pPr>
        <w:sectPr w:rsidR="003D6666" w:rsidRPr="00F403EC">
          <w:pgSz w:w="11905" w:h="16838"/>
          <w:pgMar w:top="1134" w:right="850" w:bottom="1134" w:left="1701" w:header="0" w:footer="0" w:gutter="0"/>
          <w:cols w:space="720"/>
        </w:sectPr>
      </w:pPr>
    </w:p>
    <w:p w:rsidR="003D6666" w:rsidRPr="00F403EC" w:rsidRDefault="003D6666">
      <w:pPr>
        <w:pStyle w:val="ConsPlusNormal"/>
        <w:ind w:firstLine="540"/>
        <w:jc w:val="both"/>
      </w:pPr>
    </w:p>
    <w:p w:rsidR="003D6666" w:rsidRPr="00F403EC" w:rsidRDefault="003D6666">
      <w:pPr>
        <w:pStyle w:val="ConsPlusNormal"/>
        <w:jc w:val="right"/>
      </w:pPr>
      <w:r w:rsidRPr="00F403EC">
        <w:t>Таблица 1</w:t>
      </w:r>
    </w:p>
    <w:p w:rsidR="003D6666" w:rsidRPr="00F403EC" w:rsidRDefault="003D6666">
      <w:pPr>
        <w:pStyle w:val="ConsPlusNormal"/>
        <w:jc w:val="center"/>
      </w:pPr>
    </w:p>
    <w:p w:rsidR="003D6666" w:rsidRPr="00F403EC" w:rsidRDefault="003D6666">
      <w:pPr>
        <w:pStyle w:val="ConsPlusNormal"/>
        <w:jc w:val="center"/>
      </w:pPr>
      <w:bookmarkStart w:id="5" w:name="P4010"/>
      <w:bookmarkEnd w:id="5"/>
      <w:r w:rsidRPr="00F403EC">
        <w:t>Среднемесячная заработная плата одного работника,</w:t>
      </w:r>
    </w:p>
    <w:p w:rsidR="003D6666" w:rsidRPr="00F403EC" w:rsidRDefault="003D6666">
      <w:pPr>
        <w:pStyle w:val="ConsPlusNormal"/>
        <w:jc w:val="center"/>
      </w:pPr>
      <w:r w:rsidRPr="00F403EC">
        <w:t>рублей</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61"/>
        <w:gridCol w:w="1361"/>
        <w:gridCol w:w="1361"/>
        <w:gridCol w:w="1361"/>
        <w:gridCol w:w="1361"/>
      </w:tblGrid>
      <w:tr w:rsidR="00F403EC" w:rsidRPr="00F403EC">
        <w:tc>
          <w:tcPr>
            <w:tcW w:w="2835"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зон, муниципальных районов, городских округов</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2010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2011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2012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2015 г.</w:t>
            </w:r>
          </w:p>
        </w:tc>
        <w:tc>
          <w:tcPr>
            <w:tcW w:w="1361" w:type="dxa"/>
            <w:tcBorders>
              <w:top w:val="single" w:sz="4" w:space="0" w:color="auto"/>
              <w:bottom w:val="single" w:sz="4" w:space="0" w:color="auto"/>
              <w:right w:val="nil"/>
            </w:tcBorders>
          </w:tcPr>
          <w:p w:rsidR="003D6666" w:rsidRPr="00F403EC" w:rsidRDefault="003D6666">
            <w:pPr>
              <w:pStyle w:val="ConsPlusNormal"/>
              <w:jc w:val="center"/>
            </w:pPr>
            <w:r w:rsidRPr="00F403EC">
              <w:t>2020 г.</w:t>
            </w:r>
          </w:p>
        </w:tc>
      </w:tr>
      <w:tr w:rsidR="00F403EC" w:rsidRPr="00F403EC">
        <w:tc>
          <w:tcPr>
            <w:tcW w:w="2835"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1361" w:type="dxa"/>
            <w:tcBorders>
              <w:top w:val="single" w:sz="4" w:space="0" w:color="auto"/>
              <w:bottom w:val="single" w:sz="4" w:space="0" w:color="auto"/>
              <w:right w:val="nil"/>
            </w:tcBorders>
          </w:tcPr>
          <w:p w:rsidR="003D6666" w:rsidRPr="00F403EC" w:rsidRDefault="003D6666">
            <w:pPr>
              <w:pStyle w:val="ConsPlusNormal"/>
              <w:jc w:val="center"/>
            </w:pPr>
            <w:r w:rsidRPr="00F403EC">
              <w:t>6</w:t>
            </w:r>
          </w:p>
        </w:tc>
      </w:tr>
      <w:tr w:rsidR="00F403EC" w:rsidRPr="00F403EC">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3D6666" w:rsidRPr="00F403EC" w:rsidRDefault="003D6666">
            <w:pPr>
              <w:pStyle w:val="ConsPlusNormal"/>
              <w:jc w:val="both"/>
            </w:pPr>
            <w:r w:rsidRPr="00F403EC">
              <w:t>Северная зона</w:t>
            </w: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Аликовский</w:t>
            </w:r>
          </w:p>
        </w:tc>
        <w:tc>
          <w:tcPr>
            <w:tcW w:w="1361" w:type="dxa"/>
            <w:tcBorders>
              <w:top w:val="nil"/>
              <w:left w:val="nil"/>
              <w:bottom w:val="nil"/>
              <w:right w:val="nil"/>
            </w:tcBorders>
          </w:tcPr>
          <w:p w:rsidR="003D6666" w:rsidRPr="00F403EC" w:rsidRDefault="003D6666">
            <w:pPr>
              <w:pStyle w:val="ConsPlusNormal"/>
              <w:jc w:val="center"/>
            </w:pPr>
            <w:r w:rsidRPr="00F403EC">
              <w:t>8859</w:t>
            </w:r>
          </w:p>
        </w:tc>
        <w:tc>
          <w:tcPr>
            <w:tcW w:w="1361" w:type="dxa"/>
            <w:tcBorders>
              <w:top w:val="nil"/>
              <w:left w:val="nil"/>
              <w:bottom w:val="nil"/>
              <w:right w:val="nil"/>
            </w:tcBorders>
          </w:tcPr>
          <w:p w:rsidR="003D6666" w:rsidRPr="00F403EC" w:rsidRDefault="003D6666">
            <w:pPr>
              <w:pStyle w:val="ConsPlusNormal"/>
              <w:jc w:val="center"/>
            </w:pPr>
            <w:r w:rsidRPr="00F403EC">
              <w:t>9808</w:t>
            </w:r>
          </w:p>
        </w:tc>
        <w:tc>
          <w:tcPr>
            <w:tcW w:w="1361" w:type="dxa"/>
            <w:tcBorders>
              <w:top w:val="nil"/>
              <w:left w:val="nil"/>
              <w:bottom w:val="nil"/>
              <w:right w:val="nil"/>
            </w:tcBorders>
          </w:tcPr>
          <w:p w:rsidR="003D6666" w:rsidRPr="00F403EC" w:rsidRDefault="003D6666">
            <w:pPr>
              <w:pStyle w:val="ConsPlusNormal"/>
              <w:jc w:val="center"/>
            </w:pPr>
            <w:r w:rsidRPr="00F403EC">
              <w:t>11322</w:t>
            </w:r>
          </w:p>
        </w:tc>
        <w:tc>
          <w:tcPr>
            <w:tcW w:w="1361" w:type="dxa"/>
            <w:tcBorders>
              <w:top w:val="nil"/>
              <w:left w:val="nil"/>
              <w:bottom w:val="nil"/>
              <w:right w:val="nil"/>
            </w:tcBorders>
          </w:tcPr>
          <w:p w:rsidR="003D6666" w:rsidRPr="00F403EC" w:rsidRDefault="003D6666">
            <w:pPr>
              <w:pStyle w:val="ConsPlusNormal"/>
              <w:jc w:val="center"/>
            </w:pPr>
            <w:r w:rsidRPr="00F403EC">
              <w:t>16322</w:t>
            </w:r>
          </w:p>
        </w:tc>
        <w:tc>
          <w:tcPr>
            <w:tcW w:w="1361" w:type="dxa"/>
            <w:tcBorders>
              <w:top w:val="nil"/>
              <w:left w:val="nil"/>
              <w:bottom w:val="nil"/>
              <w:right w:val="nil"/>
            </w:tcBorders>
          </w:tcPr>
          <w:p w:rsidR="003D6666" w:rsidRPr="00F403EC" w:rsidRDefault="003D6666">
            <w:pPr>
              <w:pStyle w:val="ConsPlusNormal"/>
              <w:jc w:val="center"/>
            </w:pPr>
            <w:r w:rsidRPr="00F403EC">
              <w:t>28500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Козловский</w:t>
            </w:r>
          </w:p>
        </w:tc>
        <w:tc>
          <w:tcPr>
            <w:tcW w:w="1361" w:type="dxa"/>
            <w:tcBorders>
              <w:top w:val="nil"/>
              <w:left w:val="nil"/>
              <w:bottom w:val="nil"/>
              <w:right w:val="nil"/>
            </w:tcBorders>
          </w:tcPr>
          <w:p w:rsidR="003D6666" w:rsidRPr="00F403EC" w:rsidRDefault="003D6666">
            <w:pPr>
              <w:pStyle w:val="ConsPlusNormal"/>
              <w:jc w:val="center"/>
            </w:pPr>
            <w:r w:rsidRPr="00F403EC">
              <w:t>8811</w:t>
            </w:r>
          </w:p>
        </w:tc>
        <w:tc>
          <w:tcPr>
            <w:tcW w:w="1361" w:type="dxa"/>
            <w:tcBorders>
              <w:top w:val="nil"/>
              <w:left w:val="nil"/>
              <w:bottom w:val="nil"/>
              <w:right w:val="nil"/>
            </w:tcBorders>
          </w:tcPr>
          <w:p w:rsidR="003D6666" w:rsidRPr="00F403EC" w:rsidRDefault="003D6666">
            <w:pPr>
              <w:pStyle w:val="ConsPlusNormal"/>
              <w:jc w:val="center"/>
            </w:pPr>
            <w:r w:rsidRPr="00F403EC">
              <w:t>9815</w:t>
            </w:r>
          </w:p>
        </w:tc>
        <w:tc>
          <w:tcPr>
            <w:tcW w:w="1361" w:type="dxa"/>
            <w:tcBorders>
              <w:top w:val="nil"/>
              <w:left w:val="nil"/>
              <w:bottom w:val="nil"/>
              <w:right w:val="nil"/>
            </w:tcBorders>
          </w:tcPr>
          <w:p w:rsidR="003D6666" w:rsidRPr="00F403EC" w:rsidRDefault="003D6666">
            <w:pPr>
              <w:pStyle w:val="ConsPlusNormal"/>
              <w:jc w:val="center"/>
            </w:pPr>
            <w:r w:rsidRPr="00F403EC">
              <w:t>10795</w:t>
            </w:r>
          </w:p>
        </w:tc>
        <w:tc>
          <w:tcPr>
            <w:tcW w:w="1361" w:type="dxa"/>
            <w:tcBorders>
              <w:top w:val="nil"/>
              <w:left w:val="nil"/>
              <w:bottom w:val="nil"/>
              <w:right w:val="nil"/>
            </w:tcBorders>
          </w:tcPr>
          <w:p w:rsidR="003D6666" w:rsidRPr="00F403EC" w:rsidRDefault="003D6666">
            <w:pPr>
              <w:pStyle w:val="ConsPlusNormal"/>
              <w:jc w:val="center"/>
            </w:pPr>
            <w:r w:rsidRPr="00F403EC">
              <w:t>16295</w:t>
            </w:r>
          </w:p>
        </w:tc>
        <w:tc>
          <w:tcPr>
            <w:tcW w:w="1361" w:type="dxa"/>
            <w:tcBorders>
              <w:top w:val="nil"/>
              <w:left w:val="nil"/>
              <w:bottom w:val="nil"/>
              <w:right w:val="nil"/>
            </w:tcBorders>
          </w:tcPr>
          <w:p w:rsidR="003D6666" w:rsidRPr="00F403EC" w:rsidRDefault="003D6666">
            <w:pPr>
              <w:pStyle w:val="ConsPlusNormal"/>
              <w:jc w:val="center"/>
            </w:pPr>
            <w:r w:rsidRPr="00F403EC">
              <w:t>29513</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Красноармейский</w:t>
            </w:r>
          </w:p>
        </w:tc>
        <w:tc>
          <w:tcPr>
            <w:tcW w:w="1361" w:type="dxa"/>
            <w:tcBorders>
              <w:top w:val="nil"/>
              <w:left w:val="nil"/>
              <w:bottom w:val="nil"/>
              <w:right w:val="nil"/>
            </w:tcBorders>
          </w:tcPr>
          <w:p w:rsidR="003D6666" w:rsidRPr="00F403EC" w:rsidRDefault="003D6666">
            <w:pPr>
              <w:pStyle w:val="ConsPlusNormal"/>
              <w:jc w:val="center"/>
            </w:pPr>
            <w:r w:rsidRPr="00F403EC">
              <w:t>12928</w:t>
            </w:r>
          </w:p>
        </w:tc>
        <w:tc>
          <w:tcPr>
            <w:tcW w:w="1361" w:type="dxa"/>
            <w:tcBorders>
              <w:top w:val="nil"/>
              <w:left w:val="nil"/>
              <w:bottom w:val="nil"/>
              <w:right w:val="nil"/>
            </w:tcBorders>
          </w:tcPr>
          <w:p w:rsidR="003D6666" w:rsidRPr="00F403EC" w:rsidRDefault="003D6666">
            <w:pPr>
              <w:pStyle w:val="ConsPlusNormal"/>
              <w:jc w:val="center"/>
            </w:pPr>
            <w:r w:rsidRPr="00F403EC">
              <w:t>14418</w:t>
            </w:r>
          </w:p>
        </w:tc>
        <w:tc>
          <w:tcPr>
            <w:tcW w:w="1361" w:type="dxa"/>
            <w:tcBorders>
              <w:top w:val="nil"/>
              <w:left w:val="nil"/>
              <w:bottom w:val="nil"/>
              <w:right w:val="nil"/>
            </w:tcBorders>
          </w:tcPr>
          <w:p w:rsidR="003D6666" w:rsidRPr="00F403EC" w:rsidRDefault="003D6666">
            <w:pPr>
              <w:pStyle w:val="ConsPlusNormal"/>
              <w:jc w:val="center"/>
            </w:pPr>
            <w:r w:rsidRPr="00F403EC">
              <w:t>15693</w:t>
            </w:r>
          </w:p>
        </w:tc>
        <w:tc>
          <w:tcPr>
            <w:tcW w:w="1361" w:type="dxa"/>
            <w:tcBorders>
              <w:top w:val="nil"/>
              <w:left w:val="nil"/>
              <w:bottom w:val="nil"/>
              <w:right w:val="nil"/>
            </w:tcBorders>
          </w:tcPr>
          <w:p w:rsidR="003D6666" w:rsidRPr="00F403EC" w:rsidRDefault="003D6666">
            <w:pPr>
              <w:pStyle w:val="ConsPlusNormal"/>
              <w:jc w:val="center"/>
            </w:pPr>
            <w:r w:rsidRPr="00F403EC">
              <w:t>26291</w:t>
            </w:r>
          </w:p>
        </w:tc>
        <w:tc>
          <w:tcPr>
            <w:tcW w:w="1361" w:type="dxa"/>
            <w:tcBorders>
              <w:top w:val="nil"/>
              <w:left w:val="nil"/>
              <w:bottom w:val="nil"/>
              <w:right w:val="nil"/>
            </w:tcBorders>
          </w:tcPr>
          <w:p w:rsidR="003D6666" w:rsidRPr="00F403EC" w:rsidRDefault="003D6666">
            <w:pPr>
              <w:pStyle w:val="ConsPlusNormal"/>
              <w:jc w:val="center"/>
            </w:pPr>
            <w:r w:rsidRPr="00F403EC">
              <w:t>47220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Мариинско-Посадский</w:t>
            </w:r>
          </w:p>
        </w:tc>
        <w:tc>
          <w:tcPr>
            <w:tcW w:w="1361" w:type="dxa"/>
            <w:tcBorders>
              <w:top w:val="nil"/>
              <w:left w:val="nil"/>
              <w:bottom w:val="nil"/>
              <w:right w:val="nil"/>
            </w:tcBorders>
          </w:tcPr>
          <w:p w:rsidR="003D6666" w:rsidRPr="00F403EC" w:rsidRDefault="003D6666">
            <w:pPr>
              <w:pStyle w:val="ConsPlusNormal"/>
              <w:jc w:val="center"/>
            </w:pPr>
            <w:r w:rsidRPr="00F403EC">
              <w:t>9462</w:t>
            </w:r>
          </w:p>
        </w:tc>
        <w:tc>
          <w:tcPr>
            <w:tcW w:w="1361" w:type="dxa"/>
            <w:tcBorders>
              <w:top w:val="nil"/>
              <w:left w:val="nil"/>
              <w:bottom w:val="nil"/>
              <w:right w:val="nil"/>
            </w:tcBorders>
          </w:tcPr>
          <w:p w:rsidR="003D6666" w:rsidRPr="00F403EC" w:rsidRDefault="003D6666">
            <w:pPr>
              <w:pStyle w:val="ConsPlusNormal"/>
              <w:jc w:val="center"/>
            </w:pPr>
            <w:r w:rsidRPr="00F403EC">
              <w:t>10236</w:t>
            </w:r>
          </w:p>
        </w:tc>
        <w:tc>
          <w:tcPr>
            <w:tcW w:w="1361" w:type="dxa"/>
            <w:tcBorders>
              <w:top w:val="nil"/>
              <w:left w:val="nil"/>
              <w:bottom w:val="nil"/>
              <w:right w:val="nil"/>
            </w:tcBorders>
          </w:tcPr>
          <w:p w:rsidR="003D6666" w:rsidRPr="00F403EC" w:rsidRDefault="003D6666">
            <w:pPr>
              <w:pStyle w:val="ConsPlusNormal"/>
              <w:jc w:val="center"/>
            </w:pPr>
            <w:r w:rsidRPr="00F403EC">
              <w:t>12004</w:t>
            </w:r>
          </w:p>
        </w:tc>
        <w:tc>
          <w:tcPr>
            <w:tcW w:w="1361" w:type="dxa"/>
            <w:tcBorders>
              <w:top w:val="nil"/>
              <w:left w:val="nil"/>
              <w:bottom w:val="nil"/>
              <w:right w:val="nil"/>
            </w:tcBorders>
          </w:tcPr>
          <w:p w:rsidR="003D6666" w:rsidRPr="00F403EC" w:rsidRDefault="003D6666">
            <w:pPr>
              <w:pStyle w:val="ConsPlusNormal"/>
              <w:jc w:val="center"/>
            </w:pPr>
            <w:r w:rsidRPr="00F403EC">
              <w:t>17876</w:t>
            </w:r>
          </w:p>
        </w:tc>
        <w:tc>
          <w:tcPr>
            <w:tcW w:w="1361" w:type="dxa"/>
            <w:tcBorders>
              <w:top w:val="nil"/>
              <w:left w:val="nil"/>
              <w:bottom w:val="nil"/>
              <w:right w:val="nil"/>
            </w:tcBorders>
          </w:tcPr>
          <w:p w:rsidR="003D6666" w:rsidRPr="00F403EC" w:rsidRDefault="003D6666">
            <w:pPr>
              <w:pStyle w:val="ConsPlusNormal"/>
              <w:jc w:val="center"/>
            </w:pPr>
            <w:r w:rsidRPr="00F403EC">
              <w:t>33196</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Моргаушский</w:t>
            </w:r>
          </w:p>
        </w:tc>
        <w:tc>
          <w:tcPr>
            <w:tcW w:w="1361" w:type="dxa"/>
            <w:tcBorders>
              <w:top w:val="nil"/>
              <w:left w:val="nil"/>
              <w:bottom w:val="nil"/>
              <w:right w:val="nil"/>
            </w:tcBorders>
          </w:tcPr>
          <w:p w:rsidR="003D6666" w:rsidRPr="00F403EC" w:rsidRDefault="003D6666">
            <w:pPr>
              <w:pStyle w:val="ConsPlusNormal"/>
              <w:jc w:val="center"/>
            </w:pPr>
            <w:r w:rsidRPr="00F403EC">
              <w:t>9637</w:t>
            </w:r>
          </w:p>
        </w:tc>
        <w:tc>
          <w:tcPr>
            <w:tcW w:w="1361" w:type="dxa"/>
            <w:tcBorders>
              <w:top w:val="nil"/>
              <w:left w:val="nil"/>
              <w:bottom w:val="nil"/>
              <w:right w:val="nil"/>
            </w:tcBorders>
          </w:tcPr>
          <w:p w:rsidR="003D6666" w:rsidRPr="00F403EC" w:rsidRDefault="003D6666">
            <w:pPr>
              <w:pStyle w:val="ConsPlusNormal"/>
              <w:jc w:val="center"/>
            </w:pPr>
            <w:r w:rsidRPr="00F403EC">
              <w:t>11048</w:t>
            </w:r>
          </w:p>
        </w:tc>
        <w:tc>
          <w:tcPr>
            <w:tcW w:w="1361" w:type="dxa"/>
            <w:tcBorders>
              <w:top w:val="nil"/>
              <w:left w:val="nil"/>
              <w:bottom w:val="nil"/>
              <w:right w:val="nil"/>
            </w:tcBorders>
          </w:tcPr>
          <w:p w:rsidR="003D6666" w:rsidRPr="00F403EC" w:rsidRDefault="003D6666">
            <w:pPr>
              <w:pStyle w:val="ConsPlusNormal"/>
              <w:jc w:val="center"/>
            </w:pPr>
            <w:r w:rsidRPr="00F403EC">
              <w:t>13907</w:t>
            </w:r>
          </w:p>
        </w:tc>
        <w:tc>
          <w:tcPr>
            <w:tcW w:w="1361" w:type="dxa"/>
            <w:tcBorders>
              <w:top w:val="nil"/>
              <w:left w:val="nil"/>
              <w:bottom w:val="nil"/>
              <w:right w:val="nil"/>
            </w:tcBorders>
          </w:tcPr>
          <w:p w:rsidR="003D6666" w:rsidRPr="00F403EC" w:rsidRDefault="003D6666">
            <w:pPr>
              <w:pStyle w:val="ConsPlusNormal"/>
              <w:jc w:val="center"/>
            </w:pPr>
            <w:r w:rsidRPr="00F403EC">
              <w:t>21876</w:t>
            </w:r>
          </w:p>
        </w:tc>
        <w:tc>
          <w:tcPr>
            <w:tcW w:w="1361" w:type="dxa"/>
            <w:tcBorders>
              <w:top w:val="nil"/>
              <w:left w:val="nil"/>
              <w:bottom w:val="nil"/>
              <w:right w:val="nil"/>
            </w:tcBorders>
          </w:tcPr>
          <w:p w:rsidR="003D6666" w:rsidRPr="00F403EC" w:rsidRDefault="003D6666">
            <w:pPr>
              <w:pStyle w:val="ConsPlusNormal"/>
              <w:jc w:val="center"/>
            </w:pPr>
            <w:r w:rsidRPr="00F403EC">
              <w:t>39010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Цивильский</w:t>
            </w:r>
          </w:p>
        </w:tc>
        <w:tc>
          <w:tcPr>
            <w:tcW w:w="1361" w:type="dxa"/>
            <w:tcBorders>
              <w:top w:val="nil"/>
              <w:left w:val="nil"/>
              <w:bottom w:val="nil"/>
              <w:right w:val="nil"/>
            </w:tcBorders>
          </w:tcPr>
          <w:p w:rsidR="003D6666" w:rsidRPr="00F403EC" w:rsidRDefault="003D6666">
            <w:pPr>
              <w:pStyle w:val="ConsPlusNormal"/>
              <w:jc w:val="center"/>
            </w:pPr>
            <w:r w:rsidRPr="00F403EC">
              <w:t>10797</w:t>
            </w:r>
          </w:p>
        </w:tc>
        <w:tc>
          <w:tcPr>
            <w:tcW w:w="1361" w:type="dxa"/>
            <w:tcBorders>
              <w:top w:val="nil"/>
              <w:left w:val="nil"/>
              <w:bottom w:val="nil"/>
              <w:right w:val="nil"/>
            </w:tcBorders>
          </w:tcPr>
          <w:p w:rsidR="003D6666" w:rsidRPr="00F403EC" w:rsidRDefault="003D6666">
            <w:pPr>
              <w:pStyle w:val="ConsPlusNormal"/>
              <w:jc w:val="center"/>
            </w:pPr>
            <w:r w:rsidRPr="00F403EC">
              <w:t>12213</w:t>
            </w:r>
          </w:p>
        </w:tc>
        <w:tc>
          <w:tcPr>
            <w:tcW w:w="1361" w:type="dxa"/>
            <w:tcBorders>
              <w:top w:val="nil"/>
              <w:left w:val="nil"/>
              <w:bottom w:val="nil"/>
              <w:right w:val="nil"/>
            </w:tcBorders>
          </w:tcPr>
          <w:p w:rsidR="003D6666" w:rsidRPr="00F403EC" w:rsidRDefault="003D6666">
            <w:pPr>
              <w:pStyle w:val="ConsPlusNormal"/>
              <w:jc w:val="center"/>
            </w:pPr>
            <w:r w:rsidRPr="00F403EC">
              <w:t>14151</w:t>
            </w:r>
          </w:p>
        </w:tc>
        <w:tc>
          <w:tcPr>
            <w:tcW w:w="1361" w:type="dxa"/>
            <w:tcBorders>
              <w:top w:val="nil"/>
              <w:left w:val="nil"/>
              <w:bottom w:val="nil"/>
              <w:right w:val="nil"/>
            </w:tcBorders>
          </w:tcPr>
          <w:p w:rsidR="003D6666" w:rsidRPr="00F403EC" w:rsidRDefault="003D6666">
            <w:pPr>
              <w:pStyle w:val="ConsPlusNormal"/>
              <w:jc w:val="center"/>
            </w:pPr>
            <w:r w:rsidRPr="00F403EC">
              <w:t>19946</w:t>
            </w:r>
          </w:p>
        </w:tc>
        <w:tc>
          <w:tcPr>
            <w:tcW w:w="1361" w:type="dxa"/>
            <w:tcBorders>
              <w:top w:val="nil"/>
              <w:left w:val="nil"/>
              <w:bottom w:val="nil"/>
              <w:right w:val="nil"/>
            </w:tcBorders>
          </w:tcPr>
          <w:p w:rsidR="003D6666" w:rsidRPr="00F403EC" w:rsidRDefault="003D6666">
            <w:pPr>
              <w:pStyle w:val="ConsPlusNormal"/>
              <w:jc w:val="center"/>
            </w:pPr>
            <w:r w:rsidRPr="00F403EC">
              <w:t>35318</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Чебоксарский</w:t>
            </w:r>
          </w:p>
        </w:tc>
        <w:tc>
          <w:tcPr>
            <w:tcW w:w="1361" w:type="dxa"/>
            <w:tcBorders>
              <w:top w:val="nil"/>
              <w:left w:val="nil"/>
              <w:bottom w:val="nil"/>
              <w:right w:val="nil"/>
            </w:tcBorders>
          </w:tcPr>
          <w:p w:rsidR="003D6666" w:rsidRPr="00F403EC" w:rsidRDefault="003D6666">
            <w:pPr>
              <w:pStyle w:val="ConsPlusNormal"/>
              <w:jc w:val="center"/>
            </w:pPr>
            <w:r w:rsidRPr="00F403EC">
              <w:t>10843</w:t>
            </w:r>
          </w:p>
        </w:tc>
        <w:tc>
          <w:tcPr>
            <w:tcW w:w="1361" w:type="dxa"/>
            <w:tcBorders>
              <w:top w:val="nil"/>
              <w:left w:val="nil"/>
              <w:bottom w:val="nil"/>
              <w:right w:val="nil"/>
            </w:tcBorders>
          </w:tcPr>
          <w:p w:rsidR="003D6666" w:rsidRPr="00F403EC" w:rsidRDefault="003D6666">
            <w:pPr>
              <w:pStyle w:val="ConsPlusNormal"/>
              <w:jc w:val="center"/>
            </w:pPr>
            <w:r w:rsidRPr="00F403EC">
              <w:t>12566</w:t>
            </w:r>
          </w:p>
        </w:tc>
        <w:tc>
          <w:tcPr>
            <w:tcW w:w="1361" w:type="dxa"/>
            <w:tcBorders>
              <w:top w:val="nil"/>
              <w:left w:val="nil"/>
              <w:bottom w:val="nil"/>
              <w:right w:val="nil"/>
            </w:tcBorders>
          </w:tcPr>
          <w:p w:rsidR="003D6666" w:rsidRPr="00F403EC" w:rsidRDefault="003D6666">
            <w:pPr>
              <w:pStyle w:val="ConsPlusNormal"/>
              <w:jc w:val="center"/>
            </w:pPr>
            <w:r w:rsidRPr="00F403EC">
              <w:t>14737</w:t>
            </w:r>
          </w:p>
        </w:tc>
        <w:tc>
          <w:tcPr>
            <w:tcW w:w="1361" w:type="dxa"/>
            <w:tcBorders>
              <w:top w:val="nil"/>
              <w:left w:val="nil"/>
              <w:bottom w:val="nil"/>
              <w:right w:val="nil"/>
            </w:tcBorders>
          </w:tcPr>
          <w:p w:rsidR="003D6666" w:rsidRPr="00F403EC" w:rsidRDefault="003D6666">
            <w:pPr>
              <w:pStyle w:val="ConsPlusNormal"/>
              <w:jc w:val="center"/>
            </w:pPr>
            <w:r w:rsidRPr="00F403EC">
              <w:t>20576</w:t>
            </w:r>
          </w:p>
        </w:tc>
        <w:tc>
          <w:tcPr>
            <w:tcW w:w="1361" w:type="dxa"/>
            <w:tcBorders>
              <w:top w:val="nil"/>
              <w:left w:val="nil"/>
              <w:bottom w:val="nil"/>
              <w:right w:val="nil"/>
            </w:tcBorders>
          </w:tcPr>
          <w:p w:rsidR="003D6666" w:rsidRPr="00F403EC" w:rsidRDefault="003D6666">
            <w:pPr>
              <w:pStyle w:val="ConsPlusNormal"/>
              <w:jc w:val="center"/>
            </w:pPr>
            <w:r w:rsidRPr="00F403EC">
              <w:t>37730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Ядринский</w:t>
            </w:r>
          </w:p>
        </w:tc>
        <w:tc>
          <w:tcPr>
            <w:tcW w:w="1361" w:type="dxa"/>
            <w:tcBorders>
              <w:top w:val="nil"/>
              <w:left w:val="nil"/>
              <w:bottom w:val="nil"/>
              <w:right w:val="nil"/>
            </w:tcBorders>
          </w:tcPr>
          <w:p w:rsidR="003D6666" w:rsidRPr="00F403EC" w:rsidRDefault="003D6666">
            <w:pPr>
              <w:pStyle w:val="ConsPlusNormal"/>
              <w:jc w:val="center"/>
            </w:pPr>
            <w:r w:rsidRPr="00F403EC">
              <w:t>10193</w:t>
            </w:r>
          </w:p>
        </w:tc>
        <w:tc>
          <w:tcPr>
            <w:tcW w:w="1361" w:type="dxa"/>
            <w:tcBorders>
              <w:top w:val="nil"/>
              <w:left w:val="nil"/>
              <w:bottom w:val="nil"/>
              <w:right w:val="nil"/>
            </w:tcBorders>
          </w:tcPr>
          <w:p w:rsidR="003D6666" w:rsidRPr="00F403EC" w:rsidRDefault="003D6666">
            <w:pPr>
              <w:pStyle w:val="ConsPlusNormal"/>
              <w:jc w:val="center"/>
            </w:pPr>
            <w:r w:rsidRPr="00F403EC">
              <w:t>11370</w:t>
            </w:r>
          </w:p>
        </w:tc>
        <w:tc>
          <w:tcPr>
            <w:tcW w:w="1361" w:type="dxa"/>
            <w:tcBorders>
              <w:top w:val="nil"/>
              <w:left w:val="nil"/>
              <w:bottom w:val="nil"/>
              <w:right w:val="nil"/>
            </w:tcBorders>
          </w:tcPr>
          <w:p w:rsidR="003D6666" w:rsidRPr="00F403EC" w:rsidRDefault="003D6666">
            <w:pPr>
              <w:pStyle w:val="ConsPlusNormal"/>
              <w:jc w:val="center"/>
            </w:pPr>
            <w:r w:rsidRPr="00F403EC">
              <w:t>13218</w:t>
            </w:r>
          </w:p>
        </w:tc>
        <w:tc>
          <w:tcPr>
            <w:tcW w:w="1361" w:type="dxa"/>
            <w:tcBorders>
              <w:top w:val="nil"/>
              <w:left w:val="nil"/>
              <w:bottom w:val="nil"/>
              <w:right w:val="nil"/>
            </w:tcBorders>
          </w:tcPr>
          <w:p w:rsidR="003D6666" w:rsidRPr="00F403EC" w:rsidRDefault="003D6666">
            <w:pPr>
              <w:pStyle w:val="ConsPlusNormal"/>
              <w:jc w:val="center"/>
            </w:pPr>
            <w:r w:rsidRPr="00F403EC">
              <w:t>19582</w:t>
            </w:r>
          </w:p>
        </w:tc>
        <w:tc>
          <w:tcPr>
            <w:tcW w:w="1361" w:type="dxa"/>
            <w:tcBorders>
              <w:top w:val="nil"/>
              <w:left w:val="nil"/>
              <w:bottom w:val="nil"/>
              <w:right w:val="nil"/>
            </w:tcBorders>
          </w:tcPr>
          <w:p w:rsidR="003D6666" w:rsidRPr="00F403EC" w:rsidRDefault="003D6666">
            <w:pPr>
              <w:pStyle w:val="ConsPlusNormal"/>
              <w:jc w:val="center"/>
            </w:pPr>
            <w:r w:rsidRPr="00F403EC">
              <w:t>35802</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Новочебоксарск</w:t>
            </w:r>
          </w:p>
        </w:tc>
        <w:tc>
          <w:tcPr>
            <w:tcW w:w="1361" w:type="dxa"/>
            <w:tcBorders>
              <w:top w:val="nil"/>
              <w:left w:val="nil"/>
              <w:bottom w:val="nil"/>
              <w:right w:val="nil"/>
            </w:tcBorders>
          </w:tcPr>
          <w:p w:rsidR="003D6666" w:rsidRPr="00F403EC" w:rsidRDefault="003D6666">
            <w:pPr>
              <w:pStyle w:val="ConsPlusNormal"/>
              <w:jc w:val="center"/>
            </w:pPr>
            <w:r w:rsidRPr="00F403EC">
              <w:t>12630</w:t>
            </w:r>
          </w:p>
        </w:tc>
        <w:tc>
          <w:tcPr>
            <w:tcW w:w="1361" w:type="dxa"/>
            <w:tcBorders>
              <w:top w:val="nil"/>
              <w:left w:val="nil"/>
              <w:bottom w:val="nil"/>
              <w:right w:val="nil"/>
            </w:tcBorders>
          </w:tcPr>
          <w:p w:rsidR="003D6666" w:rsidRPr="00F403EC" w:rsidRDefault="003D6666">
            <w:pPr>
              <w:pStyle w:val="ConsPlusNormal"/>
              <w:jc w:val="center"/>
            </w:pPr>
            <w:r w:rsidRPr="00F403EC">
              <w:t>14847</w:t>
            </w:r>
          </w:p>
        </w:tc>
        <w:tc>
          <w:tcPr>
            <w:tcW w:w="1361" w:type="dxa"/>
            <w:tcBorders>
              <w:top w:val="nil"/>
              <w:left w:val="nil"/>
              <w:bottom w:val="nil"/>
              <w:right w:val="nil"/>
            </w:tcBorders>
          </w:tcPr>
          <w:p w:rsidR="003D6666" w:rsidRPr="00F403EC" w:rsidRDefault="003D6666">
            <w:pPr>
              <w:pStyle w:val="ConsPlusNormal"/>
              <w:jc w:val="center"/>
            </w:pPr>
            <w:r w:rsidRPr="00F403EC">
              <w:t>17123</w:t>
            </w:r>
          </w:p>
        </w:tc>
        <w:tc>
          <w:tcPr>
            <w:tcW w:w="1361" w:type="dxa"/>
            <w:tcBorders>
              <w:top w:val="nil"/>
              <w:left w:val="nil"/>
              <w:bottom w:val="nil"/>
              <w:right w:val="nil"/>
            </w:tcBorders>
          </w:tcPr>
          <w:p w:rsidR="003D6666" w:rsidRPr="00F403EC" w:rsidRDefault="003D6666">
            <w:pPr>
              <w:pStyle w:val="ConsPlusNormal"/>
              <w:jc w:val="center"/>
            </w:pPr>
            <w:r w:rsidRPr="00F403EC">
              <w:t>23404</w:t>
            </w:r>
          </w:p>
        </w:tc>
        <w:tc>
          <w:tcPr>
            <w:tcW w:w="1361" w:type="dxa"/>
            <w:tcBorders>
              <w:top w:val="nil"/>
              <w:left w:val="nil"/>
              <w:bottom w:val="nil"/>
              <w:right w:val="nil"/>
            </w:tcBorders>
          </w:tcPr>
          <w:p w:rsidR="003D6666" w:rsidRPr="00F403EC" w:rsidRDefault="003D6666">
            <w:pPr>
              <w:pStyle w:val="ConsPlusNormal"/>
              <w:jc w:val="center"/>
            </w:pPr>
            <w:r w:rsidRPr="00F403EC">
              <w:t>41527</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Чебоксары</w:t>
            </w:r>
          </w:p>
        </w:tc>
        <w:tc>
          <w:tcPr>
            <w:tcW w:w="1361" w:type="dxa"/>
            <w:tcBorders>
              <w:top w:val="nil"/>
              <w:left w:val="nil"/>
              <w:bottom w:val="nil"/>
              <w:right w:val="nil"/>
            </w:tcBorders>
          </w:tcPr>
          <w:p w:rsidR="003D6666" w:rsidRPr="00F403EC" w:rsidRDefault="003D6666">
            <w:pPr>
              <w:pStyle w:val="ConsPlusNormal"/>
              <w:jc w:val="center"/>
            </w:pPr>
            <w:r w:rsidRPr="00F403EC">
              <w:t>14847</w:t>
            </w:r>
          </w:p>
        </w:tc>
        <w:tc>
          <w:tcPr>
            <w:tcW w:w="1361" w:type="dxa"/>
            <w:tcBorders>
              <w:top w:val="nil"/>
              <w:left w:val="nil"/>
              <w:bottom w:val="nil"/>
              <w:right w:val="nil"/>
            </w:tcBorders>
          </w:tcPr>
          <w:p w:rsidR="003D6666" w:rsidRPr="00F403EC" w:rsidRDefault="003D6666">
            <w:pPr>
              <w:pStyle w:val="ConsPlusNormal"/>
              <w:jc w:val="center"/>
            </w:pPr>
            <w:r w:rsidRPr="00F403EC">
              <w:t>16971</w:t>
            </w:r>
          </w:p>
        </w:tc>
        <w:tc>
          <w:tcPr>
            <w:tcW w:w="1361" w:type="dxa"/>
            <w:tcBorders>
              <w:top w:val="nil"/>
              <w:left w:val="nil"/>
              <w:bottom w:val="nil"/>
              <w:right w:val="nil"/>
            </w:tcBorders>
          </w:tcPr>
          <w:p w:rsidR="003D6666" w:rsidRPr="00F403EC" w:rsidRDefault="003D6666">
            <w:pPr>
              <w:pStyle w:val="ConsPlusNormal"/>
              <w:jc w:val="center"/>
            </w:pPr>
            <w:r w:rsidRPr="00F403EC">
              <w:t>19519</w:t>
            </w:r>
          </w:p>
        </w:tc>
        <w:tc>
          <w:tcPr>
            <w:tcW w:w="1361" w:type="dxa"/>
            <w:tcBorders>
              <w:top w:val="nil"/>
              <w:left w:val="nil"/>
              <w:bottom w:val="nil"/>
              <w:right w:val="nil"/>
            </w:tcBorders>
          </w:tcPr>
          <w:p w:rsidR="003D6666" w:rsidRPr="00F403EC" w:rsidRDefault="003D6666">
            <w:pPr>
              <w:pStyle w:val="ConsPlusNormal"/>
              <w:jc w:val="center"/>
            </w:pPr>
            <w:r w:rsidRPr="00F403EC">
              <w:t>28860</w:t>
            </w:r>
          </w:p>
        </w:tc>
        <w:tc>
          <w:tcPr>
            <w:tcW w:w="1361" w:type="dxa"/>
            <w:tcBorders>
              <w:top w:val="nil"/>
              <w:left w:val="nil"/>
              <w:bottom w:val="nil"/>
              <w:right w:val="nil"/>
            </w:tcBorders>
          </w:tcPr>
          <w:p w:rsidR="003D6666" w:rsidRPr="00F403EC" w:rsidRDefault="003D6666">
            <w:pPr>
              <w:pStyle w:val="ConsPlusNormal"/>
              <w:jc w:val="center"/>
            </w:pPr>
            <w:r w:rsidRPr="00F403EC">
              <w:t>50613</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Центральная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Вурнарский</w:t>
            </w:r>
          </w:p>
        </w:tc>
        <w:tc>
          <w:tcPr>
            <w:tcW w:w="1361" w:type="dxa"/>
            <w:tcBorders>
              <w:top w:val="nil"/>
              <w:left w:val="nil"/>
              <w:bottom w:val="nil"/>
              <w:right w:val="nil"/>
            </w:tcBorders>
          </w:tcPr>
          <w:p w:rsidR="003D6666" w:rsidRPr="00F403EC" w:rsidRDefault="003D6666">
            <w:pPr>
              <w:pStyle w:val="ConsPlusNormal"/>
              <w:jc w:val="center"/>
            </w:pPr>
            <w:r w:rsidRPr="00F403EC">
              <w:t>9842</w:t>
            </w:r>
          </w:p>
        </w:tc>
        <w:tc>
          <w:tcPr>
            <w:tcW w:w="1361" w:type="dxa"/>
            <w:tcBorders>
              <w:top w:val="nil"/>
              <w:left w:val="nil"/>
              <w:bottom w:val="nil"/>
              <w:right w:val="nil"/>
            </w:tcBorders>
          </w:tcPr>
          <w:p w:rsidR="003D6666" w:rsidRPr="00F403EC" w:rsidRDefault="003D6666">
            <w:pPr>
              <w:pStyle w:val="ConsPlusNormal"/>
              <w:jc w:val="center"/>
            </w:pPr>
            <w:r w:rsidRPr="00F403EC">
              <w:t>11211</w:t>
            </w:r>
          </w:p>
        </w:tc>
        <w:tc>
          <w:tcPr>
            <w:tcW w:w="1361" w:type="dxa"/>
            <w:tcBorders>
              <w:top w:val="nil"/>
              <w:left w:val="nil"/>
              <w:bottom w:val="nil"/>
              <w:right w:val="nil"/>
            </w:tcBorders>
          </w:tcPr>
          <w:p w:rsidR="003D6666" w:rsidRPr="00F403EC" w:rsidRDefault="003D6666">
            <w:pPr>
              <w:pStyle w:val="ConsPlusNormal"/>
              <w:jc w:val="center"/>
            </w:pPr>
            <w:r w:rsidRPr="00F403EC">
              <w:t>12984</w:t>
            </w:r>
          </w:p>
        </w:tc>
        <w:tc>
          <w:tcPr>
            <w:tcW w:w="1361" w:type="dxa"/>
            <w:tcBorders>
              <w:top w:val="nil"/>
              <w:left w:val="nil"/>
              <w:bottom w:val="nil"/>
              <w:right w:val="nil"/>
            </w:tcBorders>
          </w:tcPr>
          <w:p w:rsidR="003D6666" w:rsidRPr="00F403EC" w:rsidRDefault="003D6666">
            <w:pPr>
              <w:pStyle w:val="ConsPlusNormal"/>
              <w:jc w:val="center"/>
            </w:pPr>
            <w:r w:rsidRPr="00F403EC">
              <w:t>18936</w:t>
            </w:r>
          </w:p>
        </w:tc>
        <w:tc>
          <w:tcPr>
            <w:tcW w:w="1361" w:type="dxa"/>
            <w:tcBorders>
              <w:top w:val="nil"/>
              <w:left w:val="nil"/>
              <w:bottom w:val="nil"/>
              <w:right w:val="nil"/>
            </w:tcBorders>
          </w:tcPr>
          <w:p w:rsidR="003D6666" w:rsidRPr="00F403EC" w:rsidRDefault="003D6666">
            <w:pPr>
              <w:pStyle w:val="ConsPlusNormal"/>
              <w:jc w:val="center"/>
            </w:pPr>
            <w:r w:rsidRPr="00F403EC">
              <w:t>34213</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lastRenderedPageBreak/>
              <w:t>Ибресинский</w:t>
            </w:r>
          </w:p>
        </w:tc>
        <w:tc>
          <w:tcPr>
            <w:tcW w:w="1361" w:type="dxa"/>
            <w:tcBorders>
              <w:top w:val="nil"/>
              <w:left w:val="nil"/>
              <w:bottom w:val="nil"/>
              <w:right w:val="nil"/>
            </w:tcBorders>
          </w:tcPr>
          <w:p w:rsidR="003D6666" w:rsidRPr="00F403EC" w:rsidRDefault="003D6666">
            <w:pPr>
              <w:pStyle w:val="ConsPlusNormal"/>
              <w:jc w:val="center"/>
            </w:pPr>
            <w:r w:rsidRPr="00F403EC">
              <w:t>8397</w:t>
            </w:r>
          </w:p>
        </w:tc>
        <w:tc>
          <w:tcPr>
            <w:tcW w:w="1361" w:type="dxa"/>
            <w:tcBorders>
              <w:top w:val="nil"/>
              <w:left w:val="nil"/>
              <w:bottom w:val="nil"/>
              <w:right w:val="nil"/>
            </w:tcBorders>
          </w:tcPr>
          <w:p w:rsidR="003D6666" w:rsidRPr="00F403EC" w:rsidRDefault="003D6666">
            <w:pPr>
              <w:pStyle w:val="ConsPlusNormal"/>
              <w:jc w:val="center"/>
            </w:pPr>
            <w:r w:rsidRPr="00F403EC">
              <w:t>9595</w:t>
            </w:r>
          </w:p>
        </w:tc>
        <w:tc>
          <w:tcPr>
            <w:tcW w:w="1361" w:type="dxa"/>
            <w:tcBorders>
              <w:top w:val="nil"/>
              <w:left w:val="nil"/>
              <w:bottom w:val="nil"/>
              <w:right w:val="nil"/>
            </w:tcBorders>
          </w:tcPr>
          <w:p w:rsidR="003D6666" w:rsidRPr="00F403EC" w:rsidRDefault="003D6666">
            <w:pPr>
              <w:pStyle w:val="ConsPlusNormal"/>
              <w:jc w:val="center"/>
            </w:pPr>
            <w:r w:rsidRPr="00F403EC">
              <w:t>11458</w:t>
            </w:r>
          </w:p>
        </w:tc>
        <w:tc>
          <w:tcPr>
            <w:tcW w:w="1361" w:type="dxa"/>
            <w:tcBorders>
              <w:top w:val="nil"/>
              <w:left w:val="nil"/>
              <w:bottom w:val="nil"/>
              <w:right w:val="nil"/>
            </w:tcBorders>
          </w:tcPr>
          <w:p w:rsidR="003D6666" w:rsidRPr="00F403EC" w:rsidRDefault="003D6666">
            <w:pPr>
              <w:pStyle w:val="ConsPlusNormal"/>
              <w:jc w:val="center"/>
            </w:pPr>
            <w:r w:rsidRPr="00F403EC">
              <w:t>16317</w:t>
            </w:r>
          </w:p>
        </w:tc>
        <w:tc>
          <w:tcPr>
            <w:tcW w:w="1361" w:type="dxa"/>
            <w:tcBorders>
              <w:top w:val="nil"/>
              <w:left w:val="nil"/>
              <w:bottom w:val="nil"/>
              <w:right w:val="nil"/>
            </w:tcBorders>
          </w:tcPr>
          <w:p w:rsidR="003D6666" w:rsidRPr="00F403EC" w:rsidRDefault="003D6666">
            <w:pPr>
              <w:pStyle w:val="ConsPlusNormal"/>
              <w:jc w:val="center"/>
            </w:pPr>
            <w:r w:rsidRPr="00F403EC">
              <w:t>29597</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Канашский</w:t>
            </w:r>
          </w:p>
        </w:tc>
        <w:tc>
          <w:tcPr>
            <w:tcW w:w="1361" w:type="dxa"/>
            <w:tcBorders>
              <w:top w:val="nil"/>
              <w:left w:val="nil"/>
              <w:bottom w:val="nil"/>
              <w:right w:val="nil"/>
            </w:tcBorders>
          </w:tcPr>
          <w:p w:rsidR="003D6666" w:rsidRPr="00F403EC" w:rsidRDefault="003D6666">
            <w:pPr>
              <w:pStyle w:val="ConsPlusNormal"/>
              <w:jc w:val="center"/>
            </w:pPr>
            <w:r w:rsidRPr="00F403EC">
              <w:t>9353</w:t>
            </w:r>
          </w:p>
        </w:tc>
        <w:tc>
          <w:tcPr>
            <w:tcW w:w="1361" w:type="dxa"/>
            <w:tcBorders>
              <w:top w:val="nil"/>
              <w:left w:val="nil"/>
              <w:bottom w:val="nil"/>
              <w:right w:val="nil"/>
            </w:tcBorders>
          </w:tcPr>
          <w:p w:rsidR="003D6666" w:rsidRPr="00F403EC" w:rsidRDefault="003D6666">
            <w:pPr>
              <w:pStyle w:val="ConsPlusNormal"/>
              <w:jc w:val="center"/>
            </w:pPr>
            <w:r w:rsidRPr="00F403EC">
              <w:t>10385</w:t>
            </w:r>
          </w:p>
        </w:tc>
        <w:tc>
          <w:tcPr>
            <w:tcW w:w="1361" w:type="dxa"/>
            <w:tcBorders>
              <w:top w:val="nil"/>
              <w:left w:val="nil"/>
              <w:bottom w:val="nil"/>
              <w:right w:val="nil"/>
            </w:tcBorders>
          </w:tcPr>
          <w:p w:rsidR="003D6666" w:rsidRPr="00F403EC" w:rsidRDefault="003D6666">
            <w:pPr>
              <w:pStyle w:val="ConsPlusNormal"/>
              <w:jc w:val="center"/>
            </w:pPr>
            <w:r w:rsidRPr="00F403EC">
              <w:t>12208</w:t>
            </w:r>
          </w:p>
        </w:tc>
        <w:tc>
          <w:tcPr>
            <w:tcW w:w="1361" w:type="dxa"/>
            <w:tcBorders>
              <w:top w:val="nil"/>
              <w:left w:val="nil"/>
              <w:bottom w:val="nil"/>
              <w:right w:val="nil"/>
            </w:tcBorders>
          </w:tcPr>
          <w:p w:rsidR="003D6666" w:rsidRPr="00F403EC" w:rsidRDefault="003D6666">
            <w:pPr>
              <w:pStyle w:val="ConsPlusNormal"/>
              <w:jc w:val="center"/>
            </w:pPr>
            <w:r w:rsidRPr="00F403EC">
              <w:t>17847</w:t>
            </w:r>
          </w:p>
        </w:tc>
        <w:tc>
          <w:tcPr>
            <w:tcW w:w="1361" w:type="dxa"/>
            <w:tcBorders>
              <w:top w:val="nil"/>
              <w:left w:val="nil"/>
              <w:bottom w:val="nil"/>
              <w:right w:val="nil"/>
            </w:tcBorders>
          </w:tcPr>
          <w:p w:rsidR="003D6666" w:rsidRPr="00F403EC" w:rsidRDefault="003D6666">
            <w:pPr>
              <w:pStyle w:val="ConsPlusNormal"/>
              <w:jc w:val="center"/>
            </w:pPr>
            <w:r w:rsidRPr="00F403EC">
              <w:t>32800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Урмарский</w:t>
            </w:r>
          </w:p>
        </w:tc>
        <w:tc>
          <w:tcPr>
            <w:tcW w:w="1361" w:type="dxa"/>
            <w:tcBorders>
              <w:top w:val="nil"/>
              <w:left w:val="nil"/>
              <w:bottom w:val="nil"/>
              <w:right w:val="nil"/>
            </w:tcBorders>
          </w:tcPr>
          <w:p w:rsidR="003D6666" w:rsidRPr="00F403EC" w:rsidRDefault="003D6666">
            <w:pPr>
              <w:pStyle w:val="ConsPlusNormal"/>
              <w:jc w:val="center"/>
            </w:pPr>
            <w:r w:rsidRPr="00F403EC">
              <w:t>9207</w:t>
            </w:r>
          </w:p>
        </w:tc>
        <w:tc>
          <w:tcPr>
            <w:tcW w:w="1361" w:type="dxa"/>
            <w:tcBorders>
              <w:top w:val="nil"/>
              <w:left w:val="nil"/>
              <w:bottom w:val="nil"/>
              <w:right w:val="nil"/>
            </w:tcBorders>
          </w:tcPr>
          <w:p w:rsidR="003D6666" w:rsidRPr="00F403EC" w:rsidRDefault="003D6666">
            <w:pPr>
              <w:pStyle w:val="ConsPlusNormal"/>
              <w:jc w:val="center"/>
            </w:pPr>
            <w:r w:rsidRPr="00F403EC">
              <w:t>10313</w:t>
            </w:r>
          </w:p>
        </w:tc>
        <w:tc>
          <w:tcPr>
            <w:tcW w:w="1361" w:type="dxa"/>
            <w:tcBorders>
              <w:top w:val="nil"/>
              <w:left w:val="nil"/>
              <w:bottom w:val="nil"/>
              <w:right w:val="nil"/>
            </w:tcBorders>
          </w:tcPr>
          <w:p w:rsidR="003D6666" w:rsidRPr="00F403EC" w:rsidRDefault="003D6666">
            <w:pPr>
              <w:pStyle w:val="ConsPlusNormal"/>
              <w:jc w:val="center"/>
            </w:pPr>
            <w:r w:rsidRPr="00F403EC">
              <w:t>11983</w:t>
            </w:r>
          </w:p>
        </w:tc>
        <w:tc>
          <w:tcPr>
            <w:tcW w:w="1361" w:type="dxa"/>
            <w:tcBorders>
              <w:top w:val="nil"/>
              <w:left w:val="nil"/>
              <w:bottom w:val="nil"/>
              <w:right w:val="nil"/>
            </w:tcBorders>
          </w:tcPr>
          <w:p w:rsidR="003D6666" w:rsidRPr="00F403EC" w:rsidRDefault="003D6666">
            <w:pPr>
              <w:pStyle w:val="ConsPlusNormal"/>
              <w:jc w:val="center"/>
            </w:pPr>
            <w:r w:rsidRPr="00F403EC">
              <w:t>17630</w:t>
            </w:r>
          </w:p>
        </w:tc>
        <w:tc>
          <w:tcPr>
            <w:tcW w:w="1361" w:type="dxa"/>
            <w:tcBorders>
              <w:top w:val="nil"/>
              <w:left w:val="nil"/>
              <w:bottom w:val="nil"/>
              <w:right w:val="nil"/>
            </w:tcBorders>
          </w:tcPr>
          <w:p w:rsidR="003D6666" w:rsidRPr="00F403EC" w:rsidRDefault="003D6666">
            <w:pPr>
              <w:pStyle w:val="ConsPlusNormal"/>
              <w:jc w:val="center"/>
            </w:pPr>
            <w:r w:rsidRPr="00F403EC">
              <w:t>31297</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Янтиковский</w:t>
            </w:r>
          </w:p>
        </w:tc>
        <w:tc>
          <w:tcPr>
            <w:tcW w:w="1361" w:type="dxa"/>
            <w:tcBorders>
              <w:top w:val="nil"/>
              <w:left w:val="nil"/>
              <w:bottom w:val="nil"/>
              <w:right w:val="nil"/>
            </w:tcBorders>
          </w:tcPr>
          <w:p w:rsidR="003D6666" w:rsidRPr="00F403EC" w:rsidRDefault="003D6666">
            <w:pPr>
              <w:pStyle w:val="ConsPlusNormal"/>
              <w:jc w:val="center"/>
            </w:pPr>
            <w:r w:rsidRPr="00F403EC">
              <w:t>9151</w:t>
            </w:r>
          </w:p>
        </w:tc>
        <w:tc>
          <w:tcPr>
            <w:tcW w:w="1361" w:type="dxa"/>
            <w:tcBorders>
              <w:top w:val="nil"/>
              <w:left w:val="nil"/>
              <w:bottom w:val="nil"/>
              <w:right w:val="nil"/>
            </w:tcBorders>
          </w:tcPr>
          <w:p w:rsidR="003D6666" w:rsidRPr="00F403EC" w:rsidRDefault="003D6666">
            <w:pPr>
              <w:pStyle w:val="ConsPlusNormal"/>
              <w:jc w:val="center"/>
            </w:pPr>
            <w:r w:rsidRPr="00F403EC">
              <w:t>9982</w:t>
            </w:r>
          </w:p>
        </w:tc>
        <w:tc>
          <w:tcPr>
            <w:tcW w:w="1361" w:type="dxa"/>
            <w:tcBorders>
              <w:top w:val="nil"/>
              <w:left w:val="nil"/>
              <w:bottom w:val="nil"/>
              <w:right w:val="nil"/>
            </w:tcBorders>
          </w:tcPr>
          <w:p w:rsidR="003D6666" w:rsidRPr="00F403EC" w:rsidRDefault="003D6666">
            <w:pPr>
              <w:pStyle w:val="ConsPlusNormal"/>
              <w:jc w:val="center"/>
            </w:pPr>
            <w:r w:rsidRPr="00F403EC">
              <w:t>11531</w:t>
            </w:r>
          </w:p>
        </w:tc>
        <w:tc>
          <w:tcPr>
            <w:tcW w:w="1361" w:type="dxa"/>
            <w:tcBorders>
              <w:top w:val="nil"/>
              <w:left w:val="nil"/>
              <w:bottom w:val="nil"/>
              <w:right w:val="nil"/>
            </w:tcBorders>
          </w:tcPr>
          <w:p w:rsidR="003D6666" w:rsidRPr="00F403EC" w:rsidRDefault="003D6666">
            <w:pPr>
              <w:pStyle w:val="ConsPlusNormal"/>
              <w:jc w:val="center"/>
            </w:pPr>
            <w:r w:rsidRPr="00F403EC">
              <w:t>17432</w:t>
            </w:r>
          </w:p>
        </w:tc>
        <w:tc>
          <w:tcPr>
            <w:tcW w:w="1361" w:type="dxa"/>
            <w:tcBorders>
              <w:top w:val="nil"/>
              <w:left w:val="nil"/>
              <w:bottom w:val="nil"/>
              <w:right w:val="nil"/>
            </w:tcBorders>
          </w:tcPr>
          <w:p w:rsidR="003D6666" w:rsidRPr="00F403EC" w:rsidRDefault="003D6666">
            <w:pPr>
              <w:pStyle w:val="ConsPlusNormal"/>
              <w:jc w:val="center"/>
            </w:pPr>
            <w:r w:rsidRPr="00F403EC">
              <w:t>31505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Канаш</w:t>
            </w:r>
          </w:p>
        </w:tc>
        <w:tc>
          <w:tcPr>
            <w:tcW w:w="1361" w:type="dxa"/>
            <w:tcBorders>
              <w:top w:val="nil"/>
              <w:left w:val="nil"/>
              <w:bottom w:val="nil"/>
              <w:right w:val="nil"/>
            </w:tcBorders>
          </w:tcPr>
          <w:p w:rsidR="003D6666" w:rsidRPr="00F403EC" w:rsidRDefault="003D6666">
            <w:pPr>
              <w:pStyle w:val="ConsPlusNormal"/>
              <w:jc w:val="center"/>
            </w:pPr>
            <w:r w:rsidRPr="00F403EC">
              <w:t>12495</w:t>
            </w:r>
          </w:p>
        </w:tc>
        <w:tc>
          <w:tcPr>
            <w:tcW w:w="1361" w:type="dxa"/>
            <w:tcBorders>
              <w:top w:val="nil"/>
              <w:left w:val="nil"/>
              <w:bottom w:val="nil"/>
              <w:right w:val="nil"/>
            </w:tcBorders>
          </w:tcPr>
          <w:p w:rsidR="003D6666" w:rsidRPr="00F403EC" w:rsidRDefault="003D6666">
            <w:pPr>
              <w:pStyle w:val="ConsPlusNormal"/>
              <w:jc w:val="center"/>
            </w:pPr>
            <w:r w:rsidRPr="00F403EC">
              <w:t>14850</w:t>
            </w:r>
          </w:p>
        </w:tc>
        <w:tc>
          <w:tcPr>
            <w:tcW w:w="1361" w:type="dxa"/>
            <w:tcBorders>
              <w:top w:val="nil"/>
              <w:left w:val="nil"/>
              <w:bottom w:val="nil"/>
              <w:right w:val="nil"/>
            </w:tcBorders>
          </w:tcPr>
          <w:p w:rsidR="003D6666" w:rsidRPr="00F403EC" w:rsidRDefault="003D6666">
            <w:pPr>
              <w:pStyle w:val="ConsPlusNormal"/>
              <w:jc w:val="center"/>
            </w:pPr>
            <w:r w:rsidRPr="00F403EC">
              <w:t>16631</w:t>
            </w:r>
          </w:p>
        </w:tc>
        <w:tc>
          <w:tcPr>
            <w:tcW w:w="1361" w:type="dxa"/>
            <w:tcBorders>
              <w:top w:val="nil"/>
              <w:left w:val="nil"/>
              <w:bottom w:val="nil"/>
              <w:right w:val="nil"/>
            </w:tcBorders>
          </w:tcPr>
          <w:p w:rsidR="003D6666" w:rsidRPr="00F403EC" w:rsidRDefault="003D6666">
            <w:pPr>
              <w:pStyle w:val="ConsPlusNormal"/>
              <w:jc w:val="center"/>
            </w:pPr>
            <w:r w:rsidRPr="00F403EC">
              <w:t>23901</w:t>
            </w:r>
          </w:p>
        </w:tc>
        <w:tc>
          <w:tcPr>
            <w:tcW w:w="1361" w:type="dxa"/>
            <w:tcBorders>
              <w:top w:val="nil"/>
              <w:left w:val="nil"/>
              <w:bottom w:val="nil"/>
              <w:right w:val="nil"/>
            </w:tcBorders>
          </w:tcPr>
          <w:p w:rsidR="003D6666" w:rsidRPr="00F403EC" w:rsidRDefault="003D6666">
            <w:pPr>
              <w:pStyle w:val="ConsPlusNormal"/>
              <w:jc w:val="center"/>
            </w:pPr>
            <w:r w:rsidRPr="00F403EC">
              <w:t>42710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Юго-Восточная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Батыревский</w:t>
            </w:r>
          </w:p>
        </w:tc>
        <w:tc>
          <w:tcPr>
            <w:tcW w:w="1361" w:type="dxa"/>
            <w:tcBorders>
              <w:top w:val="nil"/>
              <w:left w:val="nil"/>
              <w:bottom w:val="nil"/>
              <w:right w:val="nil"/>
            </w:tcBorders>
          </w:tcPr>
          <w:p w:rsidR="003D6666" w:rsidRPr="00F403EC" w:rsidRDefault="003D6666">
            <w:pPr>
              <w:pStyle w:val="ConsPlusNormal"/>
              <w:jc w:val="center"/>
            </w:pPr>
            <w:r w:rsidRPr="00F403EC">
              <w:t>8238</w:t>
            </w:r>
          </w:p>
        </w:tc>
        <w:tc>
          <w:tcPr>
            <w:tcW w:w="1361" w:type="dxa"/>
            <w:tcBorders>
              <w:top w:val="nil"/>
              <w:left w:val="nil"/>
              <w:bottom w:val="nil"/>
              <w:right w:val="nil"/>
            </w:tcBorders>
          </w:tcPr>
          <w:p w:rsidR="003D6666" w:rsidRPr="00F403EC" w:rsidRDefault="003D6666">
            <w:pPr>
              <w:pStyle w:val="ConsPlusNormal"/>
              <w:jc w:val="center"/>
            </w:pPr>
            <w:r w:rsidRPr="00F403EC">
              <w:t>9313</w:t>
            </w:r>
          </w:p>
        </w:tc>
        <w:tc>
          <w:tcPr>
            <w:tcW w:w="1361" w:type="dxa"/>
            <w:tcBorders>
              <w:top w:val="nil"/>
              <w:left w:val="nil"/>
              <w:bottom w:val="nil"/>
              <w:right w:val="nil"/>
            </w:tcBorders>
          </w:tcPr>
          <w:p w:rsidR="003D6666" w:rsidRPr="00F403EC" w:rsidRDefault="003D6666">
            <w:pPr>
              <w:pStyle w:val="ConsPlusNormal"/>
              <w:jc w:val="center"/>
            </w:pPr>
            <w:r w:rsidRPr="00F403EC">
              <w:t>10997</w:t>
            </w:r>
          </w:p>
        </w:tc>
        <w:tc>
          <w:tcPr>
            <w:tcW w:w="1361" w:type="dxa"/>
            <w:tcBorders>
              <w:top w:val="nil"/>
              <w:left w:val="nil"/>
              <w:bottom w:val="nil"/>
              <w:right w:val="nil"/>
            </w:tcBorders>
          </w:tcPr>
          <w:p w:rsidR="003D6666" w:rsidRPr="00F403EC" w:rsidRDefault="003D6666">
            <w:pPr>
              <w:pStyle w:val="ConsPlusNormal"/>
              <w:jc w:val="center"/>
            </w:pPr>
            <w:r w:rsidRPr="00F403EC">
              <w:t>16016</w:t>
            </w:r>
          </w:p>
        </w:tc>
        <w:tc>
          <w:tcPr>
            <w:tcW w:w="1361" w:type="dxa"/>
            <w:tcBorders>
              <w:top w:val="nil"/>
              <w:left w:val="nil"/>
              <w:bottom w:val="nil"/>
              <w:right w:val="nil"/>
            </w:tcBorders>
          </w:tcPr>
          <w:p w:rsidR="003D6666" w:rsidRPr="00F403EC" w:rsidRDefault="003D6666">
            <w:pPr>
              <w:pStyle w:val="ConsPlusNormal"/>
              <w:jc w:val="center"/>
            </w:pPr>
            <w:r w:rsidRPr="00F403EC">
              <w:t>30086</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Комсомольский</w:t>
            </w:r>
          </w:p>
        </w:tc>
        <w:tc>
          <w:tcPr>
            <w:tcW w:w="1361" w:type="dxa"/>
            <w:tcBorders>
              <w:top w:val="nil"/>
              <w:left w:val="nil"/>
              <w:bottom w:val="nil"/>
              <w:right w:val="nil"/>
            </w:tcBorders>
          </w:tcPr>
          <w:p w:rsidR="003D6666" w:rsidRPr="00F403EC" w:rsidRDefault="003D6666">
            <w:pPr>
              <w:pStyle w:val="ConsPlusNormal"/>
              <w:jc w:val="center"/>
            </w:pPr>
            <w:r w:rsidRPr="00F403EC">
              <w:t>8995</w:t>
            </w:r>
          </w:p>
        </w:tc>
        <w:tc>
          <w:tcPr>
            <w:tcW w:w="1361" w:type="dxa"/>
            <w:tcBorders>
              <w:top w:val="nil"/>
              <w:left w:val="nil"/>
              <w:bottom w:val="nil"/>
              <w:right w:val="nil"/>
            </w:tcBorders>
          </w:tcPr>
          <w:p w:rsidR="003D6666" w:rsidRPr="00F403EC" w:rsidRDefault="003D6666">
            <w:pPr>
              <w:pStyle w:val="ConsPlusNormal"/>
              <w:jc w:val="center"/>
            </w:pPr>
            <w:r w:rsidRPr="00F403EC">
              <w:t>10430</w:t>
            </w:r>
          </w:p>
        </w:tc>
        <w:tc>
          <w:tcPr>
            <w:tcW w:w="1361" w:type="dxa"/>
            <w:tcBorders>
              <w:top w:val="nil"/>
              <w:left w:val="nil"/>
              <w:bottom w:val="nil"/>
              <w:right w:val="nil"/>
            </w:tcBorders>
          </w:tcPr>
          <w:p w:rsidR="003D6666" w:rsidRPr="00F403EC" w:rsidRDefault="003D6666">
            <w:pPr>
              <w:pStyle w:val="ConsPlusNormal"/>
              <w:jc w:val="center"/>
            </w:pPr>
            <w:r w:rsidRPr="00F403EC">
              <w:t>12225</w:t>
            </w:r>
          </w:p>
        </w:tc>
        <w:tc>
          <w:tcPr>
            <w:tcW w:w="1361" w:type="dxa"/>
            <w:tcBorders>
              <w:top w:val="nil"/>
              <w:left w:val="nil"/>
              <w:bottom w:val="nil"/>
              <w:right w:val="nil"/>
            </w:tcBorders>
          </w:tcPr>
          <w:p w:rsidR="003D6666" w:rsidRPr="00F403EC" w:rsidRDefault="003D6666">
            <w:pPr>
              <w:pStyle w:val="ConsPlusNormal"/>
              <w:jc w:val="center"/>
            </w:pPr>
            <w:r w:rsidRPr="00F403EC">
              <w:t>17445</w:t>
            </w:r>
          </w:p>
        </w:tc>
        <w:tc>
          <w:tcPr>
            <w:tcW w:w="1361" w:type="dxa"/>
            <w:tcBorders>
              <w:top w:val="nil"/>
              <w:left w:val="nil"/>
              <w:bottom w:val="nil"/>
              <w:right w:val="nil"/>
            </w:tcBorders>
          </w:tcPr>
          <w:p w:rsidR="003D6666" w:rsidRPr="00F403EC" w:rsidRDefault="003D6666">
            <w:pPr>
              <w:pStyle w:val="ConsPlusNormal"/>
              <w:jc w:val="center"/>
            </w:pPr>
            <w:r w:rsidRPr="00F403EC">
              <w:t>31371</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Шемуршинский</w:t>
            </w:r>
          </w:p>
        </w:tc>
        <w:tc>
          <w:tcPr>
            <w:tcW w:w="1361" w:type="dxa"/>
            <w:tcBorders>
              <w:top w:val="nil"/>
              <w:left w:val="nil"/>
              <w:bottom w:val="nil"/>
              <w:right w:val="nil"/>
            </w:tcBorders>
          </w:tcPr>
          <w:p w:rsidR="003D6666" w:rsidRPr="00F403EC" w:rsidRDefault="003D6666">
            <w:pPr>
              <w:pStyle w:val="ConsPlusNormal"/>
              <w:jc w:val="center"/>
            </w:pPr>
            <w:r w:rsidRPr="00F403EC">
              <w:t>8842</w:t>
            </w:r>
          </w:p>
        </w:tc>
        <w:tc>
          <w:tcPr>
            <w:tcW w:w="1361" w:type="dxa"/>
            <w:tcBorders>
              <w:top w:val="nil"/>
              <w:left w:val="nil"/>
              <w:bottom w:val="nil"/>
              <w:right w:val="nil"/>
            </w:tcBorders>
          </w:tcPr>
          <w:p w:rsidR="003D6666" w:rsidRPr="00F403EC" w:rsidRDefault="003D6666">
            <w:pPr>
              <w:pStyle w:val="ConsPlusNormal"/>
              <w:jc w:val="center"/>
            </w:pPr>
            <w:r w:rsidRPr="00F403EC">
              <w:t>9614</w:t>
            </w:r>
          </w:p>
        </w:tc>
        <w:tc>
          <w:tcPr>
            <w:tcW w:w="1361" w:type="dxa"/>
            <w:tcBorders>
              <w:top w:val="nil"/>
              <w:left w:val="nil"/>
              <w:bottom w:val="nil"/>
              <w:right w:val="nil"/>
            </w:tcBorders>
          </w:tcPr>
          <w:p w:rsidR="003D6666" w:rsidRPr="00F403EC" w:rsidRDefault="003D6666">
            <w:pPr>
              <w:pStyle w:val="ConsPlusNormal"/>
              <w:jc w:val="center"/>
            </w:pPr>
            <w:r w:rsidRPr="00F403EC">
              <w:t>11592</w:t>
            </w:r>
          </w:p>
        </w:tc>
        <w:tc>
          <w:tcPr>
            <w:tcW w:w="1361" w:type="dxa"/>
            <w:tcBorders>
              <w:top w:val="nil"/>
              <w:left w:val="nil"/>
              <w:bottom w:val="nil"/>
              <w:right w:val="nil"/>
            </w:tcBorders>
          </w:tcPr>
          <w:p w:rsidR="003D6666" w:rsidRPr="00F403EC" w:rsidRDefault="003D6666">
            <w:pPr>
              <w:pStyle w:val="ConsPlusNormal"/>
              <w:jc w:val="center"/>
            </w:pPr>
            <w:r w:rsidRPr="00F403EC">
              <w:t>16685</w:t>
            </w:r>
          </w:p>
        </w:tc>
        <w:tc>
          <w:tcPr>
            <w:tcW w:w="1361" w:type="dxa"/>
            <w:tcBorders>
              <w:top w:val="nil"/>
              <w:left w:val="nil"/>
              <w:bottom w:val="nil"/>
              <w:right w:val="nil"/>
            </w:tcBorders>
          </w:tcPr>
          <w:p w:rsidR="003D6666" w:rsidRPr="00F403EC" w:rsidRDefault="003D6666">
            <w:pPr>
              <w:pStyle w:val="ConsPlusNormal"/>
              <w:jc w:val="center"/>
            </w:pPr>
            <w:r w:rsidRPr="00F403EC">
              <w:t>28888</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Яльчикский</w:t>
            </w:r>
          </w:p>
        </w:tc>
        <w:tc>
          <w:tcPr>
            <w:tcW w:w="1361" w:type="dxa"/>
            <w:tcBorders>
              <w:top w:val="nil"/>
              <w:left w:val="nil"/>
              <w:bottom w:val="nil"/>
              <w:right w:val="nil"/>
            </w:tcBorders>
          </w:tcPr>
          <w:p w:rsidR="003D6666" w:rsidRPr="00F403EC" w:rsidRDefault="003D6666">
            <w:pPr>
              <w:pStyle w:val="ConsPlusNormal"/>
              <w:jc w:val="center"/>
            </w:pPr>
            <w:r w:rsidRPr="00F403EC">
              <w:t>8528</w:t>
            </w:r>
          </w:p>
        </w:tc>
        <w:tc>
          <w:tcPr>
            <w:tcW w:w="1361" w:type="dxa"/>
            <w:tcBorders>
              <w:top w:val="nil"/>
              <w:left w:val="nil"/>
              <w:bottom w:val="nil"/>
              <w:right w:val="nil"/>
            </w:tcBorders>
          </w:tcPr>
          <w:p w:rsidR="003D6666" w:rsidRPr="00F403EC" w:rsidRDefault="003D6666">
            <w:pPr>
              <w:pStyle w:val="ConsPlusNormal"/>
              <w:jc w:val="center"/>
            </w:pPr>
            <w:r w:rsidRPr="00F403EC">
              <w:t>9364</w:t>
            </w:r>
          </w:p>
        </w:tc>
        <w:tc>
          <w:tcPr>
            <w:tcW w:w="1361" w:type="dxa"/>
            <w:tcBorders>
              <w:top w:val="nil"/>
              <w:left w:val="nil"/>
              <w:bottom w:val="nil"/>
              <w:right w:val="nil"/>
            </w:tcBorders>
          </w:tcPr>
          <w:p w:rsidR="003D6666" w:rsidRPr="00F403EC" w:rsidRDefault="003D6666">
            <w:pPr>
              <w:pStyle w:val="ConsPlusNormal"/>
              <w:jc w:val="center"/>
            </w:pPr>
            <w:r w:rsidRPr="00F403EC">
              <w:t>10910</w:t>
            </w:r>
          </w:p>
        </w:tc>
        <w:tc>
          <w:tcPr>
            <w:tcW w:w="1361" w:type="dxa"/>
            <w:tcBorders>
              <w:top w:val="nil"/>
              <w:left w:val="nil"/>
              <w:bottom w:val="nil"/>
              <w:right w:val="nil"/>
            </w:tcBorders>
          </w:tcPr>
          <w:p w:rsidR="003D6666" w:rsidRPr="00F403EC" w:rsidRDefault="003D6666">
            <w:pPr>
              <w:pStyle w:val="ConsPlusNormal"/>
              <w:jc w:val="center"/>
            </w:pPr>
            <w:r w:rsidRPr="00F403EC">
              <w:t>16573</w:t>
            </w:r>
          </w:p>
        </w:tc>
        <w:tc>
          <w:tcPr>
            <w:tcW w:w="1361" w:type="dxa"/>
            <w:tcBorders>
              <w:top w:val="nil"/>
              <w:left w:val="nil"/>
              <w:bottom w:val="nil"/>
              <w:right w:val="nil"/>
            </w:tcBorders>
          </w:tcPr>
          <w:p w:rsidR="003D6666" w:rsidRPr="00F403EC" w:rsidRDefault="003D6666">
            <w:pPr>
              <w:pStyle w:val="ConsPlusNormal"/>
              <w:jc w:val="center"/>
            </w:pPr>
            <w:r w:rsidRPr="00F403EC">
              <w:t>31157</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Юго-Западная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Алатырский</w:t>
            </w:r>
          </w:p>
        </w:tc>
        <w:tc>
          <w:tcPr>
            <w:tcW w:w="1361" w:type="dxa"/>
            <w:tcBorders>
              <w:top w:val="nil"/>
              <w:left w:val="nil"/>
              <w:bottom w:val="nil"/>
              <w:right w:val="nil"/>
            </w:tcBorders>
          </w:tcPr>
          <w:p w:rsidR="003D6666" w:rsidRPr="00F403EC" w:rsidRDefault="003D6666">
            <w:pPr>
              <w:pStyle w:val="ConsPlusNormal"/>
              <w:jc w:val="center"/>
            </w:pPr>
            <w:r w:rsidRPr="00F403EC">
              <w:t>7545</w:t>
            </w:r>
          </w:p>
        </w:tc>
        <w:tc>
          <w:tcPr>
            <w:tcW w:w="1361" w:type="dxa"/>
            <w:tcBorders>
              <w:top w:val="nil"/>
              <w:left w:val="nil"/>
              <w:bottom w:val="nil"/>
              <w:right w:val="nil"/>
            </w:tcBorders>
          </w:tcPr>
          <w:p w:rsidR="003D6666" w:rsidRPr="00F403EC" w:rsidRDefault="003D6666">
            <w:pPr>
              <w:pStyle w:val="ConsPlusNormal"/>
              <w:jc w:val="center"/>
            </w:pPr>
            <w:r w:rsidRPr="00F403EC">
              <w:t>8285</w:t>
            </w:r>
          </w:p>
        </w:tc>
        <w:tc>
          <w:tcPr>
            <w:tcW w:w="1361" w:type="dxa"/>
            <w:tcBorders>
              <w:top w:val="nil"/>
              <w:left w:val="nil"/>
              <w:bottom w:val="nil"/>
              <w:right w:val="nil"/>
            </w:tcBorders>
          </w:tcPr>
          <w:p w:rsidR="003D6666" w:rsidRPr="00F403EC" w:rsidRDefault="003D6666">
            <w:pPr>
              <w:pStyle w:val="ConsPlusNormal"/>
              <w:jc w:val="center"/>
            </w:pPr>
            <w:r w:rsidRPr="00F403EC">
              <w:t>8976</w:t>
            </w:r>
          </w:p>
        </w:tc>
        <w:tc>
          <w:tcPr>
            <w:tcW w:w="1361" w:type="dxa"/>
            <w:tcBorders>
              <w:top w:val="nil"/>
              <w:left w:val="nil"/>
              <w:bottom w:val="nil"/>
              <w:right w:val="nil"/>
            </w:tcBorders>
          </w:tcPr>
          <w:p w:rsidR="003D6666" w:rsidRPr="00F403EC" w:rsidRDefault="003D6666">
            <w:pPr>
              <w:pStyle w:val="ConsPlusNormal"/>
              <w:jc w:val="center"/>
            </w:pPr>
            <w:r w:rsidRPr="00F403EC">
              <w:t>13984</w:t>
            </w:r>
          </w:p>
        </w:tc>
        <w:tc>
          <w:tcPr>
            <w:tcW w:w="1361" w:type="dxa"/>
            <w:tcBorders>
              <w:top w:val="nil"/>
              <w:left w:val="nil"/>
              <w:bottom w:val="nil"/>
              <w:right w:val="nil"/>
            </w:tcBorders>
          </w:tcPr>
          <w:p w:rsidR="003D6666" w:rsidRPr="00F403EC" w:rsidRDefault="003D6666">
            <w:pPr>
              <w:pStyle w:val="ConsPlusNormal"/>
              <w:jc w:val="center"/>
            </w:pPr>
            <w:r w:rsidRPr="00F403EC">
              <w:t>26081</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Красночетайский</w:t>
            </w:r>
          </w:p>
        </w:tc>
        <w:tc>
          <w:tcPr>
            <w:tcW w:w="1361" w:type="dxa"/>
            <w:tcBorders>
              <w:top w:val="nil"/>
              <w:left w:val="nil"/>
              <w:bottom w:val="nil"/>
              <w:right w:val="nil"/>
            </w:tcBorders>
          </w:tcPr>
          <w:p w:rsidR="003D6666" w:rsidRPr="00F403EC" w:rsidRDefault="003D6666">
            <w:pPr>
              <w:pStyle w:val="ConsPlusNormal"/>
              <w:jc w:val="center"/>
            </w:pPr>
            <w:r w:rsidRPr="00F403EC">
              <w:t>8598</w:t>
            </w:r>
          </w:p>
        </w:tc>
        <w:tc>
          <w:tcPr>
            <w:tcW w:w="1361" w:type="dxa"/>
            <w:tcBorders>
              <w:top w:val="nil"/>
              <w:left w:val="nil"/>
              <w:bottom w:val="nil"/>
              <w:right w:val="nil"/>
            </w:tcBorders>
          </w:tcPr>
          <w:p w:rsidR="003D6666" w:rsidRPr="00F403EC" w:rsidRDefault="003D6666">
            <w:pPr>
              <w:pStyle w:val="ConsPlusNormal"/>
              <w:jc w:val="center"/>
            </w:pPr>
            <w:r w:rsidRPr="00F403EC">
              <w:t>9633</w:t>
            </w:r>
          </w:p>
        </w:tc>
        <w:tc>
          <w:tcPr>
            <w:tcW w:w="1361" w:type="dxa"/>
            <w:tcBorders>
              <w:top w:val="nil"/>
              <w:left w:val="nil"/>
              <w:bottom w:val="nil"/>
              <w:right w:val="nil"/>
            </w:tcBorders>
          </w:tcPr>
          <w:p w:rsidR="003D6666" w:rsidRPr="00F403EC" w:rsidRDefault="003D6666">
            <w:pPr>
              <w:pStyle w:val="ConsPlusNormal"/>
              <w:jc w:val="center"/>
            </w:pPr>
            <w:r w:rsidRPr="00F403EC">
              <w:t>11179</w:t>
            </w:r>
          </w:p>
        </w:tc>
        <w:tc>
          <w:tcPr>
            <w:tcW w:w="1361" w:type="dxa"/>
            <w:tcBorders>
              <w:top w:val="nil"/>
              <w:left w:val="nil"/>
              <w:bottom w:val="nil"/>
              <w:right w:val="nil"/>
            </w:tcBorders>
          </w:tcPr>
          <w:p w:rsidR="003D6666" w:rsidRPr="00F403EC" w:rsidRDefault="003D6666">
            <w:pPr>
              <w:pStyle w:val="ConsPlusNormal"/>
              <w:jc w:val="center"/>
            </w:pPr>
            <w:r w:rsidRPr="00F403EC">
              <w:t>16605</w:t>
            </w:r>
          </w:p>
        </w:tc>
        <w:tc>
          <w:tcPr>
            <w:tcW w:w="1361" w:type="dxa"/>
            <w:tcBorders>
              <w:top w:val="nil"/>
              <w:left w:val="nil"/>
              <w:bottom w:val="nil"/>
              <w:right w:val="nil"/>
            </w:tcBorders>
          </w:tcPr>
          <w:p w:rsidR="003D6666" w:rsidRPr="00F403EC" w:rsidRDefault="003D6666">
            <w:pPr>
              <w:pStyle w:val="ConsPlusNormal"/>
              <w:jc w:val="center"/>
            </w:pPr>
            <w:r w:rsidRPr="00F403EC">
              <w:t>30044</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Порецкий</w:t>
            </w:r>
          </w:p>
        </w:tc>
        <w:tc>
          <w:tcPr>
            <w:tcW w:w="1361" w:type="dxa"/>
            <w:tcBorders>
              <w:top w:val="nil"/>
              <w:left w:val="nil"/>
              <w:bottom w:val="nil"/>
              <w:right w:val="nil"/>
            </w:tcBorders>
          </w:tcPr>
          <w:p w:rsidR="003D6666" w:rsidRPr="00F403EC" w:rsidRDefault="003D6666">
            <w:pPr>
              <w:pStyle w:val="ConsPlusNormal"/>
              <w:jc w:val="center"/>
            </w:pPr>
            <w:r w:rsidRPr="00F403EC">
              <w:t>8953</w:t>
            </w:r>
          </w:p>
        </w:tc>
        <w:tc>
          <w:tcPr>
            <w:tcW w:w="1361" w:type="dxa"/>
            <w:tcBorders>
              <w:top w:val="nil"/>
              <w:left w:val="nil"/>
              <w:bottom w:val="nil"/>
              <w:right w:val="nil"/>
            </w:tcBorders>
          </w:tcPr>
          <w:p w:rsidR="003D6666" w:rsidRPr="00F403EC" w:rsidRDefault="003D6666">
            <w:pPr>
              <w:pStyle w:val="ConsPlusNormal"/>
              <w:jc w:val="center"/>
            </w:pPr>
            <w:r w:rsidRPr="00F403EC">
              <w:t>10543</w:t>
            </w:r>
          </w:p>
        </w:tc>
        <w:tc>
          <w:tcPr>
            <w:tcW w:w="1361" w:type="dxa"/>
            <w:tcBorders>
              <w:top w:val="nil"/>
              <w:left w:val="nil"/>
              <w:bottom w:val="nil"/>
              <w:right w:val="nil"/>
            </w:tcBorders>
          </w:tcPr>
          <w:p w:rsidR="003D6666" w:rsidRPr="00F403EC" w:rsidRDefault="003D6666">
            <w:pPr>
              <w:pStyle w:val="ConsPlusNormal"/>
              <w:jc w:val="center"/>
            </w:pPr>
            <w:r w:rsidRPr="00F403EC">
              <w:t>12664</w:t>
            </w:r>
          </w:p>
        </w:tc>
        <w:tc>
          <w:tcPr>
            <w:tcW w:w="1361" w:type="dxa"/>
            <w:tcBorders>
              <w:top w:val="nil"/>
              <w:left w:val="nil"/>
              <w:bottom w:val="nil"/>
              <w:right w:val="nil"/>
            </w:tcBorders>
          </w:tcPr>
          <w:p w:rsidR="003D6666" w:rsidRPr="00F403EC" w:rsidRDefault="003D6666">
            <w:pPr>
              <w:pStyle w:val="ConsPlusNormal"/>
              <w:jc w:val="center"/>
            </w:pPr>
            <w:r w:rsidRPr="00F403EC">
              <w:t>17762</w:t>
            </w:r>
          </w:p>
        </w:tc>
        <w:tc>
          <w:tcPr>
            <w:tcW w:w="1361" w:type="dxa"/>
            <w:tcBorders>
              <w:top w:val="nil"/>
              <w:left w:val="nil"/>
              <w:bottom w:val="nil"/>
              <w:right w:val="nil"/>
            </w:tcBorders>
          </w:tcPr>
          <w:p w:rsidR="003D6666" w:rsidRPr="00F403EC" w:rsidRDefault="003D6666">
            <w:pPr>
              <w:pStyle w:val="ConsPlusNormal"/>
              <w:jc w:val="center"/>
            </w:pPr>
            <w:r w:rsidRPr="00F403EC">
              <w:t>31003</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Шумерлинский</w:t>
            </w:r>
          </w:p>
        </w:tc>
        <w:tc>
          <w:tcPr>
            <w:tcW w:w="1361" w:type="dxa"/>
            <w:tcBorders>
              <w:top w:val="nil"/>
              <w:left w:val="nil"/>
              <w:bottom w:val="nil"/>
              <w:right w:val="nil"/>
            </w:tcBorders>
          </w:tcPr>
          <w:p w:rsidR="003D6666" w:rsidRPr="00F403EC" w:rsidRDefault="003D6666">
            <w:pPr>
              <w:pStyle w:val="ConsPlusNormal"/>
              <w:jc w:val="center"/>
            </w:pPr>
            <w:r w:rsidRPr="00F403EC">
              <w:t>9182</w:t>
            </w:r>
          </w:p>
        </w:tc>
        <w:tc>
          <w:tcPr>
            <w:tcW w:w="1361" w:type="dxa"/>
            <w:tcBorders>
              <w:top w:val="nil"/>
              <w:left w:val="nil"/>
              <w:bottom w:val="nil"/>
              <w:right w:val="nil"/>
            </w:tcBorders>
          </w:tcPr>
          <w:p w:rsidR="003D6666" w:rsidRPr="00F403EC" w:rsidRDefault="003D6666">
            <w:pPr>
              <w:pStyle w:val="ConsPlusNormal"/>
              <w:jc w:val="center"/>
            </w:pPr>
            <w:r w:rsidRPr="00F403EC">
              <w:t>10225</w:t>
            </w:r>
          </w:p>
        </w:tc>
        <w:tc>
          <w:tcPr>
            <w:tcW w:w="1361" w:type="dxa"/>
            <w:tcBorders>
              <w:top w:val="nil"/>
              <w:left w:val="nil"/>
              <w:bottom w:val="nil"/>
              <w:right w:val="nil"/>
            </w:tcBorders>
          </w:tcPr>
          <w:p w:rsidR="003D6666" w:rsidRPr="00F403EC" w:rsidRDefault="003D6666">
            <w:pPr>
              <w:pStyle w:val="ConsPlusNormal"/>
              <w:jc w:val="center"/>
            </w:pPr>
            <w:r w:rsidRPr="00F403EC">
              <w:t>10766</w:t>
            </w:r>
          </w:p>
        </w:tc>
        <w:tc>
          <w:tcPr>
            <w:tcW w:w="1361" w:type="dxa"/>
            <w:tcBorders>
              <w:top w:val="nil"/>
              <w:left w:val="nil"/>
              <w:bottom w:val="nil"/>
              <w:right w:val="nil"/>
            </w:tcBorders>
          </w:tcPr>
          <w:p w:rsidR="003D6666" w:rsidRPr="00F403EC" w:rsidRDefault="003D6666">
            <w:pPr>
              <w:pStyle w:val="ConsPlusNormal"/>
              <w:jc w:val="center"/>
            </w:pPr>
            <w:r w:rsidRPr="00F403EC">
              <w:t>16200</w:t>
            </w:r>
          </w:p>
        </w:tc>
        <w:tc>
          <w:tcPr>
            <w:tcW w:w="1361" w:type="dxa"/>
            <w:tcBorders>
              <w:top w:val="nil"/>
              <w:left w:val="nil"/>
              <w:bottom w:val="nil"/>
              <w:right w:val="nil"/>
            </w:tcBorders>
          </w:tcPr>
          <w:p w:rsidR="003D6666" w:rsidRPr="00F403EC" w:rsidRDefault="003D6666">
            <w:pPr>
              <w:pStyle w:val="ConsPlusNormal"/>
              <w:jc w:val="center"/>
            </w:pPr>
            <w:r w:rsidRPr="00F403EC">
              <w:t>25412</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Алатырь</w:t>
            </w:r>
          </w:p>
        </w:tc>
        <w:tc>
          <w:tcPr>
            <w:tcW w:w="1361" w:type="dxa"/>
            <w:tcBorders>
              <w:top w:val="nil"/>
              <w:left w:val="nil"/>
              <w:bottom w:val="nil"/>
              <w:right w:val="nil"/>
            </w:tcBorders>
          </w:tcPr>
          <w:p w:rsidR="003D6666" w:rsidRPr="00F403EC" w:rsidRDefault="003D6666">
            <w:pPr>
              <w:pStyle w:val="ConsPlusNormal"/>
              <w:jc w:val="center"/>
            </w:pPr>
            <w:r w:rsidRPr="00F403EC">
              <w:t>10984</w:t>
            </w:r>
          </w:p>
        </w:tc>
        <w:tc>
          <w:tcPr>
            <w:tcW w:w="1361" w:type="dxa"/>
            <w:tcBorders>
              <w:top w:val="nil"/>
              <w:left w:val="nil"/>
              <w:bottom w:val="nil"/>
              <w:right w:val="nil"/>
            </w:tcBorders>
          </w:tcPr>
          <w:p w:rsidR="003D6666" w:rsidRPr="00F403EC" w:rsidRDefault="003D6666">
            <w:pPr>
              <w:pStyle w:val="ConsPlusNormal"/>
              <w:jc w:val="center"/>
            </w:pPr>
            <w:r w:rsidRPr="00F403EC">
              <w:t>12135</w:t>
            </w:r>
          </w:p>
        </w:tc>
        <w:tc>
          <w:tcPr>
            <w:tcW w:w="1361" w:type="dxa"/>
            <w:tcBorders>
              <w:top w:val="nil"/>
              <w:left w:val="nil"/>
              <w:bottom w:val="nil"/>
              <w:right w:val="nil"/>
            </w:tcBorders>
          </w:tcPr>
          <w:p w:rsidR="003D6666" w:rsidRPr="00F403EC" w:rsidRDefault="003D6666">
            <w:pPr>
              <w:pStyle w:val="ConsPlusNormal"/>
              <w:jc w:val="center"/>
            </w:pPr>
            <w:r w:rsidRPr="00F403EC">
              <w:t>14361</w:t>
            </w:r>
          </w:p>
        </w:tc>
        <w:tc>
          <w:tcPr>
            <w:tcW w:w="1361" w:type="dxa"/>
            <w:tcBorders>
              <w:top w:val="nil"/>
              <w:left w:val="nil"/>
              <w:bottom w:val="nil"/>
              <w:right w:val="nil"/>
            </w:tcBorders>
          </w:tcPr>
          <w:p w:rsidR="003D6666" w:rsidRPr="00F403EC" w:rsidRDefault="003D6666">
            <w:pPr>
              <w:pStyle w:val="ConsPlusNormal"/>
              <w:jc w:val="center"/>
            </w:pPr>
            <w:r w:rsidRPr="00F403EC">
              <w:t>20933</w:t>
            </w:r>
          </w:p>
        </w:tc>
        <w:tc>
          <w:tcPr>
            <w:tcW w:w="1361" w:type="dxa"/>
            <w:tcBorders>
              <w:top w:val="nil"/>
              <w:left w:val="nil"/>
              <w:bottom w:val="nil"/>
              <w:right w:val="nil"/>
            </w:tcBorders>
          </w:tcPr>
          <w:p w:rsidR="003D6666" w:rsidRPr="00F403EC" w:rsidRDefault="003D6666">
            <w:pPr>
              <w:pStyle w:val="ConsPlusNormal"/>
              <w:jc w:val="center"/>
            </w:pPr>
            <w:r w:rsidRPr="00F403EC">
              <w:t>36675</w:t>
            </w:r>
          </w:p>
        </w:tc>
      </w:tr>
      <w:tr w:rsidR="003D6666"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Шумерля</w:t>
            </w:r>
          </w:p>
        </w:tc>
        <w:tc>
          <w:tcPr>
            <w:tcW w:w="1361" w:type="dxa"/>
            <w:tcBorders>
              <w:top w:val="nil"/>
              <w:left w:val="nil"/>
              <w:bottom w:val="nil"/>
              <w:right w:val="nil"/>
            </w:tcBorders>
          </w:tcPr>
          <w:p w:rsidR="003D6666" w:rsidRPr="00F403EC" w:rsidRDefault="003D6666">
            <w:pPr>
              <w:pStyle w:val="ConsPlusNormal"/>
              <w:jc w:val="center"/>
            </w:pPr>
            <w:r w:rsidRPr="00F403EC">
              <w:t>12357</w:t>
            </w:r>
          </w:p>
        </w:tc>
        <w:tc>
          <w:tcPr>
            <w:tcW w:w="1361" w:type="dxa"/>
            <w:tcBorders>
              <w:top w:val="nil"/>
              <w:left w:val="nil"/>
              <w:bottom w:val="nil"/>
              <w:right w:val="nil"/>
            </w:tcBorders>
          </w:tcPr>
          <w:p w:rsidR="003D6666" w:rsidRPr="00F403EC" w:rsidRDefault="003D6666">
            <w:pPr>
              <w:pStyle w:val="ConsPlusNormal"/>
              <w:jc w:val="center"/>
            </w:pPr>
            <w:r w:rsidRPr="00F403EC">
              <w:t>14062</w:t>
            </w:r>
          </w:p>
        </w:tc>
        <w:tc>
          <w:tcPr>
            <w:tcW w:w="1361" w:type="dxa"/>
            <w:tcBorders>
              <w:top w:val="nil"/>
              <w:left w:val="nil"/>
              <w:bottom w:val="nil"/>
              <w:right w:val="nil"/>
            </w:tcBorders>
          </w:tcPr>
          <w:p w:rsidR="003D6666" w:rsidRPr="00F403EC" w:rsidRDefault="003D6666">
            <w:pPr>
              <w:pStyle w:val="ConsPlusNormal"/>
              <w:jc w:val="center"/>
            </w:pPr>
            <w:r w:rsidRPr="00F403EC">
              <w:t>16652</w:t>
            </w:r>
          </w:p>
        </w:tc>
        <w:tc>
          <w:tcPr>
            <w:tcW w:w="1361" w:type="dxa"/>
            <w:tcBorders>
              <w:top w:val="nil"/>
              <w:left w:val="nil"/>
              <w:bottom w:val="nil"/>
              <w:right w:val="nil"/>
            </w:tcBorders>
          </w:tcPr>
          <w:p w:rsidR="003D6666" w:rsidRPr="00F403EC" w:rsidRDefault="003D6666">
            <w:pPr>
              <w:pStyle w:val="ConsPlusNormal"/>
              <w:jc w:val="center"/>
            </w:pPr>
            <w:r w:rsidRPr="00F403EC">
              <w:t>23397</w:t>
            </w:r>
          </w:p>
        </w:tc>
        <w:tc>
          <w:tcPr>
            <w:tcW w:w="1361" w:type="dxa"/>
            <w:tcBorders>
              <w:top w:val="nil"/>
              <w:left w:val="nil"/>
              <w:bottom w:val="nil"/>
              <w:right w:val="nil"/>
            </w:tcBorders>
          </w:tcPr>
          <w:p w:rsidR="003D6666" w:rsidRPr="00F403EC" w:rsidRDefault="003D6666">
            <w:pPr>
              <w:pStyle w:val="ConsPlusNormal"/>
              <w:jc w:val="center"/>
            </w:pPr>
            <w:r w:rsidRPr="00F403EC">
              <w:t>42241</w:t>
            </w:r>
          </w:p>
        </w:tc>
      </w:tr>
    </w:tbl>
    <w:p w:rsidR="003D6666" w:rsidRPr="00F403EC" w:rsidRDefault="003D6666">
      <w:pPr>
        <w:pStyle w:val="ConsPlusNormal"/>
        <w:ind w:firstLine="540"/>
        <w:jc w:val="both"/>
      </w:pPr>
    </w:p>
    <w:p w:rsidR="003D6666" w:rsidRPr="00F403EC" w:rsidRDefault="003D6666">
      <w:pPr>
        <w:pStyle w:val="ConsPlusNormal"/>
        <w:jc w:val="right"/>
      </w:pPr>
      <w:r w:rsidRPr="00F403EC">
        <w:t>Таблица 2</w:t>
      </w:r>
    </w:p>
    <w:p w:rsidR="003D6666" w:rsidRPr="00F403EC" w:rsidRDefault="003D6666">
      <w:pPr>
        <w:pStyle w:val="ConsPlusNormal"/>
        <w:jc w:val="center"/>
      </w:pPr>
    </w:p>
    <w:p w:rsidR="003D6666" w:rsidRPr="00F403EC" w:rsidRDefault="003D6666">
      <w:pPr>
        <w:pStyle w:val="ConsPlusNormal"/>
        <w:jc w:val="center"/>
      </w:pPr>
      <w:r w:rsidRPr="00F403EC">
        <w:t>Объем отгруженной продукции</w:t>
      </w:r>
    </w:p>
    <w:p w:rsidR="003D6666" w:rsidRPr="00F403EC" w:rsidRDefault="003D6666">
      <w:pPr>
        <w:pStyle w:val="ConsPlusNormal"/>
        <w:jc w:val="center"/>
      </w:pPr>
      <w:r w:rsidRPr="00F403EC">
        <w:lastRenderedPageBreak/>
        <w:t>обрабатывающего производства на душу населения,</w:t>
      </w:r>
    </w:p>
    <w:p w:rsidR="003D6666" w:rsidRPr="00F403EC" w:rsidRDefault="003D6666">
      <w:pPr>
        <w:pStyle w:val="ConsPlusNormal"/>
        <w:jc w:val="center"/>
      </w:pPr>
      <w:r w:rsidRPr="00F403EC">
        <w:t>тыс. рублей</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61"/>
        <w:gridCol w:w="1361"/>
        <w:gridCol w:w="1361"/>
        <w:gridCol w:w="1361"/>
        <w:gridCol w:w="1361"/>
      </w:tblGrid>
      <w:tr w:rsidR="00F403EC" w:rsidRPr="00F403EC">
        <w:tc>
          <w:tcPr>
            <w:tcW w:w="2835"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зон, муниципальных районов, городских округов</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2010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2011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2012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2015 г.</w:t>
            </w:r>
          </w:p>
        </w:tc>
        <w:tc>
          <w:tcPr>
            <w:tcW w:w="1361" w:type="dxa"/>
            <w:tcBorders>
              <w:top w:val="single" w:sz="4" w:space="0" w:color="auto"/>
              <w:bottom w:val="single" w:sz="4" w:space="0" w:color="auto"/>
              <w:right w:val="nil"/>
            </w:tcBorders>
          </w:tcPr>
          <w:p w:rsidR="003D6666" w:rsidRPr="00F403EC" w:rsidRDefault="003D6666">
            <w:pPr>
              <w:pStyle w:val="ConsPlusNormal"/>
              <w:jc w:val="center"/>
            </w:pPr>
            <w:r w:rsidRPr="00F403EC">
              <w:t>2020 г.</w:t>
            </w:r>
          </w:p>
        </w:tc>
      </w:tr>
      <w:tr w:rsidR="00F403EC" w:rsidRPr="00F403EC">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3D6666" w:rsidRPr="00F403EC" w:rsidRDefault="003D6666">
            <w:pPr>
              <w:pStyle w:val="ConsPlusNormal"/>
              <w:jc w:val="both"/>
            </w:pPr>
            <w:r w:rsidRPr="00F403EC">
              <w:t>Северная зона</w:t>
            </w: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Аликовский</w:t>
            </w:r>
          </w:p>
        </w:tc>
        <w:tc>
          <w:tcPr>
            <w:tcW w:w="1361" w:type="dxa"/>
            <w:tcBorders>
              <w:top w:val="nil"/>
              <w:left w:val="nil"/>
              <w:bottom w:val="nil"/>
              <w:right w:val="nil"/>
            </w:tcBorders>
          </w:tcPr>
          <w:p w:rsidR="003D6666" w:rsidRPr="00F403EC" w:rsidRDefault="003D6666">
            <w:pPr>
              <w:pStyle w:val="ConsPlusNormal"/>
              <w:jc w:val="center"/>
            </w:pPr>
            <w:r w:rsidRPr="00F403EC">
              <w:t>0,1</w:t>
            </w:r>
          </w:p>
        </w:tc>
        <w:tc>
          <w:tcPr>
            <w:tcW w:w="1361" w:type="dxa"/>
            <w:tcBorders>
              <w:top w:val="nil"/>
              <w:left w:val="nil"/>
              <w:bottom w:val="nil"/>
              <w:right w:val="nil"/>
            </w:tcBorders>
          </w:tcPr>
          <w:p w:rsidR="003D6666" w:rsidRPr="00F403EC" w:rsidRDefault="003D6666">
            <w:pPr>
              <w:pStyle w:val="ConsPlusNormal"/>
              <w:jc w:val="center"/>
            </w:pPr>
            <w:r w:rsidRPr="00F403EC">
              <w:t>0,10</w:t>
            </w:r>
          </w:p>
        </w:tc>
        <w:tc>
          <w:tcPr>
            <w:tcW w:w="1361" w:type="dxa"/>
            <w:tcBorders>
              <w:top w:val="nil"/>
              <w:left w:val="nil"/>
              <w:bottom w:val="nil"/>
              <w:right w:val="nil"/>
            </w:tcBorders>
          </w:tcPr>
          <w:p w:rsidR="003D6666" w:rsidRPr="00F403EC" w:rsidRDefault="003D6666">
            <w:pPr>
              <w:pStyle w:val="ConsPlusNormal"/>
              <w:jc w:val="center"/>
            </w:pPr>
            <w:r w:rsidRPr="00F403EC">
              <w:t>0,10</w:t>
            </w:r>
          </w:p>
        </w:tc>
        <w:tc>
          <w:tcPr>
            <w:tcW w:w="1361" w:type="dxa"/>
            <w:tcBorders>
              <w:top w:val="nil"/>
              <w:left w:val="nil"/>
              <w:bottom w:val="nil"/>
              <w:right w:val="nil"/>
            </w:tcBorders>
          </w:tcPr>
          <w:p w:rsidR="003D6666" w:rsidRPr="00F403EC" w:rsidRDefault="003D6666">
            <w:pPr>
              <w:pStyle w:val="ConsPlusNormal"/>
              <w:jc w:val="center"/>
            </w:pPr>
            <w:r w:rsidRPr="00F403EC">
              <w:t>0,2</w:t>
            </w:r>
          </w:p>
        </w:tc>
        <w:tc>
          <w:tcPr>
            <w:tcW w:w="1361" w:type="dxa"/>
            <w:tcBorders>
              <w:top w:val="nil"/>
              <w:left w:val="nil"/>
              <w:bottom w:val="nil"/>
              <w:right w:val="nil"/>
            </w:tcBorders>
          </w:tcPr>
          <w:p w:rsidR="003D6666" w:rsidRPr="00F403EC" w:rsidRDefault="003D6666">
            <w:pPr>
              <w:pStyle w:val="ConsPlusNormal"/>
              <w:jc w:val="center"/>
            </w:pPr>
            <w:r w:rsidRPr="00F403EC">
              <w:t>1,0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Козловский</w:t>
            </w:r>
          </w:p>
        </w:tc>
        <w:tc>
          <w:tcPr>
            <w:tcW w:w="1361" w:type="dxa"/>
            <w:tcBorders>
              <w:top w:val="nil"/>
              <w:left w:val="nil"/>
              <w:bottom w:val="nil"/>
              <w:right w:val="nil"/>
            </w:tcBorders>
          </w:tcPr>
          <w:p w:rsidR="003D6666" w:rsidRPr="00F403EC" w:rsidRDefault="003D6666">
            <w:pPr>
              <w:pStyle w:val="ConsPlusNormal"/>
              <w:jc w:val="center"/>
            </w:pPr>
            <w:r w:rsidRPr="00F403EC">
              <w:t>5,0</w:t>
            </w:r>
          </w:p>
        </w:tc>
        <w:tc>
          <w:tcPr>
            <w:tcW w:w="1361" w:type="dxa"/>
            <w:tcBorders>
              <w:top w:val="nil"/>
              <w:left w:val="nil"/>
              <w:bottom w:val="nil"/>
              <w:right w:val="nil"/>
            </w:tcBorders>
          </w:tcPr>
          <w:p w:rsidR="003D6666" w:rsidRPr="00F403EC" w:rsidRDefault="003D6666">
            <w:pPr>
              <w:pStyle w:val="ConsPlusNormal"/>
              <w:jc w:val="center"/>
            </w:pPr>
            <w:r w:rsidRPr="00F403EC">
              <w:t>5,66</w:t>
            </w:r>
          </w:p>
        </w:tc>
        <w:tc>
          <w:tcPr>
            <w:tcW w:w="1361" w:type="dxa"/>
            <w:tcBorders>
              <w:top w:val="nil"/>
              <w:left w:val="nil"/>
              <w:bottom w:val="nil"/>
              <w:right w:val="nil"/>
            </w:tcBorders>
          </w:tcPr>
          <w:p w:rsidR="003D6666" w:rsidRPr="00F403EC" w:rsidRDefault="003D6666">
            <w:pPr>
              <w:pStyle w:val="ConsPlusNormal"/>
              <w:jc w:val="center"/>
            </w:pPr>
            <w:r w:rsidRPr="00F403EC">
              <w:t>5,23</w:t>
            </w:r>
          </w:p>
        </w:tc>
        <w:tc>
          <w:tcPr>
            <w:tcW w:w="1361" w:type="dxa"/>
            <w:tcBorders>
              <w:top w:val="nil"/>
              <w:left w:val="nil"/>
              <w:bottom w:val="nil"/>
              <w:right w:val="nil"/>
            </w:tcBorders>
          </w:tcPr>
          <w:p w:rsidR="003D6666" w:rsidRPr="00F403EC" w:rsidRDefault="003D6666">
            <w:pPr>
              <w:pStyle w:val="ConsPlusNormal"/>
              <w:jc w:val="center"/>
            </w:pPr>
            <w:r w:rsidRPr="00F403EC">
              <w:t>8,3</w:t>
            </w:r>
          </w:p>
        </w:tc>
        <w:tc>
          <w:tcPr>
            <w:tcW w:w="1361" w:type="dxa"/>
            <w:tcBorders>
              <w:top w:val="nil"/>
              <w:left w:val="nil"/>
              <w:bottom w:val="nil"/>
              <w:right w:val="nil"/>
            </w:tcBorders>
          </w:tcPr>
          <w:p w:rsidR="003D6666" w:rsidRPr="00F403EC" w:rsidRDefault="003D6666">
            <w:pPr>
              <w:pStyle w:val="ConsPlusNormal"/>
              <w:jc w:val="center"/>
            </w:pPr>
            <w:r w:rsidRPr="00F403EC">
              <w:t>15,0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Красноармейский</w:t>
            </w:r>
          </w:p>
        </w:tc>
        <w:tc>
          <w:tcPr>
            <w:tcW w:w="1361" w:type="dxa"/>
            <w:tcBorders>
              <w:top w:val="nil"/>
              <w:left w:val="nil"/>
              <w:bottom w:val="nil"/>
              <w:right w:val="nil"/>
            </w:tcBorders>
          </w:tcPr>
          <w:p w:rsidR="003D6666" w:rsidRPr="00F403EC" w:rsidRDefault="003D6666">
            <w:pPr>
              <w:pStyle w:val="ConsPlusNormal"/>
              <w:jc w:val="center"/>
            </w:pPr>
            <w:r w:rsidRPr="00F403EC">
              <w:t>0,1</w:t>
            </w:r>
          </w:p>
        </w:tc>
        <w:tc>
          <w:tcPr>
            <w:tcW w:w="1361" w:type="dxa"/>
            <w:tcBorders>
              <w:top w:val="nil"/>
              <w:left w:val="nil"/>
              <w:bottom w:val="nil"/>
              <w:right w:val="nil"/>
            </w:tcBorders>
          </w:tcPr>
          <w:p w:rsidR="003D6666" w:rsidRPr="00F403EC" w:rsidRDefault="003D6666">
            <w:pPr>
              <w:pStyle w:val="ConsPlusNormal"/>
              <w:jc w:val="center"/>
            </w:pPr>
            <w:r w:rsidRPr="00F403EC">
              <w:t>0,09</w:t>
            </w:r>
          </w:p>
        </w:tc>
        <w:tc>
          <w:tcPr>
            <w:tcW w:w="1361" w:type="dxa"/>
            <w:tcBorders>
              <w:top w:val="nil"/>
              <w:left w:val="nil"/>
              <w:bottom w:val="nil"/>
              <w:right w:val="nil"/>
            </w:tcBorders>
          </w:tcPr>
          <w:p w:rsidR="003D6666" w:rsidRPr="00F403EC" w:rsidRDefault="003D6666">
            <w:pPr>
              <w:pStyle w:val="ConsPlusNormal"/>
              <w:jc w:val="center"/>
            </w:pPr>
            <w:r w:rsidRPr="00F403EC">
              <w:t>2,55</w:t>
            </w:r>
          </w:p>
        </w:tc>
        <w:tc>
          <w:tcPr>
            <w:tcW w:w="1361" w:type="dxa"/>
            <w:tcBorders>
              <w:top w:val="nil"/>
              <w:left w:val="nil"/>
              <w:bottom w:val="nil"/>
              <w:right w:val="nil"/>
            </w:tcBorders>
          </w:tcPr>
          <w:p w:rsidR="003D6666" w:rsidRPr="00F403EC" w:rsidRDefault="003D6666">
            <w:pPr>
              <w:pStyle w:val="ConsPlusNormal"/>
              <w:jc w:val="center"/>
            </w:pPr>
            <w:r w:rsidRPr="00F403EC">
              <w:t>20,0</w:t>
            </w:r>
          </w:p>
        </w:tc>
        <w:tc>
          <w:tcPr>
            <w:tcW w:w="1361" w:type="dxa"/>
            <w:tcBorders>
              <w:top w:val="nil"/>
              <w:left w:val="nil"/>
              <w:bottom w:val="nil"/>
              <w:right w:val="nil"/>
            </w:tcBorders>
          </w:tcPr>
          <w:p w:rsidR="003D6666" w:rsidRPr="00F403EC" w:rsidRDefault="003D6666">
            <w:pPr>
              <w:pStyle w:val="ConsPlusNormal"/>
              <w:jc w:val="center"/>
            </w:pPr>
            <w:r w:rsidRPr="00F403EC">
              <w:t>40,0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Мариинско-Посадский</w:t>
            </w:r>
          </w:p>
        </w:tc>
        <w:tc>
          <w:tcPr>
            <w:tcW w:w="1361" w:type="dxa"/>
            <w:tcBorders>
              <w:top w:val="nil"/>
              <w:left w:val="nil"/>
              <w:bottom w:val="nil"/>
              <w:right w:val="nil"/>
            </w:tcBorders>
          </w:tcPr>
          <w:p w:rsidR="003D6666" w:rsidRPr="00F403EC" w:rsidRDefault="003D6666">
            <w:pPr>
              <w:pStyle w:val="ConsPlusNormal"/>
              <w:jc w:val="center"/>
            </w:pPr>
            <w:r w:rsidRPr="00F403EC">
              <w:t>15,5</w:t>
            </w:r>
          </w:p>
        </w:tc>
        <w:tc>
          <w:tcPr>
            <w:tcW w:w="1361" w:type="dxa"/>
            <w:tcBorders>
              <w:top w:val="nil"/>
              <w:left w:val="nil"/>
              <w:bottom w:val="nil"/>
              <w:right w:val="nil"/>
            </w:tcBorders>
          </w:tcPr>
          <w:p w:rsidR="003D6666" w:rsidRPr="00F403EC" w:rsidRDefault="003D6666">
            <w:pPr>
              <w:pStyle w:val="ConsPlusNormal"/>
              <w:jc w:val="center"/>
            </w:pPr>
            <w:r w:rsidRPr="00F403EC">
              <w:t>2,40</w:t>
            </w:r>
          </w:p>
        </w:tc>
        <w:tc>
          <w:tcPr>
            <w:tcW w:w="1361" w:type="dxa"/>
            <w:tcBorders>
              <w:top w:val="nil"/>
              <w:left w:val="nil"/>
              <w:bottom w:val="nil"/>
              <w:right w:val="nil"/>
            </w:tcBorders>
          </w:tcPr>
          <w:p w:rsidR="003D6666" w:rsidRPr="00F403EC" w:rsidRDefault="003D6666">
            <w:pPr>
              <w:pStyle w:val="ConsPlusNormal"/>
              <w:jc w:val="center"/>
            </w:pPr>
            <w:r w:rsidRPr="00F403EC">
              <w:t>2,33</w:t>
            </w:r>
          </w:p>
        </w:tc>
        <w:tc>
          <w:tcPr>
            <w:tcW w:w="1361" w:type="dxa"/>
            <w:tcBorders>
              <w:top w:val="nil"/>
              <w:left w:val="nil"/>
              <w:bottom w:val="nil"/>
              <w:right w:val="nil"/>
            </w:tcBorders>
          </w:tcPr>
          <w:p w:rsidR="003D6666" w:rsidRPr="00F403EC" w:rsidRDefault="003D6666">
            <w:pPr>
              <w:pStyle w:val="ConsPlusNormal"/>
              <w:jc w:val="center"/>
            </w:pPr>
            <w:r w:rsidRPr="00F403EC">
              <w:t>5,9</w:t>
            </w:r>
          </w:p>
        </w:tc>
        <w:tc>
          <w:tcPr>
            <w:tcW w:w="1361" w:type="dxa"/>
            <w:tcBorders>
              <w:top w:val="nil"/>
              <w:left w:val="nil"/>
              <w:bottom w:val="nil"/>
              <w:right w:val="nil"/>
            </w:tcBorders>
          </w:tcPr>
          <w:p w:rsidR="003D6666" w:rsidRPr="00F403EC" w:rsidRDefault="003D6666">
            <w:pPr>
              <w:pStyle w:val="ConsPlusNormal"/>
              <w:jc w:val="center"/>
            </w:pPr>
            <w:r w:rsidRPr="00F403EC">
              <w:t>15,0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Моргаушский</w:t>
            </w:r>
          </w:p>
        </w:tc>
        <w:tc>
          <w:tcPr>
            <w:tcW w:w="1361" w:type="dxa"/>
            <w:tcBorders>
              <w:top w:val="nil"/>
              <w:left w:val="nil"/>
              <w:bottom w:val="nil"/>
              <w:right w:val="nil"/>
            </w:tcBorders>
          </w:tcPr>
          <w:p w:rsidR="003D6666" w:rsidRPr="00F403EC" w:rsidRDefault="003D6666">
            <w:pPr>
              <w:pStyle w:val="ConsPlusNormal"/>
              <w:jc w:val="center"/>
            </w:pPr>
            <w:r w:rsidRPr="00F403EC">
              <w:t>20,8</w:t>
            </w:r>
          </w:p>
        </w:tc>
        <w:tc>
          <w:tcPr>
            <w:tcW w:w="1361" w:type="dxa"/>
            <w:tcBorders>
              <w:top w:val="nil"/>
              <w:left w:val="nil"/>
              <w:bottom w:val="nil"/>
              <w:right w:val="nil"/>
            </w:tcBorders>
          </w:tcPr>
          <w:p w:rsidR="003D6666" w:rsidRPr="00F403EC" w:rsidRDefault="003D6666">
            <w:pPr>
              <w:pStyle w:val="ConsPlusNormal"/>
              <w:jc w:val="center"/>
            </w:pPr>
            <w:r w:rsidRPr="00F403EC">
              <w:t>33,37</w:t>
            </w:r>
          </w:p>
        </w:tc>
        <w:tc>
          <w:tcPr>
            <w:tcW w:w="1361" w:type="dxa"/>
            <w:tcBorders>
              <w:top w:val="nil"/>
              <w:left w:val="nil"/>
              <w:bottom w:val="nil"/>
              <w:right w:val="nil"/>
            </w:tcBorders>
          </w:tcPr>
          <w:p w:rsidR="003D6666" w:rsidRPr="00F403EC" w:rsidRDefault="003D6666">
            <w:pPr>
              <w:pStyle w:val="ConsPlusNormal"/>
              <w:jc w:val="center"/>
            </w:pPr>
            <w:r w:rsidRPr="00F403EC">
              <w:t>49,62</w:t>
            </w:r>
          </w:p>
        </w:tc>
        <w:tc>
          <w:tcPr>
            <w:tcW w:w="1361" w:type="dxa"/>
            <w:tcBorders>
              <w:top w:val="nil"/>
              <w:left w:val="nil"/>
              <w:bottom w:val="nil"/>
              <w:right w:val="nil"/>
            </w:tcBorders>
          </w:tcPr>
          <w:p w:rsidR="003D6666" w:rsidRPr="00F403EC" w:rsidRDefault="003D6666">
            <w:pPr>
              <w:pStyle w:val="ConsPlusNormal"/>
              <w:jc w:val="center"/>
            </w:pPr>
            <w:r w:rsidRPr="00F403EC">
              <w:t>65,0</w:t>
            </w:r>
          </w:p>
        </w:tc>
        <w:tc>
          <w:tcPr>
            <w:tcW w:w="1361" w:type="dxa"/>
            <w:tcBorders>
              <w:top w:val="nil"/>
              <w:left w:val="nil"/>
              <w:bottom w:val="nil"/>
              <w:right w:val="nil"/>
            </w:tcBorders>
          </w:tcPr>
          <w:p w:rsidR="003D6666" w:rsidRPr="00F403EC" w:rsidRDefault="003D6666">
            <w:pPr>
              <w:pStyle w:val="ConsPlusNormal"/>
              <w:jc w:val="center"/>
            </w:pPr>
            <w:r w:rsidRPr="00F403EC">
              <w:t>130,0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Цивильский</w:t>
            </w:r>
          </w:p>
        </w:tc>
        <w:tc>
          <w:tcPr>
            <w:tcW w:w="1361" w:type="dxa"/>
            <w:tcBorders>
              <w:top w:val="nil"/>
              <w:left w:val="nil"/>
              <w:bottom w:val="nil"/>
              <w:right w:val="nil"/>
            </w:tcBorders>
          </w:tcPr>
          <w:p w:rsidR="003D6666" w:rsidRPr="00F403EC" w:rsidRDefault="003D6666">
            <w:pPr>
              <w:pStyle w:val="ConsPlusNormal"/>
              <w:jc w:val="center"/>
            </w:pPr>
            <w:r w:rsidRPr="00F403EC">
              <w:t>4,8</w:t>
            </w:r>
          </w:p>
        </w:tc>
        <w:tc>
          <w:tcPr>
            <w:tcW w:w="1361" w:type="dxa"/>
            <w:tcBorders>
              <w:top w:val="nil"/>
              <w:left w:val="nil"/>
              <w:bottom w:val="nil"/>
              <w:right w:val="nil"/>
            </w:tcBorders>
          </w:tcPr>
          <w:p w:rsidR="003D6666" w:rsidRPr="00F403EC" w:rsidRDefault="003D6666">
            <w:pPr>
              <w:pStyle w:val="ConsPlusNormal"/>
              <w:jc w:val="center"/>
            </w:pPr>
            <w:r w:rsidRPr="00F403EC">
              <w:t>5,75</w:t>
            </w:r>
          </w:p>
        </w:tc>
        <w:tc>
          <w:tcPr>
            <w:tcW w:w="1361" w:type="dxa"/>
            <w:tcBorders>
              <w:top w:val="nil"/>
              <w:left w:val="nil"/>
              <w:bottom w:val="nil"/>
              <w:right w:val="nil"/>
            </w:tcBorders>
          </w:tcPr>
          <w:p w:rsidR="003D6666" w:rsidRPr="00F403EC" w:rsidRDefault="003D6666">
            <w:pPr>
              <w:pStyle w:val="ConsPlusNormal"/>
              <w:jc w:val="center"/>
            </w:pPr>
            <w:r w:rsidRPr="00F403EC">
              <w:t>3,66</w:t>
            </w:r>
          </w:p>
        </w:tc>
        <w:tc>
          <w:tcPr>
            <w:tcW w:w="1361" w:type="dxa"/>
            <w:tcBorders>
              <w:top w:val="nil"/>
              <w:left w:val="nil"/>
              <w:bottom w:val="nil"/>
              <w:right w:val="nil"/>
            </w:tcBorders>
          </w:tcPr>
          <w:p w:rsidR="003D6666" w:rsidRPr="00F403EC" w:rsidRDefault="003D6666">
            <w:pPr>
              <w:pStyle w:val="ConsPlusNormal"/>
              <w:jc w:val="center"/>
            </w:pPr>
            <w:r w:rsidRPr="00F403EC">
              <w:t>5,8</w:t>
            </w:r>
          </w:p>
        </w:tc>
        <w:tc>
          <w:tcPr>
            <w:tcW w:w="1361" w:type="dxa"/>
            <w:tcBorders>
              <w:top w:val="nil"/>
              <w:left w:val="nil"/>
              <w:bottom w:val="nil"/>
              <w:right w:val="nil"/>
            </w:tcBorders>
          </w:tcPr>
          <w:p w:rsidR="003D6666" w:rsidRPr="00F403EC" w:rsidRDefault="003D6666">
            <w:pPr>
              <w:pStyle w:val="ConsPlusNormal"/>
              <w:jc w:val="center"/>
            </w:pPr>
            <w:r w:rsidRPr="00F403EC">
              <w:t>12,0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Чебоксарский</w:t>
            </w:r>
          </w:p>
        </w:tc>
        <w:tc>
          <w:tcPr>
            <w:tcW w:w="1361" w:type="dxa"/>
            <w:tcBorders>
              <w:top w:val="nil"/>
              <w:left w:val="nil"/>
              <w:bottom w:val="nil"/>
              <w:right w:val="nil"/>
            </w:tcBorders>
          </w:tcPr>
          <w:p w:rsidR="003D6666" w:rsidRPr="00F403EC" w:rsidRDefault="003D6666">
            <w:pPr>
              <w:pStyle w:val="ConsPlusNormal"/>
              <w:jc w:val="center"/>
            </w:pPr>
            <w:r w:rsidRPr="00F403EC">
              <w:t>31,6</w:t>
            </w:r>
          </w:p>
        </w:tc>
        <w:tc>
          <w:tcPr>
            <w:tcW w:w="1361" w:type="dxa"/>
            <w:tcBorders>
              <w:top w:val="nil"/>
              <w:left w:val="nil"/>
              <w:bottom w:val="nil"/>
              <w:right w:val="nil"/>
            </w:tcBorders>
          </w:tcPr>
          <w:p w:rsidR="003D6666" w:rsidRPr="00F403EC" w:rsidRDefault="003D6666">
            <w:pPr>
              <w:pStyle w:val="ConsPlusNormal"/>
              <w:jc w:val="center"/>
            </w:pPr>
            <w:r w:rsidRPr="00F403EC">
              <w:t>38,22</w:t>
            </w:r>
          </w:p>
        </w:tc>
        <w:tc>
          <w:tcPr>
            <w:tcW w:w="1361" w:type="dxa"/>
            <w:tcBorders>
              <w:top w:val="nil"/>
              <w:left w:val="nil"/>
              <w:bottom w:val="nil"/>
              <w:right w:val="nil"/>
            </w:tcBorders>
          </w:tcPr>
          <w:p w:rsidR="003D6666" w:rsidRPr="00F403EC" w:rsidRDefault="003D6666">
            <w:pPr>
              <w:pStyle w:val="ConsPlusNormal"/>
              <w:jc w:val="center"/>
            </w:pPr>
            <w:r w:rsidRPr="00F403EC">
              <w:t>57,93</w:t>
            </w:r>
          </w:p>
        </w:tc>
        <w:tc>
          <w:tcPr>
            <w:tcW w:w="1361" w:type="dxa"/>
            <w:tcBorders>
              <w:top w:val="nil"/>
              <w:left w:val="nil"/>
              <w:bottom w:val="nil"/>
              <w:right w:val="nil"/>
            </w:tcBorders>
          </w:tcPr>
          <w:p w:rsidR="003D6666" w:rsidRPr="00F403EC" w:rsidRDefault="003D6666">
            <w:pPr>
              <w:pStyle w:val="ConsPlusNormal"/>
              <w:jc w:val="center"/>
            </w:pPr>
            <w:r w:rsidRPr="00F403EC">
              <w:t>72,0</w:t>
            </w:r>
          </w:p>
        </w:tc>
        <w:tc>
          <w:tcPr>
            <w:tcW w:w="1361" w:type="dxa"/>
            <w:tcBorders>
              <w:top w:val="nil"/>
              <w:left w:val="nil"/>
              <w:bottom w:val="nil"/>
              <w:right w:val="nil"/>
            </w:tcBorders>
          </w:tcPr>
          <w:p w:rsidR="003D6666" w:rsidRPr="00F403EC" w:rsidRDefault="003D6666">
            <w:pPr>
              <w:pStyle w:val="ConsPlusNormal"/>
              <w:jc w:val="center"/>
            </w:pPr>
            <w:r w:rsidRPr="00F403EC">
              <w:t>120,0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Ядринский</w:t>
            </w:r>
          </w:p>
        </w:tc>
        <w:tc>
          <w:tcPr>
            <w:tcW w:w="1361" w:type="dxa"/>
            <w:tcBorders>
              <w:top w:val="nil"/>
              <w:left w:val="nil"/>
              <w:bottom w:val="nil"/>
              <w:right w:val="nil"/>
            </w:tcBorders>
          </w:tcPr>
          <w:p w:rsidR="003D6666" w:rsidRPr="00F403EC" w:rsidRDefault="003D6666">
            <w:pPr>
              <w:pStyle w:val="ConsPlusNormal"/>
              <w:jc w:val="center"/>
            </w:pPr>
            <w:r w:rsidRPr="00F403EC">
              <w:t>30,1</w:t>
            </w:r>
          </w:p>
        </w:tc>
        <w:tc>
          <w:tcPr>
            <w:tcW w:w="1361" w:type="dxa"/>
            <w:tcBorders>
              <w:top w:val="nil"/>
              <w:left w:val="nil"/>
              <w:bottom w:val="nil"/>
              <w:right w:val="nil"/>
            </w:tcBorders>
          </w:tcPr>
          <w:p w:rsidR="003D6666" w:rsidRPr="00F403EC" w:rsidRDefault="003D6666">
            <w:pPr>
              <w:pStyle w:val="ConsPlusNormal"/>
              <w:jc w:val="center"/>
            </w:pPr>
            <w:r w:rsidRPr="00F403EC">
              <w:t>33,53</w:t>
            </w:r>
          </w:p>
        </w:tc>
        <w:tc>
          <w:tcPr>
            <w:tcW w:w="1361" w:type="dxa"/>
            <w:tcBorders>
              <w:top w:val="nil"/>
              <w:left w:val="nil"/>
              <w:bottom w:val="nil"/>
              <w:right w:val="nil"/>
            </w:tcBorders>
          </w:tcPr>
          <w:p w:rsidR="003D6666" w:rsidRPr="00F403EC" w:rsidRDefault="003D6666">
            <w:pPr>
              <w:pStyle w:val="ConsPlusNormal"/>
              <w:jc w:val="center"/>
            </w:pPr>
            <w:r w:rsidRPr="00F403EC">
              <w:t>41,86</w:t>
            </w:r>
          </w:p>
        </w:tc>
        <w:tc>
          <w:tcPr>
            <w:tcW w:w="1361" w:type="dxa"/>
            <w:tcBorders>
              <w:top w:val="nil"/>
              <w:left w:val="nil"/>
              <w:bottom w:val="nil"/>
              <w:right w:val="nil"/>
            </w:tcBorders>
          </w:tcPr>
          <w:p w:rsidR="003D6666" w:rsidRPr="00F403EC" w:rsidRDefault="003D6666">
            <w:pPr>
              <w:pStyle w:val="ConsPlusNormal"/>
              <w:jc w:val="center"/>
            </w:pPr>
            <w:r w:rsidRPr="00F403EC">
              <w:t>53,0</w:t>
            </w:r>
          </w:p>
        </w:tc>
        <w:tc>
          <w:tcPr>
            <w:tcW w:w="1361" w:type="dxa"/>
            <w:tcBorders>
              <w:top w:val="nil"/>
              <w:left w:val="nil"/>
              <w:bottom w:val="nil"/>
              <w:right w:val="nil"/>
            </w:tcBorders>
          </w:tcPr>
          <w:p w:rsidR="003D6666" w:rsidRPr="00F403EC" w:rsidRDefault="003D6666">
            <w:pPr>
              <w:pStyle w:val="ConsPlusNormal"/>
              <w:jc w:val="center"/>
            </w:pPr>
            <w:r w:rsidRPr="00F403EC">
              <w:t>105,0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Новочебоксарск</w:t>
            </w:r>
          </w:p>
        </w:tc>
        <w:tc>
          <w:tcPr>
            <w:tcW w:w="1361" w:type="dxa"/>
            <w:tcBorders>
              <w:top w:val="nil"/>
              <w:left w:val="nil"/>
              <w:bottom w:val="nil"/>
              <w:right w:val="nil"/>
            </w:tcBorders>
          </w:tcPr>
          <w:p w:rsidR="003D6666" w:rsidRPr="00F403EC" w:rsidRDefault="003D6666">
            <w:pPr>
              <w:pStyle w:val="ConsPlusNormal"/>
              <w:jc w:val="center"/>
            </w:pPr>
            <w:r w:rsidRPr="00F403EC">
              <w:t>80,6</w:t>
            </w:r>
          </w:p>
        </w:tc>
        <w:tc>
          <w:tcPr>
            <w:tcW w:w="1361" w:type="dxa"/>
            <w:tcBorders>
              <w:top w:val="nil"/>
              <w:left w:val="nil"/>
              <w:bottom w:val="nil"/>
              <w:right w:val="nil"/>
            </w:tcBorders>
          </w:tcPr>
          <w:p w:rsidR="003D6666" w:rsidRPr="00F403EC" w:rsidRDefault="003D6666">
            <w:pPr>
              <w:pStyle w:val="ConsPlusNormal"/>
              <w:jc w:val="center"/>
            </w:pPr>
            <w:r w:rsidRPr="00F403EC">
              <w:t>87,67</w:t>
            </w:r>
          </w:p>
        </w:tc>
        <w:tc>
          <w:tcPr>
            <w:tcW w:w="1361" w:type="dxa"/>
            <w:tcBorders>
              <w:top w:val="nil"/>
              <w:left w:val="nil"/>
              <w:bottom w:val="nil"/>
              <w:right w:val="nil"/>
            </w:tcBorders>
          </w:tcPr>
          <w:p w:rsidR="003D6666" w:rsidRPr="00F403EC" w:rsidRDefault="003D6666">
            <w:pPr>
              <w:pStyle w:val="ConsPlusNormal"/>
              <w:jc w:val="center"/>
            </w:pPr>
            <w:r w:rsidRPr="00F403EC">
              <w:t>85,98</w:t>
            </w:r>
          </w:p>
        </w:tc>
        <w:tc>
          <w:tcPr>
            <w:tcW w:w="1361" w:type="dxa"/>
            <w:tcBorders>
              <w:top w:val="nil"/>
              <w:left w:val="nil"/>
              <w:bottom w:val="nil"/>
              <w:right w:val="nil"/>
            </w:tcBorders>
          </w:tcPr>
          <w:p w:rsidR="003D6666" w:rsidRPr="00F403EC" w:rsidRDefault="003D6666">
            <w:pPr>
              <w:pStyle w:val="ConsPlusNormal"/>
              <w:jc w:val="center"/>
            </w:pPr>
            <w:r w:rsidRPr="00F403EC">
              <w:t>130,0</w:t>
            </w:r>
          </w:p>
        </w:tc>
        <w:tc>
          <w:tcPr>
            <w:tcW w:w="1361" w:type="dxa"/>
            <w:tcBorders>
              <w:top w:val="nil"/>
              <w:left w:val="nil"/>
              <w:bottom w:val="nil"/>
              <w:right w:val="nil"/>
            </w:tcBorders>
          </w:tcPr>
          <w:p w:rsidR="003D6666" w:rsidRPr="00F403EC" w:rsidRDefault="003D6666">
            <w:pPr>
              <w:pStyle w:val="ConsPlusNormal"/>
              <w:jc w:val="center"/>
            </w:pPr>
            <w:r w:rsidRPr="00F403EC">
              <w:t>260,0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Чебоксары</w:t>
            </w:r>
          </w:p>
        </w:tc>
        <w:tc>
          <w:tcPr>
            <w:tcW w:w="1361" w:type="dxa"/>
            <w:tcBorders>
              <w:top w:val="nil"/>
              <w:left w:val="nil"/>
              <w:bottom w:val="nil"/>
              <w:right w:val="nil"/>
            </w:tcBorders>
          </w:tcPr>
          <w:p w:rsidR="003D6666" w:rsidRPr="00F403EC" w:rsidRDefault="003D6666">
            <w:pPr>
              <w:pStyle w:val="ConsPlusNormal"/>
              <w:jc w:val="center"/>
            </w:pPr>
            <w:r w:rsidRPr="00F403EC">
              <w:t>135,3</w:t>
            </w:r>
          </w:p>
        </w:tc>
        <w:tc>
          <w:tcPr>
            <w:tcW w:w="1361" w:type="dxa"/>
            <w:tcBorders>
              <w:top w:val="nil"/>
              <w:left w:val="nil"/>
              <w:bottom w:val="nil"/>
              <w:right w:val="nil"/>
            </w:tcBorders>
          </w:tcPr>
          <w:p w:rsidR="003D6666" w:rsidRPr="00F403EC" w:rsidRDefault="003D6666">
            <w:pPr>
              <w:pStyle w:val="ConsPlusNormal"/>
              <w:jc w:val="center"/>
            </w:pPr>
            <w:r w:rsidRPr="00F403EC">
              <w:t>125,29</w:t>
            </w:r>
          </w:p>
        </w:tc>
        <w:tc>
          <w:tcPr>
            <w:tcW w:w="1361" w:type="dxa"/>
            <w:tcBorders>
              <w:top w:val="nil"/>
              <w:left w:val="nil"/>
              <w:bottom w:val="nil"/>
              <w:right w:val="nil"/>
            </w:tcBorders>
          </w:tcPr>
          <w:p w:rsidR="003D6666" w:rsidRPr="00F403EC" w:rsidRDefault="003D6666">
            <w:pPr>
              <w:pStyle w:val="ConsPlusNormal"/>
              <w:jc w:val="center"/>
            </w:pPr>
            <w:r w:rsidRPr="00F403EC">
              <w:t>136,68</w:t>
            </w:r>
          </w:p>
        </w:tc>
        <w:tc>
          <w:tcPr>
            <w:tcW w:w="1361" w:type="dxa"/>
            <w:tcBorders>
              <w:top w:val="nil"/>
              <w:left w:val="nil"/>
              <w:bottom w:val="nil"/>
              <w:right w:val="nil"/>
            </w:tcBorders>
          </w:tcPr>
          <w:p w:rsidR="003D6666" w:rsidRPr="00F403EC" w:rsidRDefault="003D6666">
            <w:pPr>
              <w:pStyle w:val="ConsPlusNormal"/>
              <w:jc w:val="center"/>
            </w:pPr>
            <w:r w:rsidRPr="00F403EC">
              <w:t>170,0</w:t>
            </w:r>
          </w:p>
        </w:tc>
        <w:tc>
          <w:tcPr>
            <w:tcW w:w="1361" w:type="dxa"/>
            <w:tcBorders>
              <w:top w:val="nil"/>
              <w:left w:val="nil"/>
              <w:bottom w:val="nil"/>
              <w:right w:val="nil"/>
            </w:tcBorders>
          </w:tcPr>
          <w:p w:rsidR="003D6666" w:rsidRPr="00F403EC" w:rsidRDefault="003D6666">
            <w:pPr>
              <w:pStyle w:val="ConsPlusNormal"/>
              <w:jc w:val="center"/>
            </w:pPr>
            <w:r w:rsidRPr="00F403EC">
              <w:t>325,0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Центральная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Вурнарский</w:t>
            </w:r>
          </w:p>
        </w:tc>
        <w:tc>
          <w:tcPr>
            <w:tcW w:w="1361" w:type="dxa"/>
            <w:tcBorders>
              <w:top w:val="nil"/>
              <w:left w:val="nil"/>
              <w:bottom w:val="nil"/>
              <w:right w:val="nil"/>
            </w:tcBorders>
          </w:tcPr>
          <w:p w:rsidR="003D6666" w:rsidRPr="00F403EC" w:rsidRDefault="003D6666">
            <w:pPr>
              <w:pStyle w:val="ConsPlusNormal"/>
              <w:jc w:val="center"/>
            </w:pPr>
            <w:r w:rsidRPr="00F403EC">
              <w:t>127,1</w:t>
            </w:r>
          </w:p>
        </w:tc>
        <w:tc>
          <w:tcPr>
            <w:tcW w:w="1361" w:type="dxa"/>
            <w:tcBorders>
              <w:top w:val="nil"/>
              <w:left w:val="nil"/>
              <w:bottom w:val="nil"/>
              <w:right w:val="nil"/>
            </w:tcBorders>
          </w:tcPr>
          <w:p w:rsidR="003D6666" w:rsidRPr="00F403EC" w:rsidRDefault="003D6666">
            <w:pPr>
              <w:pStyle w:val="ConsPlusNormal"/>
              <w:jc w:val="center"/>
            </w:pPr>
            <w:r w:rsidRPr="00F403EC">
              <w:t>146,97</w:t>
            </w:r>
          </w:p>
        </w:tc>
        <w:tc>
          <w:tcPr>
            <w:tcW w:w="1361" w:type="dxa"/>
            <w:tcBorders>
              <w:top w:val="nil"/>
              <w:left w:val="nil"/>
              <w:bottom w:val="nil"/>
              <w:right w:val="nil"/>
            </w:tcBorders>
          </w:tcPr>
          <w:p w:rsidR="003D6666" w:rsidRPr="00F403EC" w:rsidRDefault="003D6666">
            <w:pPr>
              <w:pStyle w:val="ConsPlusNormal"/>
              <w:jc w:val="center"/>
            </w:pPr>
            <w:r w:rsidRPr="00F403EC">
              <w:t>177,58</w:t>
            </w:r>
          </w:p>
        </w:tc>
        <w:tc>
          <w:tcPr>
            <w:tcW w:w="1361" w:type="dxa"/>
            <w:tcBorders>
              <w:top w:val="nil"/>
              <w:left w:val="nil"/>
              <w:bottom w:val="nil"/>
              <w:right w:val="nil"/>
            </w:tcBorders>
          </w:tcPr>
          <w:p w:rsidR="003D6666" w:rsidRPr="00F403EC" w:rsidRDefault="003D6666">
            <w:pPr>
              <w:pStyle w:val="ConsPlusNormal"/>
              <w:jc w:val="center"/>
            </w:pPr>
            <w:r w:rsidRPr="00F403EC">
              <w:t>210,0</w:t>
            </w:r>
          </w:p>
        </w:tc>
        <w:tc>
          <w:tcPr>
            <w:tcW w:w="1361" w:type="dxa"/>
            <w:tcBorders>
              <w:top w:val="nil"/>
              <w:left w:val="nil"/>
              <w:bottom w:val="nil"/>
              <w:right w:val="nil"/>
            </w:tcBorders>
          </w:tcPr>
          <w:p w:rsidR="003D6666" w:rsidRPr="00F403EC" w:rsidRDefault="003D6666">
            <w:pPr>
              <w:pStyle w:val="ConsPlusNormal"/>
              <w:jc w:val="center"/>
            </w:pPr>
            <w:r w:rsidRPr="00F403EC">
              <w:t>360,0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Ибресинский</w:t>
            </w:r>
          </w:p>
        </w:tc>
        <w:tc>
          <w:tcPr>
            <w:tcW w:w="1361" w:type="dxa"/>
            <w:tcBorders>
              <w:top w:val="nil"/>
              <w:left w:val="nil"/>
              <w:bottom w:val="nil"/>
              <w:right w:val="nil"/>
            </w:tcBorders>
          </w:tcPr>
          <w:p w:rsidR="003D6666" w:rsidRPr="00F403EC" w:rsidRDefault="003D6666">
            <w:pPr>
              <w:pStyle w:val="ConsPlusNormal"/>
              <w:jc w:val="center"/>
            </w:pPr>
            <w:r w:rsidRPr="00F403EC">
              <w:t>1,8</w:t>
            </w:r>
          </w:p>
        </w:tc>
        <w:tc>
          <w:tcPr>
            <w:tcW w:w="1361" w:type="dxa"/>
            <w:tcBorders>
              <w:top w:val="nil"/>
              <w:left w:val="nil"/>
              <w:bottom w:val="nil"/>
              <w:right w:val="nil"/>
            </w:tcBorders>
          </w:tcPr>
          <w:p w:rsidR="003D6666" w:rsidRPr="00F403EC" w:rsidRDefault="003D6666">
            <w:pPr>
              <w:pStyle w:val="ConsPlusNormal"/>
              <w:jc w:val="center"/>
            </w:pPr>
            <w:r w:rsidRPr="00F403EC">
              <w:t>0,37</w:t>
            </w:r>
          </w:p>
        </w:tc>
        <w:tc>
          <w:tcPr>
            <w:tcW w:w="1361" w:type="dxa"/>
            <w:tcBorders>
              <w:top w:val="nil"/>
              <w:left w:val="nil"/>
              <w:bottom w:val="nil"/>
              <w:right w:val="nil"/>
            </w:tcBorders>
          </w:tcPr>
          <w:p w:rsidR="003D6666" w:rsidRPr="00F403EC" w:rsidRDefault="003D6666">
            <w:pPr>
              <w:pStyle w:val="ConsPlusNormal"/>
              <w:jc w:val="center"/>
            </w:pPr>
            <w:r w:rsidRPr="00F403EC">
              <w:t>0,193</w:t>
            </w:r>
          </w:p>
        </w:tc>
        <w:tc>
          <w:tcPr>
            <w:tcW w:w="1361" w:type="dxa"/>
            <w:tcBorders>
              <w:top w:val="nil"/>
              <w:left w:val="nil"/>
              <w:bottom w:val="nil"/>
              <w:right w:val="nil"/>
            </w:tcBorders>
          </w:tcPr>
          <w:p w:rsidR="003D6666" w:rsidRPr="00F403EC" w:rsidRDefault="003D6666">
            <w:pPr>
              <w:pStyle w:val="ConsPlusNormal"/>
              <w:jc w:val="center"/>
            </w:pPr>
            <w:r w:rsidRPr="00F403EC">
              <w:t>4,1</w:t>
            </w:r>
          </w:p>
        </w:tc>
        <w:tc>
          <w:tcPr>
            <w:tcW w:w="1361" w:type="dxa"/>
            <w:tcBorders>
              <w:top w:val="nil"/>
              <w:left w:val="nil"/>
              <w:bottom w:val="nil"/>
              <w:right w:val="nil"/>
            </w:tcBorders>
          </w:tcPr>
          <w:p w:rsidR="003D6666" w:rsidRPr="00F403EC" w:rsidRDefault="003D6666">
            <w:pPr>
              <w:pStyle w:val="ConsPlusNormal"/>
              <w:jc w:val="center"/>
            </w:pPr>
            <w:r w:rsidRPr="00F403EC">
              <w:t>10,0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Канашский</w:t>
            </w:r>
          </w:p>
        </w:tc>
        <w:tc>
          <w:tcPr>
            <w:tcW w:w="1361" w:type="dxa"/>
            <w:tcBorders>
              <w:top w:val="nil"/>
              <w:left w:val="nil"/>
              <w:bottom w:val="nil"/>
              <w:right w:val="nil"/>
            </w:tcBorders>
          </w:tcPr>
          <w:p w:rsidR="003D6666" w:rsidRPr="00F403EC" w:rsidRDefault="003D6666">
            <w:pPr>
              <w:pStyle w:val="ConsPlusNormal"/>
              <w:jc w:val="center"/>
            </w:pPr>
            <w:r w:rsidRPr="00F403EC">
              <w:t>2,1</w:t>
            </w:r>
          </w:p>
        </w:tc>
        <w:tc>
          <w:tcPr>
            <w:tcW w:w="1361" w:type="dxa"/>
            <w:tcBorders>
              <w:top w:val="nil"/>
              <w:left w:val="nil"/>
              <w:bottom w:val="nil"/>
              <w:right w:val="nil"/>
            </w:tcBorders>
          </w:tcPr>
          <w:p w:rsidR="003D6666" w:rsidRPr="00F403EC" w:rsidRDefault="003D6666">
            <w:pPr>
              <w:pStyle w:val="ConsPlusNormal"/>
              <w:jc w:val="center"/>
            </w:pPr>
            <w:r w:rsidRPr="00F403EC">
              <w:t>2,26</w:t>
            </w:r>
          </w:p>
        </w:tc>
        <w:tc>
          <w:tcPr>
            <w:tcW w:w="1361" w:type="dxa"/>
            <w:tcBorders>
              <w:top w:val="nil"/>
              <w:left w:val="nil"/>
              <w:bottom w:val="nil"/>
              <w:right w:val="nil"/>
            </w:tcBorders>
          </w:tcPr>
          <w:p w:rsidR="003D6666" w:rsidRPr="00F403EC" w:rsidRDefault="003D6666">
            <w:pPr>
              <w:pStyle w:val="ConsPlusNormal"/>
              <w:jc w:val="center"/>
            </w:pPr>
            <w:r w:rsidRPr="00F403EC">
              <w:t>2,82</w:t>
            </w:r>
          </w:p>
        </w:tc>
        <w:tc>
          <w:tcPr>
            <w:tcW w:w="1361" w:type="dxa"/>
            <w:tcBorders>
              <w:top w:val="nil"/>
              <w:left w:val="nil"/>
              <w:bottom w:val="nil"/>
              <w:right w:val="nil"/>
            </w:tcBorders>
          </w:tcPr>
          <w:p w:rsidR="003D6666" w:rsidRPr="00F403EC" w:rsidRDefault="003D6666">
            <w:pPr>
              <w:pStyle w:val="ConsPlusNormal"/>
              <w:jc w:val="center"/>
            </w:pPr>
            <w:r w:rsidRPr="00F403EC">
              <w:t>6,0</w:t>
            </w:r>
          </w:p>
        </w:tc>
        <w:tc>
          <w:tcPr>
            <w:tcW w:w="1361" w:type="dxa"/>
            <w:tcBorders>
              <w:top w:val="nil"/>
              <w:left w:val="nil"/>
              <w:bottom w:val="nil"/>
              <w:right w:val="nil"/>
            </w:tcBorders>
          </w:tcPr>
          <w:p w:rsidR="003D6666" w:rsidRPr="00F403EC" w:rsidRDefault="003D6666">
            <w:pPr>
              <w:pStyle w:val="ConsPlusNormal"/>
              <w:jc w:val="center"/>
            </w:pPr>
            <w:r w:rsidRPr="00F403EC">
              <w:t>12,0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lastRenderedPageBreak/>
              <w:t>Урмарский</w:t>
            </w:r>
          </w:p>
        </w:tc>
        <w:tc>
          <w:tcPr>
            <w:tcW w:w="1361" w:type="dxa"/>
            <w:tcBorders>
              <w:top w:val="nil"/>
              <w:left w:val="nil"/>
              <w:bottom w:val="nil"/>
              <w:right w:val="nil"/>
            </w:tcBorders>
          </w:tcPr>
          <w:p w:rsidR="003D6666" w:rsidRPr="00F403EC" w:rsidRDefault="003D6666">
            <w:pPr>
              <w:pStyle w:val="ConsPlusNormal"/>
              <w:jc w:val="center"/>
            </w:pPr>
            <w:r w:rsidRPr="00F403EC">
              <w:t>0,6</w:t>
            </w:r>
          </w:p>
        </w:tc>
        <w:tc>
          <w:tcPr>
            <w:tcW w:w="1361" w:type="dxa"/>
            <w:tcBorders>
              <w:top w:val="nil"/>
              <w:left w:val="nil"/>
              <w:bottom w:val="nil"/>
              <w:right w:val="nil"/>
            </w:tcBorders>
          </w:tcPr>
          <w:p w:rsidR="003D6666" w:rsidRPr="00F403EC" w:rsidRDefault="003D6666">
            <w:pPr>
              <w:pStyle w:val="ConsPlusNormal"/>
              <w:jc w:val="center"/>
            </w:pPr>
            <w:r w:rsidRPr="00F403EC">
              <w:t>0,64</w:t>
            </w:r>
          </w:p>
        </w:tc>
        <w:tc>
          <w:tcPr>
            <w:tcW w:w="1361" w:type="dxa"/>
            <w:tcBorders>
              <w:top w:val="nil"/>
              <w:left w:val="nil"/>
              <w:bottom w:val="nil"/>
              <w:right w:val="nil"/>
            </w:tcBorders>
          </w:tcPr>
          <w:p w:rsidR="003D6666" w:rsidRPr="00F403EC" w:rsidRDefault="003D6666">
            <w:pPr>
              <w:pStyle w:val="ConsPlusNormal"/>
              <w:jc w:val="center"/>
            </w:pPr>
            <w:r w:rsidRPr="00F403EC">
              <w:t>0,26</w:t>
            </w:r>
          </w:p>
        </w:tc>
        <w:tc>
          <w:tcPr>
            <w:tcW w:w="1361" w:type="dxa"/>
            <w:tcBorders>
              <w:top w:val="nil"/>
              <w:left w:val="nil"/>
              <w:bottom w:val="nil"/>
              <w:right w:val="nil"/>
            </w:tcBorders>
          </w:tcPr>
          <w:p w:rsidR="003D6666" w:rsidRPr="00F403EC" w:rsidRDefault="003D6666">
            <w:pPr>
              <w:pStyle w:val="ConsPlusNormal"/>
              <w:jc w:val="center"/>
            </w:pPr>
            <w:r w:rsidRPr="00F403EC">
              <w:t>0,4</w:t>
            </w:r>
          </w:p>
        </w:tc>
        <w:tc>
          <w:tcPr>
            <w:tcW w:w="1361" w:type="dxa"/>
            <w:tcBorders>
              <w:top w:val="nil"/>
              <w:left w:val="nil"/>
              <w:bottom w:val="nil"/>
              <w:right w:val="nil"/>
            </w:tcBorders>
          </w:tcPr>
          <w:p w:rsidR="003D6666" w:rsidRPr="00F403EC" w:rsidRDefault="003D6666">
            <w:pPr>
              <w:pStyle w:val="ConsPlusNormal"/>
              <w:jc w:val="center"/>
            </w:pPr>
            <w:r w:rsidRPr="00F403EC">
              <w:t>1,0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Янтиковский</w:t>
            </w:r>
          </w:p>
        </w:tc>
        <w:tc>
          <w:tcPr>
            <w:tcW w:w="1361" w:type="dxa"/>
            <w:tcBorders>
              <w:top w:val="nil"/>
              <w:left w:val="nil"/>
              <w:bottom w:val="nil"/>
              <w:right w:val="nil"/>
            </w:tcBorders>
          </w:tcPr>
          <w:p w:rsidR="003D6666" w:rsidRPr="00F403EC" w:rsidRDefault="003D6666">
            <w:pPr>
              <w:pStyle w:val="ConsPlusNormal"/>
              <w:jc w:val="center"/>
            </w:pPr>
            <w:r w:rsidRPr="00F403EC">
              <w:t>0,1</w:t>
            </w:r>
          </w:p>
        </w:tc>
        <w:tc>
          <w:tcPr>
            <w:tcW w:w="1361" w:type="dxa"/>
            <w:tcBorders>
              <w:top w:val="nil"/>
              <w:left w:val="nil"/>
              <w:bottom w:val="nil"/>
              <w:right w:val="nil"/>
            </w:tcBorders>
          </w:tcPr>
          <w:p w:rsidR="003D6666" w:rsidRPr="00F403EC" w:rsidRDefault="003D6666">
            <w:pPr>
              <w:pStyle w:val="ConsPlusNormal"/>
              <w:jc w:val="center"/>
            </w:pPr>
            <w:r w:rsidRPr="00F403EC">
              <w:t>1,60</w:t>
            </w:r>
          </w:p>
        </w:tc>
        <w:tc>
          <w:tcPr>
            <w:tcW w:w="1361" w:type="dxa"/>
            <w:tcBorders>
              <w:top w:val="nil"/>
              <w:left w:val="nil"/>
              <w:bottom w:val="nil"/>
              <w:right w:val="nil"/>
            </w:tcBorders>
          </w:tcPr>
          <w:p w:rsidR="003D6666" w:rsidRPr="00F403EC" w:rsidRDefault="003D6666">
            <w:pPr>
              <w:pStyle w:val="ConsPlusNormal"/>
              <w:jc w:val="center"/>
            </w:pPr>
            <w:r w:rsidRPr="00F403EC">
              <w:t>3,54</w:t>
            </w:r>
          </w:p>
        </w:tc>
        <w:tc>
          <w:tcPr>
            <w:tcW w:w="1361" w:type="dxa"/>
            <w:tcBorders>
              <w:top w:val="nil"/>
              <w:left w:val="nil"/>
              <w:bottom w:val="nil"/>
              <w:right w:val="nil"/>
            </w:tcBorders>
          </w:tcPr>
          <w:p w:rsidR="003D6666" w:rsidRPr="00F403EC" w:rsidRDefault="003D6666">
            <w:pPr>
              <w:pStyle w:val="ConsPlusNormal"/>
              <w:jc w:val="center"/>
            </w:pPr>
            <w:r w:rsidRPr="00F403EC">
              <w:t>5,0</w:t>
            </w:r>
          </w:p>
        </w:tc>
        <w:tc>
          <w:tcPr>
            <w:tcW w:w="1361" w:type="dxa"/>
            <w:tcBorders>
              <w:top w:val="nil"/>
              <w:left w:val="nil"/>
              <w:bottom w:val="nil"/>
              <w:right w:val="nil"/>
            </w:tcBorders>
          </w:tcPr>
          <w:p w:rsidR="003D6666" w:rsidRPr="00F403EC" w:rsidRDefault="003D6666">
            <w:pPr>
              <w:pStyle w:val="ConsPlusNormal"/>
              <w:jc w:val="center"/>
            </w:pPr>
            <w:r w:rsidRPr="00F403EC">
              <w:t>10,0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Канаш</w:t>
            </w:r>
          </w:p>
        </w:tc>
        <w:tc>
          <w:tcPr>
            <w:tcW w:w="1361" w:type="dxa"/>
            <w:tcBorders>
              <w:top w:val="nil"/>
              <w:left w:val="nil"/>
              <w:bottom w:val="nil"/>
              <w:right w:val="nil"/>
            </w:tcBorders>
          </w:tcPr>
          <w:p w:rsidR="003D6666" w:rsidRPr="00F403EC" w:rsidRDefault="003D6666">
            <w:pPr>
              <w:pStyle w:val="ConsPlusNormal"/>
              <w:jc w:val="center"/>
            </w:pPr>
            <w:r w:rsidRPr="00F403EC">
              <w:t>97,1</w:t>
            </w:r>
          </w:p>
        </w:tc>
        <w:tc>
          <w:tcPr>
            <w:tcW w:w="1361" w:type="dxa"/>
            <w:tcBorders>
              <w:top w:val="nil"/>
              <w:left w:val="nil"/>
              <w:bottom w:val="nil"/>
              <w:right w:val="nil"/>
            </w:tcBorders>
          </w:tcPr>
          <w:p w:rsidR="003D6666" w:rsidRPr="00F403EC" w:rsidRDefault="003D6666">
            <w:pPr>
              <w:pStyle w:val="ConsPlusNormal"/>
              <w:jc w:val="center"/>
            </w:pPr>
            <w:r w:rsidRPr="00F403EC">
              <w:t>275,78</w:t>
            </w:r>
          </w:p>
        </w:tc>
        <w:tc>
          <w:tcPr>
            <w:tcW w:w="1361" w:type="dxa"/>
            <w:tcBorders>
              <w:top w:val="nil"/>
              <w:left w:val="nil"/>
              <w:bottom w:val="nil"/>
              <w:right w:val="nil"/>
            </w:tcBorders>
          </w:tcPr>
          <w:p w:rsidR="003D6666" w:rsidRPr="00F403EC" w:rsidRDefault="003D6666">
            <w:pPr>
              <w:pStyle w:val="ConsPlusNormal"/>
              <w:jc w:val="center"/>
            </w:pPr>
            <w:r w:rsidRPr="00F403EC">
              <w:t>352,51</w:t>
            </w:r>
          </w:p>
        </w:tc>
        <w:tc>
          <w:tcPr>
            <w:tcW w:w="1361" w:type="dxa"/>
            <w:tcBorders>
              <w:top w:val="nil"/>
              <w:left w:val="nil"/>
              <w:bottom w:val="nil"/>
              <w:right w:val="nil"/>
            </w:tcBorders>
          </w:tcPr>
          <w:p w:rsidR="003D6666" w:rsidRPr="00F403EC" w:rsidRDefault="003D6666">
            <w:pPr>
              <w:pStyle w:val="ConsPlusNormal"/>
              <w:jc w:val="center"/>
            </w:pPr>
            <w:r w:rsidRPr="00F403EC">
              <w:t>263,8</w:t>
            </w:r>
          </w:p>
        </w:tc>
        <w:tc>
          <w:tcPr>
            <w:tcW w:w="1361" w:type="dxa"/>
            <w:tcBorders>
              <w:top w:val="nil"/>
              <w:left w:val="nil"/>
              <w:bottom w:val="nil"/>
              <w:right w:val="nil"/>
            </w:tcBorders>
          </w:tcPr>
          <w:p w:rsidR="003D6666" w:rsidRPr="00F403EC" w:rsidRDefault="003D6666">
            <w:pPr>
              <w:pStyle w:val="ConsPlusNormal"/>
              <w:jc w:val="center"/>
            </w:pPr>
            <w:r w:rsidRPr="00F403EC">
              <w:t>430,0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Юго-Восточная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Батыревский</w:t>
            </w:r>
          </w:p>
        </w:tc>
        <w:tc>
          <w:tcPr>
            <w:tcW w:w="1361" w:type="dxa"/>
            <w:tcBorders>
              <w:top w:val="nil"/>
              <w:left w:val="nil"/>
              <w:bottom w:val="nil"/>
              <w:right w:val="nil"/>
            </w:tcBorders>
          </w:tcPr>
          <w:p w:rsidR="003D6666" w:rsidRPr="00F403EC" w:rsidRDefault="003D6666">
            <w:pPr>
              <w:pStyle w:val="ConsPlusNormal"/>
              <w:jc w:val="center"/>
            </w:pPr>
            <w:r w:rsidRPr="00F403EC">
              <w:t>0,7</w:t>
            </w:r>
          </w:p>
        </w:tc>
        <w:tc>
          <w:tcPr>
            <w:tcW w:w="1361" w:type="dxa"/>
            <w:tcBorders>
              <w:top w:val="nil"/>
              <w:left w:val="nil"/>
              <w:bottom w:val="nil"/>
              <w:right w:val="nil"/>
            </w:tcBorders>
          </w:tcPr>
          <w:p w:rsidR="003D6666" w:rsidRPr="00F403EC" w:rsidRDefault="003D6666">
            <w:pPr>
              <w:pStyle w:val="ConsPlusNormal"/>
              <w:jc w:val="center"/>
            </w:pPr>
            <w:r w:rsidRPr="00F403EC">
              <w:t>0,28</w:t>
            </w:r>
          </w:p>
        </w:tc>
        <w:tc>
          <w:tcPr>
            <w:tcW w:w="1361" w:type="dxa"/>
            <w:tcBorders>
              <w:top w:val="nil"/>
              <w:left w:val="nil"/>
              <w:bottom w:val="nil"/>
              <w:right w:val="nil"/>
            </w:tcBorders>
          </w:tcPr>
          <w:p w:rsidR="003D6666" w:rsidRPr="00F403EC" w:rsidRDefault="003D6666">
            <w:pPr>
              <w:pStyle w:val="ConsPlusNormal"/>
              <w:jc w:val="center"/>
            </w:pPr>
            <w:r w:rsidRPr="00F403EC">
              <w:t>0,16</w:t>
            </w:r>
          </w:p>
        </w:tc>
        <w:tc>
          <w:tcPr>
            <w:tcW w:w="1361" w:type="dxa"/>
            <w:tcBorders>
              <w:top w:val="nil"/>
              <w:left w:val="nil"/>
              <w:bottom w:val="nil"/>
              <w:right w:val="nil"/>
            </w:tcBorders>
          </w:tcPr>
          <w:p w:rsidR="003D6666" w:rsidRPr="00F403EC" w:rsidRDefault="003D6666">
            <w:pPr>
              <w:pStyle w:val="ConsPlusNormal"/>
              <w:jc w:val="center"/>
            </w:pPr>
            <w:r w:rsidRPr="00F403EC">
              <w:t>0,8</w:t>
            </w:r>
          </w:p>
        </w:tc>
        <w:tc>
          <w:tcPr>
            <w:tcW w:w="1361" w:type="dxa"/>
            <w:tcBorders>
              <w:top w:val="nil"/>
              <w:left w:val="nil"/>
              <w:bottom w:val="nil"/>
              <w:right w:val="nil"/>
            </w:tcBorders>
          </w:tcPr>
          <w:p w:rsidR="003D6666" w:rsidRPr="00F403EC" w:rsidRDefault="003D6666">
            <w:pPr>
              <w:pStyle w:val="ConsPlusNormal"/>
              <w:jc w:val="center"/>
            </w:pPr>
            <w:r w:rsidRPr="00F403EC">
              <w:t>1,6</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Комсомольский</w:t>
            </w:r>
          </w:p>
        </w:tc>
        <w:tc>
          <w:tcPr>
            <w:tcW w:w="1361" w:type="dxa"/>
            <w:tcBorders>
              <w:top w:val="nil"/>
              <w:left w:val="nil"/>
              <w:bottom w:val="nil"/>
              <w:right w:val="nil"/>
            </w:tcBorders>
          </w:tcPr>
          <w:p w:rsidR="003D6666" w:rsidRPr="00F403EC" w:rsidRDefault="003D6666">
            <w:pPr>
              <w:pStyle w:val="ConsPlusNormal"/>
              <w:jc w:val="center"/>
            </w:pPr>
            <w:r w:rsidRPr="00F403EC">
              <w:t>6,2</w:t>
            </w:r>
          </w:p>
        </w:tc>
        <w:tc>
          <w:tcPr>
            <w:tcW w:w="1361" w:type="dxa"/>
            <w:tcBorders>
              <w:top w:val="nil"/>
              <w:left w:val="nil"/>
              <w:bottom w:val="nil"/>
              <w:right w:val="nil"/>
            </w:tcBorders>
          </w:tcPr>
          <w:p w:rsidR="003D6666" w:rsidRPr="00F403EC" w:rsidRDefault="003D6666">
            <w:pPr>
              <w:pStyle w:val="ConsPlusNormal"/>
              <w:jc w:val="center"/>
            </w:pPr>
            <w:r w:rsidRPr="00F403EC">
              <w:t>6,63</w:t>
            </w:r>
          </w:p>
        </w:tc>
        <w:tc>
          <w:tcPr>
            <w:tcW w:w="1361" w:type="dxa"/>
            <w:tcBorders>
              <w:top w:val="nil"/>
              <w:left w:val="nil"/>
              <w:bottom w:val="nil"/>
              <w:right w:val="nil"/>
            </w:tcBorders>
          </w:tcPr>
          <w:p w:rsidR="003D6666" w:rsidRPr="00F403EC" w:rsidRDefault="003D6666">
            <w:pPr>
              <w:pStyle w:val="ConsPlusNormal"/>
              <w:jc w:val="center"/>
            </w:pPr>
            <w:r w:rsidRPr="00F403EC">
              <w:t>3,78</w:t>
            </w:r>
          </w:p>
        </w:tc>
        <w:tc>
          <w:tcPr>
            <w:tcW w:w="1361" w:type="dxa"/>
            <w:tcBorders>
              <w:top w:val="nil"/>
              <w:left w:val="nil"/>
              <w:bottom w:val="nil"/>
              <w:right w:val="nil"/>
            </w:tcBorders>
          </w:tcPr>
          <w:p w:rsidR="003D6666" w:rsidRPr="00F403EC" w:rsidRDefault="003D6666">
            <w:pPr>
              <w:pStyle w:val="ConsPlusNormal"/>
              <w:jc w:val="center"/>
            </w:pPr>
            <w:r w:rsidRPr="00F403EC">
              <w:t>8,6</w:t>
            </w:r>
          </w:p>
        </w:tc>
        <w:tc>
          <w:tcPr>
            <w:tcW w:w="1361" w:type="dxa"/>
            <w:tcBorders>
              <w:top w:val="nil"/>
              <w:left w:val="nil"/>
              <w:bottom w:val="nil"/>
              <w:right w:val="nil"/>
            </w:tcBorders>
          </w:tcPr>
          <w:p w:rsidR="003D6666" w:rsidRPr="00F403EC" w:rsidRDefault="003D6666">
            <w:pPr>
              <w:pStyle w:val="ConsPlusNormal"/>
              <w:jc w:val="center"/>
            </w:pPr>
            <w:r w:rsidRPr="00F403EC">
              <w:t>15,0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Шемуршинский</w:t>
            </w:r>
          </w:p>
        </w:tc>
        <w:tc>
          <w:tcPr>
            <w:tcW w:w="1361" w:type="dxa"/>
            <w:tcBorders>
              <w:top w:val="nil"/>
              <w:left w:val="nil"/>
              <w:bottom w:val="nil"/>
              <w:right w:val="nil"/>
            </w:tcBorders>
          </w:tcPr>
          <w:p w:rsidR="003D6666" w:rsidRPr="00F403EC" w:rsidRDefault="003D6666">
            <w:pPr>
              <w:pStyle w:val="ConsPlusNormal"/>
              <w:jc w:val="center"/>
            </w:pPr>
            <w:r w:rsidRPr="00F403EC">
              <w:t>0,1</w:t>
            </w:r>
          </w:p>
        </w:tc>
        <w:tc>
          <w:tcPr>
            <w:tcW w:w="1361" w:type="dxa"/>
            <w:tcBorders>
              <w:top w:val="nil"/>
              <w:left w:val="nil"/>
              <w:bottom w:val="nil"/>
              <w:right w:val="nil"/>
            </w:tcBorders>
          </w:tcPr>
          <w:p w:rsidR="003D6666" w:rsidRPr="00F403EC" w:rsidRDefault="003D6666">
            <w:pPr>
              <w:pStyle w:val="ConsPlusNormal"/>
              <w:jc w:val="center"/>
            </w:pPr>
            <w:r w:rsidRPr="00F403EC">
              <w:t>0,10</w:t>
            </w:r>
          </w:p>
        </w:tc>
        <w:tc>
          <w:tcPr>
            <w:tcW w:w="1361" w:type="dxa"/>
            <w:tcBorders>
              <w:top w:val="nil"/>
              <w:left w:val="nil"/>
              <w:bottom w:val="nil"/>
              <w:right w:val="nil"/>
            </w:tcBorders>
          </w:tcPr>
          <w:p w:rsidR="003D6666" w:rsidRPr="00F403EC" w:rsidRDefault="003D6666">
            <w:pPr>
              <w:pStyle w:val="ConsPlusNormal"/>
              <w:jc w:val="center"/>
            </w:pPr>
            <w:r w:rsidRPr="00F403EC">
              <w:t>0,11</w:t>
            </w:r>
          </w:p>
        </w:tc>
        <w:tc>
          <w:tcPr>
            <w:tcW w:w="1361" w:type="dxa"/>
            <w:tcBorders>
              <w:top w:val="nil"/>
              <w:left w:val="nil"/>
              <w:bottom w:val="nil"/>
              <w:right w:val="nil"/>
            </w:tcBorders>
          </w:tcPr>
          <w:p w:rsidR="003D6666" w:rsidRPr="00F403EC" w:rsidRDefault="003D6666">
            <w:pPr>
              <w:pStyle w:val="ConsPlusNormal"/>
              <w:jc w:val="center"/>
            </w:pPr>
            <w:r w:rsidRPr="00F403EC">
              <w:t>0,2</w:t>
            </w:r>
          </w:p>
        </w:tc>
        <w:tc>
          <w:tcPr>
            <w:tcW w:w="1361" w:type="dxa"/>
            <w:tcBorders>
              <w:top w:val="nil"/>
              <w:left w:val="nil"/>
              <w:bottom w:val="nil"/>
              <w:right w:val="nil"/>
            </w:tcBorders>
          </w:tcPr>
          <w:p w:rsidR="003D6666" w:rsidRPr="00F403EC" w:rsidRDefault="003D6666">
            <w:pPr>
              <w:pStyle w:val="ConsPlusNormal"/>
              <w:jc w:val="center"/>
            </w:pPr>
            <w:r w:rsidRPr="00F403EC">
              <w:t>0,8</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Яльчикский</w:t>
            </w:r>
          </w:p>
        </w:tc>
        <w:tc>
          <w:tcPr>
            <w:tcW w:w="1361" w:type="dxa"/>
            <w:tcBorders>
              <w:top w:val="nil"/>
              <w:left w:val="nil"/>
              <w:bottom w:val="nil"/>
              <w:right w:val="nil"/>
            </w:tcBorders>
          </w:tcPr>
          <w:p w:rsidR="003D6666" w:rsidRPr="00F403EC" w:rsidRDefault="003D6666">
            <w:pPr>
              <w:pStyle w:val="ConsPlusNormal"/>
              <w:jc w:val="center"/>
            </w:pPr>
            <w:r w:rsidRPr="00F403EC">
              <w:t>1,4</w:t>
            </w:r>
          </w:p>
        </w:tc>
        <w:tc>
          <w:tcPr>
            <w:tcW w:w="1361" w:type="dxa"/>
            <w:tcBorders>
              <w:top w:val="nil"/>
              <w:left w:val="nil"/>
              <w:bottom w:val="nil"/>
              <w:right w:val="nil"/>
            </w:tcBorders>
          </w:tcPr>
          <w:p w:rsidR="003D6666" w:rsidRPr="00F403EC" w:rsidRDefault="003D6666">
            <w:pPr>
              <w:pStyle w:val="ConsPlusNormal"/>
              <w:jc w:val="center"/>
            </w:pPr>
            <w:r w:rsidRPr="00F403EC">
              <w:t>2,50</w:t>
            </w:r>
          </w:p>
        </w:tc>
        <w:tc>
          <w:tcPr>
            <w:tcW w:w="1361" w:type="dxa"/>
            <w:tcBorders>
              <w:top w:val="nil"/>
              <w:left w:val="nil"/>
              <w:bottom w:val="nil"/>
              <w:right w:val="nil"/>
            </w:tcBorders>
          </w:tcPr>
          <w:p w:rsidR="003D6666" w:rsidRPr="00F403EC" w:rsidRDefault="003D6666">
            <w:pPr>
              <w:pStyle w:val="ConsPlusNormal"/>
              <w:jc w:val="center"/>
            </w:pPr>
            <w:r w:rsidRPr="00F403EC">
              <w:t>0,28</w:t>
            </w:r>
          </w:p>
        </w:tc>
        <w:tc>
          <w:tcPr>
            <w:tcW w:w="1361" w:type="dxa"/>
            <w:tcBorders>
              <w:top w:val="nil"/>
              <w:left w:val="nil"/>
              <w:bottom w:val="nil"/>
              <w:right w:val="nil"/>
            </w:tcBorders>
          </w:tcPr>
          <w:p w:rsidR="003D6666" w:rsidRPr="00F403EC" w:rsidRDefault="003D6666">
            <w:pPr>
              <w:pStyle w:val="ConsPlusNormal"/>
              <w:jc w:val="center"/>
            </w:pPr>
            <w:r w:rsidRPr="00F403EC">
              <w:t>2,9</w:t>
            </w:r>
          </w:p>
        </w:tc>
        <w:tc>
          <w:tcPr>
            <w:tcW w:w="1361" w:type="dxa"/>
            <w:tcBorders>
              <w:top w:val="nil"/>
              <w:left w:val="nil"/>
              <w:bottom w:val="nil"/>
              <w:right w:val="nil"/>
            </w:tcBorders>
          </w:tcPr>
          <w:p w:rsidR="003D6666" w:rsidRPr="00F403EC" w:rsidRDefault="003D6666">
            <w:pPr>
              <w:pStyle w:val="ConsPlusNormal"/>
              <w:jc w:val="center"/>
            </w:pPr>
            <w:r w:rsidRPr="00F403EC">
              <w:t>6,0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Юго-Западная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Алатырский</w:t>
            </w:r>
          </w:p>
        </w:tc>
        <w:tc>
          <w:tcPr>
            <w:tcW w:w="1361" w:type="dxa"/>
            <w:tcBorders>
              <w:top w:val="nil"/>
              <w:left w:val="nil"/>
              <w:bottom w:val="nil"/>
              <w:right w:val="nil"/>
            </w:tcBorders>
          </w:tcPr>
          <w:p w:rsidR="003D6666" w:rsidRPr="00F403EC" w:rsidRDefault="003D6666">
            <w:pPr>
              <w:pStyle w:val="ConsPlusNormal"/>
              <w:jc w:val="center"/>
            </w:pPr>
            <w:r w:rsidRPr="00F403EC">
              <w:t>1,1</w:t>
            </w:r>
          </w:p>
        </w:tc>
        <w:tc>
          <w:tcPr>
            <w:tcW w:w="1361" w:type="dxa"/>
            <w:tcBorders>
              <w:top w:val="nil"/>
              <w:left w:val="nil"/>
              <w:bottom w:val="nil"/>
              <w:right w:val="nil"/>
            </w:tcBorders>
          </w:tcPr>
          <w:p w:rsidR="003D6666" w:rsidRPr="00F403EC" w:rsidRDefault="003D6666">
            <w:pPr>
              <w:pStyle w:val="ConsPlusNormal"/>
              <w:jc w:val="center"/>
            </w:pPr>
            <w:r w:rsidRPr="00F403EC">
              <w:t>1,18</w:t>
            </w:r>
          </w:p>
        </w:tc>
        <w:tc>
          <w:tcPr>
            <w:tcW w:w="1361" w:type="dxa"/>
            <w:tcBorders>
              <w:top w:val="nil"/>
              <w:left w:val="nil"/>
              <w:bottom w:val="nil"/>
              <w:right w:val="nil"/>
            </w:tcBorders>
          </w:tcPr>
          <w:p w:rsidR="003D6666" w:rsidRPr="00F403EC" w:rsidRDefault="003D6666">
            <w:pPr>
              <w:pStyle w:val="ConsPlusNormal"/>
              <w:jc w:val="center"/>
            </w:pPr>
            <w:r w:rsidRPr="00F403EC">
              <w:t>1,16</w:t>
            </w:r>
          </w:p>
        </w:tc>
        <w:tc>
          <w:tcPr>
            <w:tcW w:w="1361" w:type="dxa"/>
            <w:tcBorders>
              <w:top w:val="nil"/>
              <w:left w:val="nil"/>
              <w:bottom w:val="nil"/>
              <w:right w:val="nil"/>
            </w:tcBorders>
          </w:tcPr>
          <w:p w:rsidR="003D6666" w:rsidRPr="00F403EC" w:rsidRDefault="003D6666">
            <w:pPr>
              <w:pStyle w:val="ConsPlusNormal"/>
              <w:jc w:val="center"/>
            </w:pPr>
            <w:r w:rsidRPr="00F403EC">
              <w:t>3,0</w:t>
            </w:r>
          </w:p>
        </w:tc>
        <w:tc>
          <w:tcPr>
            <w:tcW w:w="1361" w:type="dxa"/>
            <w:tcBorders>
              <w:top w:val="nil"/>
              <w:left w:val="nil"/>
              <w:bottom w:val="nil"/>
              <w:right w:val="nil"/>
            </w:tcBorders>
          </w:tcPr>
          <w:p w:rsidR="003D6666" w:rsidRPr="00F403EC" w:rsidRDefault="003D6666">
            <w:pPr>
              <w:pStyle w:val="ConsPlusNormal"/>
              <w:jc w:val="center"/>
            </w:pPr>
            <w:r w:rsidRPr="00F403EC">
              <w:t>10,0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Красночетайский</w:t>
            </w:r>
          </w:p>
        </w:tc>
        <w:tc>
          <w:tcPr>
            <w:tcW w:w="1361" w:type="dxa"/>
            <w:tcBorders>
              <w:top w:val="nil"/>
              <w:left w:val="nil"/>
              <w:bottom w:val="nil"/>
              <w:right w:val="nil"/>
            </w:tcBorders>
          </w:tcPr>
          <w:p w:rsidR="003D6666" w:rsidRPr="00F403EC" w:rsidRDefault="003D6666">
            <w:pPr>
              <w:pStyle w:val="ConsPlusNormal"/>
              <w:jc w:val="center"/>
            </w:pPr>
            <w:r w:rsidRPr="00F403EC">
              <w:t>0,2</w:t>
            </w:r>
          </w:p>
        </w:tc>
        <w:tc>
          <w:tcPr>
            <w:tcW w:w="1361" w:type="dxa"/>
            <w:tcBorders>
              <w:top w:val="nil"/>
              <w:left w:val="nil"/>
              <w:bottom w:val="nil"/>
              <w:right w:val="nil"/>
            </w:tcBorders>
          </w:tcPr>
          <w:p w:rsidR="003D6666" w:rsidRPr="00F403EC" w:rsidRDefault="003D6666">
            <w:pPr>
              <w:pStyle w:val="ConsPlusNormal"/>
              <w:jc w:val="center"/>
            </w:pPr>
            <w:r w:rsidRPr="00F403EC">
              <w:t>0,20</w:t>
            </w:r>
          </w:p>
        </w:tc>
        <w:tc>
          <w:tcPr>
            <w:tcW w:w="1361" w:type="dxa"/>
            <w:tcBorders>
              <w:top w:val="nil"/>
              <w:left w:val="nil"/>
              <w:bottom w:val="nil"/>
              <w:right w:val="nil"/>
            </w:tcBorders>
          </w:tcPr>
          <w:p w:rsidR="003D6666" w:rsidRPr="00F403EC" w:rsidRDefault="003D6666">
            <w:pPr>
              <w:pStyle w:val="ConsPlusNormal"/>
              <w:jc w:val="center"/>
            </w:pPr>
            <w:r w:rsidRPr="00F403EC">
              <w:t>0,17</w:t>
            </w:r>
          </w:p>
        </w:tc>
        <w:tc>
          <w:tcPr>
            <w:tcW w:w="1361" w:type="dxa"/>
            <w:tcBorders>
              <w:top w:val="nil"/>
              <w:left w:val="nil"/>
              <w:bottom w:val="nil"/>
              <w:right w:val="nil"/>
            </w:tcBorders>
          </w:tcPr>
          <w:p w:rsidR="003D6666" w:rsidRPr="00F403EC" w:rsidRDefault="003D6666">
            <w:pPr>
              <w:pStyle w:val="ConsPlusNormal"/>
              <w:jc w:val="center"/>
            </w:pPr>
            <w:r w:rsidRPr="00F403EC">
              <w:t>0,4</w:t>
            </w:r>
          </w:p>
        </w:tc>
        <w:tc>
          <w:tcPr>
            <w:tcW w:w="1361" w:type="dxa"/>
            <w:tcBorders>
              <w:top w:val="nil"/>
              <w:left w:val="nil"/>
              <w:bottom w:val="nil"/>
              <w:right w:val="nil"/>
            </w:tcBorders>
          </w:tcPr>
          <w:p w:rsidR="003D6666" w:rsidRPr="00F403EC" w:rsidRDefault="003D6666">
            <w:pPr>
              <w:pStyle w:val="ConsPlusNormal"/>
              <w:jc w:val="center"/>
            </w:pPr>
            <w:r w:rsidRPr="00F403EC">
              <w:t>0,8</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Порецкий</w:t>
            </w:r>
          </w:p>
        </w:tc>
        <w:tc>
          <w:tcPr>
            <w:tcW w:w="1361" w:type="dxa"/>
            <w:tcBorders>
              <w:top w:val="nil"/>
              <w:left w:val="nil"/>
              <w:bottom w:val="nil"/>
              <w:right w:val="nil"/>
            </w:tcBorders>
          </w:tcPr>
          <w:p w:rsidR="003D6666" w:rsidRPr="00F403EC" w:rsidRDefault="003D6666">
            <w:pPr>
              <w:pStyle w:val="ConsPlusNormal"/>
              <w:jc w:val="center"/>
            </w:pPr>
            <w:r w:rsidRPr="00F403EC">
              <w:t>0,2</w:t>
            </w:r>
          </w:p>
        </w:tc>
        <w:tc>
          <w:tcPr>
            <w:tcW w:w="1361" w:type="dxa"/>
            <w:tcBorders>
              <w:top w:val="nil"/>
              <w:left w:val="nil"/>
              <w:bottom w:val="nil"/>
              <w:right w:val="nil"/>
            </w:tcBorders>
          </w:tcPr>
          <w:p w:rsidR="003D6666" w:rsidRPr="00F403EC" w:rsidRDefault="003D6666">
            <w:pPr>
              <w:pStyle w:val="ConsPlusNormal"/>
              <w:jc w:val="center"/>
            </w:pPr>
            <w:r w:rsidRPr="00F403EC">
              <w:t>0,19</w:t>
            </w:r>
          </w:p>
        </w:tc>
        <w:tc>
          <w:tcPr>
            <w:tcW w:w="1361" w:type="dxa"/>
            <w:tcBorders>
              <w:top w:val="nil"/>
              <w:left w:val="nil"/>
              <w:bottom w:val="nil"/>
              <w:right w:val="nil"/>
            </w:tcBorders>
          </w:tcPr>
          <w:p w:rsidR="003D6666" w:rsidRPr="00F403EC" w:rsidRDefault="003D6666">
            <w:pPr>
              <w:pStyle w:val="ConsPlusNormal"/>
              <w:jc w:val="center"/>
            </w:pPr>
            <w:r w:rsidRPr="00F403EC">
              <w:t>0,21</w:t>
            </w:r>
          </w:p>
        </w:tc>
        <w:tc>
          <w:tcPr>
            <w:tcW w:w="1361" w:type="dxa"/>
            <w:tcBorders>
              <w:top w:val="nil"/>
              <w:left w:val="nil"/>
              <w:bottom w:val="nil"/>
              <w:right w:val="nil"/>
            </w:tcBorders>
          </w:tcPr>
          <w:p w:rsidR="003D6666" w:rsidRPr="00F403EC" w:rsidRDefault="003D6666">
            <w:pPr>
              <w:pStyle w:val="ConsPlusNormal"/>
              <w:jc w:val="center"/>
            </w:pPr>
            <w:r w:rsidRPr="00F403EC">
              <w:t>0,3</w:t>
            </w:r>
          </w:p>
        </w:tc>
        <w:tc>
          <w:tcPr>
            <w:tcW w:w="1361" w:type="dxa"/>
            <w:tcBorders>
              <w:top w:val="nil"/>
              <w:left w:val="nil"/>
              <w:bottom w:val="nil"/>
              <w:right w:val="nil"/>
            </w:tcBorders>
          </w:tcPr>
          <w:p w:rsidR="003D6666" w:rsidRPr="00F403EC" w:rsidRDefault="003D6666">
            <w:pPr>
              <w:pStyle w:val="ConsPlusNormal"/>
              <w:jc w:val="center"/>
            </w:pPr>
            <w:r w:rsidRPr="00F403EC">
              <w:t>0,5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Шумерлинский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35,0</w:t>
            </w:r>
          </w:p>
        </w:tc>
        <w:tc>
          <w:tcPr>
            <w:tcW w:w="1361" w:type="dxa"/>
            <w:tcBorders>
              <w:top w:val="nil"/>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Алатырь</w:t>
            </w:r>
          </w:p>
        </w:tc>
        <w:tc>
          <w:tcPr>
            <w:tcW w:w="1361" w:type="dxa"/>
            <w:tcBorders>
              <w:top w:val="nil"/>
              <w:left w:val="nil"/>
              <w:bottom w:val="nil"/>
              <w:right w:val="nil"/>
            </w:tcBorders>
          </w:tcPr>
          <w:p w:rsidR="003D6666" w:rsidRPr="00F403EC" w:rsidRDefault="003D6666">
            <w:pPr>
              <w:pStyle w:val="ConsPlusNormal"/>
              <w:jc w:val="center"/>
            </w:pPr>
            <w:r w:rsidRPr="00F403EC">
              <w:t>95,5</w:t>
            </w:r>
          </w:p>
        </w:tc>
        <w:tc>
          <w:tcPr>
            <w:tcW w:w="1361" w:type="dxa"/>
            <w:tcBorders>
              <w:top w:val="nil"/>
              <w:left w:val="nil"/>
              <w:bottom w:val="nil"/>
              <w:right w:val="nil"/>
            </w:tcBorders>
          </w:tcPr>
          <w:p w:rsidR="003D6666" w:rsidRPr="00F403EC" w:rsidRDefault="003D6666">
            <w:pPr>
              <w:pStyle w:val="ConsPlusNormal"/>
              <w:jc w:val="center"/>
            </w:pPr>
            <w:r w:rsidRPr="00F403EC">
              <w:t>96,17</w:t>
            </w:r>
          </w:p>
        </w:tc>
        <w:tc>
          <w:tcPr>
            <w:tcW w:w="1361" w:type="dxa"/>
            <w:tcBorders>
              <w:top w:val="nil"/>
              <w:left w:val="nil"/>
              <w:bottom w:val="nil"/>
              <w:right w:val="nil"/>
            </w:tcBorders>
          </w:tcPr>
          <w:p w:rsidR="003D6666" w:rsidRPr="00F403EC" w:rsidRDefault="003D6666">
            <w:pPr>
              <w:pStyle w:val="ConsPlusNormal"/>
              <w:jc w:val="center"/>
            </w:pPr>
            <w:r w:rsidRPr="00F403EC">
              <w:t>114,04</w:t>
            </w:r>
          </w:p>
        </w:tc>
        <w:tc>
          <w:tcPr>
            <w:tcW w:w="1361" w:type="dxa"/>
            <w:tcBorders>
              <w:top w:val="nil"/>
              <w:left w:val="nil"/>
              <w:bottom w:val="nil"/>
              <w:right w:val="nil"/>
            </w:tcBorders>
          </w:tcPr>
          <w:p w:rsidR="003D6666" w:rsidRPr="00F403EC" w:rsidRDefault="003D6666">
            <w:pPr>
              <w:pStyle w:val="ConsPlusNormal"/>
              <w:jc w:val="center"/>
            </w:pPr>
            <w:r w:rsidRPr="00F403EC">
              <w:t>153,2</w:t>
            </w:r>
          </w:p>
        </w:tc>
        <w:tc>
          <w:tcPr>
            <w:tcW w:w="1361" w:type="dxa"/>
            <w:tcBorders>
              <w:top w:val="nil"/>
              <w:left w:val="nil"/>
              <w:bottom w:val="nil"/>
              <w:right w:val="nil"/>
            </w:tcBorders>
          </w:tcPr>
          <w:p w:rsidR="003D6666" w:rsidRPr="00F403EC" w:rsidRDefault="003D6666">
            <w:pPr>
              <w:pStyle w:val="ConsPlusNormal"/>
              <w:jc w:val="center"/>
            </w:pPr>
            <w:r w:rsidRPr="00F403EC">
              <w:t>250,0</w:t>
            </w:r>
          </w:p>
        </w:tc>
      </w:tr>
      <w:tr w:rsidR="003D6666"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Шумерля</w:t>
            </w:r>
          </w:p>
        </w:tc>
        <w:tc>
          <w:tcPr>
            <w:tcW w:w="1361" w:type="dxa"/>
            <w:tcBorders>
              <w:top w:val="nil"/>
              <w:left w:val="nil"/>
              <w:bottom w:val="nil"/>
              <w:right w:val="nil"/>
            </w:tcBorders>
          </w:tcPr>
          <w:p w:rsidR="003D6666" w:rsidRPr="00F403EC" w:rsidRDefault="003D6666">
            <w:pPr>
              <w:pStyle w:val="ConsPlusNormal"/>
              <w:jc w:val="center"/>
            </w:pPr>
            <w:r w:rsidRPr="00F403EC">
              <w:t>144,9</w:t>
            </w:r>
          </w:p>
        </w:tc>
        <w:tc>
          <w:tcPr>
            <w:tcW w:w="1361" w:type="dxa"/>
            <w:tcBorders>
              <w:top w:val="nil"/>
              <w:left w:val="nil"/>
              <w:bottom w:val="nil"/>
              <w:right w:val="nil"/>
            </w:tcBorders>
          </w:tcPr>
          <w:p w:rsidR="003D6666" w:rsidRPr="00F403EC" w:rsidRDefault="003D6666">
            <w:pPr>
              <w:pStyle w:val="ConsPlusNormal"/>
              <w:jc w:val="center"/>
            </w:pPr>
            <w:r w:rsidRPr="00F403EC">
              <w:t>135,56</w:t>
            </w:r>
          </w:p>
        </w:tc>
        <w:tc>
          <w:tcPr>
            <w:tcW w:w="1361" w:type="dxa"/>
            <w:tcBorders>
              <w:top w:val="nil"/>
              <w:left w:val="nil"/>
              <w:bottom w:val="nil"/>
              <w:right w:val="nil"/>
            </w:tcBorders>
          </w:tcPr>
          <w:p w:rsidR="003D6666" w:rsidRPr="00F403EC" w:rsidRDefault="003D6666">
            <w:pPr>
              <w:pStyle w:val="ConsPlusNormal"/>
              <w:jc w:val="center"/>
            </w:pPr>
            <w:r w:rsidRPr="00F403EC">
              <w:t>181,19</w:t>
            </w:r>
          </w:p>
        </w:tc>
        <w:tc>
          <w:tcPr>
            <w:tcW w:w="1361" w:type="dxa"/>
            <w:tcBorders>
              <w:top w:val="nil"/>
              <w:left w:val="nil"/>
              <w:bottom w:val="nil"/>
              <w:right w:val="nil"/>
            </w:tcBorders>
          </w:tcPr>
          <w:p w:rsidR="003D6666" w:rsidRPr="00F403EC" w:rsidRDefault="003D6666">
            <w:pPr>
              <w:pStyle w:val="ConsPlusNormal"/>
              <w:jc w:val="center"/>
            </w:pPr>
            <w:r w:rsidRPr="00F403EC">
              <w:t>250,1</w:t>
            </w:r>
          </w:p>
        </w:tc>
        <w:tc>
          <w:tcPr>
            <w:tcW w:w="1361" w:type="dxa"/>
            <w:tcBorders>
              <w:top w:val="nil"/>
              <w:left w:val="nil"/>
              <w:bottom w:val="nil"/>
              <w:right w:val="nil"/>
            </w:tcBorders>
          </w:tcPr>
          <w:p w:rsidR="003D6666" w:rsidRPr="00F403EC" w:rsidRDefault="003D6666">
            <w:pPr>
              <w:pStyle w:val="ConsPlusNormal"/>
              <w:jc w:val="center"/>
            </w:pPr>
            <w:r w:rsidRPr="00F403EC">
              <w:t>375,0</w:t>
            </w:r>
          </w:p>
        </w:tc>
      </w:tr>
    </w:tbl>
    <w:p w:rsidR="003D6666" w:rsidRPr="00F403EC" w:rsidRDefault="003D6666">
      <w:pPr>
        <w:pStyle w:val="ConsPlusNormal"/>
        <w:ind w:firstLine="540"/>
        <w:jc w:val="both"/>
      </w:pPr>
    </w:p>
    <w:p w:rsidR="003D6666" w:rsidRPr="00F403EC" w:rsidRDefault="003D6666">
      <w:pPr>
        <w:pStyle w:val="ConsPlusNormal"/>
        <w:jc w:val="right"/>
      </w:pPr>
      <w:r w:rsidRPr="00F403EC">
        <w:t>Таблица 3</w:t>
      </w:r>
    </w:p>
    <w:p w:rsidR="003D6666" w:rsidRPr="00F403EC" w:rsidRDefault="003D6666">
      <w:pPr>
        <w:pStyle w:val="ConsPlusNormal"/>
        <w:jc w:val="center"/>
      </w:pPr>
    </w:p>
    <w:p w:rsidR="003D6666" w:rsidRPr="00F403EC" w:rsidRDefault="003D6666">
      <w:pPr>
        <w:pStyle w:val="ConsPlusNormal"/>
        <w:jc w:val="center"/>
      </w:pPr>
      <w:r w:rsidRPr="00F403EC">
        <w:t>Объем продукции сельского хозяйства</w:t>
      </w:r>
    </w:p>
    <w:p w:rsidR="003D6666" w:rsidRPr="00F403EC" w:rsidRDefault="003D6666">
      <w:pPr>
        <w:pStyle w:val="ConsPlusNormal"/>
        <w:jc w:val="center"/>
      </w:pPr>
      <w:r w:rsidRPr="00F403EC">
        <w:t>на душу населения, тыс. рублей</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61"/>
        <w:gridCol w:w="1361"/>
        <w:gridCol w:w="1361"/>
        <w:gridCol w:w="1361"/>
        <w:gridCol w:w="1361"/>
      </w:tblGrid>
      <w:tr w:rsidR="00F403EC" w:rsidRPr="00F403EC">
        <w:tc>
          <w:tcPr>
            <w:tcW w:w="2835" w:type="dxa"/>
            <w:tcBorders>
              <w:top w:val="single" w:sz="4" w:space="0" w:color="auto"/>
              <w:left w:val="nil"/>
              <w:bottom w:val="single" w:sz="4" w:space="0" w:color="auto"/>
            </w:tcBorders>
          </w:tcPr>
          <w:p w:rsidR="003D6666" w:rsidRPr="00F403EC" w:rsidRDefault="003D6666">
            <w:pPr>
              <w:pStyle w:val="ConsPlusNormal"/>
              <w:jc w:val="center"/>
            </w:pPr>
            <w:r w:rsidRPr="00F403EC">
              <w:t xml:space="preserve">Наименование зон, </w:t>
            </w:r>
            <w:r w:rsidRPr="00F403EC">
              <w:lastRenderedPageBreak/>
              <w:t>муниципальных районов, городских округов</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lastRenderedPageBreak/>
              <w:t>2010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2011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2012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2015 г.</w:t>
            </w:r>
          </w:p>
        </w:tc>
        <w:tc>
          <w:tcPr>
            <w:tcW w:w="1361" w:type="dxa"/>
            <w:tcBorders>
              <w:top w:val="single" w:sz="4" w:space="0" w:color="auto"/>
              <w:bottom w:val="single" w:sz="4" w:space="0" w:color="auto"/>
              <w:right w:val="nil"/>
            </w:tcBorders>
          </w:tcPr>
          <w:p w:rsidR="003D6666" w:rsidRPr="00F403EC" w:rsidRDefault="003D6666">
            <w:pPr>
              <w:pStyle w:val="ConsPlusNormal"/>
              <w:jc w:val="center"/>
            </w:pPr>
            <w:r w:rsidRPr="00F403EC">
              <w:t>2020 г.</w:t>
            </w:r>
          </w:p>
        </w:tc>
      </w:tr>
      <w:tr w:rsidR="00F403EC" w:rsidRPr="00F403EC">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3D6666" w:rsidRPr="00F403EC" w:rsidRDefault="003D6666">
            <w:pPr>
              <w:pStyle w:val="ConsPlusNormal"/>
              <w:jc w:val="both"/>
            </w:pPr>
            <w:r w:rsidRPr="00F403EC">
              <w:lastRenderedPageBreak/>
              <w:t>Северная зона</w:t>
            </w: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Аликовский</w:t>
            </w:r>
          </w:p>
        </w:tc>
        <w:tc>
          <w:tcPr>
            <w:tcW w:w="1361" w:type="dxa"/>
            <w:tcBorders>
              <w:top w:val="nil"/>
              <w:left w:val="nil"/>
              <w:bottom w:val="nil"/>
              <w:right w:val="nil"/>
            </w:tcBorders>
          </w:tcPr>
          <w:p w:rsidR="003D6666" w:rsidRPr="00F403EC" w:rsidRDefault="003D6666">
            <w:pPr>
              <w:pStyle w:val="ConsPlusNormal"/>
              <w:jc w:val="center"/>
            </w:pPr>
            <w:r w:rsidRPr="00F403EC">
              <w:t>37,5</w:t>
            </w:r>
          </w:p>
        </w:tc>
        <w:tc>
          <w:tcPr>
            <w:tcW w:w="1361" w:type="dxa"/>
            <w:tcBorders>
              <w:top w:val="nil"/>
              <w:left w:val="nil"/>
              <w:bottom w:val="nil"/>
              <w:right w:val="nil"/>
            </w:tcBorders>
          </w:tcPr>
          <w:p w:rsidR="003D6666" w:rsidRPr="00F403EC" w:rsidRDefault="003D6666">
            <w:pPr>
              <w:pStyle w:val="ConsPlusNormal"/>
              <w:jc w:val="center"/>
            </w:pPr>
            <w:r w:rsidRPr="00F403EC">
              <w:t>64,5</w:t>
            </w:r>
          </w:p>
        </w:tc>
        <w:tc>
          <w:tcPr>
            <w:tcW w:w="1361" w:type="dxa"/>
            <w:tcBorders>
              <w:top w:val="nil"/>
              <w:left w:val="nil"/>
              <w:bottom w:val="nil"/>
              <w:right w:val="nil"/>
            </w:tcBorders>
          </w:tcPr>
          <w:p w:rsidR="003D6666" w:rsidRPr="00F403EC" w:rsidRDefault="003D6666">
            <w:pPr>
              <w:pStyle w:val="ConsPlusNormal"/>
              <w:jc w:val="center"/>
            </w:pPr>
            <w:r w:rsidRPr="00F403EC">
              <w:t>43,1</w:t>
            </w:r>
          </w:p>
        </w:tc>
        <w:tc>
          <w:tcPr>
            <w:tcW w:w="1361" w:type="dxa"/>
            <w:tcBorders>
              <w:top w:val="nil"/>
              <w:left w:val="nil"/>
              <w:bottom w:val="nil"/>
              <w:right w:val="nil"/>
            </w:tcBorders>
          </w:tcPr>
          <w:p w:rsidR="003D6666" w:rsidRPr="00F403EC" w:rsidRDefault="003D6666">
            <w:pPr>
              <w:pStyle w:val="ConsPlusNormal"/>
              <w:jc w:val="center"/>
            </w:pPr>
            <w:r w:rsidRPr="00F403EC">
              <w:t>86,3</w:t>
            </w:r>
          </w:p>
        </w:tc>
        <w:tc>
          <w:tcPr>
            <w:tcW w:w="1361" w:type="dxa"/>
            <w:tcBorders>
              <w:top w:val="nil"/>
              <w:left w:val="nil"/>
              <w:bottom w:val="nil"/>
              <w:right w:val="nil"/>
            </w:tcBorders>
          </w:tcPr>
          <w:p w:rsidR="003D6666" w:rsidRPr="00F403EC" w:rsidRDefault="003D6666">
            <w:pPr>
              <w:pStyle w:val="ConsPlusNormal"/>
              <w:jc w:val="center"/>
            </w:pPr>
            <w:r w:rsidRPr="00F403EC">
              <w:t>140,0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Козловский</w:t>
            </w:r>
          </w:p>
        </w:tc>
        <w:tc>
          <w:tcPr>
            <w:tcW w:w="1361" w:type="dxa"/>
            <w:tcBorders>
              <w:top w:val="nil"/>
              <w:left w:val="nil"/>
              <w:bottom w:val="nil"/>
              <w:right w:val="nil"/>
            </w:tcBorders>
          </w:tcPr>
          <w:p w:rsidR="003D6666" w:rsidRPr="00F403EC" w:rsidRDefault="003D6666">
            <w:pPr>
              <w:pStyle w:val="ConsPlusNormal"/>
              <w:jc w:val="center"/>
            </w:pPr>
            <w:r w:rsidRPr="00F403EC">
              <w:t>27,0</w:t>
            </w:r>
          </w:p>
        </w:tc>
        <w:tc>
          <w:tcPr>
            <w:tcW w:w="1361" w:type="dxa"/>
            <w:tcBorders>
              <w:top w:val="nil"/>
              <w:left w:val="nil"/>
              <w:bottom w:val="nil"/>
              <w:right w:val="nil"/>
            </w:tcBorders>
          </w:tcPr>
          <w:p w:rsidR="003D6666" w:rsidRPr="00F403EC" w:rsidRDefault="003D6666">
            <w:pPr>
              <w:pStyle w:val="ConsPlusNormal"/>
              <w:jc w:val="center"/>
            </w:pPr>
            <w:r w:rsidRPr="00F403EC">
              <w:t>59,5</w:t>
            </w:r>
          </w:p>
        </w:tc>
        <w:tc>
          <w:tcPr>
            <w:tcW w:w="1361" w:type="dxa"/>
            <w:tcBorders>
              <w:top w:val="nil"/>
              <w:left w:val="nil"/>
              <w:bottom w:val="nil"/>
              <w:right w:val="nil"/>
            </w:tcBorders>
          </w:tcPr>
          <w:p w:rsidR="003D6666" w:rsidRPr="00F403EC" w:rsidRDefault="003D6666">
            <w:pPr>
              <w:pStyle w:val="ConsPlusNormal"/>
              <w:jc w:val="center"/>
            </w:pPr>
            <w:r w:rsidRPr="00F403EC">
              <w:t>53,9</w:t>
            </w:r>
          </w:p>
        </w:tc>
        <w:tc>
          <w:tcPr>
            <w:tcW w:w="1361" w:type="dxa"/>
            <w:tcBorders>
              <w:top w:val="nil"/>
              <w:left w:val="nil"/>
              <w:bottom w:val="nil"/>
              <w:right w:val="nil"/>
            </w:tcBorders>
          </w:tcPr>
          <w:p w:rsidR="003D6666" w:rsidRPr="00F403EC" w:rsidRDefault="003D6666">
            <w:pPr>
              <w:pStyle w:val="ConsPlusNormal"/>
              <w:jc w:val="center"/>
            </w:pPr>
            <w:r w:rsidRPr="00F403EC">
              <w:t>70,0</w:t>
            </w:r>
          </w:p>
        </w:tc>
        <w:tc>
          <w:tcPr>
            <w:tcW w:w="1361" w:type="dxa"/>
            <w:tcBorders>
              <w:top w:val="nil"/>
              <w:left w:val="nil"/>
              <w:bottom w:val="nil"/>
              <w:right w:val="nil"/>
            </w:tcBorders>
          </w:tcPr>
          <w:p w:rsidR="003D6666" w:rsidRPr="00F403EC" w:rsidRDefault="003D6666">
            <w:pPr>
              <w:pStyle w:val="ConsPlusNormal"/>
              <w:jc w:val="center"/>
            </w:pPr>
            <w:r w:rsidRPr="00F403EC">
              <w:t>110,0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Красноармейский</w:t>
            </w:r>
          </w:p>
        </w:tc>
        <w:tc>
          <w:tcPr>
            <w:tcW w:w="1361" w:type="dxa"/>
            <w:tcBorders>
              <w:top w:val="nil"/>
              <w:left w:val="nil"/>
              <w:bottom w:val="nil"/>
              <w:right w:val="nil"/>
            </w:tcBorders>
          </w:tcPr>
          <w:p w:rsidR="003D6666" w:rsidRPr="00F403EC" w:rsidRDefault="003D6666">
            <w:pPr>
              <w:pStyle w:val="ConsPlusNormal"/>
              <w:jc w:val="center"/>
            </w:pPr>
            <w:r w:rsidRPr="00F403EC">
              <w:t>37,6</w:t>
            </w:r>
          </w:p>
        </w:tc>
        <w:tc>
          <w:tcPr>
            <w:tcW w:w="1361" w:type="dxa"/>
            <w:tcBorders>
              <w:top w:val="nil"/>
              <w:left w:val="nil"/>
              <w:bottom w:val="nil"/>
              <w:right w:val="nil"/>
            </w:tcBorders>
          </w:tcPr>
          <w:p w:rsidR="003D6666" w:rsidRPr="00F403EC" w:rsidRDefault="003D6666">
            <w:pPr>
              <w:pStyle w:val="ConsPlusNormal"/>
              <w:jc w:val="center"/>
            </w:pPr>
            <w:r w:rsidRPr="00F403EC">
              <w:t>59,8</w:t>
            </w:r>
          </w:p>
        </w:tc>
        <w:tc>
          <w:tcPr>
            <w:tcW w:w="1361" w:type="dxa"/>
            <w:tcBorders>
              <w:top w:val="nil"/>
              <w:left w:val="nil"/>
              <w:bottom w:val="nil"/>
              <w:right w:val="nil"/>
            </w:tcBorders>
          </w:tcPr>
          <w:p w:rsidR="003D6666" w:rsidRPr="00F403EC" w:rsidRDefault="003D6666">
            <w:pPr>
              <w:pStyle w:val="ConsPlusNormal"/>
              <w:jc w:val="center"/>
            </w:pPr>
            <w:r w:rsidRPr="00F403EC">
              <w:t>62,2</w:t>
            </w:r>
          </w:p>
        </w:tc>
        <w:tc>
          <w:tcPr>
            <w:tcW w:w="1361" w:type="dxa"/>
            <w:tcBorders>
              <w:top w:val="nil"/>
              <w:left w:val="nil"/>
              <w:bottom w:val="nil"/>
              <w:right w:val="nil"/>
            </w:tcBorders>
          </w:tcPr>
          <w:p w:rsidR="003D6666" w:rsidRPr="00F403EC" w:rsidRDefault="003D6666">
            <w:pPr>
              <w:pStyle w:val="ConsPlusNormal"/>
              <w:jc w:val="center"/>
            </w:pPr>
            <w:r w:rsidRPr="00F403EC">
              <w:t>90,7</w:t>
            </w:r>
          </w:p>
        </w:tc>
        <w:tc>
          <w:tcPr>
            <w:tcW w:w="1361" w:type="dxa"/>
            <w:tcBorders>
              <w:top w:val="nil"/>
              <w:left w:val="nil"/>
              <w:bottom w:val="nil"/>
              <w:right w:val="nil"/>
            </w:tcBorders>
          </w:tcPr>
          <w:p w:rsidR="003D6666" w:rsidRPr="00F403EC" w:rsidRDefault="003D6666">
            <w:pPr>
              <w:pStyle w:val="ConsPlusNormal"/>
              <w:jc w:val="center"/>
            </w:pPr>
            <w:r w:rsidRPr="00F403EC">
              <w:t>145,0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Мариинско-Посадский</w:t>
            </w:r>
          </w:p>
        </w:tc>
        <w:tc>
          <w:tcPr>
            <w:tcW w:w="1361" w:type="dxa"/>
            <w:tcBorders>
              <w:top w:val="nil"/>
              <w:left w:val="nil"/>
              <w:bottom w:val="nil"/>
              <w:right w:val="nil"/>
            </w:tcBorders>
          </w:tcPr>
          <w:p w:rsidR="003D6666" w:rsidRPr="00F403EC" w:rsidRDefault="003D6666">
            <w:pPr>
              <w:pStyle w:val="ConsPlusNormal"/>
              <w:jc w:val="center"/>
            </w:pPr>
            <w:r w:rsidRPr="00F403EC">
              <w:t>18,2</w:t>
            </w:r>
          </w:p>
        </w:tc>
        <w:tc>
          <w:tcPr>
            <w:tcW w:w="1361" w:type="dxa"/>
            <w:tcBorders>
              <w:top w:val="nil"/>
              <w:left w:val="nil"/>
              <w:bottom w:val="nil"/>
              <w:right w:val="nil"/>
            </w:tcBorders>
          </w:tcPr>
          <w:p w:rsidR="003D6666" w:rsidRPr="00F403EC" w:rsidRDefault="003D6666">
            <w:pPr>
              <w:pStyle w:val="ConsPlusNormal"/>
              <w:jc w:val="center"/>
            </w:pPr>
            <w:r w:rsidRPr="00F403EC">
              <w:t>33,7</w:t>
            </w:r>
          </w:p>
        </w:tc>
        <w:tc>
          <w:tcPr>
            <w:tcW w:w="1361" w:type="dxa"/>
            <w:tcBorders>
              <w:top w:val="nil"/>
              <w:left w:val="nil"/>
              <w:bottom w:val="nil"/>
              <w:right w:val="nil"/>
            </w:tcBorders>
          </w:tcPr>
          <w:p w:rsidR="003D6666" w:rsidRPr="00F403EC" w:rsidRDefault="003D6666">
            <w:pPr>
              <w:pStyle w:val="ConsPlusNormal"/>
              <w:jc w:val="center"/>
            </w:pPr>
            <w:r w:rsidRPr="00F403EC">
              <w:t>32,9</w:t>
            </w:r>
          </w:p>
        </w:tc>
        <w:tc>
          <w:tcPr>
            <w:tcW w:w="1361" w:type="dxa"/>
            <w:tcBorders>
              <w:top w:val="nil"/>
              <w:left w:val="nil"/>
              <w:bottom w:val="nil"/>
              <w:right w:val="nil"/>
            </w:tcBorders>
          </w:tcPr>
          <w:p w:rsidR="003D6666" w:rsidRPr="00F403EC" w:rsidRDefault="003D6666">
            <w:pPr>
              <w:pStyle w:val="ConsPlusNormal"/>
              <w:jc w:val="center"/>
            </w:pPr>
            <w:r w:rsidRPr="00F403EC">
              <w:t>42,2</w:t>
            </w:r>
          </w:p>
        </w:tc>
        <w:tc>
          <w:tcPr>
            <w:tcW w:w="1361" w:type="dxa"/>
            <w:tcBorders>
              <w:top w:val="nil"/>
              <w:left w:val="nil"/>
              <w:bottom w:val="nil"/>
              <w:right w:val="nil"/>
            </w:tcBorders>
          </w:tcPr>
          <w:p w:rsidR="003D6666" w:rsidRPr="00F403EC" w:rsidRDefault="003D6666">
            <w:pPr>
              <w:pStyle w:val="ConsPlusNormal"/>
              <w:jc w:val="center"/>
            </w:pPr>
            <w:r w:rsidRPr="00F403EC">
              <w:t>60,0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Моргаушский</w:t>
            </w:r>
          </w:p>
        </w:tc>
        <w:tc>
          <w:tcPr>
            <w:tcW w:w="1361" w:type="dxa"/>
            <w:tcBorders>
              <w:top w:val="nil"/>
              <w:left w:val="nil"/>
              <w:bottom w:val="nil"/>
              <w:right w:val="nil"/>
            </w:tcBorders>
          </w:tcPr>
          <w:p w:rsidR="003D6666" w:rsidRPr="00F403EC" w:rsidRDefault="003D6666">
            <w:pPr>
              <w:pStyle w:val="ConsPlusNormal"/>
              <w:jc w:val="center"/>
            </w:pPr>
            <w:r w:rsidRPr="00F403EC">
              <w:t>43,0</w:t>
            </w:r>
          </w:p>
        </w:tc>
        <w:tc>
          <w:tcPr>
            <w:tcW w:w="1361" w:type="dxa"/>
            <w:tcBorders>
              <w:top w:val="nil"/>
              <w:left w:val="nil"/>
              <w:bottom w:val="nil"/>
              <w:right w:val="nil"/>
            </w:tcBorders>
          </w:tcPr>
          <w:p w:rsidR="003D6666" w:rsidRPr="00F403EC" w:rsidRDefault="003D6666">
            <w:pPr>
              <w:pStyle w:val="ConsPlusNormal"/>
              <w:jc w:val="center"/>
            </w:pPr>
            <w:r w:rsidRPr="00F403EC">
              <w:t>56,8</w:t>
            </w:r>
          </w:p>
        </w:tc>
        <w:tc>
          <w:tcPr>
            <w:tcW w:w="1361" w:type="dxa"/>
            <w:tcBorders>
              <w:top w:val="nil"/>
              <w:left w:val="nil"/>
              <w:bottom w:val="nil"/>
              <w:right w:val="nil"/>
            </w:tcBorders>
          </w:tcPr>
          <w:p w:rsidR="003D6666" w:rsidRPr="00F403EC" w:rsidRDefault="003D6666">
            <w:pPr>
              <w:pStyle w:val="ConsPlusNormal"/>
              <w:jc w:val="center"/>
            </w:pPr>
            <w:r w:rsidRPr="00F403EC">
              <w:t>55,3</w:t>
            </w:r>
          </w:p>
        </w:tc>
        <w:tc>
          <w:tcPr>
            <w:tcW w:w="1361" w:type="dxa"/>
            <w:tcBorders>
              <w:top w:val="nil"/>
              <w:left w:val="nil"/>
              <w:bottom w:val="nil"/>
              <w:right w:val="nil"/>
            </w:tcBorders>
          </w:tcPr>
          <w:p w:rsidR="003D6666" w:rsidRPr="00F403EC" w:rsidRDefault="003D6666">
            <w:pPr>
              <w:pStyle w:val="ConsPlusNormal"/>
              <w:jc w:val="center"/>
            </w:pPr>
            <w:r w:rsidRPr="00F403EC">
              <w:t>75,0</w:t>
            </w:r>
          </w:p>
        </w:tc>
        <w:tc>
          <w:tcPr>
            <w:tcW w:w="1361" w:type="dxa"/>
            <w:tcBorders>
              <w:top w:val="nil"/>
              <w:left w:val="nil"/>
              <w:bottom w:val="nil"/>
              <w:right w:val="nil"/>
            </w:tcBorders>
          </w:tcPr>
          <w:p w:rsidR="003D6666" w:rsidRPr="00F403EC" w:rsidRDefault="003D6666">
            <w:pPr>
              <w:pStyle w:val="ConsPlusNormal"/>
              <w:jc w:val="center"/>
            </w:pPr>
            <w:r w:rsidRPr="00F403EC">
              <w:t>120,0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Цивильский</w:t>
            </w:r>
          </w:p>
        </w:tc>
        <w:tc>
          <w:tcPr>
            <w:tcW w:w="1361" w:type="dxa"/>
            <w:tcBorders>
              <w:top w:val="nil"/>
              <w:left w:val="nil"/>
              <w:bottom w:val="nil"/>
              <w:right w:val="nil"/>
            </w:tcBorders>
          </w:tcPr>
          <w:p w:rsidR="003D6666" w:rsidRPr="00F403EC" w:rsidRDefault="003D6666">
            <w:pPr>
              <w:pStyle w:val="ConsPlusNormal"/>
              <w:jc w:val="center"/>
            </w:pPr>
            <w:r w:rsidRPr="00F403EC">
              <w:t>39,8</w:t>
            </w:r>
          </w:p>
        </w:tc>
        <w:tc>
          <w:tcPr>
            <w:tcW w:w="1361" w:type="dxa"/>
            <w:tcBorders>
              <w:top w:val="nil"/>
              <w:left w:val="nil"/>
              <w:bottom w:val="nil"/>
              <w:right w:val="nil"/>
            </w:tcBorders>
          </w:tcPr>
          <w:p w:rsidR="003D6666" w:rsidRPr="00F403EC" w:rsidRDefault="003D6666">
            <w:pPr>
              <w:pStyle w:val="ConsPlusNormal"/>
              <w:jc w:val="center"/>
            </w:pPr>
            <w:r w:rsidRPr="00F403EC">
              <w:t>60,7</w:t>
            </w:r>
          </w:p>
        </w:tc>
        <w:tc>
          <w:tcPr>
            <w:tcW w:w="1361" w:type="dxa"/>
            <w:tcBorders>
              <w:top w:val="nil"/>
              <w:left w:val="nil"/>
              <w:bottom w:val="nil"/>
              <w:right w:val="nil"/>
            </w:tcBorders>
          </w:tcPr>
          <w:p w:rsidR="003D6666" w:rsidRPr="00F403EC" w:rsidRDefault="003D6666">
            <w:pPr>
              <w:pStyle w:val="ConsPlusNormal"/>
              <w:jc w:val="center"/>
            </w:pPr>
            <w:r w:rsidRPr="00F403EC">
              <w:t>59,9</w:t>
            </w:r>
          </w:p>
        </w:tc>
        <w:tc>
          <w:tcPr>
            <w:tcW w:w="1361" w:type="dxa"/>
            <w:tcBorders>
              <w:top w:val="nil"/>
              <w:left w:val="nil"/>
              <w:bottom w:val="nil"/>
              <w:right w:val="nil"/>
            </w:tcBorders>
          </w:tcPr>
          <w:p w:rsidR="003D6666" w:rsidRPr="00F403EC" w:rsidRDefault="003D6666">
            <w:pPr>
              <w:pStyle w:val="ConsPlusNormal"/>
              <w:jc w:val="center"/>
            </w:pPr>
            <w:r w:rsidRPr="00F403EC">
              <w:t>72,5</w:t>
            </w:r>
          </w:p>
        </w:tc>
        <w:tc>
          <w:tcPr>
            <w:tcW w:w="1361" w:type="dxa"/>
            <w:tcBorders>
              <w:top w:val="nil"/>
              <w:left w:val="nil"/>
              <w:bottom w:val="nil"/>
              <w:right w:val="nil"/>
            </w:tcBorders>
          </w:tcPr>
          <w:p w:rsidR="003D6666" w:rsidRPr="00F403EC" w:rsidRDefault="003D6666">
            <w:pPr>
              <w:pStyle w:val="ConsPlusNormal"/>
              <w:jc w:val="center"/>
            </w:pPr>
            <w:r w:rsidRPr="00F403EC">
              <w:t>107,8</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Чебоксарский</w:t>
            </w:r>
          </w:p>
        </w:tc>
        <w:tc>
          <w:tcPr>
            <w:tcW w:w="1361" w:type="dxa"/>
            <w:tcBorders>
              <w:top w:val="nil"/>
              <w:left w:val="nil"/>
              <w:bottom w:val="nil"/>
              <w:right w:val="nil"/>
            </w:tcBorders>
          </w:tcPr>
          <w:p w:rsidR="003D6666" w:rsidRPr="00F403EC" w:rsidRDefault="003D6666">
            <w:pPr>
              <w:pStyle w:val="ConsPlusNormal"/>
              <w:jc w:val="center"/>
            </w:pPr>
            <w:r w:rsidRPr="00F403EC">
              <w:t>47,6</w:t>
            </w:r>
          </w:p>
        </w:tc>
        <w:tc>
          <w:tcPr>
            <w:tcW w:w="1361" w:type="dxa"/>
            <w:tcBorders>
              <w:top w:val="nil"/>
              <w:left w:val="nil"/>
              <w:bottom w:val="nil"/>
              <w:right w:val="nil"/>
            </w:tcBorders>
          </w:tcPr>
          <w:p w:rsidR="003D6666" w:rsidRPr="00F403EC" w:rsidRDefault="003D6666">
            <w:pPr>
              <w:pStyle w:val="ConsPlusNormal"/>
              <w:jc w:val="center"/>
            </w:pPr>
            <w:r w:rsidRPr="00F403EC">
              <w:t>59,9</w:t>
            </w:r>
          </w:p>
        </w:tc>
        <w:tc>
          <w:tcPr>
            <w:tcW w:w="1361" w:type="dxa"/>
            <w:tcBorders>
              <w:top w:val="nil"/>
              <w:left w:val="nil"/>
              <w:bottom w:val="nil"/>
              <w:right w:val="nil"/>
            </w:tcBorders>
          </w:tcPr>
          <w:p w:rsidR="003D6666" w:rsidRPr="00F403EC" w:rsidRDefault="003D6666">
            <w:pPr>
              <w:pStyle w:val="ConsPlusNormal"/>
              <w:jc w:val="center"/>
            </w:pPr>
            <w:r w:rsidRPr="00F403EC">
              <w:t>82,3</w:t>
            </w:r>
          </w:p>
        </w:tc>
        <w:tc>
          <w:tcPr>
            <w:tcW w:w="1361" w:type="dxa"/>
            <w:tcBorders>
              <w:top w:val="nil"/>
              <w:left w:val="nil"/>
              <w:bottom w:val="nil"/>
              <w:right w:val="nil"/>
            </w:tcBorders>
          </w:tcPr>
          <w:p w:rsidR="003D6666" w:rsidRPr="00F403EC" w:rsidRDefault="003D6666">
            <w:pPr>
              <w:pStyle w:val="ConsPlusNormal"/>
              <w:jc w:val="center"/>
            </w:pPr>
            <w:r w:rsidRPr="00F403EC">
              <w:t>115,0</w:t>
            </w:r>
          </w:p>
        </w:tc>
        <w:tc>
          <w:tcPr>
            <w:tcW w:w="1361" w:type="dxa"/>
            <w:tcBorders>
              <w:top w:val="nil"/>
              <w:left w:val="nil"/>
              <w:bottom w:val="nil"/>
              <w:right w:val="nil"/>
            </w:tcBorders>
          </w:tcPr>
          <w:p w:rsidR="003D6666" w:rsidRPr="00F403EC" w:rsidRDefault="003D6666">
            <w:pPr>
              <w:pStyle w:val="ConsPlusNormal"/>
              <w:jc w:val="center"/>
            </w:pPr>
            <w:r w:rsidRPr="00F403EC">
              <w:t>180,4</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Ядринский</w:t>
            </w:r>
          </w:p>
        </w:tc>
        <w:tc>
          <w:tcPr>
            <w:tcW w:w="1361" w:type="dxa"/>
            <w:tcBorders>
              <w:top w:val="nil"/>
              <w:left w:val="nil"/>
              <w:bottom w:val="nil"/>
              <w:right w:val="nil"/>
            </w:tcBorders>
          </w:tcPr>
          <w:p w:rsidR="003D6666" w:rsidRPr="00F403EC" w:rsidRDefault="003D6666">
            <w:pPr>
              <w:pStyle w:val="ConsPlusNormal"/>
              <w:jc w:val="center"/>
            </w:pPr>
            <w:r w:rsidRPr="00F403EC">
              <w:t>46,3</w:t>
            </w:r>
          </w:p>
        </w:tc>
        <w:tc>
          <w:tcPr>
            <w:tcW w:w="1361" w:type="dxa"/>
            <w:tcBorders>
              <w:top w:val="nil"/>
              <w:left w:val="nil"/>
              <w:bottom w:val="nil"/>
              <w:right w:val="nil"/>
            </w:tcBorders>
          </w:tcPr>
          <w:p w:rsidR="003D6666" w:rsidRPr="00F403EC" w:rsidRDefault="003D6666">
            <w:pPr>
              <w:pStyle w:val="ConsPlusNormal"/>
              <w:jc w:val="center"/>
            </w:pPr>
            <w:r w:rsidRPr="00F403EC">
              <w:t>57,2</w:t>
            </w:r>
          </w:p>
        </w:tc>
        <w:tc>
          <w:tcPr>
            <w:tcW w:w="1361" w:type="dxa"/>
            <w:tcBorders>
              <w:top w:val="nil"/>
              <w:left w:val="nil"/>
              <w:bottom w:val="nil"/>
              <w:right w:val="nil"/>
            </w:tcBorders>
          </w:tcPr>
          <w:p w:rsidR="003D6666" w:rsidRPr="00F403EC" w:rsidRDefault="003D6666">
            <w:pPr>
              <w:pStyle w:val="ConsPlusNormal"/>
              <w:jc w:val="center"/>
            </w:pPr>
            <w:r w:rsidRPr="00F403EC">
              <w:t>57,2</w:t>
            </w:r>
          </w:p>
        </w:tc>
        <w:tc>
          <w:tcPr>
            <w:tcW w:w="1361" w:type="dxa"/>
            <w:tcBorders>
              <w:top w:val="nil"/>
              <w:left w:val="nil"/>
              <w:bottom w:val="nil"/>
              <w:right w:val="nil"/>
            </w:tcBorders>
          </w:tcPr>
          <w:p w:rsidR="003D6666" w:rsidRPr="00F403EC" w:rsidRDefault="003D6666">
            <w:pPr>
              <w:pStyle w:val="ConsPlusNormal"/>
              <w:jc w:val="center"/>
            </w:pPr>
            <w:r w:rsidRPr="00F403EC">
              <w:t>80,0</w:t>
            </w:r>
          </w:p>
        </w:tc>
        <w:tc>
          <w:tcPr>
            <w:tcW w:w="1361" w:type="dxa"/>
            <w:tcBorders>
              <w:top w:val="nil"/>
              <w:left w:val="nil"/>
              <w:bottom w:val="nil"/>
              <w:right w:val="nil"/>
            </w:tcBorders>
          </w:tcPr>
          <w:p w:rsidR="003D6666" w:rsidRPr="00F403EC" w:rsidRDefault="003D6666">
            <w:pPr>
              <w:pStyle w:val="ConsPlusNormal"/>
              <w:jc w:val="center"/>
            </w:pPr>
            <w:r w:rsidRPr="00F403EC">
              <w:t>125,0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Центральная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Вурнарский</w:t>
            </w:r>
          </w:p>
        </w:tc>
        <w:tc>
          <w:tcPr>
            <w:tcW w:w="1361" w:type="dxa"/>
            <w:tcBorders>
              <w:top w:val="nil"/>
              <w:left w:val="nil"/>
              <w:bottom w:val="nil"/>
              <w:right w:val="nil"/>
            </w:tcBorders>
          </w:tcPr>
          <w:p w:rsidR="003D6666" w:rsidRPr="00F403EC" w:rsidRDefault="003D6666">
            <w:pPr>
              <w:pStyle w:val="ConsPlusNormal"/>
              <w:jc w:val="center"/>
            </w:pPr>
            <w:r w:rsidRPr="00F403EC">
              <w:t>37,7</w:t>
            </w:r>
          </w:p>
        </w:tc>
        <w:tc>
          <w:tcPr>
            <w:tcW w:w="1361" w:type="dxa"/>
            <w:tcBorders>
              <w:top w:val="nil"/>
              <w:left w:val="nil"/>
              <w:bottom w:val="nil"/>
              <w:right w:val="nil"/>
            </w:tcBorders>
          </w:tcPr>
          <w:p w:rsidR="003D6666" w:rsidRPr="00F403EC" w:rsidRDefault="003D6666">
            <w:pPr>
              <w:pStyle w:val="ConsPlusNormal"/>
              <w:jc w:val="center"/>
            </w:pPr>
            <w:r w:rsidRPr="00F403EC">
              <w:t>57,6</w:t>
            </w:r>
          </w:p>
        </w:tc>
        <w:tc>
          <w:tcPr>
            <w:tcW w:w="1361" w:type="dxa"/>
            <w:tcBorders>
              <w:top w:val="nil"/>
              <w:left w:val="nil"/>
              <w:bottom w:val="nil"/>
              <w:right w:val="nil"/>
            </w:tcBorders>
          </w:tcPr>
          <w:p w:rsidR="003D6666" w:rsidRPr="00F403EC" w:rsidRDefault="003D6666">
            <w:pPr>
              <w:pStyle w:val="ConsPlusNormal"/>
              <w:jc w:val="center"/>
            </w:pPr>
            <w:r w:rsidRPr="00F403EC">
              <w:t>54,6</w:t>
            </w:r>
          </w:p>
        </w:tc>
        <w:tc>
          <w:tcPr>
            <w:tcW w:w="1361" w:type="dxa"/>
            <w:tcBorders>
              <w:top w:val="nil"/>
              <w:left w:val="nil"/>
              <w:bottom w:val="nil"/>
              <w:right w:val="nil"/>
            </w:tcBorders>
          </w:tcPr>
          <w:p w:rsidR="003D6666" w:rsidRPr="00F403EC" w:rsidRDefault="003D6666">
            <w:pPr>
              <w:pStyle w:val="ConsPlusNormal"/>
              <w:jc w:val="center"/>
            </w:pPr>
            <w:r w:rsidRPr="00F403EC">
              <w:t>88,7</w:t>
            </w:r>
          </w:p>
        </w:tc>
        <w:tc>
          <w:tcPr>
            <w:tcW w:w="1361" w:type="dxa"/>
            <w:tcBorders>
              <w:top w:val="nil"/>
              <w:left w:val="nil"/>
              <w:bottom w:val="nil"/>
              <w:right w:val="nil"/>
            </w:tcBorders>
          </w:tcPr>
          <w:p w:rsidR="003D6666" w:rsidRPr="00F403EC" w:rsidRDefault="003D6666">
            <w:pPr>
              <w:pStyle w:val="ConsPlusNormal"/>
              <w:jc w:val="center"/>
            </w:pPr>
            <w:r w:rsidRPr="00F403EC">
              <w:t>138,5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Ибресинский</w:t>
            </w:r>
          </w:p>
        </w:tc>
        <w:tc>
          <w:tcPr>
            <w:tcW w:w="1361" w:type="dxa"/>
            <w:tcBorders>
              <w:top w:val="nil"/>
              <w:left w:val="nil"/>
              <w:bottom w:val="nil"/>
              <w:right w:val="nil"/>
            </w:tcBorders>
          </w:tcPr>
          <w:p w:rsidR="003D6666" w:rsidRPr="00F403EC" w:rsidRDefault="003D6666">
            <w:pPr>
              <w:pStyle w:val="ConsPlusNormal"/>
              <w:jc w:val="center"/>
            </w:pPr>
            <w:r w:rsidRPr="00F403EC">
              <w:t>23,7</w:t>
            </w:r>
          </w:p>
        </w:tc>
        <w:tc>
          <w:tcPr>
            <w:tcW w:w="1361" w:type="dxa"/>
            <w:tcBorders>
              <w:top w:val="nil"/>
              <w:left w:val="nil"/>
              <w:bottom w:val="nil"/>
              <w:right w:val="nil"/>
            </w:tcBorders>
          </w:tcPr>
          <w:p w:rsidR="003D6666" w:rsidRPr="00F403EC" w:rsidRDefault="003D6666">
            <w:pPr>
              <w:pStyle w:val="ConsPlusNormal"/>
              <w:jc w:val="center"/>
            </w:pPr>
            <w:r w:rsidRPr="00F403EC">
              <w:t>35,7</w:t>
            </w:r>
          </w:p>
        </w:tc>
        <w:tc>
          <w:tcPr>
            <w:tcW w:w="1361" w:type="dxa"/>
            <w:tcBorders>
              <w:top w:val="nil"/>
              <w:left w:val="nil"/>
              <w:bottom w:val="nil"/>
              <w:right w:val="nil"/>
            </w:tcBorders>
          </w:tcPr>
          <w:p w:rsidR="003D6666" w:rsidRPr="00F403EC" w:rsidRDefault="003D6666">
            <w:pPr>
              <w:pStyle w:val="ConsPlusNormal"/>
              <w:jc w:val="center"/>
            </w:pPr>
            <w:r w:rsidRPr="00F403EC">
              <w:t>36,8</w:t>
            </w:r>
          </w:p>
        </w:tc>
        <w:tc>
          <w:tcPr>
            <w:tcW w:w="1361" w:type="dxa"/>
            <w:tcBorders>
              <w:top w:val="nil"/>
              <w:left w:val="nil"/>
              <w:bottom w:val="nil"/>
              <w:right w:val="nil"/>
            </w:tcBorders>
          </w:tcPr>
          <w:p w:rsidR="003D6666" w:rsidRPr="00F403EC" w:rsidRDefault="003D6666">
            <w:pPr>
              <w:pStyle w:val="ConsPlusNormal"/>
              <w:jc w:val="center"/>
            </w:pPr>
            <w:r w:rsidRPr="00F403EC">
              <w:t>60,0</w:t>
            </w:r>
          </w:p>
        </w:tc>
        <w:tc>
          <w:tcPr>
            <w:tcW w:w="1361" w:type="dxa"/>
            <w:tcBorders>
              <w:top w:val="nil"/>
              <w:left w:val="nil"/>
              <w:bottom w:val="nil"/>
              <w:right w:val="nil"/>
            </w:tcBorders>
          </w:tcPr>
          <w:p w:rsidR="003D6666" w:rsidRPr="00F403EC" w:rsidRDefault="003D6666">
            <w:pPr>
              <w:pStyle w:val="ConsPlusNormal"/>
              <w:jc w:val="center"/>
            </w:pPr>
            <w:r w:rsidRPr="00F403EC">
              <w:t>94,8</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Канашский</w:t>
            </w:r>
          </w:p>
        </w:tc>
        <w:tc>
          <w:tcPr>
            <w:tcW w:w="1361" w:type="dxa"/>
            <w:tcBorders>
              <w:top w:val="nil"/>
              <w:left w:val="nil"/>
              <w:bottom w:val="nil"/>
              <w:right w:val="nil"/>
            </w:tcBorders>
          </w:tcPr>
          <w:p w:rsidR="003D6666" w:rsidRPr="00F403EC" w:rsidRDefault="003D6666">
            <w:pPr>
              <w:pStyle w:val="ConsPlusNormal"/>
              <w:jc w:val="center"/>
            </w:pPr>
            <w:r w:rsidRPr="00F403EC">
              <w:t>28,5</w:t>
            </w:r>
          </w:p>
        </w:tc>
        <w:tc>
          <w:tcPr>
            <w:tcW w:w="1361" w:type="dxa"/>
            <w:tcBorders>
              <w:top w:val="nil"/>
              <w:left w:val="nil"/>
              <w:bottom w:val="nil"/>
              <w:right w:val="nil"/>
            </w:tcBorders>
          </w:tcPr>
          <w:p w:rsidR="003D6666" w:rsidRPr="00F403EC" w:rsidRDefault="003D6666">
            <w:pPr>
              <w:pStyle w:val="ConsPlusNormal"/>
              <w:jc w:val="center"/>
            </w:pPr>
            <w:r w:rsidRPr="00F403EC">
              <w:t>40,2</w:t>
            </w:r>
          </w:p>
        </w:tc>
        <w:tc>
          <w:tcPr>
            <w:tcW w:w="1361" w:type="dxa"/>
            <w:tcBorders>
              <w:top w:val="nil"/>
              <w:left w:val="nil"/>
              <w:bottom w:val="nil"/>
              <w:right w:val="nil"/>
            </w:tcBorders>
          </w:tcPr>
          <w:p w:rsidR="003D6666" w:rsidRPr="00F403EC" w:rsidRDefault="003D6666">
            <w:pPr>
              <w:pStyle w:val="ConsPlusNormal"/>
              <w:jc w:val="center"/>
            </w:pPr>
            <w:r w:rsidRPr="00F403EC">
              <w:t>43,9</w:t>
            </w:r>
          </w:p>
        </w:tc>
        <w:tc>
          <w:tcPr>
            <w:tcW w:w="1361" w:type="dxa"/>
            <w:tcBorders>
              <w:top w:val="nil"/>
              <w:left w:val="nil"/>
              <w:bottom w:val="nil"/>
              <w:right w:val="nil"/>
            </w:tcBorders>
          </w:tcPr>
          <w:p w:rsidR="003D6666" w:rsidRPr="00F403EC" w:rsidRDefault="003D6666">
            <w:pPr>
              <w:pStyle w:val="ConsPlusNormal"/>
              <w:jc w:val="center"/>
            </w:pPr>
            <w:r w:rsidRPr="00F403EC">
              <w:t>65,0</w:t>
            </w:r>
          </w:p>
        </w:tc>
        <w:tc>
          <w:tcPr>
            <w:tcW w:w="1361" w:type="dxa"/>
            <w:tcBorders>
              <w:top w:val="nil"/>
              <w:left w:val="nil"/>
              <w:bottom w:val="nil"/>
              <w:right w:val="nil"/>
            </w:tcBorders>
          </w:tcPr>
          <w:p w:rsidR="003D6666" w:rsidRPr="00F403EC" w:rsidRDefault="003D6666">
            <w:pPr>
              <w:pStyle w:val="ConsPlusNormal"/>
              <w:jc w:val="center"/>
            </w:pPr>
            <w:r w:rsidRPr="00F403EC">
              <w:t>98,6</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Урмарский</w:t>
            </w:r>
          </w:p>
        </w:tc>
        <w:tc>
          <w:tcPr>
            <w:tcW w:w="1361" w:type="dxa"/>
            <w:tcBorders>
              <w:top w:val="nil"/>
              <w:left w:val="nil"/>
              <w:bottom w:val="nil"/>
              <w:right w:val="nil"/>
            </w:tcBorders>
          </w:tcPr>
          <w:p w:rsidR="003D6666" w:rsidRPr="00F403EC" w:rsidRDefault="003D6666">
            <w:pPr>
              <w:pStyle w:val="ConsPlusNormal"/>
              <w:jc w:val="center"/>
            </w:pPr>
            <w:r w:rsidRPr="00F403EC">
              <w:t>31,0</w:t>
            </w:r>
          </w:p>
        </w:tc>
        <w:tc>
          <w:tcPr>
            <w:tcW w:w="1361" w:type="dxa"/>
            <w:tcBorders>
              <w:top w:val="nil"/>
              <w:left w:val="nil"/>
              <w:bottom w:val="nil"/>
              <w:right w:val="nil"/>
            </w:tcBorders>
          </w:tcPr>
          <w:p w:rsidR="003D6666" w:rsidRPr="00F403EC" w:rsidRDefault="003D6666">
            <w:pPr>
              <w:pStyle w:val="ConsPlusNormal"/>
              <w:jc w:val="center"/>
            </w:pPr>
            <w:r w:rsidRPr="00F403EC">
              <w:t>64,6</w:t>
            </w:r>
          </w:p>
        </w:tc>
        <w:tc>
          <w:tcPr>
            <w:tcW w:w="1361" w:type="dxa"/>
            <w:tcBorders>
              <w:top w:val="nil"/>
              <w:left w:val="nil"/>
              <w:bottom w:val="nil"/>
              <w:right w:val="nil"/>
            </w:tcBorders>
          </w:tcPr>
          <w:p w:rsidR="003D6666" w:rsidRPr="00F403EC" w:rsidRDefault="003D6666">
            <w:pPr>
              <w:pStyle w:val="ConsPlusNormal"/>
              <w:jc w:val="center"/>
            </w:pPr>
            <w:r w:rsidRPr="00F403EC">
              <w:t>59,5</w:t>
            </w:r>
          </w:p>
        </w:tc>
        <w:tc>
          <w:tcPr>
            <w:tcW w:w="1361" w:type="dxa"/>
            <w:tcBorders>
              <w:top w:val="nil"/>
              <w:left w:val="nil"/>
              <w:bottom w:val="nil"/>
              <w:right w:val="nil"/>
            </w:tcBorders>
          </w:tcPr>
          <w:p w:rsidR="003D6666" w:rsidRPr="00F403EC" w:rsidRDefault="003D6666">
            <w:pPr>
              <w:pStyle w:val="ConsPlusNormal"/>
              <w:jc w:val="center"/>
            </w:pPr>
            <w:r w:rsidRPr="00F403EC">
              <w:t>73,5</w:t>
            </w:r>
          </w:p>
        </w:tc>
        <w:tc>
          <w:tcPr>
            <w:tcW w:w="1361" w:type="dxa"/>
            <w:tcBorders>
              <w:top w:val="nil"/>
              <w:left w:val="nil"/>
              <w:bottom w:val="nil"/>
              <w:right w:val="nil"/>
            </w:tcBorders>
          </w:tcPr>
          <w:p w:rsidR="003D6666" w:rsidRPr="00F403EC" w:rsidRDefault="003D6666">
            <w:pPr>
              <w:pStyle w:val="ConsPlusNormal"/>
              <w:jc w:val="center"/>
            </w:pPr>
            <w:r w:rsidRPr="00F403EC">
              <w:t>110,0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Янтиковский</w:t>
            </w:r>
          </w:p>
        </w:tc>
        <w:tc>
          <w:tcPr>
            <w:tcW w:w="1361" w:type="dxa"/>
            <w:tcBorders>
              <w:top w:val="nil"/>
              <w:left w:val="nil"/>
              <w:bottom w:val="nil"/>
              <w:right w:val="nil"/>
            </w:tcBorders>
          </w:tcPr>
          <w:p w:rsidR="003D6666" w:rsidRPr="00F403EC" w:rsidRDefault="003D6666">
            <w:pPr>
              <w:pStyle w:val="ConsPlusNormal"/>
              <w:jc w:val="center"/>
            </w:pPr>
            <w:r w:rsidRPr="00F403EC">
              <w:t>41,7</w:t>
            </w:r>
          </w:p>
        </w:tc>
        <w:tc>
          <w:tcPr>
            <w:tcW w:w="1361" w:type="dxa"/>
            <w:tcBorders>
              <w:top w:val="nil"/>
              <w:left w:val="nil"/>
              <w:bottom w:val="nil"/>
              <w:right w:val="nil"/>
            </w:tcBorders>
          </w:tcPr>
          <w:p w:rsidR="003D6666" w:rsidRPr="00F403EC" w:rsidRDefault="003D6666">
            <w:pPr>
              <w:pStyle w:val="ConsPlusNormal"/>
              <w:jc w:val="center"/>
            </w:pPr>
            <w:r w:rsidRPr="00F403EC">
              <w:t>61,5</w:t>
            </w:r>
          </w:p>
        </w:tc>
        <w:tc>
          <w:tcPr>
            <w:tcW w:w="1361" w:type="dxa"/>
            <w:tcBorders>
              <w:top w:val="nil"/>
              <w:left w:val="nil"/>
              <w:bottom w:val="nil"/>
              <w:right w:val="nil"/>
            </w:tcBorders>
          </w:tcPr>
          <w:p w:rsidR="003D6666" w:rsidRPr="00F403EC" w:rsidRDefault="003D6666">
            <w:pPr>
              <w:pStyle w:val="ConsPlusNormal"/>
              <w:jc w:val="center"/>
            </w:pPr>
            <w:r w:rsidRPr="00F403EC">
              <w:t>62,2</w:t>
            </w:r>
          </w:p>
        </w:tc>
        <w:tc>
          <w:tcPr>
            <w:tcW w:w="1361" w:type="dxa"/>
            <w:tcBorders>
              <w:top w:val="nil"/>
              <w:left w:val="nil"/>
              <w:bottom w:val="nil"/>
              <w:right w:val="nil"/>
            </w:tcBorders>
          </w:tcPr>
          <w:p w:rsidR="003D6666" w:rsidRPr="00F403EC" w:rsidRDefault="003D6666">
            <w:pPr>
              <w:pStyle w:val="ConsPlusNormal"/>
              <w:jc w:val="center"/>
            </w:pPr>
            <w:r w:rsidRPr="00F403EC">
              <w:t>90,7</w:t>
            </w:r>
          </w:p>
        </w:tc>
        <w:tc>
          <w:tcPr>
            <w:tcW w:w="1361" w:type="dxa"/>
            <w:tcBorders>
              <w:top w:val="nil"/>
              <w:left w:val="nil"/>
              <w:bottom w:val="nil"/>
              <w:right w:val="nil"/>
            </w:tcBorders>
          </w:tcPr>
          <w:p w:rsidR="003D6666" w:rsidRPr="00F403EC" w:rsidRDefault="003D6666">
            <w:pPr>
              <w:pStyle w:val="ConsPlusNormal"/>
              <w:jc w:val="center"/>
            </w:pPr>
            <w:r w:rsidRPr="00F403EC">
              <w:t>150,0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Юго-Восточная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Батыревский</w:t>
            </w:r>
          </w:p>
        </w:tc>
        <w:tc>
          <w:tcPr>
            <w:tcW w:w="1361" w:type="dxa"/>
            <w:tcBorders>
              <w:top w:val="nil"/>
              <w:left w:val="nil"/>
              <w:bottom w:val="nil"/>
              <w:right w:val="nil"/>
            </w:tcBorders>
          </w:tcPr>
          <w:p w:rsidR="003D6666" w:rsidRPr="00F403EC" w:rsidRDefault="003D6666">
            <w:pPr>
              <w:pStyle w:val="ConsPlusNormal"/>
              <w:jc w:val="center"/>
            </w:pPr>
            <w:r w:rsidRPr="00F403EC">
              <w:t>45,1</w:t>
            </w:r>
          </w:p>
        </w:tc>
        <w:tc>
          <w:tcPr>
            <w:tcW w:w="1361" w:type="dxa"/>
            <w:tcBorders>
              <w:top w:val="nil"/>
              <w:left w:val="nil"/>
              <w:bottom w:val="nil"/>
              <w:right w:val="nil"/>
            </w:tcBorders>
          </w:tcPr>
          <w:p w:rsidR="003D6666" w:rsidRPr="00F403EC" w:rsidRDefault="003D6666">
            <w:pPr>
              <w:pStyle w:val="ConsPlusNormal"/>
              <w:jc w:val="center"/>
            </w:pPr>
            <w:r w:rsidRPr="00F403EC">
              <w:t>74,6</w:t>
            </w:r>
          </w:p>
        </w:tc>
        <w:tc>
          <w:tcPr>
            <w:tcW w:w="1361" w:type="dxa"/>
            <w:tcBorders>
              <w:top w:val="nil"/>
              <w:left w:val="nil"/>
              <w:bottom w:val="nil"/>
              <w:right w:val="nil"/>
            </w:tcBorders>
          </w:tcPr>
          <w:p w:rsidR="003D6666" w:rsidRPr="00F403EC" w:rsidRDefault="003D6666">
            <w:pPr>
              <w:pStyle w:val="ConsPlusNormal"/>
              <w:jc w:val="center"/>
            </w:pPr>
            <w:r w:rsidRPr="00F403EC">
              <w:t>69,0</w:t>
            </w:r>
          </w:p>
        </w:tc>
        <w:tc>
          <w:tcPr>
            <w:tcW w:w="1361" w:type="dxa"/>
            <w:tcBorders>
              <w:top w:val="nil"/>
              <w:left w:val="nil"/>
              <w:bottom w:val="nil"/>
              <w:right w:val="nil"/>
            </w:tcBorders>
          </w:tcPr>
          <w:p w:rsidR="003D6666" w:rsidRPr="00F403EC" w:rsidRDefault="003D6666">
            <w:pPr>
              <w:pStyle w:val="ConsPlusNormal"/>
              <w:jc w:val="center"/>
            </w:pPr>
            <w:r w:rsidRPr="00F403EC">
              <w:t>107,3</w:t>
            </w:r>
          </w:p>
        </w:tc>
        <w:tc>
          <w:tcPr>
            <w:tcW w:w="1361" w:type="dxa"/>
            <w:tcBorders>
              <w:top w:val="nil"/>
              <w:left w:val="nil"/>
              <w:bottom w:val="nil"/>
              <w:right w:val="nil"/>
            </w:tcBorders>
          </w:tcPr>
          <w:p w:rsidR="003D6666" w:rsidRPr="00F403EC" w:rsidRDefault="003D6666">
            <w:pPr>
              <w:pStyle w:val="ConsPlusNormal"/>
              <w:jc w:val="center"/>
            </w:pPr>
            <w:r w:rsidRPr="00F403EC">
              <w:t>168,0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Комсомольский</w:t>
            </w:r>
          </w:p>
        </w:tc>
        <w:tc>
          <w:tcPr>
            <w:tcW w:w="1361" w:type="dxa"/>
            <w:tcBorders>
              <w:top w:val="nil"/>
              <w:left w:val="nil"/>
              <w:bottom w:val="nil"/>
              <w:right w:val="nil"/>
            </w:tcBorders>
          </w:tcPr>
          <w:p w:rsidR="003D6666" w:rsidRPr="00F403EC" w:rsidRDefault="003D6666">
            <w:pPr>
              <w:pStyle w:val="ConsPlusNormal"/>
              <w:jc w:val="center"/>
            </w:pPr>
            <w:r w:rsidRPr="00F403EC">
              <w:t>40,0</w:t>
            </w:r>
          </w:p>
        </w:tc>
        <w:tc>
          <w:tcPr>
            <w:tcW w:w="1361" w:type="dxa"/>
            <w:tcBorders>
              <w:top w:val="nil"/>
              <w:left w:val="nil"/>
              <w:bottom w:val="nil"/>
              <w:right w:val="nil"/>
            </w:tcBorders>
          </w:tcPr>
          <w:p w:rsidR="003D6666" w:rsidRPr="00F403EC" w:rsidRDefault="003D6666">
            <w:pPr>
              <w:pStyle w:val="ConsPlusNormal"/>
              <w:jc w:val="center"/>
            </w:pPr>
            <w:r w:rsidRPr="00F403EC">
              <w:t>63,9</w:t>
            </w:r>
          </w:p>
        </w:tc>
        <w:tc>
          <w:tcPr>
            <w:tcW w:w="1361" w:type="dxa"/>
            <w:tcBorders>
              <w:top w:val="nil"/>
              <w:left w:val="nil"/>
              <w:bottom w:val="nil"/>
              <w:right w:val="nil"/>
            </w:tcBorders>
          </w:tcPr>
          <w:p w:rsidR="003D6666" w:rsidRPr="00F403EC" w:rsidRDefault="003D6666">
            <w:pPr>
              <w:pStyle w:val="ConsPlusNormal"/>
              <w:jc w:val="center"/>
            </w:pPr>
            <w:r w:rsidRPr="00F403EC">
              <w:t>69,0</w:t>
            </w:r>
          </w:p>
        </w:tc>
        <w:tc>
          <w:tcPr>
            <w:tcW w:w="1361" w:type="dxa"/>
            <w:tcBorders>
              <w:top w:val="nil"/>
              <w:left w:val="nil"/>
              <w:bottom w:val="nil"/>
              <w:right w:val="nil"/>
            </w:tcBorders>
          </w:tcPr>
          <w:p w:rsidR="003D6666" w:rsidRPr="00F403EC" w:rsidRDefault="003D6666">
            <w:pPr>
              <w:pStyle w:val="ConsPlusNormal"/>
              <w:jc w:val="center"/>
            </w:pPr>
            <w:r w:rsidRPr="00F403EC">
              <w:t>95,2</w:t>
            </w:r>
          </w:p>
        </w:tc>
        <w:tc>
          <w:tcPr>
            <w:tcW w:w="1361" w:type="dxa"/>
            <w:tcBorders>
              <w:top w:val="nil"/>
              <w:left w:val="nil"/>
              <w:bottom w:val="nil"/>
              <w:right w:val="nil"/>
            </w:tcBorders>
          </w:tcPr>
          <w:p w:rsidR="003D6666" w:rsidRPr="00F403EC" w:rsidRDefault="003D6666">
            <w:pPr>
              <w:pStyle w:val="ConsPlusNormal"/>
              <w:jc w:val="center"/>
            </w:pPr>
            <w:r w:rsidRPr="00F403EC">
              <w:t>150,0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lastRenderedPageBreak/>
              <w:t>Шемуршинский</w:t>
            </w:r>
          </w:p>
        </w:tc>
        <w:tc>
          <w:tcPr>
            <w:tcW w:w="1361" w:type="dxa"/>
            <w:tcBorders>
              <w:top w:val="nil"/>
              <w:left w:val="nil"/>
              <w:bottom w:val="nil"/>
              <w:right w:val="nil"/>
            </w:tcBorders>
          </w:tcPr>
          <w:p w:rsidR="003D6666" w:rsidRPr="00F403EC" w:rsidRDefault="003D6666">
            <w:pPr>
              <w:pStyle w:val="ConsPlusNormal"/>
              <w:jc w:val="center"/>
            </w:pPr>
            <w:r w:rsidRPr="00F403EC">
              <w:t>53,6</w:t>
            </w:r>
          </w:p>
        </w:tc>
        <w:tc>
          <w:tcPr>
            <w:tcW w:w="1361" w:type="dxa"/>
            <w:tcBorders>
              <w:top w:val="nil"/>
              <w:left w:val="nil"/>
              <w:bottom w:val="nil"/>
              <w:right w:val="nil"/>
            </w:tcBorders>
          </w:tcPr>
          <w:p w:rsidR="003D6666" w:rsidRPr="00F403EC" w:rsidRDefault="003D6666">
            <w:pPr>
              <w:pStyle w:val="ConsPlusNormal"/>
              <w:jc w:val="center"/>
            </w:pPr>
            <w:r w:rsidRPr="00F403EC">
              <w:t>100,8</w:t>
            </w:r>
          </w:p>
        </w:tc>
        <w:tc>
          <w:tcPr>
            <w:tcW w:w="1361" w:type="dxa"/>
            <w:tcBorders>
              <w:top w:val="nil"/>
              <w:left w:val="nil"/>
              <w:bottom w:val="nil"/>
              <w:right w:val="nil"/>
            </w:tcBorders>
          </w:tcPr>
          <w:p w:rsidR="003D6666" w:rsidRPr="00F403EC" w:rsidRDefault="003D6666">
            <w:pPr>
              <w:pStyle w:val="ConsPlusNormal"/>
              <w:jc w:val="center"/>
            </w:pPr>
            <w:r w:rsidRPr="00F403EC">
              <w:t>80,0</w:t>
            </w:r>
          </w:p>
        </w:tc>
        <w:tc>
          <w:tcPr>
            <w:tcW w:w="1361" w:type="dxa"/>
            <w:tcBorders>
              <w:top w:val="nil"/>
              <w:left w:val="nil"/>
              <w:bottom w:val="nil"/>
              <w:right w:val="nil"/>
            </w:tcBorders>
          </w:tcPr>
          <w:p w:rsidR="003D6666" w:rsidRPr="00F403EC" w:rsidRDefault="003D6666">
            <w:pPr>
              <w:pStyle w:val="ConsPlusNormal"/>
              <w:jc w:val="center"/>
            </w:pPr>
            <w:r w:rsidRPr="00F403EC">
              <w:t>113,2</w:t>
            </w:r>
          </w:p>
        </w:tc>
        <w:tc>
          <w:tcPr>
            <w:tcW w:w="1361" w:type="dxa"/>
            <w:tcBorders>
              <w:top w:val="nil"/>
              <w:left w:val="nil"/>
              <w:bottom w:val="nil"/>
              <w:right w:val="nil"/>
            </w:tcBorders>
          </w:tcPr>
          <w:p w:rsidR="003D6666" w:rsidRPr="00F403EC" w:rsidRDefault="003D6666">
            <w:pPr>
              <w:pStyle w:val="ConsPlusNormal"/>
              <w:jc w:val="center"/>
            </w:pPr>
            <w:r w:rsidRPr="00F403EC">
              <w:t>185,0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Яльчикский</w:t>
            </w:r>
          </w:p>
        </w:tc>
        <w:tc>
          <w:tcPr>
            <w:tcW w:w="1361" w:type="dxa"/>
            <w:tcBorders>
              <w:top w:val="nil"/>
              <w:left w:val="nil"/>
              <w:bottom w:val="nil"/>
              <w:right w:val="nil"/>
            </w:tcBorders>
          </w:tcPr>
          <w:p w:rsidR="003D6666" w:rsidRPr="00F403EC" w:rsidRDefault="003D6666">
            <w:pPr>
              <w:pStyle w:val="ConsPlusNormal"/>
              <w:jc w:val="center"/>
            </w:pPr>
            <w:r w:rsidRPr="00F403EC">
              <w:t>53,7</w:t>
            </w:r>
          </w:p>
        </w:tc>
        <w:tc>
          <w:tcPr>
            <w:tcW w:w="1361" w:type="dxa"/>
            <w:tcBorders>
              <w:top w:val="nil"/>
              <w:left w:val="nil"/>
              <w:bottom w:val="nil"/>
              <w:right w:val="nil"/>
            </w:tcBorders>
          </w:tcPr>
          <w:p w:rsidR="003D6666" w:rsidRPr="00F403EC" w:rsidRDefault="003D6666">
            <w:pPr>
              <w:pStyle w:val="ConsPlusNormal"/>
              <w:jc w:val="center"/>
            </w:pPr>
            <w:r w:rsidRPr="00F403EC">
              <w:t>88,8</w:t>
            </w:r>
          </w:p>
        </w:tc>
        <w:tc>
          <w:tcPr>
            <w:tcW w:w="1361" w:type="dxa"/>
            <w:tcBorders>
              <w:top w:val="nil"/>
              <w:left w:val="nil"/>
              <w:bottom w:val="nil"/>
              <w:right w:val="nil"/>
            </w:tcBorders>
          </w:tcPr>
          <w:p w:rsidR="003D6666" w:rsidRPr="00F403EC" w:rsidRDefault="003D6666">
            <w:pPr>
              <w:pStyle w:val="ConsPlusNormal"/>
              <w:jc w:val="center"/>
            </w:pPr>
            <w:r w:rsidRPr="00F403EC">
              <w:t>91,1</w:t>
            </w:r>
          </w:p>
        </w:tc>
        <w:tc>
          <w:tcPr>
            <w:tcW w:w="1361" w:type="dxa"/>
            <w:tcBorders>
              <w:top w:val="nil"/>
              <w:left w:val="nil"/>
              <w:bottom w:val="nil"/>
              <w:right w:val="nil"/>
            </w:tcBorders>
          </w:tcPr>
          <w:p w:rsidR="003D6666" w:rsidRPr="00F403EC" w:rsidRDefault="003D6666">
            <w:pPr>
              <w:pStyle w:val="ConsPlusNormal"/>
              <w:jc w:val="center"/>
            </w:pPr>
            <w:r w:rsidRPr="00F403EC">
              <w:t>123,7</w:t>
            </w:r>
          </w:p>
        </w:tc>
        <w:tc>
          <w:tcPr>
            <w:tcW w:w="1361" w:type="dxa"/>
            <w:tcBorders>
              <w:top w:val="nil"/>
              <w:left w:val="nil"/>
              <w:bottom w:val="nil"/>
              <w:right w:val="nil"/>
            </w:tcBorders>
          </w:tcPr>
          <w:p w:rsidR="003D6666" w:rsidRPr="00F403EC" w:rsidRDefault="003D6666">
            <w:pPr>
              <w:pStyle w:val="ConsPlusNormal"/>
              <w:jc w:val="center"/>
            </w:pPr>
            <w:r w:rsidRPr="00F403EC">
              <w:t>195,0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Юго-Западная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Алатырский</w:t>
            </w:r>
          </w:p>
        </w:tc>
        <w:tc>
          <w:tcPr>
            <w:tcW w:w="1361" w:type="dxa"/>
            <w:tcBorders>
              <w:top w:val="nil"/>
              <w:left w:val="nil"/>
              <w:bottom w:val="nil"/>
              <w:right w:val="nil"/>
            </w:tcBorders>
          </w:tcPr>
          <w:p w:rsidR="003D6666" w:rsidRPr="00F403EC" w:rsidRDefault="003D6666">
            <w:pPr>
              <w:pStyle w:val="ConsPlusNormal"/>
              <w:jc w:val="center"/>
            </w:pPr>
            <w:r w:rsidRPr="00F403EC">
              <w:t>31,8</w:t>
            </w:r>
          </w:p>
        </w:tc>
        <w:tc>
          <w:tcPr>
            <w:tcW w:w="1361" w:type="dxa"/>
            <w:tcBorders>
              <w:top w:val="nil"/>
              <w:left w:val="nil"/>
              <w:bottom w:val="nil"/>
              <w:right w:val="nil"/>
            </w:tcBorders>
          </w:tcPr>
          <w:p w:rsidR="003D6666" w:rsidRPr="00F403EC" w:rsidRDefault="003D6666">
            <w:pPr>
              <w:pStyle w:val="ConsPlusNormal"/>
              <w:jc w:val="center"/>
            </w:pPr>
            <w:r w:rsidRPr="00F403EC">
              <w:t>41,6</w:t>
            </w:r>
          </w:p>
        </w:tc>
        <w:tc>
          <w:tcPr>
            <w:tcW w:w="1361" w:type="dxa"/>
            <w:tcBorders>
              <w:top w:val="nil"/>
              <w:left w:val="nil"/>
              <w:bottom w:val="nil"/>
              <w:right w:val="nil"/>
            </w:tcBorders>
          </w:tcPr>
          <w:p w:rsidR="003D6666" w:rsidRPr="00F403EC" w:rsidRDefault="003D6666">
            <w:pPr>
              <w:pStyle w:val="ConsPlusNormal"/>
              <w:jc w:val="center"/>
            </w:pPr>
            <w:r w:rsidRPr="00F403EC">
              <w:t>45,7</w:t>
            </w:r>
          </w:p>
        </w:tc>
        <w:tc>
          <w:tcPr>
            <w:tcW w:w="1361" w:type="dxa"/>
            <w:tcBorders>
              <w:top w:val="nil"/>
              <w:left w:val="nil"/>
              <w:bottom w:val="nil"/>
              <w:right w:val="nil"/>
            </w:tcBorders>
          </w:tcPr>
          <w:p w:rsidR="003D6666" w:rsidRPr="00F403EC" w:rsidRDefault="003D6666">
            <w:pPr>
              <w:pStyle w:val="ConsPlusNormal"/>
              <w:jc w:val="center"/>
            </w:pPr>
            <w:r w:rsidRPr="00F403EC">
              <w:t>62,8</w:t>
            </w:r>
          </w:p>
        </w:tc>
        <w:tc>
          <w:tcPr>
            <w:tcW w:w="1361" w:type="dxa"/>
            <w:tcBorders>
              <w:top w:val="nil"/>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Красночетайский</w:t>
            </w:r>
          </w:p>
        </w:tc>
        <w:tc>
          <w:tcPr>
            <w:tcW w:w="1361" w:type="dxa"/>
            <w:tcBorders>
              <w:top w:val="nil"/>
              <w:left w:val="nil"/>
              <w:bottom w:val="nil"/>
              <w:right w:val="nil"/>
            </w:tcBorders>
          </w:tcPr>
          <w:p w:rsidR="003D6666" w:rsidRPr="00F403EC" w:rsidRDefault="003D6666">
            <w:pPr>
              <w:pStyle w:val="ConsPlusNormal"/>
              <w:jc w:val="center"/>
            </w:pPr>
            <w:r w:rsidRPr="00F403EC">
              <w:t>40,4</w:t>
            </w:r>
          </w:p>
        </w:tc>
        <w:tc>
          <w:tcPr>
            <w:tcW w:w="1361" w:type="dxa"/>
            <w:tcBorders>
              <w:top w:val="nil"/>
              <w:left w:val="nil"/>
              <w:bottom w:val="nil"/>
              <w:right w:val="nil"/>
            </w:tcBorders>
          </w:tcPr>
          <w:p w:rsidR="003D6666" w:rsidRPr="00F403EC" w:rsidRDefault="003D6666">
            <w:pPr>
              <w:pStyle w:val="ConsPlusNormal"/>
              <w:jc w:val="center"/>
            </w:pPr>
            <w:r w:rsidRPr="00F403EC">
              <w:t>46,1</w:t>
            </w:r>
          </w:p>
        </w:tc>
        <w:tc>
          <w:tcPr>
            <w:tcW w:w="1361" w:type="dxa"/>
            <w:tcBorders>
              <w:top w:val="nil"/>
              <w:left w:val="nil"/>
              <w:bottom w:val="nil"/>
              <w:right w:val="nil"/>
            </w:tcBorders>
          </w:tcPr>
          <w:p w:rsidR="003D6666" w:rsidRPr="00F403EC" w:rsidRDefault="003D6666">
            <w:pPr>
              <w:pStyle w:val="ConsPlusNormal"/>
              <w:jc w:val="center"/>
            </w:pPr>
            <w:r w:rsidRPr="00F403EC">
              <w:t>49,0</w:t>
            </w:r>
          </w:p>
        </w:tc>
        <w:tc>
          <w:tcPr>
            <w:tcW w:w="1361" w:type="dxa"/>
            <w:tcBorders>
              <w:top w:val="nil"/>
              <w:left w:val="nil"/>
              <w:bottom w:val="nil"/>
              <w:right w:val="nil"/>
            </w:tcBorders>
          </w:tcPr>
          <w:p w:rsidR="003D6666" w:rsidRPr="00F403EC" w:rsidRDefault="003D6666">
            <w:pPr>
              <w:pStyle w:val="ConsPlusNormal"/>
              <w:jc w:val="center"/>
            </w:pPr>
            <w:r w:rsidRPr="00F403EC">
              <w:t>67,0</w:t>
            </w:r>
          </w:p>
        </w:tc>
        <w:tc>
          <w:tcPr>
            <w:tcW w:w="1361" w:type="dxa"/>
            <w:tcBorders>
              <w:top w:val="nil"/>
              <w:left w:val="nil"/>
              <w:bottom w:val="nil"/>
              <w:right w:val="nil"/>
            </w:tcBorders>
          </w:tcPr>
          <w:p w:rsidR="003D6666" w:rsidRPr="00F403EC" w:rsidRDefault="003D6666">
            <w:pPr>
              <w:pStyle w:val="ConsPlusNormal"/>
              <w:jc w:val="center"/>
            </w:pPr>
            <w:r w:rsidRPr="00F403EC">
              <w:t>110,0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Порецкий</w:t>
            </w:r>
          </w:p>
        </w:tc>
        <w:tc>
          <w:tcPr>
            <w:tcW w:w="1361" w:type="dxa"/>
            <w:tcBorders>
              <w:top w:val="nil"/>
              <w:left w:val="nil"/>
              <w:bottom w:val="nil"/>
              <w:right w:val="nil"/>
            </w:tcBorders>
          </w:tcPr>
          <w:p w:rsidR="003D6666" w:rsidRPr="00F403EC" w:rsidRDefault="003D6666">
            <w:pPr>
              <w:pStyle w:val="ConsPlusNormal"/>
              <w:jc w:val="center"/>
            </w:pPr>
            <w:r w:rsidRPr="00F403EC">
              <w:t>39,5</w:t>
            </w:r>
          </w:p>
        </w:tc>
        <w:tc>
          <w:tcPr>
            <w:tcW w:w="1361" w:type="dxa"/>
            <w:tcBorders>
              <w:top w:val="nil"/>
              <w:left w:val="nil"/>
              <w:bottom w:val="nil"/>
              <w:right w:val="nil"/>
            </w:tcBorders>
          </w:tcPr>
          <w:p w:rsidR="003D6666" w:rsidRPr="00F403EC" w:rsidRDefault="003D6666">
            <w:pPr>
              <w:pStyle w:val="ConsPlusNormal"/>
              <w:jc w:val="center"/>
            </w:pPr>
            <w:r w:rsidRPr="00F403EC">
              <w:t>64,4</w:t>
            </w:r>
          </w:p>
        </w:tc>
        <w:tc>
          <w:tcPr>
            <w:tcW w:w="1361" w:type="dxa"/>
            <w:tcBorders>
              <w:top w:val="nil"/>
              <w:left w:val="nil"/>
              <w:bottom w:val="nil"/>
              <w:right w:val="nil"/>
            </w:tcBorders>
          </w:tcPr>
          <w:p w:rsidR="003D6666" w:rsidRPr="00F403EC" w:rsidRDefault="003D6666">
            <w:pPr>
              <w:pStyle w:val="ConsPlusNormal"/>
              <w:jc w:val="center"/>
            </w:pPr>
            <w:r w:rsidRPr="00F403EC">
              <w:t>61,0</w:t>
            </w:r>
          </w:p>
        </w:tc>
        <w:tc>
          <w:tcPr>
            <w:tcW w:w="1361" w:type="dxa"/>
            <w:tcBorders>
              <w:top w:val="nil"/>
              <w:left w:val="nil"/>
              <w:bottom w:val="nil"/>
              <w:right w:val="nil"/>
            </w:tcBorders>
          </w:tcPr>
          <w:p w:rsidR="003D6666" w:rsidRPr="00F403EC" w:rsidRDefault="003D6666">
            <w:pPr>
              <w:pStyle w:val="ConsPlusNormal"/>
              <w:jc w:val="center"/>
            </w:pPr>
            <w:r w:rsidRPr="00F403EC">
              <w:t>88,7</w:t>
            </w:r>
          </w:p>
        </w:tc>
        <w:tc>
          <w:tcPr>
            <w:tcW w:w="1361" w:type="dxa"/>
            <w:tcBorders>
              <w:top w:val="nil"/>
              <w:left w:val="nil"/>
              <w:bottom w:val="nil"/>
              <w:right w:val="nil"/>
            </w:tcBorders>
          </w:tcPr>
          <w:p w:rsidR="003D6666" w:rsidRPr="00F403EC" w:rsidRDefault="003D6666">
            <w:pPr>
              <w:pStyle w:val="ConsPlusNormal"/>
              <w:jc w:val="center"/>
            </w:pPr>
            <w:r w:rsidRPr="00F403EC">
              <w:t>143,5</w:t>
            </w:r>
          </w:p>
        </w:tc>
      </w:tr>
      <w:tr w:rsidR="003D6666"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Шумерлинский</w:t>
            </w:r>
          </w:p>
        </w:tc>
        <w:tc>
          <w:tcPr>
            <w:tcW w:w="1361" w:type="dxa"/>
            <w:tcBorders>
              <w:top w:val="nil"/>
              <w:left w:val="nil"/>
              <w:bottom w:val="nil"/>
              <w:right w:val="nil"/>
            </w:tcBorders>
          </w:tcPr>
          <w:p w:rsidR="003D6666" w:rsidRPr="00F403EC" w:rsidRDefault="003D6666">
            <w:pPr>
              <w:pStyle w:val="ConsPlusNormal"/>
              <w:jc w:val="center"/>
            </w:pPr>
            <w:r w:rsidRPr="00F403EC">
              <w:t>35,6</w:t>
            </w:r>
          </w:p>
        </w:tc>
        <w:tc>
          <w:tcPr>
            <w:tcW w:w="1361" w:type="dxa"/>
            <w:tcBorders>
              <w:top w:val="nil"/>
              <w:left w:val="nil"/>
              <w:bottom w:val="nil"/>
              <w:right w:val="nil"/>
            </w:tcBorders>
          </w:tcPr>
          <w:p w:rsidR="003D6666" w:rsidRPr="00F403EC" w:rsidRDefault="003D6666">
            <w:pPr>
              <w:pStyle w:val="ConsPlusNormal"/>
              <w:jc w:val="center"/>
            </w:pPr>
            <w:r w:rsidRPr="00F403EC">
              <w:t>49,7</w:t>
            </w:r>
          </w:p>
        </w:tc>
        <w:tc>
          <w:tcPr>
            <w:tcW w:w="1361" w:type="dxa"/>
            <w:tcBorders>
              <w:top w:val="nil"/>
              <w:left w:val="nil"/>
              <w:bottom w:val="nil"/>
              <w:right w:val="nil"/>
            </w:tcBorders>
          </w:tcPr>
          <w:p w:rsidR="003D6666" w:rsidRPr="00F403EC" w:rsidRDefault="003D6666">
            <w:pPr>
              <w:pStyle w:val="ConsPlusNormal"/>
              <w:jc w:val="center"/>
            </w:pPr>
            <w:r w:rsidRPr="00F403EC">
              <w:t>47,3</w:t>
            </w:r>
          </w:p>
        </w:tc>
        <w:tc>
          <w:tcPr>
            <w:tcW w:w="1361" w:type="dxa"/>
            <w:tcBorders>
              <w:top w:val="nil"/>
              <w:left w:val="nil"/>
              <w:bottom w:val="nil"/>
              <w:right w:val="nil"/>
            </w:tcBorders>
          </w:tcPr>
          <w:p w:rsidR="003D6666" w:rsidRPr="00F403EC" w:rsidRDefault="003D6666">
            <w:pPr>
              <w:pStyle w:val="ConsPlusNormal"/>
              <w:jc w:val="center"/>
            </w:pPr>
            <w:r w:rsidRPr="00F403EC">
              <w:t>77,5</w:t>
            </w:r>
          </w:p>
        </w:tc>
        <w:tc>
          <w:tcPr>
            <w:tcW w:w="1361" w:type="dxa"/>
            <w:tcBorders>
              <w:top w:val="nil"/>
              <w:left w:val="nil"/>
              <w:bottom w:val="nil"/>
              <w:right w:val="nil"/>
            </w:tcBorders>
          </w:tcPr>
          <w:p w:rsidR="003D6666" w:rsidRPr="00F403EC" w:rsidRDefault="003D6666">
            <w:pPr>
              <w:pStyle w:val="ConsPlusNormal"/>
              <w:jc w:val="center"/>
            </w:pPr>
            <w:r w:rsidRPr="00F403EC">
              <w:t>130,0</w:t>
            </w:r>
          </w:p>
        </w:tc>
      </w:tr>
    </w:tbl>
    <w:p w:rsidR="003D6666" w:rsidRPr="00F403EC" w:rsidRDefault="003D6666">
      <w:pPr>
        <w:pStyle w:val="ConsPlusNormal"/>
        <w:ind w:firstLine="540"/>
        <w:jc w:val="both"/>
      </w:pPr>
    </w:p>
    <w:p w:rsidR="003D6666" w:rsidRPr="00F403EC" w:rsidRDefault="003D6666">
      <w:pPr>
        <w:pStyle w:val="ConsPlusNormal"/>
        <w:jc w:val="right"/>
      </w:pPr>
      <w:r w:rsidRPr="00F403EC">
        <w:t>Таблица 4</w:t>
      </w:r>
    </w:p>
    <w:p w:rsidR="003D6666" w:rsidRPr="00F403EC" w:rsidRDefault="003D6666">
      <w:pPr>
        <w:pStyle w:val="ConsPlusNormal"/>
        <w:ind w:firstLine="540"/>
        <w:jc w:val="both"/>
      </w:pPr>
    </w:p>
    <w:p w:rsidR="003D6666" w:rsidRPr="00F403EC" w:rsidRDefault="003D6666">
      <w:pPr>
        <w:pStyle w:val="ConsPlusNormal"/>
        <w:jc w:val="center"/>
      </w:pPr>
      <w:r w:rsidRPr="00F403EC">
        <w:t>Объем инвестиций</w:t>
      </w:r>
    </w:p>
    <w:p w:rsidR="003D6666" w:rsidRPr="00F403EC" w:rsidRDefault="003D6666">
      <w:pPr>
        <w:pStyle w:val="ConsPlusNormal"/>
        <w:jc w:val="center"/>
      </w:pPr>
      <w:r w:rsidRPr="00F403EC">
        <w:t>в основной капитал по организациям, не относящимся</w:t>
      </w:r>
    </w:p>
    <w:p w:rsidR="003D6666" w:rsidRPr="00F403EC" w:rsidRDefault="003D6666">
      <w:pPr>
        <w:pStyle w:val="ConsPlusNormal"/>
        <w:jc w:val="center"/>
      </w:pPr>
      <w:r w:rsidRPr="00F403EC">
        <w:t>к субъектам малого предпринимательства,</w:t>
      </w:r>
    </w:p>
    <w:p w:rsidR="003D6666" w:rsidRPr="00F403EC" w:rsidRDefault="003D6666">
      <w:pPr>
        <w:pStyle w:val="ConsPlusNormal"/>
        <w:jc w:val="center"/>
      </w:pPr>
      <w:r w:rsidRPr="00F403EC">
        <w:t>в расчете на душу населения, тыс. рублей</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61"/>
        <w:gridCol w:w="1361"/>
        <w:gridCol w:w="1361"/>
        <w:gridCol w:w="1361"/>
        <w:gridCol w:w="1361"/>
      </w:tblGrid>
      <w:tr w:rsidR="00F403EC" w:rsidRPr="00F403EC">
        <w:tc>
          <w:tcPr>
            <w:tcW w:w="2835"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зон, муниципальных районов, городских округов</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2010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2011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2012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2015 г.</w:t>
            </w:r>
          </w:p>
        </w:tc>
        <w:tc>
          <w:tcPr>
            <w:tcW w:w="1361" w:type="dxa"/>
            <w:tcBorders>
              <w:top w:val="single" w:sz="4" w:space="0" w:color="auto"/>
              <w:bottom w:val="single" w:sz="4" w:space="0" w:color="auto"/>
              <w:right w:val="nil"/>
            </w:tcBorders>
          </w:tcPr>
          <w:p w:rsidR="003D6666" w:rsidRPr="00F403EC" w:rsidRDefault="003D6666">
            <w:pPr>
              <w:pStyle w:val="ConsPlusNormal"/>
              <w:jc w:val="center"/>
            </w:pPr>
            <w:r w:rsidRPr="00F403EC">
              <w:t>2020 г.</w:t>
            </w:r>
          </w:p>
        </w:tc>
      </w:tr>
      <w:tr w:rsidR="00F403EC" w:rsidRPr="00F403EC">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3D6666" w:rsidRPr="00F403EC" w:rsidRDefault="003D6666">
            <w:pPr>
              <w:pStyle w:val="ConsPlusNormal"/>
              <w:jc w:val="center"/>
            </w:pPr>
            <w:r w:rsidRPr="00F403EC">
              <w:t>1</w:t>
            </w:r>
          </w:p>
        </w:tc>
        <w:tc>
          <w:tcPr>
            <w:tcW w:w="1361" w:type="dxa"/>
            <w:tcBorders>
              <w:top w:val="single" w:sz="4" w:space="0" w:color="auto"/>
              <w:left w:val="nil"/>
              <w:bottom w:val="nil"/>
              <w:right w:val="nil"/>
            </w:tcBorders>
          </w:tcPr>
          <w:p w:rsidR="003D6666" w:rsidRPr="00F403EC" w:rsidRDefault="003D6666">
            <w:pPr>
              <w:pStyle w:val="ConsPlusNormal"/>
              <w:jc w:val="center"/>
            </w:pPr>
            <w:r w:rsidRPr="00F403EC">
              <w:t>2</w:t>
            </w:r>
          </w:p>
        </w:tc>
        <w:tc>
          <w:tcPr>
            <w:tcW w:w="1361" w:type="dxa"/>
            <w:tcBorders>
              <w:top w:val="single" w:sz="4" w:space="0" w:color="auto"/>
              <w:left w:val="nil"/>
              <w:bottom w:val="nil"/>
              <w:right w:val="nil"/>
            </w:tcBorders>
          </w:tcPr>
          <w:p w:rsidR="003D6666" w:rsidRPr="00F403EC" w:rsidRDefault="003D6666">
            <w:pPr>
              <w:pStyle w:val="ConsPlusNormal"/>
              <w:jc w:val="center"/>
            </w:pPr>
            <w:r w:rsidRPr="00F403EC">
              <w:t>3</w:t>
            </w:r>
          </w:p>
        </w:tc>
        <w:tc>
          <w:tcPr>
            <w:tcW w:w="1361" w:type="dxa"/>
            <w:tcBorders>
              <w:top w:val="single" w:sz="4" w:space="0" w:color="auto"/>
              <w:left w:val="nil"/>
              <w:bottom w:val="nil"/>
              <w:right w:val="nil"/>
            </w:tcBorders>
          </w:tcPr>
          <w:p w:rsidR="003D6666" w:rsidRPr="00F403EC" w:rsidRDefault="003D6666">
            <w:pPr>
              <w:pStyle w:val="ConsPlusNormal"/>
              <w:jc w:val="center"/>
            </w:pPr>
            <w:r w:rsidRPr="00F403EC">
              <w:t>4</w:t>
            </w:r>
          </w:p>
        </w:tc>
        <w:tc>
          <w:tcPr>
            <w:tcW w:w="1361" w:type="dxa"/>
            <w:tcBorders>
              <w:top w:val="single" w:sz="4" w:space="0" w:color="auto"/>
              <w:left w:val="nil"/>
              <w:bottom w:val="nil"/>
              <w:right w:val="nil"/>
            </w:tcBorders>
          </w:tcPr>
          <w:p w:rsidR="003D6666" w:rsidRPr="00F403EC" w:rsidRDefault="003D6666">
            <w:pPr>
              <w:pStyle w:val="ConsPlusNormal"/>
              <w:jc w:val="center"/>
            </w:pPr>
            <w:r w:rsidRPr="00F403EC">
              <w:t>5</w:t>
            </w:r>
          </w:p>
        </w:tc>
        <w:tc>
          <w:tcPr>
            <w:tcW w:w="1361" w:type="dxa"/>
            <w:tcBorders>
              <w:top w:val="single" w:sz="4" w:space="0" w:color="auto"/>
              <w:left w:val="nil"/>
              <w:bottom w:val="nil"/>
              <w:right w:val="nil"/>
            </w:tcBorders>
          </w:tcPr>
          <w:p w:rsidR="003D6666" w:rsidRPr="00F403EC" w:rsidRDefault="003D6666">
            <w:pPr>
              <w:pStyle w:val="ConsPlusNormal"/>
              <w:jc w:val="center"/>
            </w:pPr>
            <w:r w:rsidRPr="00F403EC">
              <w:t>6</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Северная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Аликовский</w:t>
            </w:r>
          </w:p>
        </w:tc>
        <w:tc>
          <w:tcPr>
            <w:tcW w:w="1361" w:type="dxa"/>
            <w:tcBorders>
              <w:top w:val="nil"/>
              <w:left w:val="nil"/>
              <w:bottom w:val="nil"/>
              <w:right w:val="nil"/>
            </w:tcBorders>
          </w:tcPr>
          <w:p w:rsidR="003D6666" w:rsidRPr="00F403EC" w:rsidRDefault="003D6666">
            <w:pPr>
              <w:pStyle w:val="ConsPlusNormal"/>
              <w:jc w:val="center"/>
            </w:pPr>
            <w:r w:rsidRPr="00F403EC">
              <w:t>3,4</w:t>
            </w:r>
          </w:p>
        </w:tc>
        <w:tc>
          <w:tcPr>
            <w:tcW w:w="1361" w:type="dxa"/>
            <w:tcBorders>
              <w:top w:val="nil"/>
              <w:left w:val="nil"/>
              <w:bottom w:val="nil"/>
              <w:right w:val="nil"/>
            </w:tcBorders>
          </w:tcPr>
          <w:p w:rsidR="003D6666" w:rsidRPr="00F403EC" w:rsidRDefault="003D6666">
            <w:pPr>
              <w:pStyle w:val="ConsPlusNormal"/>
              <w:jc w:val="center"/>
            </w:pPr>
            <w:r w:rsidRPr="00F403EC">
              <w:t>4,4</w:t>
            </w:r>
          </w:p>
        </w:tc>
        <w:tc>
          <w:tcPr>
            <w:tcW w:w="1361" w:type="dxa"/>
            <w:tcBorders>
              <w:top w:val="nil"/>
              <w:left w:val="nil"/>
              <w:bottom w:val="nil"/>
              <w:right w:val="nil"/>
            </w:tcBorders>
          </w:tcPr>
          <w:p w:rsidR="003D6666" w:rsidRPr="00F403EC" w:rsidRDefault="003D6666">
            <w:pPr>
              <w:pStyle w:val="ConsPlusNormal"/>
              <w:jc w:val="center"/>
            </w:pPr>
            <w:r w:rsidRPr="00F403EC">
              <w:t>5,5</w:t>
            </w:r>
          </w:p>
        </w:tc>
        <w:tc>
          <w:tcPr>
            <w:tcW w:w="1361" w:type="dxa"/>
            <w:tcBorders>
              <w:top w:val="nil"/>
              <w:left w:val="nil"/>
              <w:bottom w:val="nil"/>
              <w:right w:val="nil"/>
            </w:tcBorders>
          </w:tcPr>
          <w:p w:rsidR="003D6666" w:rsidRPr="00F403EC" w:rsidRDefault="003D6666">
            <w:pPr>
              <w:pStyle w:val="ConsPlusNormal"/>
              <w:jc w:val="center"/>
            </w:pPr>
            <w:r w:rsidRPr="00F403EC">
              <w:t>7,0</w:t>
            </w:r>
          </w:p>
        </w:tc>
        <w:tc>
          <w:tcPr>
            <w:tcW w:w="1361" w:type="dxa"/>
            <w:tcBorders>
              <w:top w:val="nil"/>
              <w:left w:val="nil"/>
              <w:bottom w:val="nil"/>
              <w:right w:val="nil"/>
            </w:tcBorders>
          </w:tcPr>
          <w:p w:rsidR="003D6666" w:rsidRPr="00F403EC" w:rsidRDefault="003D6666">
            <w:pPr>
              <w:pStyle w:val="ConsPlusNormal"/>
              <w:jc w:val="center"/>
            </w:pPr>
            <w:r w:rsidRPr="00F403EC">
              <w:t>14,0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Козловский</w:t>
            </w:r>
          </w:p>
        </w:tc>
        <w:tc>
          <w:tcPr>
            <w:tcW w:w="1361" w:type="dxa"/>
            <w:tcBorders>
              <w:top w:val="nil"/>
              <w:left w:val="nil"/>
              <w:bottom w:val="nil"/>
              <w:right w:val="nil"/>
            </w:tcBorders>
          </w:tcPr>
          <w:p w:rsidR="003D6666" w:rsidRPr="00F403EC" w:rsidRDefault="003D6666">
            <w:pPr>
              <w:pStyle w:val="ConsPlusNormal"/>
              <w:jc w:val="center"/>
            </w:pPr>
            <w:r w:rsidRPr="00F403EC">
              <w:t>1,0</w:t>
            </w:r>
          </w:p>
        </w:tc>
        <w:tc>
          <w:tcPr>
            <w:tcW w:w="1361" w:type="dxa"/>
            <w:tcBorders>
              <w:top w:val="nil"/>
              <w:left w:val="nil"/>
              <w:bottom w:val="nil"/>
              <w:right w:val="nil"/>
            </w:tcBorders>
          </w:tcPr>
          <w:p w:rsidR="003D6666" w:rsidRPr="00F403EC" w:rsidRDefault="003D6666">
            <w:pPr>
              <w:pStyle w:val="ConsPlusNormal"/>
              <w:jc w:val="center"/>
            </w:pPr>
            <w:r w:rsidRPr="00F403EC">
              <w:t>1,9</w:t>
            </w:r>
          </w:p>
        </w:tc>
        <w:tc>
          <w:tcPr>
            <w:tcW w:w="1361" w:type="dxa"/>
            <w:tcBorders>
              <w:top w:val="nil"/>
              <w:left w:val="nil"/>
              <w:bottom w:val="nil"/>
              <w:right w:val="nil"/>
            </w:tcBorders>
          </w:tcPr>
          <w:p w:rsidR="003D6666" w:rsidRPr="00F403EC" w:rsidRDefault="003D6666">
            <w:pPr>
              <w:pStyle w:val="ConsPlusNormal"/>
              <w:jc w:val="center"/>
            </w:pPr>
            <w:r w:rsidRPr="00F403EC">
              <w:t>2,7</w:t>
            </w:r>
          </w:p>
        </w:tc>
        <w:tc>
          <w:tcPr>
            <w:tcW w:w="1361" w:type="dxa"/>
            <w:tcBorders>
              <w:top w:val="nil"/>
              <w:left w:val="nil"/>
              <w:bottom w:val="nil"/>
              <w:right w:val="nil"/>
            </w:tcBorders>
          </w:tcPr>
          <w:p w:rsidR="003D6666" w:rsidRPr="00F403EC" w:rsidRDefault="003D6666">
            <w:pPr>
              <w:pStyle w:val="ConsPlusNormal"/>
              <w:jc w:val="center"/>
            </w:pPr>
            <w:r w:rsidRPr="00F403EC">
              <w:t>4,0</w:t>
            </w:r>
          </w:p>
        </w:tc>
        <w:tc>
          <w:tcPr>
            <w:tcW w:w="1361" w:type="dxa"/>
            <w:tcBorders>
              <w:top w:val="nil"/>
              <w:left w:val="nil"/>
              <w:bottom w:val="nil"/>
              <w:right w:val="nil"/>
            </w:tcBorders>
          </w:tcPr>
          <w:p w:rsidR="003D6666" w:rsidRPr="00F403EC" w:rsidRDefault="003D6666">
            <w:pPr>
              <w:pStyle w:val="ConsPlusNormal"/>
              <w:jc w:val="center"/>
            </w:pPr>
            <w:r w:rsidRPr="00F403EC">
              <w:t>8,0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Красноармейский</w:t>
            </w:r>
          </w:p>
        </w:tc>
        <w:tc>
          <w:tcPr>
            <w:tcW w:w="1361" w:type="dxa"/>
            <w:tcBorders>
              <w:top w:val="nil"/>
              <w:left w:val="nil"/>
              <w:bottom w:val="nil"/>
              <w:right w:val="nil"/>
            </w:tcBorders>
          </w:tcPr>
          <w:p w:rsidR="003D6666" w:rsidRPr="00F403EC" w:rsidRDefault="003D6666">
            <w:pPr>
              <w:pStyle w:val="ConsPlusNormal"/>
              <w:jc w:val="center"/>
            </w:pPr>
            <w:r w:rsidRPr="00F403EC">
              <w:t>1,0</w:t>
            </w:r>
          </w:p>
        </w:tc>
        <w:tc>
          <w:tcPr>
            <w:tcW w:w="1361" w:type="dxa"/>
            <w:tcBorders>
              <w:top w:val="nil"/>
              <w:left w:val="nil"/>
              <w:bottom w:val="nil"/>
              <w:right w:val="nil"/>
            </w:tcBorders>
          </w:tcPr>
          <w:p w:rsidR="003D6666" w:rsidRPr="00F403EC" w:rsidRDefault="003D6666">
            <w:pPr>
              <w:pStyle w:val="ConsPlusNormal"/>
              <w:jc w:val="center"/>
            </w:pPr>
            <w:r w:rsidRPr="00F403EC">
              <w:t>0,6</w:t>
            </w:r>
          </w:p>
        </w:tc>
        <w:tc>
          <w:tcPr>
            <w:tcW w:w="1361" w:type="dxa"/>
            <w:tcBorders>
              <w:top w:val="nil"/>
              <w:left w:val="nil"/>
              <w:bottom w:val="nil"/>
              <w:right w:val="nil"/>
            </w:tcBorders>
          </w:tcPr>
          <w:p w:rsidR="003D6666" w:rsidRPr="00F403EC" w:rsidRDefault="003D6666">
            <w:pPr>
              <w:pStyle w:val="ConsPlusNormal"/>
              <w:jc w:val="center"/>
            </w:pPr>
            <w:r w:rsidRPr="00F403EC">
              <w:t>11,1</w:t>
            </w:r>
          </w:p>
        </w:tc>
        <w:tc>
          <w:tcPr>
            <w:tcW w:w="1361" w:type="dxa"/>
            <w:tcBorders>
              <w:top w:val="nil"/>
              <w:left w:val="nil"/>
              <w:bottom w:val="nil"/>
              <w:right w:val="nil"/>
            </w:tcBorders>
          </w:tcPr>
          <w:p w:rsidR="003D6666" w:rsidRPr="00F403EC" w:rsidRDefault="003D6666">
            <w:pPr>
              <w:pStyle w:val="ConsPlusNormal"/>
              <w:jc w:val="center"/>
            </w:pPr>
            <w:r w:rsidRPr="00F403EC">
              <w:t>2,2</w:t>
            </w:r>
          </w:p>
        </w:tc>
        <w:tc>
          <w:tcPr>
            <w:tcW w:w="1361" w:type="dxa"/>
            <w:tcBorders>
              <w:top w:val="nil"/>
              <w:left w:val="nil"/>
              <w:bottom w:val="nil"/>
              <w:right w:val="nil"/>
            </w:tcBorders>
          </w:tcPr>
          <w:p w:rsidR="003D6666" w:rsidRPr="00F403EC" w:rsidRDefault="003D6666">
            <w:pPr>
              <w:pStyle w:val="ConsPlusNormal"/>
              <w:jc w:val="center"/>
            </w:pPr>
            <w:r w:rsidRPr="00F403EC">
              <w:t>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Мариинско-Посадский</w:t>
            </w:r>
          </w:p>
        </w:tc>
        <w:tc>
          <w:tcPr>
            <w:tcW w:w="1361" w:type="dxa"/>
            <w:tcBorders>
              <w:top w:val="nil"/>
              <w:left w:val="nil"/>
              <w:bottom w:val="nil"/>
              <w:right w:val="nil"/>
            </w:tcBorders>
          </w:tcPr>
          <w:p w:rsidR="003D6666" w:rsidRPr="00F403EC" w:rsidRDefault="003D6666">
            <w:pPr>
              <w:pStyle w:val="ConsPlusNormal"/>
              <w:jc w:val="center"/>
            </w:pPr>
            <w:r w:rsidRPr="00F403EC">
              <w:t>4,7</w:t>
            </w:r>
          </w:p>
        </w:tc>
        <w:tc>
          <w:tcPr>
            <w:tcW w:w="1361" w:type="dxa"/>
            <w:tcBorders>
              <w:top w:val="nil"/>
              <w:left w:val="nil"/>
              <w:bottom w:val="nil"/>
              <w:right w:val="nil"/>
            </w:tcBorders>
          </w:tcPr>
          <w:p w:rsidR="003D6666" w:rsidRPr="00F403EC" w:rsidRDefault="003D6666">
            <w:pPr>
              <w:pStyle w:val="ConsPlusNormal"/>
              <w:jc w:val="center"/>
            </w:pPr>
            <w:r w:rsidRPr="00F403EC">
              <w:t>1,9</w:t>
            </w:r>
          </w:p>
        </w:tc>
        <w:tc>
          <w:tcPr>
            <w:tcW w:w="1361" w:type="dxa"/>
            <w:tcBorders>
              <w:top w:val="nil"/>
              <w:left w:val="nil"/>
              <w:bottom w:val="nil"/>
              <w:right w:val="nil"/>
            </w:tcBorders>
          </w:tcPr>
          <w:p w:rsidR="003D6666" w:rsidRPr="00F403EC" w:rsidRDefault="003D6666">
            <w:pPr>
              <w:pStyle w:val="ConsPlusNormal"/>
              <w:jc w:val="center"/>
            </w:pPr>
            <w:r w:rsidRPr="00F403EC">
              <w:t>5,6</w:t>
            </w:r>
          </w:p>
        </w:tc>
        <w:tc>
          <w:tcPr>
            <w:tcW w:w="1361" w:type="dxa"/>
            <w:tcBorders>
              <w:top w:val="nil"/>
              <w:left w:val="nil"/>
              <w:bottom w:val="nil"/>
              <w:right w:val="nil"/>
            </w:tcBorders>
          </w:tcPr>
          <w:p w:rsidR="003D6666" w:rsidRPr="00F403EC" w:rsidRDefault="003D6666">
            <w:pPr>
              <w:pStyle w:val="ConsPlusNormal"/>
              <w:jc w:val="center"/>
            </w:pPr>
            <w:r w:rsidRPr="00F403EC">
              <w:t>7,5</w:t>
            </w:r>
          </w:p>
        </w:tc>
        <w:tc>
          <w:tcPr>
            <w:tcW w:w="1361" w:type="dxa"/>
            <w:tcBorders>
              <w:top w:val="nil"/>
              <w:left w:val="nil"/>
              <w:bottom w:val="nil"/>
              <w:right w:val="nil"/>
            </w:tcBorders>
          </w:tcPr>
          <w:p w:rsidR="003D6666" w:rsidRPr="00F403EC" w:rsidRDefault="003D6666">
            <w:pPr>
              <w:pStyle w:val="ConsPlusNormal"/>
              <w:jc w:val="center"/>
            </w:pPr>
            <w:r w:rsidRPr="00F403EC">
              <w:t>18</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lastRenderedPageBreak/>
              <w:t>Моргаушский</w:t>
            </w:r>
          </w:p>
        </w:tc>
        <w:tc>
          <w:tcPr>
            <w:tcW w:w="1361" w:type="dxa"/>
            <w:tcBorders>
              <w:top w:val="nil"/>
              <w:left w:val="nil"/>
              <w:bottom w:val="nil"/>
              <w:right w:val="nil"/>
            </w:tcBorders>
          </w:tcPr>
          <w:p w:rsidR="003D6666" w:rsidRPr="00F403EC" w:rsidRDefault="003D6666">
            <w:pPr>
              <w:pStyle w:val="ConsPlusNormal"/>
              <w:jc w:val="center"/>
            </w:pPr>
            <w:r w:rsidRPr="00F403EC">
              <w:t>5,7</w:t>
            </w:r>
          </w:p>
        </w:tc>
        <w:tc>
          <w:tcPr>
            <w:tcW w:w="1361" w:type="dxa"/>
            <w:tcBorders>
              <w:top w:val="nil"/>
              <w:left w:val="nil"/>
              <w:bottom w:val="nil"/>
              <w:right w:val="nil"/>
            </w:tcBorders>
          </w:tcPr>
          <w:p w:rsidR="003D6666" w:rsidRPr="00F403EC" w:rsidRDefault="003D6666">
            <w:pPr>
              <w:pStyle w:val="ConsPlusNormal"/>
              <w:jc w:val="center"/>
            </w:pPr>
            <w:r w:rsidRPr="00F403EC">
              <w:t>5,1</w:t>
            </w:r>
          </w:p>
        </w:tc>
        <w:tc>
          <w:tcPr>
            <w:tcW w:w="1361" w:type="dxa"/>
            <w:tcBorders>
              <w:top w:val="nil"/>
              <w:left w:val="nil"/>
              <w:bottom w:val="nil"/>
              <w:right w:val="nil"/>
            </w:tcBorders>
          </w:tcPr>
          <w:p w:rsidR="003D6666" w:rsidRPr="00F403EC" w:rsidRDefault="003D6666">
            <w:pPr>
              <w:pStyle w:val="ConsPlusNormal"/>
              <w:jc w:val="center"/>
            </w:pPr>
            <w:r w:rsidRPr="00F403EC">
              <w:t>35,5</w:t>
            </w:r>
          </w:p>
        </w:tc>
        <w:tc>
          <w:tcPr>
            <w:tcW w:w="1361" w:type="dxa"/>
            <w:tcBorders>
              <w:top w:val="nil"/>
              <w:left w:val="nil"/>
              <w:bottom w:val="nil"/>
              <w:right w:val="nil"/>
            </w:tcBorders>
          </w:tcPr>
          <w:p w:rsidR="003D6666" w:rsidRPr="00F403EC" w:rsidRDefault="003D6666">
            <w:pPr>
              <w:pStyle w:val="ConsPlusNormal"/>
              <w:jc w:val="center"/>
            </w:pPr>
            <w:r w:rsidRPr="00F403EC">
              <w:t>45,0</w:t>
            </w:r>
          </w:p>
        </w:tc>
        <w:tc>
          <w:tcPr>
            <w:tcW w:w="1361" w:type="dxa"/>
            <w:tcBorders>
              <w:top w:val="nil"/>
              <w:left w:val="nil"/>
              <w:bottom w:val="nil"/>
              <w:right w:val="nil"/>
            </w:tcBorders>
          </w:tcPr>
          <w:p w:rsidR="003D6666" w:rsidRPr="00F403EC" w:rsidRDefault="003D6666">
            <w:pPr>
              <w:pStyle w:val="ConsPlusNormal"/>
              <w:jc w:val="center"/>
            </w:pPr>
            <w:r w:rsidRPr="00F403EC">
              <w:t>65,0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Цивильский</w:t>
            </w:r>
          </w:p>
        </w:tc>
        <w:tc>
          <w:tcPr>
            <w:tcW w:w="1361" w:type="dxa"/>
            <w:tcBorders>
              <w:top w:val="nil"/>
              <w:left w:val="nil"/>
              <w:bottom w:val="nil"/>
              <w:right w:val="nil"/>
            </w:tcBorders>
          </w:tcPr>
          <w:p w:rsidR="003D6666" w:rsidRPr="00F403EC" w:rsidRDefault="003D6666">
            <w:pPr>
              <w:pStyle w:val="ConsPlusNormal"/>
              <w:jc w:val="center"/>
            </w:pPr>
            <w:r w:rsidRPr="00F403EC">
              <w:t>13,8</w:t>
            </w:r>
          </w:p>
        </w:tc>
        <w:tc>
          <w:tcPr>
            <w:tcW w:w="1361" w:type="dxa"/>
            <w:tcBorders>
              <w:top w:val="nil"/>
              <w:left w:val="nil"/>
              <w:bottom w:val="nil"/>
              <w:right w:val="nil"/>
            </w:tcBorders>
          </w:tcPr>
          <w:p w:rsidR="003D6666" w:rsidRPr="00F403EC" w:rsidRDefault="003D6666">
            <w:pPr>
              <w:pStyle w:val="ConsPlusNormal"/>
              <w:jc w:val="center"/>
            </w:pPr>
            <w:r w:rsidRPr="00F403EC">
              <w:t>3,8</w:t>
            </w:r>
          </w:p>
        </w:tc>
        <w:tc>
          <w:tcPr>
            <w:tcW w:w="1361" w:type="dxa"/>
            <w:tcBorders>
              <w:top w:val="nil"/>
              <w:left w:val="nil"/>
              <w:bottom w:val="nil"/>
              <w:right w:val="nil"/>
            </w:tcBorders>
          </w:tcPr>
          <w:p w:rsidR="003D6666" w:rsidRPr="00F403EC" w:rsidRDefault="003D6666">
            <w:pPr>
              <w:pStyle w:val="ConsPlusNormal"/>
              <w:jc w:val="center"/>
            </w:pPr>
            <w:r w:rsidRPr="00F403EC">
              <w:t>24,1</w:t>
            </w:r>
          </w:p>
        </w:tc>
        <w:tc>
          <w:tcPr>
            <w:tcW w:w="1361" w:type="dxa"/>
            <w:tcBorders>
              <w:top w:val="nil"/>
              <w:left w:val="nil"/>
              <w:bottom w:val="nil"/>
              <w:right w:val="nil"/>
            </w:tcBorders>
          </w:tcPr>
          <w:p w:rsidR="003D6666" w:rsidRPr="00F403EC" w:rsidRDefault="003D6666">
            <w:pPr>
              <w:pStyle w:val="ConsPlusNormal"/>
              <w:jc w:val="center"/>
            </w:pPr>
            <w:r w:rsidRPr="00F403EC">
              <w:t>30,5</w:t>
            </w:r>
          </w:p>
        </w:tc>
        <w:tc>
          <w:tcPr>
            <w:tcW w:w="1361" w:type="dxa"/>
            <w:tcBorders>
              <w:top w:val="nil"/>
              <w:left w:val="nil"/>
              <w:bottom w:val="nil"/>
              <w:right w:val="nil"/>
            </w:tcBorders>
          </w:tcPr>
          <w:p w:rsidR="003D6666" w:rsidRPr="00F403EC" w:rsidRDefault="003D6666">
            <w:pPr>
              <w:pStyle w:val="ConsPlusNormal"/>
              <w:jc w:val="center"/>
            </w:pPr>
            <w:r w:rsidRPr="00F403EC">
              <w:t>47,0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Чебоксарский</w:t>
            </w:r>
          </w:p>
        </w:tc>
        <w:tc>
          <w:tcPr>
            <w:tcW w:w="1361" w:type="dxa"/>
            <w:tcBorders>
              <w:top w:val="nil"/>
              <w:left w:val="nil"/>
              <w:bottom w:val="nil"/>
              <w:right w:val="nil"/>
            </w:tcBorders>
          </w:tcPr>
          <w:p w:rsidR="003D6666" w:rsidRPr="00F403EC" w:rsidRDefault="003D6666">
            <w:pPr>
              <w:pStyle w:val="ConsPlusNormal"/>
              <w:jc w:val="center"/>
            </w:pPr>
            <w:r w:rsidRPr="00F403EC">
              <w:t>8,1</w:t>
            </w:r>
          </w:p>
        </w:tc>
        <w:tc>
          <w:tcPr>
            <w:tcW w:w="1361" w:type="dxa"/>
            <w:tcBorders>
              <w:top w:val="nil"/>
              <w:left w:val="nil"/>
              <w:bottom w:val="nil"/>
              <w:right w:val="nil"/>
            </w:tcBorders>
          </w:tcPr>
          <w:p w:rsidR="003D6666" w:rsidRPr="00F403EC" w:rsidRDefault="003D6666">
            <w:pPr>
              <w:pStyle w:val="ConsPlusNormal"/>
              <w:jc w:val="center"/>
            </w:pPr>
            <w:r w:rsidRPr="00F403EC">
              <w:t>11,6</w:t>
            </w:r>
          </w:p>
        </w:tc>
        <w:tc>
          <w:tcPr>
            <w:tcW w:w="1361" w:type="dxa"/>
            <w:tcBorders>
              <w:top w:val="nil"/>
              <w:left w:val="nil"/>
              <w:bottom w:val="nil"/>
              <w:right w:val="nil"/>
            </w:tcBorders>
          </w:tcPr>
          <w:p w:rsidR="003D6666" w:rsidRPr="00F403EC" w:rsidRDefault="003D6666">
            <w:pPr>
              <w:pStyle w:val="ConsPlusNormal"/>
              <w:jc w:val="center"/>
            </w:pPr>
            <w:r w:rsidRPr="00F403EC">
              <w:t>24,2</w:t>
            </w:r>
          </w:p>
        </w:tc>
        <w:tc>
          <w:tcPr>
            <w:tcW w:w="1361" w:type="dxa"/>
            <w:tcBorders>
              <w:top w:val="nil"/>
              <w:left w:val="nil"/>
              <w:bottom w:val="nil"/>
              <w:right w:val="nil"/>
            </w:tcBorders>
          </w:tcPr>
          <w:p w:rsidR="003D6666" w:rsidRPr="00F403EC" w:rsidRDefault="003D6666">
            <w:pPr>
              <w:pStyle w:val="ConsPlusNormal"/>
              <w:jc w:val="center"/>
            </w:pPr>
            <w:r w:rsidRPr="00F403EC">
              <w:t>30,5</w:t>
            </w:r>
          </w:p>
        </w:tc>
        <w:tc>
          <w:tcPr>
            <w:tcW w:w="1361" w:type="dxa"/>
            <w:tcBorders>
              <w:top w:val="nil"/>
              <w:left w:val="nil"/>
              <w:bottom w:val="nil"/>
              <w:right w:val="nil"/>
            </w:tcBorders>
          </w:tcPr>
          <w:p w:rsidR="003D6666" w:rsidRPr="00F403EC" w:rsidRDefault="003D6666">
            <w:pPr>
              <w:pStyle w:val="ConsPlusNormal"/>
              <w:jc w:val="center"/>
            </w:pPr>
            <w:r w:rsidRPr="00F403EC">
              <w:t>58,4</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Ядринский</w:t>
            </w:r>
          </w:p>
        </w:tc>
        <w:tc>
          <w:tcPr>
            <w:tcW w:w="1361" w:type="dxa"/>
            <w:tcBorders>
              <w:top w:val="nil"/>
              <w:left w:val="nil"/>
              <w:bottom w:val="nil"/>
              <w:right w:val="nil"/>
            </w:tcBorders>
          </w:tcPr>
          <w:p w:rsidR="003D6666" w:rsidRPr="00F403EC" w:rsidRDefault="003D6666">
            <w:pPr>
              <w:pStyle w:val="ConsPlusNormal"/>
              <w:jc w:val="center"/>
            </w:pPr>
            <w:r w:rsidRPr="00F403EC">
              <w:t>34,4</w:t>
            </w:r>
          </w:p>
        </w:tc>
        <w:tc>
          <w:tcPr>
            <w:tcW w:w="1361" w:type="dxa"/>
            <w:tcBorders>
              <w:top w:val="nil"/>
              <w:left w:val="nil"/>
              <w:bottom w:val="nil"/>
              <w:right w:val="nil"/>
            </w:tcBorders>
          </w:tcPr>
          <w:p w:rsidR="003D6666" w:rsidRPr="00F403EC" w:rsidRDefault="003D6666">
            <w:pPr>
              <w:pStyle w:val="ConsPlusNormal"/>
              <w:jc w:val="center"/>
            </w:pPr>
            <w:r w:rsidRPr="00F403EC">
              <w:t>97,9</w:t>
            </w:r>
          </w:p>
        </w:tc>
        <w:tc>
          <w:tcPr>
            <w:tcW w:w="1361" w:type="dxa"/>
            <w:tcBorders>
              <w:top w:val="nil"/>
              <w:left w:val="nil"/>
              <w:bottom w:val="nil"/>
              <w:right w:val="nil"/>
            </w:tcBorders>
          </w:tcPr>
          <w:p w:rsidR="003D6666" w:rsidRPr="00F403EC" w:rsidRDefault="003D6666">
            <w:pPr>
              <w:pStyle w:val="ConsPlusNormal"/>
              <w:jc w:val="center"/>
            </w:pPr>
            <w:r w:rsidRPr="00F403EC">
              <w:t>104,4</w:t>
            </w:r>
          </w:p>
        </w:tc>
        <w:tc>
          <w:tcPr>
            <w:tcW w:w="1361" w:type="dxa"/>
            <w:tcBorders>
              <w:top w:val="nil"/>
              <w:left w:val="nil"/>
              <w:bottom w:val="nil"/>
              <w:right w:val="nil"/>
            </w:tcBorders>
          </w:tcPr>
          <w:p w:rsidR="003D6666" w:rsidRPr="00F403EC" w:rsidRDefault="003D6666">
            <w:pPr>
              <w:pStyle w:val="ConsPlusNormal"/>
              <w:jc w:val="center"/>
            </w:pPr>
            <w:r w:rsidRPr="00F403EC">
              <w:t>110,0</w:t>
            </w:r>
          </w:p>
        </w:tc>
        <w:tc>
          <w:tcPr>
            <w:tcW w:w="1361" w:type="dxa"/>
            <w:tcBorders>
              <w:top w:val="nil"/>
              <w:left w:val="nil"/>
              <w:bottom w:val="nil"/>
              <w:right w:val="nil"/>
            </w:tcBorders>
          </w:tcPr>
          <w:p w:rsidR="003D6666" w:rsidRPr="00F403EC" w:rsidRDefault="003D6666">
            <w:pPr>
              <w:pStyle w:val="ConsPlusNormal"/>
              <w:jc w:val="center"/>
            </w:pPr>
            <w:r w:rsidRPr="00F403EC">
              <w:t>140,0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Новочебоксарск</w:t>
            </w:r>
          </w:p>
        </w:tc>
        <w:tc>
          <w:tcPr>
            <w:tcW w:w="1361" w:type="dxa"/>
            <w:tcBorders>
              <w:top w:val="nil"/>
              <w:left w:val="nil"/>
              <w:bottom w:val="nil"/>
              <w:right w:val="nil"/>
            </w:tcBorders>
          </w:tcPr>
          <w:p w:rsidR="003D6666" w:rsidRPr="00F403EC" w:rsidRDefault="003D6666">
            <w:pPr>
              <w:pStyle w:val="ConsPlusNormal"/>
              <w:jc w:val="center"/>
            </w:pPr>
            <w:r w:rsidRPr="00F403EC">
              <w:t>9,3</w:t>
            </w:r>
          </w:p>
        </w:tc>
        <w:tc>
          <w:tcPr>
            <w:tcW w:w="1361" w:type="dxa"/>
            <w:tcBorders>
              <w:top w:val="nil"/>
              <w:left w:val="nil"/>
              <w:bottom w:val="nil"/>
              <w:right w:val="nil"/>
            </w:tcBorders>
          </w:tcPr>
          <w:p w:rsidR="003D6666" w:rsidRPr="00F403EC" w:rsidRDefault="003D6666">
            <w:pPr>
              <w:pStyle w:val="ConsPlusNormal"/>
              <w:jc w:val="center"/>
            </w:pPr>
            <w:r w:rsidRPr="00F403EC">
              <w:t>100,8</w:t>
            </w:r>
          </w:p>
        </w:tc>
        <w:tc>
          <w:tcPr>
            <w:tcW w:w="1361" w:type="dxa"/>
            <w:tcBorders>
              <w:top w:val="nil"/>
              <w:left w:val="nil"/>
              <w:bottom w:val="nil"/>
              <w:right w:val="nil"/>
            </w:tcBorders>
          </w:tcPr>
          <w:p w:rsidR="003D6666" w:rsidRPr="00F403EC" w:rsidRDefault="003D6666">
            <w:pPr>
              <w:pStyle w:val="ConsPlusNormal"/>
              <w:jc w:val="center"/>
            </w:pPr>
            <w:r w:rsidRPr="00F403EC">
              <w:t>88,9</w:t>
            </w:r>
          </w:p>
        </w:tc>
        <w:tc>
          <w:tcPr>
            <w:tcW w:w="1361" w:type="dxa"/>
            <w:tcBorders>
              <w:top w:val="nil"/>
              <w:left w:val="nil"/>
              <w:bottom w:val="nil"/>
              <w:right w:val="nil"/>
            </w:tcBorders>
          </w:tcPr>
          <w:p w:rsidR="003D6666" w:rsidRPr="00F403EC" w:rsidRDefault="003D6666">
            <w:pPr>
              <w:pStyle w:val="ConsPlusNormal"/>
              <w:jc w:val="center"/>
            </w:pPr>
            <w:r w:rsidRPr="00F403EC">
              <w:t>95,0</w:t>
            </w:r>
          </w:p>
        </w:tc>
        <w:tc>
          <w:tcPr>
            <w:tcW w:w="1361" w:type="dxa"/>
            <w:tcBorders>
              <w:top w:val="nil"/>
              <w:left w:val="nil"/>
              <w:bottom w:val="nil"/>
              <w:right w:val="nil"/>
            </w:tcBorders>
          </w:tcPr>
          <w:p w:rsidR="003D6666" w:rsidRPr="00F403EC" w:rsidRDefault="003D6666">
            <w:pPr>
              <w:pStyle w:val="ConsPlusNormal"/>
              <w:jc w:val="center"/>
            </w:pPr>
            <w:r w:rsidRPr="00F403EC">
              <w:t>120,0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Чебоксары</w:t>
            </w:r>
          </w:p>
        </w:tc>
        <w:tc>
          <w:tcPr>
            <w:tcW w:w="1361" w:type="dxa"/>
            <w:tcBorders>
              <w:top w:val="nil"/>
              <w:left w:val="nil"/>
              <w:bottom w:val="nil"/>
              <w:right w:val="nil"/>
            </w:tcBorders>
          </w:tcPr>
          <w:p w:rsidR="003D6666" w:rsidRPr="00F403EC" w:rsidRDefault="003D6666">
            <w:pPr>
              <w:pStyle w:val="ConsPlusNormal"/>
              <w:jc w:val="center"/>
            </w:pPr>
            <w:r w:rsidRPr="00F403EC">
              <w:t>26,9</w:t>
            </w:r>
          </w:p>
        </w:tc>
        <w:tc>
          <w:tcPr>
            <w:tcW w:w="1361" w:type="dxa"/>
            <w:tcBorders>
              <w:top w:val="nil"/>
              <w:left w:val="nil"/>
              <w:bottom w:val="nil"/>
              <w:right w:val="nil"/>
            </w:tcBorders>
          </w:tcPr>
          <w:p w:rsidR="003D6666" w:rsidRPr="00F403EC" w:rsidRDefault="003D6666">
            <w:pPr>
              <w:pStyle w:val="ConsPlusNormal"/>
              <w:jc w:val="center"/>
            </w:pPr>
            <w:r w:rsidRPr="00F403EC">
              <w:t>31,2</w:t>
            </w:r>
          </w:p>
        </w:tc>
        <w:tc>
          <w:tcPr>
            <w:tcW w:w="1361" w:type="dxa"/>
            <w:tcBorders>
              <w:top w:val="nil"/>
              <w:left w:val="nil"/>
              <w:bottom w:val="nil"/>
              <w:right w:val="nil"/>
            </w:tcBorders>
          </w:tcPr>
          <w:p w:rsidR="003D6666" w:rsidRPr="00F403EC" w:rsidRDefault="003D6666">
            <w:pPr>
              <w:pStyle w:val="ConsPlusNormal"/>
              <w:jc w:val="center"/>
            </w:pPr>
            <w:r w:rsidRPr="00F403EC">
              <w:t>34,4</w:t>
            </w:r>
          </w:p>
        </w:tc>
        <w:tc>
          <w:tcPr>
            <w:tcW w:w="1361" w:type="dxa"/>
            <w:tcBorders>
              <w:top w:val="nil"/>
              <w:left w:val="nil"/>
              <w:bottom w:val="nil"/>
              <w:right w:val="nil"/>
            </w:tcBorders>
          </w:tcPr>
          <w:p w:rsidR="003D6666" w:rsidRPr="00F403EC" w:rsidRDefault="003D6666">
            <w:pPr>
              <w:pStyle w:val="ConsPlusNormal"/>
              <w:jc w:val="center"/>
            </w:pPr>
            <w:r w:rsidRPr="00F403EC">
              <w:t>53,1</w:t>
            </w:r>
          </w:p>
        </w:tc>
        <w:tc>
          <w:tcPr>
            <w:tcW w:w="1361" w:type="dxa"/>
            <w:tcBorders>
              <w:top w:val="nil"/>
              <w:left w:val="nil"/>
              <w:bottom w:val="nil"/>
              <w:right w:val="nil"/>
            </w:tcBorders>
          </w:tcPr>
          <w:p w:rsidR="003D6666" w:rsidRPr="00F403EC" w:rsidRDefault="003D6666">
            <w:pPr>
              <w:pStyle w:val="ConsPlusNormal"/>
              <w:jc w:val="center"/>
            </w:pPr>
            <w:r w:rsidRPr="00F403EC">
              <w:t>106,1</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Центральная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Вурнарский</w:t>
            </w:r>
          </w:p>
        </w:tc>
        <w:tc>
          <w:tcPr>
            <w:tcW w:w="1361" w:type="dxa"/>
            <w:tcBorders>
              <w:top w:val="nil"/>
              <w:left w:val="nil"/>
              <w:bottom w:val="nil"/>
              <w:right w:val="nil"/>
            </w:tcBorders>
          </w:tcPr>
          <w:p w:rsidR="003D6666" w:rsidRPr="00F403EC" w:rsidRDefault="003D6666">
            <w:pPr>
              <w:pStyle w:val="ConsPlusNormal"/>
              <w:jc w:val="center"/>
            </w:pPr>
            <w:r w:rsidRPr="00F403EC">
              <w:t>5,2</w:t>
            </w:r>
          </w:p>
        </w:tc>
        <w:tc>
          <w:tcPr>
            <w:tcW w:w="1361" w:type="dxa"/>
            <w:tcBorders>
              <w:top w:val="nil"/>
              <w:left w:val="nil"/>
              <w:bottom w:val="nil"/>
              <w:right w:val="nil"/>
            </w:tcBorders>
          </w:tcPr>
          <w:p w:rsidR="003D6666" w:rsidRPr="00F403EC" w:rsidRDefault="003D6666">
            <w:pPr>
              <w:pStyle w:val="ConsPlusNormal"/>
              <w:jc w:val="center"/>
            </w:pPr>
            <w:r w:rsidRPr="00F403EC">
              <w:t>8,8</w:t>
            </w:r>
          </w:p>
        </w:tc>
        <w:tc>
          <w:tcPr>
            <w:tcW w:w="1361" w:type="dxa"/>
            <w:tcBorders>
              <w:top w:val="nil"/>
              <w:left w:val="nil"/>
              <w:bottom w:val="nil"/>
              <w:right w:val="nil"/>
            </w:tcBorders>
          </w:tcPr>
          <w:p w:rsidR="003D6666" w:rsidRPr="00F403EC" w:rsidRDefault="003D6666">
            <w:pPr>
              <w:pStyle w:val="ConsPlusNormal"/>
              <w:jc w:val="center"/>
            </w:pPr>
            <w:r w:rsidRPr="00F403EC">
              <w:t>7,9</w:t>
            </w:r>
          </w:p>
        </w:tc>
        <w:tc>
          <w:tcPr>
            <w:tcW w:w="1361" w:type="dxa"/>
            <w:tcBorders>
              <w:top w:val="nil"/>
              <w:left w:val="nil"/>
              <w:bottom w:val="nil"/>
              <w:right w:val="nil"/>
            </w:tcBorders>
          </w:tcPr>
          <w:p w:rsidR="003D6666" w:rsidRPr="00F403EC" w:rsidRDefault="003D6666">
            <w:pPr>
              <w:pStyle w:val="ConsPlusNormal"/>
              <w:jc w:val="center"/>
            </w:pPr>
            <w:r w:rsidRPr="00F403EC">
              <w:t>13,0</w:t>
            </w:r>
          </w:p>
        </w:tc>
        <w:tc>
          <w:tcPr>
            <w:tcW w:w="1361" w:type="dxa"/>
            <w:tcBorders>
              <w:top w:val="nil"/>
              <w:left w:val="nil"/>
              <w:bottom w:val="nil"/>
              <w:right w:val="nil"/>
            </w:tcBorders>
          </w:tcPr>
          <w:p w:rsidR="003D6666" w:rsidRPr="00F403EC" w:rsidRDefault="003D6666">
            <w:pPr>
              <w:pStyle w:val="ConsPlusNormal"/>
              <w:jc w:val="center"/>
            </w:pPr>
            <w:r w:rsidRPr="00F403EC">
              <w:t>30,0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Ибресинский</w:t>
            </w:r>
          </w:p>
        </w:tc>
        <w:tc>
          <w:tcPr>
            <w:tcW w:w="1361" w:type="dxa"/>
            <w:tcBorders>
              <w:top w:val="nil"/>
              <w:left w:val="nil"/>
              <w:bottom w:val="nil"/>
              <w:right w:val="nil"/>
            </w:tcBorders>
          </w:tcPr>
          <w:p w:rsidR="003D6666" w:rsidRPr="00F403EC" w:rsidRDefault="003D6666">
            <w:pPr>
              <w:pStyle w:val="ConsPlusNormal"/>
              <w:jc w:val="center"/>
            </w:pPr>
            <w:r w:rsidRPr="00F403EC">
              <w:t>2,3</w:t>
            </w:r>
          </w:p>
        </w:tc>
        <w:tc>
          <w:tcPr>
            <w:tcW w:w="1361" w:type="dxa"/>
            <w:tcBorders>
              <w:top w:val="nil"/>
              <w:left w:val="nil"/>
              <w:bottom w:val="nil"/>
              <w:right w:val="nil"/>
            </w:tcBorders>
          </w:tcPr>
          <w:p w:rsidR="003D6666" w:rsidRPr="00F403EC" w:rsidRDefault="003D6666">
            <w:pPr>
              <w:pStyle w:val="ConsPlusNormal"/>
              <w:jc w:val="center"/>
            </w:pPr>
            <w:r w:rsidRPr="00F403EC">
              <w:t>3,1</w:t>
            </w:r>
          </w:p>
        </w:tc>
        <w:tc>
          <w:tcPr>
            <w:tcW w:w="1361" w:type="dxa"/>
            <w:tcBorders>
              <w:top w:val="nil"/>
              <w:left w:val="nil"/>
              <w:bottom w:val="nil"/>
              <w:right w:val="nil"/>
            </w:tcBorders>
          </w:tcPr>
          <w:p w:rsidR="003D6666" w:rsidRPr="00F403EC" w:rsidRDefault="003D6666">
            <w:pPr>
              <w:pStyle w:val="ConsPlusNormal"/>
              <w:jc w:val="center"/>
            </w:pPr>
            <w:r w:rsidRPr="00F403EC">
              <w:t>5,4</w:t>
            </w:r>
          </w:p>
        </w:tc>
        <w:tc>
          <w:tcPr>
            <w:tcW w:w="1361" w:type="dxa"/>
            <w:tcBorders>
              <w:top w:val="nil"/>
              <w:left w:val="nil"/>
              <w:bottom w:val="nil"/>
              <w:right w:val="nil"/>
            </w:tcBorders>
          </w:tcPr>
          <w:p w:rsidR="003D6666" w:rsidRPr="00F403EC" w:rsidRDefault="003D6666">
            <w:pPr>
              <w:pStyle w:val="ConsPlusNormal"/>
              <w:jc w:val="center"/>
            </w:pPr>
            <w:r w:rsidRPr="00F403EC">
              <w:t>9,1</w:t>
            </w:r>
          </w:p>
        </w:tc>
        <w:tc>
          <w:tcPr>
            <w:tcW w:w="1361" w:type="dxa"/>
            <w:tcBorders>
              <w:top w:val="nil"/>
              <w:left w:val="nil"/>
              <w:bottom w:val="nil"/>
              <w:right w:val="nil"/>
            </w:tcBorders>
          </w:tcPr>
          <w:p w:rsidR="003D6666" w:rsidRPr="00F403EC" w:rsidRDefault="003D6666">
            <w:pPr>
              <w:pStyle w:val="ConsPlusNormal"/>
              <w:jc w:val="center"/>
            </w:pPr>
            <w:r w:rsidRPr="00F403EC">
              <w:t>20,0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Канашский</w:t>
            </w:r>
          </w:p>
        </w:tc>
        <w:tc>
          <w:tcPr>
            <w:tcW w:w="1361" w:type="dxa"/>
            <w:tcBorders>
              <w:top w:val="nil"/>
              <w:left w:val="nil"/>
              <w:bottom w:val="nil"/>
              <w:right w:val="nil"/>
            </w:tcBorders>
          </w:tcPr>
          <w:p w:rsidR="003D6666" w:rsidRPr="00F403EC" w:rsidRDefault="003D6666">
            <w:pPr>
              <w:pStyle w:val="ConsPlusNormal"/>
              <w:jc w:val="center"/>
            </w:pPr>
            <w:r w:rsidRPr="00F403EC">
              <w:t>7,1</w:t>
            </w:r>
          </w:p>
        </w:tc>
        <w:tc>
          <w:tcPr>
            <w:tcW w:w="1361" w:type="dxa"/>
            <w:tcBorders>
              <w:top w:val="nil"/>
              <w:left w:val="nil"/>
              <w:bottom w:val="nil"/>
              <w:right w:val="nil"/>
            </w:tcBorders>
          </w:tcPr>
          <w:p w:rsidR="003D6666" w:rsidRPr="00F403EC" w:rsidRDefault="003D6666">
            <w:pPr>
              <w:pStyle w:val="ConsPlusNormal"/>
              <w:jc w:val="center"/>
            </w:pPr>
            <w:r w:rsidRPr="00F403EC">
              <w:t>2,6</w:t>
            </w:r>
          </w:p>
        </w:tc>
        <w:tc>
          <w:tcPr>
            <w:tcW w:w="1361" w:type="dxa"/>
            <w:tcBorders>
              <w:top w:val="nil"/>
              <w:left w:val="nil"/>
              <w:bottom w:val="nil"/>
              <w:right w:val="nil"/>
            </w:tcBorders>
          </w:tcPr>
          <w:p w:rsidR="003D6666" w:rsidRPr="00F403EC" w:rsidRDefault="003D6666">
            <w:pPr>
              <w:pStyle w:val="ConsPlusNormal"/>
              <w:jc w:val="center"/>
            </w:pPr>
            <w:r w:rsidRPr="00F403EC">
              <w:t>3,2</w:t>
            </w:r>
          </w:p>
        </w:tc>
        <w:tc>
          <w:tcPr>
            <w:tcW w:w="1361" w:type="dxa"/>
            <w:tcBorders>
              <w:top w:val="nil"/>
              <w:left w:val="nil"/>
              <w:bottom w:val="nil"/>
              <w:right w:val="nil"/>
            </w:tcBorders>
          </w:tcPr>
          <w:p w:rsidR="003D6666" w:rsidRPr="00F403EC" w:rsidRDefault="003D6666">
            <w:pPr>
              <w:pStyle w:val="ConsPlusNormal"/>
              <w:jc w:val="center"/>
            </w:pPr>
            <w:r w:rsidRPr="00F403EC">
              <w:t>7,2</w:t>
            </w:r>
          </w:p>
        </w:tc>
        <w:tc>
          <w:tcPr>
            <w:tcW w:w="1361" w:type="dxa"/>
            <w:tcBorders>
              <w:top w:val="nil"/>
              <w:left w:val="nil"/>
              <w:bottom w:val="nil"/>
              <w:right w:val="nil"/>
            </w:tcBorders>
          </w:tcPr>
          <w:p w:rsidR="003D6666" w:rsidRPr="00F403EC" w:rsidRDefault="003D6666">
            <w:pPr>
              <w:pStyle w:val="ConsPlusNormal"/>
              <w:jc w:val="center"/>
            </w:pPr>
            <w:r w:rsidRPr="00F403EC">
              <w:t>15,0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Урмарский</w:t>
            </w:r>
          </w:p>
        </w:tc>
        <w:tc>
          <w:tcPr>
            <w:tcW w:w="1361" w:type="dxa"/>
            <w:tcBorders>
              <w:top w:val="nil"/>
              <w:left w:val="nil"/>
              <w:bottom w:val="nil"/>
              <w:right w:val="nil"/>
            </w:tcBorders>
          </w:tcPr>
          <w:p w:rsidR="003D6666" w:rsidRPr="00F403EC" w:rsidRDefault="003D6666">
            <w:pPr>
              <w:pStyle w:val="ConsPlusNormal"/>
              <w:jc w:val="center"/>
            </w:pPr>
            <w:r w:rsidRPr="00F403EC">
              <w:t>5,3</w:t>
            </w:r>
          </w:p>
        </w:tc>
        <w:tc>
          <w:tcPr>
            <w:tcW w:w="1361" w:type="dxa"/>
            <w:tcBorders>
              <w:top w:val="nil"/>
              <w:left w:val="nil"/>
              <w:bottom w:val="nil"/>
              <w:right w:val="nil"/>
            </w:tcBorders>
          </w:tcPr>
          <w:p w:rsidR="003D6666" w:rsidRPr="00F403EC" w:rsidRDefault="003D6666">
            <w:pPr>
              <w:pStyle w:val="ConsPlusNormal"/>
              <w:jc w:val="center"/>
            </w:pPr>
            <w:r w:rsidRPr="00F403EC">
              <w:t>5,6</w:t>
            </w:r>
          </w:p>
        </w:tc>
        <w:tc>
          <w:tcPr>
            <w:tcW w:w="1361" w:type="dxa"/>
            <w:tcBorders>
              <w:top w:val="nil"/>
              <w:left w:val="nil"/>
              <w:bottom w:val="nil"/>
              <w:right w:val="nil"/>
            </w:tcBorders>
          </w:tcPr>
          <w:p w:rsidR="003D6666" w:rsidRPr="00F403EC" w:rsidRDefault="003D6666">
            <w:pPr>
              <w:pStyle w:val="ConsPlusNormal"/>
              <w:jc w:val="center"/>
            </w:pPr>
            <w:r w:rsidRPr="00F403EC">
              <w:t>5,6</w:t>
            </w:r>
          </w:p>
        </w:tc>
        <w:tc>
          <w:tcPr>
            <w:tcW w:w="1361" w:type="dxa"/>
            <w:tcBorders>
              <w:top w:val="nil"/>
              <w:left w:val="nil"/>
              <w:bottom w:val="nil"/>
              <w:right w:val="nil"/>
            </w:tcBorders>
          </w:tcPr>
          <w:p w:rsidR="003D6666" w:rsidRPr="00F403EC" w:rsidRDefault="003D6666">
            <w:pPr>
              <w:pStyle w:val="ConsPlusNormal"/>
              <w:jc w:val="center"/>
            </w:pPr>
            <w:r w:rsidRPr="00F403EC">
              <w:t>8,7</w:t>
            </w:r>
          </w:p>
        </w:tc>
        <w:tc>
          <w:tcPr>
            <w:tcW w:w="1361" w:type="dxa"/>
            <w:tcBorders>
              <w:top w:val="nil"/>
              <w:left w:val="nil"/>
              <w:bottom w:val="nil"/>
              <w:right w:val="nil"/>
            </w:tcBorders>
          </w:tcPr>
          <w:p w:rsidR="003D6666" w:rsidRPr="00F403EC" w:rsidRDefault="003D6666">
            <w:pPr>
              <w:pStyle w:val="ConsPlusNormal"/>
              <w:jc w:val="center"/>
            </w:pPr>
            <w:r w:rsidRPr="00F403EC">
              <w:t>17,5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Янтиковский</w:t>
            </w:r>
          </w:p>
        </w:tc>
        <w:tc>
          <w:tcPr>
            <w:tcW w:w="1361" w:type="dxa"/>
            <w:tcBorders>
              <w:top w:val="nil"/>
              <w:left w:val="nil"/>
              <w:bottom w:val="nil"/>
              <w:right w:val="nil"/>
            </w:tcBorders>
          </w:tcPr>
          <w:p w:rsidR="003D6666" w:rsidRPr="00F403EC" w:rsidRDefault="003D6666">
            <w:pPr>
              <w:pStyle w:val="ConsPlusNormal"/>
              <w:jc w:val="center"/>
            </w:pPr>
            <w:r w:rsidRPr="00F403EC">
              <w:t>11,4</w:t>
            </w:r>
          </w:p>
        </w:tc>
        <w:tc>
          <w:tcPr>
            <w:tcW w:w="1361" w:type="dxa"/>
            <w:tcBorders>
              <w:top w:val="nil"/>
              <w:left w:val="nil"/>
              <w:bottom w:val="nil"/>
              <w:right w:val="nil"/>
            </w:tcBorders>
          </w:tcPr>
          <w:p w:rsidR="003D6666" w:rsidRPr="00F403EC" w:rsidRDefault="003D6666">
            <w:pPr>
              <w:pStyle w:val="ConsPlusNormal"/>
              <w:jc w:val="center"/>
            </w:pPr>
            <w:r w:rsidRPr="00F403EC">
              <w:t>5,8</w:t>
            </w:r>
          </w:p>
        </w:tc>
        <w:tc>
          <w:tcPr>
            <w:tcW w:w="1361" w:type="dxa"/>
            <w:tcBorders>
              <w:top w:val="nil"/>
              <w:left w:val="nil"/>
              <w:bottom w:val="nil"/>
              <w:right w:val="nil"/>
            </w:tcBorders>
          </w:tcPr>
          <w:p w:rsidR="003D6666" w:rsidRPr="00F403EC" w:rsidRDefault="003D6666">
            <w:pPr>
              <w:pStyle w:val="ConsPlusNormal"/>
              <w:jc w:val="center"/>
            </w:pPr>
            <w:r w:rsidRPr="00F403EC">
              <w:t>4,5</w:t>
            </w:r>
          </w:p>
        </w:tc>
        <w:tc>
          <w:tcPr>
            <w:tcW w:w="1361" w:type="dxa"/>
            <w:tcBorders>
              <w:top w:val="nil"/>
              <w:left w:val="nil"/>
              <w:bottom w:val="nil"/>
              <w:right w:val="nil"/>
            </w:tcBorders>
          </w:tcPr>
          <w:p w:rsidR="003D6666" w:rsidRPr="00F403EC" w:rsidRDefault="003D6666">
            <w:pPr>
              <w:pStyle w:val="ConsPlusNormal"/>
              <w:jc w:val="center"/>
            </w:pPr>
            <w:r w:rsidRPr="00F403EC">
              <w:t>7,8</w:t>
            </w:r>
          </w:p>
        </w:tc>
        <w:tc>
          <w:tcPr>
            <w:tcW w:w="1361" w:type="dxa"/>
            <w:tcBorders>
              <w:top w:val="nil"/>
              <w:left w:val="nil"/>
              <w:bottom w:val="nil"/>
              <w:right w:val="nil"/>
            </w:tcBorders>
          </w:tcPr>
          <w:p w:rsidR="003D6666" w:rsidRPr="00F403EC" w:rsidRDefault="003D6666">
            <w:pPr>
              <w:pStyle w:val="ConsPlusNormal"/>
              <w:jc w:val="center"/>
            </w:pPr>
            <w:r w:rsidRPr="00F403EC">
              <w:t>16,8</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Канаш</w:t>
            </w:r>
          </w:p>
        </w:tc>
        <w:tc>
          <w:tcPr>
            <w:tcW w:w="1361" w:type="dxa"/>
            <w:tcBorders>
              <w:top w:val="nil"/>
              <w:left w:val="nil"/>
              <w:bottom w:val="nil"/>
              <w:right w:val="nil"/>
            </w:tcBorders>
          </w:tcPr>
          <w:p w:rsidR="003D6666" w:rsidRPr="00F403EC" w:rsidRDefault="003D6666">
            <w:pPr>
              <w:pStyle w:val="ConsPlusNormal"/>
              <w:jc w:val="center"/>
            </w:pPr>
            <w:r w:rsidRPr="00F403EC">
              <w:t>99,5</w:t>
            </w:r>
          </w:p>
        </w:tc>
        <w:tc>
          <w:tcPr>
            <w:tcW w:w="1361" w:type="dxa"/>
            <w:tcBorders>
              <w:top w:val="nil"/>
              <w:left w:val="nil"/>
              <w:bottom w:val="nil"/>
              <w:right w:val="nil"/>
            </w:tcBorders>
          </w:tcPr>
          <w:p w:rsidR="003D6666" w:rsidRPr="00F403EC" w:rsidRDefault="003D6666">
            <w:pPr>
              <w:pStyle w:val="ConsPlusNormal"/>
              <w:jc w:val="center"/>
            </w:pPr>
            <w:r w:rsidRPr="00F403EC">
              <w:t>31,3</w:t>
            </w:r>
          </w:p>
        </w:tc>
        <w:tc>
          <w:tcPr>
            <w:tcW w:w="1361" w:type="dxa"/>
            <w:tcBorders>
              <w:top w:val="nil"/>
              <w:left w:val="nil"/>
              <w:bottom w:val="nil"/>
              <w:right w:val="nil"/>
            </w:tcBorders>
          </w:tcPr>
          <w:p w:rsidR="003D6666" w:rsidRPr="00F403EC" w:rsidRDefault="003D6666">
            <w:pPr>
              <w:pStyle w:val="ConsPlusNormal"/>
              <w:jc w:val="center"/>
            </w:pPr>
            <w:r w:rsidRPr="00F403EC">
              <w:t>11,1</w:t>
            </w:r>
          </w:p>
        </w:tc>
        <w:tc>
          <w:tcPr>
            <w:tcW w:w="1361" w:type="dxa"/>
            <w:tcBorders>
              <w:top w:val="nil"/>
              <w:left w:val="nil"/>
              <w:bottom w:val="nil"/>
              <w:right w:val="nil"/>
            </w:tcBorders>
          </w:tcPr>
          <w:p w:rsidR="003D6666" w:rsidRPr="00F403EC" w:rsidRDefault="003D6666">
            <w:pPr>
              <w:pStyle w:val="ConsPlusNormal"/>
              <w:jc w:val="center"/>
            </w:pPr>
            <w:r w:rsidRPr="00F403EC">
              <w:t>13,0</w:t>
            </w:r>
          </w:p>
        </w:tc>
        <w:tc>
          <w:tcPr>
            <w:tcW w:w="1361" w:type="dxa"/>
            <w:tcBorders>
              <w:top w:val="nil"/>
              <w:left w:val="nil"/>
              <w:bottom w:val="nil"/>
              <w:right w:val="nil"/>
            </w:tcBorders>
          </w:tcPr>
          <w:p w:rsidR="003D6666" w:rsidRPr="00F403EC" w:rsidRDefault="003D6666">
            <w:pPr>
              <w:pStyle w:val="ConsPlusNormal"/>
              <w:jc w:val="center"/>
            </w:pPr>
            <w:r w:rsidRPr="00F403EC">
              <w:t>20,0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Юго-Восточная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Батыревский</w:t>
            </w:r>
          </w:p>
        </w:tc>
        <w:tc>
          <w:tcPr>
            <w:tcW w:w="1361" w:type="dxa"/>
            <w:tcBorders>
              <w:top w:val="nil"/>
              <w:left w:val="nil"/>
              <w:bottom w:val="nil"/>
              <w:right w:val="nil"/>
            </w:tcBorders>
          </w:tcPr>
          <w:p w:rsidR="003D6666" w:rsidRPr="00F403EC" w:rsidRDefault="003D6666">
            <w:pPr>
              <w:pStyle w:val="ConsPlusNormal"/>
              <w:jc w:val="center"/>
            </w:pPr>
            <w:r w:rsidRPr="00F403EC">
              <w:t>10,1</w:t>
            </w:r>
          </w:p>
        </w:tc>
        <w:tc>
          <w:tcPr>
            <w:tcW w:w="1361" w:type="dxa"/>
            <w:tcBorders>
              <w:top w:val="nil"/>
              <w:left w:val="nil"/>
              <w:bottom w:val="nil"/>
              <w:right w:val="nil"/>
            </w:tcBorders>
          </w:tcPr>
          <w:p w:rsidR="003D6666" w:rsidRPr="00F403EC" w:rsidRDefault="003D6666">
            <w:pPr>
              <w:pStyle w:val="ConsPlusNormal"/>
              <w:jc w:val="center"/>
            </w:pPr>
            <w:r w:rsidRPr="00F403EC">
              <w:t>12,0</w:t>
            </w:r>
          </w:p>
        </w:tc>
        <w:tc>
          <w:tcPr>
            <w:tcW w:w="1361" w:type="dxa"/>
            <w:tcBorders>
              <w:top w:val="nil"/>
              <w:left w:val="nil"/>
              <w:bottom w:val="nil"/>
              <w:right w:val="nil"/>
            </w:tcBorders>
          </w:tcPr>
          <w:p w:rsidR="003D6666" w:rsidRPr="00F403EC" w:rsidRDefault="003D6666">
            <w:pPr>
              <w:pStyle w:val="ConsPlusNormal"/>
              <w:jc w:val="center"/>
            </w:pPr>
            <w:r w:rsidRPr="00F403EC">
              <w:t>8,8</w:t>
            </w:r>
          </w:p>
        </w:tc>
        <w:tc>
          <w:tcPr>
            <w:tcW w:w="1361" w:type="dxa"/>
            <w:tcBorders>
              <w:top w:val="nil"/>
              <w:left w:val="nil"/>
              <w:bottom w:val="nil"/>
              <w:right w:val="nil"/>
            </w:tcBorders>
          </w:tcPr>
          <w:p w:rsidR="003D6666" w:rsidRPr="00F403EC" w:rsidRDefault="003D6666">
            <w:pPr>
              <w:pStyle w:val="ConsPlusNormal"/>
              <w:jc w:val="center"/>
            </w:pPr>
            <w:r w:rsidRPr="00F403EC">
              <w:t>12,2</w:t>
            </w:r>
          </w:p>
        </w:tc>
        <w:tc>
          <w:tcPr>
            <w:tcW w:w="1361" w:type="dxa"/>
            <w:tcBorders>
              <w:top w:val="nil"/>
              <w:left w:val="nil"/>
              <w:bottom w:val="nil"/>
              <w:right w:val="nil"/>
            </w:tcBorders>
          </w:tcPr>
          <w:p w:rsidR="003D6666" w:rsidRPr="00F403EC" w:rsidRDefault="003D6666">
            <w:pPr>
              <w:pStyle w:val="ConsPlusNormal"/>
              <w:jc w:val="center"/>
            </w:pPr>
            <w:r w:rsidRPr="00F403EC">
              <w:t>25,0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Комсомольский</w:t>
            </w:r>
          </w:p>
        </w:tc>
        <w:tc>
          <w:tcPr>
            <w:tcW w:w="1361" w:type="dxa"/>
            <w:tcBorders>
              <w:top w:val="nil"/>
              <w:left w:val="nil"/>
              <w:bottom w:val="nil"/>
              <w:right w:val="nil"/>
            </w:tcBorders>
          </w:tcPr>
          <w:p w:rsidR="003D6666" w:rsidRPr="00F403EC" w:rsidRDefault="003D6666">
            <w:pPr>
              <w:pStyle w:val="ConsPlusNormal"/>
              <w:jc w:val="center"/>
            </w:pPr>
            <w:r w:rsidRPr="00F403EC">
              <w:t>6,0</w:t>
            </w:r>
          </w:p>
        </w:tc>
        <w:tc>
          <w:tcPr>
            <w:tcW w:w="1361" w:type="dxa"/>
            <w:tcBorders>
              <w:top w:val="nil"/>
              <w:left w:val="nil"/>
              <w:bottom w:val="nil"/>
              <w:right w:val="nil"/>
            </w:tcBorders>
          </w:tcPr>
          <w:p w:rsidR="003D6666" w:rsidRPr="00F403EC" w:rsidRDefault="003D6666">
            <w:pPr>
              <w:pStyle w:val="ConsPlusNormal"/>
              <w:jc w:val="center"/>
            </w:pPr>
            <w:r w:rsidRPr="00F403EC">
              <w:t>2,2</w:t>
            </w:r>
          </w:p>
        </w:tc>
        <w:tc>
          <w:tcPr>
            <w:tcW w:w="1361" w:type="dxa"/>
            <w:tcBorders>
              <w:top w:val="nil"/>
              <w:left w:val="nil"/>
              <w:bottom w:val="nil"/>
              <w:right w:val="nil"/>
            </w:tcBorders>
          </w:tcPr>
          <w:p w:rsidR="003D6666" w:rsidRPr="00F403EC" w:rsidRDefault="003D6666">
            <w:pPr>
              <w:pStyle w:val="ConsPlusNormal"/>
              <w:jc w:val="center"/>
            </w:pPr>
            <w:r w:rsidRPr="00F403EC">
              <w:t>10,5</w:t>
            </w:r>
          </w:p>
        </w:tc>
        <w:tc>
          <w:tcPr>
            <w:tcW w:w="1361" w:type="dxa"/>
            <w:tcBorders>
              <w:top w:val="nil"/>
              <w:left w:val="nil"/>
              <w:bottom w:val="nil"/>
              <w:right w:val="nil"/>
            </w:tcBorders>
          </w:tcPr>
          <w:p w:rsidR="003D6666" w:rsidRPr="00F403EC" w:rsidRDefault="003D6666">
            <w:pPr>
              <w:pStyle w:val="ConsPlusNormal"/>
              <w:jc w:val="center"/>
            </w:pPr>
            <w:r w:rsidRPr="00F403EC">
              <w:t>14,8</w:t>
            </w:r>
          </w:p>
        </w:tc>
        <w:tc>
          <w:tcPr>
            <w:tcW w:w="1361" w:type="dxa"/>
            <w:tcBorders>
              <w:top w:val="nil"/>
              <w:left w:val="nil"/>
              <w:bottom w:val="nil"/>
              <w:right w:val="nil"/>
            </w:tcBorders>
          </w:tcPr>
          <w:p w:rsidR="003D6666" w:rsidRPr="00F403EC" w:rsidRDefault="003D6666">
            <w:pPr>
              <w:pStyle w:val="ConsPlusNormal"/>
              <w:jc w:val="center"/>
            </w:pPr>
            <w:r w:rsidRPr="00F403EC">
              <w:t>30,0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Шемуршинский</w:t>
            </w:r>
          </w:p>
        </w:tc>
        <w:tc>
          <w:tcPr>
            <w:tcW w:w="1361" w:type="dxa"/>
            <w:tcBorders>
              <w:top w:val="nil"/>
              <w:left w:val="nil"/>
              <w:bottom w:val="nil"/>
              <w:right w:val="nil"/>
            </w:tcBorders>
          </w:tcPr>
          <w:p w:rsidR="003D6666" w:rsidRPr="00F403EC" w:rsidRDefault="003D6666">
            <w:pPr>
              <w:pStyle w:val="ConsPlusNormal"/>
              <w:jc w:val="center"/>
            </w:pPr>
            <w:r w:rsidRPr="00F403EC">
              <w:t>45,1</w:t>
            </w:r>
          </w:p>
        </w:tc>
        <w:tc>
          <w:tcPr>
            <w:tcW w:w="1361" w:type="dxa"/>
            <w:tcBorders>
              <w:top w:val="nil"/>
              <w:left w:val="nil"/>
              <w:bottom w:val="nil"/>
              <w:right w:val="nil"/>
            </w:tcBorders>
          </w:tcPr>
          <w:p w:rsidR="003D6666" w:rsidRPr="00F403EC" w:rsidRDefault="003D6666">
            <w:pPr>
              <w:pStyle w:val="ConsPlusNormal"/>
              <w:jc w:val="center"/>
            </w:pPr>
            <w:r w:rsidRPr="00F403EC">
              <w:t>12,9</w:t>
            </w:r>
          </w:p>
        </w:tc>
        <w:tc>
          <w:tcPr>
            <w:tcW w:w="1361" w:type="dxa"/>
            <w:tcBorders>
              <w:top w:val="nil"/>
              <w:left w:val="nil"/>
              <w:bottom w:val="nil"/>
              <w:right w:val="nil"/>
            </w:tcBorders>
          </w:tcPr>
          <w:p w:rsidR="003D6666" w:rsidRPr="00F403EC" w:rsidRDefault="003D6666">
            <w:pPr>
              <w:pStyle w:val="ConsPlusNormal"/>
              <w:jc w:val="center"/>
            </w:pPr>
            <w:r w:rsidRPr="00F403EC">
              <w:t>35,4</w:t>
            </w:r>
          </w:p>
        </w:tc>
        <w:tc>
          <w:tcPr>
            <w:tcW w:w="1361" w:type="dxa"/>
            <w:tcBorders>
              <w:top w:val="nil"/>
              <w:left w:val="nil"/>
              <w:bottom w:val="nil"/>
              <w:right w:val="nil"/>
            </w:tcBorders>
          </w:tcPr>
          <w:p w:rsidR="003D6666" w:rsidRPr="00F403EC" w:rsidRDefault="003D6666">
            <w:pPr>
              <w:pStyle w:val="ConsPlusNormal"/>
              <w:jc w:val="center"/>
            </w:pPr>
            <w:r w:rsidRPr="00F403EC">
              <w:t>45,0</w:t>
            </w:r>
          </w:p>
        </w:tc>
        <w:tc>
          <w:tcPr>
            <w:tcW w:w="1361" w:type="dxa"/>
            <w:tcBorders>
              <w:top w:val="nil"/>
              <w:left w:val="nil"/>
              <w:bottom w:val="nil"/>
              <w:right w:val="nil"/>
            </w:tcBorders>
          </w:tcPr>
          <w:p w:rsidR="003D6666" w:rsidRPr="00F403EC" w:rsidRDefault="003D6666">
            <w:pPr>
              <w:pStyle w:val="ConsPlusNormal"/>
              <w:jc w:val="center"/>
            </w:pPr>
            <w:r w:rsidRPr="00F403EC">
              <w:t>65,0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Яльчикский</w:t>
            </w:r>
          </w:p>
        </w:tc>
        <w:tc>
          <w:tcPr>
            <w:tcW w:w="1361" w:type="dxa"/>
            <w:tcBorders>
              <w:top w:val="nil"/>
              <w:left w:val="nil"/>
              <w:bottom w:val="nil"/>
              <w:right w:val="nil"/>
            </w:tcBorders>
          </w:tcPr>
          <w:p w:rsidR="003D6666" w:rsidRPr="00F403EC" w:rsidRDefault="003D6666">
            <w:pPr>
              <w:pStyle w:val="ConsPlusNormal"/>
              <w:jc w:val="center"/>
            </w:pPr>
            <w:r w:rsidRPr="00F403EC">
              <w:t>3,0</w:t>
            </w:r>
          </w:p>
        </w:tc>
        <w:tc>
          <w:tcPr>
            <w:tcW w:w="1361" w:type="dxa"/>
            <w:tcBorders>
              <w:top w:val="nil"/>
              <w:left w:val="nil"/>
              <w:bottom w:val="nil"/>
              <w:right w:val="nil"/>
            </w:tcBorders>
          </w:tcPr>
          <w:p w:rsidR="003D6666" w:rsidRPr="00F403EC" w:rsidRDefault="003D6666">
            <w:pPr>
              <w:pStyle w:val="ConsPlusNormal"/>
              <w:jc w:val="center"/>
            </w:pPr>
            <w:r w:rsidRPr="00F403EC">
              <w:t>4,8</w:t>
            </w:r>
          </w:p>
        </w:tc>
        <w:tc>
          <w:tcPr>
            <w:tcW w:w="1361" w:type="dxa"/>
            <w:tcBorders>
              <w:top w:val="nil"/>
              <w:left w:val="nil"/>
              <w:bottom w:val="nil"/>
              <w:right w:val="nil"/>
            </w:tcBorders>
          </w:tcPr>
          <w:p w:rsidR="003D6666" w:rsidRPr="00F403EC" w:rsidRDefault="003D6666">
            <w:pPr>
              <w:pStyle w:val="ConsPlusNormal"/>
              <w:jc w:val="center"/>
            </w:pPr>
            <w:r w:rsidRPr="00F403EC">
              <w:t>9,0</w:t>
            </w:r>
          </w:p>
        </w:tc>
        <w:tc>
          <w:tcPr>
            <w:tcW w:w="1361" w:type="dxa"/>
            <w:tcBorders>
              <w:top w:val="nil"/>
              <w:left w:val="nil"/>
              <w:bottom w:val="nil"/>
              <w:right w:val="nil"/>
            </w:tcBorders>
          </w:tcPr>
          <w:p w:rsidR="003D6666" w:rsidRPr="00F403EC" w:rsidRDefault="003D6666">
            <w:pPr>
              <w:pStyle w:val="ConsPlusNormal"/>
              <w:jc w:val="center"/>
            </w:pPr>
            <w:r w:rsidRPr="00F403EC">
              <w:t>12,6</w:t>
            </w:r>
          </w:p>
        </w:tc>
        <w:tc>
          <w:tcPr>
            <w:tcW w:w="1361" w:type="dxa"/>
            <w:tcBorders>
              <w:top w:val="nil"/>
              <w:left w:val="nil"/>
              <w:bottom w:val="nil"/>
              <w:right w:val="nil"/>
            </w:tcBorders>
          </w:tcPr>
          <w:p w:rsidR="003D6666" w:rsidRPr="00F403EC" w:rsidRDefault="003D6666">
            <w:pPr>
              <w:pStyle w:val="ConsPlusNormal"/>
              <w:jc w:val="center"/>
            </w:pPr>
            <w:r w:rsidRPr="00F403EC">
              <w:t>21,1</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Юго-Западная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lastRenderedPageBreak/>
              <w:t>Алатырский</w:t>
            </w:r>
          </w:p>
        </w:tc>
        <w:tc>
          <w:tcPr>
            <w:tcW w:w="1361" w:type="dxa"/>
            <w:tcBorders>
              <w:top w:val="nil"/>
              <w:left w:val="nil"/>
              <w:bottom w:val="nil"/>
              <w:right w:val="nil"/>
            </w:tcBorders>
          </w:tcPr>
          <w:p w:rsidR="003D6666" w:rsidRPr="00F403EC" w:rsidRDefault="003D6666">
            <w:pPr>
              <w:pStyle w:val="ConsPlusNormal"/>
              <w:jc w:val="center"/>
            </w:pPr>
            <w:r w:rsidRPr="00F403EC">
              <w:t>2,7</w:t>
            </w:r>
          </w:p>
        </w:tc>
        <w:tc>
          <w:tcPr>
            <w:tcW w:w="1361" w:type="dxa"/>
            <w:tcBorders>
              <w:top w:val="nil"/>
              <w:left w:val="nil"/>
              <w:bottom w:val="nil"/>
              <w:right w:val="nil"/>
            </w:tcBorders>
          </w:tcPr>
          <w:p w:rsidR="003D6666" w:rsidRPr="00F403EC" w:rsidRDefault="003D6666">
            <w:pPr>
              <w:pStyle w:val="ConsPlusNormal"/>
              <w:jc w:val="center"/>
            </w:pPr>
            <w:r w:rsidRPr="00F403EC">
              <w:t>3,7</w:t>
            </w:r>
          </w:p>
        </w:tc>
        <w:tc>
          <w:tcPr>
            <w:tcW w:w="1361" w:type="dxa"/>
            <w:tcBorders>
              <w:top w:val="nil"/>
              <w:left w:val="nil"/>
              <w:bottom w:val="nil"/>
              <w:right w:val="nil"/>
            </w:tcBorders>
          </w:tcPr>
          <w:p w:rsidR="003D6666" w:rsidRPr="00F403EC" w:rsidRDefault="003D6666">
            <w:pPr>
              <w:pStyle w:val="ConsPlusNormal"/>
              <w:jc w:val="center"/>
            </w:pPr>
            <w:r w:rsidRPr="00F403EC">
              <w:t>4,6</w:t>
            </w:r>
          </w:p>
        </w:tc>
        <w:tc>
          <w:tcPr>
            <w:tcW w:w="1361" w:type="dxa"/>
            <w:tcBorders>
              <w:top w:val="nil"/>
              <w:left w:val="nil"/>
              <w:bottom w:val="nil"/>
              <w:right w:val="nil"/>
            </w:tcBorders>
          </w:tcPr>
          <w:p w:rsidR="003D6666" w:rsidRPr="00F403EC" w:rsidRDefault="003D6666">
            <w:pPr>
              <w:pStyle w:val="ConsPlusNormal"/>
              <w:jc w:val="center"/>
            </w:pPr>
            <w:r w:rsidRPr="00F403EC">
              <w:t>7,5</w:t>
            </w:r>
          </w:p>
        </w:tc>
        <w:tc>
          <w:tcPr>
            <w:tcW w:w="1361" w:type="dxa"/>
            <w:tcBorders>
              <w:top w:val="nil"/>
              <w:left w:val="nil"/>
              <w:bottom w:val="nil"/>
              <w:right w:val="nil"/>
            </w:tcBorders>
          </w:tcPr>
          <w:p w:rsidR="003D6666" w:rsidRPr="00F403EC" w:rsidRDefault="003D6666">
            <w:pPr>
              <w:pStyle w:val="ConsPlusNormal"/>
              <w:jc w:val="center"/>
            </w:pPr>
            <w:r w:rsidRPr="00F403EC">
              <w:t>20,5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Красночетайский</w:t>
            </w:r>
          </w:p>
        </w:tc>
        <w:tc>
          <w:tcPr>
            <w:tcW w:w="1361" w:type="dxa"/>
            <w:tcBorders>
              <w:top w:val="nil"/>
              <w:left w:val="nil"/>
              <w:bottom w:val="nil"/>
              <w:right w:val="nil"/>
            </w:tcBorders>
          </w:tcPr>
          <w:p w:rsidR="003D6666" w:rsidRPr="00F403EC" w:rsidRDefault="003D6666">
            <w:pPr>
              <w:pStyle w:val="ConsPlusNormal"/>
              <w:jc w:val="center"/>
            </w:pPr>
            <w:r w:rsidRPr="00F403EC">
              <w:t>2,9</w:t>
            </w:r>
          </w:p>
        </w:tc>
        <w:tc>
          <w:tcPr>
            <w:tcW w:w="1361" w:type="dxa"/>
            <w:tcBorders>
              <w:top w:val="nil"/>
              <w:left w:val="nil"/>
              <w:bottom w:val="nil"/>
              <w:right w:val="nil"/>
            </w:tcBorders>
          </w:tcPr>
          <w:p w:rsidR="003D6666" w:rsidRPr="00F403EC" w:rsidRDefault="003D6666">
            <w:pPr>
              <w:pStyle w:val="ConsPlusNormal"/>
              <w:jc w:val="center"/>
            </w:pPr>
            <w:r w:rsidRPr="00F403EC">
              <w:t>12,3</w:t>
            </w:r>
          </w:p>
        </w:tc>
        <w:tc>
          <w:tcPr>
            <w:tcW w:w="1361" w:type="dxa"/>
            <w:tcBorders>
              <w:top w:val="nil"/>
              <w:left w:val="nil"/>
              <w:bottom w:val="nil"/>
              <w:right w:val="nil"/>
            </w:tcBorders>
          </w:tcPr>
          <w:p w:rsidR="003D6666" w:rsidRPr="00F403EC" w:rsidRDefault="003D6666">
            <w:pPr>
              <w:pStyle w:val="ConsPlusNormal"/>
              <w:jc w:val="center"/>
            </w:pPr>
            <w:r w:rsidRPr="00F403EC">
              <w:t>8,4</w:t>
            </w:r>
          </w:p>
        </w:tc>
        <w:tc>
          <w:tcPr>
            <w:tcW w:w="1361" w:type="dxa"/>
            <w:tcBorders>
              <w:top w:val="nil"/>
              <w:left w:val="nil"/>
              <w:bottom w:val="nil"/>
              <w:right w:val="nil"/>
            </w:tcBorders>
          </w:tcPr>
          <w:p w:rsidR="003D6666" w:rsidRPr="00F403EC" w:rsidRDefault="003D6666">
            <w:pPr>
              <w:pStyle w:val="ConsPlusNormal"/>
              <w:jc w:val="center"/>
            </w:pPr>
            <w:r w:rsidRPr="00F403EC">
              <w:t>10,3</w:t>
            </w:r>
          </w:p>
        </w:tc>
        <w:tc>
          <w:tcPr>
            <w:tcW w:w="1361" w:type="dxa"/>
            <w:tcBorders>
              <w:top w:val="nil"/>
              <w:left w:val="nil"/>
              <w:bottom w:val="nil"/>
              <w:right w:val="nil"/>
            </w:tcBorders>
          </w:tcPr>
          <w:p w:rsidR="003D6666" w:rsidRPr="00F403EC" w:rsidRDefault="003D6666">
            <w:pPr>
              <w:pStyle w:val="ConsPlusNormal"/>
              <w:jc w:val="center"/>
            </w:pPr>
            <w:r w:rsidRPr="00F403EC">
              <w:t>21,5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Порецкий</w:t>
            </w:r>
          </w:p>
        </w:tc>
        <w:tc>
          <w:tcPr>
            <w:tcW w:w="1361" w:type="dxa"/>
            <w:tcBorders>
              <w:top w:val="nil"/>
              <w:left w:val="nil"/>
              <w:bottom w:val="nil"/>
              <w:right w:val="nil"/>
            </w:tcBorders>
          </w:tcPr>
          <w:p w:rsidR="003D6666" w:rsidRPr="00F403EC" w:rsidRDefault="003D6666">
            <w:pPr>
              <w:pStyle w:val="ConsPlusNormal"/>
              <w:jc w:val="center"/>
            </w:pPr>
            <w:r w:rsidRPr="00F403EC">
              <w:t>7,7</w:t>
            </w:r>
          </w:p>
        </w:tc>
        <w:tc>
          <w:tcPr>
            <w:tcW w:w="1361" w:type="dxa"/>
            <w:tcBorders>
              <w:top w:val="nil"/>
              <w:left w:val="nil"/>
              <w:bottom w:val="nil"/>
              <w:right w:val="nil"/>
            </w:tcBorders>
          </w:tcPr>
          <w:p w:rsidR="003D6666" w:rsidRPr="00F403EC" w:rsidRDefault="003D6666">
            <w:pPr>
              <w:pStyle w:val="ConsPlusNormal"/>
              <w:jc w:val="center"/>
            </w:pPr>
            <w:r w:rsidRPr="00F403EC">
              <w:t>20,4</w:t>
            </w:r>
          </w:p>
        </w:tc>
        <w:tc>
          <w:tcPr>
            <w:tcW w:w="1361" w:type="dxa"/>
            <w:tcBorders>
              <w:top w:val="nil"/>
              <w:left w:val="nil"/>
              <w:bottom w:val="nil"/>
              <w:right w:val="nil"/>
            </w:tcBorders>
          </w:tcPr>
          <w:p w:rsidR="003D6666" w:rsidRPr="00F403EC" w:rsidRDefault="003D6666">
            <w:pPr>
              <w:pStyle w:val="ConsPlusNormal"/>
              <w:jc w:val="center"/>
            </w:pPr>
            <w:r w:rsidRPr="00F403EC">
              <w:t>31,6</w:t>
            </w:r>
          </w:p>
        </w:tc>
        <w:tc>
          <w:tcPr>
            <w:tcW w:w="1361" w:type="dxa"/>
            <w:tcBorders>
              <w:top w:val="nil"/>
              <w:left w:val="nil"/>
              <w:bottom w:val="nil"/>
              <w:right w:val="nil"/>
            </w:tcBorders>
          </w:tcPr>
          <w:p w:rsidR="003D6666" w:rsidRPr="00F403EC" w:rsidRDefault="003D6666">
            <w:pPr>
              <w:pStyle w:val="ConsPlusNormal"/>
              <w:jc w:val="center"/>
            </w:pPr>
            <w:r w:rsidRPr="00F403EC">
              <w:t>38,3</w:t>
            </w:r>
          </w:p>
        </w:tc>
        <w:tc>
          <w:tcPr>
            <w:tcW w:w="1361" w:type="dxa"/>
            <w:tcBorders>
              <w:top w:val="nil"/>
              <w:left w:val="nil"/>
              <w:bottom w:val="nil"/>
              <w:right w:val="nil"/>
            </w:tcBorders>
          </w:tcPr>
          <w:p w:rsidR="003D6666" w:rsidRPr="00F403EC" w:rsidRDefault="003D6666">
            <w:pPr>
              <w:pStyle w:val="ConsPlusNormal"/>
              <w:jc w:val="center"/>
            </w:pPr>
            <w:r w:rsidRPr="00F403EC">
              <w:t>70,0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Шумерлинский</w:t>
            </w:r>
          </w:p>
        </w:tc>
        <w:tc>
          <w:tcPr>
            <w:tcW w:w="1361" w:type="dxa"/>
            <w:tcBorders>
              <w:top w:val="nil"/>
              <w:left w:val="nil"/>
              <w:bottom w:val="nil"/>
              <w:right w:val="nil"/>
            </w:tcBorders>
          </w:tcPr>
          <w:p w:rsidR="003D6666" w:rsidRPr="00F403EC" w:rsidRDefault="003D6666">
            <w:pPr>
              <w:pStyle w:val="ConsPlusNormal"/>
              <w:jc w:val="center"/>
            </w:pPr>
            <w:r w:rsidRPr="00F403EC">
              <w:t>1,4</w:t>
            </w:r>
          </w:p>
        </w:tc>
        <w:tc>
          <w:tcPr>
            <w:tcW w:w="1361" w:type="dxa"/>
            <w:tcBorders>
              <w:top w:val="nil"/>
              <w:left w:val="nil"/>
              <w:bottom w:val="nil"/>
              <w:right w:val="nil"/>
            </w:tcBorders>
          </w:tcPr>
          <w:p w:rsidR="003D6666" w:rsidRPr="00F403EC" w:rsidRDefault="003D6666">
            <w:pPr>
              <w:pStyle w:val="ConsPlusNormal"/>
              <w:jc w:val="center"/>
            </w:pPr>
            <w:r w:rsidRPr="00F403EC">
              <w:t>3,3</w:t>
            </w:r>
          </w:p>
        </w:tc>
        <w:tc>
          <w:tcPr>
            <w:tcW w:w="1361" w:type="dxa"/>
            <w:tcBorders>
              <w:top w:val="nil"/>
              <w:left w:val="nil"/>
              <w:bottom w:val="nil"/>
              <w:right w:val="nil"/>
            </w:tcBorders>
          </w:tcPr>
          <w:p w:rsidR="003D6666" w:rsidRPr="00F403EC" w:rsidRDefault="003D6666">
            <w:pPr>
              <w:pStyle w:val="ConsPlusNormal"/>
              <w:jc w:val="center"/>
            </w:pPr>
            <w:r w:rsidRPr="00F403EC">
              <w:t>4,9</w:t>
            </w:r>
          </w:p>
        </w:tc>
        <w:tc>
          <w:tcPr>
            <w:tcW w:w="1361" w:type="dxa"/>
            <w:tcBorders>
              <w:top w:val="nil"/>
              <w:left w:val="nil"/>
              <w:bottom w:val="nil"/>
              <w:right w:val="nil"/>
            </w:tcBorders>
          </w:tcPr>
          <w:p w:rsidR="003D6666" w:rsidRPr="00F403EC" w:rsidRDefault="003D6666">
            <w:pPr>
              <w:pStyle w:val="ConsPlusNormal"/>
              <w:jc w:val="center"/>
            </w:pPr>
            <w:r w:rsidRPr="00F403EC">
              <w:t>9,2</w:t>
            </w:r>
          </w:p>
        </w:tc>
        <w:tc>
          <w:tcPr>
            <w:tcW w:w="1361" w:type="dxa"/>
            <w:tcBorders>
              <w:top w:val="nil"/>
              <w:left w:val="nil"/>
              <w:bottom w:val="nil"/>
              <w:right w:val="nil"/>
            </w:tcBorders>
          </w:tcPr>
          <w:p w:rsidR="003D6666" w:rsidRPr="00F403EC" w:rsidRDefault="003D6666">
            <w:pPr>
              <w:pStyle w:val="ConsPlusNormal"/>
              <w:jc w:val="center"/>
            </w:pPr>
            <w:r w:rsidRPr="00F403EC">
              <w:t>20,8</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Алатырь</w:t>
            </w:r>
          </w:p>
        </w:tc>
        <w:tc>
          <w:tcPr>
            <w:tcW w:w="1361" w:type="dxa"/>
            <w:tcBorders>
              <w:top w:val="nil"/>
              <w:left w:val="nil"/>
              <w:bottom w:val="nil"/>
              <w:right w:val="nil"/>
            </w:tcBorders>
          </w:tcPr>
          <w:p w:rsidR="003D6666" w:rsidRPr="00F403EC" w:rsidRDefault="003D6666">
            <w:pPr>
              <w:pStyle w:val="ConsPlusNormal"/>
              <w:jc w:val="center"/>
            </w:pPr>
            <w:r w:rsidRPr="00F403EC">
              <w:t>11,8</w:t>
            </w:r>
          </w:p>
        </w:tc>
        <w:tc>
          <w:tcPr>
            <w:tcW w:w="1361" w:type="dxa"/>
            <w:tcBorders>
              <w:top w:val="nil"/>
              <w:left w:val="nil"/>
              <w:bottom w:val="nil"/>
              <w:right w:val="nil"/>
            </w:tcBorders>
          </w:tcPr>
          <w:p w:rsidR="003D6666" w:rsidRPr="00F403EC" w:rsidRDefault="003D6666">
            <w:pPr>
              <w:pStyle w:val="ConsPlusNormal"/>
              <w:jc w:val="center"/>
            </w:pPr>
            <w:r w:rsidRPr="00F403EC">
              <w:t>5,8</w:t>
            </w:r>
          </w:p>
        </w:tc>
        <w:tc>
          <w:tcPr>
            <w:tcW w:w="1361" w:type="dxa"/>
            <w:tcBorders>
              <w:top w:val="nil"/>
              <w:left w:val="nil"/>
              <w:bottom w:val="nil"/>
              <w:right w:val="nil"/>
            </w:tcBorders>
          </w:tcPr>
          <w:p w:rsidR="003D6666" w:rsidRPr="00F403EC" w:rsidRDefault="003D6666">
            <w:pPr>
              <w:pStyle w:val="ConsPlusNormal"/>
              <w:jc w:val="center"/>
            </w:pPr>
            <w:r w:rsidRPr="00F403EC">
              <w:t>16,4</w:t>
            </w:r>
          </w:p>
        </w:tc>
        <w:tc>
          <w:tcPr>
            <w:tcW w:w="1361" w:type="dxa"/>
            <w:tcBorders>
              <w:top w:val="nil"/>
              <w:left w:val="nil"/>
              <w:bottom w:val="nil"/>
              <w:right w:val="nil"/>
            </w:tcBorders>
          </w:tcPr>
          <w:p w:rsidR="003D6666" w:rsidRPr="00F403EC" w:rsidRDefault="003D6666">
            <w:pPr>
              <w:pStyle w:val="ConsPlusNormal"/>
              <w:jc w:val="center"/>
            </w:pPr>
            <w:r w:rsidRPr="00F403EC">
              <w:t>20,2</w:t>
            </w:r>
          </w:p>
        </w:tc>
        <w:tc>
          <w:tcPr>
            <w:tcW w:w="1361" w:type="dxa"/>
            <w:tcBorders>
              <w:top w:val="nil"/>
              <w:left w:val="nil"/>
              <w:bottom w:val="nil"/>
              <w:right w:val="nil"/>
            </w:tcBorders>
          </w:tcPr>
          <w:p w:rsidR="003D6666" w:rsidRPr="00F403EC" w:rsidRDefault="003D6666">
            <w:pPr>
              <w:pStyle w:val="ConsPlusNormal"/>
              <w:jc w:val="center"/>
            </w:pPr>
            <w:r w:rsidRPr="00F403EC">
              <w:t>40,5</w:t>
            </w:r>
          </w:p>
        </w:tc>
      </w:tr>
      <w:tr w:rsidR="003D6666"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Шумерля</w:t>
            </w:r>
          </w:p>
        </w:tc>
        <w:tc>
          <w:tcPr>
            <w:tcW w:w="1361" w:type="dxa"/>
            <w:tcBorders>
              <w:top w:val="nil"/>
              <w:left w:val="nil"/>
              <w:bottom w:val="nil"/>
              <w:right w:val="nil"/>
            </w:tcBorders>
          </w:tcPr>
          <w:p w:rsidR="003D6666" w:rsidRPr="00F403EC" w:rsidRDefault="003D6666">
            <w:pPr>
              <w:pStyle w:val="ConsPlusNormal"/>
              <w:jc w:val="center"/>
            </w:pPr>
            <w:r w:rsidRPr="00F403EC">
              <w:t>6,4</w:t>
            </w:r>
          </w:p>
        </w:tc>
        <w:tc>
          <w:tcPr>
            <w:tcW w:w="1361" w:type="dxa"/>
            <w:tcBorders>
              <w:top w:val="nil"/>
              <w:left w:val="nil"/>
              <w:bottom w:val="nil"/>
              <w:right w:val="nil"/>
            </w:tcBorders>
          </w:tcPr>
          <w:p w:rsidR="003D6666" w:rsidRPr="00F403EC" w:rsidRDefault="003D6666">
            <w:pPr>
              <w:pStyle w:val="ConsPlusNormal"/>
              <w:jc w:val="center"/>
            </w:pPr>
            <w:r w:rsidRPr="00F403EC">
              <w:t>8,1</w:t>
            </w:r>
          </w:p>
        </w:tc>
        <w:tc>
          <w:tcPr>
            <w:tcW w:w="1361" w:type="dxa"/>
            <w:tcBorders>
              <w:top w:val="nil"/>
              <w:left w:val="nil"/>
              <w:bottom w:val="nil"/>
              <w:right w:val="nil"/>
            </w:tcBorders>
          </w:tcPr>
          <w:p w:rsidR="003D6666" w:rsidRPr="00F403EC" w:rsidRDefault="003D6666">
            <w:pPr>
              <w:pStyle w:val="ConsPlusNormal"/>
              <w:jc w:val="center"/>
            </w:pPr>
            <w:r w:rsidRPr="00F403EC">
              <w:t>7,4</w:t>
            </w:r>
          </w:p>
        </w:tc>
        <w:tc>
          <w:tcPr>
            <w:tcW w:w="1361" w:type="dxa"/>
            <w:tcBorders>
              <w:top w:val="nil"/>
              <w:left w:val="nil"/>
              <w:bottom w:val="nil"/>
              <w:right w:val="nil"/>
            </w:tcBorders>
          </w:tcPr>
          <w:p w:rsidR="003D6666" w:rsidRPr="00F403EC" w:rsidRDefault="003D6666">
            <w:pPr>
              <w:pStyle w:val="ConsPlusNormal"/>
              <w:jc w:val="center"/>
            </w:pPr>
            <w:r w:rsidRPr="00F403EC">
              <w:t>10,1</w:t>
            </w:r>
          </w:p>
        </w:tc>
        <w:tc>
          <w:tcPr>
            <w:tcW w:w="1361" w:type="dxa"/>
            <w:tcBorders>
              <w:top w:val="nil"/>
              <w:left w:val="nil"/>
              <w:bottom w:val="nil"/>
              <w:right w:val="nil"/>
            </w:tcBorders>
          </w:tcPr>
          <w:p w:rsidR="003D6666" w:rsidRPr="00F403EC" w:rsidRDefault="003D6666">
            <w:pPr>
              <w:pStyle w:val="ConsPlusNormal"/>
              <w:jc w:val="center"/>
            </w:pPr>
            <w:r w:rsidRPr="00F403EC">
              <w:t>22,5</w:t>
            </w:r>
          </w:p>
        </w:tc>
      </w:tr>
    </w:tbl>
    <w:p w:rsidR="003D6666" w:rsidRPr="00F403EC" w:rsidRDefault="003D6666">
      <w:pPr>
        <w:pStyle w:val="ConsPlusNormal"/>
        <w:ind w:firstLine="540"/>
        <w:jc w:val="both"/>
      </w:pPr>
    </w:p>
    <w:p w:rsidR="003D6666" w:rsidRPr="00F403EC" w:rsidRDefault="003D6666">
      <w:pPr>
        <w:pStyle w:val="ConsPlusNormal"/>
        <w:jc w:val="right"/>
      </w:pPr>
      <w:r w:rsidRPr="00F403EC">
        <w:t>Таблица 5</w:t>
      </w:r>
    </w:p>
    <w:p w:rsidR="003D6666" w:rsidRPr="00F403EC" w:rsidRDefault="003D6666">
      <w:pPr>
        <w:pStyle w:val="ConsPlusNormal"/>
        <w:jc w:val="center"/>
      </w:pPr>
    </w:p>
    <w:p w:rsidR="003D6666" w:rsidRPr="00F403EC" w:rsidRDefault="003D6666">
      <w:pPr>
        <w:pStyle w:val="ConsPlusNormal"/>
        <w:jc w:val="center"/>
      </w:pPr>
      <w:r w:rsidRPr="00F403EC">
        <w:t>Количество окон</w:t>
      </w:r>
    </w:p>
    <w:p w:rsidR="003D6666" w:rsidRPr="00F403EC" w:rsidRDefault="003D6666">
      <w:pPr>
        <w:pStyle w:val="ConsPlusNormal"/>
        <w:jc w:val="center"/>
      </w:pPr>
      <w:r w:rsidRPr="00F403EC">
        <w:t>в действующих многофункциональных центрах</w:t>
      </w:r>
    </w:p>
    <w:p w:rsidR="003D6666" w:rsidRPr="00F403EC" w:rsidRDefault="003D6666">
      <w:pPr>
        <w:pStyle w:val="ConsPlusNormal"/>
        <w:jc w:val="center"/>
      </w:pPr>
      <w:r w:rsidRPr="00F403EC">
        <w:t>предоставления государственных и муниципальных услуг,</w:t>
      </w:r>
    </w:p>
    <w:p w:rsidR="003D6666" w:rsidRPr="00F403EC" w:rsidRDefault="003D6666">
      <w:pPr>
        <w:pStyle w:val="ConsPlusNormal"/>
        <w:jc w:val="center"/>
      </w:pPr>
      <w:r w:rsidRPr="00F403EC">
        <w:t>единиц</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61"/>
        <w:gridCol w:w="1361"/>
        <w:gridCol w:w="1361"/>
        <w:gridCol w:w="1361"/>
        <w:gridCol w:w="1361"/>
      </w:tblGrid>
      <w:tr w:rsidR="00F403EC" w:rsidRPr="00F403EC">
        <w:tc>
          <w:tcPr>
            <w:tcW w:w="2835"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зон, муниципальных районов, городских округов</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2010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2011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2012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2015 г.</w:t>
            </w:r>
          </w:p>
        </w:tc>
        <w:tc>
          <w:tcPr>
            <w:tcW w:w="1361" w:type="dxa"/>
            <w:tcBorders>
              <w:top w:val="single" w:sz="4" w:space="0" w:color="auto"/>
              <w:bottom w:val="single" w:sz="4" w:space="0" w:color="auto"/>
              <w:right w:val="nil"/>
            </w:tcBorders>
          </w:tcPr>
          <w:p w:rsidR="003D6666" w:rsidRPr="00F403EC" w:rsidRDefault="003D6666">
            <w:pPr>
              <w:pStyle w:val="ConsPlusNormal"/>
              <w:jc w:val="center"/>
            </w:pPr>
            <w:r w:rsidRPr="00F403EC">
              <w:t>2020 г.</w:t>
            </w:r>
          </w:p>
        </w:tc>
      </w:tr>
      <w:tr w:rsidR="00F403EC" w:rsidRPr="00F403EC">
        <w:tc>
          <w:tcPr>
            <w:tcW w:w="2835"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1361" w:type="dxa"/>
            <w:tcBorders>
              <w:top w:val="single" w:sz="4" w:space="0" w:color="auto"/>
              <w:bottom w:val="single" w:sz="4" w:space="0" w:color="auto"/>
              <w:right w:val="nil"/>
            </w:tcBorders>
          </w:tcPr>
          <w:p w:rsidR="003D6666" w:rsidRPr="00F403EC" w:rsidRDefault="003D6666">
            <w:pPr>
              <w:pStyle w:val="ConsPlusNormal"/>
              <w:jc w:val="center"/>
            </w:pPr>
            <w:r w:rsidRPr="00F403EC">
              <w:t>6</w:t>
            </w:r>
          </w:p>
        </w:tc>
      </w:tr>
      <w:tr w:rsidR="00F403EC" w:rsidRPr="00F403EC">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3D6666" w:rsidRPr="00F403EC" w:rsidRDefault="003D6666">
            <w:pPr>
              <w:pStyle w:val="ConsPlusNormal"/>
              <w:jc w:val="both"/>
            </w:pPr>
            <w:r w:rsidRPr="00F403EC">
              <w:t>Северная зона</w:t>
            </w: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Аликовский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Козловский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Красноармейский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Мариинско-Посадский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Моргаушский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lastRenderedPageBreak/>
              <w:t>Цивильский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Чебоксарский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Ядринский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Новочебоксарск</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12</w:t>
            </w:r>
          </w:p>
        </w:tc>
        <w:tc>
          <w:tcPr>
            <w:tcW w:w="1361" w:type="dxa"/>
            <w:tcBorders>
              <w:top w:val="nil"/>
              <w:left w:val="nil"/>
              <w:bottom w:val="nil"/>
              <w:right w:val="nil"/>
            </w:tcBorders>
          </w:tcPr>
          <w:p w:rsidR="003D6666" w:rsidRPr="00F403EC" w:rsidRDefault="003D6666">
            <w:pPr>
              <w:pStyle w:val="ConsPlusNormal"/>
              <w:jc w:val="center"/>
            </w:pPr>
            <w:r w:rsidRPr="00F403EC">
              <w:t>40</w:t>
            </w:r>
          </w:p>
        </w:tc>
        <w:tc>
          <w:tcPr>
            <w:tcW w:w="1361" w:type="dxa"/>
            <w:tcBorders>
              <w:top w:val="nil"/>
              <w:left w:val="nil"/>
              <w:bottom w:val="nil"/>
              <w:right w:val="nil"/>
            </w:tcBorders>
          </w:tcPr>
          <w:p w:rsidR="003D6666" w:rsidRPr="00F403EC" w:rsidRDefault="003D6666">
            <w:pPr>
              <w:pStyle w:val="ConsPlusNormal"/>
              <w:jc w:val="center"/>
            </w:pPr>
            <w:r w:rsidRPr="00F403EC">
              <w:t>40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Чебоксары</w:t>
            </w:r>
          </w:p>
        </w:tc>
        <w:tc>
          <w:tcPr>
            <w:tcW w:w="1361" w:type="dxa"/>
            <w:tcBorders>
              <w:top w:val="nil"/>
              <w:left w:val="nil"/>
              <w:bottom w:val="nil"/>
              <w:right w:val="nil"/>
            </w:tcBorders>
          </w:tcPr>
          <w:p w:rsidR="003D6666" w:rsidRPr="00F403EC" w:rsidRDefault="003D6666">
            <w:pPr>
              <w:pStyle w:val="ConsPlusNormal"/>
              <w:jc w:val="center"/>
            </w:pPr>
            <w:r w:rsidRPr="00F403EC">
              <w:t>20</w:t>
            </w:r>
          </w:p>
        </w:tc>
        <w:tc>
          <w:tcPr>
            <w:tcW w:w="1361" w:type="dxa"/>
            <w:tcBorders>
              <w:top w:val="nil"/>
              <w:left w:val="nil"/>
              <w:bottom w:val="nil"/>
              <w:right w:val="nil"/>
            </w:tcBorders>
          </w:tcPr>
          <w:p w:rsidR="003D6666" w:rsidRPr="00F403EC" w:rsidRDefault="003D6666">
            <w:pPr>
              <w:pStyle w:val="ConsPlusNormal"/>
              <w:jc w:val="center"/>
            </w:pPr>
            <w:r w:rsidRPr="00F403EC">
              <w:t>20</w:t>
            </w:r>
          </w:p>
        </w:tc>
        <w:tc>
          <w:tcPr>
            <w:tcW w:w="1361" w:type="dxa"/>
            <w:tcBorders>
              <w:top w:val="nil"/>
              <w:left w:val="nil"/>
              <w:bottom w:val="nil"/>
              <w:right w:val="nil"/>
            </w:tcBorders>
          </w:tcPr>
          <w:p w:rsidR="003D6666" w:rsidRPr="00F403EC" w:rsidRDefault="003D6666">
            <w:pPr>
              <w:pStyle w:val="ConsPlusNormal"/>
              <w:jc w:val="center"/>
            </w:pPr>
            <w:r w:rsidRPr="00F403EC">
              <w:t>23</w:t>
            </w:r>
          </w:p>
        </w:tc>
        <w:tc>
          <w:tcPr>
            <w:tcW w:w="1361" w:type="dxa"/>
            <w:tcBorders>
              <w:top w:val="nil"/>
              <w:left w:val="nil"/>
              <w:bottom w:val="nil"/>
              <w:right w:val="nil"/>
            </w:tcBorders>
          </w:tcPr>
          <w:p w:rsidR="003D6666" w:rsidRPr="00F403EC" w:rsidRDefault="003D6666">
            <w:pPr>
              <w:pStyle w:val="ConsPlusNormal"/>
              <w:jc w:val="center"/>
            </w:pPr>
            <w:r w:rsidRPr="00F403EC">
              <w:t>100</w:t>
            </w:r>
          </w:p>
        </w:tc>
        <w:tc>
          <w:tcPr>
            <w:tcW w:w="1361" w:type="dxa"/>
            <w:tcBorders>
              <w:top w:val="nil"/>
              <w:left w:val="nil"/>
              <w:bottom w:val="nil"/>
              <w:right w:val="nil"/>
            </w:tcBorders>
          </w:tcPr>
          <w:p w:rsidR="003D6666" w:rsidRPr="00F403EC" w:rsidRDefault="003D6666">
            <w:pPr>
              <w:pStyle w:val="ConsPlusNormal"/>
              <w:jc w:val="center"/>
            </w:pPr>
            <w:r w:rsidRPr="00F403EC">
              <w:t>100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Центральная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Вурнарский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Ибресинский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Канашский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Урмарский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Янтиковский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Канаш</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9</w:t>
            </w:r>
          </w:p>
        </w:tc>
        <w:tc>
          <w:tcPr>
            <w:tcW w:w="1361" w:type="dxa"/>
            <w:tcBorders>
              <w:top w:val="nil"/>
              <w:left w:val="nil"/>
              <w:bottom w:val="nil"/>
              <w:right w:val="nil"/>
            </w:tcBorders>
          </w:tcPr>
          <w:p w:rsidR="003D6666" w:rsidRPr="00F403EC" w:rsidRDefault="003D6666">
            <w:pPr>
              <w:pStyle w:val="ConsPlusNormal"/>
              <w:jc w:val="center"/>
            </w:pPr>
            <w:r w:rsidRPr="00F403EC">
              <w:t>9</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Юго-Восточная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Батыревский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Комсомольский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Шемуршинский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Яльчикский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Юго-Западная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Алатырский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lastRenderedPageBreak/>
              <w:t>Красночетайский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Порецкий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Шумерлинский</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5</w:t>
            </w:r>
          </w:p>
        </w:tc>
        <w:tc>
          <w:tcPr>
            <w:tcW w:w="1361"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Алатырь</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4</w:t>
            </w:r>
          </w:p>
        </w:tc>
        <w:tc>
          <w:tcPr>
            <w:tcW w:w="1361" w:type="dxa"/>
            <w:tcBorders>
              <w:top w:val="nil"/>
              <w:left w:val="nil"/>
              <w:bottom w:val="nil"/>
              <w:right w:val="nil"/>
            </w:tcBorders>
          </w:tcPr>
          <w:p w:rsidR="003D6666" w:rsidRPr="00F403EC" w:rsidRDefault="003D6666">
            <w:pPr>
              <w:pStyle w:val="ConsPlusNormal"/>
              <w:jc w:val="center"/>
            </w:pPr>
            <w:r w:rsidRPr="00F403EC">
              <w:t>7</w:t>
            </w:r>
          </w:p>
        </w:tc>
        <w:tc>
          <w:tcPr>
            <w:tcW w:w="1361" w:type="dxa"/>
            <w:tcBorders>
              <w:top w:val="nil"/>
              <w:left w:val="nil"/>
              <w:bottom w:val="nil"/>
              <w:right w:val="nil"/>
            </w:tcBorders>
          </w:tcPr>
          <w:p w:rsidR="003D6666" w:rsidRPr="00F403EC" w:rsidRDefault="003D6666">
            <w:pPr>
              <w:pStyle w:val="ConsPlusNormal"/>
              <w:jc w:val="center"/>
            </w:pPr>
            <w:r w:rsidRPr="00F403EC">
              <w:t>7</w:t>
            </w:r>
          </w:p>
        </w:tc>
      </w:tr>
      <w:tr w:rsidR="003D6666"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Шумерля</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w:t>
            </w:r>
          </w:p>
        </w:tc>
        <w:tc>
          <w:tcPr>
            <w:tcW w:w="1361" w:type="dxa"/>
            <w:tcBorders>
              <w:top w:val="nil"/>
              <w:left w:val="nil"/>
              <w:bottom w:val="nil"/>
              <w:right w:val="nil"/>
            </w:tcBorders>
          </w:tcPr>
          <w:p w:rsidR="003D6666" w:rsidRPr="00F403EC" w:rsidRDefault="003D6666">
            <w:pPr>
              <w:pStyle w:val="ConsPlusNormal"/>
              <w:jc w:val="center"/>
            </w:pPr>
            <w:r w:rsidRPr="00F403EC">
              <w:t>6</w:t>
            </w:r>
          </w:p>
        </w:tc>
        <w:tc>
          <w:tcPr>
            <w:tcW w:w="1361" w:type="dxa"/>
            <w:tcBorders>
              <w:top w:val="nil"/>
              <w:left w:val="nil"/>
              <w:bottom w:val="nil"/>
              <w:right w:val="nil"/>
            </w:tcBorders>
          </w:tcPr>
          <w:p w:rsidR="003D6666" w:rsidRPr="00F403EC" w:rsidRDefault="003D6666">
            <w:pPr>
              <w:pStyle w:val="ConsPlusNormal"/>
              <w:jc w:val="center"/>
            </w:pPr>
            <w:r w:rsidRPr="00F403EC">
              <w:t>6</w:t>
            </w:r>
          </w:p>
        </w:tc>
      </w:tr>
    </w:tbl>
    <w:p w:rsidR="003D6666" w:rsidRPr="00F403EC" w:rsidRDefault="003D6666">
      <w:pPr>
        <w:pStyle w:val="ConsPlusNormal"/>
        <w:ind w:firstLine="540"/>
        <w:jc w:val="both"/>
      </w:pPr>
    </w:p>
    <w:p w:rsidR="003D6666" w:rsidRPr="00F403EC" w:rsidRDefault="003D6666">
      <w:pPr>
        <w:pStyle w:val="ConsPlusNormal"/>
        <w:jc w:val="right"/>
      </w:pPr>
      <w:r w:rsidRPr="00F403EC">
        <w:t>Таблица 6</w:t>
      </w:r>
    </w:p>
    <w:p w:rsidR="003D6666" w:rsidRPr="00F403EC" w:rsidRDefault="003D6666">
      <w:pPr>
        <w:pStyle w:val="ConsPlusNormal"/>
        <w:jc w:val="center"/>
      </w:pPr>
    </w:p>
    <w:p w:rsidR="003D6666" w:rsidRPr="00F403EC" w:rsidRDefault="003D6666">
      <w:pPr>
        <w:pStyle w:val="ConsPlusNormal"/>
        <w:jc w:val="center"/>
      </w:pPr>
      <w:bookmarkStart w:id="6" w:name="P4963"/>
      <w:bookmarkEnd w:id="6"/>
      <w:r w:rsidRPr="00F403EC">
        <w:t>Доля занятых</w:t>
      </w:r>
    </w:p>
    <w:p w:rsidR="003D6666" w:rsidRPr="00F403EC" w:rsidRDefault="003D6666">
      <w:pPr>
        <w:pStyle w:val="ConsPlusNormal"/>
        <w:jc w:val="center"/>
      </w:pPr>
      <w:r w:rsidRPr="00F403EC">
        <w:t>в сфере малого и среднего предпринимательства</w:t>
      </w:r>
    </w:p>
    <w:p w:rsidR="003D6666" w:rsidRPr="00F403EC" w:rsidRDefault="003D6666">
      <w:pPr>
        <w:pStyle w:val="ConsPlusNormal"/>
        <w:jc w:val="center"/>
      </w:pPr>
      <w:r w:rsidRPr="00F403EC">
        <w:t>в общей численности населения, %</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61"/>
        <w:gridCol w:w="1361"/>
        <w:gridCol w:w="1361"/>
        <w:gridCol w:w="1361"/>
        <w:gridCol w:w="1361"/>
      </w:tblGrid>
      <w:tr w:rsidR="00F403EC" w:rsidRPr="00F403EC">
        <w:tc>
          <w:tcPr>
            <w:tcW w:w="2835"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зон, муниципальных районов, городских округов</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2010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2011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2012 г.</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2015 г.</w:t>
            </w:r>
          </w:p>
        </w:tc>
        <w:tc>
          <w:tcPr>
            <w:tcW w:w="1361" w:type="dxa"/>
            <w:tcBorders>
              <w:top w:val="single" w:sz="4" w:space="0" w:color="auto"/>
              <w:bottom w:val="single" w:sz="4" w:space="0" w:color="auto"/>
              <w:right w:val="nil"/>
            </w:tcBorders>
          </w:tcPr>
          <w:p w:rsidR="003D6666" w:rsidRPr="00F403EC" w:rsidRDefault="003D6666">
            <w:pPr>
              <w:pStyle w:val="ConsPlusNormal"/>
              <w:jc w:val="center"/>
            </w:pPr>
            <w:r w:rsidRPr="00F403EC">
              <w:t>2020 г.</w:t>
            </w:r>
          </w:p>
        </w:tc>
      </w:tr>
      <w:tr w:rsidR="00F403EC" w:rsidRPr="00F403EC">
        <w:tc>
          <w:tcPr>
            <w:tcW w:w="2835"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1361"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1361" w:type="dxa"/>
            <w:tcBorders>
              <w:top w:val="single" w:sz="4" w:space="0" w:color="auto"/>
              <w:bottom w:val="single" w:sz="4" w:space="0" w:color="auto"/>
              <w:right w:val="nil"/>
            </w:tcBorders>
          </w:tcPr>
          <w:p w:rsidR="003D6666" w:rsidRPr="00F403EC" w:rsidRDefault="003D6666">
            <w:pPr>
              <w:pStyle w:val="ConsPlusNormal"/>
              <w:jc w:val="center"/>
            </w:pPr>
            <w:r w:rsidRPr="00F403EC">
              <w:t>6</w:t>
            </w:r>
          </w:p>
        </w:tc>
      </w:tr>
      <w:tr w:rsidR="00F403EC" w:rsidRPr="00F403EC">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3D6666" w:rsidRPr="00F403EC" w:rsidRDefault="003D6666">
            <w:pPr>
              <w:pStyle w:val="ConsPlusNormal"/>
              <w:jc w:val="both"/>
            </w:pPr>
            <w:r w:rsidRPr="00F403EC">
              <w:t>Северная зона</w:t>
            </w: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c>
          <w:tcPr>
            <w:tcW w:w="1361" w:type="dxa"/>
            <w:tcBorders>
              <w:top w:val="single" w:sz="4" w:space="0" w:color="auto"/>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Аликовский</w:t>
            </w:r>
          </w:p>
        </w:tc>
        <w:tc>
          <w:tcPr>
            <w:tcW w:w="1361" w:type="dxa"/>
            <w:tcBorders>
              <w:top w:val="nil"/>
              <w:left w:val="nil"/>
              <w:bottom w:val="nil"/>
              <w:right w:val="nil"/>
            </w:tcBorders>
          </w:tcPr>
          <w:p w:rsidR="003D6666" w:rsidRPr="00F403EC" w:rsidRDefault="003D6666">
            <w:pPr>
              <w:pStyle w:val="ConsPlusNormal"/>
              <w:jc w:val="center"/>
            </w:pPr>
            <w:r w:rsidRPr="00F403EC">
              <w:t>8,1</w:t>
            </w:r>
          </w:p>
        </w:tc>
        <w:tc>
          <w:tcPr>
            <w:tcW w:w="1361" w:type="dxa"/>
            <w:tcBorders>
              <w:top w:val="nil"/>
              <w:left w:val="nil"/>
              <w:bottom w:val="nil"/>
              <w:right w:val="nil"/>
            </w:tcBorders>
          </w:tcPr>
          <w:p w:rsidR="003D6666" w:rsidRPr="00F403EC" w:rsidRDefault="003D6666">
            <w:pPr>
              <w:pStyle w:val="ConsPlusNormal"/>
              <w:jc w:val="center"/>
            </w:pPr>
            <w:r w:rsidRPr="00F403EC">
              <w:t>5,7</w:t>
            </w:r>
          </w:p>
        </w:tc>
        <w:tc>
          <w:tcPr>
            <w:tcW w:w="1361" w:type="dxa"/>
            <w:tcBorders>
              <w:top w:val="nil"/>
              <w:left w:val="nil"/>
              <w:bottom w:val="nil"/>
              <w:right w:val="nil"/>
            </w:tcBorders>
          </w:tcPr>
          <w:p w:rsidR="003D6666" w:rsidRPr="00F403EC" w:rsidRDefault="003D6666">
            <w:pPr>
              <w:pStyle w:val="ConsPlusNormal"/>
              <w:jc w:val="center"/>
            </w:pPr>
            <w:r w:rsidRPr="00F403EC">
              <w:t>5,5</w:t>
            </w:r>
          </w:p>
        </w:tc>
        <w:tc>
          <w:tcPr>
            <w:tcW w:w="1361" w:type="dxa"/>
            <w:tcBorders>
              <w:top w:val="nil"/>
              <w:left w:val="nil"/>
              <w:bottom w:val="nil"/>
              <w:right w:val="nil"/>
            </w:tcBorders>
          </w:tcPr>
          <w:p w:rsidR="003D6666" w:rsidRPr="00F403EC" w:rsidRDefault="003D6666">
            <w:pPr>
              <w:pStyle w:val="ConsPlusNormal"/>
              <w:jc w:val="center"/>
            </w:pPr>
            <w:r w:rsidRPr="00F403EC">
              <w:t>6,9</w:t>
            </w:r>
          </w:p>
        </w:tc>
        <w:tc>
          <w:tcPr>
            <w:tcW w:w="1361" w:type="dxa"/>
            <w:tcBorders>
              <w:top w:val="nil"/>
              <w:left w:val="nil"/>
              <w:bottom w:val="nil"/>
              <w:right w:val="nil"/>
            </w:tcBorders>
          </w:tcPr>
          <w:p w:rsidR="003D6666" w:rsidRPr="00F403EC" w:rsidRDefault="003D6666">
            <w:pPr>
              <w:pStyle w:val="ConsPlusNormal"/>
              <w:jc w:val="center"/>
            </w:pPr>
            <w:r w:rsidRPr="00F403EC">
              <w:t>12,6</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Козловский</w:t>
            </w:r>
          </w:p>
        </w:tc>
        <w:tc>
          <w:tcPr>
            <w:tcW w:w="1361" w:type="dxa"/>
            <w:tcBorders>
              <w:top w:val="nil"/>
              <w:left w:val="nil"/>
              <w:bottom w:val="nil"/>
              <w:right w:val="nil"/>
            </w:tcBorders>
          </w:tcPr>
          <w:p w:rsidR="003D6666" w:rsidRPr="00F403EC" w:rsidRDefault="003D6666">
            <w:pPr>
              <w:pStyle w:val="ConsPlusNormal"/>
              <w:jc w:val="center"/>
            </w:pPr>
            <w:r w:rsidRPr="00F403EC">
              <w:t>10,9</w:t>
            </w:r>
          </w:p>
        </w:tc>
        <w:tc>
          <w:tcPr>
            <w:tcW w:w="1361" w:type="dxa"/>
            <w:tcBorders>
              <w:top w:val="nil"/>
              <w:left w:val="nil"/>
              <w:bottom w:val="nil"/>
              <w:right w:val="nil"/>
            </w:tcBorders>
          </w:tcPr>
          <w:p w:rsidR="003D6666" w:rsidRPr="00F403EC" w:rsidRDefault="003D6666">
            <w:pPr>
              <w:pStyle w:val="ConsPlusNormal"/>
              <w:jc w:val="center"/>
            </w:pPr>
            <w:r w:rsidRPr="00F403EC">
              <w:t>10,3</w:t>
            </w:r>
          </w:p>
        </w:tc>
        <w:tc>
          <w:tcPr>
            <w:tcW w:w="1361" w:type="dxa"/>
            <w:tcBorders>
              <w:top w:val="nil"/>
              <w:left w:val="nil"/>
              <w:bottom w:val="nil"/>
              <w:right w:val="nil"/>
            </w:tcBorders>
          </w:tcPr>
          <w:p w:rsidR="003D6666" w:rsidRPr="00F403EC" w:rsidRDefault="003D6666">
            <w:pPr>
              <w:pStyle w:val="ConsPlusNormal"/>
              <w:jc w:val="center"/>
            </w:pPr>
            <w:r w:rsidRPr="00F403EC">
              <w:t>10,4</w:t>
            </w:r>
          </w:p>
        </w:tc>
        <w:tc>
          <w:tcPr>
            <w:tcW w:w="1361" w:type="dxa"/>
            <w:tcBorders>
              <w:top w:val="nil"/>
              <w:left w:val="nil"/>
              <w:bottom w:val="nil"/>
              <w:right w:val="nil"/>
            </w:tcBorders>
          </w:tcPr>
          <w:p w:rsidR="003D6666" w:rsidRPr="00F403EC" w:rsidRDefault="003D6666">
            <w:pPr>
              <w:pStyle w:val="ConsPlusNormal"/>
              <w:jc w:val="center"/>
            </w:pPr>
            <w:r w:rsidRPr="00F403EC">
              <w:t>12,6</w:t>
            </w:r>
          </w:p>
        </w:tc>
        <w:tc>
          <w:tcPr>
            <w:tcW w:w="1361" w:type="dxa"/>
            <w:tcBorders>
              <w:top w:val="nil"/>
              <w:left w:val="nil"/>
              <w:bottom w:val="nil"/>
              <w:right w:val="nil"/>
            </w:tcBorders>
          </w:tcPr>
          <w:p w:rsidR="003D6666" w:rsidRPr="00F403EC" w:rsidRDefault="003D6666">
            <w:pPr>
              <w:pStyle w:val="ConsPlusNormal"/>
              <w:jc w:val="center"/>
            </w:pPr>
            <w:r w:rsidRPr="00F403EC">
              <w:t>17,6</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Красноармейский</w:t>
            </w:r>
          </w:p>
        </w:tc>
        <w:tc>
          <w:tcPr>
            <w:tcW w:w="1361" w:type="dxa"/>
            <w:tcBorders>
              <w:top w:val="nil"/>
              <w:left w:val="nil"/>
              <w:bottom w:val="nil"/>
              <w:right w:val="nil"/>
            </w:tcBorders>
          </w:tcPr>
          <w:p w:rsidR="003D6666" w:rsidRPr="00F403EC" w:rsidRDefault="003D6666">
            <w:pPr>
              <w:pStyle w:val="ConsPlusNormal"/>
              <w:jc w:val="center"/>
            </w:pPr>
            <w:r w:rsidRPr="00F403EC">
              <w:t>12,0</w:t>
            </w:r>
          </w:p>
        </w:tc>
        <w:tc>
          <w:tcPr>
            <w:tcW w:w="1361" w:type="dxa"/>
            <w:tcBorders>
              <w:top w:val="nil"/>
              <w:left w:val="nil"/>
              <w:bottom w:val="nil"/>
              <w:right w:val="nil"/>
            </w:tcBorders>
          </w:tcPr>
          <w:p w:rsidR="003D6666" w:rsidRPr="00F403EC" w:rsidRDefault="003D6666">
            <w:pPr>
              <w:pStyle w:val="ConsPlusNormal"/>
              <w:jc w:val="center"/>
            </w:pPr>
            <w:r w:rsidRPr="00F403EC">
              <w:t>10,8</w:t>
            </w:r>
          </w:p>
        </w:tc>
        <w:tc>
          <w:tcPr>
            <w:tcW w:w="1361" w:type="dxa"/>
            <w:tcBorders>
              <w:top w:val="nil"/>
              <w:left w:val="nil"/>
              <w:bottom w:val="nil"/>
              <w:right w:val="nil"/>
            </w:tcBorders>
          </w:tcPr>
          <w:p w:rsidR="003D6666" w:rsidRPr="00F403EC" w:rsidRDefault="003D6666">
            <w:pPr>
              <w:pStyle w:val="ConsPlusNormal"/>
              <w:jc w:val="center"/>
            </w:pPr>
            <w:r w:rsidRPr="00F403EC">
              <w:t>11,3</w:t>
            </w:r>
          </w:p>
        </w:tc>
        <w:tc>
          <w:tcPr>
            <w:tcW w:w="1361" w:type="dxa"/>
            <w:tcBorders>
              <w:top w:val="nil"/>
              <w:left w:val="nil"/>
              <w:bottom w:val="nil"/>
              <w:right w:val="nil"/>
            </w:tcBorders>
          </w:tcPr>
          <w:p w:rsidR="003D6666" w:rsidRPr="00F403EC" w:rsidRDefault="003D6666">
            <w:pPr>
              <w:pStyle w:val="ConsPlusNormal"/>
              <w:jc w:val="center"/>
            </w:pPr>
            <w:r w:rsidRPr="00F403EC">
              <w:t>13,4</w:t>
            </w:r>
          </w:p>
        </w:tc>
        <w:tc>
          <w:tcPr>
            <w:tcW w:w="1361" w:type="dxa"/>
            <w:tcBorders>
              <w:top w:val="nil"/>
              <w:left w:val="nil"/>
              <w:bottom w:val="nil"/>
              <w:right w:val="nil"/>
            </w:tcBorders>
          </w:tcPr>
          <w:p w:rsidR="003D6666" w:rsidRPr="00F403EC" w:rsidRDefault="003D6666">
            <w:pPr>
              <w:pStyle w:val="ConsPlusNormal"/>
              <w:jc w:val="center"/>
            </w:pPr>
            <w:r w:rsidRPr="00F403EC">
              <w:t>15,7</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Мариинско-Посадский</w:t>
            </w:r>
          </w:p>
        </w:tc>
        <w:tc>
          <w:tcPr>
            <w:tcW w:w="1361" w:type="dxa"/>
            <w:tcBorders>
              <w:top w:val="nil"/>
              <w:left w:val="nil"/>
              <w:bottom w:val="nil"/>
              <w:right w:val="nil"/>
            </w:tcBorders>
          </w:tcPr>
          <w:p w:rsidR="003D6666" w:rsidRPr="00F403EC" w:rsidRDefault="003D6666">
            <w:pPr>
              <w:pStyle w:val="ConsPlusNormal"/>
              <w:jc w:val="center"/>
            </w:pPr>
            <w:r w:rsidRPr="00F403EC">
              <w:t>9,5</w:t>
            </w:r>
          </w:p>
        </w:tc>
        <w:tc>
          <w:tcPr>
            <w:tcW w:w="1361" w:type="dxa"/>
            <w:tcBorders>
              <w:top w:val="nil"/>
              <w:left w:val="nil"/>
              <w:bottom w:val="nil"/>
              <w:right w:val="nil"/>
            </w:tcBorders>
          </w:tcPr>
          <w:p w:rsidR="003D6666" w:rsidRPr="00F403EC" w:rsidRDefault="003D6666">
            <w:pPr>
              <w:pStyle w:val="ConsPlusNormal"/>
              <w:jc w:val="center"/>
            </w:pPr>
            <w:r w:rsidRPr="00F403EC">
              <w:t>8,9</w:t>
            </w:r>
          </w:p>
        </w:tc>
        <w:tc>
          <w:tcPr>
            <w:tcW w:w="1361" w:type="dxa"/>
            <w:tcBorders>
              <w:top w:val="nil"/>
              <w:left w:val="nil"/>
              <w:bottom w:val="nil"/>
              <w:right w:val="nil"/>
            </w:tcBorders>
          </w:tcPr>
          <w:p w:rsidR="003D6666" w:rsidRPr="00F403EC" w:rsidRDefault="003D6666">
            <w:pPr>
              <w:pStyle w:val="ConsPlusNormal"/>
              <w:jc w:val="center"/>
            </w:pPr>
            <w:r w:rsidRPr="00F403EC">
              <w:t>11,5</w:t>
            </w:r>
          </w:p>
        </w:tc>
        <w:tc>
          <w:tcPr>
            <w:tcW w:w="1361" w:type="dxa"/>
            <w:tcBorders>
              <w:top w:val="nil"/>
              <w:left w:val="nil"/>
              <w:bottom w:val="nil"/>
              <w:right w:val="nil"/>
            </w:tcBorders>
          </w:tcPr>
          <w:p w:rsidR="003D6666" w:rsidRPr="00F403EC" w:rsidRDefault="003D6666">
            <w:pPr>
              <w:pStyle w:val="ConsPlusNormal"/>
              <w:jc w:val="center"/>
            </w:pPr>
            <w:r w:rsidRPr="00F403EC">
              <w:t>13,2</w:t>
            </w:r>
          </w:p>
        </w:tc>
        <w:tc>
          <w:tcPr>
            <w:tcW w:w="1361" w:type="dxa"/>
            <w:tcBorders>
              <w:top w:val="nil"/>
              <w:left w:val="nil"/>
              <w:bottom w:val="nil"/>
              <w:right w:val="nil"/>
            </w:tcBorders>
          </w:tcPr>
          <w:p w:rsidR="003D6666" w:rsidRPr="00F403EC" w:rsidRDefault="003D6666">
            <w:pPr>
              <w:pStyle w:val="ConsPlusNormal"/>
              <w:jc w:val="center"/>
            </w:pPr>
            <w:r w:rsidRPr="00F403EC">
              <w:t>17,5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Моргаушский</w:t>
            </w:r>
          </w:p>
        </w:tc>
        <w:tc>
          <w:tcPr>
            <w:tcW w:w="1361" w:type="dxa"/>
            <w:tcBorders>
              <w:top w:val="nil"/>
              <w:left w:val="nil"/>
              <w:bottom w:val="nil"/>
              <w:right w:val="nil"/>
            </w:tcBorders>
          </w:tcPr>
          <w:p w:rsidR="003D6666" w:rsidRPr="00F403EC" w:rsidRDefault="003D6666">
            <w:pPr>
              <w:pStyle w:val="ConsPlusNormal"/>
              <w:jc w:val="center"/>
            </w:pPr>
            <w:r w:rsidRPr="00F403EC">
              <w:t>10,2</w:t>
            </w:r>
          </w:p>
        </w:tc>
        <w:tc>
          <w:tcPr>
            <w:tcW w:w="1361" w:type="dxa"/>
            <w:tcBorders>
              <w:top w:val="nil"/>
              <w:left w:val="nil"/>
              <w:bottom w:val="nil"/>
              <w:right w:val="nil"/>
            </w:tcBorders>
          </w:tcPr>
          <w:p w:rsidR="003D6666" w:rsidRPr="00F403EC" w:rsidRDefault="003D6666">
            <w:pPr>
              <w:pStyle w:val="ConsPlusNormal"/>
              <w:jc w:val="center"/>
            </w:pPr>
            <w:r w:rsidRPr="00F403EC">
              <w:t>7,3</w:t>
            </w:r>
          </w:p>
        </w:tc>
        <w:tc>
          <w:tcPr>
            <w:tcW w:w="1361" w:type="dxa"/>
            <w:tcBorders>
              <w:top w:val="nil"/>
              <w:left w:val="nil"/>
              <w:bottom w:val="nil"/>
              <w:right w:val="nil"/>
            </w:tcBorders>
          </w:tcPr>
          <w:p w:rsidR="003D6666" w:rsidRPr="00F403EC" w:rsidRDefault="003D6666">
            <w:pPr>
              <w:pStyle w:val="ConsPlusNormal"/>
              <w:jc w:val="center"/>
            </w:pPr>
            <w:r w:rsidRPr="00F403EC">
              <w:t>7,5</w:t>
            </w:r>
          </w:p>
        </w:tc>
        <w:tc>
          <w:tcPr>
            <w:tcW w:w="1361" w:type="dxa"/>
            <w:tcBorders>
              <w:top w:val="nil"/>
              <w:left w:val="nil"/>
              <w:bottom w:val="nil"/>
              <w:right w:val="nil"/>
            </w:tcBorders>
          </w:tcPr>
          <w:p w:rsidR="003D6666" w:rsidRPr="00F403EC" w:rsidRDefault="003D6666">
            <w:pPr>
              <w:pStyle w:val="ConsPlusNormal"/>
              <w:jc w:val="center"/>
            </w:pPr>
            <w:r w:rsidRPr="00F403EC">
              <w:t>10,0</w:t>
            </w:r>
          </w:p>
        </w:tc>
        <w:tc>
          <w:tcPr>
            <w:tcW w:w="1361" w:type="dxa"/>
            <w:tcBorders>
              <w:top w:val="nil"/>
              <w:left w:val="nil"/>
              <w:bottom w:val="nil"/>
              <w:right w:val="nil"/>
            </w:tcBorders>
          </w:tcPr>
          <w:p w:rsidR="003D6666" w:rsidRPr="00F403EC" w:rsidRDefault="003D6666">
            <w:pPr>
              <w:pStyle w:val="ConsPlusNormal"/>
              <w:jc w:val="center"/>
            </w:pPr>
            <w:r w:rsidRPr="00F403EC">
              <w:t>15,5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Цивильский</w:t>
            </w:r>
          </w:p>
        </w:tc>
        <w:tc>
          <w:tcPr>
            <w:tcW w:w="1361" w:type="dxa"/>
            <w:tcBorders>
              <w:top w:val="nil"/>
              <w:left w:val="nil"/>
              <w:bottom w:val="nil"/>
              <w:right w:val="nil"/>
            </w:tcBorders>
          </w:tcPr>
          <w:p w:rsidR="003D6666" w:rsidRPr="00F403EC" w:rsidRDefault="003D6666">
            <w:pPr>
              <w:pStyle w:val="ConsPlusNormal"/>
              <w:jc w:val="center"/>
            </w:pPr>
            <w:r w:rsidRPr="00F403EC">
              <w:t>7,3</w:t>
            </w:r>
          </w:p>
        </w:tc>
        <w:tc>
          <w:tcPr>
            <w:tcW w:w="1361" w:type="dxa"/>
            <w:tcBorders>
              <w:top w:val="nil"/>
              <w:left w:val="nil"/>
              <w:bottom w:val="nil"/>
              <w:right w:val="nil"/>
            </w:tcBorders>
          </w:tcPr>
          <w:p w:rsidR="003D6666" w:rsidRPr="00F403EC" w:rsidRDefault="003D6666">
            <w:pPr>
              <w:pStyle w:val="ConsPlusNormal"/>
              <w:jc w:val="center"/>
            </w:pPr>
            <w:r w:rsidRPr="00F403EC">
              <w:t>6,4</w:t>
            </w:r>
          </w:p>
        </w:tc>
        <w:tc>
          <w:tcPr>
            <w:tcW w:w="1361" w:type="dxa"/>
            <w:tcBorders>
              <w:top w:val="nil"/>
              <w:left w:val="nil"/>
              <w:bottom w:val="nil"/>
              <w:right w:val="nil"/>
            </w:tcBorders>
          </w:tcPr>
          <w:p w:rsidR="003D6666" w:rsidRPr="00F403EC" w:rsidRDefault="003D6666">
            <w:pPr>
              <w:pStyle w:val="ConsPlusNormal"/>
              <w:jc w:val="center"/>
            </w:pPr>
            <w:r w:rsidRPr="00F403EC">
              <w:t>6,9</w:t>
            </w:r>
          </w:p>
        </w:tc>
        <w:tc>
          <w:tcPr>
            <w:tcW w:w="1361" w:type="dxa"/>
            <w:tcBorders>
              <w:top w:val="nil"/>
              <w:left w:val="nil"/>
              <w:bottom w:val="nil"/>
              <w:right w:val="nil"/>
            </w:tcBorders>
          </w:tcPr>
          <w:p w:rsidR="003D6666" w:rsidRPr="00F403EC" w:rsidRDefault="003D6666">
            <w:pPr>
              <w:pStyle w:val="ConsPlusNormal"/>
              <w:jc w:val="center"/>
            </w:pPr>
            <w:r w:rsidRPr="00F403EC">
              <w:t>8,1</w:t>
            </w:r>
          </w:p>
        </w:tc>
        <w:tc>
          <w:tcPr>
            <w:tcW w:w="1361" w:type="dxa"/>
            <w:tcBorders>
              <w:top w:val="nil"/>
              <w:left w:val="nil"/>
              <w:bottom w:val="nil"/>
              <w:right w:val="nil"/>
            </w:tcBorders>
          </w:tcPr>
          <w:p w:rsidR="003D6666" w:rsidRPr="00F403EC" w:rsidRDefault="003D6666">
            <w:pPr>
              <w:pStyle w:val="ConsPlusNormal"/>
              <w:jc w:val="center"/>
            </w:pPr>
            <w:r w:rsidRPr="00F403EC">
              <w:t>15,4</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lastRenderedPageBreak/>
              <w:t>Чебоксарский</w:t>
            </w:r>
          </w:p>
        </w:tc>
        <w:tc>
          <w:tcPr>
            <w:tcW w:w="1361" w:type="dxa"/>
            <w:tcBorders>
              <w:top w:val="nil"/>
              <w:left w:val="nil"/>
              <w:bottom w:val="nil"/>
              <w:right w:val="nil"/>
            </w:tcBorders>
          </w:tcPr>
          <w:p w:rsidR="003D6666" w:rsidRPr="00F403EC" w:rsidRDefault="003D6666">
            <w:pPr>
              <w:pStyle w:val="ConsPlusNormal"/>
              <w:jc w:val="center"/>
            </w:pPr>
            <w:r w:rsidRPr="00F403EC">
              <w:t>10,2</w:t>
            </w:r>
          </w:p>
        </w:tc>
        <w:tc>
          <w:tcPr>
            <w:tcW w:w="1361" w:type="dxa"/>
            <w:tcBorders>
              <w:top w:val="nil"/>
              <w:left w:val="nil"/>
              <w:bottom w:val="nil"/>
              <w:right w:val="nil"/>
            </w:tcBorders>
          </w:tcPr>
          <w:p w:rsidR="003D6666" w:rsidRPr="00F403EC" w:rsidRDefault="003D6666">
            <w:pPr>
              <w:pStyle w:val="ConsPlusNormal"/>
              <w:jc w:val="center"/>
            </w:pPr>
            <w:r w:rsidRPr="00F403EC">
              <w:t>11,2</w:t>
            </w:r>
          </w:p>
        </w:tc>
        <w:tc>
          <w:tcPr>
            <w:tcW w:w="1361" w:type="dxa"/>
            <w:tcBorders>
              <w:top w:val="nil"/>
              <w:left w:val="nil"/>
              <w:bottom w:val="nil"/>
              <w:right w:val="nil"/>
            </w:tcBorders>
          </w:tcPr>
          <w:p w:rsidR="003D6666" w:rsidRPr="00F403EC" w:rsidRDefault="003D6666">
            <w:pPr>
              <w:pStyle w:val="ConsPlusNormal"/>
              <w:jc w:val="center"/>
            </w:pPr>
            <w:r w:rsidRPr="00F403EC">
              <w:t>11,0</w:t>
            </w:r>
          </w:p>
        </w:tc>
        <w:tc>
          <w:tcPr>
            <w:tcW w:w="1361" w:type="dxa"/>
            <w:tcBorders>
              <w:top w:val="nil"/>
              <w:left w:val="nil"/>
              <w:bottom w:val="nil"/>
              <w:right w:val="nil"/>
            </w:tcBorders>
          </w:tcPr>
          <w:p w:rsidR="003D6666" w:rsidRPr="00F403EC" w:rsidRDefault="003D6666">
            <w:pPr>
              <w:pStyle w:val="ConsPlusNormal"/>
              <w:jc w:val="center"/>
            </w:pPr>
            <w:r w:rsidRPr="00F403EC">
              <w:t>12,6</w:t>
            </w:r>
          </w:p>
        </w:tc>
        <w:tc>
          <w:tcPr>
            <w:tcW w:w="1361" w:type="dxa"/>
            <w:tcBorders>
              <w:top w:val="nil"/>
              <w:left w:val="nil"/>
              <w:bottom w:val="nil"/>
              <w:right w:val="nil"/>
            </w:tcBorders>
          </w:tcPr>
          <w:p w:rsidR="003D6666" w:rsidRPr="00F403EC" w:rsidRDefault="003D6666">
            <w:pPr>
              <w:pStyle w:val="ConsPlusNormal"/>
              <w:jc w:val="center"/>
            </w:pPr>
            <w:r w:rsidRPr="00F403EC">
              <w:t>16,8</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Ядринский</w:t>
            </w:r>
          </w:p>
        </w:tc>
        <w:tc>
          <w:tcPr>
            <w:tcW w:w="1361" w:type="dxa"/>
            <w:tcBorders>
              <w:top w:val="nil"/>
              <w:left w:val="nil"/>
              <w:bottom w:val="nil"/>
              <w:right w:val="nil"/>
            </w:tcBorders>
          </w:tcPr>
          <w:p w:rsidR="003D6666" w:rsidRPr="00F403EC" w:rsidRDefault="003D6666">
            <w:pPr>
              <w:pStyle w:val="ConsPlusNormal"/>
              <w:jc w:val="center"/>
            </w:pPr>
            <w:r w:rsidRPr="00F403EC">
              <w:t>12,9</w:t>
            </w:r>
          </w:p>
        </w:tc>
        <w:tc>
          <w:tcPr>
            <w:tcW w:w="1361" w:type="dxa"/>
            <w:tcBorders>
              <w:top w:val="nil"/>
              <w:left w:val="nil"/>
              <w:bottom w:val="nil"/>
              <w:right w:val="nil"/>
            </w:tcBorders>
          </w:tcPr>
          <w:p w:rsidR="003D6666" w:rsidRPr="00F403EC" w:rsidRDefault="003D6666">
            <w:pPr>
              <w:pStyle w:val="ConsPlusNormal"/>
              <w:jc w:val="center"/>
            </w:pPr>
            <w:r w:rsidRPr="00F403EC">
              <w:t>9,0</w:t>
            </w:r>
          </w:p>
        </w:tc>
        <w:tc>
          <w:tcPr>
            <w:tcW w:w="1361" w:type="dxa"/>
            <w:tcBorders>
              <w:top w:val="nil"/>
              <w:left w:val="nil"/>
              <w:bottom w:val="nil"/>
              <w:right w:val="nil"/>
            </w:tcBorders>
          </w:tcPr>
          <w:p w:rsidR="003D6666" w:rsidRPr="00F403EC" w:rsidRDefault="003D6666">
            <w:pPr>
              <w:pStyle w:val="ConsPlusNormal"/>
              <w:jc w:val="center"/>
            </w:pPr>
            <w:r w:rsidRPr="00F403EC">
              <w:t>9,3</w:t>
            </w:r>
          </w:p>
        </w:tc>
        <w:tc>
          <w:tcPr>
            <w:tcW w:w="1361" w:type="dxa"/>
            <w:tcBorders>
              <w:top w:val="nil"/>
              <w:left w:val="nil"/>
              <w:bottom w:val="nil"/>
              <w:right w:val="nil"/>
            </w:tcBorders>
          </w:tcPr>
          <w:p w:rsidR="003D6666" w:rsidRPr="00F403EC" w:rsidRDefault="003D6666">
            <w:pPr>
              <w:pStyle w:val="ConsPlusNormal"/>
              <w:jc w:val="center"/>
            </w:pPr>
            <w:r w:rsidRPr="00F403EC">
              <w:t>11,7</w:t>
            </w:r>
          </w:p>
        </w:tc>
        <w:tc>
          <w:tcPr>
            <w:tcW w:w="1361" w:type="dxa"/>
            <w:tcBorders>
              <w:top w:val="nil"/>
              <w:left w:val="nil"/>
              <w:bottom w:val="nil"/>
              <w:right w:val="nil"/>
            </w:tcBorders>
          </w:tcPr>
          <w:p w:rsidR="003D6666" w:rsidRPr="00F403EC" w:rsidRDefault="003D6666">
            <w:pPr>
              <w:pStyle w:val="ConsPlusNormal"/>
              <w:jc w:val="center"/>
            </w:pPr>
            <w:r w:rsidRPr="00F403EC">
              <w:t>16,5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Новочебоксарск</w:t>
            </w:r>
          </w:p>
        </w:tc>
        <w:tc>
          <w:tcPr>
            <w:tcW w:w="1361" w:type="dxa"/>
            <w:tcBorders>
              <w:top w:val="nil"/>
              <w:left w:val="nil"/>
              <w:bottom w:val="nil"/>
              <w:right w:val="nil"/>
            </w:tcBorders>
          </w:tcPr>
          <w:p w:rsidR="003D6666" w:rsidRPr="00F403EC" w:rsidRDefault="003D6666">
            <w:pPr>
              <w:pStyle w:val="ConsPlusNormal"/>
              <w:jc w:val="center"/>
            </w:pPr>
            <w:r w:rsidRPr="00F403EC">
              <w:t>7,6</w:t>
            </w:r>
          </w:p>
        </w:tc>
        <w:tc>
          <w:tcPr>
            <w:tcW w:w="1361" w:type="dxa"/>
            <w:tcBorders>
              <w:top w:val="nil"/>
              <w:left w:val="nil"/>
              <w:bottom w:val="nil"/>
              <w:right w:val="nil"/>
            </w:tcBorders>
          </w:tcPr>
          <w:p w:rsidR="003D6666" w:rsidRPr="00F403EC" w:rsidRDefault="003D6666">
            <w:pPr>
              <w:pStyle w:val="ConsPlusNormal"/>
              <w:jc w:val="center"/>
            </w:pPr>
            <w:r w:rsidRPr="00F403EC">
              <w:t>7,4</w:t>
            </w:r>
          </w:p>
        </w:tc>
        <w:tc>
          <w:tcPr>
            <w:tcW w:w="1361" w:type="dxa"/>
            <w:tcBorders>
              <w:top w:val="nil"/>
              <w:left w:val="nil"/>
              <w:bottom w:val="nil"/>
              <w:right w:val="nil"/>
            </w:tcBorders>
          </w:tcPr>
          <w:p w:rsidR="003D6666" w:rsidRPr="00F403EC" w:rsidRDefault="003D6666">
            <w:pPr>
              <w:pStyle w:val="ConsPlusNormal"/>
              <w:jc w:val="center"/>
            </w:pPr>
            <w:r w:rsidRPr="00F403EC">
              <w:t>9,1</w:t>
            </w:r>
          </w:p>
        </w:tc>
        <w:tc>
          <w:tcPr>
            <w:tcW w:w="1361" w:type="dxa"/>
            <w:tcBorders>
              <w:top w:val="nil"/>
              <w:left w:val="nil"/>
              <w:bottom w:val="nil"/>
              <w:right w:val="nil"/>
            </w:tcBorders>
          </w:tcPr>
          <w:p w:rsidR="003D6666" w:rsidRPr="00F403EC" w:rsidRDefault="003D6666">
            <w:pPr>
              <w:pStyle w:val="ConsPlusNormal"/>
              <w:jc w:val="center"/>
            </w:pPr>
            <w:r w:rsidRPr="00F403EC">
              <w:t>10,6</w:t>
            </w:r>
          </w:p>
        </w:tc>
        <w:tc>
          <w:tcPr>
            <w:tcW w:w="1361" w:type="dxa"/>
            <w:tcBorders>
              <w:top w:val="nil"/>
              <w:left w:val="nil"/>
              <w:bottom w:val="nil"/>
              <w:right w:val="nil"/>
            </w:tcBorders>
          </w:tcPr>
          <w:p w:rsidR="003D6666" w:rsidRPr="00F403EC" w:rsidRDefault="003D6666">
            <w:pPr>
              <w:pStyle w:val="ConsPlusNormal"/>
              <w:jc w:val="center"/>
            </w:pPr>
            <w:r w:rsidRPr="00F403EC">
              <w:t>19,3</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Чебоксары</w:t>
            </w:r>
          </w:p>
        </w:tc>
        <w:tc>
          <w:tcPr>
            <w:tcW w:w="1361" w:type="dxa"/>
            <w:tcBorders>
              <w:top w:val="nil"/>
              <w:left w:val="nil"/>
              <w:bottom w:val="nil"/>
              <w:right w:val="nil"/>
            </w:tcBorders>
          </w:tcPr>
          <w:p w:rsidR="003D6666" w:rsidRPr="00F403EC" w:rsidRDefault="003D6666">
            <w:pPr>
              <w:pStyle w:val="ConsPlusNormal"/>
              <w:jc w:val="center"/>
            </w:pPr>
            <w:r w:rsidRPr="00F403EC">
              <w:t>18,4</w:t>
            </w:r>
          </w:p>
        </w:tc>
        <w:tc>
          <w:tcPr>
            <w:tcW w:w="1361" w:type="dxa"/>
            <w:tcBorders>
              <w:top w:val="nil"/>
              <w:left w:val="nil"/>
              <w:bottom w:val="nil"/>
              <w:right w:val="nil"/>
            </w:tcBorders>
          </w:tcPr>
          <w:p w:rsidR="003D6666" w:rsidRPr="00F403EC" w:rsidRDefault="003D6666">
            <w:pPr>
              <w:pStyle w:val="ConsPlusNormal"/>
              <w:jc w:val="center"/>
            </w:pPr>
            <w:r w:rsidRPr="00F403EC">
              <w:t>17,0</w:t>
            </w:r>
          </w:p>
        </w:tc>
        <w:tc>
          <w:tcPr>
            <w:tcW w:w="1361" w:type="dxa"/>
            <w:tcBorders>
              <w:top w:val="nil"/>
              <w:left w:val="nil"/>
              <w:bottom w:val="nil"/>
              <w:right w:val="nil"/>
            </w:tcBorders>
          </w:tcPr>
          <w:p w:rsidR="003D6666" w:rsidRPr="00F403EC" w:rsidRDefault="003D6666">
            <w:pPr>
              <w:pStyle w:val="ConsPlusNormal"/>
              <w:jc w:val="center"/>
            </w:pPr>
            <w:r w:rsidRPr="00F403EC">
              <w:t>19,0</w:t>
            </w:r>
          </w:p>
        </w:tc>
        <w:tc>
          <w:tcPr>
            <w:tcW w:w="1361" w:type="dxa"/>
            <w:tcBorders>
              <w:top w:val="nil"/>
              <w:left w:val="nil"/>
              <w:bottom w:val="nil"/>
              <w:right w:val="nil"/>
            </w:tcBorders>
          </w:tcPr>
          <w:p w:rsidR="003D6666" w:rsidRPr="00F403EC" w:rsidRDefault="003D6666">
            <w:pPr>
              <w:pStyle w:val="ConsPlusNormal"/>
              <w:jc w:val="center"/>
            </w:pPr>
            <w:r w:rsidRPr="00F403EC">
              <w:t>21,6</w:t>
            </w:r>
          </w:p>
        </w:tc>
        <w:tc>
          <w:tcPr>
            <w:tcW w:w="1361" w:type="dxa"/>
            <w:tcBorders>
              <w:top w:val="nil"/>
              <w:left w:val="nil"/>
              <w:bottom w:val="nil"/>
              <w:right w:val="nil"/>
            </w:tcBorders>
          </w:tcPr>
          <w:p w:rsidR="003D6666" w:rsidRPr="00F403EC" w:rsidRDefault="003D6666">
            <w:pPr>
              <w:pStyle w:val="ConsPlusNormal"/>
              <w:jc w:val="center"/>
            </w:pPr>
            <w:r w:rsidRPr="00F403EC">
              <w:t>25,1</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Центральная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Вурнарский</w:t>
            </w:r>
          </w:p>
        </w:tc>
        <w:tc>
          <w:tcPr>
            <w:tcW w:w="1361" w:type="dxa"/>
            <w:tcBorders>
              <w:top w:val="nil"/>
              <w:left w:val="nil"/>
              <w:bottom w:val="nil"/>
              <w:right w:val="nil"/>
            </w:tcBorders>
          </w:tcPr>
          <w:p w:rsidR="003D6666" w:rsidRPr="00F403EC" w:rsidRDefault="003D6666">
            <w:pPr>
              <w:pStyle w:val="ConsPlusNormal"/>
              <w:jc w:val="center"/>
            </w:pPr>
            <w:r w:rsidRPr="00F403EC">
              <w:t>9,0</w:t>
            </w:r>
          </w:p>
        </w:tc>
        <w:tc>
          <w:tcPr>
            <w:tcW w:w="1361" w:type="dxa"/>
            <w:tcBorders>
              <w:top w:val="nil"/>
              <w:left w:val="nil"/>
              <w:bottom w:val="nil"/>
              <w:right w:val="nil"/>
            </w:tcBorders>
          </w:tcPr>
          <w:p w:rsidR="003D6666" w:rsidRPr="00F403EC" w:rsidRDefault="003D6666">
            <w:pPr>
              <w:pStyle w:val="ConsPlusNormal"/>
              <w:jc w:val="center"/>
            </w:pPr>
            <w:r w:rsidRPr="00F403EC">
              <w:t>6,6</w:t>
            </w:r>
          </w:p>
        </w:tc>
        <w:tc>
          <w:tcPr>
            <w:tcW w:w="1361" w:type="dxa"/>
            <w:tcBorders>
              <w:top w:val="nil"/>
              <w:left w:val="nil"/>
              <w:bottom w:val="nil"/>
              <w:right w:val="nil"/>
            </w:tcBorders>
          </w:tcPr>
          <w:p w:rsidR="003D6666" w:rsidRPr="00F403EC" w:rsidRDefault="003D6666">
            <w:pPr>
              <w:pStyle w:val="ConsPlusNormal"/>
              <w:jc w:val="center"/>
            </w:pPr>
            <w:r w:rsidRPr="00F403EC">
              <w:t>6,5</w:t>
            </w:r>
          </w:p>
        </w:tc>
        <w:tc>
          <w:tcPr>
            <w:tcW w:w="1361" w:type="dxa"/>
            <w:tcBorders>
              <w:top w:val="nil"/>
              <w:left w:val="nil"/>
              <w:bottom w:val="nil"/>
              <w:right w:val="nil"/>
            </w:tcBorders>
          </w:tcPr>
          <w:p w:rsidR="003D6666" w:rsidRPr="00F403EC" w:rsidRDefault="003D6666">
            <w:pPr>
              <w:pStyle w:val="ConsPlusNormal"/>
              <w:jc w:val="center"/>
            </w:pPr>
            <w:r w:rsidRPr="00F403EC">
              <w:t>7,7</w:t>
            </w:r>
          </w:p>
        </w:tc>
        <w:tc>
          <w:tcPr>
            <w:tcW w:w="1361" w:type="dxa"/>
            <w:tcBorders>
              <w:top w:val="nil"/>
              <w:left w:val="nil"/>
              <w:bottom w:val="nil"/>
              <w:right w:val="nil"/>
            </w:tcBorders>
          </w:tcPr>
          <w:p w:rsidR="003D6666" w:rsidRPr="00F403EC" w:rsidRDefault="003D6666">
            <w:pPr>
              <w:pStyle w:val="ConsPlusNormal"/>
              <w:jc w:val="center"/>
            </w:pPr>
            <w:r w:rsidRPr="00F403EC">
              <w:t>13,3</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Ибресинский</w:t>
            </w:r>
          </w:p>
        </w:tc>
        <w:tc>
          <w:tcPr>
            <w:tcW w:w="1361" w:type="dxa"/>
            <w:tcBorders>
              <w:top w:val="nil"/>
              <w:left w:val="nil"/>
              <w:bottom w:val="nil"/>
              <w:right w:val="nil"/>
            </w:tcBorders>
          </w:tcPr>
          <w:p w:rsidR="003D6666" w:rsidRPr="00F403EC" w:rsidRDefault="003D6666">
            <w:pPr>
              <w:pStyle w:val="ConsPlusNormal"/>
              <w:jc w:val="center"/>
            </w:pPr>
            <w:r w:rsidRPr="00F403EC">
              <w:t>8,6</w:t>
            </w:r>
          </w:p>
        </w:tc>
        <w:tc>
          <w:tcPr>
            <w:tcW w:w="1361" w:type="dxa"/>
            <w:tcBorders>
              <w:top w:val="nil"/>
              <w:left w:val="nil"/>
              <w:bottom w:val="nil"/>
              <w:right w:val="nil"/>
            </w:tcBorders>
          </w:tcPr>
          <w:p w:rsidR="003D6666" w:rsidRPr="00F403EC" w:rsidRDefault="003D6666">
            <w:pPr>
              <w:pStyle w:val="ConsPlusNormal"/>
              <w:jc w:val="center"/>
            </w:pPr>
            <w:r w:rsidRPr="00F403EC">
              <w:t>8,2</w:t>
            </w:r>
          </w:p>
        </w:tc>
        <w:tc>
          <w:tcPr>
            <w:tcW w:w="1361" w:type="dxa"/>
            <w:tcBorders>
              <w:top w:val="nil"/>
              <w:left w:val="nil"/>
              <w:bottom w:val="nil"/>
              <w:right w:val="nil"/>
            </w:tcBorders>
          </w:tcPr>
          <w:p w:rsidR="003D6666" w:rsidRPr="00F403EC" w:rsidRDefault="003D6666">
            <w:pPr>
              <w:pStyle w:val="ConsPlusNormal"/>
              <w:jc w:val="center"/>
            </w:pPr>
            <w:r w:rsidRPr="00F403EC">
              <w:t>8,6</w:t>
            </w:r>
          </w:p>
        </w:tc>
        <w:tc>
          <w:tcPr>
            <w:tcW w:w="1361" w:type="dxa"/>
            <w:tcBorders>
              <w:top w:val="nil"/>
              <w:left w:val="nil"/>
              <w:bottom w:val="nil"/>
              <w:right w:val="nil"/>
            </w:tcBorders>
          </w:tcPr>
          <w:p w:rsidR="003D6666" w:rsidRPr="00F403EC" w:rsidRDefault="003D6666">
            <w:pPr>
              <w:pStyle w:val="ConsPlusNormal"/>
              <w:jc w:val="center"/>
            </w:pPr>
            <w:r w:rsidRPr="00F403EC">
              <w:t>10,1</w:t>
            </w:r>
          </w:p>
        </w:tc>
        <w:tc>
          <w:tcPr>
            <w:tcW w:w="1361" w:type="dxa"/>
            <w:tcBorders>
              <w:top w:val="nil"/>
              <w:left w:val="nil"/>
              <w:bottom w:val="nil"/>
              <w:right w:val="nil"/>
            </w:tcBorders>
          </w:tcPr>
          <w:p w:rsidR="003D6666" w:rsidRPr="00F403EC" w:rsidRDefault="003D6666">
            <w:pPr>
              <w:pStyle w:val="ConsPlusNormal"/>
              <w:jc w:val="center"/>
            </w:pPr>
            <w:r w:rsidRPr="00F403EC">
              <w:t>13,9</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Канашский</w:t>
            </w:r>
          </w:p>
        </w:tc>
        <w:tc>
          <w:tcPr>
            <w:tcW w:w="1361" w:type="dxa"/>
            <w:tcBorders>
              <w:top w:val="nil"/>
              <w:left w:val="nil"/>
              <w:bottom w:val="nil"/>
              <w:right w:val="nil"/>
            </w:tcBorders>
          </w:tcPr>
          <w:p w:rsidR="003D6666" w:rsidRPr="00F403EC" w:rsidRDefault="003D6666">
            <w:pPr>
              <w:pStyle w:val="ConsPlusNormal"/>
              <w:jc w:val="center"/>
            </w:pPr>
            <w:r w:rsidRPr="00F403EC">
              <w:t>6,2</w:t>
            </w:r>
          </w:p>
        </w:tc>
        <w:tc>
          <w:tcPr>
            <w:tcW w:w="1361" w:type="dxa"/>
            <w:tcBorders>
              <w:top w:val="nil"/>
              <w:left w:val="nil"/>
              <w:bottom w:val="nil"/>
              <w:right w:val="nil"/>
            </w:tcBorders>
          </w:tcPr>
          <w:p w:rsidR="003D6666" w:rsidRPr="00F403EC" w:rsidRDefault="003D6666">
            <w:pPr>
              <w:pStyle w:val="ConsPlusNormal"/>
              <w:jc w:val="center"/>
            </w:pPr>
            <w:r w:rsidRPr="00F403EC">
              <w:t>5,5</w:t>
            </w:r>
          </w:p>
        </w:tc>
        <w:tc>
          <w:tcPr>
            <w:tcW w:w="1361" w:type="dxa"/>
            <w:tcBorders>
              <w:top w:val="nil"/>
              <w:left w:val="nil"/>
              <w:bottom w:val="nil"/>
              <w:right w:val="nil"/>
            </w:tcBorders>
          </w:tcPr>
          <w:p w:rsidR="003D6666" w:rsidRPr="00F403EC" w:rsidRDefault="003D6666">
            <w:pPr>
              <w:pStyle w:val="ConsPlusNormal"/>
              <w:jc w:val="center"/>
            </w:pPr>
            <w:r w:rsidRPr="00F403EC">
              <w:t>5,2</w:t>
            </w:r>
          </w:p>
        </w:tc>
        <w:tc>
          <w:tcPr>
            <w:tcW w:w="1361" w:type="dxa"/>
            <w:tcBorders>
              <w:top w:val="nil"/>
              <w:left w:val="nil"/>
              <w:bottom w:val="nil"/>
              <w:right w:val="nil"/>
            </w:tcBorders>
          </w:tcPr>
          <w:p w:rsidR="003D6666" w:rsidRPr="00F403EC" w:rsidRDefault="003D6666">
            <w:pPr>
              <w:pStyle w:val="ConsPlusNormal"/>
              <w:jc w:val="center"/>
            </w:pPr>
            <w:r w:rsidRPr="00F403EC">
              <w:t>6,7</w:t>
            </w:r>
          </w:p>
        </w:tc>
        <w:tc>
          <w:tcPr>
            <w:tcW w:w="1361" w:type="dxa"/>
            <w:tcBorders>
              <w:top w:val="nil"/>
              <w:left w:val="nil"/>
              <w:bottom w:val="nil"/>
              <w:right w:val="nil"/>
            </w:tcBorders>
          </w:tcPr>
          <w:p w:rsidR="003D6666" w:rsidRPr="00F403EC" w:rsidRDefault="003D6666">
            <w:pPr>
              <w:pStyle w:val="ConsPlusNormal"/>
              <w:jc w:val="center"/>
            </w:pPr>
            <w:r w:rsidRPr="00F403EC">
              <w:t>11,7</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Урмарский</w:t>
            </w:r>
          </w:p>
        </w:tc>
        <w:tc>
          <w:tcPr>
            <w:tcW w:w="1361" w:type="dxa"/>
            <w:tcBorders>
              <w:top w:val="nil"/>
              <w:left w:val="nil"/>
              <w:bottom w:val="nil"/>
              <w:right w:val="nil"/>
            </w:tcBorders>
          </w:tcPr>
          <w:p w:rsidR="003D6666" w:rsidRPr="00F403EC" w:rsidRDefault="003D6666">
            <w:pPr>
              <w:pStyle w:val="ConsPlusNormal"/>
              <w:jc w:val="center"/>
            </w:pPr>
            <w:r w:rsidRPr="00F403EC">
              <w:t>8,8</w:t>
            </w:r>
          </w:p>
        </w:tc>
        <w:tc>
          <w:tcPr>
            <w:tcW w:w="1361" w:type="dxa"/>
            <w:tcBorders>
              <w:top w:val="nil"/>
              <w:left w:val="nil"/>
              <w:bottom w:val="nil"/>
              <w:right w:val="nil"/>
            </w:tcBorders>
          </w:tcPr>
          <w:p w:rsidR="003D6666" w:rsidRPr="00F403EC" w:rsidRDefault="003D6666">
            <w:pPr>
              <w:pStyle w:val="ConsPlusNormal"/>
              <w:jc w:val="center"/>
            </w:pPr>
            <w:r w:rsidRPr="00F403EC">
              <w:t>8,4</w:t>
            </w:r>
          </w:p>
        </w:tc>
        <w:tc>
          <w:tcPr>
            <w:tcW w:w="1361" w:type="dxa"/>
            <w:tcBorders>
              <w:top w:val="nil"/>
              <w:left w:val="nil"/>
              <w:bottom w:val="nil"/>
              <w:right w:val="nil"/>
            </w:tcBorders>
          </w:tcPr>
          <w:p w:rsidR="003D6666" w:rsidRPr="00F403EC" w:rsidRDefault="003D6666">
            <w:pPr>
              <w:pStyle w:val="ConsPlusNormal"/>
              <w:jc w:val="center"/>
            </w:pPr>
            <w:r w:rsidRPr="00F403EC">
              <w:t>8,6</w:t>
            </w:r>
          </w:p>
        </w:tc>
        <w:tc>
          <w:tcPr>
            <w:tcW w:w="1361" w:type="dxa"/>
            <w:tcBorders>
              <w:top w:val="nil"/>
              <w:left w:val="nil"/>
              <w:bottom w:val="nil"/>
              <w:right w:val="nil"/>
            </w:tcBorders>
          </w:tcPr>
          <w:p w:rsidR="003D6666" w:rsidRPr="00F403EC" w:rsidRDefault="003D6666">
            <w:pPr>
              <w:pStyle w:val="ConsPlusNormal"/>
              <w:jc w:val="center"/>
            </w:pPr>
            <w:r w:rsidRPr="00F403EC">
              <w:t>10,1</w:t>
            </w:r>
          </w:p>
        </w:tc>
        <w:tc>
          <w:tcPr>
            <w:tcW w:w="1361" w:type="dxa"/>
            <w:tcBorders>
              <w:top w:val="nil"/>
              <w:left w:val="nil"/>
              <w:bottom w:val="nil"/>
              <w:right w:val="nil"/>
            </w:tcBorders>
          </w:tcPr>
          <w:p w:rsidR="003D6666" w:rsidRPr="00F403EC" w:rsidRDefault="003D6666">
            <w:pPr>
              <w:pStyle w:val="ConsPlusNormal"/>
              <w:jc w:val="center"/>
            </w:pPr>
            <w:r w:rsidRPr="00F403EC">
              <w:t>15,1</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Янтиковский</w:t>
            </w:r>
          </w:p>
        </w:tc>
        <w:tc>
          <w:tcPr>
            <w:tcW w:w="1361" w:type="dxa"/>
            <w:tcBorders>
              <w:top w:val="nil"/>
              <w:left w:val="nil"/>
              <w:bottom w:val="nil"/>
              <w:right w:val="nil"/>
            </w:tcBorders>
          </w:tcPr>
          <w:p w:rsidR="003D6666" w:rsidRPr="00F403EC" w:rsidRDefault="003D6666">
            <w:pPr>
              <w:pStyle w:val="ConsPlusNormal"/>
              <w:jc w:val="center"/>
            </w:pPr>
            <w:r w:rsidRPr="00F403EC">
              <w:t>9,4</w:t>
            </w:r>
          </w:p>
        </w:tc>
        <w:tc>
          <w:tcPr>
            <w:tcW w:w="1361" w:type="dxa"/>
            <w:tcBorders>
              <w:top w:val="nil"/>
              <w:left w:val="nil"/>
              <w:bottom w:val="nil"/>
              <w:right w:val="nil"/>
            </w:tcBorders>
          </w:tcPr>
          <w:p w:rsidR="003D6666" w:rsidRPr="00F403EC" w:rsidRDefault="003D6666">
            <w:pPr>
              <w:pStyle w:val="ConsPlusNormal"/>
              <w:jc w:val="center"/>
            </w:pPr>
            <w:r w:rsidRPr="00F403EC">
              <w:t>7,5</w:t>
            </w:r>
          </w:p>
        </w:tc>
        <w:tc>
          <w:tcPr>
            <w:tcW w:w="1361" w:type="dxa"/>
            <w:tcBorders>
              <w:top w:val="nil"/>
              <w:left w:val="nil"/>
              <w:bottom w:val="nil"/>
              <w:right w:val="nil"/>
            </w:tcBorders>
          </w:tcPr>
          <w:p w:rsidR="003D6666" w:rsidRPr="00F403EC" w:rsidRDefault="003D6666">
            <w:pPr>
              <w:pStyle w:val="ConsPlusNormal"/>
              <w:jc w:val="center"/>
            </w:pPr>
            <w:r w:rsidRPr="00F403EC">
              <w:t>7,6</w:t>
            </w:r>
          </w:p>
        </w:tc>
        <w:tc>
          <w:tcPr>
            <w:tcW w:w="1361" w:type="dxa"/>
            <w:tcBorders>
              <w:top w:val="nil"/>
              <w:left w:val="nil"/>
              <w:bottom w:val="nil"/>
              <w:right w:val="nil"/>
            </w:tcBorders>
          </w:tcPr>
          <w:p w:rsidR="003D6666" w:rsidRPr="00F403EC" w:rsidRDefault="003D6666">
            <w:pPr>
              <w:pStyle w:val="ConsPlusNormal"/>
              <w:jc w:val="center"/>
            </w:pPr>
            <w:r w:rsidRPr="00F403EC">
              <w:t>8,9</w:t>
            </w:r>
          </w:p>
        </w:tc>
        <w:tc>
          <w:tcPr>
            <w:tcW w:w="1361" w:type="dxa"/>
            <w:tcBorders>
              <w:top w:val="nil"/>
              <w:left w:val="nil"/>
              <w:bottom w:val="nil"/>
              <w:right w:val="nil"/>
            </w:tcBorders>
          </w:tcPr>
          <w:p w:rsidR="003D6666" w:rsidRPr="00F403EC" w:rsidRDefault="003D6666">
            <w:pPr>
              <w:pStyle w:val="ConsPlusNormal"/>
              <w:jc w:val="center"/>
            </w:pPr>
            <w:r w:rsidRPr="00F403EC">
              <w:t>14,3</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Канаш</w:t>
            </w:r>
          </w:p>
        </w:tc>
        <w:tc>
          <w:tcPr>
            <w:tcW w:w="1361" w:type="dxa"/>
            <w:tcBorders>
              <w:top w:val="nil"/>
              <w:left w:val="nil"/>
              <w:bottom w:val="nil"/>
              <w:right w:val="nil"/>
            </w:tcBorders>
          </w:tcPr>
          <w:p w:rsidR="003D6666" w:rsidRPr="00F403EC" w:rsidRDefault="003D6666">
            <w:pPr>
              <w:pStyle w:val="ConsPlusNormal"/>
              <w:jc w:val="center"/>
            </w:pPr>
            <w:r w:rsidRPr="00F403EC">
              <w:t>11,7</w:t>
            </w:r>
          </w:p>
        </w:tc>
        <w:tc>
          <w:tcPr>
            <w:tcW w:w="1361" w:type="dxa"/>
            <w:tcBorders>
              <w:top w:val="nil"/>
              <w:left w:val="nil"/>
              <w:bottom w:val="nil"/>
              <w:right w:val="nil"/>
            </w:tcBorders>
          </w:tcPr>
          <w:p w:rsidR="003D6666" w:rsidRPr="00F403EC" w:rsidRDefault="003D6666">
            <w:pPr>
              <w:pStyle w:val="ConsPlusNormal"/>
              <w:jc w:val="center"/>
            </w:pPr>
            <w:r w:rsidRPr="00F403EC">
              <w:t>12,3</w:t>
            </w:r>
          </w:p>
        </w:tc>
        <w:tc>
          <w:tcPr>
            <w:tcW w:w="1361" w:type="dxa"/>
            <w:tcBorders>
              <w:top w:val="nil"/>
              <w:left w:val="nil"/>
              <w:bottom w:val="nil"/>
              <w:right w:val="nil"/>
            </w:tcBorders>
          </w:tcPr>
          <w:p w:rsidR="003D6666" w:rsidRPr="00F403EC" w:rsidRDefault="003D6666">
            <w:pPr>
              <w:pStyle w:val="ConsPlusNormal"/>
              <w:jc w:val="center"/>
            </w:pPr>
            <w:r w:rsidRPr="00F403EC">
              <w:t>12,1</w:t>
            </w:r>
          </w:p>
        </w:tc>
        <w:tc>
          <w:tcPr>
            <w:tcW w:w="1361" w:type="dxa"/>
            <w:tcBorders>
              <w:top w:val="nil"/>
              <w:left w:val="nil"/>
              <w:bottom w:val="nil"/>
              <w:right w:val="nil"/>
            </w:tcBorders>
          </w:tcPr>
          <w:p w:rsidR="003D6666" w:rsidRPr="00F403EC" w:rsidRDefault="003D6666">
            <w:pPr>
              <w:pStyle w:val="ConsPlusNormal"/>
              <w:jc w:val="center"/>
            </w:pPr>
            <w:r w:rsidRPr="00F403EC">
              <w:t>14,0</w:t>
            </w:r>
          </w:p>
        </w:tc>
        <w:tc>
          <w:tcPr>
            <w:tcW w:w="1361" w:type="dxa"/>
            <w:tcBorders>
              <w:top w:val="nil"/>
              <w:left w:val="nil"/>
              <w:bottom w:val="nil"/>
              <w:right w:val="nil"/>
            </w:tcBorders>
          </w:tcPr>
          <w:p w:rsidR="003D6666" w:rsidRPr="00F403EC" w:rsidRDefault="003D6666">
            <w:pPr>
              <w:pStyle w:val="ConsPlusNormal"/>
              <w:jc w:val="center"/>
            </w:pPr>
            <w:r w:rsidRPr="00F403EC">
              <w:t>19,2</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Юго-Восточная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Батыревский</w:t>
            </w:r>
          </w:p>
        </w:tc>
        <w:tc>
          <w:tcPr>
            <w:tcW w:w="1361" w:type="dxa"/>
            <w:tcBorders>
              <w:top w:val="nil"/>
              <w:left w:val="nil"/>
              <w:bottom w:val="nil"/>
              <w:right w:val="nil"/>
            </w:tcBorders>
          </w:tcPr>
          <w:p w:rsidR="003D6666" w:rsidRPr="00F403EC" w:rsidRDefault="003D6666">
            <w:pPr>
              <w:pStyle w:val="ConsPlusNormal"/>
              <w:jc w:val="center"/>
            </w:pPr>
            <w:r w:rsidRPr="00F403EC">
              <w:t>8,0</w:t>
            </w:r>
          </w:p>
        </w:tc>
        <w:tc>
          <w:tcPr>
            <w:tcW w:w="1361" w:type="dxa"/>
            <w:tcBorders>
              <w:top w:val="nil"/>
              <w:left w:val="nil"/>
              <w:bottom w:val="nil"/>
              <w:right w:val="nil"/>
            </w:tcBorders>
          </w:tcPr>
          <w:p w:rsidR="003D6666" w:rsidRPr="00F403EC" w:rsidRDefault="003D6666">
            <w:pPr>
              <w:pStyle w:val="ConsPlusNormal"/>
              <w:jc w:val="center"/>
            </w:pPr>
            <w:r w:rsidRPr="00F403EC">
              <w:t>9,8</w:t>
            </w:r>
          </w:p>
        </w:tc>
        <w:tc>
          <w:tcPr>
            <w:tcW w:w="1361" w:type="dxa"/>
            <w:tcBorders>
              <w:top w:val="nil"/>
              <w:left w:val="nil"/>
              <w:bottom w:val="nil"/>
              <w:right w:val="nil"/>
            </w:tcBorders>
          </w:tcPr>
          <w:p w:rsidR="003D6666" w:rsidRPr="00F403EC" w:rsidRDefault="003D6666">
            <w:pPr>
              <w:pStyle w:val="ConsPlusNormal"/>
              <w:jc w:val="center"/>
            </w:pPr>
            <w:r w:rsidRPr="00F403EC">
              <w:t>10,0</w:t>
            </w:r>
          </w:p>
        </w:tc>
        <w:tc>
          <w:tcPr>
            <w:tcW w:w="1361" w:type="dxa"/>
            <w:tcBorders>
              <w:top w:val="nil"/>
              <w:left w:val="nil"/>
              <w:bottom w:val="nil"/>
              <w:right w:val="nil"/>
            </w:tcBorders>
          </w:tcPr>
          <w:p w:rsidR="003D6666" w:rsidRPr="00F403EC" w:rsidRDefault="003D6666">
            <w:pPr>
              <w:pStyle w:val="ConsPlusNormal"/>
              <w:jc w:val="center"/>
            </w:pPr>
            <w:r w:rsidRPr="00F403EC">
              <w:t>11,9</w:t>
            </w:r>
          </w:p>
        </w:tc>
        <w:tc>
          <w:tcPr>
            <w:tcW w:w="1361" w:type="dxa"/>
            <w:tcBorders>
              <w:top w:val="nil"/>
              <w:left w:val="nil"/>
              <w:bottom w:val="nil"/>
              <w:right w:val="nil"/>
            </w:tcBorders>
          </w:tcPr>
          <w:p w:rsidR="003D6666" w:rsidRPr="00F403EC" w:rsidRDefault="003D6666">
            <w:pPr>
              <w:pStyle w:val="ConsPlusNormal"/>
              <w:jc w:val="center"/>
            </w:pPr>
            <w:r w:rsidRPr="00F403EC">
              <w:t>15,8</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Комсомольский</w:t>
            </w:r>
          </w:p>
        </w:tc>
        <w:tc>
          <w:tcPr>
            <w:tcW w:w="1361" w:type="dxa"/>
            <w:tcBorders>
              <w:top w:val="nil"/>
              <w:left w:val="nil"/>
              <w:bottom w:val="nil"/>
              <w:right w:val="nil"/>
            </w:tcBorders>
          </w:tcPr>
          <w:p w:rsidR="003D6666" w:rsidRPr="00F403EC" w:rsidRDefault="003D6666">
            <w:pPr>
              <w:pStyle w:val="ConsPlusNormal"/>
              <w:jc w:val="center"/>
            </w:pPr>
            <w:r w:rsidRPr="00F403EC">
              <w:t>9,9</w:t>
            </w:r>
          </w:p>
        </w:tc>
        <w:tc>
          <w:tcPr>
            <w:tcW w:w="1361" w:type="dxa"/>
            <w:tcBorders>
              <w:top w:val="nil"/>
              <w:left w:val="nil"/>
              <w:bottom w:val="nil"/>
              <w:right w:val="nil"/>
            </w:tcBorders>
          </w:tcPr>
          <w:p w:rsidR="003D6666" w:rsidRPr="00F403EC" w:rsidRDefault="003D6666">
            <w:pPr>
              <w:pStyle w:val="ConsPlusNormal"/>
              <w:jc w:val="center"/>
            </w:pPr>
            <w:r w:rsidRPr="00F403EC">
              <w:t>8,0</w:t>
            </w:r>
          </w:p>
        </w:tc>
        <w:tc>
          <w:tcPr>
            <w:tcW w:w="1361" w:type="dxa"/>
            <w:tcBorders>
              <w:top w:val="nil"/>
              <w:left w:val="nil"/>
              <w:bottom w:val="nil"/>
              <w:right w:val="nil"/>
            </w:tcBorders>
          </w:tcPr>
          <w:p w:rsidR="003D6666" w:rsidRPr="00F403EC" w:rsidRDefault="003D6666">
            <w:pPr>
              <w:pStyle w:val="ConsPlusNormal"/>
              <w:jc w:val="center"/>
            </w:pPr>
            <w:r w:rsidRPr="00F403EC">
              <w:t>7,3</w:t>
            </w:r>
          </w:p>
        </w:tc>
        <w:tc>
          <w:tcPr>
            <w:tcW w:w="1361" w:type="dxa"/>
            <w:tcBorders>
              <w:top w:val="nil"/>
              <w:left w:val="nil"/>
              <w:bottom w:val="nil"/>
              <w:right w:val="nil"/>
            </w:tcBorders>
          </w:tcPr>
          <w:p w:rsidR="003D6666" w:rsidRPr="00F403EC" w:rsidRDefault="003D6666">
            <w:pPr>
              <w:pStyle w:val="ConsPlusNormal"/>
              <w:jc w:val="center"/>
            </w:pPr>
            <w:r w:rsidRPr="00F403EC">
              <w:t>8,8</w:t>
            </w:r>
          </w:p>
        </w:tc>
        <w:tc>
          <w:tcPr>
            <w:tcW w:w="1361" w:type="dxa"/>
            <w:tcBorders>
              <w:top w:val="nil"/>
              <w:left w:val="nil"/>
              <w:bottom w:val="nil"/>
              <w:right w:val="nil"/>
            </w:tcBorders>
          </w:tcPr>
          <w:p w:rsidR="003D6666" w:rsidRPr="00F403EC" w:rsidRDefault="003D6666">
            <w:pPr>
              <w:pStyle w:val="ConsPlusNormal"/>
              <w:jc w:val="center"/>
            </w:pPr>
            <w:r w:rsidRPr="00F403EC">
              <w:t>14,7</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Шемуршинский</w:t>
            </w:r>
          </w:p>
        </w:tc>
        <w:tc>
          <w:tcPr>
            <w:tcW w:w="1361" w:type="dxa"/>
            <w:tcBorders>
              <w:top w:val="nil"/>
              <w:left w:val="nil"/>
              <w:bottom w:val="nil"/>
              <w:right w:val="nil"/>
            </w:tcBorders>
          </w:tcPr>
          <w:p w:rsidR="003D6666" w:rsidRPr="00F403EC" w:rsidRDefault="003D6666">
            <w:pPr>
              <w:pStyle w:val="ConsPlusNormal"/>
              <w:jc w:val="center"/>
            </w:pPr>
            <w:r w:rsidRPr="00F403EC">
              <w:t>9,1</w:t>
            </w:r>
          </w:p>
        </w:tc>
        <w:tc>
          <w:tcPr>
            <w:tcW w:w="1361" w:type="dxa"/>
            <w:tcBorders>
              <w:top w:val="nil"/>
              <w:left w:val="nil"/>
              <w:bottom w:val="nil"/>
              <w:right w:val="nil"/>
            </w:tcBorders>
          </w:tcPr>
          <w:p w:rsidR="003D6666" w:rsidRPr="00F403EC" w:rsidRDefault="003D6666">
            <w:pPr>
              <w:pStyle w:val="ConsPlusNormal"/>
              <w:jc w:val="center"/>
            </w:pPr>
            <w:r w:rsidRPr="00F403EC">
              <w:t>8,7</w:t>
            </w:r>
          </w:p>
        </w:tc>
        <w:tc>
          <w:tcPr>
            <w:tcW w:w="1361" w:type="dxa"/>
            <w:tcBorders>
              <w:top w:val="nil"/>
              <w:left w:val="nil"/>
              <w:bottom w:val="nil"/>
              <w:right w:val="nil"/>
            </w:tcBorders>
          </w:tcPr>
          <w:p w:rsidR="003D6666" w:rsidRPr="00F403EC" w:rsidRDefault="003D6666">
            <w:pPr>
              <w:pStyle w:val="ConsPlusNormal"/>
              <w:jc w:val="center"/>
            </w:pPr>
            <w:r w:rsidRPr="00F403EC">
              <w:t>8,7</w:t>
            </w:r>
          </w:p>
        </w:tc>
        <w:tc>
          <w:tcPr>
            <w:tcW w:w="1361" w:type="dxa"/>
            <w:tcBorders>
              <w:top w:val="nil"/>
              <w:left w:val="nil"/>
              <w:bottom w:val="nil"/>
              <w:right w:val="nil"/>
            </w:tcBorders>
          </w:tcPr>
          <w:p w:rsidR="003D6666" w:rsidRPr="00F403EC" w:rsidRDefault="003D6666">
            <w:pPr>
              <w:pStyle w:val="ConsPlusNormal"/>
              <w:jc w:val="center"/>
            </w:pPr>
            <w:r w:rsidRPr="00F403EC">
              <w:t>10,8</w:t>
            </w:r>
          </w:p>
        </w:tc>
        <w:tc>
          <w:tcPr>
            <w:tcW w:w="1361" w:type="dxa"/>
            <w:tcBorders>
              <w:top w:val="nil"/>
              <w:left w:val="nil"/>
              <w:bottom w:val="nil"/>
              <w:right w:val="nil"/>
            </w:tcBorders>
          </w:tcPr>
          <w:p w:rsidR="003D6666" w:rsidRPr="00F403EC" w:rsidRDefault="003D6666">
            <w:pPr>
              <w:pStyle w:val="ConsPlusNormal"/>
              <w:jc w:val="center"/>
            </w:pPr>
            <w:r w:rsidRPr="00F403EC">
              <w:t>15,0</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Яльчикский</w:t>
            </w:r>
          </w:p>
        </w:tc>
        <w:tc>
          <w:tcPr>
            <w:tcW w:w="1361" w:type="dxa"/>
            <w:tcBorders>
              <w:top w:val="nil"/>
              <w:left w:val="nil"/>
              <w:bottom w:val="nil"/>
              <w:right w:val="nil"/>
            </w:tcBorders>
          </w:tcPr>
          <w:p w:rsidR="003D6666" w:rsidRPr="00F403EC" w:rsidRDefault="003D6666">
            <w:pPr>
              <w:pStyle w:val="ConsPlusNormal"/>
              <w:jc w:val="center"/>
            </w:pPr>
            <w:r w:rsidRPr="00F403EC">
              <w:t>11,4</w:t>
            </w:r>
          </w:p>
        </w:tc>
        <w:tc>
          <w:tcPr>
            <w:tcW w:w="1361" w:type="dxa"/>
            <w:tcBorders>
              <w:top w:val="nil"/>
              <w:left w:val="nil"/>
              <w:bottom w:val="nil"/>
              <w:right w:val="nil"/>
            </w:tcBorders>
          </w:tcPr>
          <w:p w:rsidR="003D6666" w:rsidRPr="00F403EC" w:rsidRDefault="003D6666">
            <w:pPr>
              <w:pStyle w:val="ConsPlusNormal"/>
              <w:jc w:val="center"/>
            </w:pPr>
            <w:r w:rsidRPr="00F403EC">
              <w:t>8,8</w:t>
            </w:r>
          </w:p>
        </w:tc>
        <w:tc>
          <w:tcPr>
            <w:tcW w:w="1361" w:type="dxa"/>
            <w:tcBorders>
              <w:top w:val="nil"/>
              <w:left w:val="nil"/>
              <w:bottom w:val="nil"/>
              <w:right w:val="nil"/>
            </w:tcBorders>
          </w:tcPr>
          <w:p w:rsidR="003D6666" w:rsidRPr="00F403EC" w:rsidRDefault="003D6666">
            <w:pPr>
              <w:pStyle w:val="ConsPlusNormal"/>
              <w:jc w:val="center"/>
            </w:pPr>
            <w:r w:rsidRPr="00F403EC">
              <w:t>8,5</w:t>
            </w:r>
          </w:p>
        </w:tc>
        <w:tc>
          <w:tcPr>
            <w:tcW w:w="1361" w:type="dxa"/>
            <w:tcBorders>
              <w:top w:val="nil"/>
              <w:left w:val="nil"/>
              <w:bottom w:val="nil"/>
              <w:right w:val="nil"/>
            </w:tcBorders>
          </w:tcPr>
          <w:p w:rsidR="003D6666" w:rsidRPr="00F403EC" w:rsidRDefault="003D6666">
            <w:pPr>
              <w:pStyle w:val="ConsPlusNormal"/>
              <w:jc w:val="center"/>
            </w:pPr>
            <w:r w:rsidRPr="00F403EC">
              <w:t>10,2</w:t>
            </w:r>
          </w:p>
        </w:tc>
        <w:tc>
          <w:tcPr>
            <w:tcW w:w="1361" w:type="dxa"/>
            <w:tcBorders>
              <w:top w:val="nil"/>
              <w:left w:val="nil"/>
              <w:bottom w:val="nil"/>
              <w:right w:val="nil"/>
            </w:tcBorders>
          </w:tcPr>
          <w:p w:rsidR="003D6666" w:rsidRPr="00F403EC" w:rsidRDefault="003D6666">
            <w:pPr>
              <w:pStyle w:val="ConsPlusNormal"/>
              <w:jc w:val="center"/>
            </w:pPr>
            <w:r w:rsidRPr="00F403EC">
              <w:t>14,5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Юго-Западная зона</w:t>
            </w: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c>
          <w:tcPr>
            <w:tcW w:w="1361"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Алатырский</w:t>
            </w:r>
          </w:p>
        </w:tc>
        <w:tc>
          <w:tcPr>
            <w:tcW w:w="1361" w:type="dxa"/>
            <w:tcBorders>
              <w:top w:val="nil"/>
              <w:left w:val="nil"/>
              <w:bottom w:val="nil"/>
              <w:right w:val="nil"/>
            </w:tcBorders>
          </w:tcPr>
          <w:p w:rsidR="003D6666" w:rsidRPr="00F403EC" w:rsidRDefault="003D6666">
            <w:pPr>
              <w:pStyle w:val="ConsPlusNormal"/>
              <w:jc w:val="center"/>
            </w:pPr>
            <w:r w:rsidRPr="00F403EC">
              <w:t>6,3</w:t>
            </w:r>
          </w:p>
        </w:tc>
        <w:tc>
          <w:tcPr>
            <w:tcW w:w="1361" w:type="dxa"/>
            <w:tcBorders>
              <w:top w:val="nil"/>
              <w:left w:val="nil"/>
              <w:bottom w:val="nil"/>
              <w:right w:val="nil"/>
            </w:tcBorders>
          </w:tcPr>
          <w:p w:rsidR="003D6666" w:rsidRPr="00F403EC" w:rsidRDefault="003D6666">
            <w:pPr>
              <w:pStyle w:val="ConsPlusNormal"/>
              <w:jc w:val="center"/>
            </w:pPr>
            <w:r w:rsidRPr="00F403EC">
              <w:t>6,5</w:t>
            </w:r>
          </w:p>
        </w:tc>
        <w:tc>
          <w:tcPr>
            <w:tcW w:w="1361" w:type="dxa"/>
            <w:tcBorders>
              <w:top w:val="nil"/>
              <w:left w:val="nil"/>
              <w:bottom w:val="nil"/>
              <w:right w:val="nil"/>
            </w:tcBorders>
          </w:tcPr>
          <w:p w:rsidR="003D6666" w:rsidRPr="00F403EC" w:rsidRDefault="003D6666">
            <w:pPr>
              <w:pStyle w:val="ConsPlusNormal"/>
              <w:jc w:val="center"/>
            </w:pPr>
            <w:r w:rsidRPr="00F403EC">
              <w:t>6,4</w:t>
            </w:r>
          </w:p>
        </w:tc>
        <w:tc>
          <w:tcPr>
            <w:tcW w:w="1361" w:type="dxa"/>
            <w:tcBorders>
              <w:top w:val="nil"/>
              <w:left w:val="nil"/>
              <w:bottom w:val="nil"/>
              <w:right w:val="nil"/>
            </w:tcBorders>
          </w:tcPr>
          <w:p w:rsidR="003D6666" w:rsidRPr="00F403EC" w:rsidRDefault="003D6666">
            <w:pPr>
              <w:pStyle w:val="ConsPlusNormal"/>
              <w:jc w:val="center"/>
            </w:pPr>
            <w:r w:rsidRPr="00F403EC">
              <w:t>8,3</w:t>
            </w:r>
          </w:p>
        </w:tc>
        <w:tc>
          <w:tcPr>
            <w:tcW w:w="1361" w:type="dxa"/>
            <w:tcBorders>
              <w:top w:val="nil"/>
              <w:left w:val="nil"/>
              <w:bottom w:val="nil"/>
              <w:right w:val="nil"/>
            </w:tcBorders>
          </w:tcPr>
          <w:p w:rsidR="003D6666" w:rsidRPr="00F403EC" w:rsidRDefault="003D6666">
            <w:pPr>
              <w:pStyle w:val="ConsPlusNormal"/>
              <w:jc w:val="center"/>
            </w:pPr>
            <w:r w:rsidRPr="00F403EC">
              <w:t>14,1</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Красночетайский</w:t>
            </w:r>
          </w:p>
        </w:tc>
        <w:tc>
          <w:tcPr>
            <w:tcW w:w="1361" w:type="dxa"/>
            <w:tcBorders>
              <w:top w:val="nil"/>
              <w:left w:val="nil"/>
              <w:bottom w:val="nil"/>
              <w:right w:val="nil"/>
            </w:tcBorders>
          </w:tcPr>
          <w:p w:rsidR="003D6666" w:rsidRPr="00F403EC" w:rsidRDefault="003D6666">
            <w:pPr>
              <w:pStyle w:val="ConsPlusNormal"/>
              <w:jc w:val="center"/>
            </w:pPr>
            <w:r w:rsidRPr="00F403EC">
              <w:t>8,0</w:t>
            </w:r>
          </w:p>
        </w:tc>
        <w:tc>
          <w:tcPr>
            <w:tcW w:w="1361" w:type="dxa"/>
            <w:tcBorders>
              <w:top w:val="nil"/>
              <w:left w:val="nil"/>
              <w:bottom w:val="nil"/>
              <w:right w:val="nil"/>
            </w:tcBorders>
          </w:tcPr>
          <w:p w:rsidR="003D6666" w:rsidRPr="00F403EC" w:rsidRDefault="003D6666">
            <w:pPr>
              <w:pStyle w:val="ConsPlusNormal"/>
              <w:jc w:val="center"/>
            </w:pPr>
            <w:r w:rsidRPr="00F403EC">
              <w:t>5,7</w:t>
            </w:r>
          </w:p>
        </w:tc>
        <w:tc>
          <w:tcPr>
            <w:tcW w:w="1361" w:type="dxa"/>
            <w:tcBorders>
              <w:top w:val="nil"/>
              <w:left w:val="nil"/>
              <w:bottom w:val="nil"/>
              <w:right w:val="nil"/>
            </w:tcBorders>
          </w:tcPr>
          <w:p w:rsidR="003D6666" w:rsidRPr="00F403EC" w:rsidRDefault="003D6666">
            <w:pPr>
              <w:pStyle w:val="ConsPlusNormal"/>
              <w:jc w:val="center"/>
            </w:pPr>
            <w:r w:rsidRPr="00F403EC">
              <w:t>5,2</w:t>
            </w:r>
          </w:p>
        </w:tc>
        <w:tc>
          <w:tcPr>
            <w:tcW w:w="1361" w:type="dxa"/>
            <w:tcBorders>
              <w:top w:val="nil"/>
              <w:left w:val="nil"/>
              <w:bottom w:val="nil"/>
              <w:right w:val="nil"/>
            </w:tcBorders>
          </w:tcPr>
          <w:p w:rsidR="003D6666" w:rsidRPr="00F403EC" w:rsidRDefault="003D6666">
            <w:pPr>
              <w:pStyle w:val="ConsPlusNormal"/>
              <w:jc w:val="center"/>
            </w:pPr>
            <w:r w:rsidRPr="00F403EC">
              <w:t>7,0</w:t>
            </w:r>
          </w:p>
        </w:tc>
        <w:tc>
          <w:tcPr>
            <w:tcW w:w="1361" w:type="dxa"/>
            <w:tcBorders>
              <w:top w:val="nil"/>
              <w:left w:val="nil"/>
              <w:bottom w:val="nil"/>
              <w:right w:val="nil"/>
            </w:tcBorders>
          </w:tcPr>
          <w:p w:rsidR="003D6666" w:rsidRPr="00F403EC" w:rsidRDefault="003D6666">
            <w:pPr>
              <w:pStyle w:val="ConsPlusNormal"/>
              <w:jc w:val="center"/>
            </w:pPr>
            <w:r w:rsidRPr="00F403EC">
              <w:t>13,7</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lastRenderedPageBreak/>
              <w:t>Порецкий</w:t>
            </w:r>
          </w:p>
        </w:tc>
        <w:tc>
          <w:tcPr>
            <w:tcW w:w="1361" w:type="dxa"/>
            <w:tcBorders>
              <w:top w:val="nil"/>
              <w:left w:val="nil"/>
              <w:bottom w:val="nil"/>
              <w:right w:val="nil"/>
            </w:tcBorders>
          </w:tcPr>
          <w:p w:rsidR="003D6666" w:rsidRPr="00F403EC" w:rsidRDefault="003D6666">
            <w:pPr>
              <w:pStyle w:val="ConsPlusNormal"/>
              <w:jc w:val="center"/>
            </w:pPr>
            <w:r w:rsidRPr="00F403EC">
              <w:t>11,0</w:t>
            </w:r>
          </w:p>
        </w:tc>
        <w:tc>
          <w:tcPr>
            <w:tcW w:w="1361" w:type="dxa"/>
            <w:tcBorders>
              <w:top w:val="nil"/>
              <w:left w:val="nil"/>
              <w:bottom w:val="nil"/>
              <w:right w:val="nil"/>
            </w:tcBorders>
          </w:tcPr>
          <w:p w:rsidR="003D6666" w:rsidRPr="00F403EC" w:rsidRDefault="003D6666">
            <w:pPr>
              <w:pStyle w:val="ConsPlusNormal"/>
              <w:jc w:val="center"/>
            </w:pPr>
            <w:r w:rsidRPr="00F403EC">
              <w:t>10,5</w:t>
            </w:r>
          </w:p>
        </w:tc>
        <w:tc>
          <w:tcPr>
            <w:tcW w:w="1361" w:type="dxa"/>
            <w:tcBorders>
              <w:top w:val="nil"/>
              <w:left w:val="nil"/>
              <w:bottom w:val="nil"/>
              <w:right w:val="nil"/>
            </w:tcBorders>
          </w:tcPr>
          <w:p w:rsidR="003D6666" w:rsidRPr="00F403EC" w:rsidRDefault="003D6666">
            <w:pPr>
              <w:pStyle w:val="ConsPlusNormal"/>
              <w:jc w:val="center"/>
            </w:pPr>
            <w:r w:rsidRPr="00F403EC">
              <w:t>11,2</w:t>
            </w:r>
          </w:p>
        </w:tc>
        <w:tc>
          <w:tcPr>
            <w:tcW w:w="1361" w:type="dxa"/>
            <w:tcBorders>
              <w:top w:val="nil"/>
              <w:left w:val="nil"/>
              <w:bottom w:val="nil"/>
              <w:right w:val="nil"/>
            </w:tcBorders>
          </w:tcPr>
          <w:p w:rsidR="003D6666" w:rsidRPr="00F403EC" w:rsidRDefault="003D6666">
            <w:pPr>
              <w:pStyle w:val="ConsPlusNormal"/>
              <w:jc w:val="center"/>
            </w:pPr>
            <w:r w:rsidRPr="00F403EC">
              <w:t>11,6</w:t>
            </w:r>
          </w:p>
        </w:tc>
        <w:tc>
          <w:tcPr>
            <w:tcW w:w="1361" w:type="dxa"/>
            <w:tcBorders>
              <w:top w:val="nil"/>
              <w:left w:val="nil"/>
              <w:bottom w:val="nil"/>
              <w:right w:val="nil"/>
            </w:tcBorders>
          </w:tcPr>
          <w:p w:rsidR="003D6666" w:rsidRPr="00F403EC" w:rsidRDefault="003D6666">
            <w:pPr>
              <w:pStyle w:val="ConsPlusNormal"/>
              <w:jc w:val="center"/>
            </w:pPr>
            <w:r w:rsidRPr="00F403EC">
              <w:t>15,5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Шумерлинский</w:t>
            </w:r>
          </w:p>
        </w:tc>
        <w:tc>
          <w:tcPr>
            <w:tcW w:w="1361" w:type="dxa"/>
            <w:tcBorders>
              <w:top w:val="nil"/>
              <w:left w:val="nil"/>
              <w:bottom w:val="nil"/>
              <w:right w:val="nil"/>
            </w:tcBorders>
          </w:tcPr>
          <w:p w:rsidR="003D6666" w:rsidRPr="00F403EC" w:rsidRDefault="003D6666">
            <w:pPr>
              <w:pStyle w:val="ConsPlusNormal"/>
              <w:jc w:val="center"/>
            </w:pPr>
            <w:r w:rsidRPr="00F403EC">
              <w:t>7,6</w:t>
            </w:r>
          </w:p>
        </w:tc>
        <w:tc>
          <w:tcPr>
            <w:tcW w:w="1361" w:type="dxa"/>
            <w:tcBorders>
              <w:top w:val="nil"/>
              <w:left w:val="nil"/>
              <w:bottom w:val="nil"/>
              <w:right w:val="nil"/>
            </w:tcBorders>
          </w:tcPr>
          <w:p w:rsidR="003D6666" w:rsidRPr="00F403EC" w:rsidRDefault="003D6666">
            <w:pPr>
              <w:pStyle w:val="ConsPlusNormal"/>
              <w:jc w:val="center"/>
            </w:pPr>
            <w:r w:rsidRPr="00F403EC">
              <w:t>7,7</w:t>
            </w:r>
          </w:p>
        </w:tc>
        <w:tc>
          <w:tcPr>
            <w:tcW w:w="1361" w:type="dxa"/>
            <w:tcBorders>
              <w:top w:val="nil"/>
              <w:left w:val="nil"/>
              <w:bottom w:val="nil"/>
              <w:right w:val="nil"/>
            </w:tcBorders>
          </w:tcPr>
          <w:p w:rsidR="003D6666" w:rsidRPr="00F403EC" w:rsidRDefault="003D6666">
            <w:pPr>
              <w:pStyle w:val="ConsPlusNormal"/>
              <w:jc w:val="center"/>
            </w:pPr>
            <w:r w:rsidRPr="00F403EC">
              <w:t>6,9</w:t>
            </w:r>
          </w:p>
        </w:tc>
        <w:tc>
          <w:tcPr>
            <w:tcW w:w="1361" w:type="dxa"/>
            <w:tcBorders>
              <w:top w:val="nil"/>
              <w:left w:val="nil"/>
              <w:bottom w:val="nil"/>
              <w:right w:val="nil"/>
            </w:tcBorders>
          </w:tcPr>
          <w:p w:rsidR="003D6666" w:rsidRPr="00F403EC" w:rsidRDefault="003D6666">
            <w:pPr>
              <w:pStyle w:val="ConsPlusNormal"/>
              <w:jc w:val="center"/>
            </w:pPr>
            <w:r w:rsidRPr="00F403EC">
              <w:t>8,6</w:t>
            </w:r>
          </w:p>
        </w:tc>
        <w:tc>
          <w:tcPr>
            <w:tcW w:w="1361" w:type="dxa"/>
            <w:tcBorders>
              <w:top w:val="nil"/>
              <w:left w:val="nil"/>
              <w:bottom w:val="nil"/>
              <w:right w:val="nil"/>
            </w:tcBorders>
          </w:tcPr>
          <w:p w:rsidR="003D6666" w:rsidRPr="00F403EC" w:rsidRDefault="003D6666">
            <w:pPr>
              <w:pStyle w:val="ConsPlusNormal"/>
              <w:jc w:val="center"/>
            </w:pPr>
            <w:r w:rsidRPr="00F403EC">
              <w:t>13,8</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Алатырь</w:t>
            </w:r>
          </w:p>
        </w:tc>
        <w:tc>
          <w:tcPr>
            <w:tcW w:w="1361" w:type="dxa"/>
            <w:tcBorders>
              <w:top w:val="nil"/>
              <w:left w:val="nil"/>
              <w:bottom w:val="nil"/>
              <w:right w:val="nil"/>
            </w:tcBorders>
          </w:tcPr>
          <w:p w:rsidR="003D6666" w:rsidRPr="00F403EC" w:rsidRDefault="003D6666">
            <w:pPr>
              <w:pStyle w:val="ConsPlusNormal"/>
              <w:jc w:val="center"/>
            </w:pPr>
            <w:r w:rsidRPr="00F403EC">
              <w:t>12,0</w:t>
            </w:r>
          </w:p>
        </w:tc>
        <w:tc>
          <w:tcPr>
            <w:tcW w:w="1361" w:type="dxa"/>
            <w:tcBorders>
              <w:top w:val="nil"/>
              <w:left w:val="nil"/>
              <w:bottom w:val="nil"/>
              <w:right w:val="nil"/>
            </w:tcBorders>
          </w:tcPr>
          <w:p w:rsidR="003D6666" w:rsidRPr="00F403EC" w:rsidRDefault="003D6666">
            <w:pPr>
              <w:pStyle w:val="ConsPlusNormal"/>
              <w:jc w:val="center"/>
            </w:pPr>
            <w:r w:rsidRPr="00F403EC">
              <w:t>10,2</w:t>
            </w:r>
          </w:p>
        </w:tc>
        <w:tc>
          <w:tcPr>
            <w:tcW w:w="1361" w:type="dxa"/>
            <w:tcBorders>
              <w:top w:val="nil"/>
              <w:left w:val="nil"/>
              <w:bottom w:val="nil"/>
              <w:right w:val="nil"/>
            </w:tcBorders>
          </w:tcPr>
          <w:p w:rsidR="003D6666" w:rsidRPr="00F403EC" w:rsidRDefault="003D6666">
            <w:pPr>
              <w:pStyle w:val="ConsPlusNormal"/>
              <w:jc w:val="center"/>
            </w:pPr>
            <w:r w:rsidRPr="00F403EC">
              <w:t>10,7</w:t>
            </w:r>
          </w:p>
        </w:tc>
        <w:tc>
          <w:tcPr>
            <w:tcW w:w="1361" w:type="dxa"/>
            <w:tcBorders>
              <w:top w:val="nil"/>
              <w:left w:val="nil"/>
              <w:bottom w:val="nil"/>
              <w:right w:val="nil"/>
            </w:tcBorders>
          </w:tcPr>
          <w:p w:rsidR="003D6666" w:rsidRPr="00F403EC" w:rsidRDefault="003D6666">
            <w:pPr>
              <w:pStyle w:val="ConsPlusNormal"/>
              <w:jc w:val="center"/>
            </w:pPr>
            <w:r w:rsidRPr="00F403EC">
              <w:t>12,7</w:t>
            </w:r>
          </w:p>
        </w:tc>
        <w:tc>
          <w:tcPr>
            <w:tcW w:w="1361" w:type="dxa"/>
            <w:tcBorders>
              <w:top w:val="nil"/>
              <w:left w:val="nil"/>
              <w:bottom w:val="nil"/>
              <w:right w:val="nil"/>
            </w:tcBorders>
          </w:tcPr>
          <w:p w:rsidR="003D6666" w:rsidRPr="00F403EC" w:rsidRDefault="003D6666">
            <w:pPr>
              <w:pStyle w:val="ConsPlusNormal"/>
              <w:jc w:val="center"/>
            </w:pPr>
            <w:r w:rsidRPr="00F403EC">
              <w:t>16,9</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г. Шумерля</w:t>
            </w:r>
          </w:p>
        </w:tc>
        <w:tc>
          <w:tcPr>
            <w:tcW w:w="1361" w:type="dxa"/>
            <w:tcBorders>
              <w:top w:val="nil"/>
              <w:left w:val="nil"/>
              <w:bottom w:val="nil"/>
              <w:right w:val="nil"/>
            </w:tcBorders>
          </w:tcPr>
          <w:p w:rsidR="003D6666" w:rsidRPr="00F403EC" w:rsidRDefault="003D6666">
            <w:pPr>
              <w:pStyle w:val="ConsPlusNormal"/>
              <w:jc w:val="center"/>
            </w:pPr>
            <w:r w:rsidRPr="00F403EC">
              <w:t>11,9</w:t>
            </w:r>
          </w:p>
        </w:tc>
        <w:tc>
          <w:tcPr>
            <w:tcW w:w="1361" w:type="dxa"/>
            <w:tcBorders>
              <w:top w:val="nil"/>
              <w:left w:val="nil"/>
              <w:bottom w:val="nil"/>
              <w:right w:val="nil"/>
            </w:tcBorders>
          </w:tcPr>
          <w:p w:rsidR="003D6666" w:rsidRPr="00F403EC" w:rsidRDefault="003D6666">
            <w:pPr>
              <w:pStyle w:val="ConsPlusNormal"/>
              <w:jc w:val="center"/>
            </w:pPr>
            <w:r w:rsidRPr="00F403EC">
              <w:t>11,4</w:t>
            </w:r>
          </w:p>
        </w:tc>
        <w:tc>
          <w:tcPr>
            <w:tcW w:w="1361" w:type="dxa"/>
            <w:tcBorders>
              <w:top w:val="nil"/>
              <w:left w:val="nil"/>
              <w:bottom w:val="nil"/>
              <w:right w:val="nil"/>
            </w:tcBorders>
          </w:tcPr>
          <w:p w:rsidR="003D6666" w:rsidRPr="00F403EC" w:rsidRDefault="003D6666">
            <w:pPr>
              <w:pStyle w:val="ConsPlusNormal"/>
              <w:jc w:val="center"/>
            </w:pPr>
            <w:r w:rsidRPr="00F403EC">
              <w:t>11,9</w:t>
            </w:r>
          </w:p>
        </w:tc>
        <w:tc>
          <w:tcPr>
            <w:tcW w:w="1361" w:type="dxa"/>
            <w:tcBorders>
              <w:top w:val="nil"/>
              <w:left w:val="nil"/>
              <w:bottom w:val="nil"/>
              <w:right w:val="nil"/>
            </w:tcBorders>
          </w:tcPr>
          <w:p w:rsidR="003D6666" w:rsidRPr="00F403EC" w:rsidRDefault="003D6666">
            <w:pPr>
              <w:pStyle w:val="ConsPlusNormal"/>
              <w:jc w:val="center"/>
            </w:pPr>
            <w:r w:rsidRPr="00F403EC">
              <w:t>14,2</w:t>
            </w:r>
          </w:p>
        </w:tc>
        <w:tc>
          <w:tcPr>
            <w:tcW w:w="1361" w:type="dxa"/>
            <w:tcBorders>
              <w:top w:val="nil"/>
              <w:left w:val="nil"/>
              <w:bottom w:val="nil"/>
              <w:right w:val="nil"/>
            </w:tcBorders>
          </w:tcPr>
          <w:p w:rsidR="003D6666" w:rsidRPr="00F403EC" w:rsidRDefault="003D6666">
            <w:pPr>
              <w:pStyle w:val="ConsPlusNormal"/>
              <w:jc w:val="center"/>
            </w:pPr>
            <w:r w:rsidRPr="00F403EC">
              <w:t>19,1</w:t>
            </w:r>
          </w:p>
        </w:tc>
      </w:tr>
    </w:tbl>
    <w:p w:rsidR="003D6666" w:rsidRPr="00F403EC" w:rsidRDefault="003D6666">
      <w:pPr>
        <w:sectPr w:rsidR="003D6666" w:rsidRPr="00F403EC">
          <w:pgSz w:w="16838" w:h="11905"/>
          <w:pgMar w:top="1701" w:right="1134" w:bottom="850" w:left="1134" w:header="0" w:footer="0" w:gutter="0"/>
          <w:cols w:space="720"/>
        </w:sectPr>
      </w:pPr>
    </w:p>
    <w:p w:rsidR="003D6666" w:rsidRPr="00F403EC" w:rsidRDefault="003D6666">
      <w:pPr>
        <w:pStyle w:val="ConsPlusNormal"/>
        <w:ind w:firstLine="540"/>
        <w:jc w:val="both"/>
      </w:pPr>
    </w:p>
    <w:p w:rsidR="003D6666" w:rsidRPr="00F403EC" w:rsidRDefault="003D6666">
      <w:pPr>
        <w:pStyle w:val="ConsPlusNormal"/>
        <w:jc w:val="right"/>
      </w:pPr>
      <w:r w:rsidRPr="00F403EC">
        <w:t>Таблица 7</w:t>
      </w:r>
    </w:p>
    <w:p w:rsidR="003D6666" w:rsidRPr="00F403EC" w:rsidRDefault="003D6666">
      <w:pPr>
        <w:pStyle w:val="ConsPlusNormal"/>
        <w:jc w:val="center"/>
      </w:pPr>
    </w:p>
    <w:p w:rsidR="003D6666" w:rsidRPr="00F403EC" w:rsidRDefault="003D6666">
      <w:pPr>
        <w:pStyle w:val="ConsPlusNormal"/>
        <w:jc w:val="center"/>
      </w:pPr>
      <w:r w:rsidRPr="00F403EC">
        <w:t>Нормативы минимальной обеспеченности населения</w:t>
      </w:r>
    </w:p>
    <w:p w:rsidR="003D6666" w:rsidRPr="00F403EC" w:rsidRDefault="003D6666">
      <w:pPr>
        <w:pStyle w:val="ConsPlusNormal"/>
        <w:jc w:val="center"/>
      </w:pPr>
      <w:r w:rsidRPr="00F403EC">
        <w:t>площадью торговых объектов по муниципальным районам</w:t>
      </w:r>
    </w:p>
    <w:p w:rsidR="003D6666" w:rsidRPr="00F403EC" w:rsidRDefault="003D6666">
      <w:pPr>
        <w:pStyle w:val="ConsPlusNormal"/>
        <w:jc w:val="center"/>
      </w:pPr>
      <w:r w:rsidRPr="00F403EC">
        <w:t>и городским округам Чувашской Республики и в целом</w:t>
      </w:r>
    </w:p>
    <w:p w:rsidR="003D6666" w:rsidRPr="00F403EC" w:rsidRDefault="003D6666">
      <w:pPr>
        <w:pStyle w:val="ConsPlusNormal"/>
        <w:jc w:val="center"/>
      </w:pPr>
      <w:r w:rsidRPr="00F403EC">
        <w:t>по Чувашской Республике, кв. метров на 1 тыс. человек</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 xml:space="preserve">Утратили силу. - </w:t>
      </w:r>
      <w:hyperlink r:id="rId580" w:history="1">
        <w:r w:rsidRPr="00F403EC">
          <w:t>Закон</w:t>
        </w:r>
      </w:hyperlink>
      <w:r w:rsidRPr="00F403EC">
        <w:t xml:space="preserve"> ЧР от 16.08.2016 N 54.</w:t>
      </w:r>
    </w:p>
    <w:p w:rsidR="003D6666" w:rsidRPr="00F403EC" w:rsidRDefault="003D6666">
      <w:pPr>
        <w:pStyle w:val="ConsPlusNormal"/>
        <w:ind w:firstLine="540"/>
        <w:jc w:val="both"/>
      </w:pPr>
    </w:p>
    <w:p w:rsidR="003D6666" w:rsidRPr="00F403EC" w:rsidRDefault="003D6666">
      <w:pPr>
        <w:pStyle w:val="ConsPlusTitle"/>
        <w:jc w:val="center"/>
      </w:pPr>
      <w:r w:rsidRPr="00F403EC">
        <w:t>III. СЦЕНАРНЫЙ АНАЛИЗ СОЦИАЛЬНО-ЭКОНОМИЧЕСКОГО РАЗВИТИЯ</w:t>
      </w:r>
    </w:p>
    <w:p w:rsidR="003D6666" w:rsidRPr="00F403EC" w:rsidRDefault="003D6666">
      <w:pPr>
        <w:pStyle w:val="ConsPlusTitle"/>
        <w:jc w:val="center"/>
      </w:pPr>
      <w:r w:rsidRPr="00F403EC">
        <w:t>ЧУВАШСКОЙ РЕСПУБЛИКИ В ДОЛГОСРОЧНОЙ ПЕРСПЕКТИВЕ</w:t>
      </w:r>
    </w:p>
    <w:p w:rsidR="003D6666" w:rsidRPr="00F403EC" w:rsidRDefault="003D6666">
      <w:pPr>
        <w:pStyle w:val="ConsPlusNormal"/>
        <w:jc w:val="center"/>
      </w:pPr>
    </w:p>
    <w:p w:rsidR="003D6666" w:rsidRPr="00F403EC" w:rsidRDefault="003D6666">
      <w:pPr>
        <w:pStyle w:val="ConsPlusNormal"/>
        <w:ind w:firstLine="540"/>
        <w:jc w:val="both"/>
      </w:pPr>
      <w:r w:rsidRPr="00F403EC">
        <w:t>Сценарные варианты развития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 результате проведенного анализа достигнутого уровня социально-экономических преобразований в Чувашской Республике, основных проблем и приоритетных направлений действий определены три основных сценария долгосрочного развития Чувашской Республики, являющихся наиболее вероятными в прогнозируемых на перспективу экономических условиях:</w:t>
      </w:r>
    </w:p>
    <w:p w:rsidR="003D6666" w:rsidRPr="00F403EC" w:rsidRDefault="003D6666">
      <w:pPr>
        <w:pStyle w:val="ConsPlusNormal"/>
        <w:ind w:firstLine="540"/>
        <w:jc w:val="both"/>
      </w:pPr>
      <w:r w:rsidRPr="00F403EC">
        <w:t>инерционный;</w:t>
      </w:r>
    </w:p>
    <w:p w:rsidR="003D6666" w:rsidRPr="00F403EC" w:rsidRDefault="003D6666">
      <w:pPr>
        <w:pStyle w:val="ConsPlusNormal"/>
        <w:ind w:firstLine="540"/>
        <w:jc w:val="both"/>
      </w:pPr>
      <w:r w:rsidRPr="00F403EC">
        <w:t>инвестиционный;</w:t>
      </w:r>
    </w:p>
    <w:p w:rsidR="003D6666" w:rsidRPr="00F403EC" w:rsidRDefault="003D6666">
      <w:pPr>
        <w:pStyle w:val="ConsPlusNormal"/>
        <w:ind w:firstLine="540"/>
        <w:jc w:val="both"/>
      </w:pPr>
      <w:r w:rsidRPr="00F403EC">
        <w:t>инновационно-активный.</w:t>
      </w:r>
    </w:p>
    <w:p w:rsidR="003D6666" w:rsidRPr="00F403EC" w:rsidRDefault="003D6666">
      <w:pPr>
        <w:pStyle w:val="ConsPlusNormal"/>
        <w:ind w:firstLine="540"/>
        <w:jc w:val="both"/>
      </w:pPr>
      <w:r w:rsidRPr="00F403EC">
        <w:t>Сценарии разработаны с учетом изменений внешних и внутренних условий и факторов экономического развития.</w:t>
      </w:r>
    </w:p>
    <w:p w:rsidR="003D6666" w:rsidRPr="00F403EC" w:rsidRDefault="00F403EC">
      <w:pPr>
        <w:pStyle w:val="ConsPlusNormal"/>
        <w:ind w:firstLine="540"/>
        <w:jc w:val="both"/>
      </w:pPr>
      <w:hyperlink w:anchor="P8561" w:history="1">
        <w:r w:rsidR="003D6666" w:rsidRPr="00F403EC">
          <w:t>Описание</w:t>
        </w:r>
      </w:hyperlink>
      <w:r w:rsidR="003D6666" w:rsidRPr="00F403EC">
        <w:t xml:space="preserve"> первых двух сценариев развития Чувашской Республики приведено в приложении N 6.</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Выбор целевого сценария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Инновационно-активный сценарий выбран в качестве целевого. Наряду с высокими темпами роста привлечения инвестиций он предусматривает усиление инновационной компоненты экономического роста на основе ускоренного развития обрабатывающих высокотехнологичных секторов, создания новой, более эффективной технологической базы с целью осуществления технологического прорыва в ведущих видах деятельности и секторах услуг, социальной и информационной сферах. Все это обеспечит устойчивый рост производительности труда во всех отраслях экономики, развитие конкурентоспособных территориально-производственных кластеров и, как следствие, достижение европейских стандартов уровня и качества жизни населения.</w:t>
      </w:r>
    </w:p>
    <w:p w:rsidR="003D6666" w:rsidRPr="00F403EC" w:rsidRDefault="003D6666">
      <w:pPr>
        <w:pStyle w:val="ConsPlusNormal"/>
        <w:jc w:val="both"/>
      </w:pPr>
      <w:r w:rsidRPr="00F403EC">
        <w:t xml:space="preserve">(в ред. </w:t>
      </w:r>
      <w:hyperlink r:id="rId581"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В данном сценарии предполагается значительный рост экономики со средним темпом прироста ВРП не менее 7 - 9%, что даст возможность обеспечить рост ВРП в 2007 - 2020 годах (в сопоставимых ценах) в 2,7 раза.</w:t>
      </w:r>
    </w:p>
    <w:p w:rsidR="003D6666" w:rsidRPr="00F403EC" w:rsidRDefault="003D6666">
      <w:pPr>
        <w:pStyle w:val="ConsPlusNormal"/>
        <w:ind w:firstLine="540"/>
        <w:jc w:val="both"/>
      </w:pPr>
      <w:r w:rsidRPr="00F403EC">
        <w:t>Динамичный рост экономики в рамках данного сценария позволит к 2010 году создать необходимые предпосылки для формирования в Чувашии мощного среднего класса. С учетом более высоких темпов развития денежные доходы населения увеличатся к 2020 году в 7,5 раза (реальные денежные доходы - в 3,3 раза), что значительно улучшит благосостояние населения.</w:t>
      </w:r>
    </w:p>
    <w:p w:rsidR="003D6666" w:rsidRPr="00F403EC" w:rsidRDefault="003D6666">
      <w:pPr>
        <w:pStyle w:val="ConsPlusNormal"/>
        <w:ind w:firstLine="540"/>
        <w:jc w:val="both"/>
      </w:pPr>
      <w:r w:rsidRPr="00F403EC">
        <w:t>Возможность существенного роста потребует как опережающего развития высокотехнологичного и информационного составляющих экономики, так и коренной модернизации традиционного обрабатывающего сектора. Этот сценарий в большей степени, чем другие, предполагает развитие экономики в направлении постиндустриального уклада и экономики знаний.</w:t>
      </w:r>
    </w:p>
    <w:p w:rsidR="003D6666" w:rsidRPr="00F403EC" w:rsidRDefault="003D6666">
      <w:pPr>
        <w:pStyle w:val="ConsPlusNormal"/>
        <w:ind w:firstLine="540"/>
        <w:jc w:val="both"/>
      </w:pPr>
      <w:r w:rsidRPr="00F403EC">
        <w:t xml:space="preserve">Данным сценарием предусматривается поддержание темпов развития обрабатывающих производств не ниже 8 - 10% в год. Такая интенсивность структурных сдвигов означает создание уже в ближайшие годы нового, более мощного роста на базе обрабатывающих производств и </w:t>
      </w:r>
      <w:r w:rsidRPr="00F403EC">
        <w:lastRenderedPageBreak/>
        <w:t>сектора высокотехнологичных интеллектуалоемких услуг.</w:t>
      </w:r>
    </w:p>
    <w:p w:rsidR="003D6666" w:rsidRPr="00F403EC" w:rsidRDefault="003D6666">
      <w:pPr>
        <w:pStyle w:val="ConsPlusNormal"/>
        <w:ind w:firstLine="540"/>
        <w:jc w:val="both"/>
      </w:pPr>
      <w:r w:rsidRPr="00F403EC">
        <w:t>Основная особенность данного сценария связана с интенсивным изменением структуры инвестиций и производства в пользу информационного и высокотехнологичного сектора. Доля инновационной продукции в общем объеме отгруженной продукции обрабатывающих производств увеличится с 9,8% в 2006 году до 25% в 2020 году.</w:t>
      </w:r>
    </w:p>
    <w:p w:rsidR="003D6666" w:rsidRPr="00F403EC" w:rsidRDefault="003D6666">
      <w:pPr>
        <w:pStyle w:val="ConsPlusNormal"/>
        <w:ind w:firstLine="540"/>
        <w:jc w:val="both"/>
      </w:pPr>
      <w:r w:rsidRPr="00F403EC">
        <w:t>Нормативная правовая база, регламентирующая инновационную деятельность, в Чувашии уже создана; функционирует соответствующая инновационная инфраструктура (технопарки, бизнес-инкубаторы, Венчурный фонд и т.д.); оказывается финансовая поддержка из республиканского бюджета Чувашской Республики на разработку и внедрение в серийное производство перспективных инновационных идей; формируется новая идеология инновационного развития.</w:t>
      </w:r>
    </w:p>
    <w:p w:rsidR="003D6666" w:rsidRPr="00F403EC" w:rsidRDefault="003D6666">
      <w:pPr>
        <w:pStyle w:val="ConsPlusNormal"/>
        <w:ind w:firstLine="540"/>
        <w:jc w:val="both"/>
      </w:pPr>
      <w:r w:rsidRPr="00F403EC">
        <w:t>Успех экономического роста будет определяться как реализацией программно-стратегического подхода к развитию ведущих секторов экономики, так и модернизацией традиционных секторов. С учетом анализа мирового опыта модель инновационно-активного развития Чувашской Республики концентрирует подходы, базирующиеся на интеллектуальном потенциале и активной позиции граждан. Знания и технологии выделены основным производственным ресурсом.</w:t>
      </w:r>
    </w:p>
    <w:p w:rsidR="003D6666" w:rsidRPr="00F403EC" w:rsidRDefault="003D6666">
      <w:pPr>
        <w:pStyle w:val="ConsPlusNormal"/>
        <w:ind w:firstLine="540"/>
        <w:jc w:val="both"/>
      </w:pPr>
      <w:r w:rsidRPr="00F403EC">
        <w:t>Необходимые изменения в структуре производства произойдут в основном на рубеже 2011 - 2020 годов в рамках инновационно-активного сценария развития, опирающегося на программный подход к инвестиционным и инновационным проектам, а также на осуществление комплекса регулирующих мер по повышению конкурентоспособности и темпов роста отдельных ведущих секторов экономики. Будут заложены тенденции развития европейских стран, в которых упор делается на образование и здоровье населения, развитие науки, возможности раскрытия творческих способностей человека, способность генерировать высокую инновационную активность.</w:t>
      </w:r>
    </w:p>
    <w:p w:rsidR="003D6666" w:rsidRPr="00F403EC" w:rsidRDefault="003D6666">
      <w:pPr>
        <w:pStyle w:val="ConsPlusNormal"/>
        <w:ind w:firstLine="540"/>
        <w:jc w:val="both"/>
      </w:pPr>
      <w:r w:rsidRPr="00F403EC">
        <w:t>Динамичный рост экономики в рамках инновационно-активного сценария будет способствовать формированию и активизации в Чувашии многочисленного среднего класса, ускоренному развитию сектора малого и среднего бизнеса, механизмов венчурного финансирования, внедрению новых наукоемких технологий, обеспечивающих резкий рост производительности труда на вновь вводимых основных фондах. При этом максимально эффективно должен использоваться имеющийся в Чувашской Республике потенциал.</w:t>
      </w:r>
    </w:p>
    <w:p w:rsidR="003D6666" w:rsidRPr="00F403EC" w:rsidRDefault="003D6666">
      <w:pPr>
        <w:pStyle w:val="ConsPlusNormal"/>
        <w:ind w:firstLine="540"/>
        <w:jc w:val="both"/>
      </w:pPr>
      <w:r w:rsidRPr="00F403EC">
        <w:t>Этот сценарий развития является наиболее предпочтительным и потому выбран в Стратегии в качестве целевого (</w:t>
      </w:r>
      <w:hyperlink w:anchor="P5204" w:history="1">
        <w:r w:rsidRPr="00F403EC">
          <w:t>рис.</w:t>
        </w:r>
      </w:hyperlink>
      <w:r w:rsidRPr="00F403EC">
        <w:t>). При активных действиях органов государственной власти Чувашской Республики, органов местного самоуправления и бизнеса к 2020 году будет обеспечен динамичный рост экономики, укрепятся позиции республики на российском и зарубежных рынках.</w:t>
      </w:r>
    </w:p>
    <w:p w:rsidR="003D6666" w:rsidRPr="00F403EC" w:rsidRDefault="003D6666">
      <w:pPr>
        <w:pStyle w:val="ConsPlusNormal"/>
        <w:ind w:firstLine="540"/>
        <w:jc w:val="both"/>
      </w:pPr>
      <w:r w:rsidRPr="00F403EC">
        <w:t>При выборе целевого сценария развития учтены следующие риски:</w:t>
      </w:r>
    </w:p>
    <w:p w:rsidR="003D6666" w:rsidRPr="00F403EC" w:rsidRDefault="003D6666">
      <w:pPr>
        <w:pStyle w:val="ConsPlusNormal"/>
        <w:ind w:firstLine="540"/>
        <w:jc w:val="both"/>
      </w:pPr>
      <w:r w:rsidRPr="00F403EC">
        <w:t>недостаток финансовых ресурсов для приоритетной поддержки инновационной сферы (один из способов устранения - участие в реализации приоритетных национальных проектов, государственных программ Российской Федерации, федеральных целевых программ);</w:t>
      </w:r>
    </w:p>
    <w:p w:rsidR="003D6666" w:rsidRPr="00F403EC" w:rsidRDefault="003D6666">
      <w:pPr>
        <w:pStyle w:val="ConsPlusNormal"/>
        <w:jc w:val="both"/>
      </w:pPr>
      <w:r w:rsidRPr="00F403EC">
        <w:t xml:space="preserve">(в ред. </w:t>
      </w:r>
      <w:hyperlink r:id="rId582"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низкая инвестиционная активность организаций реального сектора экономики, недостаточный объем привлекаемых частных инвестиций, не отвечающий потребностям роста экономики (один из способов устранения - трансформация сбережений населения в инвестиции);</w:t>
      </w:r>
    </w:p>
    <w:p w:rsidR="003D6666" w:rsidRPr="00F403EC" w:rsidRDefault="003D6666">
      <w:pPr>
        <w:pStyle w:val="ConsPlusNormal"/>
        <w:ind w:firstLine="540"/>
        <w:jc w:val="both"/>
      </w:pPr>
      <w:r w:rsidRPr="00F403EC">
        <w:t>жесткая конкуренция на мировых рынках технологий, обусловливающая трудности выхода с инновационной продукцией на мировой рынок (один из способов - "заимствование" технологий);</w:t>
      </w:r>
    </w:p>
    <w:p w:rsidR="003D6666" w:rsidRPr="00F403EC" w:rsidRDefault="003D6666">
      <w:pPr>
        <w:pStyle w:val="ConsPlusNormal"/>
        <w:ind w:firstLine="540"/>
        <w:jc w:val="both"/>
      </w:pPr>
      <w:r w:rsidRPr="00F403EC">
        <w:t>недостаток кадрового потенциала; неполное соответствие уровня профессионализма рабочих и специалистов требованиям высокотехнологических производств (один из способов устранения - возврат на родину высококвалифицированных специалистов);</w:t>
      </w:r>
    </w:p>
    <w:p w:rsidR="003D6666" w:rsidRPr="00F403EC" w:rsidRDefault="003D6666">
      <w:pPr>
        <w:pStyle w:val="ConsPlusNormal"/>
        <w:ind w:firstLine="540"/>
        <w:jc w:val="both"/>
      </w:pPr>
      <w:r w:rsidRPr="00F403EC">
        <w:t>возможное влияние обновления производства на выпуск недоброкачественной продукции и вытеснение производства экологически чистой продукции (один из способов устранения - маркировка трансгенных и экологически чистых продуктов);</w:t>
      </w:r>
    </w:p>
    <w:p w:rsidR="003D6666" w:rsidRPr="00F403EC" w:rsidRDefault="003D6666">
      <w:pPr>
        <w:pStyle w:val="ConsPlusNormal"/>
        <w:ind w:firstLine="540"/>
        <w:jc w:val="both"/>
      </w:pPr>
      <w:r w:rsidRPr="00F403EC">
        <w:t xml:space="preserve">высокая степень дифференциации муниципальных образований Чувашской Республики по уровню социально-экономического развития (один из способов устранения - развитие </w:t>
      </w:r>
      <w:r w:rsidRPr="00F403EC">
        <w:lastRenderedPageBreak/>
        <w:t>транспортной и инженерной инфраструктуры отстающих районов).</w:t>
      </w:r>
    </w:p>
    <w:p w:rsidR="003D6666" w:rsidRPr="00F403EC" w:rsidRDefault="003D6666">
      <w:pPr>
        <w:pStyle w:val="ConsPlusNormal"/>
        <w:ind w:firstLine="540"/>
        <w:jc w:val="both"/>
      </w:pPr>
    </w:p>
    <w:p w:rsidR="003D6666" w:rsidRPr="00F403EC" w:rsidRDefault="003D6666">
      <w:pPr>
        <w:pStyle w:val="ConsPlusNormal"/>
        <w:jc w:val="center"/>
      </w:pPr>
      <w:bookmarkStart w:id="7" w:name="P5204"/>
      <w:bookmarkEnd w:id="7"/>
      <w:r w:rsidRPr="00F403EC">
        <w:t>Рис. Реализация целевого сценария</w:t>
      </w:r>
    </w:p>
    <w:p w:rsidR="003D6666" w:rsidRPr="00F403EC" w:rsidRDefault="003D6666">
      <w:pPr>
        <w:pStyle w:val="ConsPlusNormal"/>
        <w:jc w:val="center"/>
      </w:pPr>
    </w:p>
    <w:p w:rsidR="003D6666" w:rsidRPr="00F403EC" w:rsidRDefault="003D6666">
      <w:pPr>
        <w:pStyle w:val="ConsPlusCell"/>
        <w:jc w:val="both"/>
      </w:pPr>
      <w:r w:rsidRPr="00F403EC">
        <w:rPr>
          <w:sz w:val="16"/>
        </w:rPr>
        <w:t>┌───────────────────────────────────────────────────────────────────────────────────────────────┐</w:t>
      </w:r>
    </w:p>
    <w:p w:rsidR="003D6666" w:rsidRPr="00F403EC" w:rsidRDefault="003D6666">
      <w:pPr>
        <w:pStyle w:val="ConsPlusCell"/>
        <w:jc w:val="both"/>
      </w:pPr>
      <w:r w:rsidRPr="00F403EC">
        <w:rPr>
          <w:sz w:val="16"/>
        </w:rPr>
        <w:t>│                                    ЭТАПЫ РЕАЛИЗАЦИИ СТРАТЕГИИ                                 │</w:t>
      </w:r>
    </w:p>
    <w:p w:rsidR="003D6666" w:rsidRPr="00F403EC" w:rsidRDefault="003D6666">
      <w:pPr>
        <w:pStyle w:val="ConsPlusCell"/>
        <w:jc w:val="both"/>
      </w:pPr>
      <w:r w:rsidRPr="00F403EC">
        <w:rPr>
          <w:sz w:val="16"/>
        </w:rPr>
        <w:t>├─────┬─────┬─────┬─────┬─────┬─────┬─────┬─────┬─────┬─────┬─────┬─────────────────────────────┤</w:t>
      </w:r>
    </w:p>
    <w:p w:rsidR="003D6666" w:rsidRPr="00F403EC" w:rsidRDefault="003D6666">
      <w:pPr>
        <w:pStyle w:val="ConsPlusCell"/>
        <w:jc w:val="both"/>
      </w:pPr>
      <w:r w:rsidRPr="00F403EC">
        <w:rPr>
          <w:sz w:val="16"/>
        </w:rPr>
        <w:t>│     │     │     │     │     │     │     │     │     │     │     │                             │</w:t>
      </w:r>
    </w:p>
    <w:p w:rsidR="003D6666" w:rsidRPr="00F403EC" w:rsidRDefault="003D6666">
      <w:pPr>
        <w:pStyle w:val="ConsPlusCell"/>
        <w:jc w:val="both"/>
      </w:pPr>
      <w:r w:rsidRPr="00F403EC">
        <w:rPr>
          <w:sz w:val="16"/>
        </w:rPr>
        <w:t>│     │     │     │     │     │     │     │     │     │     │     │                             │</w:t>
      </w:r>
    </w:p>
    <w:p w:rsidR="003D6666" w:rsidRPr="00F403EC" w:rsidRDefault="003D6666">
      <w:pPr>
        <w:pStyle w:val="ConsPlusCell"/>
        <w:jc w:val="both"/>
      </w:pPr>
      <w:r w:rsidRPr="00F403EC">
        <w:rPr>
          <w:sz w:val="16"/>
        </w:rPr>
        <w:t>│     │     │     │     │     │     │     │     │     │     │     │           III ЭТАП          │</w:t>
      </w:r>
    </w:p>
    <w:p w:rsidR="003D6666" w:rsidRPr="00F403EC" w:rsidRDefault="003D6666">
      <w:pPr>
        <w:pStyle w:val="ConsPlusCell"/>
        <w:jc w:val="both"/>
      </w:pPr>
      <w:r w:rsidRPr="00F403EC">
        <w:rPr>
          <w:sz w:val="16"/>
        </w:rPr>
        <w:t>│     │     │     │     │     │     │     │     │     │     │     │                             │</w:t>
      </w:r>
    </w:p>
    <w:p w:rsidR="003D6666" w:rsidRPr="00F403EC" w:rsidRDefault="003D6666">
      <w:pPr>
        <w:pStyle w:val="ConsPlusCell"/>
        <w:jc w:val="both"/>
      </w:pPr>
      <w:r w:rsidRPr="00F403EC">
        <w:rPr>
          <w:sz w:val="16"/>
        </w:rPr>
        <w:t>│     │     │     │     │     │     ├─────┴─────┴─────┴─────┴─────┤                             │</w:t>
      </w:r>
    </w:p>
    <w:p w:rsidR="003D6666" w:rsidRPr="00F403EC" w:rsidRDefault="003D6666">
      <w:pPr>
        <w:pStyle w:val="ConsPlusCell"/>
        <w:jc w:val="both"/>
      </w:pPr>
      <w:r w:rsidRPr="00F403EC">
        <w:rPr>
          <w:sz w:val="16"/>
        </w:rPr>
        <w:t>│     │     │     │     │     │     │                             │                             │</w:t>
      </w:r>
    </w:p>
    <w:p w:rsidR="003D6666" w:rsidRPr="00F403EC" w:rsidRDefault="003D6666">
      <w:pPr>
        <w:pStyle w:val="ConsPlusCell"/>
        <w:jc w:val="both"/>
      </w:pPr>
      <w:r w:rsidRPr="00F403EC">
        <w:rPr>
          <w:sz w:val="16"/>
        </w:rPr>
        <w:t>│     │     │     │     │     │     │                             ├─────┬─────┬─────┬─────┬─────┤</w:t>
      </w:r>
    </w:p>
    <w:p w:rsidR="003D6666" w:rsidRPr="00F403EC" w:rsidRDefault="003D6666">
      <w:pPr>
        <w:pStyle w:val="ConsPlusCell"/>
        <w:jc w:val="both"/>
      </w:pPr>
      <w:r w:rsidRPr="00F403EC">
        <w:rPr>
          <w:sz w:val="16"/>
        </w:rPr>
        <w:t>│     │     │     │     │     │     │          II ЭТАП            │     │     │     │     │     │</w:t>
      </w:r>
    </w:p>
    <w:p w:rsidR="003D6666" w:rsidRPr="00F403EC" w:rsidRDefault="003D6666">
      <w:pPr>
        <w:pStyle w:val="ConsPlusCell"/>
        <w:jc w:val="both"/>
      </w:pPr>
      <w:r w:rsidRPr="00F403EC">
        <w:rPr>
          <w:sz w:val="16"/>
        </w:rPr>
        <w:t>├─────┴─────┴─────┴─────┴─────┴─────┤                             │     │     │     │     │     │</w:t>
      </w:r>
    </w:p>
    <w:p w:rsidR="003D6666" w:rsidRPr="00F403EC" w:rsidRDefault="003D6666">
      <w:pPr>
        <w:pStyle w:val="ConsPlusCell"/>
        <w:jc w:val="both"/>
      </w:pPr>
      <w:r w:rsidRPr="00F403EC">
        <w:rPr>
          <w:sz w:val="16"/>
        </w:rPr>
        <w:t>│                                   │                             │     │     │     │     │     │</w:t>
      </w:r>
    </w:p>
    <w:p w:rsidR="003D6666" w:rsidRPr="00F403EC" w:rsidRDefault="003D6666">
      <w:pPr>
        <w:pStyle w:val="ConsPlusCell"/>
        <w:jc w:val="both"/>
      </w:pPr>
      <w:r w:rsidRPr="00F403EC">
        <w:rPr>
          <w:sz w:val="16"/>
        </w:rPr>
        <w:t>│                                   │                             │     │     │     │     │     │</w:t>
      </w:r>
    </w:p>
    <w:p w:rsidR="003D6666" w:rsidRPr="00F403EC" w:rsidRDefault="003D6666">
      <w:pPr>
        <w:pStyle w:val="ConsPlusCell"/>
        <w:jc w:val="both"/>
      </w:pPr>
      <w:r w:rsidRPr="00F403EC">
        <w:rPr>
          <w:sz w:val="16"/>
        </w:rPr>
        <w:t>│              I ЭТАП               ├─────┬─────┬─────┬─────┬─────┤     │     │     │     │     │</w:t>
      </w:r>
    </w:p>
    <w:p w:rsidR="003D6666" w:rsidRPr="00F403EC" w:rsidRDefault="003D6666">
      <w:pPr>
        <w:pStyle w:val="ConsPlusCell"/>
        <w:jc w:val="both"/>
      </w:pPr>
      <w:r w:rsidRPr="00F403EC">
        <w:rPr>
          <w:sz w:val="16"/>
        </w:rPr>
        <w:t>│                                   │     │     │     │     │     │     │     │     │     │     │</w:t>
      </w:r>
    </w:p>
    <w:p w:rsidR="003D6666" w:rsidRPr="00F403EC" w:rsidRDefault="003D6666">
      <w:pPr>
        <w:pStyle w:val="ConsPlusCell"/>
        <w:jc w:val="both"/>
      </w:pPr>
      <w:r w:rsidRPr="00F403EC">
        <w:rPr>
          <w:sz w:val="16"/>
        </w:rPr>
        <w:t>│                                   │     │     │     │     │     │     │     │     │     │     │</w:t>
      </w:r>
    </w:p>
    <w:p w:rsidR="003D6666" w:rsidRPr="00F403EC" w:rsidRDefault="003D6666">
      <w:pPr>
        <w:pStyle w:val="ConsPlusCell"/>
        <w:jc w:val="both"/>
      </w:pPr>
      <w:r w:rsidRPr="00F403EC">
        <w:rPr>
          <w:sz w:val="16"/>
        </w:rPr>
        <w:t>│                                   │     │     │     │     │     │     │     │     │     │     │</w:t>
      </w:r>
    </w:p>
    <w:p w:rsidR="003D6666" w:rsidRPr="00F403EC" w:rsidRDefault="003D6666">
      <w:pPr>
        <w:pStyle w:val="ConsPlusCell"/>
        <w:jc w:val="both"/>
      </w:pPr>
      <w:r w:rsidRPr="00F403EC">
        <w:rPr>
          <w:sz w:val="16"/>
        </w:rPr>
        <w:t>├───────────────────────────────────┴─────┴─────┴─────┴─────┴─────┴─────┴─────┴─────┴─────┴─────┤</w:t>
      </w:r>
    </w:p>
    <w:p w:rsidR="003D6666" w:rsidRPr="00F403EC" w:rsidRDefault="003D6666">
      <w:pPr>
        <w:pStyle w:val="ConsPlusCell"/>
        <w:jc w:val="both"/>
      </w:pPr>
      <w:r w:rsidRPr="00F403EC">
        <w:rPr>
          <w:sz w:val="16"/>
        </w:rPr>
        <w:t>│                                  СТРАТЕГИЯ РАЗВИТИЯ ПО ЭТАПАМ                                 │</w:t>
      </w:r>
    </w:p>
    <w:p w:rsidR="003D6666" w:rsidRPr="00F403EC" w:rsidRDefault="003D6666">
      <w:pPr>
        <w:pStyle w:val="ConsPlusCell"/>
        <w:jc w:val="both"/>
      </w:pPr>
      <w:r w:rsidRPr="00F403EC">
        <w:rPr>
          <w:sz w:val="16"/>
        </w:rPr>
        <w:t>├───────────────────────────────────┬───────────────────────────────────────────────────────────┤</w:t>
      </w:r>
    </w:p>
    <w:p w:rsidR="003D6666" w:rsidRPr="00F403EC" w:rsidRDefault="003D6666">
      <w:pPr>
        <w:pStyle w:val="ConsPlusCell"/>
        <w:jc w:val="both"/>
      </w:pPr>
      <w:r w:rsidRPr="00F403EC">
        <w:rPr>
          <w:sz w:val="16"/>
        </w:rPr>
        <w:t>│        Активные структурные       │                                                           │</w:t>
      </w:r>
    </w:p>
    <w:p w:rsidR="003D6666" w:rsidRPr="00F403EC" w:rsidRDefault="003D6666">
      <w:pPr>
        <w:pStyle w:val="ConsPlusCell"/>
        <w:jc w:val="both"/>
      </w:pPr>
      <w:r w:rsidRPr="00F403EC">
        <w:rPr>
          <w:sz w:val="16"/>
        </w:rPr>
        <w:t>│           преобразования          ├─────────────────────────────┐                             │</w:t>
      </w:r>
    </w:p>
    <w:p w:rsidR="003D6666" w:rsidRPr="00F403EC" w:rsidRDefault="003D6666">
      <w:pPr>
        <w:pStyle w:val="ConsPlusCell"/>
        <w:jc w:val="both"/>
      </w:pPr>
      <w:r w:rsidRPr="00F403EC">
        <w:rPr>
          <w:sz w:val="16"/>
        </w:rPr>
        <w:t>│              экономики            │  Повышение технологической  │                             │</w:t>
      </w:r>
    </w:p>
    <w:p w:rsidR="003D6666" w:rsidRPr="00F403EC" w:rsidRDefault="003D6666">
      <w:pPr>
        <w:pStyle w:val="ConsPlusCell"/>
        <w:jc w:val="both"/>
      </w:pPr>
      <w:r w:rsidRPr="00F403EC">
        <w:rPr>
          <w:sz w:val="16"/>
        </w:rPr>
        <w:t>│                          ────────&gt;│       и инновационной       │                             │</w:t>
      </w:r>
    </w:p>
    <w:p w:rsidR="003D6666" w:rsidRPr="00F403EC" w:rsidRDefault="003D6666">
      <w:pPr>
        <w:pStyle w:val="ConsPlusCell"/>
        <w:jc w:val="both"/>
      </w:pPr>
      <w:r w:rsidRPr="00F403EC">
        <w:rPr>
          <w:sz w:val="16"/>
        </w:rPr>
        <w:t>├───────────────────────────────────┤    конкурентоспособности    ├─────────────────────────────┤</w:t>
      </w:r>
    </w:p>
    <w:p w:rsidR="003D6666" w:rsidRPr="00F403EC" w:rsidRDefault="003D6666">
      <w:pPr>
        <w:pStyle w:val="ConsPlusCell"/>
        <w:jc w:val="both"/>
      </w:pPr>
      <w:r w:rsidRPr="00F403EC">
        <w:rPr>
          <w:sz w:val="16"/>
        </w:rPr>
        <w:t>│                                   │                    ────────&gt;│         Приближение         │</w:t>
      </w:r>
    </w:p>
    <w:p w:rsidR="003D6666" w:rsidRPr="00F403EC" w:rsidRDefault="003D6666">
      <w:pPr>
        <w:pStyle w:val="ConsPlusCell"/>
        <w:jc w:val="both"/>
      </w:pPr>
      <w:r w:rsidRPr="00F403EC">
        <w:rPr>
          <w:sz w:val="16"/>
        </w:rPr>
        <w:t>│                                   └─────────────────────────────┤   к европейским стандартам  │</w:t>
      </w:r>
    </w:p>
    <w:p w:rsidR="003D6666" w:rsidRPr="00F403EC" w:rsidRDefault="003D6666">
      <w:pPr>
        <w:pStyle w:val="ConsPlusCell"/>
        <w:jc w:val="both"/>
      </w:pPr>
      <w:r w:rsidRPr="00F403EC">
        <w:rPr>
          <w:sz w:val="16"/>
        </w:rPr>
        <w:t>│                                                                 │   уровня и качества жизни   │</w:t>
      </w:r>
    </w:p>
    <w:p w:rsidR="003D6666" w:rsidRPr="00F403EC" w:rsidRDefault="003D6666">
      <w:pPr>
        <w:pStyle w:val="ConsPlusCell"/>
        <w:jc w:val="both"/>
      </w:pPr>
      <w:r w:rsidRPr="00F403EC">
        <w:rPr>
          <w:sz w:val="16"/>
        </w:rPr>
        <w:t>│                                                                 │                    ────────&gt;│</w:t>
      </w:r>
    </w:p>
    <w:p w:rsidR="003D6666" w:rsidRPr="00F403EC" w:rsidRDefault="003D6666">
      <w:pPr>
        <w:pStyle w:val="ConsPlusCell"/>
        <w:jc w:val="both"/>
      </w:pPr>
      <w:r w:rsidRPr="00F403EC">
        <w:rPr>
          <w:sz w:val="16"/>
        </w:rPr>
        <w:t>├─────────────────────────────────────────────────────────────────┴─────────────────────────────┤</w:t>
      </w:r>
    </w:p>
    <w:p w:rsidR="003D6666" w:rsidRPr="00F403EC" w:rsidRDefault="003D6666">
      <w:pPr>
        <w:pStyle w:val="ConsPlusCell"/>
        <w:jc w:val="both"/>
      </w:pPr>
      <w:r w:rsidRPr="00F403EC">
        <w:rPr>
          <w:sz w:val="16"/>
        </w:rPr>
        <w:t>│2005  2006  2007  2008  2009  2010   2011  2012  2013  2014  2015  2016  2017  2018  2019  2020│</w:t>
      </w:r>
    </w:p>
    <w:p w:rsidR="003D6666" w:rsidRPr="00F403EC" w:rsidRDefault="003D6666">
      <w:pPr>
        <w:pStyle w:val="ConsPlusCell"/>
        <w:jc w:val="both"/>
      </w:pPr>
      <w:r w:rsidRPr="00F403EC">
        <w:rPr>
          <w:sz w:val="16"/>
        </w:rPr>
        <w:t>└───────────────────────────────────────────────────────────────────────────────────────────────┘</w:t>
      </w:r>
    </w:p>
    <w:p w:rsidR="003D6666" w:rsidRPr="00F403EC" w:rsidRDefault="003D6666">
      <w:pPr>
        <w:pStyle w:val="ConsPlusNormal"/>
        <w:ind w:firstLine="540"/>
        <w:jc w:val="both"/>
      </w:pPr>
    </w:p>
    <w:p w:rsidR="003D6666" w:rsidRPr="00F403EC" w:rsidRDefault="003D6666">
      <w:pPr>
        <w:pStyle w:val="ConsPlusTitle"/>
        <w:jc w:val="center"/>
      </w:pPr>
      <w:r w:rsidRPr="00F403EC">
        <w:t>IV. МЕХАНИЗМ РЕАЛИЗАЦИИ СТРАТЕГИИ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Достижение поставленных стратегических целей во многом будет определяться способностью органов государственной власти Чувашской Республики выработать эффективный механизм реализации Стратегии, предусматривающий комплекс мер правового, экономического и организационного характера, обеспечивающий "баланс интересов" и скоординированные действия всех участников реализации Стратегии.</w:t>
      </w:r>
    </w:p>
    <w:p w:rsidR="003D6666" w:rsidRPr="00F403EC" w:rsidRDefault="003D6666">
      <w:pPr>
        <w:pStyle w:val="ConsPlusNormal"/>
        <w:ind w:firstLine="540"/>
        <w:jc w:val="both"/>
      </w:pPr>
      <w:r w:rsidRPr="00F403EC">
        <w:t>Важнейшим элементом механизма реализации Стратегии является экономическая политика органов государственной власти Чувашской Республики, базирующаяся на системном стратегическом планировании развития экономики, отдельных отраслей, сфер деятельности и территорий и принятии оперативных управленческих решений.</w:t>
      </w:r>
    </w:p>
    <w:p w:rsidR="003D6666" w:rsidRPr="00F403EC" w:rsidRDefault="003D6666">
      <w:pPr>
        <w:pStyle w:val="ConsPlusNormal"/>
        <w:ind w:firstLine="540"/>
        <w:jc w:val="both"/>
      </w:pPr>
      <w:r w:rsidRPr="00F403EC">
        <w:t>Система планирования развития Чувашской Республики основывается на комплексном программно-целевом подходе. Ключевыми в системе регионального планирования являются следующие взаимоувязанные документы:</w:t>
      </w:r>
    </w:p>
    <w:p w:rsidR="003D6666" w:rsidRPr="00F403EC" w:rsidRDefault="003D6666">
      <w:pPr>
        <w:pStyle w:val="ConsPlusNormal"/>
        <w:ind w:firstLine="540"/>
        <w:jc w:val="both"/>
      </w:pPr>
      <w:r w:rsidRPr="00F403EC">
        <w:t xml:space="preserve">абзац утратил силу. - </w:t>
      </w:r>
      <w:hyperlink r:id="rId583" w:history="1">
        <w:r w:rsidRPr="00F403EC">
          <w:t>Закон</w:t>
        </w:r>
      </w:hyperlink>
      <w:r w:rsidRPr="00F403EC">
        <w:t xml:space="preserve"> ЧР от 05.12.2011 N 87;</w:t>
      </w:r>
    </w:p>
    <w:p w:rsidR="003D6666" w:rsidRPr="00F403EC" w:rsidRDefault="003D6666">
      <w:pPr>
        <w:pStyle w:val="ConsPlusNormal"/>
        <w:ind w:firstLine="540"/>
        <w:jc w:val="both"/>
      </w:pPr>
      <w:r w:rsidRPr="00F403EC">
        <w:t xml:space="preserve">Абзац утратил силу. - </w:t>
      </w:r>
      <w:hyperlink r:id="rId584"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t xml:space="preserve">Территориальная комплексная схема градостроительного планирования развития территории Чувашской Республики, разработанная Российским государственным научно-исследовательским и проектным институтом урбанистики (г. Санкт-Петербург) и утвержденная </w:t>
      </w:r>
      <w:hyperlink r:id="rId585" w:history="1">
        <w:r w:rsidRPr="00F403EC">
          <w:t>Указом</w:t>
        </w:r>
      </w:hyperlink>
      <w:r w:rsidRPr="00F403EC">
        <w:t xml:space="preserve"> Президента Чувашской Республики от 30 января 2004 г. N 9;</w:t>
      </w:r>
    </w:p>
    <w:p w:rsidR="003D6666" w:rsidRPr="00F403EC" w:rsidRDefault="003D6666">
      <w:pPr>
        <w:pStyle w:val="ConsPlusNormal"/>
        <w:ind w:firstLine="540"/>
        <w:jc w:val="both"/>
      </w:pPr>
      <w:r w:rsidRPr="00F403EC">
        <w:t xml:space="preserve">указы Главы Чувашской Республики, направленные на формирование современной инфраструктуры, в том числе на жилищное и дорожное строительство, обеспечение населения качественной водой, обеспечение занятости сельского населения, развитие образования, ускоренное развитие малого предпринимательства, инновационной среды и информационных технологий, физической культуры и спорта, пропаганду здорового образа жизни, создание сельских модельных библиотек и реализацию инновационных программ в сфере культуры, </w:t>
      </w:r>
      <w:r w:rsidRPr="00F403EC">
        <w:lastRenderedPageBreak/>
        <w:t>благоустройство населенных пунктов и территорий;</w:t>
      </w:r>
    </w:p>
    <w:p w:rsidR="003D6666" w:rsidRPr="00F403EC" w:rsidRDefault="003D6666">
      <w:pPr>
        <w:pStyle w:val="ConsPlusNormal"/>
        <w:jc w:val="both"/>
      </w:pPr>
      <w:r w:rsidRPr="00F403EC">
        <w:t xml:space="preserve">(в ред. </w:t>
      </w:r>
      <w:hyperlink r:id="rId586"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 xml:space="preserve">абзац утратил силу. - </w:t>
      </w:r>
      <w:hyperlink r:id="rId587" w:history="1">
        <w:r w:rsidRPr="00F403EC">
          <w:t>Закон</w:t>
        </w:r>
      </w:hyperlink>
      <w:r w:rsidRPr="00F403EC">
        <w:t xml:space="preserve"> ЧР от 05.12.2011 N 87;</w:t>
      </w:r>
    </w:p>
    <w:p w:rsidR="003D6666" w:rsidRPr="00F403EC" w:rsidRDefault="003D6666">
      <w:pPr>
        <w:pStyle w:val="ConsPlusNormal"/>
        <w:ind w:firstLine="540"/>
        <w:jc w:val="both"/>
      </w:pPr>
      <w:r w:rsidRPr="00F403EC">
        <w:t>государственные программы Чувашской Республики;</w:t>
      </w:r>
    </w:p>
    <w:p w:rsidR="003D6666" w:rsidRPr="00F403EC" w:rsidRDefault="003D6666">
      <w:pPr>
        <w:pStyle w:val="ConsPlusNormal"/>
        <w:jc w:val="both"/>
      </w:pPr>
      <w:r w:rsidRPr="00F403EC">
        <w:t xml:space="preserve">(в ред. </w:t>
      </w:r>
      <w:hyperlink r:id="rId588"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 xml:space="preserve">абзац утратил силу. - </w:t>
      </w:r>
      <w:hyperlink r:id="rId589" w:history="1">
        <w:r w:rsidRPr="00F403EC">
          <w:t>Закон</w:t>
        </w:r>
      </w:hyperlink>
      <w:r w:rsidRPr="00F403EC">
        <w:t xml:space="preserve"> ЧР от 30.12.2013 N 105;</w:t>
      </w:r>
    </w:p>
    <w:p w:rsidR="003D6666" w:rsidRPr="00F403EC" w:rsidRDefault="003D6666">
      <w:pPr>
        <w:pStyle w:val="ConsPlusNormal"/>
        <w:ind w:firstLine="540"/>
        <w:jc w:val="both"/>
      </w:pPr>
      <w:r w:rsidRPr="00F403EC">
        <w:t>закон Чувашской Республики о республиканском бюджете Чувашской Республики на очередной финансовый год;</w:t>
      </w:r>
    </w:p>
    <w:p w:rsidR="003D6666" w:rsidRPr="00F403EC" w:rsidRDefault="003D6666">
      <w:pPr>
        <w:pStyle w:val="ConsPlusNormal"/>
        <w:ind w:firstLine="540"/>
        <w:jc w:val="both"/>
      </w:pPr>
      <w:r w:rsidRPr="00F403EC">
        <w:t>комплексные схемы градостроительного планирования развития территорий районов и проекты генеральных планов городов;</w:t>
      </w:r>
    </w:p>
    <w:p w:rsidR="003D6666" w:rsidRPr="00F403EC" w:rsidRDefault="003D6666">
      <w:pPr>
        <w:pStyle w:val="ConsPlusNormal"/>
        <w:ind w:firstLine="540"/>
        <w:jc w:val="both"/>
      </w:pPr>
      <w:r w:rsidRPr="00F403EC">
        <w:t>муниципальные программы;</w:t>
      </w:r>
    </w:p>
    <w:p w:rsidR="003D6666" w:rsidRPr="00F403EC" w:rsidRDefault="003D6666">
      <w:pPr>
        <w:pStyle w:val="ConsPlusNormal"/>
        <w:jc w:val="both"/>
      </w:pPr>
      <w:r w:rsidRPr="00F403EC">
        <w:t xml:space="preserve">(в ред. </w:t>
      </w:r>
      <w:hyperlink r:id="rId590"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финансовые планы муниципальных образований на среднесрочный период;</w:t>
      </w:r>
    </w:p>
    <w:p w:rsidR="003D6666" w:rsidRPr="00F403EC" w:rsidRDefault="003D6666">
      <w:pPr>
        <w:pStyle w:val="ConsPlusNormal"/>
        <w:ind w:firstLine="540"/>
        <w:jc w:val="both"/>
      </w:pPr>
      <w:r w:rsidRPr="00F403EC">
        <w:t>бюджеты муниципальных образований на очередной финансовый год;</w:t>
      </w:r>
    </w:p>
    <w:p w:rsidR="003D6666" w:rsidRPr="00F403EC" w:rsidRDefault="003D6666">
      <w:pPr>
        <w:pStyle w:val="ConsPlusNormal"/>
        <w:ind w:firstLine="540"/>
        <w:jc w:val="both"/>
      </w:pPr>
      <w:r w:rsidRPr="00F403EC">
        <w:t>рациональное применение экономических методов регулирования, направленных на создание благоприятных условий для активизации предпринимательской и инвестиционной деятельности, развития инвестопроводящей инфраструктуры, внедрения инноваций, развития добросовестной конкуренции на товарных и финансовых рынках;</w:t>
      </w:r>
    </w:p>
    <w:p w:rsidR="003D6666" w:rsidRPr="00F403EC" w:rsidRDefault="003D6666">
      <w:pPr>
        <w:pStyle w:val="ConsPlusNormal"/>
        <w:ind w:firstLine="540"/>
        <w:jc w:val="both"/>
      </w:pPr>
      <w:r w:rsidRPr="00F403EC">
        <w:t>ежегодное проведение комплексной оценки уровня социально-экономического развития муниципальных образований, ее учет при определении форм и методов государственной поддержки развития территорий;</w:t>
      </w:r>
    </w:p>
    <w:p w:rsidR="003D6666" w:rsidRPr="00F403EC" w:rsidRDefault="003D6666">
      <w:pPr>
        <w:pStyle w:val="ConsPlusNormal"/>
        <w:ind w:firstLine="540"/>
        <w:jc w:val="both"/>
      </w:pPr>
      <w:r w:rsidRPr="00F403EC">
        <w:t>целенаправленная бюджетная политика, финансово-кредитные рычаги управления, предусматривающие:</w:t>
      </w:r>
    </w:p>
    <w:p w:rsidR="003D6666" w:rsidRPr="00F403EC" w:rsidRDefault="003D6666">
      <w:pPr>
        <w:pStyle w:val="ConsPlusNormal"/>
        <w:ind w:firstLine="540"/>
        <w:jc w:val="both"/>
      </w:pPr>
      <w:r w:rsidRPr="00F403EC">
        <w:t>концентрацию бюджетных средств на решении приоритетных проблем и достижении стратегических целей и задач социально-экономического развития;</w:t>
      </w:r>
    </w:p>
    <w:p w:rsidR="003D6666" w:rsidRPr="00F403EC" w:rsidRDefault="003D6666">
      <w:pPr>
        <w:pStyle w:val="ConsPlusNormal"/>
        <w:ind w:firstLine="540"/>
        <w:jc w:val="both"/>
      </w:pPr>
      <w:r w:rsidRPr="00F403EC">
        <w:t>активное привлечение внебюджетных источников финансирования, в том числе через участие в проектах международных организаций, развитие ипотечного жилищного кредитования, лизинговой деятельности, субсидирование процентных ставок по кредитам коммерческих банков на реализацию инвестиционных проектов субъектов малого предпринимательства, привлечение частного капитала на территорию Чувашской Республики;</w:t>
      </w:r>
    </w:p>
    <w:p w:rsidR="003D6666" w:rsidRPr="00F403EC" w:rsidRDefault="003D6666">
      <w:pPr>
        <w:pStyle w:val="ConsPlusNormal"/>
        <w:ind w:firstLine="540"/>
        <w:jc w:val="both"/>
      </w:pPr>
      <w:r w:rsidRPr="00F403EC">
        <w:t xml:space="preserve">обеспечение эффективности осуществления закупок товаров, работ, услуг для обеспечения государственных нужд Чувашской Республики и муниципальных нужд в соответствии с Федеральным </w:t>
      </w:r>
      <w:hyperlink r:id="rId591" w:history="1">
        <w:r w:rsidRPr="00F403EC">
          <w:t>законом</w:t>
        </w:r>
      </w:hyperlink>
      <w:r w:rsidRPr="00F403EC">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D6666" w:rsidRPr="00F403EC" w:rsidRDefault="003D6666">
      <w:pPr>
        <w:pStyle w:val="ConsPlusNormal"/>
        <w:jc w:val="both"/>
      </w:pPr>
      <w:r w:rsidRPr="00F403EC">
        <w:t xml:space="preserve">(в ред. </w:t>
      </w:r>
      <w:hyperlink r:id="rId592"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наращивание бюджетного потенциала Чувашской Республики и муниципальных образований, повышение уровня обеспеченности населения бюджетными услугами, обеспечение прозрачности управления общественными финансами, поддержание на достаточно высоком уровне кредитного рейтинга Чувашской Республики;</w:t>
      </w:r>
    </w:p>
    <w:p w:rsidR="003D6666" w:rsidRPr="00F403EC" w:rsidRDefault="003D6666">
      <w:pPr>
        <w:pStyle w:val="ConsPlusNormal"/>
        <w:ind w:firstLine="540"/>
        <w:jc w:val="both"/>
      </w:pPr>
      <w:r w:rsidRPr="00F403EC">
        <w:t>развитие механизмов частно-государственного партнерства в реализации перспективных экономически и социально значимых инвестиционных проектов, прежде всего в промышленности, развитии транспортной инфраструктуры;</w:t>
      </w:r>
    </w:p>
    <w:p w:rsidR="003D6666" w:rsidRPr="00F403EC" w:rsidRDefault="003D6666">
      <w:pPr>
        <w:pStyle w:val="ConsPlusNormal"/>
        <w:ind w:firstLine="540"/>
        <w:jc w:val="both"/>
      </w:pPr>
      <w:r w:rsidRPr="00F403EC">
        <w:t>формирование и реализация государственных программ Чувашской Республики исходя из выбранных стратегических приоритетов, определение четких индикаторов ожидаемых результатов реализации программ, своевременная корректировка программ по результатам регулярного мониторинга хода их выполнения.</w:t>
      </w:r>
    </w:p>
    <w:p w:rsidR="003D6666" w:rsidRPr="00F403EC" w:rsidRDefault="003D6666">
      <w:pPr>
        <w:pStyle w:val="ConsPlusNormal"/>
        <w:jc w:val="both"/>
      </w:pPr>
      <w:r w:rsidRPr="00F403EC">
        <w:t xml:space="preserve">(в ред. </w:t>
      </w:r>
      <w:hyperlink r:id="rId593"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 xml:space="preserve">Реализация Стратегии будет основываться в первую очередь на внутренних ресурсах повышения эффективности социально-экономического развития Чувашской Республики. При этом важной составляющей будет являться использование инструментов целевого финансирования за счет средств федерального бюджета путем активного участия республики в реализации приоритетных национальных проектов, государственных программ Российской Федерации, федеральных целевых программ, федеральной адресной инвестиционной программы при неуклонном выполнении со стороны Чувашской Республики обязательств по софинансированию </w:t>
      </w:r>
      <w:r w:rsidRPr="00F403EC">
        <w:lastRenderedPageBreak/>
        <w:t>соответствующих мероприятий.</w:t>
      </w:r>
    </w:p>
    <w:p w:rsidR="003D6666" w:rsidRPr="00F403EC" w:rsidRDefault="003D6666">
      <w:pPr>
        <w:pStyle w:val="ConsPlusNormal"/>
        <w:jc w:val="both"/>
      </w:pPr>
      <w:r w:rsidRPr="00F403EC">
        <w:t xml:space="preserve">(в ред. </w:t>
      </w:r>
      <w:hyperlink r:id="rId594" w:history="1">
        <w:r w:rsidRPr="00F403EC">
          <w:t>Закона</w:t>
        </w:r>
      </w:hyperlink>
      <w:r w:rsidRPr="00F403EC">
        <w:t xml:space="preserve"> ЧР от 30.12.2013 N 105)</w:t>
      </w:r>
    </w:p>
    <w:p w:rsidR="003D6666" w:rsidRPr="00F403EC" w:rsidRDefault="003D6666">
      <w:pPr>
        <w:pStyle w:val="ConsPlusNormal"/>
        <w:ind w:firstLine="540"/>
        <w:jc w:val="both"/>
      </w:pPr>
      <w:r w:rsidRPr="00F403EC">
        <w:t>Правовое обеспечение проводимых социально-экономических преобразований будет развиваться в соответствии с изменениями законодательства Российской Федерации в области региональной политики, экономического и социального развития, налоговой и бюджетной политики, административной реформы, реформы местного самоуправления и по другим направлениям.</w:t>
      </w:r>
    </w:p>
    <w:p w:rsidR="003D6666" w:rsidRPr="00F403EC" w:rsidRDefault="003D6666">
      <w:pPr>
        <w:pStyle w:val="ConsPlusNormal"/>
        <w:ind w:firstLine="540"/>
        <w:jc w:val="both"/>
      </w:pPr>
      <w:r w:rsidRPr="00F403EC">
        <w:t>Организационные механизмы реализации Стратегии предусматривают проведение всеми органами исполнительной власти Чувашской Республики ежегодного мониторинга хода реализации Стратегии, выполнение утвержденных индикаторов и контрольных показателей, представление сведений для обобщения в Министерство экономического развития, промышленности и торговли Чувашской Республики с последующим информированием Кабинета Министров Чувашской Республики. Предусматривается также широкое информирование населения о ходе и результатах реализации Стратегии в средствах массовой информации, а также на Портале органов власти Чувашской Республики, в сети Интернет.</w:t>
      </w:r>
    </w:p>
    <w:p w:rsidR="003D6666" w:rsidRPr="00F403EC" w:rsidRDefault="003D6666">
      <w:pPr>
        <w:pStyle w:val="ConsPlusNormal"/>
        <w:jc w:val="both"/>
      </w:pPr>
      <w:r w:rsidRPr="00F403EC">
        <w:t xml:space="preserve">(в ред. Законов ЧР от 05.12.2011 </w:t>
      </w:r>
      <w:hyperlink r:id="rId595" w:history="1">
        <w:r w:rsidRPr="00F403EC">
          <w:t>N 87</w:t>
        </w:r>
      </w:hyperlink>
      <w:r w:rsidRPr="00F403EC">
        <w:t xml:space="preserve">, от 30.12.2013 </w:t>
      </w:r>
      <w:hyperlink r:id="rId596" w:history="1">
        <w:r w:rsidRPr="00F403EC">
          <w:t>N 105</w:t>
        </w:r>
      </w:hyperlink>
      <w:r w:rsidRPr="00F403EC">
        <w:t>)</w:t>
      </w:r>
    </w:p>
    <w:p w:rsidR="003D6666" w:rsidRPr="00F403EC" w:rsidRDefault="003D6666">
      <w:pPr>
        <w:sectPr w:rsidR="003D6666" w:rsidRPr="00F403EC">
          <w:pgSz w:w="11905" w:h="16838"/>
          <w:pgMar w:top="1134" w:right="850" w:bottom="1134" w:left="1701" w:header="0" w:footer="0" w:gutter="0"/>
          <w:cols w:space="720"/>
        </w:sectPr>
      </w:pPr>
    </w:p>
    <w:p w:rsidR="003D6666" w:rsidRPr="00F403EC" w:rsidRDefault="003D6666">
      <w:pPr>
        <w:pStyle w:val="ConsPlusNormal"/>
        <w:ind w:firstLine="540"/>
        <w:jc w:val="both"/>
      </w:pPr>
    </w:p>
    <w:p w:rsidR="003D6666" w:rsidRPr="00F403EC" w:rsidRDefault="003D6666">
      <w:pPr>
        <w:pStyle w:val="ConsPlusTitle"/>
        <w:jc w:val="center"/>
      </w:pPr>
      <w:r w:rsidRPr="00F403EC">
        <w:t>V. ИНДИКАТОРЫ ОЦЕНКИ ДОСТИЖЕНИЯ СТРАТЕГИЧЕСКИХ ЦЕЛЕЙ</w:t>
      </w:r>
    </w:p>
    <w:p w:rsidR="003D6666" w:rsidRPr="00F403EC" w:rsidRDefault="003D6666">
      <w:pPr>
        <w:pStyle w:val="ConsPlusNormal"/>
        <w:jc w:val="center"/>
      </w:pPr>
      <w:r w:rsidRPr="00F403EC">
        <w:t xml:space="preserve">(в ред. </w:t>
      </w:r>
      <w:hyperlink r:id="rId597" w:history="1">
        <w:r w:rsidRPr="00F403EC">
          <w:t>Закона</w:t>
        </w:r>
      </w:hyperlink>
      <w:r w:rsidRPr="00F403EC">
        <w:t xml:space="preserve"> ЧР от 30.12.2013 N 105)</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7"/>
        <w:gridCol w:w="964"/>
        <w:gridCol w:w="964"/>
        <w:gridCol w:w="964"/>
        <w:gridCol w:w="964"/>
        <w:gridCol w:w="964"/>
        <w:gridCol w:w="680"/>
        <w:gridCol w:w="964"/>
        <w:gridCol w:w="964"/>
        <w:gridCol w:w="964"/>
        <w:gridCol w:w="964"/>
        <w:gridCol w:w="964"/>
        <w:gridCol w:w="680"/>
      </w:tblGrid>
      <w:tr w:rsidR="00F403EC" w:rsidRPr="00F403EC">
        <w:tc>
          <w:tcPr>
            <w:tcW w:w="1757" w:type="dxa"/>
            <w:vMerge w:val="restart"/>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индикаторов</w:t>
            </w:r>
          </w:p>
        </w:tc>
        <w:tc>
          <w:tcPr>
            <w:tcW w:w="737" w:type="dxa"/>
            <w:tcBorders>
              <w:top w:val="single" w:sz="4" w:space="0" w:color="auto"/>
              <w:bottom w:val="single" w:sz="4" w:space="0" w:color="auto"/>
            </w:tcBorders>
          </w:tcPr>
          <w:p w:rsidR="003D6666" w:rsidRPr="00F403EC" w:rsidRDefault="003D6666">
            <w:pPr>
              <w:pStyle w:val="ConsPlusNormal"/>
              <w:jc w:val="center"/>
            </w:pPr>
            <w:r w:rsidRPr="00F403EC">
              <w:t>Активные структурные преобразования в экономике (2006 - 2010 гг.)</w:t>
            </w:r>
          </w:p>
        </w:tc>
        <w:tc>
          <w:tcPr>
            <w:tcW w:w="5500" w:type="dxa"/>
            <w:gridSpan w:val="6"/>
            <w:tcBorders>
              <w:top w:val="single" w:sz="4" w:space="0" w:color="auto"/>
              <w:bottom w:val="single" w:sz="4" w:space="0" w:color="auto"/>
            </w:tcBorders>
          </w:tcPr>
          <w:p w:rsidR="003D6666" w:rsidRPr="00F403EC" w:rsidRDefault="003D6666">
            <w:pPr>
              <w:pStyle w:val="ConsPlusNormal"/>
              <w:jc w:val="center"/>
            </w:pPr>
            <w:r w:rsidRPr="00F403EC">
              <w:t>Повышение технологической и инновационной конкурентоспособности (2011 - 2015 гг.)</w:t>
            </w:r>
          </w:p>
        </w:tc>
        <w:tc>
          <w:tcPr>
            <w:tcW w:w="5500" w:type="dxa"/>
            <w:gridSpan w:val="6"/>
            <w:tcBorders>
              <w:top w:val="single" w:sz="4" w:space="0" w:color="auto"/>
              <w:bottom w:val="single" w:sz="4" w:space="0" w:color="auto"/>
              <w:right w:val="nil"/>
            </w:tcBorders>
          </w:tcPr>
          <w:p w:rsidR="003D6666" w:rsidRPr="00F403EC" w:rsidRDefault="003D6666">
            <w:pPr>
              <w:pStyle w:val="ConsPlusNormal"/>
              <w:jc w:val="center"/>
            </w:pPr>
            <w:r w:rsidRPr="00F403EC">
              <w:t>Приближение к европейским стандартам уровня и качества жизни (2016 - 2020 гг.)</w:t>
            </w:r>
          </w:p>
        </w:tc>
      </w:tr>
      <w:tr w:rsidR="00F403EC" w:rsidRPr="00F403EC">
        <w:tc>
          <w:tcPr>
            <w:tcW w:w="1757" w:type="dxa"/>
            <w:vMerge/>
            <w:tcBorders>
              <w:top w:val="single" w:sz="4" w:space="0" w:color="auto"/>
              <w:left w:val="nil"/>
              <w:bottom w:val="single" w:sz="4" w:space="0" w:color="auto"/>
            </w:tcBorders>
          </w:tcPr>
          <w:p w:rsidR="003D6666" w:rsidRPr="00F403EC" w:rsidRDefault="003D6666"/>
        </w:tc>
        <w:tc>
          <w:tcPr>
            <w:tcW w:w="737" w:type="dxa"/>
            <w:tcBorders>
              <w:top w:val="single" w:sz="4" w:space="0" w:color="auto"/>
              <w:bottom w:val="single" w:sz="4" w:space="0" w:color="auto"/>
            </w:tcBorders>
          </w:tcPr>
          <w:p w:rsidR="003D6666" w:rsidRPr="00F403EC" w:rsidRDefault="003D6666">
            <w:pPr>
              <w:pStyle w:val="ConsPlusNormal"/>
              <w:jc w:val="center"/>
            </w:pPr>
            <w:r w:rsidRPr="00F403EC">
              <w:t>2010 г. к 2006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2011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2012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2013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2014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2015 г.</w:t>
            </w:r>
          </w:p>
        </w:tc>
        <w:tc>
          <w:tcPr>
            <w:tcW w:w="680" w:type="dxa"/>
            <w:tcBorders>
              <w:top w:val="single" w:sz="4" w:space="0" w:color="auto"/>
              <w:bottom w:val="single" w:sz="4" w:space="0" w:color="auto"/>
            </w:tcBorders>
          </w:tcPr>
          <w:p w:rsidR="003D6666" w:rsidRPr="00F403EC" w:rsidRDefault="003D6666">
            <w:pPr>
              <w:pStyle w:val="ConsPlusNormal"/>
              <w:jc w:val="center"/>
            </w:pPr>
            <w:r w:rsidRPr="00F403EC">
              <w:t>2015 г. к 2011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2016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2017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2018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2019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2020 г.</w:t>
            </w:r>
          </w:p>
        </w:tc>
        <w:tc>
          <w:tcPr>
            <w:tcW w:w="680" w:type="dxa"/>
            <w:tcBorders>
              <w:top w:val="single" w:sz="4" w:space="0" w:color="auto"/>
              <w:bottom w:val="single" w:sz="4" w:space="0" w:color="auto"/>
              <w:right w:val="nil"/>
            </w:tcBorders>
          </w:tcPr>
          <w:p w:rsidR="003D6666" w:rsidRPr="00F403EC" w:rsidRDefault="003D6666">
            <w:pPr>
              <w:pStyle w:val="ConsPlusNormal"/>
              <w:jc w:val="center"/>
            </w:pPr>
            <w:r w:rsidRPr="00F403EC">
              <w:t>2020 г. к 2011 г.</w:t>
            </w:r>
          </w:p>
        </w:tc>
      </w:tr>
      <w:tr w:rsidR="00F403EC" w:rsidRPr="00F403EC">
        <w:tc>
          <w:tcPr>
            <w:tcW w:w="1757"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737"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6</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7</w:t>
            </w:r>
          </w:p>
        </w:tc>
        <w:tc>
          <w:tcPr>
            <w:tcW w:w="680" w:type="dxa"/>
            <w:tcBorders>
              <w:top w:val="single" w:sz="4" w:space="0" w:color="auto"/>
              <w:bottom w:val="single" w:sz="4" w:space="0" w:color="auto"/>
            </w:tcBorders>
          </w:tcPr>
          <w:p w:rsidR="003D6666" w:rsidRPr="00F403EC" w:rsidRDefault="003D6666">
            <w:pPr>
              <w:pStyle w:val="ConsPlusNormal"/>
              <w:jc w:val="center"/>
            </w:pPr>
            <w:r w:rsidRPr="00F403EC">
              <w:t>8</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9</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10</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11</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12</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13</w:t>
            </w:r>
          </w:p>
        </w:tc>
        <w:tc>
          <w:tcPr>
            <w:tcW w:w="680" w:type="dxa"/>
            <w:tcBorders>
              <w:top w:val="single" w:sz="4" w:space="0" w:color="auto"/>
              <w:bottom w:val="single" w:sz="4" w:space="0" w:color="auto"/>
              <w:right w:val="nil"/>
            </w:tcBorders>
          </w:tcPr>
          <w:p w:rsidR="003D6666" w:rsidRPr="00F403EC" w:rsidRDefault="003D6666">
            <w:pPr>
              <w:pStyle w:val="ConsPlusNormal"/>
              <w:jc w:val="center"/>
            </w:pPr>
            <w:r w:rsidRPr="00F403EC">
              <w:t>14</w:t>
            </w:r>
          </w:p>
        </w:tc>
      </w:tr>
      <w:tr w:rsidR="00F403EC" w:rsidRPr="00F403EC">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3D6666" w:rsidRPr="00F403EC" w:rsidRDefault="003D6666">
            <w:pPr>
              <w:pStyle w:val="ConsPlusNormal"/>
              <w:jc w:val="both"/>
            </w:pPr>
            <w:r w:rsidRPr="00F403EC">
              <w:t>Повышение уровня и качества жизни населения</w:t>
            </w:r>
          </w:p>
        </w:tc>
        <w:tc>
          <w:tcPr>
            <w:tcW w:w="737"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680"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680" w:type="dxa"/>
            <w:tcBorders>
              <w:top w:val="single" w:sz="4" w:space="0" w:color="auto"/>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1757" w:type="dxa"/>
            <w:tcBorders>
              <w:top w:val="nil"/>
              <w:left w:val="nil"/>
              <w:bottom w:val="nil"/>
              <w:right w:val="nil"/>
            </w:tcBorders>
          </w:tcPr>
          <w:p w:rsidR="003D6666" w:rsidRPr="00F403EC" w:rsidRDefault="003D6666">
            <w:pPr>
              <w:pStyle w:val="ConsPlusNormal"/>
              <w:jc w:val="both"/>
            </w:pPr>
            <w:r w:rsidRPr="00F403EC">
              <w:t>Среднемесячная заработная плата одного работника, рублей</w:t>
            </w:r>
          </w:p>
        </w:tc>
        <w:tc>
          <w:tcPr>
            <w:tcW w:w="737" w:type="dxa"/>
            <w:tcBorders>
              <w:top w:val="nil"/>
              <w:left w:val="nil"/>
              <w:bottom w:val="nil"/>
              <w:right w:val="nil"/>
            </w:tcBorders>
          </w:tcPr>
          <w:p w:rsidR="003D6666" w:rsidRPr="00F403EC" w:rsidRDefault="003D6666">
            <w:pPr>
              <w:pStyle w:val="ConsPlusNormal"/>
              <w:jc w:val="center"/>
            </w:pPr>
            <w:r w:rsidRPr="00F403EC">
              <w:t>в 2,0 раза</w:t>
            </w:r>
          </w:p>
        </w:tc>
        <w:tc>
          <w:tcPr>
            <w:tcW w:w="964" w:type="dxa"/>
            <w:tcBorders>
              <w:top w:val="nil"/>
              <w:left w:val="nil"/>
              <w:bottom w:val="nil"/>
              <w:right w:val="nil"/>
            </w:tcBorders>
          </w:tcPr>
          <w:p w:rsidR="003D6666" w:rsidRPr="00F403EC" w:rsidRDefault="003D6666">
            <w:pPr>
              <w:pStyle w:val="ConsPlusNormal"/>
              <w:jc w:val="center"/>
            </w:pPr>
            <w:r w:rsidRPr="00F403EC">
              <w:t>14896,3</w:t>
            </w:r>
          </w:p>
        </w:tc>
        <w:tc>
          <w:tcPr>
            <w:tcW w:w="964" w:type="dxa"/>
            <w:tcBorders>
              <w:top w:val="nil"/>
              <w:left w:val="nil"/>
              <w:bottom w:val="nil"/>
              <w:right w:val="nil"/>
            </w:tcBorders>
          </w:tcPr>
          <w:p w:rsidR="003D6666" w:rsidRPr="00F403EC" w:rsidRDefault="003D6666">
            <w:pPr>
              <w:pStyle w:val="ConsPlusNormal"/>
              <w:jc w:val="center"/>
            </w:pPr>
            <w:r w:rsidRPr="00F403EC">
              <w:t>17187,4</w:t>
            </w:r>
          </w:p>
        </w:tc>
        <w:tc>
          <w:tcPr>
            <w:tcW w:w="964" w:type="dxa"/>
            <w:tcBorders>
              <w:top w:val="nil"/>
              <w:left w:val="nil"/>
              <w:bottom w:val="nil"/>
              <w:right w:val="nil"/>
            </w:tcBorders>
          </w:tcPr>
          <w:p w:rsidR="003D6666" w:rsidRPr="00F403EC" w:rsidRDefault="003D6666">
            <w:pPr>
              <w:pStyle w:val="ConsPlusNormal"/>
              <w:jc w:val="center"/>
            </w:pPr>
            <w:r w:rsidRPr="00F403EC">
              <w:t>20015,4</w:t>
            </w:r>
          </w:p>
        </w:tc>
        <w:tc>
          <w:tcPr>
            <w:tcW w:w="964" w:type="dxa"/>
            <w:tcBorders>
              <w:top w:val="nil"/>
              <w:left w:val="nil"/>
              <w:bottom w:val="nil"/>
              <w:right w:val="nil"/>
            </w:tcBorders>
          </w:tcPr>
          <w:p w:rsidR="003D6666" w:rsidRPr="00F403EC" w:rsidRDefault="003D6666">
            <w:pPr>
              <w:pStyle w:val="ConsPlusNormal"/>
              <w:jc w:val="center"/>
            </w:pPr>
            <w:r w:rsidRPr="00F403EC">
              <w:t>22497,3</w:t>
            </w:r>
          </w:p>
        </w:tc>
        <w:tc>
          <w:tcPr>
            <w:tcW w:w="964" w:type="dxa"/>
            <w:tcBorders>
              <w:top w:val="nil"/>
              <w:left w:val="nil"/>
              <w:bottom w:val="nil"/>
              <w:right w:val="nil"/>
            </w:tcBorders>
          </w:tcPr>
          <w:p w:rsidR="003D6666" w:rsidRPr="00F403EC" w:rsidRDefault="003D6666">
            <w:pPr>
              <w:pStyle w:val="ConsPlusNormal"/>
              <w:jc w:val="center"/>
            </w:pPr>
            <w:r w:rsidRPr="00F403EC">
              <w:t>25309,4</w:t>
            </w:r>
          </w:p>
        </w:tc>
        <w:tc>
          <w:tcPr>
            <w:tcW w:w="680" w:type="dxa"/>
            <w:tcBorders>
              <w:top w:val="nil"/>
              <w:left w:val="nil"/>
              <w:bottom w:val="nil"/>
              <w:right w:val="nil"/>
            </w:tcBorders>
          </w:tcPr>
          <w:p w:rsidR="003D6666" w:rsidRPr="00F403EC" w:rsidRDefault="003D6666">
            <w:pPr>
              <w:pStyle w:val="ConsPlusNormal"/>
              <w:jc w:val="center"/>
            </w:pPr>
            <w:r w:rsidRPr="00F403EC">
              <w:t>в 1,7 раза</w:t>
            </w:r>
          </w:p>
        </w:tc>
        <w:tc>
          <w:tcPr>
            <w:tcW w:w="964" w:type="dxa"/>
            <w:tcBorders>
              <w:top w:val="nil"/>
              <w:left w:val="nil"/>
              <w:bottom w:val="nil"/>
              <w:right w:val="nil"/>
            </w:tcBorders>
          </w:tcPr>
          <w:p w:rsidR="003D6666" w:rsidRPr="00F403EC" w:rsidRDefault="003D6666">
            <w:pPr>
              <w:pStyle w:val="ConsPlusNormal"/>
              <w:jc w:val="center"/>
            </w:pPr>
            <w:r w:rsidRPr="00F403EC">
              <w:t>28447,8</w:t>
            </w:r>
          </w:p>
        </w:tc>
        <w:tc>
          <w:tcPr>
            <w:tcW w:w="964" w:type="dxa"/>
            <w:tcBorders>
              <w:top w:val="nil"/>
              <w:left w:val="nil"/>
              <w:bottom w:val="nil"/>
              <w:right w:val="nil"/>
            </w:tcBorders>
          </w:tcPr>
          <w:p w:rsidR="003D6666" w:rsidRPr="00F403EC" w:rsidRDefault="003D6666">
            <w:pPr>
              <w:pStyle w:val="ConsPlusNormal"/>
              <w:jc w:val="center"/>
            </w:pPr>
            <w:r w:rsidRPr="00F403EC">
              <w:t>31975,3</w:t>
            </w:r>
          </w:p>
        </w:tc>
        <w:tc>
          <w:tcPr>
            <w:tcW w:w="964" w:type="dxa"/>
            <w:tcBorders>
              <w:top w:val="nil"/>
              <w:left w:val="nil"/>
              <w:bottom w:val="nil"/>
              <w:right w:val="nil"/>
            </w:tcBorders>
          </w:tcPr>
          <w:p w:rsidR="003D6666" w:rsidRPr="00F403EC" w:rsidRDefault="003D6666">
            <w:pPr>
              <w:pStyle w:val="ConsPlusNormal"/>
              <w:jc w:val="center"/>
            </w:pPr>
            <w:r w:rsidRPr="00F403EC">
              <w:t>35908,3</w:t>
            </w:r>
          </w:p>
        </w:tc>
        <w:tc>
          <w:tcPr>
            <w:tcW w:w="964" w:type="dxa"/>
            <w:tcBorders>
              <w:top w:val="nil"/>
              <w:left w:val="nil"/>
              <w:bottom w:val="nil"/>
              <w:right w:val="nil"/>
            </w:tcBorders>
          </w:tcPr>
          <w:p w:rsidR="003D6666" w:rsidRPr="00F403EC" w:rsidRDefault="003D6666">
            <w:pPr>
              <w:pStyle w:val="ConsPlusNormal"/>
              <w:jc w:val="center"/>
            </w:pPr>
            <w:r w:rsidRPr="00F403EC">
              <w:t>40181,3</w:t>
            </w:r>
          </w:p>
        </w:tc>
        <w:tc>
          <w:tcPr>
            <w:tcW w:w="964" w:type="dxa"/>
            <w:tcBorders>
              <w:top w:val="nil"/>
              <w:left w:val="nil"/>
              <w:bottom w:val="nil"/>
              <w:right w:val="nil"/>
            </w:tcBorders>
          </w:tcPr>
          <w:p w:rsidR="003D6666" w:rsidRPr="00F403EC" w:rsidRDefault="003D6666">
            <w:pPr>
              <w:pStyle w:val="ConsPlusNormal"/>
              <w:jc w:val="center"/>
            </w:pPr>
            <w:r w:rsidRPr="00F403EC">
              <w:t>44960,5</w:t>
            </w:r>
          </w:p>
        </w:tc>
        <w:tc>
          <w:tcPr>
            <w:tcW w:w="680" w:type="dxa"/>
            <w:tcBorders>
              <w:top w:val="nil"/>
              <w:left w:val="nil"/>
              <w:bottom w:val="nil"/>
              <w:right w:val="nil"/>
            </w:tcBorders>
          </w:tcPr>
          <w:p w:rsidR="003D6666" w:rsidRPr="00F403EC" w:rsidRDefault="003D6666">
            <w:pPr>
              <w:pStyle w:val="ConsPlusNormal"/>
              <w:jc w:val="center"/>
            </w:pPr>
            <w:r w:rsidRPr="00F403EC">
              <w:t>в 3,0 раза</w:t>
            </w:r>
          </w:p>
        </w:tc>
      </w:tr>
      <w:tr w:rsidR="00F403EC" w:rsidRPr="00F403EC">
        <w:tblPrEx>
          <w:tblBorders>
            <w:insideH w:val="none" w:sz="0" w:space="0" w:color="auto"/>
            <w:insideV w:val="none" w:sz="0" w:space="0" w:color="auto"/>
          </w:tblBorders>
        </w:tblPrEx>
        <w:tc>
          <w:tcPr>
            <w:tcW w:w="1757" w:type="dxa"/>
            <w:tcBorders>
              <w:top w:val="nil"/>
              <w:left w:val="nil"/>
              <w:bottom w:val="nil"/>
              <w:right w:val="nil"/>
            </w:tcBorders>
          </w:tcPr>
          <w:p w:rsidR="003D6666" w:rsidRPr="00F403EC" w:rsidRDefault="003D6666">
            <w:pPr>
              <w:pStyle w:val="ConsPlusNormal"/>
              <w:jc w:val="both"/>
            </w:pPr>
            <w:r w:rsidRPr="00F403EC">
              <w:lastRenderedPageBreak/>
              <w:t xml:space="preserve">Доля населения с доходами ниже величины </w:t>
            </w:r>
            <w:hyperlink r:id="rId598" w:history="1">
              <w:r w:rsidRPr="00F403EC">
                <w:t>прожиточного</w:t>
              </w:r>
            </w:hyperlink>
            <w:r w:rsidRPr="00F403EC">
              <w:t xml:space="preserve"> минимума, процентов</w:t>
            </w:r>
          </w:p>
        </w:tc>
        <w:tc>
          <w:tcPr>
            <w:tcW w:w="737" w:type="dxa"/>
            <w:tcBorders>
              <w:top w:val="nil"/>
              <w:left w:val="nil"/>
              <w:bottom w:val="nil"/>
              <w:right w:val="nil"/>
            </w:tcBorders>
          </w:tcPr>
          <w:p w:rsidR="003D6666" w:rsidRPr="00F403EC" w:rsidRDefault="003D6666">
            <w:pPr>
              <w:pStyle w:val="ConsPlusNormal"/>
              <w:jc w:val="center"/>
            </w:pPr>
            <w:r w:rsidRPr="00F403EC">
              <w:t>x</w:t>
            </w:r>
          </w:p>
        </w:tc>
        <w:tc>
          <w:tcPr>
            <w:tcW w:w="964" w:type="dxa"/>
            <w:tcBorders>
              <w:top w:val="nil"/>
              <w:left w:val="nil"/>
              <w:bottom w:val="nil"/>
              <w:right w:val="nil"/>
            </w:tcBorders>
          </w:tcPr>
          <w:p w:rsidR="003D6666" w:rsidRPr="00F403EC" w:rsidRDefault="003D6666">
            <w:pPr>
              <w:pStyle w:val="ConsPlusNormal"/>
              <w:jc w:val="center"/>
            </w:pPr>
            <w:r w:rsidRPr="00F403EC">
              <w:t>19,3</w:t>
            </w:r>
          </w:p>
        </w:tc>
        <w:tc>
          <w:tcPr>
            <w:tcW w:w="964" w:type="dxa"/>
            <w:tcBorders>
              <w:top w:val="nil"/>
              <w:left w:val="nil"/>
              <w:bottom w:val="nil"/>
              <w:right w:val="nil"/>
            </w:tcBorders>
          </w:tcPr>
          <w:p w:rsidR="003D6666" w:rsidRPr="00F403EC" w:rsidRDefault="003D6666">
            <w:pPr>
              <w:pStyle w:val="ConsPlusNormal"/>
              <w:jc w:val="center"/>
            </w:pPr>
            <w:r w:rsidRPr="00F403EC">
              <w:t>16,5</w:t>
            </w:r>
          </w:p>
        </w:tc>
        <w:tc>
          <w:tcPr>
            <w:tcW w:w="964" w:type="dxa"/>
            <w:tcBorders>
              <w:top w:val="nil"/>
              <w:left w:val="nil"/>
              <w:bottom w:val="nil"/>
              <w:right w:val="nil"/>
            </w:tcBorders>
          </w:tcPr>
          <w:p w:rsidR="003D6666" w:rsidRPr="00F403EC" w:rsidRDefault="003D6666">
            <w:pPr>
              <w:pStyle w:val="ConsPlusNormal"/>
              <w:jc w:val="center"/>
            </w:pPr>
            <w:r w:rsidRPr="00F403EC">
              <w:t>16,0</w:t>
            </w:r>
          </w:p>
        </w:tc>
        <w:tc>
          <w:tcPr>
            <w:tcW w:w="964" w:type="dxa"/>
            <w:tcBorders>
              <w:top w:val="nil"/>
              <w:left w:val="nil"/>
              <w:bottom w:val="nil"/>
              <w:right w:val="nil"/>
            </w:tcBorders>
          </w:tcPr>
          <w:p w:rsidR="003D6666" w:rsidRPr="00F403EC" w:rsidRDefault="003D6666">
            <w:pPr>
              <w:pStyle w:val="ConsPlusNormal"/>
              <w:jc w:val="center"/>
            </w:pPr>
            <w:r w:rsidRPr="00F403EC">
              <w:t>15,5</w:t>
            </w:r>
          </w:p>
        </w:tc>
        <w:tc>
          <w:tcPr>
            <w:tcW w:w="964" w:type="dxa"/>
            <w:tcBorders>
              <w:top w:val="nil"/>
              <w:left w:val="nil"/>
              <w:bottom w:val="nil"/>
              <w:right w:val="nil"/>
            </w:tcBorders>
          </w:tcPr>
          <w:p w:rsidR="003D6666" w:rsidRPr="00F403EC" w:rsidRDefault="003D6666">
            <w:pPr>
              <w:pStyle w:val="ConsPlusNormal"/>
              <w:jc w:val="center"/>
            </w:pPr>
            <w:r w:rsidRPr="00F403EC">
              <w:t>15,0</w:t>
            </w:r>
          </w:p>
        </w:tc>
        <w:tc>
          <w:tcPr>
            <w:tcW w:w="680" w:type="dxa"/>
            <w:tcBorders>
              <w:top w:val="nil"/>
              <w:left w:val="nil"/>
              <w:bottom w:val="nil"/>
              <w:right w:val="nil"/>
            </w:tcBorders>
          </w:tcPr>
          <w:p w:rsidR="003D6666" w:rsidRPr="00F403EC" w:rsidRDefault="003D6666">
            <w:pPr>
              <w:pStyle w:val="ConsPlusNormal"/>
              <w:jc w:val="center"/>
            </w:pPr>
            <w:r w:rsidRPr="00F403EC">
              <w:t>x</w:t>
            </w:r>
          </w:p>
        </w:tc>
        <w:tc>
          <w:tcPr>
            <w:tcW w:w="964" w:type="dxa"/>
            <w:tcBorders>
              <w:top w:val="nil"/>
              <w:left w:val="nil"/>
              <w:bottom w:val="nil"/>
              <w:right w:val="nil"/>
            </w:tcBorders>
          </w:tcPr>
          <w:p w:rsidR="003D6666" w:rsidRPr="00F403EC" w:rsidRDefault="003D6666">
            <w:pPr>
              <w:pStyle w:val="ConsPlusNormal"/>
              <w:jc w:val="center"/>
            </w:pPr>
            <w:r w:rsidRPr="00F403EC">
              <w:t>14,5</w:t>
            </w:r>
          </w:p>
        </w:tc>
        <w:tc>
          <w:tcPr>
            <w:tcW w:w="964" w:type="dxa"/>
            <w:tcBorders>
              <w:top w:val="nil"/>
              <w:left w:val="nil"/>
              <w:bottom w:val="nil"/>
              <w:right w:val="nil"/>
            </w:tcBorders>
          </w:tcPr>
          <w:p w:rsidR="003D6666" w:rsidRPr="00F403EC" w:rsidRDefault="003D6666">
            <w:pPr>
              <w:pStyle w:val="ConsPlusNormal"/>
              <w:jc w:val="center"/>
            </w:pPr>
            <w:r w:rsidRPr="00F403EC">
              <w:t>13,5</w:t>
            </w:r>
          </w:p>
        </w:tc>
        <w:tc>
          <w:tcPr>
            <w:tcW w:w="964" w:type="dxa"/>
            <w:tcBorders>
              <w:top w:val="nil"/>
              <w:left w:val="nil"/>
              <w:bottom w:val="nil"/>
              <w:right w:val="nil"/>
            </w:tcBorders>
          </w:tcPr>
          <w:p w:rsidR="003D6666" w:rsidRPr="00F403EC" w:rsidRDefault="003D6666">
            <w:pPr>
              <w:pStyle w:val="ConsPlusNormal"/>
              <w:jc w:val="center"/>
            </w:pPr>
            <w:r w:rsidRPr="00F403EC">
              <w:t>12,9</w:t>
            </w:r>
          </w:p>
        </w:tc>
        <w:tc>
          <w:tcPr>
            <w:tcW w:w="964" w:type="dxa"/>
            <w:tcBorders>
              <w:top w:val="nil"/>
              <w:left w:val="nil"/>
              <w:bottom w:val="nil"/>
              <w:right w:val="nil"/>
            </w:tcBorders>
          </w:tcPr>
          <w:p w:rsidR="003D6666" w:rsidRPr="00F403EC" w:rsidRDefault="003D6666">
            <w:pPr>
              <w:pStyle w:val="ConsPlusNormal"/>
              <w:jc w:val="center"/>
            </w:pPr>
            <w:r w:rsidRPr="00F403EC">
              <w:t>12,2</w:t>
            </w:r>
          </w:p>
        </w:tc>
        <w:tc>
          <w:tcPr>
            <w:tcW w:w="964" w:type="dxa"/>
            <w:tcBorders>
              <w:top w:val="nil"/>
              <w:left w:val="nil"/>
              <w:bottom w:val="nil"/>
              <w:right w:val="nil"/>
            </w:tcBorders>
          </w:tcPr>
          <w:p w:rsidR="003D6666" w:rsidRPr="00F403EC" w:rsidRDefault="003D6666">
            <w:pPr>
              <w:pStyle w:val="ConsPlusNormal"/>
              <w:jc w:val="center"/>
            </w:pPr>
            <w:r w:rsidRPr="00F403EC">
              <w:t>11,2</w:t>
            </w:r>
          </w:p>
        </w:tc>
        <w:tc>
          <w:tcPr>
            <w:tcW w:w="680" w:type="dxa"/>
            <w:tcBorders>
              <w:top w:val="nil"/>
              <w:left w:val="nil"/>
              <w:bottom w:val="nil"/>
              <w:right w:val="nil"/>
            </w:tcBorders>
          </w:tcPr>
          <w:p w:rsidR="003D6666" w:rsidRPr="00F403EC" w:rsidRDefault="003D6666">
            <w:pPr>
              <w:pStyle w:val="ConsPlusNormal"/>
              <w:jc w:val="center"/>
            </w:pPr>
            <w:r w:rsidRPr="00F403EC">
              <w:t>x</w:t>
            </w:r>
          </w:p>
        </w:tc>
      </w:tr>
      <w:tr w:rsidR="00F403EC" w:rsidRPr="00F403EC">
        <w:tblPrEx>
          <w:tblBorders>
            <w:insideH w:val="none" w:sz="0" w:space="0" w:color="auto"/>
            <w:insideV w:val="none" w:sz="0" w:space="0" w:color="auto"/>
          </w:tblBorders>
        </w:tblPrEx>
        <w:tc>
          <w:tcPr>
            <w:tcW w:w="1757" w:type="dxa"/>
            <w:tcBorders>
              <w:top w:val="nil"/>
              <w:left w:val="nil"/>
              <w:bottom w:val="nil"/>
              <w:right w:val="nil"/>
            </w:tcBorders>
          </w:tcPr>
          <w:p w:rsidR="003D6666" w:rsidRPr="00F403EC" w:rsidRDefault="003D6666">
            <w:pPr>
              <w:pStyle w:val="ConsPlusNormal"/>
              <w:jc w:val="both"/>
            </w:pPr>
            <w:r w:rsidRPr="00F403EC">
              <w:t>Обеспечение высоких темпов экономического роста</w:t>
            </w:r>
          </w:p>
        </w:tc>
        <w:tc>
          <w:tcPr>
            <w:tcW w:w="737"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680"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680" w:type="dxa"/>
            <w:tcBorders>
              <w:top w:val="nil"/>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1757" w:type="dxa"/>
            <w:tcBorders>
              <w:top w:val="nil"/>
              <w:left w:val="nil"/>
              <w:bottom w:val="nil"/>
              <w:right w:val="nil"/>
            </w:tcBorders>
          </w:tcPr>
          <w:p w:rsidR="003D6666" w:rsidRPr="00F403EC" w:rsidRDefault="003D6666">
            <w:pPr>
              <w:pStyle w:val="ConsPlusNormal"/>
              <w:jc w:val="both"/>
            </w:pPr>
            <w:r w:rsidRPr="00F403EC">
              <w:t>Валовой региональный продукт на душу населения, тыс. рублей</w:t>
            </w:r>
          </w:p>
        </w:tc>
        <w:tc>
          <w:tcPr>
            <w:tcW w:w="737" w:type="dxa"/>
            <w:tcBorders>
              <w:top w:val="nil"/>
              <w:left w:val="nil"/>
              <w:bottom w:val="nil"/>
              <w:right w:val="nil"/>
            </w:tcBorders>
          </w:tcPr>
          <w:p w:rsidR="003D6666" w:rsidRPr="00F403EC" w:rsidRDefault="003D6666">
            <w:pPr>
              <w:pStyle w:val="ConsPlusNormal"/>
              <w:jc w:val="center"/>
            </w:pPr>
            <w:r w:rsidRPr="00F403EC">
              <w:t>в 1,8 раза</w:t>
            </w:r>
          </w:p>
        </w:tc>
        <w:tc>
          <w:tcPr>
            <w:tcW w:w="964" w:type="dxa"/>
            <w:tcBorders>
              <w:top w:val="nil"/>
              <w:left w:val="nil"/>
              <w:bottom w:val="nil"/>
              <w:right w:val="nil"/>
            </w:tcBorders>
          </w:tcPr>
          <w:p w:rsidR="003D6666" w:rsidRPr="00F403EC" w:rsidRDefault="003D6666">
            <w:pPr>
              <w:pStyle w:val="ConsPlusNormal"/>
              <w:jc w:val="center"/>
            </w:pPr>
            <w:r w:rsidRPr="00F403EC">
              <w:t>150,8</w:t>
            </w:r>
          </w:p>
        </w:tc>
        <w:tc>
          <w:tcPr>
            <w:tcW w:w="964" w:type="dxa"/>
            <w:tcBorders>
              <w:top w:val="nil"/>
              <w:left w:val="nil"/>
              <w:bottom w:val="nil"/>
              <w:right w:val="nil"/>
            </w:tcBorders>
          </w:tcPr>
          <w:p w:rsidR="003D6666" w:rsidRPr="00F403EC" w:rsidRDefault="003D6666">
            <w:pPr>
              <w:pStyle w:val="ConsPlusNormal"/>
              <w:jc w:val="center"/>
            </w:pPr>
            <w:r w:rsidRPr="00F403EC">
              <w:t>173,0</w:t>
            </w:r>
          </w:p>
        </w:tc>
        <w:tc>
          <w:tcPr>
            <w:tcW w:w="964" w:type="dxa"/>
            <w:tcBorders>
              <w:top w:val="nil"/>
              <w:left w:val="nil"/>
              <w:bottom w:val="nil"/>
              <w:right w:val="nil"/>
            </w:tcBorders>
          </w:tcPr>
          <w:p w:rsidR="003D6666" w:rsidRPr="00F403EC" w:rsidRDefault="003D6666">
            <w:pPr>
              <w:pStyle w:val="ConsPlusNormal"/>
              <w:jc w:val="center"/>
            </w:pPr>
            <w:r w:rsidRPr="00F403EC">
              <w:t>187,2</w:t>
            </w:r>
          </w:p>
        </w:tc>
        <w:tc>
          <w:tcPr>
            <w:tcW w:w="964" w:type="dxa"/>
            <w:tcBorders>
              <w:top w:val="nil"/>
              <w:left w:val="nil"/>
              <w:bottom w:val="nil"/>
              <w:right w:val="nil"/>
            </w:tcBorders>
          </w:tcPr>
          <w:p w:rsidR="003D6666" w:rsidRPr="00F403EC" w:rsidRDefault="003D6666">
            <w:pPr>
              <w:pStyle w:val="ConsPlusNormal"/>
              <w:jc w:val="center"/>
            </w:pPr>
            <w:r w:rsidRPr="00F403EC">
              <w:t>209,9</w:t>
            </w:r>
          </w:p>
        </w:tc>
        <w:tc>
          <w:tcPr>
            <w:tcW w:w="964" w:type="dxa"/>
            <w:tcBorders>
              <w:top w:val="nil"/>
              <w:left w:val="nil"/>
              <w:bottom w:val="nil"/>
              <w:right w:val="nil"/>
            </w:tcBorders>
          </w:tcPr>
          <w:p w:rsidR="003D6666" w:rsidRPr="00F403EC" w:rsidRDefault="003D6666">
            <w:pPr>
              <w:pStyle w:val="ConsPlusNormal"/>
              <w:jc w:val="center"/>
            </w:pPr>
            <w:r w:rsidRPr="00F403EC">
              <w:t>239,9</w:t>
            </w:r>
          </w:p>
        </w:tc>
        <w:tc>
          <w:tcPr>
            <w:tcW w:w="680" w:type="dxa"/>
            <w:tcBorders>
              <w:top w:val="nil"/>
              <w:left w:val="nil"/>
              <w:bottom w:val="nil"/>
              <w:right w:val="nil"/>
            </w:tcBorders>
          </w:tcPr>
          <w:p w:rsidR="003D6666" w:rsidRPr="00F403EC" w:rsidRDefault="003D6666">
            <w:pPr>
              <w:pStyle w:val="ConsPlusNormal"/>
              <w:jc w:val="center"/>
            </w:pPr>
            <w:r w:rsidRPr="00F403EC">
              <w:t>в 1,6 раза</w:t>
            </w:r>
          </w:p>
        </w:tc>
        <w:tc>
          <w:tcPr>
            <w:tcW w:w="964" w:type="dxa"/>
            <w:tcBorders>
              <w:top w:val="nil"/>
              <w:left w:val="nil"/>
              <w:bottom w:val="nil"/>
              <w:right w:val="nil"/>
            </w:tcBorders>
          </w:tcPr>
          <w:p w:rsidR="003D6666" w:rsidRPr="00F403EC" w:rsidRDefault="003D6666">
            <w:pPr>
              <w:pStyle w:val="ConsPlusNormal"/>
              <w:jc w:val="center"/>
            </w:pPr>
            <w:r w:rsidRPr="00F403EC">
              <w:t>274,6</w:t>
            </w:r>
          </w:p>
        </w:tc>
        <w:tc>
          <w:tcPr>
            <w:tcW w:w="964" w:type="dxa"/>
            <w:tcBorders>
              <w:top w:val="nil"/>
              <w:left w:val="nil"/>
              <w:bottom w:val="nil"/>
              <w:right w:val="nil"/>
            </w:tcBorders>
          </w:tcPr>
          <w:p w:rsidR="003D6666" w:rsidRPr="00F403EC" w:rsidRDefault="003D6666">
            <w:pPr>
              <w:pStyle w:val="ConsPlusNormal"/>
              <w:jc w:val="center"/>
            </w:pPr>
            <w:r w:rsidRPr="00F403EC">
              <w:t>308,1</w:t>
            </w:r>
          </w:p>
        </w:tc>
        <w:tc>
          <w:tcPr>
            <w:tcW w:w="964" w:type="dxa"/>
            <w:tcBorders>
              <w:top w:val="nil"/>
              <w:left w:val="nil"/>
              <w:bottom w:val="nil"/>
              <w:right w:val="nil"/>
            </w:tcBorders>
          </w:tcPr>
          <w:p w:rsidR="003D6666" w:rsidRPr="00F403EC" w:rsidRDefault="003D6666">
            <w:pPr>
              <w:pStyle w:val="ConsPlusNormal"/>
              <w:jc w:val="center"/>
            </w:pPr>
            <w:r w:rsidRPr="00F403EC">
              <w:t>348,4</w:t>
            </w:r>
          </w:p>
        </w:tc>
        <w:tc>
          <w:tcPr>
            <w:tcW w:w="964" w:type="dxa"/>
            <w:tcBorders>
              <w:top w:val="nil"/>
              <w:left w:val="nil"/>
              <w:bottom w:val="nil"/>
              <w:right w:val="nil"/>
            </w:tcBorders>
          </w:tcPr>
          <w:p w:rsidR="003D6666" w:rsidRPr="00F403EC" w:rsidRDefault="003D6666">
            <w:pPr>
              <w:pStyle w:val="ConsPlusNormal"/>
              <w:jc w:val="center"/>
            </w:pPr>
            <w:r w:rsidRPr="00F403EC">
              <w:t>397,3</w:t>
            </w:r>
          </w:p>
        </w:tc>
        <w:tc>
          <w:tcPr>
            <w:tcW w:w="964" w:type="dxa"/>
            <w:tcBorders>
              <w:top w:val="nil"/>
              <w:left w:val="nil"/>
              <w:bottom w:val="nil"/>
              <w:right w:val="nil"/>
            </w:tcBorders>
          </w:tcPr>
          <w:p w:rsidR="003D6666" w:rsidRPr="00F403EC" w:rsidRDefault="003D6666">
            <w:pPr>
              <w:pStyle w:val="ConsPlusNormal"/>
              <w:jc w:val="center"/>
            </w:pPr>
            <w:r w:rsidRPr="00F403EC">
              <w:t>456,4</w:t>
            </w:r>
          </w:p>
        </w:tc>
        <w:tc>
          <w:tcPr>
            <w:tcW w:w="680" w:type="dxa"/>
            <w:tcBorders>
              <w:top w:val="nil"/>
              <w:left w:val="nil"/>
              <w:bottom w:val="nil"/>
              <w:right w:val="nil"/>
            </w:tcBorders>
          </w:tcPr>
          <w:p w:rsidR="003D6666" w:rsidRPr="00F403EC" w:rsidRDefault="003D6666">
            <w:pPr>
              <w:pStyle w:val="ConsPlusNormal"/>
              <w:jc w:val="center"/>
            </w:pPr>
            <w:r w:rsidRPr="00F403EC">
              <w:t>в 3,0 раза</w:t>
            </w:r>
          </w:p>
        </w:tc>
      </w:tr>
      <w:tr w:rsidR="00F403EC" w:rsidRPr="00F403EC">
        <w:tblPrEx>
          <w:tblBorders>
            <w:insideH w:val="none" w:sz="0" w:space="0" w:color="auto"/>
            <w:insideV w:val="none" w:sz="0" w:space="0" w:color="auto"/>
          </w:tblBorders>
        </w:tblPrEx>
        <w:tc>
          <w:tcPr>
            <w:tcW w:w="1757" w:type="dxa"/>
            <w:tcBorders>
              <w:top w:val="nil"/>
              <w:left w:val="nil"/>
              <w:bottom w:val="nil"/>
              <w:right w:val="nil"/>
            </w:tcBorders>
          </w:tcPr>
          <w:p w:rsidR="003D6666" w:rsidRPr="00F403EC" w:rsidRDefault="003D6666">
            <w:pPr>
              <w:pStyle w:val="ConsPlusNormal"/>
              <w:jc w:val="both"/>
            </w:pPr>
            <w:r w:rsidRPr="00F403EC">
              <w:t>Объем отгруженной продукции обрабатывающего производства на душу населения, тыс. рублей</w:t>
            </w:r>
          </w:p>
        </w:tc>
        <w:tc>
          <w:tcPr>
            <w:tcW w:w="737" w:type="dxa"/>
            <w:tcBorders>
              <w:top w:val="nil"/>
              <w:left w:val="nil"/>
              <w:bottom w:val="nil"/>
              <w:right w:val="nil"/>
            </w:tcBorders>
          </w:tcPr>
          <w:p w:rsidR="003D6666" w:rsidRPr="00F403EC" w:rsidRDefault="003D6666">
            <w:pPr>
              <w:pStyle w:val="ConsPlusNormal"/>
              <w:jc w:val="center"/>
            </w:pPr>
            <w:r w:rsidRPr="00F403EC">
              <w:t>в 1,8 раза</w:t>
            </w:r>
          </w:p>
        </w:tc>
        <w:tc>
          <w:tcPr>
            <w:tcW w:w="964" w:type="dxa"/>
            <w:tcBorders>
              <w:top w:val="nil"/>
              <w:left w:val="nil"/>
              <w:bottom w:val="nil"/>
              <w:right w:val="nil"/>
            </w:tcBorders>
          </w:tcPr>
          <w:p w:rsidR="003D6666" w:rsidRPr="00F403EC" w:rsidRDefault="003D6666">
            <w:pPr>
              <w:pStyle w:val="ConsPlusNormal"/>
              <w:jc w:val="center"/>
            </w:pPr>
            <w:r w:rsidRPr="00F403EC">
              <w:t>91,8</w:t>
            </w:r>
          </w:p>
        </w:tc>
        <w:tc>
          <w:tcPr>
            <w:tcW w:w="964" w:type="dxa"/>
            <w:tcBorders>
              <w:top w:val="nil"/>
              <w:left w:val="nil"/>
              <w:bottom w:val="nil"/>
              <w:right w:val="nil"/>
            </w:tcBorders>
          </w:tcPr>
          <w:p w:rsidR="003D6666" w:rsidRPr="00F403EC" w:rsidRDefault="003D6666">
            <w:pPr>
              <w:pStyle w:val="ConsPlusNormal"/>
              <w:jc w:val="center"/>
            </w:pPr>
            <w:r w:rsidRPr="00F403EC">
              <w:t>105,6</w:t>
            </w:r>
          </w:p>
        </w:tc>
        <w:tc>
          <w:tcPr>
            <w:tcW w:w="964" w:type="dxa"/>
            <w:tcBorders>
              <w:top w:val="nil"/>
              <w:left w:val="nil"/>
              <w:bottom w:val="nil"/>
              <w:right w:val="nil"/>
            </w:tcBorders>
          </w:tcPr>
          <w:p w:rsidR="003D6666" w:rsidRPr="00F403EC" w:rsidRDefault="003D6666">
            <w:pPr>
              <w:pStyle w:val="ConsPlusNormal"/>
              <w:jc w:val="center"/>
            </w:pPr>
            <w:r w:rsidRPr="00F403EC">
              <w:t>101,4</w:t>
            </w:r>
          </w:p>
        </w:tc>
        <w:tc>
          <w:tcPr>
            <w:tcW w:w="964" w:type="dxa"/>
            <w:tcBorders>
              <w:top w:val="nil"/>
              <w:left w:val="nil"/>
              <w:bottom w:val="nil"/>
              <w:right w:val="nil"/>
            </w:tcBorders>
          </w:tcPr>
          <w:p w:rsidR="003D6666" w:rsidRPr="00F403EC" w:rsidRDefault="003D6666">
            <w:pPr>
              <w:pStyle w:val="ConsPlusNormal"/>
              <w:jc w:val="center"/>
            </w:pPr>
            <w:r w:rsidRPr="00F403EC">
              <w:t>109,7</w:t>
            </w:r>
          </w:p>
        </w:tc>
        <w:tc>
          <w:tcPr>
            <w:tcW w:w="964" w:type="dxa"/>
            <w:tcBorders>
              <w:top w:val="nil"/>
              <w:left w:val="nil"/>
              <w:bottom w:val="nil"/>
              <w:right w:val="nil"/>
            </w:tcBorders>
          </w:tcPr>
          <w:p w:rsidR="003D6666" w:rsidRPr="00F403EC" w:rsidRDefault="003D6666">
            <w:pPr>
              <w:pStyle w:val="ConsPlusNormal"/>
              <w:jc w:val="center"/>
            </w:pPr>
            <w:r w:rsidRPr="00F403EC">
              <w:t>128,3</w:t>
            </w:r>
          </w:p>
        </w:tc>
        <w:tc>
          <w:tcPr>
            <w:tcW w:w="680" w:type="dxa"/>
            <w:tcBorders>
              <w:top w:val="nil"/>
              <w:left w:val="nil"/>
              <w:bottom w:val="nil"/>
              <w:right w:val="nil"/>
            </w:tcBorders>
          </w:tcPr>
          <w:p w:rsidR="003D6666" w:rsidRPr="00F403EC" w:rsidRDefault="003D6666">
            <w:pPr>
              <w:pStyle w:val="ConsPlusNormal"/>
              <w:jc w:val="center"/>
            </w:pPr>
            <w:r w:rsidRPr="00F403EC">
              <w:t>в 1,4 раза</w:t>
            </w:r>
          </w:p>
        </w:tc>
        <w:tc>
          <w:tcPr>
            <w:tcW w:w="964" w:type="dxa"/>
            <w:tcBorders>
              <w:top w:val="nil"/>
              <w:left w:val="nil"/>
              <w:bottom w:val="nil"/>
              <w:right w:val="nil"/>
            </w:tcBorders>
          </w:tcPr>
          <w:p w:rsidR="003D6666" w:rsidRPr="00F403EC" w:rsidRDefault="003D6666">
            <w:pPr>
              <w:pStyle w:val="ConsPlusNormal"/>
              <w:jc w:val="center"/>
            </w:pPr>
            <w:r w:rsidRPr="00F403EC">
              <w:t>150,5</w:t>
            </w:r>
          </w:p>
        </w:tc>
        <w:tc>
          <w:tcPr>
            <w:tcW w:w="964" w:type="dxa"/>
            <w:tcBorders>
              <w:top w:val="nil"/>
              <w:left w:val="nil"/>
              <w:bottom w:val="nil"/>
              <w:right w:val="nil"/>
            </w:tcBorders>
          </w:tcPr>
          <w:p w:rsidR="003D6666" w:rsidRPr="00F403EC" w:rsidRDefault="003D6666">
            <w:pPr>
              <w:pStyle w:val="ConsPlusNormal"/>
              <w:jc w:val="center"/>
            </w:pPr>
            <w:r w:rsidRPr="00F403EC">
              <w:t>169,5</w:t>
            </w:r>
          </w:p>
        </w:tc>
        <w:tc>
          <w:tcPr>
            <w:tcW w:w="964" w:type="dxa"/>
            <w:tcBorders>
              <w:top w:val="nil"/>
              <w:left w:val="nil"/>
              <w:bottom w:val="nil"/>
              <w:right w:val="nil"/>
            </w:tcBorders>
          </w:tcPr>
          <w:p w:rsidR="003D6666" w:rsidRPr="00F403EC" w:rsidRDefault="003D6666">
            <w:pPr>
              <w:pStyle w:val="ConsPlusNormal"/>
              <w:jc w:val="center"/>
            </w:pPr>
            <w:r w:rsidRPr="00F403EC">
              <w:t>192,6</w:t>
            </w:r>
          </w:p>
        </w:tc>
        <w:tc>
          <w:tcPr>
            <w:tcW w:w="964" w:type="dxa"/>
            <w:tcBorders>
              <w:top w:val="nil"/>
              <w:left w:val="nil"/>
              <w:bottom w:val="nil"/>
              <w:right w:val="nil"/>
            </w:tcBorders>
          </w:tcPr>
          <w:p w:rsidR="003D6666" w:rsidRPr="00F403EC" w:rsidRDefault="003D6666">
            <w:pPr>
              <w:pStyle w:val="ConsPlusNormal"/>
              <w:jc w:val="center"/>
            </w:pPr>
            <w:r w:rsidRPr="00F403EC">
              <w:t>219,5</w:t>
            </w:r>
          </w:p>
        </w:tc>
        <w:tc>
          <w:tcPr>
            <w:tcW w:w="964" w:type="dxa"/>
            <w:tcBorders>
              <w:top w:val="nil"/>
              <w:left w:val="nil"/>
              <w:bottom w:val="nil"/>
              <w:right w:val="nil"/>
            </w:tcBorders>
          </w:tcPr>
          <w:p w:rsidR="003D6666" w:rsidRPr="00F403EC" w:rsidRDefault="003D6666">
            <w:pPr>
              <w:pStyle w:val="ConsPlusNormal"/>
              <w:jc w:val="center"/>
            </w:pPr>
            <w:r w:rsidRPr="00F403EC">
              <w:t>253,8</w:t>
            </w:r>
          </w:p>
        </w:tc>
        <w:tc>
          <w:tcPr>
            <w:tcW w:w="680" w:type="dxa"/>
            <w:tcBorders>
              <w:top w:val="nil"/>
              <w:left w:val="nil"/>
              <w:bottom w:val="nil"/>
              <w:right w:val="nil"/>
            </w:tcBorders>
          </w:tcPr>
          <w:p w:rsidR="003D6666" w:rsidRPr="00F403EC" w:rsidRDefault="003D6666">
            <w:pPr>
              <w:pStyle w:val="ConsPlusNormal"/>
              <w:jc w:val="center"/>
            </w:pPr>
            <w:r w:rsidRPr="00F403EC">
              <w:t>в 2,8 раза</w:t>
            </w:r>
          </w:p>
        </w:tc>
      </w:tr>
      <w:tr w:rsidR="00F403EC" w:rsidRPr="00F403EC">
        <w:tblPrEx>
          <w:tblBorders>
            <w:insideH w:val="none" w:sz="0" w:space="0" w:color="auto"/>
            <w:insideV w:val="none" w:sz="0" w:space="0" w:color="auto"/>
          </w:tblBorders>
        </w:tblPrEx>
        <w:tc>
          <w:tcPr>
            <w:tcW w:w="1757" w:type="dxa"/>
            <w:tcBorders>
              <w:top w:val="nil"/>
              <w:left w:val="nil"/>
              <w:bottom w:val="nil"/>
              <w:right w:val="nil"/>
            </w:tcBorders>
          </w:tcPr>
          <w:p w:rsidR="003D6666" w:rsidRPr="00F403EC" w:rsidRDefault="003D6666">
            <w:pPr>
              <w:pStyle w:val="ConsPlusNormal"/>
              <w:jc w:val="both"/>
            </w:pPr>
            <w:r w:rsidRPr="00F403EC">
              <w:t>Выработка на одного работающего в обрабатывающих производствах, тыс. рублей</w:t>
            </w:r>
          </w:p>
        </w:tc>
        <w:tc>
          <w:tcPr>
            <w:tcW w:w="737" w:type="dxa"/>
            <w:tcBorders>
              <w:top w:val="nil"/>
              <w:left w:val="nil"/>
              <w:bottom w:val="nil"/>
              <w:right w:val="nil"/>
            </w:tcBorders>
          </w:tcPr>
          <w:p w:rsidR="003D6666" w:rsidRPr="00F403EC" w:rsidRDefault="003D6666">
            <w:pPr>
              <w:pStyle w:val="ConsPlusNormal"/>
              <w:jc w:val="center"/>
            </w:pPr>
            <w:r w:rsidRPr="00F403EC">
              <w:t>в 2,2 раза</w:t>
            </w:r>
          </w:p>
        </w:tc>
        <w:tc>
          <w:tcPr>
            <w:tcW w:w="964" w:type="dxa"/>
            <w:tcBorders>
              <w:top w:val="nil"/>
              <w:left w:val="nil"/>
              <w:bottom w:val="nil"/>
              <w:right w:val="nil"/>
            </w:tcBorders>
          </w:tcPr>
          <w:p w:rsidR="003D6666" w:rsidRPr="00F403EC" w:rsidRDefault="003D6666">
            <w:pPr>
              <w:pStyle w:val="ConsPlusNormal"/>
              <w:jc w:val="center"/>
            </w:pPr>
            <w:r w:rsidRPr="00F403EC">
              <w:t>1347,2</w:t>
            </w:r>
          </w:p>
        </w:tc>
        <w:tc>
          <w:tcPr>
            <w:tcW w:w="964" w:type="dxa"/>
            <w:tcBorders>
              <w:top w:val="nil"/>
              <w:left w:val="nil"/>
              <w:bottom w:val="nil"/>
              <w:right w:val="nil"/>
            </w:tcBorders>
          </w:tcPr>
          <w:p w:rsidR="003D6666" w:rsidRPr="00F403EC" w:rsidRDefault="003D6666">
            <w:pPr>
              <w:pStyle w:val="ConsPlusNormal"/>
              <w:jc w:val="center"/>
            </w:pPr>
            <w:r w:rsidRPr="00F403EC">
              <w:t>1548,3</w:t>
            </w:r>
          </w:p>
        </w:tc>
        <w:tc>
          <w:tcPr>
            <w:tcW w:w="964" w:type="dxa"/>
            <w:tcBorders>
              <w:top w:val="nil"/>
              <w:left w:val="nil"/>
              <w:bottom w:val="nil"/>
              <w:right w:val="nil"/>
            </w:tcBorders>
          </w:tcPr>
          <w:p w:rsidR="003D6666" w:rsidRPr="00F403EC" w:rsidRDefault="003D6666">
            <w:pPr>
              <w:pStyle w:val="ConsPlusNormal"/>
              <w:jc w:val="center"/>
            </w:pPr>
            <w:r w:rsidRPr="00F403EC">
              <w:t>1492,2</w:t>
            </w:r>
          </w:p>
        </w:tc>
        <w:tc>
          <w:tcPr>
            <w:tcW w:w="964" w:type="dxa"/>
            <w:tcBorders>
              <w:top w:val="nil"/>
              <w:left w:val="nil"/>
              <w:bottom w:val="nil"/>
              <w:right w:val="nil"/>
            </w:tcBorders>
          </w:tcPr>
          <w:p w:rsidR="003D6666" w:rsidRPr="00F403EC" w:rsidRDefault="003D6666">
            <w:pPr>
              <w:pStyle w:val="ConsPlusNormal"/>
              <w:jc w:val="center"/>
            </w:pPr>
            <w:r w:rsidRPr="00F403EC">
              <w:t>1621,4</w:t>
            </w:r>
          </w:p>
        </w:tc>
        <w:tc>
          <w:tcPr>
            <w:tcW w:w="964" w:type="dxa"/>
            <w:tcBorders>
              <w:top w:val="nil"/>
              <w:left w:val="nil"/>
              <w:bottom w:val="nil"/>
              <w:right w:val="nil"/>
            </w:tcBorders>
          </w:tcPr>
          <w:p w:rsidR="003D6666" w:rsidRPr="00F403EC" w:rsidRDefault="003D6666">
            <w:pPr>
              <w:pStyle w:val="ConsPlusNormal"/>
              <w:jc w:val="center"/>
            </w:pPr>
            <w:r w:rsidRPr="00F403EC">
              <w:t>1904,3</w:t>
            </w:r>
          </w:p>
        </w:tc>
        <w:tc>
          <w:tcPr>
            <w:tcW w:w="680" w:type="dxa"/>
            <w:tcBorders>
              <w:top w:val="nil"/>
              <w:left w:val="nil"/>
              <w:bottom w:val="nil"/>
              <w:right w:val="nil"/>
            </w:tcBorders>
          </w:tcPr>
          <w:p w:rsidR="003D6666" w:rsidRPr="00F403EC" w:rsidRDefault="003D6666">
            <w:pPr>
              <w:pStyle w:val="ConsPlusNormal"/>
              <w:jc w:val="center"/>
            </w:pPr>
            <w:r w:rsidRPr="00F403EC">
              <w:t>в 1,4 раза</w:t>
            </w:r>
          </w:p>
        </w:tc>
        <w:tc>
          <w:tcPr>
            <w:tcW w:w="964" w:type="dxa"/>
            <w:tcBorders>
              <w:top w:val="nil"/>
              <w:left w:val="nil"/>
              <w:bottom w:val="nil"/>
              <w:right w:val="nil"/>
            </w:tcBorders>
          </w:tcPr>
          <w:p w:rsidR="003D6666" w:rsidRPr="00F403EC" w:rsidRDefault="003D6666">
            <w:pPr>
              <w:pStyle w:val="ConsPlusNormal"/>
              <w:jc w:val="center"/>
            </w:pPr>
            <w:r w:rsidRPr="00F403EC">
              <w:t>2247,0</w:t>
            </w:r>
          </w:p>
        </w:tc>
        <w:tc>
          <w:tcPr>
            <w:tcW w:w="964" w:type="dxa"/>
            <w:tcBorders>
              <w:top w:val="nil"/>
              <w:left w:val="nil"/>
              <w:bottom w:val="nil"/>
              <w:right w:val="nil"/>
            </w:tcBorders>
          </w:tcPr>
          <w:p w:rsidR="003D6666" w:rsidRPr="00F403EC" w:rsidRDefault="003D6666">
            <w:pPr>
              <w:pStyle w:val="ConsPlusNormal"/>
              <w:jc w:val="center"/>
            </w:pPr>
            <w:r w:rsidRPr="00F403EC">
              <w:t>2561,0</w:t>
            </w:r>
          </w:p>
        </w:tc>
        <w:tc>
          <w:tcPr>
            <w:tcW w:w="964" w:type="dxa"/>
            <w:tcBorders>
              <w:top w:val="nil"/>
              <w:left w:val="nil"/>
              <w:bottom w:val="nil"/>
              <w:right w:val="nil"/>
            </w:tcBorders>
          </w:tcPr>
          <w:p w:rsidR="003D6666" w:rsidRPr="00F403EC" w:rsidRDefault="003D6666">
            <w:pPr>
              <w:pStyle w:val="ConsPlusNormal"/>
              <w:jc w:val="center"/>
            </w:pPr>
            <w:r w:rsidRPr="00F403EC">
              <w:t>2944,4</w:t>
            </w:r>
          </w:p>
        </w:tc>
        <w:tc>
          <w:tcPr>
            <w:tcW w:w="964" w:type="dxa"/>
            <w:tcBorders>
              <w:top w:val="nil"/>
              <w:left w:val="nil"/>
              <w:bottom w:val="nil"/>
              <w:right w:val="nil"/>
            </w:tcBorders>
          </w:tcPr>
          <w:p w:rsidR="003D6666" w:rsidRPr="00F403EC" w:rsidRDefault="003D6666">
            <w:pPr>
              <w:pStyle w:val="ConsPlusNormal"/>
              <w:jc w:val="center"/>
            </w:pPr>
            <w:r w:rsidRPr="00F403EC">
              <w:t>3396,3</w:t>
            </w:r>
          </w:p>
        </w:tc>
        <w:tc>
          <w:tcPr>
            <w:tcW w:w="964" w:type="dxa"/>
            <w:tcBorders>
              <w:top w:val="nil"/>
              <w:left w:val="nil"/>
              <w:bottom w:val="nil"/>
              <w:right w:val="nil"/>
            </w:tcBorders>
          </w:tcPr>
          <w:p w:rsidR="003D6666" w:rsidRPr="00F403EC" w:rsidRDefault="003D6666">
            <w:pPr>
              <w:pStyle w:val="ConsPlusNormal"/>
              <w:jc w:val="center"/>
            </w:pPr>
            <w:r w:rsidRPr="00F403EC">
              <w:t>4025,6</w:t>
            </w:r>
          </w:p>
        </w:tc>
        <w:tc>
          <w:tcPr>
            <w:tcW w:w="680" w:type="dxa"/>
            <w:tcBorders>
              <w:top w:val="nil"/>
              <w:left w:val="nil"/>
              <w:bottom w:val="nil"/>
              <w:right w:val="nil"/>
            </w:tcBorders>
          </w:tcPr>
          <w:p w:rsidR="003D6666" w:rsidRPr="00F403EC" w:rsidRDefault="003D6666">
            <w:pPr>
              <w:pStyle w:val="ConsPlusNormal"/>
              <w:jc w:val="center"/>
            </w:pPr>
            <w:r w:rsidRPr="00F403EC">
              <w:t>в 3,0 раза</w:t>
            </w:r>
          </w:p>
        </w:tc>
      </w:tr>
      <w:tr w:rsidR="00F403EC" w:rsidRPr="00F403EC">
        <w:tblPrEx>
          <w:tblBorders>
            <w:insideH w:val="none" w:sz="0" w:space="0" w:color="auto"/>
            <w:insideV w:val="none" w:sz="0" w:space="0" w:color="auto"/>
          </w:tblBorders>
        </w:tblPrEx>
        <w:tc>
          <w:tcPr>
            <w:tcW w:w="1757" w:type="dxa"/>
            <w:tcBorders>
              <w:top w:val="nil"/>
              <w:left w:val="nil"/>
              <w:bottom w:val="nil"/>
              <w:right w:val="nil"/>
            </w:tcBorders>
          </w:tcPr>
          <w:p w:rsidR="003D6666" w:rsidRPr="00F403EC" w:rsidRDefault="003D6666">
            <w:pPr>
              <w:pStyle w:val="ConsPlusNormal"/>
              <w:jc w:val="both"/>
            </w:pPr>
            <w:r w:rsidRPr="00F403EC">
              <w:t xml:space="preserve">Объем </w:t>
            </w:r>
            <w:r w:rsidRPr="00F403EC">
              <w:lastRenderedPageBreak/>
              <w:t>продукции сельского хозяйства на душу населения, тыс. рублей</w:t>
            </w:r>
          </w:p>
        </w:tc>
        <w:tc>
          <w:tcPr>
            <w:tcW w:w="737" w:type="dxa"/>
            <w:tcBorders>
              <w:top w:val="nil"/>
              <w:left w:val="nil"/>
              <w:bottom w:val="nil"/>
              <w:right w:val="nil"/>
            </w:tcBorders>
          </w:tcPr>
          <w:p w:rsidR="003D6666" w:rsidRPr="00F403EC" w:rsidRDefault="003D6666">
            <w:pPr>
              <w:pStyle w:val="ConsPlusNormal"/>
              <w:jc w:val="center"/>
            </w:pPr>
            <w:r w:rsidRPr="00F403EC">
              <w:lastRenderedPageBreak/>
              <w:t xml:space="preserve">в 1,4 </w:t>
            </w:r>
            <w:r w:rsidRPr="00F403EC">
              <w:lastRenderedPageBreak/>
              <w:t>раза</w:t>
            </w:r>
          </w:p>
        </w:tc>
        <w:tc>
          <w:tcPr>
            <w:tcW w:w="964" w:type="dxa"/>
            <w:tcBorders>
              <w:top w:val="nil"/>
              <w:left w:val="nil"/>
              <w:bottom w:val="nil"/>
              <w:right w:val="nil"/>
            </w:tcBorders>
          </w:tcPr>
          <w:p w:rsidR="003D6666" w:rsidRPr="00F403EC" w:rsidRDefault="003D6666">
            <w:pPr>
              <w:pStyle w:val="ConsPlusNormal"/>
              <w:jc w:val="center"/>
            </w:pPr>
            <w:r w:rsidRPr="00F403EC">
              <w:lastRenderedPageBreak/>
              <w:t>25,7</w:t>
            </w:r>
          </w:p>
        </w:tc>
        <w:tc>
          <w:tcPr>
            <w:tcW w:w="964" w:type="dxa"/>
            <w:tcBorders>
              <w:top w:val="nil"/>
              <w:left w:val="nil"/>
              <w:bottom w:val="nil"/>
              <w:right w:val="nil"/>
            </w:tcBorders>
          </w:tcPr>
          <w:p w:rsidR="003D6666" w:rsidRPr="00F403EC" w:rsidRDefault="003D6666">
            <w:pPr>
              <w:pStyle w:val="ConsPlusNormal"/>
              <w:jc w:val="center"/>
            </w:pPr>
            <w:r w:rsidRPr="00F403EC">
              <w:t>26,2</w:t>
            </w:r>
          </w:p>
        </w:tc>
        <w:tc>
          <w:tcPr>
            <w:tcW w:w="964" w:type="dxa"/>
            <w:tcBorders>
              <w:top w:val="nil"/>
              <w:left w:val="nil"/>
              <w:bottom w:val="nil"/>
              <w:right w:val="nil"/>
            </w:tcBorders>
          </w:tcPr>
          <w:p w:rsidR="003D6666" w:rsidRPr="00F403EC" w:rsidRDefault="003D6666">
            <w:pPr>
              <w:pStyle w:val="ConsPlusNormal"/>
              <w:jc w:val="center"/>
            </w:pPr>
            <w:r w:rsidRPr="00F403EC">
              <w:t>25,9</w:t>
            </w:r>
          </w:p>
        </w:tc>
        <w:tc>
          <w:tcPr>
            <w:tcW w:w="964" w:type="dxa"/>
            <w:tcBorders>
              <w:top w:val="nil"/>
              <w:left w:val="nil"/>
              <w:bottom w:val="nil"/>
              <w:right w:val="nil"/>
            </w:tcBorders>
          </w:tcPr>
          <w:p w:rsidR="003D6666" w:rsidRPr="00F403EC" w:rsidRDefault="003D6666">
            <w:pPr>
              <w:pStyle w:val="ConsPlusNormal"/>
              <w:jc w:val="center"/>
            </w:pPr>
            <w:r w:rsidRPr="00F403EC">
              <w:t>29,2</w:t>
            </w:r>
          </w:p>
        </w:tc>
        <w:tc>
          <w:tcPr>
            <w:tcW w:w="964" w:type="dxa"/>
            <w:tcBorders>
              <w:top w:val="nil"/>
              <w:left w:val="nil"/>
              <w:bottom w:val="nil"/>
              <w:right w:val="nil"/>
            </w:tcBorders>
          </w:tcPr>
          <w:p w:rsidR="003D6666" w:rsidRPr="00F403EC" w:rsidRDefault="003D6666">
            <w:pPr>
              <w:pStyle w:val="ConsPlusNormal"/>
              <w:jc w:val="center"/>
            </w:pPr>
            <w:r w:rsidRPr="00F403EC">
              <w:t>32,4</w:t>
            </w:r>
          </w:p>
        </w:tc>
        <w:tc>
          <w:tcPr>
            <w:tcW w:w="680" w:type="dxa"/>
            <w:tcBorders>
              <w:top w:val="nil"/>
              <w:left w:val="nil"/>
              <w:bottom w:val="nil"/>
              <w:right w:val="nil"/>
            </w:tcBorders>
          </w:tcPr>
          <w:p w:rsidR="003D6666" w:rsidRPr="00F403EC" w:rsidRDefault="003D6666">
            <w:pPr>
              <w:pStyle w:val="ConsPlusNormal"/>
              <w:jc w:val="center"/>
            </w:pPr>
            <w:r w:rsidRPr="00F403EC">
              <w:t xml:space="preserve">в 1,3 </w:t>
            </w:r>
            <w:r w:rsidRPr="00F403EC">
              <w:lastRenderedPageBreak/>
              <w:t>раза</w:t>
            </w:r>
          </w:p>
        </w:tc>
        <w:tc>
          <w:tcPr>
            <w:tcW w:w="964" w:type="dxa"/>
            <w:tcBorders>
              <w:top w:val="nil"/>
              <w:left w:val="nil"/>
              <w:bottom w:val="nil"/>
              <w:right w:val="nil"/>
            </w:tcBorders>
          </w:tcPr>
          <w:p w:rsidR="003D6666" w:rsidRPr="00F403EC" w:rsidRDefault="003D6666">
            <w:pPr>
              <w:pStyle w:val="ConsPlusNormal"/>
              <w:jc w:val="center"/>
            </w:pPr>
            <w:r w:rsidRPr="00F403EC">
              <w:lastRenderedPageBreak/>
              <w:t>35,3</w:t>
            </w:r>
          </w:p>
        </w:tc>
        <w:tc>
          <w:tcPr>
            <w:tcW w:w="964" w:type="dxa"/>
            <w:tcBorders>
              <w:top w:val="nil"/>
              <w:left w:val="nil"/>
              <w:bottom w:val="nil"/>
              <w:right w:val="nil"/>
            </w:tcBorders>
          </w:tcPr>
          <w:p w:rsidR="003D6666" w:rsidRPr="00F403EC" w:rsidRDefault="003D6666">
            <w:pPr>
              <w:pStyle w:val="ConsPlusNormal"/>
              <w:jc w:val="center"/>
            </w:pPr>
            <w:r w:rsidRPr="00F403EC">
              <w:t>37,3</w:t>
            </w:r>
          </w:p>
        </w:tc>
        <w:tc>
          <w:tcPr>
            <w:tcW w:w="964" w:type="dxa"/>
            <w:tcBorders>
              <w:top w:val="nil"/>
              <w:left w:val="nil"/>
              <w:bottom w:val="nil"/>
              <w:right w:val="nil"/>
            </w:tcBorders>
          </w:tcPr>
          <w:p w:rsidR="003D6666" w:rsidRPr="00F403EC" w:rsidRDefault="003D6666">
            <w:pPr>
              <w:pStyle w:val="ConsPlusNormal"/>
              <w:jc w:val="center"/>
            </w:pPr>
            <w:r w:rsidRPr="00F403EC">
              <w:t>39,4</w:t>
            </w:r>
          </w:p>
        </w:tc>
        <w:tc>
          <w:tcPr>
            <w:tcW w:w="964" w:type="dxa"/>
            <w:tcBorders>
              <w:top w:val="nil"/>
              <w:left w:val="nil"/>
              <w:bottom w:val="nil"/>
              <w:right w:val="nil"/>
            </w:tcBorders>
          </w:tcPr>
          <w:p w:rsidR="003D6666" w:rsidRPr="00F403EC" w:rsidRDefault="003D6666">
            <w:pPr>
              <w:pStyle w:val="ConsPlusNormal"/>
              <w:jc w:val="center"/>
            </w:pPr>
            <w:r w:rsidRPr="00F403EC">
              <w:t>41,4</w:t>
            </w:r>
          </w:p>
        </w:tc>
        <w:tc>
          <w:tcPr>
            <w:tcW w:w="964" w:type="dxa"/>
            <w:tcBorders>
              <w:top w:val="nil"/>
              <w:left w:val="nil"/>
              <w:bottom w:val="nil"/>
              <w:right w:val="nil"/>
            </w:tcBorders>
          </w:tcPr>
          <w:p w:rsidR="003D6666" w:rsidRPr="00F403EC" w:rsidRDefault="003D6666">
            <w:pPr>
              <w:pStyle w:val="ConsPlusNormal"/>
              <w:jc w:val="center"/>
            </w:pPr>
            <w:r w:rsidRPr="00F403EC">
              <w:t>43,3</w:t>
            </w:r>
          </w:p>
        </w:tc>
        <w:tc>
          <w:tcPr>
            <w:tcW w:w="680" w:type="dxa"/>
            <w:tcBorders>
              <w:top w:val="nil"/>
              <w:left w:val="nil"/>
              <w:bottom w:val="nil"/>
              <w:right w:val="nil"/>
            </w:tcBorders>
          </w:tcPr>
          <w:p w:rsidR="003D6666" w:rsidRPr="00F403EC" w:rsidRDefault="003D6666">
            <w:pPr>
              <w:pStyle w:val="ConsPlusNormal"/>
              <w:jc w:val="center"/>
            </w:pPr>
            <w:r w:rsidRPr="00F403EC">
              <w:t xml:space="preserve">в 1,7 </w:t>
            </w:r>
            <w:r w:rsidRPr="00F403EC">
              <w:lastRenderedPageBreak/>
              <w:t>раза</w:t>
            </w:r>
          </w:p>
        </w:tc>
      </w:tr>
      <w:tr w:rsidR="00F403EC" w:rsidRPr="00F403EC">
        <w:tblPrEx>
          <w:tblBorders>
            <w:insideH w:val="none" w:sz="0" w:space="0" w:color="auto"/>
            <w:insideV w:val="none" w:sz="0" w:space="0" w:color="auto"/>
          </w:tblBorders>
        </w:tblPrEx>
        <w:tc>
          <w:tcPr>
            <w:tcW w:w="1757" w:type="dxa"/>
            <w:tcBorders>
              <w:top w:val="nil"/>
              <w:left w:val="nil"/>
              <w:bottom w:val="nil"/>
              <w:right w:val="nil"/>
            </w:tcBorders>
          </w:tcPr>
          <w:p w:rsidR="003D6666" w:rsidRPr="00F403EC" w:rsidRDefault="003D6666">
            <w:pPr>
              <w:pStyle w:val="ConsPlusNormal"/>
              <w:jc w:val="both"/>
            </w:pPr>
            <w:r w:rsidRPr="00F403EC">
              <w:lastRenderedPageBreak/>
              <w:t>Формирование благоприятных условий жизнедеятельности</w:t>
            </w:r>
          </w:p>
        </w:tc>
        <w:tc>
          <w:tcPr>
            <w:tcW w:w="737"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680"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964" w:type="dxa"/>
            <w:tcBorders>
              <w:top w:val="nil"/>
              <w:left w:val="nil"/>
              <w:bottom w:val="nil"/>
              <w:right w:val="nil"/>
            </w:tcBorders>
          </w:tcPr>
          <w:p w:rsidR="003D6666" w:rsidRPr="00F403EC" w:rsidRDefault="003D6666">
            <w:pPr>
              <w:pStyle w:val="ConsPlusNormal"/>
              <w:jc w:val="center"/>
            </w:pPr>
          </w:p>
        </w:tc>
        <w:tc>
          <w:tcPr>
            <w:tcW w:w="680" w:type="dxa"/>
            <w:tcBorders>
              <w:top w:val="nil"/>
              <w:left w:val="nil"/>
              <w:bottom w:val="nil"/>
              <w:right w:val="nil"/>
            </w:tcBorders>
          </w:tcPr>
          <w:p w:rsidR="003D6666" w:rsidRPr="00F403EC" w:rsidRDefault="003D6666">
            <w:pPr>
              <w:pStyle w:val="ConsPlusNormal"/>
              <w:jc w:val="center"/>
            </w:pPr>
          </w:p>
        </w:tc>
      </w:tr>
      <w:tr w:rsidR="003D6666" w:rsidRPr="00F403EC">
        <w:tblPrEx>
          <w:tblBorders>
            <w:insideH w:val="none" w:sz="0" w:space="0" w:color="auto"/>
            <w:insideV w:val="none" w:sz="0" w:space="0" w:color="auto"/>
          </w:tblBorders>
        </w:tblPrEx>
        <w:tc>
          <w:tcPr>
            <w:tcW w:w="1757" w:type="dxa"/>
            <w:tcBorders>
              <w:top w:val="nil"/>
              <w:left w:val="nil"/>
              <w:bottom w:val="nil"/>
              <w:right w:val="nil"/>
            </w:tcBorders>
          </w:tcPr>
          <w:p w:rsidR="003D6666" w:rsidRPr="00F403EC" w:rsidRDefault="003D6666">
            <w:pPr>
              <w:pStyle w:val="ConsPlusNormal"/>
              <w:jc w:val="both"/>
            </w:pPr>
            <w:r w:rsidRPr="00F403EC">
              <w:t>Общая площадь жилых помещений, приходящаяся в среднем на одного жителя, кв. метров на конец года</w:t>
            </w:r>
          </w:p>
        </w:tc>
        <w:tc>
          <w:tcPr>
            <w:tcW w:w="737" w:type="dxa"/>
            <w:tcBorders>
              <w:top w:val="nil"/>
              <w:left w:val="nil"/>
              <w:bottom w:val="nil"/>
              <w:right w:val="nil"/>
            </w:tcBorders>
          </w:tcPr>
          <w:p w:rsidR="003D6666" w:rsidRPr="00F403EC" w:rsidRDefault="003D6666">
            <w:pPr>
              <w:pStyle w:val="ConsPlusNormal"/>
              <w:jc w:val="center"/>
            </w:pPr>
            <w:r w:rsidRPr="00F403EC">
              <w:t>в 1,1 раза</w:t>
            </w:r>
          </w:p>
        </w:tc>
        <w:tc>
          <w:tcPr>
            <w:tcW w:w="964" w:type="dxa"/>
            <w:tcBorders>
              <w:top w:val="nil"/>
              <w:left w:val="nil"/>
              <w:bottom w:val="nil"/>
              <w:right w:val="nil"/>
            </w:tcBorders>
          </w:tcPr>
          <w:p w:rsidR="003D6666" w:rsidRPr="00F403EC" w:rsidRDefault="003D6666">
            <w:pPr>
              <w:pStyle w:val="ConsPlusNormal"/>
              <w:jc w:val="center"/>
            </w:pPr>
            <w:r w:rsidRPr="00F403EC">
              <w:t>23,8</w:t>
            </w:r>
          </w:p>
        </w:tc>
        <w:tc>
          <w:tcPr>
            <w:tcW w:w="964" w:type="dxa"/>
            <w:tcBorders>
              <w:top w:val="nil"/>
              <w:left w:val="nil"/>
              <w:bottom w:val="nil"/>
              <w:right w:val="nil"/>
            </w:tcBorders>
          </w:tcPr>
          <w:p w:rsidR="003D6666" w:rsidRPr="00F403EC" w:rsidRDefault="003D6666">
            <w:pPr>
              <w:pStyle w:val="ConsPlusNormal"/>
              <w:jc w:val="center"/>
            </w:pPr>
            <w:r w:rsidRPr="00F403EC">
              <w:t>24,3</w:t>
            </w:r>
          </w:p>
        </w:tc>
        <w:tc>
          <w:tcPr>
            <w:tcW w:w="964" w:type="dxa"/>
            <w:tcBorders>
              <w:top w:val="nil"/>
              <w:left w:val="nil"/>
              <w:bottom w:val="nil"/>
              <w:right w:val="nil"/>
            </w:tcBorders>
          </w:tcPr>
          <w:p w:rsidR="003D6666" w:rsidRPr="00F403EC" w:rsidRDefault="003D6666">
            <w:pPr>
              <w:pStyle w:val="ConsPlusNormal"/>
              <w:jc w:val="center"/>
            </w:pPr>
            <w:r w:rsidRPr="00F403EC">
              <w:t>24,7</w:t>
            </w:r>
          </w:p>
        </w:tc>
        <w:tc>
          <w:tcPr>
            <w:tcW w:w="964" w:type="dxa"/>
            <w:tcBorders>
              <w:top w:val="nil"/>
              <w:left w:val="nil"/>
              <w:bottom w:val="nil"/>
              <w:right w:val="nil"/>
            </w:tcBorders>
          </w:tcPr>
          <w:p w:rsidR="003D6666" w:rsidRPr="00F403EC" w:rsidRDefault="003D6666">
            <w:pPr>
              <w:pStyle w:val="ConsPlusNormal"/>
              <w:jc w:val="center"/>
            </w:pPr>
            <w:r w:rsidRPr="00F403EC">
              <w:t>25,0</w:t>
            </w:r>
          </w:p>
        </w:tc>
        <w:tc>
          <w:tcPr>
            <w:tcW w:w="964" w:type="dxa"/>
            <w:tcBorders>
              <w:top w:val="nil"/>
              <w:left w:val="nil"/>
              <w:bottom w:val="nil"/>
              <w:right w:val="nil"/>
            </w:tcBorders>
          </w:tcPr>
          <w:p w:rsidR="003D6666" w:rsidRPr="00F403EC" w:rsidRDefault="003D6666">
            <w:pPr>
              <w:pStyle w:val="ConsPlusNormal"/>
              <w:jc w:val="center"/>
            </w:pPr>
            <w:r w:rsidRPr="00F403EC">
              <w:t>25,2</w:t>
            </w:r>
          </w:p>
        </w:tc>
        <w:tc>
          <w:tcPr>
            <w:tcW w:w="680" w:type="dxa"/>
            <w:tcBorders>
              <w:top w:val="nil"/>
              <w:left w:val="nil"/>
              <w:bottom w:val="nil"/>
              <w:right w:val="nil"/>
            </w:tcBorders>
          </w:tcPr>
          <w:p w:rsidR="003D6666" w:rsidRPr="00F403EC" w:rsidRDefault="003D6666">
            <w:pPr>
              <w:pStyle w:val="ConsPlusNormal"/>
              <w:jc w:val="center"/>
            </w:pPr>
            <w:r w:rsidRPr="00F403EC">
              <w:t>в 1,06 раза</w:t>
            </w:r>
          </w:p>
        </w:tc>
        <w:tc>
          <w:tcPr>
            <w:tcW w:w="964" w:type="dxa"/>
            <w:tcBorders>
              <w:top w:val="nil"/>
              <w:left w:val="nil"/>
              <w:bottom w:val="nil"/>
              <w:right w:val="nil"/>
            </w:tcBorders>
          </w:tcPr>
          <w:p w:rsidR="003D6666" w:rsidRPr="00F403EC" w:rsidRDefault="003D6666">
            <w:pPr>
              <w:pStyle w:val="ConsPlusNormal"/>
              <w:jc w:val="center"/>
            </w:pPr>
            <w:r w:rsidRPr="00F403EC">
              <w:t>25,6</w:t>
            </w:r>
          </w:p>
        </w:tc>
        <w:tc>
          <w:tcPr>
            <w:tcW w:w="964" w:type="dxa"/>
            <w:tcBorders>
              <w:top w:val="nil"/>
              <w:left w:val="nil"/>
              <w:bottom w:val="nil"/>
              <w:right w:val="nil"/>
            </w:tcBorders>
          </w:tcPr>
          <w:p w:rsidR="003D6666" w:rsidRPr="00F403EC" w:rsidRDefault="003D6666">
            <w:pPr>
              <w:pStyle w:val="ConsPlusNormal"/>
              <w:jc w:val="center"/>
            </w:pPr>
            <w:r w:rsidRPr="00F403EC">
              <w:t>25,8</w:t>
            </w:r>
          </w:p>
        </w:tc>
        <w:tc>
          <w:tcPr>
            <w:tcW w:w="964" w:type="dxa"/>
            <w:tcBorders>
              <w:top w:val="nil"/>
              <w:left w:val="nil"/>
              <w:bottom w:val="nil"/>
              <w:right w:val="nil"/>
            </w:tcBorders>
          </w:tcPr>
          <w:p w:rsidR="003D6666" w:rsidRPr="00F403EC" w:rsidRDefault="003D6666">
            <w:pPr>
              <w:pStyle w:val="ConsPlusNormal"/>
              <w:jc w:val="center"/>
            </w:pPr>
            <w:r w:rsidRPr="00F403EC">
              <w:t>26,3</w:t>
            </w:r>
          </w:p>
        </w:tc>
        <w:tc>
          <w:tcPr>
            <w:tcW w:w="964" w:type="dxa"/>
            <w:tcBorders>
              <w:top w:val="nil"/>
              <w:left w:val="nil"/>
              <w:bottom w:val="nil"/>
              <w:right w:val="nil"/>
            </w:tcBorders>
          </w:tcPr>
          <w:p w:rsidR="003D6666" w:rsidRPr="00F403EC" w:rsidRDefault="003D6666">
            <w:pPr>
              <w:pStyle w:val="ConsPlusNormal"/>
              <w:jc w:val="center"/>
            </w:pPr>
            <w:r w:rsidRPr="00F403EC">
              <w:t>26,7</w:t>
            </w:r>
          </w:p>
        </w:tc>
        <w:tc>
          <w:tcPr>
            <w:tcW w:w="964" w:type="dxa"/>
            <w:tcBorders>
              <w:top w:val="nil"/>
              <w:left w:val="nil"/>
              <w:bottom w:val="nil"/>
              <w:right w:val="nil"/>
            </w:tcBorders>
          </w:tcPr>
          <w:p w:rsidR="003D6666" w:rsidRPr="00F403EC" w:rsidRDefault="003D6666">
            <w:pPr>
              <w:pStyle w:val="ConsPlusNormal"/>
              <w:jc w:val="center"/>
            </w:pPr>
            <w:r w:rsidRPr="00F403EC">
              <w:t>27,1</w:t>
            </w:r>
          </w:p>
        </w:tc>
        <w:tc>
          <w:tcPr>
            <w:tcW w:w="680" w:type="dxa"/>
            <w:tcBorders>
              <w:top w:val="nil"/>
              <w:left w:val="nil"/>
              <w:bottom w:val="nil"/>
              <w:right w:val="nil"/>
            </w:tcBorders>
          </w:tcPr>
          <w:p w:rsidR="003D6666" w:rsidRPr="00F403EC" w:rsidRDefault="003D6666">
            <w:pPr>
              <w:pStyle w:val="ConsPlusNormal"/>
              <w:jc w:val="center"/>
            </w:pPr>
            <w:r w:rsidRPr="00F403EC">
              <w:t>в 1,14 раза</w:t>
            </w:r>
          </w:p>
        </w:tc>
      </w:tr>
    </w:tbl>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jc w:val="right"/>
      </w:pPr>
      <w:r w:rsidRPr="00F403EC">
        <w:t>Приложение N 1</w:t>
      </w:r>
    </w:p>
    <w:p w:rsidR="003D6666" w:rsidRPr="00F403EC" w:rsidRDefault="003D6666">
      <w:pPr>
        <w:pStyle w:val="ConsPlusNormal"/>
        <w:jc w:val="right"/>
      </w:pPr>
      <w:r w:rsidRPr="00F403EC">
        <w:t>к Стратегии социально-экономического развития</w:t>
      </w:r>
    </w:p>
    <w:p w:rsidR="003D6666" w:rsidRPr="00F403EC" w:rsidRDefault="003D6666">
      <w:pPr>
        <w:pStyle w:val="ConsPlusNormal"/>
        <w:jc w:val="right"/>
      </w:pPr>
      <w:r w:rsidRPr="00F403EC">
        <w:t>Чувашской Республики до 2020 года</w:t>
      </w:r>
    </w:p>
    <w:p w:rsidR="003D6666" w:rsidRPr="00F403EC" w:rsidRDefault="003D6666">
      <w:pPr>
        <w:pStyle w:val="ConsPlusNormal"/>
        <w:ind w:firstLine="540"/>
        <w:jc w:val="both"/>
      </w:pPr>
    </w:p>
    <w:p w:rsidR="003D6666" w:rsidRPr="00F403EC" w:rsidRDefault="003D6666">
      <w:pPr>
        <w:pStyle w:val="ConsPlusNormal"/>
        <w:jc w:val="right"/>
      </w:pPr>
      <w:r w:rsidRPr="00F403EC">
        <w:t>Таблица 1.1</w:t>
      </w:r>
    </w:p>
    <w:p w:rsidR="003D6666" w:rsidRPr="00F403EC" w:rsidRDefault="003D6666">
      <w:pPr>
        <w:pStyle w:val="ConsPlusNormal"/>
        <w:ind w:firstLine="540"/>
        <w:jc w:val="both"/>
      </w:pPr>
    </w:p>
    <w:p w:rsidR="003D6666" w:rsidRPr="00F403EC" w:rsidRDefault="003D6666">
      <w:pPr>
        <w:pStyle w:val="ConsPlusNormal"/>
        <w:jc w:val="center"/>
      </w:pPr>
      <w:bookmarkStart w:id="8" w:name="P5462"/>
      <w:bookmarkEnd w:id="8"/>
      <w:r w:rsidRPr="00F403EC">
        <w:t>Макроэкономические индикаторы развития</w:t>
      </w:r>
    </w:p>
    <w:p w:rsidR="003D6666" w:rsidRPr="00F403EC" w:rsidRDefault="003D6666">
      <w:pPr>
        <w:pStyle w:val="ConsPlusNormal"/>
        <w:jc w:val="center"/>
      </w:pPr>
      <w:r w:rsidRPr="00F403EC">
        <w:t>Чувашской Республики в сравнении с Российской Федерацией</w:t>
      </w:r>
    </w:p>
    <w:p w:rsidR="003D6666" w:rsidRPr="00F403EC" w:rsidRDefault="003D6666">
      <w:pPr>
        <w:pStyle w:val="ConsPlusNormal"/>
        <w:jc w:val="center"/>
      </w:pPr>
      <w:r w:rsidRPr="00F403EC">
        <w:t>и Приволжским федеральным округом</w:t>
      </w:r>
    </w:p>
    <w:p w:rsidR="003D6666" w:rsidRPr="00F403EC" w:rsidRDefault="003D6666">
      <w:pPr>
        <w:pStyle w:val="ConsPlusNormal"/>
        <w:ind w:firstLine="540"/>
        <w:jc w:val="both"/>
      </w:pPr>
    </w:p>
    <w:p w:rsidR="003D6666" w:rsidRPr="00F403EC" w:rsidRDefault="003D6666">
      <w:pPr>
        <w:pStyle w:val="ConsPlusNormal"/>
        <w:jc w:val="right"/>
      </w:pPr>
      <w:r w:rsidRPr="00F403EC">
        <w:t>в % к предыдущему году</w:t>
      </w: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07"/>
        <w:gridCol w:w="907"/>
        <w:gridCol w:w="964"/>
        <w:gridCol w:w="964"/>
        <w:gridCol w:w="964"/>
        <w:gridCol w:w="964"/>
        <w:gridCol w:w="964"/>
        <w:gridCol w:w="964"/>
      </w:tblGrid>
      <w:tr w:rsidR="00F403EC" w:rsidRPr="00F403EC">
        <w:tc>
          <w:tcPr>
            <w:tcW w:w="2041"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2004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2005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2006 г.</w:t>
            </w:r>
          </w:p>
        </w:tc>
        <w:tc>
          <w:tcPr>
            <w:tcW w:w="964" w:type="dxa"/>
            <w:tcBorders>
              <w:top w:val="single" w:sz="4" w:space="0" w:color="auto"/>
              <w:bottom w:val="single" w:sz="4" w:space="0" w:color="auto"/>
              <w:right w:val="nil"/>
            </w:tcBorders>
          </w:tcPr>
          <w:p w:rsidR="003D6666" w:rsidRPr="00F403EC" w:rsidRDefault="003D6666">
            <w:pPr>
              <w:pStyle w:val="ConsPlusNormal"/>
              <w:jc w:val="center"/>
            </w:pPr>
            <w:r w:rsidRPr="00F403EC">
              <w:t>2006 г. к 2000 г.</w:t>
            </w:r>
          </w:p>
        </w:tc>
      </w:tr>
      <w:tr w:rsidR="00F403EC" w:rsidRPr="00F403EC">
        <w:tc>
          <w:tcPr>
            <w:tcW w:w="2041"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6</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7</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8</w:t>
            </w:r>
          </w:p>
        </w:tc>
        <w:tc>
          <w:tcPr>
            <w:tcW w:w="964" w:type="dxa"/>
            <w:tcBorders>
              <w:top w:val="single" w:sz="4" w:space="0" w:color="auto"/>
              <w:bottom w:val="single" w:sz="4" w:space="0" w:color="auto"/>
              <w:right w:val="nil"/>
            </w:tcBorders>
          </w:tcPr>
          <w:p w:rsidR="003D6666" w:rsidRPr="00F403EC" w:rsidRDefault="003D6666">
            <w:pPr>
              <w:pStyle w:val="ConsPlusNormal"/>
              <w:jc w:val="center"/>
            </w:pPr>
            <w:r w:rsidRPr="00F403EC">
              <w:t>9</w:t>
            </w:r>
          </w:p>
        </w:tc>
      </w:tr>
      <w:tr w:rsidR="00F403EC" w:rsidRPr="00F403EC">
        <w:tblPrEx>
          <w:tblBorders>
            <w:insideH w:val="none" w:sz="0" w:space="0" w:color="auto"/>
            <w:insideV w:val="none" w:sz="0" w:space="0" w:color="auto"/>
          </w:tblBorders>
        </w:tblPrEx>
        <w:tc>
          <w:tcPr>
            <w:tcW w:w="2041" w:type="dxa"/>
            <w:tcBorders>
              <w:top w:val="single" w:sz="4" w:space="0" w:color="auto"/>
              <w:left w:val="nil"/>
              <w:bottom w:val="nil"/>
              <w:right w:val="nil"/>
            </w:tcBorders>
          </w:tcPr>
          <w:p w:rsidR="003D6666" w:rsidRPr="00F403EC" w:rsidRDefault="003D6666">
            <w:pPr>
              <w:pStyle w:val="ConsPlusNormal"/>
              <w:jc w:val="both"/>
            </w:pPr>
            <w:r w:rsidRPr="00F403EC">
              <w:t>Индекс потребительских цен на товары и услуги (декабрь к декабрю)</w:t>
            </w:r>
          </w:p>
        </w:tc>
        <w:tc>
          <w:tcPr>
            <w:tcW w:w="907" w:type="dxa"/>
            <w:tcBorders>
              <w:top w:val="single" w:sz="4" w:space="0" w:color="auto"/>
              <w:left w:val="nil"/>
              <w:bottom w:val="nil"/>
              <w:right w:val="nil"/>
            </w:tcBorders>
          </w:tcPr>
          <w:p w:rsidR="003D6666" w:rsidRPr="00F403EC" w:rsidRDefault="003D6666">
            <w:pPr>
              <w:pStyle w:val="ConsPlusNormal"/>
              <w:jc w:val="center"/>
            </w:pPr>
          </w:p>
        </w:tc>
        <w:tc>
          <w:tcPr>
            <w:tcW w:w="907"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c>
          <w:tcPr>
            <w:tcW w:w="964" w:type="dxa"/>
            <w:tcBorders>
              <w:top w:val="single" w:sz="4" w:space="0" w:color="auto"/>
              <w:left w:val="nil"/>
              <w:bottom w:val="nil"/>
              <w:right w:val="nil"/>
            </w:tcBorders>
          </w:tcPr>
          <w:p w:rsidR="003D6666" w:rsidRPr="00F403EC" w:rsidRDefault="003D6666">
            <w:pPr>
              <w:pStyle w:val="ConsPlusNormal"/>
              <w:jc w:val="center"/>
            </w:pP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Чувашия</w:t>
            </w:r>
          </w:p>
        </w:tc>
        <w:tc>
          <w:tcPr>
            <w:tcW w:w="907" w:type="dxa"/>
            <w:tcBorders>
              <w:top w:val="nil"/>
              <w:left w:val="nil"/>
              <w:bottom w:val="nil"/>
              <w:right w:val="nil"/>
            </w:tcBorders>
          </w:tcPr>
          <w:p w:rsidR="003D6666" w:rsidRPr="00F403EC" w:rsidRDefault="003D6666">
            <w:pPr>
              <w:pStyle w:val="ConsPlusNormal"/>
              <w:jc w:val="center"/>
            </w:pPr>
            <w:r w:rsidRPr="00F403EC">
              <w:t>126,2</w:t>
            </w:r>
          </w:p>
        </w:tc>
        <w:tc>
          <w:tcPr>
            <w:tcW w:w="907" w:type="dxa"/>
            <w:tcBorders>
              <w:top w:val="nil"/>
              <w:left w:val="nil"/>
              <w:bottom w:val="nil"/>
              <w:right w:val="nil"/>
            </w:tcBorders>
          </w:tcPr>
          <w:p w:rsidR="003D6666" w:rsidRPr="00F403EC" w:rsidRDefault="003D6666">
            <w:pPr>
              <w:pStyle w:val="ConsPlusNormal"/>
              <w:jc w:val="center"/>
            </w:pPr>
            <w:r w:rsidRPr="00F403EC">
              <w:t>119,1</w:t>
            </w:r>
          </w:p>
        </w:tc>
        <w:tc>
          <w:tcPr>
            <w:tcW w:w="964" w:type="dxa"/>
            <w:tcBorders>
              <w:top w:val="nil"/>
              <w:left w:val="nil"/>
              <w:bottom w:val="nil"/>
              <w:right w:val="nil"/>
            </w:tcBorders>
          </w:tcPr>
          <w:p w:rsidR="003D6666" w:rsidRPr="00F403EC" w:rsidRDefault="003D6666">
            <w:pPr>
              <w:pStyle w:val="ConsPlusNormal"/>
              <w:jc w:val="center"/>
            </w:pPr>
            <w:r w:rsidRPr="00F403EC">
              <w:t>117,3</w:t>
            </w:r>
          </w:p>
        </w:tc>
        <w:tc>
          <w:tcPr>
            <w:tcW w:w="964" w:type="dxa"/>
            <w:tcBorders>
              <w:top w:val="nil"/>
              <w:left w:val="nil"/>
              <w:bottom w:val="nil"/>
              <w:right w:val="nil"/>
            </w:tcBorders>
          </w:tcPr>
          <w:p w:rsidR="003D6666" w:rsidRPr="00F403EC" w:rsidRDefault="003D6666">
            <w:pPr>
              <w:pStyle w:val="ConsPlusNormal"/>
              <w:jc w:val="center"/>
            </w:pPr>
            <w:r w:rsidRPr="00F403EC">
              <w:t>113,3</w:t>
            </w:r>
          </w:p>
        </w:tc>
        <w:tc>
          <w:tcPr>
            <w:tcW w:w="964" w:type="dxa"/>
            <w:tcBorders>
              <w:top w:val="nil"/>
              <w:left w:val="nil"/>
              <w:bottom w:val="nil"/>
              <w:right w:val="nil"/>
            </w:tcBorders>
          </w:tcPr>
          <w:p w:rsidR="003D6666" w:rsidRPr="00F403EC" w:rsidRDefault="003D6666">
            <w:pPr>
              <w:pStyle w:val="ConsPlusNormal"/>
              <w:jc w:val="center"/>
            </w:pPr>
            <w:r w:rsidRPr="00F403EC">
              <w:t>110,7</w:t>
            </w:r>
          </w:p>
        </w:tc>
        <w:tc>
          <w:tcPr>
            <w:tcW w:w="964" w:type="dxa"/>
            <w:tcBorders>
              <w:top w:val="nil"/>
              <w:left w:val="nil"/>
              <w:bottom w:val="nil"/>
              <w:right w:val="nil"/>
            </w:tcBorders>
          </w:tcPr>
          <w:p w:rsidR="003D6666" w:rsidRPr="00F403EC" w:rsidRDefault="003D6666">
            <w:pPr>
              <w:pStyle w:val="ConsPlusNormal"/>
              <w:jc w:val="center"/>
            </w:pPr>
            <w:r w:rsidRPr="00F403EC">
              <w:t>107,5</w:t>
            </w:r>
          </w:p>
        </w:tc>
        <w:tc>
          <w:tcPr>
            <w:tcW w:w="964" w:type="dxa"/>
            <w:tcBorders>
              <w:top w:val="nil"/>
              <w:left w:val="nil"/>
              <w:bottom w:val="nil"/>
              <w:right w:val="nil"/>
            </w:tcBorders>
          </w:tcPr>
          <w:p w:rsidR="003D6666" w:rsidRPr="00F403EC" w:rsidRDefault="003D6666">
            <w:pPr>
              <w:pStyle w:val="ConsPlusNormal"/>
              <w:jc w:val="center"/>
            </w:pPr>
            <w:r w:rsidRPr="00F403EC">
              <w:t>108,4</w:t>
            </w:r>
          </w:p>
        </w:tc>
        <w:tc>
          <w:tcPr>
            <w:tcW w:w="964" w:type="dxa"/>
            <w:tcBorders>
              <w:top w:val="nil"/>
              <w:left w:val="nil"/>
              <w:bottom w:val="nil"/>
              <w:right w:val="nil"/>
            </w:tcBorders>
          </w:tcPr>
          <w:p w:rsidR="003D6666" w:rsidRPr="00F403EC" w:rsidRDefault="003D6666">
            <w:pPr>
              <w:pStyle w:val="ConsPlusNormal"/>
              <w:jc w:val="center"/>
            </w:pPr>
            <w:r w:rsidRPr="00F403EC">
              <w:t>204,2</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ПФО</w:t>
            </w:r>
          </w:p>
        </w:tc>
        <w:tc>
          <w:tcPr>
            <w:tcW w:w="907" w:type="dxa"/>
            <w:tcBorders>
              <w:top w:val="nil"/>
              <w:left w:val="nil"/>
              <w:bottom w:val="nil"/>
              <w:right w:val="nil"/>
            </w:tcBorders>
          </w:tcPr>
          <w:p w:rsidR="003D6666" w:rsidRPr="00F403EC" w:rsidRDefault="003D6666">
            <w:pPr>
              <w:pStyle w:val="ConsPlusNormal"/>
              <w:jc w:val="center"/>
            </w:pPr>
            <w:r w:rsidRPr="00F403EC">
              <w:t>121,2</w:t>
            </w:r>
          </w:p>
        </w:tc>
        <w:tc>
          <w:tcPr>
            <w:tcW w:w="907" w:type="dxa"/>
            <w:tcBorders>
              <w:top w:val="nil"/>
              <w:left w:val="nil"/>
              <w:bottom w:val="nil"/>
              <w:right w:val="nil"/>
            </w:tcBorders>
          </w:tcPr>
          <w:p w:rsidR="003D6666" w:rsidRPr="00F403EC" w:rsidRDefault="003D6666">
            <w:pPr>
              <w:pStyle w:val="ConsPlusNormal"/>
              <w:jc w:val="center"/>
            </w:pPr>
            <w:r w:rsidRPr="00F403EC">
              <w:t>118,2</w:t>
            </w:r>
          </w:p>
        </w:tc>
        <w:tc>
          <w:tcPr>
            <w:tcW w:w="964" w:type="dxa"/>
            <w:tcBorders>
              <w:top w:val="nil"/>
              <w:left w:val="nil"/>
              <w:bottom w:val="nil"/>
              <w:right w:val="nil"/>
            </w:tcBorders>
          </w:tcPr>
          <w:p w:rsidR="003D6666" w:rsidRPr="00F403EC" w:rsidRDefault="003D6666">
            <w:pPr>
              <w:pStyle w:val="ConsPlusNormal"/>
              <w:jc w:val="center"/>
            </w:pPr>
            <w:r w:rsidRPr="00F403EC">
              <w:t>115,2</w:t>
            </w:r>
          </w:p>
        </w:tc>
        <w:tc>
          <w:tcPr>
            <w:tcW w:w="964" w:type="dxa"/>
            <w:tcBorders>
              <w:top w:val="nil"/>
              <w:left w:val="nil"/>
              <w:bottom w:val="nil"/>
              <w:right w:val="nil"/>
            </w:tcBorders>
          </w:tcPr>
          <w:p w:rsidR="003D6666" w:rsidRPr="00F403EC" w:rsidRDefault="003D6666">
            <w:pPr>
              <w:pStyle w:val="ConsPlusNormal"/>
              <w:jc w:val="center"/>
            </w:pPr>
            <w:r w:rsidRPr="00F403EC">
              <w:t>112,2</w:t>
            </w:r>
          </w:p>
        </w:tc>
        <w:tc>
          <w:tcPr>
            <w:tcW w:w="964" w:type="dxa"/>
            <w:tcBorders>
              <w:top w:val="nil"/>
              <w:left w:val="nil"/>
              <w:bottom w:val="nil"/>
              <w:right w:val="nil"/>
            </w:tcBorders>
          </w:tcPr>
          <w:p w:rsidR="003D6666" w:rsidRPr="00F403EC" w:rsidRDefault="003D6666">
            <w:pPr>
              <w:pStyle w:val="ConsPlusNormal"/>
              <w:jc w:val="center"/>
            </w:pPr>
            <w:r w:rsidRPr="00F403EC">
              <w:t>112,4</w:t>
            </w:r>
          </w:p>
        </w:tc>
        <w:tc>
          <w:tcPr>
            <w:tcW w:w="964" w:type="dxa"/>
            <w:tcBorders>
              <w:top w:val="nil"/>
              <w:left w:val="nil"/>
              <w:bottom w:val="nil"/>
              <w:right w:val="nil"/>
            </w:tcBorders>
          </w:tcPr>
          <w:p w:rsidR="003D6666" w:rsidRPr="00F403EC" w:rsidRDefault="003D6666">
            <w:pPr>
              <w:pStyle w:val="ConsPlusNormal"/>
              <w:jc w:val="center"/>
            </w:pPr>
            <w:r w:rsidRPr="00F403EC">
              <w:t>110,2</w:t>
            </w:r>
          </w:p>
        </w:tc>
        <w:tc>
          <w:tcPr>
            <w:tcW w:w="964" w:type="dxa"/>
            <w:tcBorders>
              <w:top w:val="nil"/>
              <w:left w:val="nil"/>
              <w:bottom w:val="nil"/>
              <w:right w:val="nil"/>
            </w:tcBorders>
          </w:tcPr>
          <w:p w:rsidR="003D6666" w:rsidRPr="00F403EC" w:rsidRDefault="003D6666">
            <w:pPr>
              <w:pStyle w:val="ConsPlusNormal"/>
              <w:jc w:val="center"/>
            </w:pPr>
            <w:r w:rsidRPr="00F403EC">
              <w:t>108,7</w:t>
            </w:r>
          </w:p>
        </w:tc>
        <w:tc>
          <w:tcPr>
            <w:tcW w:w="964" w:type="dxa"/>
            <w:tcBorders>
              <w:top w:val="nil"/>
              <w:left w:val="nil"/>
              <w:bottom w:val="nil"/>
              <w:right w:val="nil"/>
            </w:tcBorders>
          </w:tcPr>
          <w:p w:rsidR="003D6666" w:rsidRPr="00F403EC" w:rsidRDefault="003D6666">
            <w:pPr>
              <w:pStyle w:val="ConsPlusNormal"/>
              <w:jc w:val="center"/>
            </w:pPr>
            <w:r w:rsidRPr="00F403EC">
              <w:t>205,7</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Россия</w:t>
            </w:r>
          </w:p>
          <w:p w:rsidR="003D6666" w:rsidRPr="00F403EC" w:rsidRDefault="003D6666">
            <w:pPr>
              <w:pStyle w:val="ConsPlusNormal"/>
              <w:jc w:val="both"/>
            </w:pPr>
            <w:r w:rsidRPr="00F403EC">
              <w:t>Индекс промышленного производства</w:t>
            </w:r>
          </w:p>
        </w:tc>
        <w:tc>
          <w:tcPr>
            <w:tcW w:w="907" w:type="dxa"/>
            <w:tcBorders>
              <w:top w:val="nil"/>
              <w:left w:val="nil"/>
              <w:bottom w:val="nil"/>
              <w:right w:val="nil"/>
            </w:tcBorders>
          </w:tcPr>
          <w:p w:rsidR="003D6666" w:rsidRPr="00F403EC" w:rsidRDefault="003D6666">
            <w:pPr>
              <w:pStyle w:val="ConsPlusNormal"/>
              <w:jc w:val="center"/>
            </w:pPr>
            <w:r w:rsidRPr="00F403EC">
              <w:t>120,2</w:t>
            </w:r>
          </w:p>
        </w:tc>
        <w:tc>
          <w:tcPr>
            <w:tcW w:w="907" w:type="dxa"/>
            <w:tcBorders>
              <w:top w:val="nil"/>
              <w:left w:val="nil"/>
              <w:bottom w:val="nil"/>
              <w:right w:val="nil"/>
            </w:tcBorders>
          </w:tcPr>
          <w:p w:rsidR="003D6666" w:rsidRPr="00F403EC" w:rsidRDefault="003D6666">
            <w:pPr>
              <w:pStyle w:val="ConsPlusNormal"/>
              <w:jc w:val="center"/>
            </w:pPr>
            <w:r w:rsidRPr="00F403EC">
              <w:t>118,6</w:t>
            </w:r>
          </w:p>
        </w:tc>
        <w:tc>
          <w:tcPr>
            <w:tcW w:w="964" w:type="dxa"/>
            <w:tcBorders>
              <w:top w:val="nil"/>
              <w:left w:val="nil"/>
              <w:bottom w:val="nil"/>
              <w:right w:val="nil"/>
            </w:tcBorders>
          </w:tcPr>
          <w:p w:rsidR="003D6666" w:rsidRPr="00F403EC" w:rsidRDefault="003D6666">
            <w:pPr>
              <w:pStyle w:val="ConsPlusNormal"/>
              <w:jc w:val="center"/>
            </w:pPr>
            <w:r w:rsidRPr="00F403EC">
              <w:t>115,1</w:t>
            </w:r>
          </w:p>
        </w:tc>
        <w:tc>
          <w:tcPr>
            <w:tcW w:w="964" w:type="dxa"/>
            <w:tcBorders>
              <w:top w:val="nil"/>
              <w:left w:val="nil"/>
              <w:bottom w:val="nil"/>
              <w:right w:val="nil"/>
            </w:tcBorders>
          </w:tcPr>
          <w:p w:rsidR="003D6666" w:rsidRPr="00F403EC" w:rsidRDefault="003D6666">
            <w:pPr>
              <w:pStyle w:val="ConsPlusNormal"/>
              <w:jc w:val="center"/>
            </w:pPr>
            <w:r w:rsidRPr="00F403EC">
              <w:t>112,0</w:t>
            </w:r>
          </w:p>
        </w:tc>
        <w:tc>
          <w:tcPr>
            <w:tcW w:w="964" w:type="dxa"/>
            <w:tcBorders>
              <w:top w:val="nil"/>
              <w:left w:val="nil"/>
              <w:bottom w:val="nil"/>
              <w:right w:val="nil"/>
            </w:tcBorders>
          </w:tcPr>
          <w:p w:rsidR="003D6666" w:rsidRPr="00F403EC" w:rsidRDefault="003D6666">
            <w:pPr>
              <w:pStyle w:val="ConsPlusNormal"/>
              <w:jc w:val="center"/>
            </w:pPr>
            <w:r w:rsidRPr="00F403EC">
              <w:t>111,7</w:t>
            </w:r>
          </w:p>
        </w:tc>
        <w:tc>
          <w:tcPr>
            <w:tcW w:w="964" w:type="dxa"/>
            <w:tcBorders>
              <w:top w:val="nil"/>
              <w:left w:val="nil"/>
              <w:bottom w:val="nil"/>
              <w:right w:val="nil"/>
            </w:tcBorders>
          </w:tcPr>
          <w:p w:rsidR="003D6666" w:rsidRPr="00F403EC" w:rsidRDefault="003D6666">
            <w:pPr>
              <w:pStyle w:val="ConsPlusNormal"/>
              <w:jc w:val="center"/>
            </w:pPr>
            <w:r w:rsidRPr="00F403EC">
              <w:t>110,9</w:t>
            </w:r>
          </w:p>
        </w:tc>
        <w:tc>
          <w:tcPr>
            <w:tcW w:w="964" w:type="dxa"/>
            <w:tcBorders>
              <w:top w:val="nil"/>
              <w:left w:val="nil"/>
              <w:bottom w:val="nil"/>
              <w:right w:val="nil"/>
            </w:tcBorders>
          </w:tcPr>
          <w:p w:rsidR="003D6666" w:rsidRPr="00F403EC" w:rsidRDefault="003D6666">
            <w:pPr>
              <w:pStyle w:val="ConsPlusNormal"/>
              <w:jc w:val="center"/>
            </w:pPr>
            <w:r w:rsidRPr="00F403EC">
              <w:t>109,0</w:t>
            </w:r>
          </w:p>
        </w:tc>
        <w:tc>
          <w:tcPr>
            <w:tcW w:w="964" w:type="dxa"/>
            <w:tcBorders>
              <w:top w:val="nil"/>
              <w:left w:val="nil"/>
              <w:bottom w:val="nil"/>
              <w:right w:val="nil"/>
            </w:tcBorders>
          </w:tcPr>
          <w:p w:rsidR="003D6666" w:rsidRPr="00F403EC" w:rsidRDefault="003D6666">
            <w:pPr>
              <w:pStyle w:val="ConsPlusNormal"/>
              <w:jc w:val="center"/>
            </w:pPr>
            <w:r w:rsidRPr="00F403EC">
              <w:t>206,4</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Чувашия</w:t>
            </w:r>
          </w:p>
        </w:tc>
        <w:tc>
          <w:tcPr>
            <w:tcW w:w="907" w:type="dxa"/>
            <w:tcBorders>
              <w:top w:val="nil"/>
              <w:left w:val="nil"/>
              <w:bottom w:val="nil"/>
              <w:right w:val="nil"/>
            </w:tcBorders>
          </w:tcPr>
          <w:p w:rsidR="003D6666" w:rsidRPr="00F403EC" w:rsidRDefault="003D6666">
            <w:pPr>
              <w:pStyle w:val="ConsPlusNormal"/>
              <w:jc w:val="center"/>
            </w:pPr>
            <w:r w:rsidRPr="00F403EC">
              <w:t>110,5</w:t>
            </w:r>
          </w:p>
        </w:tc>
        <w:tc>
          <w:tcPr>
            <w:tcW w:w="907" w:type="dxa"/>
            <w:tcBorders>
              <w:top w:val="nil"/>
              <w:left w:val="nil"/>
              <w:bottom w:val="nil"/>
              <w:right w:val="nil"/>
            </w:tcBorders>
          </w:tcPr>
          <w:p w:rsidR="003D6666" w:rsidRPr="00F403EC" w:rsidRDefault="003D6666">
            <w:pPr>
              <w:pStyle w:val="ConsPlusNormal"/>
              <w:jc w:val="center"/>
            </w:pPr>
            <w:r w:rsidRPr="00F403EC">
              <w:t>104,5</w:t>
            </w:r>
          </w:p>
        </w:tc>
        <w:tc>
          <w:tcPr>
            <w:tcW w:w="964" w:type="dxa"/>
            <w:tcBorders>
              <w:top w:val="nil"/>
              <w:left w:val="nil"/>
              <w:bottom w:val="nil"/>
              <w:right w:val="nil"/>
            </w:tcBorders>
          </w:tcPr>
          <w:p w:rsidR="003D6666" w:rsidRPr="00F403EC" w:rsidRDefault="003D6666">
            <w:pPr>
              <w:pStyle w:val="ConsPlusNormal"/>
              <w:jc w:val="center"/>
            </w:pPr>
            <w:r w:rsidRPr="00F403EC">
              <w:t>103,7</w:t>
            </w:r>
          </w:p>
        </w:tc>
        <w:tc>
          <w:tcPr>
            <w:tcW w:w="964" w:type="dxa"/>
            <w:tcBorders>
              <w:top w:val="nil"/>
              <w:left w:val="nil"/>
              <w:bottom w:val="nil"/>
              <w:right w:val="nil"/>
            </w:tcBorders>
          </w:tcPr>
          <w:p w:rsidR="003D6666" w:rsidRPr="00F403EC" w:rsidRDefault="003D6666">
            <w:pPr>
              <w:pStyle w:val="ConsPlusNormal"/>
              <w:jc w:val="center"/>
            </w:pPr>
            <w:r w:rsidRPr="00F403EC">
              <w:t>107,7</w:t>
            </w:r>
          </w:p>
        </w:tc>
        <w:tc>
          <w:tcPr>
            <w:tcW w:w="964" w:type="dxa"/>
            <w:tcBorders>
              <w:top w:val="nil"/>
              <w:left w:val="nil"/>
              <w:bottom w:val="nil"/>
              <w:right w:val="nil"/>
            </w:tcBorders>
          </w:tcPr>
          <w:p w:rsidR="003D6666" w:rsidRPr="00F403EC" w:rsidRDefault="003D6666">
            <w:pPr>
              <w:pStyle w:val="ConsPlusNormal"/>
              <w:jc w:val="center"/>
            </w:pPr>
            <w:r w:rsidRPr="00F403EC">
              <w:t>109,7</w:t>
            </w:r>
          </w:p>
        </w:tc>
        <w:tc>
          <w:tcPr>
            <w:tcW w:w="964" w:type="dxa"/>
            <w:tcBorders>
              <w:top w:val="nil"/>
              <w:left w:val="nil"/>
              <w:bottom w:val="nil"/>
              <w:right w:val="nil"/>
            </w:tcBorders>
          </w:tcPr>
          <w:p w:rsidR="003D6666" w:rsidRPr="00F403EC" w:rsidRDefault="003D6666">
            <w:pPr>
              <w:pStyle w:val="ConsPlusNormal"/>
              <w:jc w:val="center"/>
            </w:pPr>
            <w:r w:rsidRPr="00F403EC">
              <w:t xml:space="preserve">107,4 </w:t>
            </w:r>
            <w:hyperlink w:anchor="P5691" w:history="1">
              <w:r w:rsidRPr="00F403EC">
                <w:t>&lt;*&gt;</w:t>
              </w:r>
            </w:hyperlink>
          </w:p>
        </w:tc>
        <w:tc>
          <w:tcPr>
            <w:tcW w:w="964" w:type="dxa"/>
            <w:tcBorders>
              <w:top w:val="nil"/>
              <w:left w:val="nil"/>
              <w:bottom w:val="nil"/>
              <w:right w:val="nil"/>
            </w:tcBorders>
          </w:tcPr>
          <w:p w:rsidR="003D6666" w:rsidRPr="00F403EC" w:rsidRDefault="003D6666">
            <w:pPr>
              <w:pStyle w:val="ConsPlusNormal"/>
              <w:jc w:val="center"/>
            </w:pPr>
            <w:r w:rsidRPr="00F403EC">
              <w:t>115,9</w:t>
            </w:r>
          </w:p>
        </w:tc>
        <w:tc>
          <w:tcPr>
            <w:tcW w:w="964" w:type="dxa"/>
            <w:tcBorders>
              <w:top w:val="nil"/>
              <w:left w:val="nil"/>
              <w:bottom w:val="nil"/>
              <w:right w:val="nil"/>
            </w:tcBorders>
          </w:tcPr>
          <w:p w:rsidR="003D6666" w:rsidRPr="00F403EC" w:rsidRDefault="003D6666">
            <w:pPr>
              <w:pStyle w:val="ConsPlusNormal"/>
              <w:jc w:val="center"/>
            </w:pPr>
            <w:r w:rsidRPr="00F403EC">
              <w:t>159,4</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ПФО</w:t>
            </w:r>
          </w:p>
        </w:tc>
        <w:tc>
          <w:tcPr>
            <w:tcW w:w="907" w:type="dxa"/>
            <w:tcBorders>
              <w:top w:val="nil"/>
              <w:left w:val="nil"/>
              <w:bottom w:val="nil"/>
              <w:right w:val="nil"/>
            </w:tcBorders>
          </w:tcPr>
          <w:p w:rsidR="003D6666" w:rsidRPr="00F403EC" w:rsidRDefault="003D6666">
            <w:pPr>
              <w:pStyle w:val="ConsPlusNormal"/>
              <w:jc w:val="center"/>
            </w:pPr>
            <w:r w:rsidRPr="00F403EC">
              <w:t>110,5</w:t>
            </w:r>
          </w:p>
        </w:tc>
        <w:tc>
          <w:tcPr>
            <w:tcW w:w="907" w:type="dxa"/>
            <w:tcBorders>
              <w:top w:val="nil"/>
              <w:left w:val="nil"/>
              <w:bottom w:val="nil"/>
              <w:right w:val="nil"/>
            </w:tcBorders>
          </w:tcPr>
          <w:p w:rsidR="003D6666" w:rsidRPr="00F403EC" w:rsidRDefault="003D6666">
            <w:pPr>
              <w:pStyle w:val="ConsPlusNormal"/>
              <w:jc w:val="center"/>
            </w:pPr>
            <w:r w:rsidRPr="00F403EC">
              <w:t>104,6</w:t>
            </w:r>
          </w:p>
        </w:tc>
        <w:tc>
          <w:tcPr>
            <w:tcW w:w="964" w:type="dxa"/>
            <w:tcBorders>
              <w:top w:val="nil"/>
              <w:left w:val="nil"/>
              <w:bottom w:val="nil"/>
              <w:right w:val="nil"/>
            </w:tcBorders>
          </w:tcPr>
          <w:p w:rsidR="003D6666" w:rsidRPr="00F403EC" w:rsidRDefault="003D6666">
            <w:pPr>
              <w:pStyle w:val="ConsPlusNormal"/>
              <w:jc w:val="center"/>
            </w:pPr>
            <w:r w:rsidRPr="00F403EC">
              <w:t>102,6</w:t>
            </w:r>
          </w:p>
        </w:tc>
        <w:tc>
          <w:tcPr>
            <w:tcW w:w="964" w:type="dxa"/>
            <w:tcBorders>
              <w:top w:val="nil"/>
              <w:left w:val="nil"/>
              <w:bottom w:val="nil"/>
              <w:right w:val="nil"/>
            </w:tcBorders>
          </w:tcPr>
          <w:p w:rsidR="003D6666" w:rsidRPr="00F403EC" w:rsidRDefault="003D6666">
            <w:pPr>
              <w:pStyle w:val="ConsPlusNormal"/>
              <w:jc w:val="center"/>
            </w:pPr>
            <w:r w:rsidRPr="00F403EC">
              <w:t>107,7</w:t>
            </w:r>
          </w:p>
        </w:tc>
        <w:tc>
          <w:tcPr>
            <w:tcW w:w="964" w:type="dxa"/>
            <w:tcBorders>
              <w:top w:val="nil"/>
              <w:left w:val="nil"/>
              <w:bottom w:val="nil"/>
              <w:right w:val="nil"/>
            </w:tcBorders>
          </w:tcPr>
          <w:p w:rsidR="003D6666" w:rsidRPr="00F403EC" w:rsidRDefault="003D6666">
            <w:pPr>
              <w:pStyle w:val="ConsPlusNormal"/>
              <w:jc w:val="center"/>
            </w:pPr>
            <w:r w:rsidRPr="00F403EC">
              <w:t>106,0</w:t>
            </w:r>
          </w:p>
        </w:tc>
        <w:tc>
          <w:tcPr>
            <w:tcW w:w="964" w:type="dxa"/>
            <w:tcBorders>
              <w:top w:val="nil"/>
              <w:left w:val="nil"/>
              <w:bottom w:val="nil"/>
              <w:right w:val="nil"/>
            </w:tcBorders>
          </w:tcPr>
          <w:p w:rsidR="003D6666" w:rsidRPr="00F403EC" w:rsidRDefault="003D6666">
            <w:pPr>
              <w:pStyle w:val="ConsPlusNormal"/>
              <w:jc w:val="center"/>
            </w:pPr>
            <w:r w:rsidRPr="00F403EC">
              <w:t xml:space="preserve">103,2 </w:t>
            </w:r>
            <w:hyperlink w:anchor="P5691" w:history="1">
              <w:r w:rsidRPr="00F403EC">
                <w:t>&lt;*&gt;</w:t>
              </w:r>
            </w:hyperlink>
          </w:p>
        </w:tc>
        <w:tc>
          <w:tcPr>
            <w:tcW w:w="964" w:type="dxa"/>
            <w:tcBorders>
              <w:top w:val="nil"/>
              <w:left w:val="nil"/>
              <w:bottom w:val="nil"/>
              <w:right w:val="nil"/>
            </w:tcBorders>
          </w:tcPr>
          <w:p w:rsidR="003D6666" w:rsidRPr="00F403EC" w:rsidRDefault="003D6666">
            <w:pPr>
              <w:pStyle w:val="ConsPlusNormal"/>
              <w:jc w:val="center"/>
            </w:pPr>
            <w:r w:rsidRPr="00F403EC">
              <w:t>106,2</w:t>
            </w:r>
          </w:p>
        </w:tc>
        <w:tc>
          <w:tcPr>
            <w:tcW w:w="964" w:type="dxa"/>
            <w:tcBorders>
              <w:top w:val="nil"/>
              <w:left w:val="nil"/>
              <w:bottom w:val="nil"/>
              <w:right w:val="nil"/>
            </w:tcBorders>
          </w:tcPr>
          <w:p w:rsidR="003D6666" w:rsidRPr="00F403EC" w:rsidRDefault="003D6666">
            <w:pPr>
              <w:pStyle w:val="ConsPlusNormal"/>
              <w:jc w:val="center"/>
            </w:pPr>
            <w:r w:rsidRPr="00F403EC">
              <w:t>134,3</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Россия</w:t>
            </w:r>
          </w:p>
          <w:p w:rsidR="003D6666" w:rsidRPr="00F403EC" w:rsidRDefault="003D6666">
            <w:pPr>
              <w:pStyle w:val="ConsPlusNormal"/>
              <w:jc w:val="both"/>
            </w:pPr>
            <w:r w:rsidRPr="00F403EC">
              <w:t>Индекс производства продукции сельского хозяйства</w:t>
            </w:r>
          </w:p>
        </w:tc>
        <w:tc>
          <w:tcPr>
            <w:tcW w:w="907" w:type="dxa"/>
            <w:tcBorders>
              <w:top w:val="nil"/>
              <w:left w:val="nil"/>
              <w:bottom w:val="nil"/>
              <w:right w:val="nil"/>
            </w:tcBorders>
          </w:tcPr>
          <w:p w:rsidR="003D6666" w:rsidRPr="00F403EC" w:rsidRDefault="003D6666">
            <w:pPr>
              <w:pStyle w:val="ConsPlusNormal"/>
              <w:jc w:val="center"/>
            </w:pPr>
            <w:r w:rsidRPr="00F403EC">
              <w:t>111,9</w:t>
            </w:r>
          </w:p>
        </w:tc>
        <w:tc>
          <w:tcPr>
            <w:tcW w:w="907" w:type="dxa"/>
            <w:tcBorders>
              <w:top w:val="nil"/>
              <w:left w:val="nil"/>
              <w:bottom w:val="nil"/>
              <w:right w:val="nil"/>
            </w:tcBorders>
          </w:tcPr>
          <w:p w:rsidR="003D6666" w:rsidRPr="00F403EC" w:rsidRDefault="003D6666">
            <w:pPr>
              <w:pStyle w:val="ConsPlusNormal"/>
              <w:jc w:val="center"/>
            </w:pPr>
            <w:r w:rsidRPr="00F403EC">
              <w:t>104,9</w:t>
            </w:r>
          </w:p>
        </w:tc>
        <w:tc>
          <w:tcPr>
            <w:tcW w:w="964" w:type="dxa"/>
            <w:tcBorders>
              <w:top w:val="nil"/>
              <w:left w:val="nil"/>
              <w:bottom w:val="nil"/>
              <w:right w:val="nil"/>
            </w:tcBorders>
          </w:tcPr>
          <w:p w:rsidR="003D6666" w:rsidRPr="00F403EC" w:rsidRDefault="003D6666">
            <w:pPr>
              <w:pStyle w:val="ConsPlusNormal"/>
              <w:jc w:val="center"/>
            </w:pPr>
            <w:r w:rsidRPr="00F403EC">
              <w:t>103,7</w:t>
            </w:r>
          </w:p>
        </w:tc>
        <w:tc>
          <w:tcPr>
            <w:tcW w:w="964" w:type="dxa"/>
            <w:tcBorders>
              <w:top w:val="nil"/>
              <w:left w:val="nil"/>
              <w:bottom w:val="nil"/>
              <w:right w:val="nil"/>
            </w:tcBorders>
          </w:tcPr>
          <w:p w:rsidR="003D6666" w:rsidRPr="00F403EC" w:rsidRDefault="003D6666">
            <w:pPr>
              <w:pStyle w:val="ConsPlusNormal"/>
              <w:jc w:val="center"/>
            </w:pPr>
            <w:r w:rsidRPr="00F403EC">
              <w:t>107,0</w:t>
            </w:r>
          </w:p>
        </w:tc>
        <w:tc>
          <w:tcPr>
            <w:tcW w:w="964" w:type="dxa"/>
            <w:tcBorders>
              <w:top w:val="nil"/>
              <w:left w:val="nil"/>
              <w:bottom w:val="nil"/>
              <w:right w:val="nil"/>
            </w:tcBorders>
          </w:tcPr>
          <w:p w:rsidR="003D6666" w:rsidRPr="00F403EC" w:rsidRDefault="003D6666">
            <w:pPr>
              <w:pStyle w:val="ConsPlusNormal"/>
              <w:jc w:val="center"/>
            </w:pPr>
            <w:r w:rsidRPr="00F403EC">
              <w:t>106,1</w:t>
            </w:r>
          </w:p>
        </w:tc>
        <w:tc>
          <w:tcPr>
            <w:tcW w:w="964" w:type="dxa"/>
            <w:tcBorders>
              <w:top w:val="nil"/>
              <w:left w:val="nil"/>
              <w:bottom w:val="nil"/>
              <w:right w:val="nil"/>
            </w:tcBorders>
          </w:tcPr>
          <w:p w:rsidR="003D6666" w:rsidRPr="00F403EC" w:rsidRDefault="003D6666">
            <w:pPr>
              <w:pStyle w:val="ConsPlusNormal"/>
              <w:jc w:val="center"/>
            </w:pPr>
            <w:r w:rsidRPr="00F403EC">
              <w:t xml:space="preserve">104,0 </w:t>
            </w:r>
            <w:hyperlink w:anchor="P5691" w:history="1">
              <w:r w:rsidRPr="00F403EC">
                <w:t>&lt;*&gt;</w:t>
              </w:r>
            </w:hyperlink>
          </w:p>
        </w:tc>
        <w:tc>
          <w:tcPr>
            <w:tcW w:w="964" w:type="dxa"/>
            <w:tcBorders>
              <w:top w:val="nil"/>
              <w:left w:val="nil"/>
              <w:bottom w:val="nil"/>
              <w:right w:val="nil"/>
            </w:tcBorders>
          </w:tcPr>
          <w:p w:rsidR="003D6666" w:rsidRPr="00F403EC" w:rsidRDefault="003D6666">
            <w:pPr>
              <w:pStyle w:val="ConsPlusNormal"/>
              <w:jc w:val="center"/>
            </w:pPr>
            <w:r w:rsidRPr="00F403EC">
              <w:t>103,9</w:t>
            </w:r>
          </w:p>
        </w:tc>
        <w:tc>
          <w:tcPr>
            <w:tcW w:w="964" w:type="dxa"/>
            <w:tcBorders>
              <w:top w:val="nil"/>
              <w:left w:val="nil"/>
              <w:bottom w:val="nil"/>
              <w:right w:val="nil"/>
            </w:tcBorders>
          </w:tcPr>
          <w:p w:rsidR="003D6666" w:rsidRPr="00F403EC" w:rsidRDefault="003D6666">
            <w:pPr>
              <w:pStyle w:val="ConsPlusNormal"/>
              <w:jc w:val="center"/>
            </w:pPr>
            <w:r w:rsidRPr="00F403EC">
              <w:t>133,4</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Чувашия</w:t>
            </w:r>
          </w:p>
        </w:tc>
        <w:tc>
          <w:tcPr>
            <w:tcW w:w="907" w:type="dxa"/>
            <w:tcBorders>
              <w:top w:val="nil"/>
              <w:left w:val="nil"/>
              <w:bottom w:val="nil"/>
              <w:right w:val="nil"/>
            </w:tcBorders>
          </w:tcPr>
          <w:p w:rsidR="003D6666" w:rsidRPr="00F403EC" w:rsidRDefault="003D6666">
            <w:pPr>
              <w:pStyle w:val="ConsPlusNormal"/>
              <w:jc w:val="center"/>
            </w:pPr>
            <w:r w:rsidRPr="00F403EC">
              <w:t>103,0</w:t>
            </w:r>
          </w:p>
        </w:tc>
        <w:tc>
          <w:tcPr>
            <w:tcW w:w="907" w:type="dxa"/>
            <w:tcBorders>
              <w:top w:val="nil"/>
              <w:left w:val="nil"/>
              <w:bottom w:val="nil"/>
              <w:right w:val="nil"/>
            </w:tcBorders>
          </w:tcPr>
          <w:p w:rsidR="003D6666" w:rsidRPr="00F403EC" w:rsidRDefault="003D6666">
            <w:pPr>
              <w:pStyle w:val="ConsPlusNormal"/>
              <w:jc w:val="center"/>
            </w:pPr>
            <w:r w:rsidRPr="00F403EC">
              <w:t>104,9</w:t>
            </w:r>
          </w:p>
        </w:tc>
        <w:tc>
          <w:tcPr>
            <w:tcW w:w="964" w:type="dxa"/>
            <w:tcBorders>
              <w:top w:val="nil"/>
              <w:left w:val="nil"/>
              <w:bottom w:val="nil"/>
              <w:right w:val="nil"/>
            </w:tcBorders>
          </w:tcPr>
          <w:p w:rsidR="003D6666" w:rsidRPr="00F403EC" w:rsidRDefault="003D6666">
            <w:pPr>
              <w:pStyle w:val="ConsPlusNormal"/>
              <w:jc w:val="center"/>
            </w:pPr>
            <w:r w:rsidRPr="00F403EC">
              <w:t>99,6</w:t>
            </w:r>
          </w:p>
        </w:tc>
        <w:tc>
          <w:tcPr>
            <w:tcW w:w="964" w:type="dxa"/>
            <w:tcBorders>
              <w:top w:val="nil"/>
              <w:left w:val="nil"/>
              <w:bottom w:val="nil"/>
              <w:right w:val="nil"/>
            </w:tcBorders>
          </w:tcPr>
          <w:p w:rsidR="003D6666" w:rsidRPr="00F403EC" w:rsidRDefault="003D6666">
            <w:pPr>
              <w:pStyle w:val="ConsPlusNormal"/>
              <w:jc w:val="center"/>
            </w:pPr>
            <w:r w:rsidRPr="00F403EC">
              <w:t>100,3</w:t>
            </w:r>
          </w:p>
        </w:tc>
        <w:tc>
          <w:tcPr>
            <w:tcW w:w="964" w:type="dxa"/>
            <w:tcBorders>
              <w:top w:val="nil"/>
              <w:left w:val="nil"/>
              <w:bottom w:val="nil"/>
              <w:right w:val="nil"/>
            </w:tcBorders>
          </w:tcPr>
          <w:p w:rsidR="003D6666" w:rsidRPr="00F403EC" w:rsidRDefault="003D6666">
            <w:pPr>
              <w:pStyle w:val="ConsPlusNormal"/>
              <w:jc w:val="center"/>
            </w:pPr>
            <w:r w:rsidRPr="00F403EC">
              <w:t>99,2</w:t>
            </w:r>
          </w:p>
        </w:tc>
        <w:tc>
          <w:tcPr>
            <w:tcW w:w="964" w:type="dxa"/>
            <w:tcBorders>
              <w:top w:val="nil"/>
              <w:left w:val="nil"/>
              <w:bottom w:val="nil"/>
              <w:right w:val="nil"/>
            </w:tcBorders>
          </w:tcPr>
          <w:p w:rsidR="003D6666" w:rsidRPr="00F403EC" w:rsidRDefault="003D6666">
            <w:pPr>
              <w:pStyle w:val="ConsPlusNormal"/>
              <w:jc w:val="center"/>
            </w:pPr>
            <w:r w:rsidRPr="00F403EC">
              <w:t xml:space="preserve">101,7 </w:t>
            </w:r>
            <w:hyperlink w:anchor="P5691" w:history="1">
              <w:r w:rsidRPr="00F403EC">
                <w:t>&lt;*&gt;</w:t>
              </w:r>
            </w:hyperlink>
          </w:p>
        </w:tc>
        <w:tc>
          <w:tcPr>
            <w:tcW w:w="964" w:type="dxa"/>
            <w:tcBorders>
              <w:top w:val="nil"/>
              <w:left w:val="nil"/>
              <w:bottom w:val="nil"/>
              <w:right w:val="nil"/>
            </w:tcBorders>
          </w:tcPr>
          <w:p w:rsidR="003D6666" w:rsidRPr="00F403EC" w:rsidRDefault="003D6666">
            <w:pPr>
              <w:pStyle w:val="ConsPlusNormal"/>
              <w:jc w:val="center"/>
            </w:pPr>
            <w:r w:rsidRPr="00F403EC">
              <w:t>103,2</w:t>
            </w:r>
          </w:p>
        </w:tc>
        <w:tc>
          <w:tcPr>
            <w:tcW w:w="964" w:type="dxa"/>
            <w:tcBorders>
              <w:top w:val="nil"/>
              <w:left w:val="nil"/>
              <w:bottom w:val="nil"/>
              <w:right w:val="nil"/>
            </w:tcBorders>
          </w:tcPr>
          <w:p w:rsidR="003D6666" w:rsidRPr="00F403EC" w:rsidRDefault="003D6666">
            <w:pPr>
              <w:pStyle w:val="ConsPlusNormal"/>
              <w:jc w:val="center"/>
            </w:pPr>
            <w:r w:rsidRPr="00F403EC">
              <w:t>109,1</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lastRenderedPageBreak/>
              <w:t>ПФО</w:t>
            </w:r>
          </w:p>
        </w:tc>
        <w:tc>
          <w:tcPr>
            <w:tcW w:w="907" w:type="dxa"/>
            <w:tcBorders>
              <w:top w:val="nil"/>
              <w:left w:val="nil"/>
              <w:bottom w:val="nil"/>
              <w:right w:val="nil"/>
            </w:tcBorders>
          </w:tcPr>
          <w:p w:rsidR="003D6666" w:rsidRPr="00F403EC" w:rsidRDefault="003D6666">
            <w:pPr>
              <w:pStyle w:val="ConsPlusNormal"/>
              <w:jc w:val="center"/>
            </w:pPr>
            <w:r w:rsidRPr="00F403EC">
              <w:t>102,4</w:t>
            </w:r>
          </w:p>
        </w:tc>
        <w:tc>
          <w:tcPr>
            <w:tcW w:w="907" w:type="dxa"/>
            <w:tcBorders>
              <w:top w:val="nil"/>
              <w:left w:val="nil"/>
              <w:bottom w:val="nil"/>
              <w:right w:val="nil"/>
            </w:tcBorders>
          </w:tcPr>
          <w:p w:rsidR="003D6666" w:rsidRPr="00F403EC" w:rsidRDefault="003D6666">
            <w:pPr>
              <w:pStyle w:val="ConsPlusNormal"/>
              <w:jc w:val="center"/>
            </w:pPr>
            <w:r w:rsidRPr="00F403EC">
              <w:t>109,6</w:t>
            </w:r>
          </w:p>
        </w:tc>
        <w:tc>
          <w:tcPr>
            <w:tcW w:w="964" w:type="dxa"/>
            <w:tcBorders>
              <w:top w:val="nil"/>
              <w:left w:val="nil"/>
              <w:bottom w:val="nil"/>
              <w:right w:val="nil"/>
            </w:tcBorders>
          </w:tcPr>
          <w:p w:rsidR="003D6666" w:rsidRPr="00F403EC" w:rsidRDefault="003D6666">
            <w:pPr>
              <w:pStyle w:val="ConsPlusNormal"/>
              <w:jc w:val="center"/>
            </w:pPr>
            <w:r w:rsidRPr="00F403EC">
              <w:t>100,0</w:t>
            </w:r>
          </w:p>
        </w:tc>
        <w:tc>
          <w:tcPr>
            <w:tcW w:w="964" w:type="dxa"/>
            <w:tcBorders>
              <w:top w:val="nil"/>
              <w:left w:val="nil"/>
              <w:bottom w:val="nil"/>
              <w:right w:val="nil"/>
            </w:tcBorders>
          </w:tcPr>
          <w:p w:rsidR="003D6666" w:rsidRPr="00F403EC" w:rsidRDefault="003D6666">
            <w:pPr>
              <w:pStyle w:val="ConsPlusNormal"/>
              <w:jc w:val="center"/>
            </w:pPr>
            <w:r w:rsidRPr="00F403EC">
              <w:t>103,5</w:t>
            </w:r>
          </w:p>
        </w:tc>
        <w:tc>
          <w:tcPr>
            <w:tcW w:w="964" w:type="dxa"/>
            <w:tcBorders>
              <w:top w:val="nil"/>
              <w:left w:val="nil"/>
              <w:bottom w:val="nil"/>
              <w:right w:val="nil"/>
            </w:tcBorders>
          </w:tcPr>
          <w:p w:rsidR="003D6666" w:rsidRPr="00F403EC" w:rsidRDefault="003D6666">
            <w:pPr>
              <w:pStyle w:val="ConsPlusNormal"/>
              <w:jc w:val="center"/>
            </w:pPr>
            <w:r w:rsidRPr="00F403EC">
              <w:t>101,0</w:t>
            </w:r>
          </w:p>
        </w:tc>
        <w:tc>
          <w:tcPr>
            <w:tcW w:w="964" w:type="dxa"/>
            <w:tcBorders>
              <w:top w:val="nil"/>
              <w:left w:val="nil"/>
              <w:bottom w:val="nil"/>
              <w:right w:val="nil"/>
            </w:tcBorders>
          </w:tcPr>
          <w:p w:rsidR="003D6666" w:rsidRPr="00F403EC" w:rsidRDefault="003D6666">
            <w:pPr>
              <w:pStyle w:val="ConsPlusNormal"/>
              <w:jc w:val="center"/>
            </w:pPr>
            <w:r w:rsidRPr="00F403EC">
              <w:t>100,0</w:t>
            </w:r>
          </w:p>
        </w:tc>
        <w:tc>
          <w:tcPr>
            <w:tcW w:w="964" w:type="dxa"/>
            <w:tcBorders>
              <w:top w:val="nil"/>
              <w:left w:val="nil"/>
              <w:bottom w:val="nil"/>
              <w:right w:val="nil"/>
            </w:tcBorders>
          </w:tcPr>
          <w:p w:rsidR="003D6666" w:rsidRPr="00F403EC" w:rsidRDefault="003D6666">
            <w:pPr>
              <w:pStyle w:val="ConsPlusNormal"/>
              <w:jc w:val="center"/>
            </w:pPr>
            <w:r w:rsidRPr="00F403EC">
              <w:t>104,7</w:t>
            </w:r>
          </w:p>
        </w:tc>
        <w:tc>
          <w:tcPr>
            <w:tcW w:w="964" w:type="dxa"/>
            <w:tcBorders>
              <w:top w:val="nil"/>
              <w:left w:val="nil"/>
              <w:bottom w:val="nil"/>
              <w:right w:val="nil"/>
            </w:tcBorders>
          </w:tcPr>
          <w:p w:rsidR="003D6666" w:rsidRPr="00F403EC" w:rsidRDefault="003D6666">
            <w:pPr>
              <w:pStyle w:val="ConsPlusNormal"/>
              <w:jc w:val="center"/>
            </w:pPr>
            <w:r w:rsidRPr="00F403EC">
              <w:t>120,0</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Россия</w:t>
            </w:r>
          </w:p>
          <w:p w:rsidR="003D6666" w:rsidRPr="00F403EC" w:rsidRDefault="003D6666">
            <w:pPr>
              <w:pStyle w:val="ConsPlusNormal"/>
              <w:jc w:val="both"/>
            </w:pPr>
            <w:r w:rsidRPr="00F403EC">
              <w:t>Инвестиции в основной капитал</w:t>
            </w:r>
          </w:p>
        </w:tc>
        <w:tc>
          <w:tcPr>
            <w:tcW w:w="907" w:type="dxa"/>
            <w:tcBorders>
              <w:top w:val="nil"/>
              <w:left w:val="nil"/>
              <w:bottom w:val="nil"/>
              <w:right w:val="nil"/>
            </w:tcBorders>
          </w:tcPr>
          <w:p w:rsidR="003D6666" w:rsidRPr="00F403EC" w:rsidRDefault="003D6666">
            <w:pPr>
              <w:pStyle w:val="ConsPlusNormal"/>
              <w:jc w:val="center"/>
            </w:pPr>
            <w:r w:rsidRPr="00F403EC">
              <w:t>107,7</w:t>
            </w:r>
          </w:p>
        </w:tc>
        <w:tc>
          <w:tcPr>
            <w:tcW w:w="907" w:type="dxa"/>
            <w:tcBorders>
              <w:top w:val="nil"/>
              <w:left w:val="nil"/>
              <w:bottom w:val="nil"/>
              <w:right w:val="nil"/>
            </w:tcBorders>
          </w:tcPr>
          <w:p w:rsidR="003D6666" w:rsidRPr="00F403EC" w:rsidRDefault="003D6666">
            <w:pPr>
              <w:pStyle w:val="ConsPlusNormal"/>
              <w:jc w:val="center"/>
            </w:pPr>
            <w:r w:rsidRPr="00F403EC">
              <w:t>107,5</w:t>
            </w:r>
          </w:p>
        </w:tc>
        <w:tc>
          <w:tcPr>
            <w:tcW w:w="964" w:type="dxa"/>
            <w:tcBorders>
              <w:top w:val="nil"/>
              <w:left w:val="nil"/>
              <w:bottom w:val="nil"/>
              <w:right w:val="nil"/>
            </w:tcBorders>
          </w:tcPr>
          <w:p w:rsidR="003D6666" w:rsidRPr="00F403EC" w:rsidRDefault="003D6666">
            <w:pPr>
              <w:pStyle w:val="ConsPlusNormal"/>
              <w:jc w:val="center"/>
            </w:pPr>
            <w:r w:rsidRPr="00F403EC">
              <w:t>101,5</w:t>
            </w:r>
          </w:p>
        </w:tc>
        <w:tc>
          <w:tcPr>
            <w:tcW w:w="964" w:type="dxa"/>
            <w:tcBorders>
              <w:top w:val="nil"/>
              <w:left w:val="nil"/>
              <w:bottom w:val="nil"/>
              <w:right w:val="nil"/>
            </w:tcBorders>
          </w:tcPr>
          <w:p w:rsidR="003D6666" w:rsidRPr="00F403EC" w:rsidRDefault="003D6666">
            <w:pPr>
              <w:pStyle w:val="ConsPlusNormal"/>
              <w:jc w:val="center"/>
            </w:pPr>
            <w:r w:rsidRPr="00F403EC">
              <w:t xml:space="preserve">101,3 </w:t>
            </w:r>
            <w:hyperlink w:anchor="P5691" w:history="1">
              <w:r w:rsidRPr="00F403EC">
                <w:t>&lt;*&gt;</w:t>
              </w:r>
            </w:hyperlink>
          </w:p>
        </w:tc>
        <w:tc>
          <w:tcPr>
            <w:tcW w:w="964" w:type="dxa"/>
            <w:tcBorders>
              <w:top w:val="nil"/>
              <w:left w:val="nil"/>
              <w:bottom w:val="nil"/>
              <w:right w:val="nil"/>
            </w:tcBorders>
          </w:tcPr>
          <w:p w:rsidR="003D6666" w:rsidRPr="00F403EC" w:rsidRDefault="003D6666">
            <w:pPr>
              <w:pStyle w:val="ConsPlusNormal"/>
              <w:jc w:val="center"/>
            </w:pPr>
            <w:r w:rsidRPr="00F403EC">
              <w:t xml:space="preserve">103,0 </w:t>
            </w:r>
            <w:hyperlink w:anchor="P5691" w:history="1">
              <w:r w:rsidRPr="00F403EC">
                <w:t>&lt;*&gt;</w:t>
              </w:r>
            </w:hyperlink>
          </w:p>
        </w:tc>
        <w:tc>
          <w:tcPr>
            <w:tcW w:w="964" w:type="dxa"/>
            <w:tcBorders>
              <w:top w:val="nil"/>
              <w:left w:val="nil"/>
              <w:bottom w:val="nil"/>
              <w:right w:val="nil"/>
            </w:tcBorders>
          </w:tcPr>
          <w:p w:rsidR="003D6666" w:rsidRPr="00F403EC" w:rsidRDefault="003D6666">
            <w:pPr>
              <w:pStyle w:val="ConsPlusNormal"/>
              <w:jc w:val="center"/>
            </w:pPr>
            <w:r w:rsidRPr="00F403EC">
              <w:t xml:space="preserve">102,4 </w:t>
            </w:r>
            <w:hyperlink w:anchor="P5691" w:history="1">
              <w:r w:rsidRPr="00F403EC">
                <w:t>&lt;*&gt;</w:t>
              </w:r>
            </w:hyperlink>
          </w:p>
        </w:tc>
        <w:tc>
          <w:tcPr>
            <w:tcW w:w="964" w:type="dxa"/>
            <w:tcBorders>
              <w:top w:val="nil"/>
              <w:left w:val="nil"/>
              <w:bottom w:val="nil"/>
              <w:right w:val="nil"/>
            </w:tcBorders>
          </w:tcPr>
          <w:p w:rsidR="003D6666" w:rsidRPr="00F403EC" w:rsidRDefault="003D6666">
            <w:pPr>
              <w:pStyle w:val="ConsPlusNormal"/>
              <w:jc w:val="center"/>
            </w:pPr>
            <w:r w:rsidRPr="00F403EC">
              <w:t>102,8</w:t>
            </w:r>
          </w:p>
        </w:tc>
        <w:tc>
          <w:tcPr>
            <w:tcW w:w="964" w:type="dxa"/>
            <w:tcBorders>
              <w:top w:val="nil"/>
              <w:left w:val="nil"/>
              <w:bottom w:val="nil"/>
              <w:right w:val="nil"/>
            </w:tcBorders>
          </w:tcPr>
          <w:p w:rsidR="003D6666" w:rsidRPr="00F403EC" w:rsidRDefault="003D6666">
            <w:pPr>
              <w:pStyle w:val="ConsPlusNormal"/>
              <w:jc w:val="center"/>
            </w:pPr>
            <w:r w:rsidRPr="00F403EC">
              <w:t>119,8</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Чувашия</w:t>
            </w:r>
          </w:p>
        </w:tc>
        <w:tc>
          <w:tcPr>
            <w:tcW w:w="907" w:type="dxa"/>
            <w:tcBorders>
              <w:top w:val="nil"/>
              <w:left w:val="nil"/>
              <w:bottom w:val="nil"/>
              <w:right w:val="nil"/>
            </w:tcBorders>
          </w:tcPr>
          <w:p w:rsidR="003D6666" w:rsidRPr="00F403EC" w:rsidRDefault="003D6666">
            <w:pPr>
              <w:pStyle w:val="ConsPlusNormal"/>
              <w:jc w:val="center"/>
            </w:pPr>
            <w:r w:rsidRPr="00F403EC">
              <w:t>104,6</w:t>
            </w:r>
          </w:p>
        </w:tc>
        <w:tc>
          <w:tcPr>
            <w:tcW w:w="907" w:type="dxa"/>
            <w:tcBorders>
              <w:top w:val="nil"/>
              <w:left w:val="nil"/>
              <w:bottom w:val="nil"/>
              <w:right w:val="nil"/>
            </w:tcBorders>
          </w:tcPr>
          <w:p w:rsidR="003D6666" w:rsidRPr="00F403EC" w:rsidRDefault="003D6666">
            <w:pPr>
              <w:pStyle w:val="ConsPlusNormal"/>
              <w:jc w:val="center"/>
            </w:pPr>
            <w:r w:rsidRPr="00F403EC">
              <w:t>117,3</w:t>
            </w:r>
          </w:p>
        </w:tc>
        <w:tc>
          <w:tcPr>
            <w:tcW w:w="964" w:type="dxa"/>
            <w:tcBorders>
              <w:top w:val="nil"/>
              <w:left w:val="nil"/>
              <w:bottom w:val="nil"/>
              <w:right w:val="nil"/>
            </w:tcBorders>
          </w:tcPr>
          <w:p w:rsidR="003D6666" w:rsidRPr="00F403EC" w:rsidRDefault="003D6666">
            <w:pPr>
              <w:pStyle w:val="ConsPlusNormal"/>
              <w:jc w:val="center"/>
            </w:pPr>
            <w:r w:rsidRPr="00F403EC">
              <w:t>117,8</w:t>
            </w:r>
          </w:p>
        </w:tc>
        <w:tc>
          <w:tcPr>
            <w:tcW w:w="964" w:type="dxa"/>
            <w:tcBorders>
              <w:top w:val="nil"/>
              <w:left w:val="nil"/>
              <w:bottom w:val="nil"/>
              <w:right w:val="nil"/>
            </w:tcBorders>
          </w:tcPr>
          <w:p w:rsidR="003D6666" w:rsidRPr="00F403EC" w:rsidRDefault="003D6666">
            <w:pPr>
              <w:pStyle w:val="ConsPlusNormal"/>
              <w:jc w:val="center"/>
            </w:pPr>
            <w:r w:rsidRPr="00F403EC">
              <w:t>117,9</w:t>
            </w:r>
          </w:p>
        </w:tc>
        <w:tc>
          <w:tcPr>
            <w:tcW w:w="964" w:type="dxa"/>
            <w:tcBorders>
              <w:top w:val="nil"/>
              <w:left w:val="nil"/>
              <w:bottom w:val="nil"/>
              <w:right w:val="nil"/>
            </w:tcBorders>
          </w:tcPr>
          <w:p w:rsidR="003D6666" w:rsidRPr="00F403EC" w:rsidRDefault="003D6666">
            <w:pPr>
              <w:pStyle w:val="ConsPlusNormal"/>
              <w:jc w:val="center"/>
            </w:pPr>
            <w:r w:rsidRPr="00F403EC">
              <w:t>119,7</w:t>
            </w:r>
          </w:p>
        </w:tc>
        <w:tc>
          <w:tcPr>
            <w:tcW w:w="964" w:type="dxa"/>
            <w:tcBorders>
              <w:top w:val="nil"/>
              <w:left w:val="nil"/>
              <w:bottom w:val="nil"/>
              <w:right w:val="nil"/>
            </w:tcBorders>
          </w:tcPr>
          <w:p w:rsidR="003D6666" w:rsidRPr="00F403EC" w:rsidRDefault="003D6666">
            <w:pPr>
              <w:pStyle w:val="ConsPlusNormal"/>
              <w:jc w:val="center"/>
            </w:pPr>
            <w:r w:rsidRPr="00F403EC">
              <w:t>108,5</w:t>
            </w:r>
          </w:p>
        </w:tc>
        <w:tc>
          <w:tcPr>
            <w:tcW w:w="964" w:type="dxa"/>
            <w:tcBorders>
              <w:top w:val="nil"/>
              <w:left w:val="nil"/>
              <w:bottom w:val="nil"/>
              <w:right w:val="nil"/>
            </w:tcBorders>
          </w:tcPr>
          <w:p w:rsidR="003D6666" w:rsidRPr="00F403EC" w:rsidRDefault="003D6666">
            <w:pPr>
              <w:pStyle w:val="ConsPlusNormal"/>
              <w:jc w:val="center"/>
            </w:pPr>
            <w:r w:rsidRPr="00F403EC">
              <w:t>119,5</w:t>
            </w:r>
          </w:p>
        </w:tc>
        <w:tc>
          <w:tcPr>
            <w:tcW w:w="964" w:type="dxa"/>
            <w:tcBorders>
              <w:top w:val="nil"/>
              <w:left w:val="nil"/>
              <w:bottom w:val="nil"/>
              <w:right w:val="nil"/>
            </w:tcBorders>
          </w:tcPr>
          <w:p w:rsidR="003D6666" w:rsidRPr="00F403EC" w:rsidRDefault="003D6666">
            <w:pPr>
              <w:pStyle w:val="ConsPlusNormal"/>
              <w:jc w:val="center"/>
            </w:pPr>
            <w:r w:rsidRPr="00F403EC">
              <w:t>в 2,5 раза</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ПФО</w:t>
            </w:r>
          </w:p>
        </w:tc>
        <w:tc>
          <w:tcPr>
            <w:tcW w:w="907" w:type="dxa"/>
            <w:tcBorders>
              <w:top w:val="nil"/>
              <w:left w:val="nil"/>
              <w:bottom w:val="nil"/>
              <w:right w:val="nil"/>
            </w:tcBorders>
          </w:tcPr>
          <w:p w:rsidR="003D6666" w:rsidRPr="00F403EC" w:rsidRDefault="003D6666">
            <w:pPr>
              <w:pStyle w:val="ConsPlusNormal"/>
              <w:jc w:val="center"/>
            </w:pPr>
            <w:r w:rsidRPr="00F403EC">
              <w:t>125,0</w:t>
            </w:r>
          </w:p>
        </w:tc>
        <w:tc>
          <w:tcPr>
            <w:tcW w:w="907" w:type="dxa"/>
            <w:tcBorders>
              <w:top w:val="nil"/>
              <w:left w:val="nil"/>
              <w:bottom w:val="nil"/>
              <w:right w:val="nil"/>
            </w:tcBorders>
          </w:tcPr>
          <w:p w:rsidR="003D6666" w:rsidRPr="00F403EC" w:rsidRDefault="003D6666">
            <w:pPr>
              <w:pStyle w:val="ConsPlusNormal"/>
              <w:jc w:val="center"/>
            </w:pPr>
            <w:r w:rsidRPr="00F403EC">
              <w:t>113,7</w:t>
            </w:r>
          </w:p>
        </w:tc>
        <w:tc>
          <w:tcPr>
            <w:tcW w:w="964" w:type="dxa"/>
            <w:tcBorders>
              <w:top w:val="nil"/>
              <w:left w:val="nil"/>
              <w:bottom w:val="nil"/>
              <w:right w:val="nil"/>
            </w:tcBorders>
          </w:tcPr>
          <w:p w:rsidR="003D6666" w:rsidRPr="00F403EC" w:rsidRDefault="003D6666">
            <w:pPr>
              <w:pStyle w:val="ConsPlusNormal"/>
              <w:jc w:val="center"/>
            </w:pPr>
            <w:r w:rsidRPr="00F403EC">
              <w:t>99,2</w:t>
            </w:r>
          </w:p>
        </w:tc>
        <w:tc>
          <w:tcPr>
            <w:tcW w:w="964" w:type="dxa"/>
            <w:tcBorders>
              <w:top w:val="nil"/>
              <w:left w:val="nil"/>
              <w:bottom w:val="nil"/>
              <w:right w:val="nil"/>
            </w:tcBorders>
          </w:tcPr>
          <w:p w:rsidR="003D6666" w:rsidRPr="00F403EC" w:rsidRDefault="003D6666">
            <w:pPr>
              <w:pStyle w:val="ConsPlusNormal"/>
              <w:jc w:val="center"/>
            </w:pPr>
            <w:r w:rsidRPr="00F403EC">
              <w:t>104,2</w:t>
            </w:r>
          </w:p>
        </w:tc>
        <w:tc>
          <w:tcPr>
            <w:tcW w:w="964" w:type="dxa"/>
            <w:tcBorders>
              <w:top w:val="nil"/>
              <w:left w:val="nil"/>
              <w:bottom w:val="nil"/>
              <w:right w:val="nil"/>
            </w:tcBorders>
          </w:tcPr>
          <w:p w:rsidR="003D6666" w:rsidRPr="00F403EC" w:rsidRDefault="003D6666">
            <w:pPr>
              <w:pStyle w:val="ConsPlusNormal"/>
              <w:jc w:val="center"/>
            </w:pPr>
            <w:r w:rsidRPr="00F403EC">
              <w:t>105,1</w:t>
            </w:r>
          </w:p>
        </w:tc>
        <w:tc>
          <w:tcPr>
            <w:tcW w:w="964" w:type="dxa"/>
            <w:tcBorders>
              <w:top w:val="nil"/>
              <w:left w:val="nil"/>
              <w:bottom w:val="nil"/>
              <w:right w:val="nil"/>
            </w:tcBorders>
          </w:tcPr>
          <w:p w:rsidR="003D6666" w:rsidRPr="00F403EC" w:rsidRDefault="003D6666">
            <w:pPr>
              <w:pStyle w:val="ConsPlusNormal"/>
              <w:jc w:val="center"/>
            </w:pPr>
            <w:r w:rsidRPr="00F403EC">
              <w:t>108,5</w:t>
            </w:r>
          </w:p>
        </w:tc>
        <w:tc>
          <w:tcPr>
            <w:tcW w:w="964" w:type="dxa"/>
            <w:tcBorders>
              <w:top w:val="nil"/>
              <w:left w:val="nil"/>
              <w:bottom w:val="nil"/>
              <w:right w:val="nil"/>
            </w:tcBorders>
          </w:tcPr>
          <w:p w:rsidR="003D6666" w:rsidRPr="00F403EC" w:rsidRDefault="003D6666">
            <w:pPr>
              <w:pStyle w:val="ConsPlusNormal"/>
              <w:jc w:val="center"/>
            </w:pPr>
            <w:r w:rsidRPr="00F403EC">
              <w:t>...</w:t>
            </w:r>
          </w:p>
        </w:tc>
        <w:tc>
          <w:tcPr>
            <w:tcW w:w="964" w:type="dxa"/>
            <w:tcBorders>
              <w:top w:val="nil"/>
              <w:left w:val="nil"/>
              <w:bottom w:val="nil"/>
              <w:right w:val="nil"/>
            </w:tcBorders>
          </w:tcPr>
          <w:p w:rsidR="003D6666" w:rsidRPr="00F403EC" w:rsidRDefault="003D6666">
            <w:pPr>
              <w:pStyle w:val="ConsPlusNormal"/>
              <w:jc w:val="center"/>
            </w:pPr>
            <w:r w:rsidRPr="00F403EC">
              <w:t>...</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Россия</w:t>
            </w:r>
          </w:p>
          <w:p w:rsidR="003D6666" w:rsidRPr="00F403EC" w:rsidRDefault="003D6666">
            <w:pPr>
              <w:pStyle w:val="ConsPlusNormal"/>
              <w:jc w:val="both"/>
            </w:pPr>
            <w:r w:rsidRPr="00F403EC">
              <w:t>Оборот розничной торговли</w:t>
            </w:r>
          </w:p>
        </w:tc>
        <w:tc>
          <w:tcPr>
            <w:tcW w:w="907" w:type="dxa"/>
            <w:tcBorders>
              <w:top w:val="nil"/>
              <w:left w:val="nil"/>
              <w:bottom w:val="nil"/>
              <w:right w:val="nil"/>
            </w:tcBorders>
          </w:tcPr>
          <w:p w:rsidR="003D6666" w:rsidRPr="00F403EC" w:rsidRDefault="003D6666">
            <w:pPr>
              <w:pStyle w:val="ConsPlusNormal"/>
              <w:jc w:val="center"/>
            </w:pPr>
            <w:r w:rsidRPr="00F403EC">
              <w:t>117,4</w:t>
            </w:r>
          </w:p>
        </w:tc>
        <w:tc>
          <w:tcPr>
            <w:tcW w:w="907" w:type="dxa"/>
            <w:tcBorders>
              <w:top w:val="nil"/>
              <w:left w:val="nil"/>
              <w:bottom w:val="nil"/>
              <w:right w:val="nil"/>
            </w:tcBorders>
          </w:tcPr>
          <w:p w:rsidR="003D6666" w:rsidRPr="00F403EC" w:rsidRDefault="003D6666">
            <w:pPr>
              <w:pStyle w:val="ConsPlusNormal"/>
              <w:jc w:val="center"/>
            </w:pPr>
            <w:r w:rsidRPr="00F403EC">
              <w:t>110,0</w:t>
            </w:r>
          </w:p>
        </w:tc>
        <w:tc>
          <w:tcPr>
            <w:tcW w:w="964" w:type="dxa"/>
            <w:tcBorders>
              <w:top w:val="nil"/>
              <w:left w:val="nil"/>
              <w:bottom w:val="nil"/>
              <w:right w:val="nil"/>
            </w:tcBorders>
          </w:tcPr>
          <w:p w:rsidR="003D6666" w:rsidRPr="00F403EC" w:rsidRDefault="003D6666">
            <w:pPr>
              <w:pStyle w:val="ConsPlusNormal"/>
              <w:jc w:val="center"/>
            </w:pPr>
            <w:r w:rsidRPr="00F403EC">
              <w:t>102,8</w:t>
            </w:r>
          </w:p>
        </w:tc>
        <w:tc>
          <w:tcPr>
            <w:tcW w:w="964" w:type="dxa"/>
            <w:tcBorders>
              <w:top w:val="nil"/>
              <w:left w:val="nil"/>
              <w:bottom w:val="nil"/>
              <w:right w:val="nil"/>
            </w:tcBorders>
          </w:tcPr>
          <w:p w:rsidR="003D6666" w:rsidRPr="00F403EC" w:rsidRDefault="003D6666">
            <w:pPr>
              <w:pStyle w:val="ConsPlusNormal"/>
              <w:jc w:val="center"/>
            </w:pPr>
            <w:r w:rsidRPr="00F403EC">
              <w:t>112,5</w:t>
            </w:r>
          </w:p>
        </w:tc>
        <w:tc>
          <w:tcPr>
            <w:tcW w:w="964" w:type="dxa"/>
            <w:tcBorders>
              <w:top w:val="nil"/>
              <w:left w:val="nil"/>
              <w:bottom w:val="nil"/>
              <w:right w:val="nil"/>
            </w:tcBorders>
          </w:tcPr>
          <w:p w:rsidR="003D6666" w:rsidRPr="00F403EC" w:rsidRDefault="003D6666">
            <w:pPr>
              <w:pStyle w:val="ConsPlusNormal"/>
              <w:jc w:val="center"/>
            </w:pPr>
            <w:r w:rsidRPr="00F403EC">
              <w:t>111,7</w:t>
            </w:r>
          </w:p>
        </w:tc>
        <w:tc>
          <w:tcPr>
            <w:tcW w:w="964" w:type="dxa"/>
            <w:tcBorders>
              <w:top w:val="nil"/>
              <w:left w:val="nil"/>
              <w:bottom w:val="nil"/>
              <w:right w:val="nil"/>
            </w:tcBorders>
          </w:tcPr>
          <w:p w:rsidR="003D6666" w:rsidRPr="00F403EC" w:rsidRDefault="003D6666">
            <w:pPr>
              <w:pStyle w:val="ConsPlusNormal"/>
              <w:jc w:val="center"/>
            </w:pPr>
            <w:r w:rsidRPr="00F403EC">
              <w:t>110,7</w:t>
            </w:r>
          </w:p>
        </w:tc>
        <w:tc>
          <w:tcPr>
            <w:tcW w:w="964" w:type="dxa"/>
            <w:tcBorders>
              <w:top w:val="nil"/>
              <w:left w:val="nil"/>
              <w:bottom w:val="nil"/>
              <w:right w:val="nil"/>
            </w:tcBorders>
          </w:tcPr>
          <w:p w:rsidR="003D6666" w:rsidRPr="00F403EC" w:rsidRDefault="003D6666">
            <w:pPr>
              <w:pStyle w:val="ConsPlusNormal"/>
              <w:jc w:val="center"/>
            </w:pPr>
            <w:r w:rsidRPr="00F403EC">
              <w:t>113,5</w:t>
            </w:r>
          </w:p>
        </w:tc>
        <w:tc>
          <w:tcPr>
            <w:tcW w:w="964" w:type="dxa"/>
            <w:tcBorders>
              <w:top w:val="nil"/>
              <w:left w:val="nil"/>
              <w:bottom w:val="nil"/>
              <w:right w:val="nil"/>
            </w:tcBorders>
          </w:tcPr>
          <w:p w:rsidR="003D6666" w:rsidRPr="00F403EC" w:rsidRDefault="003D6666">
            <w:pPr>
              <w:pStyle w:val="ConsPlusNormal"/>
              <w:jc w:val="center"/>
            </w:pPr>
            <w:r w:rsidRPr="00F403EC">
              <w:t>178,5</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Чувашия</w:t>
            </w:r>
          </w:p>
        </w:tc>
        <w:tc>
          <w:tcPr>
            <w:tcW w:w="907" w:type="dxa"/>
            <w:tcBorders>
              <w:top w:val="nil"/>
              <w:left w:val="nil"/>
              <w:bottom w:val="nil"/>
              <w:right w:val="nil"/>
            </w:tcBorders>
          </w:tcPr>
          <w:p w:rsidR="003D6666" w:rsidRPr="00F403EC" w:rsidRDefault="003D6666">
            <w:pPr>
              <w:pStyle w:val="ConsPlusNormal"/>
              <w:jc w:val="center"/>
            </w:pPr>
            <w:r w:rsidRPr="00F403EC">
              <w:t>102,4</w:t>
            </w:r>
          </w:p>
        </w:tc>
        <w:tc>
          <w:tcPr>
            <w:tcW w:w="907" w:type="dxa"/>
            <w:tcBorders>
              <w:top w:val="nil"/>
              <w:left w:val="nil"/>
              <w:bottom w:val="nil"/>
              <w:right w:val="nil"/>
            </w:tcBorders>
          </w:tcPr>
          <w:p w:rsidR="003D6666" w:rsidRPr="00F403EC" w:rsidRDefault="003D6666">
            <w:pPr>
              <w:pStyle w:val="ConsPlusNormal"/>
              <w:jc w:val="center"/>
            </w:pPr>
            <w:r w:rsidRPr="00F403EC">
              <w:t>111,4</w:t>
            </w:r>
          </w:p>
        </w:tc>
        <w:tc>
          <w:tcPr>
            <w:tcW w:w="964" w:type="dxa"/>
            <w:tcBorders>
              <w:top w:val="nil"/>
              <w:left w:val="nil"/>
              <w:bottom w:val="nil"/>
              <w:right w:val="nil"/>
            </w:tcBorders>
          </w:tcPr>
          <w:p w:rsidR="003D6666" w:rsidRPr="00F403EC" w:rsidRDefault="003D6666">
            <w:pPr>
              <w:pStyle w:val="ConsPlusNormal"/>
              <w:jc w:val="center"/>
            </w:pPr>
            <w:r w:rsidRPr="00F403EC">
              <w:t>105,3</w:t>
            </w:r>
          </w:p>
        </w:tc>
        <w:tc>
          <w:tcPr>
            <w:tcW w:w="964" w:type="dxa"/>
            <w:tcBorders>
              <w:top w:val="nil"/>
              <w:left w:val="nil"/>
              <w:bottom w:val="nil"/>
              <w:right w:val="nil"/>
            </w:tcBorders>
          </w:tcPr>
          <w:p w:rsidR="003D6666" w:rsidRPr="00F403EC" w:rsidRDefault="003D6666">
            <w:pPr>
              <w:pStyle w:val="ConsPlusNormal"/>
              <w:jc w:val="center"/>
            </w:pPr>
            <w:r w:rsidRPr="00F403EC">
              <w:t>112,7</w:t>
            </w:r>
          </w:p>
        </w:tc>
        <w:tc>
          <w:tcPr>
            <w:tcW w:w="964" w:type="dxa"/>
            <w:tcBorders>
              <w:top w:val="nil"/>
              <w:left w:val="nil"/>
              <w:bottom w:val="nil"/>
              <w:right w:val="nil"/>
            </w:tcBorders>
          </w:tcPr>
          <w:p w:rsidR="003D6666" w:rsidRPr="00F403EC" w:rsidRDefault="003D6666">
            <w:pPr>
              <w:pStyle w:val="ConsPlusNormal"/>
              <w:jc w:val="center"/>
            </w:pPr>
            <w:r w:rsidRPr="00F403EC">
              <w:t>111,1</w:t>
            </w:r>
          </w:p>
        </w:tc>
        <w:tc>
          <w:tcPr>
            <w:tcW w:w="964" w:type="dxa"/>
            <w:tcBorders>
              <w:top w:val="nil"/>
              <w:left w:val="nil"/>
              <w:bottom w:val="nil"/>
              <w:right w:val="nil"/>
            </w:tcBorders>
          </w:tcPr>
          <w:p w:rsidR="003D6666" w:rsidRPr="00F403EC" w:rsidRDefault="003D6666">
            <w:pPr>
              <w:pStyle w:val="ConsPlusNormal"/>
              <w:jc w:val="center"/>
            </w:pPr>
            <w:r w:rsidRPr="00F403EC">
              <w:t>116,4</w:t>
            </w:r>
          </w:p>
        </w:tc>
        <w:tc>
          <w:tcPr>
            <w:tcW w:w="964" w:type="dxa"/>
            <w:tcBorders>
              <w:top w:val="nil"/>
              <w:left w:val="nil"/>
              <w:bottom w:val="nil"/>
              <w:right w:val="nil"/>
            </w:tcBorders>
          </w:tcPr>
          <w:p w:rsidR="003D6666" w:rsidRPr="00F403EC" w:rsidRDefault="003D6666">
            <w:pPr>
              <w:pStyle w:val="ConsPlusNormal"/>
              <w:jc w:val="center"/>
            </w:pPr>
            <w:r w:rsidRPr="00F403EC">
              <w:t>117,6</w:t>
            </w:r>
          </w:p>
        </w:tc>
        <w:tc>
          <w:tcPr>
            <w:tcW w:w="964" w:type="dxa"/>
            <w:tcBorders>
              <w:top w:val="nil"/>
              <w:left w:val="nil"/>
              <w:bottom w:val="nil"/>
              <w:right w:val="nil"/>
            </w:tcBorders>
          </w:tcPr>
          <w:p w:rsidR="003D6666" w:rsidRPr="00F403EC" w:rsidRDefault="003D6666">
            <w:pPr>
              <w:pStyle w:val="ConsPlusNormal"/>
              <w:jc w:val="center"/>
            </w:pPr>
            <w:r w:rsidRPr="00F403EC">
              <w:t>в 2,0 раза</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ПФО</w:t>
            </w:r>
          </w:p>
        </w:tc>
        <w:tc>
          <w:tcPr>
            <w:tcW w:w="907" w:type="dxa"/>
            <w:tcBorders>
              <w:top w:val="nil"/>
              <w:left w:val="nil"/>
              <w:bottom w:val="nil"/>
              <w:right w:val="nil"/>
            </w:tcBorders>
          </w:tcPr>
          <w:p w:rsidR="003D6666" w:rsidRPr="00F403EC" w:rsidRDefault="003D6666">
            <w:pPr>
              <w:pStyle w:val="ConsPlusNormal"/>
              <w:jc w:val="center"/>
            </w:pPr>
            <w:r w:rsidRPr="00F403EC">
              <w:t>103,9</w:t>
            </w:r>
          </w:p>
        </w:tc>
        <w:tc>
          <w:tcPr>
            <w:tcW w:w="907" w:type="dxa"/>
            <w:tcBorders>
              <w:top w:val="nil"/>
              <w:left w:val="nil"/>
              <w:bottom w:val="nil"/>
              <w:right w:val="nil"/>
            </w:tcBorders>
          </w:tcPr>
          <w:p w:rsidR="003D6666" w:rsidRPr="00F403EC" w:rsidRDefault="003D6666">
            <w:pPr>
              <w:pStyle w:val="ConsPlusNormal"/>
              <w:jc w:val="center"/>
            </w:pPr>
            <w:r w:rsidRPr="00F403EC">
              <w:t>109,1</w:t>
            </w:r>
          </w:p>
        </w:tc>
        <w:tc>
          <w:tcPr>
            <w:tcW w:w="964" w:type="dxa"/>
            <w:tcBorders>
              <w:top w:val="nil"/>
              <w:left w:val="nil"/>
              <w:bottom w:val="nil"/>
              <w:right w:val="nil"/>
            </w:tcBorders>
          </w:tcPr>
          <w:p w:rsidR="003D6666" w:rsidRPr="00F403EC" w:rsidRDefault="003D6666">
            <w:pPr>
              <w:pStyle w:val="ConsPlusNormal"/>
              <w:jc w:val="center"/>
            </w:pPr>
            <w:r w:rsidRPr="00F403EC">
              <w:t>110,0</w:t>
            </w:r>
          </w:p>
        </w:tc>
        <w:tc>
          <w:tcPr>
            <w:tcW w:w="964" w:type="dxa"/>
            <w:tcBorders>
              <w:top w:val="nil"/>
              <w:left w:val="nil"/>
              <w:bottom w:val="nil"/>
              <w:right w:val="nil"/>
            </w:tcBorders>
          </w:tcPr>
          <w:p w:rsidR="003D6666" w:rsidRPr="00F403EC" w:rsidRDefault="003D6666">
            <w:pPr>
              <w:pStyle w:val="ConsPlusNormal"/>
              <w:jc w:val="center"/>
            </w:pPr>
            <w:r w:rsidRPr="00F403EC">
              <w:t>109,9</w:t>
            </w:r>
          </w:p>
        </w:tc>
        <w:tc>
          <w:tcPr>
            <w:tcW w:w="964" w:type="dxa"/>
            <w:tcBorders>
              <w:top w:val="nil"/>
              <w:left w:val="nil"/>
              <w:bottom w:val="nil"/>
              <w:right w:val="nil"/>
            </w:tcBorders>
          </w:tcPr>
          <w:p w:rsidR="003D6666" w:rsidRPr="00F403EC" w:rsidRDefault="003D6666">
            <w:pPr>
              <w:pStyle w:val="ConsPlusNormal"/>
              <w:jc w:val="center"/>
            </w:pPr>
            <w:r w:rsidRPr="00F403EC">
              <w:t>112,5</w:t>
            </w:r>
          </w:p>
        </w:tc>
        <w:tc>
          <w:tcPr>
            <w:tcW w:w="964" w:type="dxa"/>
            <w:tcBorders>
              <w:top w:val="nil"/>
              <w:left w:val="nil"/>
              <w:bottom w:val="nil"/>
              <w:right w:val="nil"/>
            </w:tcBorders>
          </w:tcPr>
          <w:p w:rsidR="003D6666" w:rsidRPr="00F403EC" w:rsidRDefault="003D6666">
            <w:pPr>
              <w:pStyle w:val="ConsPlusNormal"/>
              <w:jc w:val="center"/>
            </w:pPr>
            <w:r w:rsidRPr="00F403EC">
              <w:t>115,6</w:t>
            </w:r>
          </w:p>
        </w:tc>
        <w:tc>
          <w:tcPr>
            <w:tcW w:w="964" w:type="dxa"/>
            <w:tcBorders>
              <w:top w:val="nil"/>
              <w:left w:val="nil"/>
              <w:bottom w:val="nil"/>
              <w:right w:val="nil"/>
            </w:tcBorders>
          </w:tcPr>
          <w:p w:rsidR="003D6666" w:rsidRPr="00F403EC" w:rsidRDefault="003D6666">
            <w:pPr>
              <w:pStyle w:val="ConsPlusNormal"/>
              <w:jc w:val="center"/>
            </w:pPr>
            <w:r w:rsidRPr="00F403EC">
              <w:t>117,4</w:t>
            </w:r>
          </w:p>
        </w:tc>
        <w:tc>
          <w:tcPr>
            <w:tcW w:w="964" w:type="dxa"/>
            <w:tcBorders>
              <w:top w:val="nil"/>
              <w:left w:val="nil"/>
              <w:bottom w:val="nil"/>
              <w:right w:val="nil"/>
            </w:tcBorders>
          </w:tcPr>
          <w:p w:rsidR="003D6666" w:rsidRPr="00F403EC" w:rsidRDefault="003D6666">
            <w:pPr>
              <w:pStyle w:val="ConsPlusNormal"/>
              <w:jc w:val="center"/>
            </w:pPr>
            <w:r w:rsidRPr="00F403EC">
              <w:t>в 2,0 раза</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Россия</w:t>
            </w:r>
          </w:p>
          <w:p w:rsidR="003D6666" w:rsidRPr="00F403EC" w:rsidRDefault="003D6666">
            <w:pPr>
              <w:pStyle w:val="ConsPlusNormal"/>
              <w:jc w:val="both"/>
            </w:pPr>
            <w:r w:rsidRPr="00F403EC">
              <w:t>Реальные денежные доходы населения</w:t>
            </w:r>
          </w:p>
        </w:tc>
        <w:tc>
          <w:tcPr>
            <w:tcW w:w="907" w:type="dxa"/>
            <w:tcBorders>
              <w:top w:val="nil"/>
              <w:left w:val="nil"/>
              <w:bottom w:val="nil"/>
              <w:right w:val="nil"/>
            </w:tcBorders>
          </w:tcPr>
          <w:p w:rsidR="003D6666" w:rsidRPr="00F403EC" w:rsidRDefault="003D6666">
            <w:pPr>
              <w:pStyle w:val="ConsPlusNormal"/>
              <w:jc w:val="center"/>
            </w:pPr>
            <w:r w:rsidRPr="00F403EC">
              <w:t>109,0</w:t>
            </w:r>
          </w:p>
        </w:tc>
        <w:tc>
          <w:tcPr>
            <w:tcW w:w="907" w:type="dxa"/>
            <w:tcBorders>
              <w:top w:val="nil"/>
              <w:left w:val="nil"/>
              <w:bottom w:val="nil"/>
              <w:right w:val="nil"/>
            </w:tcBorders>
          </w:tcPr>
          <w:p w:rsidR="003D6666" w:rsidRPr="00F403EC" w:rsidRDefault="003D6666">
            <w:pPr>
              <w:pStyle w:val="ConsPlusNormal"/>
              <w:jc w:val="center"/>
            </w:pPr>
            <w:r w:rsidRPr="00F403EC">
              <w:t>111,0</w:t>
            </w:r>
          </w:p>
        </w:tc>
        <w:tc>
          <w:tcPr>
            <w:tcW w:w="964" w:type="dxa"/>
            <w:tcBorders>
              <w:top w:val="nil"/>
              <w:left w:val="nil"/>
              <w:bottom w:val="nil"/>
              <w:right w:val="nil"/>
            </w:tcBorders>
          </w:tcPr>
          <w:p w:rsidR="003D6666" w:rsidRPr="00F403EC" w:rsidRDefault="003D6666">
            <w:pPr>
              <w:pStyle w:val="ConsPlusNormal"/>
              <w:jc w:val="center"/>
            </w:pPr>
            <w:r w:rsidRPr="00F403EC">
              <w:t>109,3</w:t>
            </w:r>
          </w:p>
        </w:tc>
        <w:tc>
          <w:tcPr>
            <w:tcW w:w="964" w:type="dxa"/>
            <w:tcBorders>
              <w:top w:val="nil"/>
              <w:left w:val="nil"/>
              <w:bottom w:val="nil"/>
              <w:right w:val="nil"/>
            </w:tcBorders>
          </w:tcPr>
          <w:p w:rsidR="003D6666" w:rsidRPr="00F403EC" w:rsidRDefault="003D6666">
            <w:pPr>
              <w:pStyle w:val="ConsPlusNormal"/>
              <w:jc w:val="center"/>
            </w:pPr>
            <w:r w:rsidRPr="00F403EC">
              <w:t>108,8</w:t>
            </w:r>
          </w:p>
        </w:tc>
        <w:tc>
          <w:tcPr>
            <w:tcW w:w="964" w:type="dxa"/>
            <w:tcBorders>
              <w:top w:val="nil"/>
              <w:left w:val="nil"/>
              <w:bottom w:val="nil"/>
              <w:right w:val="nil"/>
            </w:tcBorders>
          </w:tcPr>
          <w:p w:rsidR="003D6666" w:rsidRPr="00F403EC" w:rsidRDefault="003D6666">
            <w:pPr>
              <w:pStyle w:val="ConsPlusNormal"/>
              <w:jc w:val="center"/>
            </w:pPr>
            <w:r w:rsidRPr="00F403EC">
              <w:t>112,5</w:t>
            </w:r>
          </w:p>
        </w:tc>
        <w:tc>
          <w:tcPr>
            <w:tcW w:w="964" w:type="dxa"/>
            <w:tcBorders>
              <w:top w:val="nil"/>
              <w:left w:val="nil"/>
              <w:bottom w:val="nil"/>
              <w:right w:val="nil"/>
            </w:tcBorders>
          </w:tcPr>
          <w:p w:rsidR="003D6666" w:rsidRPr="00F403EC" w:rsidRDefault="003D6666">
            <w:pPr>
              <w:pStyle w:val="ConsPlusNormal"/>
              <w:jc w:val="center"/>
            </w:pPr>
            <w:r w:rsidRPr="00F403EC">
              <w:t>112,8</w:t>
            </w:r>
          </w:p>
        </w:tc>
        <w:tc>
          <w:tcPr>
            <w:tcW w:w="964" w:type="dxa"/>
            <w:tcBorders>
              <w:top w:val="nil"/>
              <w:left w:val="nil"/>
              <w:bottom w:val="nil"/>
              <w:right w:val="nil"/>
            </w:tcBorders>
          </w:tcPr>
          <w:p w:rsidR="003D6666" w:rsidRPr="00F403EC" w:rsidRDefault="003D6666">
            <w:pPr>
              <w:pStyle w:val="ConsPlusNormal"/>
              <w:jc w:val="center"/>
            </w:pPr>
            <w:r w:rsidRPr="00F403EC">
              <w:t>113,0</w:t>
            </w:r>
          </w:p>
        </w:tc>
        <w:tc>
          <w:tcPr>
            <w:tcW w:w="964" w:type="dxa"/>
            <w:tcBorders>
              <w:top w:val="nil"/>
              <w:left w:val="nil"/>
              <w:bottom w:val="nil"/>
              <w:right w:val="nil"/>
            </w:tcBorders>
          </w:tcPr>
          <w:p w:rsidR="003D6666" w:rsidRPr="00F403EC" w:rsidRDefault="003D6666">
            <w:pPr>
              <w:pStyle w:val="ConsPlusNormal"/>
              <w:jc w:val="center"/>
            </w:pPr>
            <w:r w:rsidRPr="00F403EC">
              <w:t>189,3</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Чувашия</w:t>
            </w:r>
          </w:p>
        </w:tc>
        <w:tc>
          <w:tcPr>
            <w:tcW w:w="907" w:type="dxa"/>
            <w:tcBorders>
              <w:top w:val="nil"/>
              <w:left w:val="nil"/>
              <w:bottom w:val="nil"/>
              <w:right w:val="nil"/>
            </w:tcBorders>
          </w:tcPr>
          <w:p w:rsidR="003D6666" w:rsidRPr="00F403EC" w:rsidRDefault="003D6666">
            <w:pPr>
              <w:pStyle w:val="ConsPlusNormal"/>
              <w:jc w:val="center"/>
            </w:pPr>
            <w:r w:rsidRPr="00F403EC">
              <w:t>108,1</w:t>
            </w:r>
          </w:p>
        </w:tc>
        <w:tc>
          <w:tcPr>
            <w:tcW w:w="907" w:type="dxa"/>
            <w:tcBorders>
              <w:top w:val="nil"/>
              <w:left w:val="nil"/>
              <w:bottom w:val="nil"/>
              <w:right w:val="nil"/>
            </w:tcBorders>
          </w:tcPr>
          <w:p w:rsidR="003D6666" w:rsidRPr="00F403EC" w:rsidRDefault="003D6666">
            <w:pPr>
              <w:pStyle w:val="ConsPlusNormal"/>
              <w:jc w:val="center"/>
            </w:pPr>
            <w:r w:rsidRPr="00F403EC">
              <w:t>110,2</w:t>
            </w:r>
          </w:p>
        </w:tc>
        <w:tc>
          <w:tcPr>
            <w:tcW w:w="964" w:type="dxa"/>
            <w:tcBorders>
              <w:top w:val="nil"/>
              <w:left w:val="nil"/>
              <w:bottom w:val="nil"/>
              <w:right w:val="nil"/>
            </w:tcBorders>
          </w:tcPr>
          <w:p w:rsidR="003D6666" w:rsidRPr="00F403EC" w:rsidRDefault="003D6666">
            <w:pPr>
              <w:pStyle w:val="ConsPlusNormal"/>
              <w:jc w:val="center"/>
            </w:pPr>
            <w:r w:rsidRPr="00F403EC">
              <w:t>112,0</w:t>
            </w:r>
          </w:p>
        </w:tc>
        <w:tc>
          <w:tcPr>
            <w:tcW w:w="964" w:type="dxa"/>
            <w:tcBorders>
              <w:top w:val="nil"/>
              <w:left w:val="nil"/>
              <w:bottom w:val="nil"/>
              <w:right w:val="nil"/>
            </w:tcBorders>
          </w:tcPr>
          <w:p w:rsidR="003D6666" w:rsidRPr="00F403EC" w:rsidRDefault="003D6666">
            <w:pPr>
              <w:pStyle w:val="ConsPlusNormal"/>
              <w:jc w:val="center"/>
            </w:pPr>
            <w:r w:rsidRPr="00F403EC">
              <w:t>115,7</w:t>
            </w:r>
          </w:p>
        </w:tc>
        <w:tc>
          <w:tcPr>
            <w:tcW w:w="964" w:type="dxa"/>
            <w:tcBorders>
              <w:top w:val="nil"/>
              <w:left w:val="nil"/>
              <w:bottom w:val="nil"/>
              <w:right w:val="nil"/>
            </w:tcBorders>
          </w:tcPr>
          <w:p w:rsidR="003D6666" w:rsidRPr="00F403EC" w:rsidRDefault="003D6666">
            <w:pPr>
              <w:pStyle w:val="ConsPlusNormal"/>
              <w:jc w:val="center"/>
            </w:pPr>
            <w:r w:rsidRPr="00F403EC">
              <w:t>103,3</w:t>
            </w:r>
          </w:p>
        </w:tc>
        <w:tc>
          <w:tcPr>
            <w:tcW w:w="964" w:type="dxa"/>
            <w:tcBorders>
              <w:top w:val="nil"/>
              <w:left w:val="nil"/>
              <w:bottom w:val="nil"/>
              <w:right w:val="nil"/>
            </w:tcBorders>
          </w:tcPr>
          <w:p w:rsidR="003D6666" w:rsidRPr="00F403EC" w:rsidRDefault="003D6666">
            <w:pPr>
              <w:pStyle w:val="ConsPlusNormal"/>
              <w:jc w:val="center"/>
            </w:pPr>
            <w:r w:rsidRPr="00F403EC">
              <w:t>110,4</w:t>
            </w:r>
          </w:p>
        </w:tc>
        <w:tc>
          <w:tcPr>
            <w:tcW w:w="964" w:type="dxa"/>
            <w:tcBorders>
              <w:top w:val="nil"/>
              <w:left w:val="nil"/>
              <w:bottom w:val="nil"/>
              <w:right w:val="nil"/>
            </w:tcBorders>
          </w:tcPr>
          <w:p w:rsidR="003D6666" w:rsidRPr="00F403EC" w:rsidRDefault="003D6666">
            <w:pPr>
              <w:pStyle w:val="ConsPlusNormal"/>
              <w:jc w:val="center"/>
            </w:pPr>
            <w:r w:rsidRPr="00F403EC">
              <w:t>123,1</w:t>
            </w:r>
          </w:p>
        </w:tc>
        <w:tc>
          <w:tcPr>
            <w:tcW w:w="964" w:type="dxa"/>
            <w:tcBorders>
              <w:top w:val="nil"/>
              <w:left w:val="nil"/>
              <w:bottom w:val="nil"/>
              <w:right w:val="nil"/>
            </w:tcBorders>
          </w:tcPr>
          <w:p w:rsidR="003D6666" w:rsidRPr="00F403EC" w:rsidRDefault="003D6666">
            <w:pPr>
              <w:pStyle w:val="ConsPlusNormal"/>
              <w:jc w:val="center"/>
            </w:pPr>
            <w:r w:rsidRPr="00F403EC">
              <w:t>в 2,0 раза</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ПФО</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109,6</w:t>
            </w:r>
          </w:p>
        </w:tc>
        <w:tc>
          <w:tcPr>
            <w:tcW w:w="964" w:type="dxa"/>
            <w:tcBorders>
              <w:top w:val="nil"/>
              <w:left w:val="nil"/>
              <w:bottom w:val="nil"/>
              <w:right w:val="nil"/>
            </w:tcBorders>
          </w:tcPr>
          <w:p w:rsidR="003D6666" w:rsidRPr="00F403EC" w:rsidRDefault="003D6666">
            <w:pPr>
              <w:pStyle w:val="ConsPlusNormal"/>
              <w:jc w:val="center"/>
            </w:pPr>
            <w:r w:rsidRPr="00F403EC">
              <w:t>112,6</w:t>
            </w:r>
          </w:p>
        </w:tc>
        <w:tc>
          <w:tcPr>
            <w:tcW w:w="964" w:type="dxa"/>
            <w:tcBorders>
              <w:top w:val="nil"/>
              <w:left w:val="nil"/>
              <w:bottom w:val="nil"/>
              <w:right w:val="nil"/>
            </w:tcBorders>
          </w:tcPr>
          <w:p w:rsidR="003D6666" w:rsidRPr="00F403EC" w:rsidRDefault="003D6666">
            <w:pPr>
              <w:pStyle w:val="ConsPlusNormal"/>
              <w:jc w:val="center"/>
            </w:pPr>
            <w:r w:rsidRPr="00F403EC">
              <w:t>112,6</w:t>
            </w:r>
          </w:p>
        </w:tc>
        <w:tc>
          <w:tcPr>
            <w:tcW w:w="964" w:type="dxa"/>
            <w:tcBorders>
              <w:top w:val="nil"/>
              <w:left w:val="nil"/>
              <w:bottom w:val="nil"/>
              <w:right w:val="nil"/>
            </w:tcBorders>
          </w:tcPr>
          <w:p w:rsidR="003D6666" w:rsidRPr="00F403EC" w:rsidRDefault="003D6666">
            <w:pPr>
              <w:pStyle w:val="ConsPlusNormal"/>
              <w:jc w:val="center"/>
            </w:pPr>
            <w:r w:rsidRPr="00F403EC">
              <w:t>108,5</w:t>
            </w:r>
          </w:p>
        </w:tc>
        <w:tc>
          <w:tcPr>
            <w:tcW w:w="964" w:type="dxa"/>
            <w:tcBorders>
              <w:top w:val="nil"/>
              <w:left w:val="nil"/>
              <w:bottom w:val="nil"/>
              <w:right w:val="nil"/>
            </w:tcBorders>
          </w:tcPr>
          <w:p w:rsidR="003D6666" w:rsidRPr="00F403EC" w:rsidRDefault="003D6666">
            <w:pPr>
              <w:pStyle w:val="ConsPlusNormal"/>
              <w:jc w:val="center"/>
            </w:pPr>
            <w:r w:rsidRPr="00F403EC">
              <w:t>110,9</w:t>
            </w:r>
          </w:p>
        </w:tc>
        <w:tc>
          <w:tcPr>
            <w:tcW w:w="964" w:type="dxa"/>
            <w:tcBorders>
              <w:top w:val="nil"/>
              <w:left w:val="nil"/>
              <w:bottom w:val="nil"/>
              <w:right w:val="nil"/>
            </w:tcBorders>
          </w:tcPr>
          <w:p w:rsidR="003D6666" w:rsidRPr="00F403EC" w:rsidRDefault="003D6666">
            <w:pPr>
              <w:pStyle w:val="ConsPlusNormal"/>
              <w:jc w:val="center"/>
            </w:pPr>
            <w:r w:rsidRPr="00F403EC">
              <w:t>...</w:t>
            </w:r>
          </w:p>
        </w:tc>
        <w:tc>
          <w:tcPr>
            <w:tcW w:w="964" w:type="dxa"/>
            <w:tcBorders>
              <w:top w:val="nil"/>
              <w:left w:val="nil"/>
              <w:bottom w:val="nil"/>
              <w:right w:val="nil"/>
            </w:tcBorders>
          </w:tcPr>
          <w:p w:rsidR="003D6666" w:rsidRPr="00F403EC" w:rsidRDefault="003D6666">
            <w:pPr>
              <w:pStyle w:val="ConsPlusNormal"/>
              <w:jc w:val="center"/>
            </w:pPr>
            <w:r w:rsidRPr="00F403EC">
              <w:t>...</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Россия</w:t>
            </w:r>
          </w:p>
          <w:p w:rsidR="003D6666" w:rsidRPr="00F403EC" w:rsidRDefault="003D6666">
            <w:pPr>
              <w:pStyle w:val="ConsPlusNormal"/>
              <w:jc w:val="both"/>
            </w:pPr>
            <w:r w:rsidRPr="00F403EC">
              <w:t>Реальная средняя заработная плата одного работника</w:t>
            </w:r>
          </w:p>
        </w:tc>
        <w:tc>
          <w:tcPr>
            <w:tcW w:w="907" w:type="dxa"/>
            <w:tcBorders>
              <w:top w:val="nil"/>
              <w:left w:val="nil"/>
              <w:bottom w:val="nil"/>
              <w:right w:val="nil"/>
            </w:tcBorders>
          </w:tcPr>
          <w:p w:rsidR="003D6666" w:rsidRPr="00F403EC" w:rsidRDefault="003D6666">
            <w:pPr>
              <w:pStyle w:val="ConsPlusNormal"/>
              <w:jc w:val="center"/>
            </w:pPr>
            <w:r w:rsidRPr="00F403EC">
              <w:t>113,4</w:t>
            </w:r>
          </w:p>
        </w:tc>
        <w:tc>
          <w:tcPr>
            <w:tcW w:w="907" w:type="dxa"/>
            <w:tcBorders>
              <w:top w:val="nil"/>
              <w:left w:val="nil"/>
              <w:bottom w:val="nil"/>
              <w:right w:val="nil"/>
            </w:tcBorders>
          </w:tcPr>
          <w:p w:rsidR="003D6666" w:rsidRPr="00F403EC" w:rsidRDefault="003D6666">
            <w:pPr>
              <w:pStyle w:val="ConsPlusNormal"/>
              <w:jc w:val="center"/>
            </w:pPr>
            <w:r w:rsidRPr="00F403EC">
              <w:t>110,0</w:t>
            </w:r>
          </w:p>
        </w:tc>
        <w:tc>
          <w:tcPr>
            <w:tcW w:w="964" w:type="dxa"/>
            <w:tcBorders>
              <w:top w:val="nil"/>
              <w:left w:val="nil"/>
              <w:bottom w:val="nil"/>
              <w:right w:val="nil"/>
            </w:tcBorders>
          </w:tcPr>
          <w:p w:rsidR="003D6666" w:rsidRPr="00F403EC" w:rsidRDefault="003D6666">
            <w:pPr>
              <w:pStyle w:val="ConsPlusNormal"/>
              <w:jc w:val="center"/>
            </w:pPr>
            <w:r w:rsidRPr="00F403EC">
              <w:t>110,8</w:t>
            </w:r>
          </w:p>
        </w:tc>
        <w:tc>
          <w:tcPr>
            <w:tcW w:w="964" w:type="dxa"/>
            <w:tcBorders>
              <w:top w:val="nil"/>
              <w:left w:val="nil"/>
              <w:bottom w:val="nil"/>
              <w:right w:val="nil"/>
            </w:tcBorders>
          </w:tcPr>
          <w:p w:rsidR="003D6666" w:rsidRPr="00F403EC" w:rsidRDefault="003D6666">
            <w:pPr>
              <w:pStyle w:val="ConsPlusNormal"/>
              <w:jc w:val="center"/>
            </w:pPr>
            <w:r w:rsidRPr="00F403EC">
              <w:t>114,6</w:t>
            </w:r>
          </w:p>
        </w:tc>
        <w:tc>
          <w:tcPr>
            <w:tcW w:w="964" w:type="dxa"/>
            <w:tcBorders>
              <w:top w:val="nil"/>
              <w:left w:val="nil"/>
              <w:bottom w:val="nil"/>
              <w:right w:val="nil"/>
            </w:tcBorders>
          </w:tcPr>
          <w:p w:rsidR="003D6666" w:rsidRPr="00F403EC" w:rsidRDefault="003D6666">
            <w:pPr>
              <w:pStyle w:val="ConsPlusNormal"/>
              <w:jc w:val="center"/>
            </w:pPr>
            <w:r w:rsidRPr="00F403EC">
              <w:t>111,2</w:t>
            </w:r>
          </w:p>
        </w:tc>
        <w:tc>
          <w:tcPr>
            <w:tcW w:w="964" w:type="dxa"/>
            <w:tcBorders>
              <w:top w:val="nil"/>
              <w:left w:val="nil"/>
              <w:bottom w:val="nil"/>
              <w:right w:val="nil"/>
            </w:tcBorders>
          </w:tcPr>
          <w:p w:rsidR="003D6666" w:rsidRPr="00F403EC" w:rsidRDefault="003D6666">
            <w:pPr>
              <w:pStyle w:val="ConsPlusNormal"/>
              <w:jc w:val="center"/>
            </w:pPr>
            <w:r w:rsidRPr="00F403EC">
              <w:t>110,5</w:t>
            </w:r>
          </w:p>
        </w:tc>
        <w:tc>
          <w:tcPr>
            <w:tcW w:w="964" w:type="dxa"/>
            <w:tcBorders>
              <w:top w:val="nil"/>
              <w:left w:val="nil"/>
              <w:bottom w:val="nil"/>
              <w:right w:val="nil"/>
            </w:tcBorders>
          </w:tcPr>
          <w:p w:rsidR="003D6666" w:rsidRPr="00F403EC" w:rsidRDefault="003D6666">
            <w:pPr>
              <w:pStyle w:val="ConsPlusNormal"/>
              <w:jc w:val="center"/>
            </w:pPr>
            <w:r w:rsidRPr="00F403EC">
              <w:t>112,3</w:t>
            </w:r>
          </w:p>
        </w:tc>
        <w:tc>
          <w:tcPr>
            <w:tcW w:w="964" w:type="dxa"/>
            <w:tcBorders>
              <w:top w:val="nil"/>
              <w:left w:val="nil"/>
              <w:bottom w:val="nil"/>
              <w:right w:val="nil"/>
            </w:tcBorders>
          </w:tcPr>
          <w:p w:rsidR="003D6666" w:rsidRPr="00F403EC" w:rsidRDefault="003D6666">
            <w:pPr>
              <w:pStyle w:val="ConsPlusNormal"/>
              <w:jc w:val="center"/>
            </w:pPr>
            <w:r w:rsidRPr="00F403EC">
              <w:t>в 1,9 раза</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lastRenderedPageBreak/>
              <w:t>Чувашия</w:t>
            </w:r>
          </w:p>
        </w:tc>
        <w:tc>
          <w:tcPr>
            <w:tcW w:w="907" w:type="dxa"/>
            <w:tcBorders>
              <w:top w:val="nil"/>
              <w:left w:val="nil"/>
              <w:bottom w:val="nil"/>
              <w:right w:val="nil"/>
            </w:tcBorders>
          </w:tcPr>
          <w:p w:rsidR="003D6666" w:rsidRPr="00F403EC" w:rsidRDefault="003D6666">
            <w:pPr>
              <w:pStyle w:val="ConsPlusNormal"/>
              <w:jc w:val="center"/>
            </w:pPr>
            <w:r w:rsidRPr="00F403EC">
              <w:t>111,6</w:t>
            </w:r>
          </w:p>
        </w:tc>
        <w:tc>
          <w:tcPr>
            <w:tcW w:w="907" w:type="dxa"/>
            <w:tcBorders>
              <w:top w:val="nil"/>
              <w:left w:val="nil"/>
              <w:bottom w:val="nil"/>
              <w:right w:val="nil"/>
            </w:tcBorders>
          </w:tcPr>
          <w:p w:rsidR="003D6666" w:rsidRPr="00F403EC" w:rsidRDefault="003D6666">
            <w:pPr>
              <w:pStyle w:val="ConsPlusNormal"/>
              <w:jc w:val="center"/>
            </w:pPr>
            <w:r w:rsidRPr="00F403EC">
              <w:t>117,4</w:t>
            </w:r>
          </w:p>
        </w:tc>
        <w:tc>
          <w:tcPr>
            <w:tcW w:w="964" w:type="dxa"/>
            <w:tcBorders>
              <w:top w:val="nil"/>
              <w:left w:val="nil"/>
              <w:bottom w:val="nil"/>
              <w:right w:val="nil"/>
            </w:tcBorders>
          </w:tcPr>
          <w:p w:rsidR="003D6666" w:rsidRPr="00F403EC" w:rsidRDefault="003D6666">
            <w:pPr>
              <w:pStyle w:val="ConsPlusNormal"/>
              <w:jc w:val="center"/>
            </w:pPr>
            <w:r w:rsidRPr="00F403EC">
              <w:t>120,5</w:t>
            </w:r>
          </w:p>
        </w:tc>
        <w:tc>
          <w:tcPr>
            <w:tcW w:w="964" w:type="dxa"/>
            <w:tcBorders>
              <w:top w:val="nil"/>
              <w:left w:val="nil"/>
              <w:bottom w:val="nil"/>
              <w:right w:val="nil"/>
            </w:tcBorders>
          </w:tcPr>
          <w:p w:rsidR="003D6666" w:rsidRPr="00F403EC" w:rsidRDefault="003D6666">
            <w:pPr>
              <w:pStyle w:val="ConsPlusNormal"/>
              <w:jc w:val="center"/>
            </w:pPr>
            <w:r w:rsidRPr="00F403EC">
              <w:t>114,4</w:t>
            </w:r>
          </w:p>
        </w:tc>
        <w:tc>
          <w:tcPr>
            <w:tcW w:w="964" w:type="dxa"/>
            <w:tcBorders>
              <w:top w:val="nil"/>
              <w:left w:val="nil"/>
              <w:bottom w:val="nil"/>
              <w:right w:val="nil"/>
            </w:tcBorders>
          </w:tcPr>
          <w:p w:rsidR="003D6666" w:rsidRPr="00F403EC" w:rsidRDefault="003D6666">
            <w:pPr>
              <w:pStyle w:val="ConsPlusNormal"/>
              <w:jc w:val="center"/>
            </w:pPr>
            <w:r w:rsidRPr="00F403EC">
              <w:t>112,7</w:t>
            </w:r>
          </w:p>
        </w:tc>
        <w:tc>
          <w:tcPr>
            <w:tcW w:w="964" w:type="dxa"/>
            <w:tcBorders>
              <w:top w:val="nil"/>
              <w:left w:val="nil"/>
              <w:bottom w:val="nil"/>
              <w:right w:val="nil"/>
            </w:tcBorders>
          </w:tcPr>
          <w:p w:rsidR="003D6666" w:rsidRPr="00F403EC" w:rsidRDefault="003D6666">
            <w:pPr>
              <w:pStyle w:val="ConsPlusNormal"/>
              <w:jc w:val="center"/>
            </w:pPr>
            <w:r w:rsidRPr="00F403EC">
              <w:t>113,5</w:t>
            </w:r>
          </w:p>
        </w:tc>
        <w:tc>
          <w:tcPr>
            <w:tcW w:w="964" w:type="dxa"/>
            <w:tcBorders>
              <w:top w:val="nil"/>
              <w:left w:val="nil"/>
              <w:bottom w:val="nil"/>
              <w:right w:val="nil"/>
            </w:tcBorders>
          </w:tcPr>
          <w:p w:rsidR="003D6666" w:rsidRPr="00F403EC" w:rsidRDefault="003D6666">
            <w:pPr>
              <w:pStyle w:val="ConsPlusNormal"/>
              <w:jc w:val="center"/>
            </w:pPr>
            <w:r w:rsidRPr="00F403EC">
              <w:t>115,2</w:t>
            </w:r>
          </w:p>
        </w:tc>
        <w:tc>
          <w:tcPr>
            <w:tcW w:w="964" w:type="dxa"/>
            <w:tcBorders>
              <w:top w:val="nil"/>
              <w:left w:val="nil"/>
              <w:bottom w:val="nil"/>
              <w:right w:val="nil"/>
            </w:tcBorders>
          </w:tcPr>
          <w:p w:rsidR="003D6666" w:rsidRPr="00F403EC" w:rsidRDefault="003D6666">
            <w:pPr>
              <w:pStyle w:val="ConsPlusNormal"/>
              <w:jc w:val="center"/>
            </w:pPr>
            <w:r w:rsidRPr="00F403EC">
              <w:t>в 2,4 раза</w:t>
            </w:r>
          </w:p>
        </w:tc>
      </w:tr>
      <w:tr w:rsidR="00F403EC"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ПФО</w:t>
            </w:r>
          </w:p>
        </w:tc>
        <w:tc>
          <w:tcPr>
            <w:tcW w:w="907" w:type="dxa"/>
            <w:tcBorders>
              <w:top w:val="nil"/>
              <w:left w:val="nil"/>
              <w:bottom w:val="nil"/>
              <w:right w:val="nil"/>
            </w:tcBorders>
          </w:tcPr>
          <w:p w:rsidR="003D6666" w:rsidRPr="00F403EC" w:rsidRDefault="003D6666">
            <w:pPr>
              <w:pStyle w:val="ConsPlusNormal"/>
              <w:jc w:val="center"/>
            </w:pPr>
            <w:r w:rsidRPr="00F403EC">
              <w:t>...</w:t>
            </w:r>
          </w:p>
        </w:tc>
        <w:tc>
          <w:tcPr>
            <w:tcW w:w="907" w:type="dxa"/>
            <w:tcBorders>
              <w:top w:val="nil"/>
              <w:left w:val="nil"/>
              <w:bottom w:val="nil"/>
              <w:right w:val="nil"/>
            </w:tcBorders>
          </w:tcPr>
          <w:p w:rsidR="003D6666" w:rsidRPr="00F403EC" w:rsidRDefault="003D6666">
            <w:pPr>
              <w:pStyle w:val="ConsPlusNormal"/>
              <w:jc w:val="center"/>
            </w:pPr>
            <w:r w:rsidRPr="00F403EC">
              <w:t>118,0</w:t>
            </w:r>
          </w:p>
        </w:tc>
        <w:tc>
          <w:tcPr>
            <w:tcW w:w="964" w:type="dxa"/>
            <w:tcBorders>
              <w:top w:val="nil"/>
              <w:left w:val="nil"/>
              <w:bottom w:val="nil"/>
              <w:right w:val="nil"/>
            </w:tcBorders>
          </w:tcPr>
          <w:p w:rsidR="003D6666" w:rsidRPr="00F403EC" w:rsidRDefault="003D6666">
            <w:pPr>
              <w:pStyle w:val="ConsPlusNormal"/>
              <w:jc w:val="center"/>
            </w:pPr>
            <w:r w:rsidRPr="00F403EC">
              <w:t>115,3</w:t>
            </w:r>
          </w:p>
        </w:tc>
        <w:tc>
          <w:tcPr>
            <w:tcW w:w="964" w:type="dxa"/>
            <w:tcBorders>
              <w:top w:val="nil"/>
              <w:left w:val="nil"/>
              <w:bottom w:val="nil"/>
              <w:right w:val="nil"/>
            </w:tcBorders>
          </w:tcPr>
          <w:p w:rsidR="003D6666" w:rsidRPr="00F403EC" w:rsidRDefault="003D6666">
            <w:pPr>
              <w:pStyle w:val="ConsPlusNormal"/>
              <w:jc w:val="center"/>
            </w:pPr>
            <w:r w:rsidRPr="00F403EC">
              <w:t>109,0</w:t>
            </w:r>
          </w:p>
        </w:tc>
        <w:tc>
          <w:tcPr>
            <w:tcW w:w="964" w:type="dxa"/>
            <w:tcBorders>
              <w:top w:val="nil"/>
              <w:left w:val="nil"/>
              <w:bottom w:val="nil"/>
              <w:right w:val="nil"/>
            </w:tcBorders>
          </w:tcPr>
          <w:p w:rsidR="003D6666" w:rsidRPr="00F403EC" w:rsidRDefault="003D6666">
            <w:pPr>
              <w:pStyle w:val="ConsPlusNormal"/>
              <w:jc w:val="center"/>
            </w:pPr>
            <w:r w:rsidRPr="00F403EC">
              <w:t>108,8</w:t>
            </w:r>
          </w:p>
        </w:tc>
        <w:tc>
          <w:tcPr>
            <w:tcW w:w="964" w:type="dxa"/>
            <w:tcBorders>
              <w:top w:val="nil"/>
              <w:left w:val="nil"/>
              <w:bottom w:val="nil"/>
              <w:right w:val="nil"/>
            </w:tcBorders>
          </w:tcPr>
          <w:p w:rsidR="003D6666" w:rsidRPr="00F403EC" w:rsidRDefault="003D6666">
            <w:pPr>
              <w:pStyle w:val="ConsPlusNormal"/>
              <w:jc w:val="center"/>
            </w:pPr>
            <w:r w:rsidRPr="00F403EC">
              <w:t>...</w:t>
            </w:r>
          </w:p>
        </w:tc>
        <w:tc>
          <w:tcPr>
            <w:tcW w:w="964" w:type="dxa"/>
            <w:tcBorders>
              <w:top w:val="nil"/>
              <w:left w:val="nil"/>
              <w:bottom w:val="nil"/>
              <w:right w:val="nil"/>
            </w:tcBorders>
          </w:tcPr>
          <w:p w:rsidR="003D6666" w:rsidRPr="00F403EC" w:rsidRDefault="003D6666">
            <w:pPr>
              <w:pStyle w:val="ConsPlusNormal"/>
              <w:jc w:val="center"/>
            </w:pPr>
            <w:r w:rsidRPr="00F403EC">
              <w:t>...</w:t>
            </w:r>
          </w:p>
        </w:tc>
        <w:tc>
          <w:tcPr>
            <w:tcW w:w="964" w:type="dxa"/>
            <w:tcBorders>
              <w:top w:val="nil"/>
              <w:left w:val="nil"/>
              <w:bottom w:val="nil"/>
              <w:right w:val="nil"/>
            </w:tcBorders>
          </w:tcPr>
          <w:p w:rsidR="003D6666" w:rsidRPr="00F403EC" w:rsidRDefault="003D6666">
            <w:pPr>
              <w:pStyle w:val="ConsPlusNormal"/>
              <w:jc w:val="center"/>
            </w:pPr>
            <w:r w:rsidRPr="00F403EC">
              <w:t>...</w:t>
            </w:r>
          </w:p>
        </w:tc>
      </w:tr>
      <w:tr w:rsidR="003D6666" w:rsidRPr="00F403EC">
        <w:tblPrEx>
          <w:tblBorders>
            <w:insideH w:val="none" w:sz="0" w:space="0" w:color="auto"/>
            <w:insideV w:val="none" w:sz="0" w:space="0" w:color="auto"/>
          </w:tblBorders>
        </w:tblPrEx>
        <w:tc>
          <w:tcPr>
            <w:tcW w:w="2041" w:type="dxa"/>
            <w:tcBorders>
              <w:top w:val="nil"/>
              <w:left w:val="nil"/>
              <w:bottom w:val="nil"/>
              <w:right w:val="nil"/>
            </w:tcBorders>
          </w:tcPr>
          <w:p w:rsidR="003D6666" w:rsidRPr="00F403EC" w:rsidRDefault="003D6666">
            <w:pPr>
              <w:pStyle w:val="ConsPlusNormal"/>
              <w:jc w:val="both"/>
            </w:pPr>
            <w:r w:rsidRPr="00F403EC">
              <w:t>Россия</w:t>
            </w:r>
          </w:p>
        </w:tc>
        <w:tc>
          <w:tcPr>
            <w:tcW w:w="907" w:type="dxa"/>
            <w:tcBorders>
              <w:top w:val="nil"/>
              <w:left w:val="nil"/>
              <w:bottom w:val="nil"/>
              <w:right w:val="nil"/>
            </w:tcBorders>
          </w:tcPr>
          <w:p w:rsidR="003D6666" w:rsidRPr="00F403EC" w:rsidRDefault="003D6666">
            <w:pPr>
              <w:pStyle w:val="ConsPlusNormal"/>
              <w:jc w:val="center"/>
            </w:pPr>
            <w:r w:rsidRPr="00F403EC">
              <w:t>120,9</w:t>
            </w:r>
          </w:p>
        </w:tc>
        <w:tc>
          <w:tcPr>
            <w:tcW w:w="907" w:type="dxa"/>
            <w:tcBorders>
              <w:top w:val="nil"/>
              <w:left w:val="nil"/>
              <w:bottom w:val="nil"/>
              <w:right w:val="nil"/>
            </w:tcBorders>
          </w:tcPr>
          <w:p w:rsidR="003D6666" w:rsidRPr="00F403EC" w:rsidRDefault="003D6666">
            <w:pPr>
              <w:pStyle w:val="ConsPlusNormal"/>
              <w:jc w:val="center"/>
            </w:pPr>
            <w:r w:rsidRPr="00F403EC">
              <w:t>119,9</w:t>
            </w:r>
          </w:p>
        </w:tc>
        <w:tc>
          <w:tcPr>
            <w:tcW w:w="964" w:type="dxa"/>
            <w:tcBorders>
              <w:top w:val="nil"/>
              <w:left w:val="nil"/>
              <w:bottom w:val="nil"/>
              <w:right w:val="nil"/>
            </w:tcBorders>
          </w:tcPr>
          <w:p w:rsidR="003D6666" w:rsidRPr="00F403EC" w:rsidRDefault="003D6666">
            <w:pPr>
              <w:pStyle w:val="ConsPlusNormal"/>
              <w:jc w:val="center"/>
            </w:pPr>
            <w:r w:rsidRPr="00F403EC">
              <w:t>116,2</w:t>
            </w:r>
          </w:p>
        </w:tc>
        <w:tc>
          <w:tcPr>
            <w:tcW w:w="964" w:type="dxa"/>
            <w:tcBorders>
              <w:top w:val="nil"/>
              <w:left w:val="nil"/>
              <w:bottom w:val="nil"/>
              <w:right w:val="nil"/>
            </w:tcBorders>
          </w:tcPr>
          <w:p w:rsidR="003D6666" w:rsidRPr="00F403EC" w:rsidRDefault="003D6666">
            <w:pPr>
              <w:pStyle w:val="ConsPlusNormal"/>
              <w:jc w:val="center"/>
            </w:pPr>
            <w:r w:rsidRPr="00F403EC">
              <w:t>110,9</w:t>
            </w:r>
          </w:p>
        </w:tc>
        <w:tc>
          <w:tcPr>
            <w:tcW w:w="964" w:type="dxa"/>
            <w:tcBorders>
              <w:top w:val="nil"/>
              <w:left w:val="nil"/>
              <w:bottom w:val="nil"/>
              <w:right w:val="nil"/>
            </w:tcBorders>
          </w:tcPr>
          <w:p w:rsidR="003D6666" w:rsidRPr="00F403EC" w:rsidRDefault="003D6666">
            <w:pPr>
              <w:pStyle w:val="ConsPlusNormal"/>
              <w:jc w:val="center"/>
            </w:pPr>
            <w:r w:rsidRPr="00F403EC">
              <w:t>110,6</w:t>
            </w:r>
          </w:p>
        </w:tc>
        <w:tc>
          <w:tcPr>
            <w:tcW w:w="964" w:type="dxa"/>
            <w:tcBorders>
              <w:top w:val="nil"/>
              <w:left w:val="nil"/>
              <w:bottom w:val="nil"/>
              <w:right w:val="nil"/>
            </w:tcBorders>
          </w:tcPr>
          <w:p w:rsidR="003D6666" w:rsidRPr="00F403EC" w:rsidRDefault="003D6666">
            <w:pPr>
              <w:pStyle w:val="ConsPlusNormal"/>
              <w:jc w:val="center"/>
            </w:pPr>
            <w:r w:rsidRPr="00F403EC">
              <w:t>112,6</w:t>
            </w:r>
          </w:p>
        </w:tc>
        <w:tc>
          <w:tcPr>
            <w:tcW w:w="964" w:type="dxa"/>
            <w:tcBorders>
              <w:top w:val="nil"/>
              <w:left w:val="nil"/>
              <w:bottom w:val="nil"/>
              <w:right w:val="nil"/>
            </w:tcBorders>
          </w:tcPr>
          <w:p w:rsidR="003D6666" w:rsidRPr="00F403EC" w:rsidRDefault="003D6666">
            <w:pPr>
              <w:pStyle w:val="ConsPlusNormal"/>
              <w:jc w:val="center"/>
            </w:pPr>
            <w:r w:rsidRPr="00F403EC">
              <w:t>113,4</w:t>
            </w:r>
          </w:p>
        </w:tc>
        <w:tc>
          <w:tcPr>
            <w:tcW w:w="964" w:type="dxa"/>
            <w:tcBorders>
              <w:top w:val="nil"/>
              <w:left w:val="nil"/>
              <w:bottom w:val="nil"/>
              <w:right w:val="nil"/>
            </w:tcBorders>
          </w:tcPr>
          <w:p w:rsidR="003D6666" w:rsidRPr="00F403EC" w:rsidRDefault="003D6666">
            <w:pPr>
              <w:pStyle w:val="ConsPlusNormal"/>
              <w:jc w:val="center"/>
            </w:pPr>
            <w:r w:rsidRPr="00F403EC">
              <w:t>в 2,2 раза</w:t>
            </w:r>
          </w:p>
        </w:tc>
      </w:tr>
    </w:tbl>
    <w:p w:rsidR="003D6666" w:rsidRPr="00F403EC" w:rsidRDefault="003D6666">
      <w:pPr>
        <w:pStyle w:val="ConsPlusNormal"/>
        <w:ind w:firstLine="540"/>
        <w:jc w:val="both"/>
      </w:pPr>
    </w:p>
    <w:p w:rsidR="003D6666" w:rsidRPr="00F403EC" w:rsidRDefault="003D6666">
      <w:pPr>
        <w:pStyle w:val="ConsPlusNormal"/>
        <w:ind w:firstLine="540"/>
        <w:jc w:val="both"/>
      </w:pPr>
      <w:r w:rsidRPr="00F403EC">
        <w:t>--------------------------------</w:t>
      </w:r>
    </w:p>
    <w:p w:rsidR="003D6666" w:rsidRPr="00F403EC" w:rsidRDefault="003D6666">
      <w:pPr>
        <w:pStyle w:val="ConsPlusNormal"/>
        <w:ind w:firstLine="540"/>
        <w:jc w:val="both"/>
      </w:pPr>
      <w:bookmarkStart w:id="9" w:name="P5691"/>
      <w:bookmarkEnd w:id="9"/>
      <w:r w:rsidRPr="00F403EC">
        <w:t xml:space="preserve">&lt;*&gt; В структуре </w:t>
      </w:r>
      <w:hyperlink r:id="rId599" w:history="1">
        <w:r w:rsidRPr="00F403EC">
          <w:t>ОКВЭД</w:t>
        </w:r>
      </w:hyperlink>
      <w:r w:rsidRPr="00F403EC">
        <w:t>.</w:t>
      </w:r>
    </w:p>
    <w:p w:rsidR="003D6666" w:rsidRPr="00F403EC" w:rsidRDefault="003D6666">
      <w:pPr>
        <w:pStyle w:val="ConsPlusNormal"/>
        <w:ind w:firstLine="540"/>
        <w:jc w:val="both"/>
      </w:pPr>
    </w:p>
    <w:p w:rsidR="003D6666" w:rsidRPr="00F403EC" w:rsidRDefault="003D6666">
      <w:pPr>
        <w:pStyle w:val="ConsPlusNormal"/>
        <w:jc w:val="right"/>
      </w:pPr>
      <w:r w:rsidRPr="00F403EC">
        <w:t>Таблица 1.2</w:t>
      </w:r>
    </w:p>
    <w:p w:rsidR="003D6666" w:rsidRPr="00F403EC" w:rsidRDefault="003D6666">
      <w:pPr>
        <w:pStyle w:val="ConsPlusNormal"/>
        <w:jc w:val="center"/>
      </w:pPr>
    </w:p>
    <w:p w:rsidR="003D6666" w:rsidRPr="00F403EC" w:rsidRDefault="003D6666">
      <w:pPr>
        <w:pStyle w:val="ConsPlusNormal"/>
        <w:jc w:val="center"/>
      </w:pPr>
      <w:bookmarkStart w:id="10" w:name="P5695"/>
      <w:bookmarkEnd w:id="10"/>
      <w:r w:rsidRPr="00F403EC">
        <w:t>Объем</w:t>
      </w:r>
    </w:p>
    <w:p w:rsidR="003D6666" w:rsidRPr="00F403EC" w:rsidRDefault="003D6666">
      <w:pPr>
        <w:pStyle w:val="ConsPlusNormal"/>
        <w:jc w:val="center"/>
      </w:pPr>
      <w:r w:rsidRPr="00F403EC">
        <w:t>валового регионального продукта, млн. рублей</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77"/>
        <w:gridCol w:w="1077"/>
        <w:gridCol w:w="1077"/>
        <w:gridCol w:w="1077"/>
        <w:gridCol w:w="1077"/>
        <w:gridCol w:w="1077"/>
        <w:gridCol w:w="1077"/>
      </w:tblGrid>
      <w:tr w:rsidR="00F403EC" w:rsidRPr="00F403EC">
        <w:tc>
          <w:tcPr>
            <w:tcW w:w="2098"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077"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077"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077"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077"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077" w:type="dxa"/>
            <w:tcBorders>
              <w:top w:val="single" w:sz="4" w:space="0" w:color="auto"/>
              <w:bottom w:val="single" w:sz="4" w:space="0" w:color="auto"/>
            </w:tcBorders>
          </w:tcPr>
          <w:p w:rsidR="003D6666" w:rsidRPr="00F403EC" w:rsidRDefault="003D6666">
            <w:pPr>
              <w:pStyle w:val="ConsPlusNormal"/>
              <w:jc w:val="center"/>
            </w:pPr>
            <w:r w:rsidRPr="00F403EC">
              <w:t xml:space="preserve">2004 г. </w:t>
            </w:r>
            <w:hyperlink w:anchor="P5773" w:history="1">
              <w:r w:rsidRPr="00F403EC">
                <w:t>&lt;*&gt;</w:t>
              </w:r>
            </w:hyperlink>
          </w:p>
        </w:tc>
        <w:tc>
          <w:tcPr>
            <w:tcW w:w="1077" w:type="dxa"/>
            <w:tcBorders>
              <w:top w:val="single" w:sz="4" w:space="0" w:color="auto"/>
              <w:bottom w:val="single" w:sz="4" w:space="0" w:color="auto"/>
            </w:tcBorders>
          </w:tcPr>
          <w:p w:rsidR="003D6666" w:rsidRPr="00F403EC" w:rsidRDefault="003D6666">
            <w:pPr>
              <w:pStyle w:val="ConsPlusNormal"/>
              <w:jc w:val="center"/>
            </w:pPr>
            <w:r w:rsidRPr="00F403EC">
              <w:t xml:space="preserve">2005 г. </w:t>
            </w:r>
            <w:hyperlink w:anchor="P5773" w:history="1">
              <w:r w:rsidRPr="00F403EC">
                <w:t>&lt;*&gt;</w:t>
              </w:r>
            </w:hyperlink>
          </w:p>
        </w:tc>
        <w:tc>
          <w:tcPr>
            <w:tcW w:w="1077" w:type="dxa"/>
            <w:tcBorders>
              <w:top w:val="single" w:sz="4" w:space="0" w:color="auto"/>
              <w:bottom w:val="single" w:sz="4" w:space="0" w:color="auto"/>
              <w:right w:val="nil"/>
            </w:tcBorders>
          </w:tcPr>
          <w:p w:rsidR="003D6666" w:rsidRPr="00F403EC" w:rsidRDefault="003D6666">
            <w:pPr>
              <w:pStyle w:val="ConsPlusNormal"/>
              <w:jc w:val="center"/>
            </w:pPr>
            <w:r w:rsidRPr="00F403EC">
              <w:t xml:space="preserve">2006 г. </w:t>
            </w:r>
            <w:hyperlink w:anchor="P5773" w:history="1">
              <w:r w:rsidRPr="00F403EC">
                <w:t>&lt;*&gt;</w:t>
              </w:r>
            </w:hyperlink>
          </w:p>
        </w:tc>
      </w:tr>
      <w:tr w:rsidR="00F403EC" w:rsidRPr="00F403EC">
        <w:tc>
          <w:tcPr>
            <w:tcW w:w="2098"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1077"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1077"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1077"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1077"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1077" w:type="dxa"/>
            <w:tcBorders>
              <w:top w:val="single" w:sz="4" w:space="0" w:color="auto"/>
              <w:bottom w:val="single" w:sz="4" w:space="0" w:color="auto"/>
            </w:tcBorders>
          </w:tcPr>
          <w:p w:rsidR="003D6666" w:rsidRPr="00F403EC" w:rsidRDefault="003D6666">
            <w:pPr>
              <w:pStyle w:val="ConsPlusNormal"/>
              <w:jc w:val="center"/>
            </w:pPr>
            <w:r w:rsidRPr="00F403EC">
              <w:t>6</w:t>
            </w:r>
          </w:p>
        </w:tc>
        <w:tc>
          <w:tcPr>
            <w:tcW w:w="1077" w:type="dxa"/>
            <w:tcBorders>
              <w:top w:val="single" w:sz="4" w:space="0" w:color="auto"/>
              <w:bottom w:val="single" w:sz="4" w:space="0" w:color="auto"/>
            </w:tcBorders>
          </w:tcPr>
          <w:p w:rsidR="003D6666" w:rsidRPr="00F403EC" w:rsidRDefault="003D6666">
            <w:pPr>
              <w:pStyle w:val="ConsPlusNormal"/>
              <w:jc w:val="center"/>
            </w:pPr>
            <w:r w:rsidRPr="00F403EC">
              <w:t>7</w:t>
            </w:r>
          </w:p>
        </w:tc>
        <w:tc>
          <w:tcPr>
            <w:tcW w:w="1077" w:type="dxa"/>
            <w:tcBorders>
              <w:top w:val="single" w:sz="4" w:space="0" w:color="auto"/>
              <w:bottom w:val="single" w:sz="4" w:space="0" w:color="auto"/>
              <w:right w:val="nil"/>
            </w:tcBorders>
          </w:tcPr>
          <w:p w:rsidR="003D6666" w:rsidRPr="00F403EC" w:rsidRDefault="003D6666">
            <w:pPr>
              <w:pStyle w:val="ConsPlusNormal"/>
              <w:jc w:val="center"/>
            </w:pPr>
            <w:r w:rsidRPr="00F403EC">
              <w:t>8</w:t>
            </w:r>
          </w:p>
        </w:tc>
      </w:tr>
      <w:tr w:rsidR="00F403EC" w:rsidRPr="00F403EC">
        <w:tblPrEx>
          <w:tblBorders>
            <w:insideH w:val="none" w:sz="0" w:space="0" w:color="auto"/>
            <w:insideV w:val="none" w:sz="0" w:space="0" w:color="auto"/>
          </w:tblBorders>
        </w:tblPrEx>
        <w:tc>
          <w:tcPr>
            <w:tcW w:w="2098" w:type="dxa"/>
            <w:tcBorders>
              <w:top w:val="single" w:sz="4" w:space="0" w:color="auto"/>
              <w:left w:val="nil"/>
              <w:bottom w:val="nil"/>
              <w:right w:val="nil"/>
            </w:tcBorders>
          </w:tcPr>
          <w:p w:rsidR="003D6666" w:rsidRPr="00F403EC" w:rsidRDefault="003D6666">
            <w:pPr>
              <w:pStyle w:val="ConsPlusNormal"/>
              <w:jc w:val="both"/>
            </w:pPr>
            <w:r w:rsidRPr="00F403EC">
              <w:t>Валовой региональный продукт в ценах соответствующих лет, млн. рублей</w:t>
            </w:r>
          </w:p>
        </w:tc>
        <w:tc>
          <w:tcPr>
            <w:tcW w:w="1077" w:type="dxa"/>
            <w:tcBorders>
              <w:top w:val="single" w:sz="4" w:space="0" w:color="auto"/>
              <w:left w:val="nil"/>
              <w:bottom w:val="nil"/>
              <w:right w:val="nil"/>
            </w:tcBorders>
          </w:tcPr>
          <w:p w:rsidR="003D6666" w:rsidRPr="00F403EC" w:rsidRDefault="003D6666">
            <w:pPr>
              <w:pStyle w:val="ConsPlusNormal"/>
              <w:jc w:val="center"/>
            </w:pPr>
            <w:r w:rsidRPr="00F403EC">
              <w:t>25094,6</w:t>
            </w:r>
          </w:p>
        </w:tc>
        <w:tc>
          <w:tcPr>
            <w:tcW w:w="1077" w:type="dxa"/>
            <w:tcBorders>
              <w:top w:val="single" w:sz="4" w:space="0" w:color="auto"/>
              <w:left w:val="nil"/>
              <w:bottom w:val="nil"/>
              <w:right w:val="nil"/>
            </w:tcBorders>
          </w:tcPr>
          <w:p w:rsidR="003D6666" w:rsidRPr="00F403EC" w:rsidRDefault="003D6666">
            <w:pPr>
              <w:pStyle w:val="ConsPlusNormal"/>
              <w:jc w:val="center"/>
            </w:pPr>
            <w:r w:rsidRPr="00F403EC">
              <w:t>33330,4</w:t>
            </w:r>
          </w:p>
        </w:tc>
        <w:tc>
          <w:tcPr>
            <w:tcW w:w="1077" w:type="dxa"/>
            <w:tcBorders>
              <w:top w:val="single" w:sz="4" w:space="0" w:color="auto"/>
              <w:left w:val="nil"/>
              <w:bottom w:val="nil"/>
              <w:right w:val="nil"/>
            </w:tcBorders>
          </w:tcPr>
          <w:p w:rsidR="003D6666" w:rsidRPr="00F403EC" w:rsidRDefault="003D6666">
            <w:pPr>
              <w:pStyle w:val="ConsPlusNormal"/>
              <w:jc w:val="center"/>
            </w:pPr>
            <w:r w:rsidRPr="00F403EC">
              <w:t>40701</w:t>
            </w:r>
          </w:p>
        </w:tc>
        <w:tc>
          <w:tcPr>
            <w:tcW w:w="1077" w:type="dxa"/>
            <w:tcBorders>
              <w:top w:val="single" w:sz="4" w:space="0" w:color="auto"/>
              <w:left w:val="nil"/>
              <w:bottom w:val="nil"/>
              <w:right w:val="nil"/>
            </w:tcBorders>
          </w:tcPr>
          <w:p w:rsidR="003D6666" w:rsidRPr="00F403EC" w:rsidRDefault="003D6666">
            <w:pPr>
              <w:pStyle w:val="ConsPlusNormal"/>
              <w:jc w:val="center"/>
            </w:pPr>
            <w:r w:rsidRPr="00F403EC">
              <w:t>49677</w:t>
            </w:r>
          </w:p>
        </w:tc>
        <w:tc>
          <w:tcPr>
            <w:tcW w:w="1077" w:type="dxa"/>
            <w:tcBorders>
              <w:top w:val="single" w:sz="4" w:space="0" w:color="auto"/>
              <w:left w:val="nil"/>
              <w:bottom w:val="nil"/>
              <w:right w:val="nil"/>
            </w:tcBorders>
          </w:tcPr>
          <w:p w:rsidR="003D6666" w:rsidRPr="00F403EC" w:rsidRDefault="003D6666">
            <w:pPr>
              <w:pStyle w:val="ConsPlusNormal"/>
              <w:jc w:val="center"/>
            </w:pPr>
            <w:r w:rsidRPr="00F403EC">
              <w:t>61971,5</w:t>
            </w:r>
          </w:p>
        </w:tc>
        <w:tc>
          <w:tcPr>
            <w:tcW w:w="1077" w:type="dxa"/>
            <w:tcBorders>
              <w:top w:val="single" w:sz="4" w:space="0" w:color="auto"/>
              <w:left w:val="nil"/>
              <w:bottom w:val="nil"/>
              <w:right w:val="nil"/>
            </w:tcBorders>
          </w:tcPr>
          <w:p w:rsidR="003D6666" w:rsidRPr="00F403EC" w:rsidRDefault="003D6666">
            <w:pPr>
              <w:pStyle w:val="ConsPlusNormal"/>
              <w:jc w:val="center"/>
            </w:pPr>
            <w:r w:rsidRPr="00F403EC">
              <w:t>76576,7</w:t>
            </w:r>
          </w:p>
        </w:tc>
        <w:tc>
          <w:tcPr>
            <w:tcW w:w="1077" w:type="dxa"/>
            <w:tcBorders>
              <w:top w:val="single" w:sz="4" w:space="0" w:color="auto"/>
              <w:left w:val="nil"/>
              <w:bottom w:val="nil"/>
              <w:right w:val="nil"/>
            </w:tcBorders>
          </w:tcPr>
          <w:p w:rsidR="003D6666" w:rsidRPr="00F403EC" w:rsidRDefault="003D6666">
            <w:pPr>
              <w:pStyle w:val="ConsPlusNormal"/>
              <w:jc w:val="center"/>
            </w:pPr>
            <w:r w:rsidRPr="00F403EC">
              <w:t>91359,8</w:t>
            </w:r>
          </w:p>
        </w:tc>
      </w:tr>
      <w:tr w:rsidR="00F403EC" w:rsidRPr="00F403EC">
        <w:tblPrEx>
          <w:tblBorders>
            <w:insideH w:val="none" w:sz="0" w:space="0" w:color="auto"/>
            <w:insideV w:val="none" w:sz="0" w:space="0" w:color="auto"/>
          </w:tblBorders>
        </w:tblPrEx>
        <w:tc>
          <w:tcPr>
            <w:tcW w:w="2098" w:type="dxa"/>
            <w:tcBorders>
              <w:top w:val="nil"/>
              <w:left w:val="nil"/>
              <w:bottom w:val="nil"/>
              <w:right w:val="nil"/>
            </w:tcBorders>
          </w:tcPr>
          <w:p w:rsidR="003D6666" w:rsidRPr="00F403EC" w:rsidRDefault="003D6666">
            <w:pPr>
              <w:pStyle w:val="ConsPlusNormal"/>
              <w:jc w:val="both"/>
            </w:pPr>
            <w:r w:rsidRPr="00F403EC">
              <w:t>в % к предыдущему году в сопоставимых ценах - Чувашия</w:t>
            </w:r>
          </w:p>
        </w:tc>
        <w:tc>
          <w:tcPr>
            <w:tcW w:w="1077" w:type="dxa"/>
            <w:tcBorders>
              <w:top w:val="nil"/>
              <w:left w:val="nil"/>
              <w:bottom w:val="nil"/>
              <w:right w:val="nil"/>
            </w:tcBorders>
          </w:tcPr>
          <w:p w:rsidR="003D6666" w:rsidRPr="00F403EC" w:rsidRDefault="003D6666">
            <w:pPr>
              <w:pStyle w:val="ConsPlusNormal"/>
              <w:jc w:val="center"/>
            </w:pPr>
            <w:r w:rsidRPr="00F403EC">
              <w:t>106,3</w:t>
            </w:r>
          </w:p>
        </w:tc>
        <w:tc>
          <w:tcPr>
            <w:tcW w:w="1077" w:type="dxa"/>
            <w:tcBorders>
              <w:top w:val="nil"/>
              <w:left w:val="nil"/>
              <w:bottom w:val="nil"/>
              <w:right w:val="nil"/>
            </w:tcBorders>
          </w:tcPr>
          <w:p w:rsidR="003D6666" w:rsidRPr="00F403EC" w:rsidRDefault="003D6666">
            <w:pPr>
              <w:pStyle w:val="ConsPlusNormal"/>
              <w:jc w:val="center"/>
            </w:pPr>
            <w:r w:rsidRPr="00F403EC">
              <w:t>106,3</w:t>
            </w:r>
          </w:p>
        </w:tc>
        <w:tc>
          <w:tcPr>
            <w:tcW w:w="1077" w:type="dxa"/>
            <w:tcBorders>
              <w:top w:val="nil"/>
              <w:left w:val="nil"/>
              <w:bottom w:val="nil"/>
              <w:right w:val="nil"/>
            </w:tcBorders>
          </w:tcPr>
          <w:p w:rsidR="003D6666" w:rsidRPr="00F403EC" w:rsidRDefault="003D6666">
            <w:pPr>
              <w:pStyle w:val="ConsPlusNormal"/>
              <w:jc w:val="center"/>
            </w:pPr>
            <w:r w:rsidRPr="00F403EC">
              <w:t>102,7</w:t>
            </w:r>
          </w:p>
        </w:tc>
        <w:tc>
          <w:tcPr>
            <w:tcW w:w="1077" w:type="dxa"/>
            <w:tcBorders>
              <w:top w:val="nil"/>
              <w:left w:val="nil"/>
              <w:bottom w:val="nil"/>
              <w:right w:val="nil"/>
            </w:tcBorders>
          </w:tcPr>
          <w:p w:rsidR="003D6666" w:rsidRPr="00F403EC" w:rsidRDefault="003D6666">
            <w:pPr>
              <w:pStyle w:val="ConsPlusNormal"/>
              <w:jc w:val="center"/>
            </w:pPr>
            <w:r w:rsidRPr="00F403EC">
              <w:t>106,5</w:t>
            </w:r>
          </w:p>
        </w:tc>
        <w:tc>
          <w:tcPr>
            <w:tcW w:w="1077" w:type="dxa"/>
            <w:tcBorders>
              <w:top w:val="nil"/>
              <w:left w:val="nil"/>
              <w:bottom w:val="nil"/>
              <w:right w:val="nil"/>
            </w:tcBorders>
          </w:tcPr>
          <w:p w:rsidR="003D6666" w:rsidRPr="00F403EC" w:rsidRDefault="003D6666">
            <w:pPr>
              <w:pStyle w:val="ConsPlusNormal"/>
              <w:jc w:val="center"/>
            </w:pPr>
            <w:r w:rsidRPr="00F403EC">
              <w:t>108,3</w:t>
            </w:r>
          </w:p>
        </w:tc>
        <w:tc>
          <w:tcPr>
            <w:tcW w:w="1077" w:type="dxa"/>
            <w:tcBorders>
              <w:top w:val="nil"/>
              <w:left w:val="nil"/>
              <w:bottom w:val="nil"/>
              <w:right w:val="nil"/>
            </w:tcBorders>
          </w:tcPr>
          <w:p w:rsidR="003D6666" w:rsidRPr="00F403EC" w:rsidRDefault="003D6666">
            <w:pPr>
              <w:pStyle w:val="ConsPlusNormal"/>
              <w:jc w:val="center"/>
            </w:pPr>
            <w:r w:rsidRPr="00F403EC">
              <w:t>106,8</w:t>
            </w:r>
          </w:p>
        </w:tc>
        <w:tc>
          <w:tcPr>
            <w:tcW w:w="1077" w:type="dxa"/>
            <w:tcBorders>
              <w:top w:val="nil"/>
              <w:left w:val="nil"/>
              <w:bottom w:val="nil"/>
              <w:right w:val="nil"/>
            </w:tcBorders>
          </w:tcPr>
          <w:p w:rsidR="003D6666" w:rsidRPr="00F403EC" w:rsidRDefault="003D6666">
            <w:pPr>
              <w:pStyle w:val="ConsPlusNormal"/>
              <w:jc w:val="center"/>
            </w:pPr>
            <w:r w:rsidRPr="00F403EC">
              <w:t>107,5</w:t>
            </w:r>
          </w:p>
        </w:tc>
      </w:tr>
      <w:tr w:rsidR="00F403EC" w:rsidRPr="00F403EC">
        <w:tblPrEx>
          <w:tblBorders>
            <w:insideH w:val="none" w:sz="0" w:space="0" w:color="auto"/>
            <w:insideV w:val="none" w:sz="0" w:space="0" w:color="auto"/>
          </w:tblBorders>
        </w:tblPrEx>
        <w:tc>
          <w:tcPr>
            <w:tcW w:w="2098" w:type="dxa"/>
            <w:tcBorders>
              <w:top w:val="nil"/>
              <w:left w:val="nil"/>
              <w:bottom w:val="nil"/>
              <w:right w:val="nil"/>
            </w:tcBorders>
          </w:tcPr>
          <w:p w:rsidR="003D6666" w:rsidRPr="00F403EC" w:rsidRDefault="003D6666">
            <w:pPr>
              <w:pStyle w:val="ConsPlusNormal"/>
              <w:jc w:val="both"/>
            </w:pPr>
            <w:r w:rsidRPr="00F403EC">
              <w:t>в % к предыдущему году в сопоставимых ценах - Россия</w:t>
            </w:r>
          </w:p>
        </w:tc>
        <w:tc>
          <w:tcPr>
            <w:tcW w:w="1077" w:type="dxa"/>
            <w:tcBorders>
              <w:top w:val="nil"/>
              <w:left w:val="nil"/>
              <w:bottom w:val="nil"/>
              <w:right w:val="nil"/>
            </w:tcBorders>
          </w:tcPr>
          <w:p w:rsidR="003D6666" w:rsidRPr="00F403EC" w:rsidRDefault="003D6666">
            <w:pPr>
              <w:pStyle w:val="ConsPlusNormal"/>
              <w:jc w:val="center"/>
            </w:pPr>
            <w:r w:rsidRPr="00F403EC">
              <w:t>110,0</w:t>
            </w:r>
          </w:p>
        </w:tc>
        <w:tc>
          <w:tcPr>
            <w:tcW w:w="1077" w:type="dxa"/>
            <w:tcBorders>
              <w:top w:val="nil"/>
              <w:left w:val="nil"/>
              <w:bottom w:val="nil"/>
              <w:right w:val="nil"/>
            </w:tcBorders>
          </w:tcPr>
          <w:p w:rsidR="003D6666" w:rsidRPr="00F403EC" w:rsidRDefault="003D6666">
            <w:pPr>
              <w:pStyle w:val="ConsPlusNormal"/>
              <w:jc w:val="center"/>
            </w:pPr>
            <w:r w:rsidRPr="00F403EC">
              <w:t>105,1</w:t>
            </w:r>
          </w:p>
        </w:tc>
        <w:tc>
          <w:tcPr>
            <w:tcW w:w="1077" w:type="dxa"/>
            <w:tcBorders>
              <w:top w:val="nil"/>
              <w:left w:val="nil"/>
              <w:bottom w:val="nil"/>
              <w:right w:val="nil"/>
            </w:tcBorders>
          </w:tcPr>
          <w:p w:rsidR="003D6666" w:rsidRPr="00F403EC" w:rsidRDefault="003D6666">
            <w:pPr>
              <w:pStyle w:val="ConsPlusNormal"/>
              <w:jc w:val="center"/>
            </w:pPr>
            <w:r w:rsidRPr="00F403EC">
              <w:t>104,7</w:t>
            </w:r>
          </w:p>
        </w:tc>
        <w:tc>
          <w:tcPr>
            <w:tcW w:w="1077" w:type="dxa"/>
            <w:tcBorders>
              <w:top w:val="nil"/>
              <w:left w:val="nil"/>
              <w:bottom w:val="nil"/>
              <w:right w:val="nil"/>
            </w:tcBorders>
          </w:tcPr>
          <w:p w:rsidR="003D6666" w:rsidRPr="00F403EC" w:rsidRDefault="003D6666">
            <w:pPr>
              <w:pStyle w:val="ConsPlusNormal"/>
              <w:jc w:val="center"/>
            </w:pPr>
            <w:r w:rsidRPr="00F403EC">
              <w:t>107,3</w:t>
            </w:r>
          </w:p>
        </w:tc>
        <w:tc>
          <w:tcPr>
            <w:tcW w:w="1077" w:type="dxa"/>
            <w:tcBorders>
              <w:top w:val="nil"/>
              <w:left w:val="nil"/>
              <w:bottom w:val="nil"/>
              <w:right w:val="nil"/>
            </w:tcBorders>
          </w:tcPr>
          <w:p w:rsidR="003D6666" w:rsidRPr="00F403EC" w:rsidRDefault="003D6666">
            <w:pPr>
              <w:pStyle w:val="ConsPlusNormal"/>
              <w:jc w:val="center"/>
            </w:pPr>
            <w:r w:rsidRPr="00F403EC">
              <w:t>107,2</w:t>
            </w:r>
          </w:p>
        </w:tc>
        <w:tc>
          <w:tcPr>
            <w:tcW w:w="1077" w:type="dxa"/>
            <w:tcBorders>
              <w:top w:val="nil"/>
              <w:left w:val="nil"/>
              <w:bottom w:val="nil"/>
              <w:right w:val="nil"/>
            </w:tcBorders>
          </w:tcPr>
          <w:p w:rsidR="003D6666" w:rsidRPr="00F403EC" w:rsidRDefault="003D6666">
            <w:pPr>
              <w:pStyle w:val="ConsPlusNormal"/>
              <w:jc w:val="center"/>
            </w:pPr>
            <w:r w:rsidRPr="00F403EC">
              <w:t>106,4</w:t>
            </w:r>
          </w:p>
        </w:tc>
        <w:tc>
          <w:tcPr>
            <w:tcW w:w="1077" w:type="dxa"/>
            <w:tcBorders>
              <w:top w:val="nil"/>
              <w:left w:val="nil"/>
              <w:bottom w:val="nil"/>
              <w:right w:val="nil"/>
            </w:tcBorders>
          </w:tcPr>
          <w:p w:rsidR="003D6666" w:rsidRPr="00F403EC" w:rsidRDefault="003D6666">
            <w:pPr>
              <w:pStyle w:val="ConsPlusNormal"/>
              <w:jc w:val="center"/>
            </w:pPr>
            <w:r w:rsidRPr="00F403EC">
              <w:t>106,7</w:t>
            </w:r>
          </w:p>
        </w:tc>
      </w:tr>
      <w:tr w:rsidR="00F403EC" w:rsidRPr="00F403EC">
        <w:tblPrEx>
          <w:tblBorders>
            <w:insideH w:val="none" w:sz="0" w:space="0" w:color="auto"/>
            <w:insideV w:val="none" w:sz="0" w:space="0" w:color="auto"/>
          </w:tblBorders>
        </w:tblPrEx>
        <w:tc>
          <w:tcPr>
            <w:tcW w:w="2098" w:type="dxa"/>
            <w:tcBorders>
              <w:top w:val="nil"/>
              <w:left w:val="nil"/>
              <w:bottom w:val="nil"/>
              <w:right w:val="nil"/>
            </w:tcBorders>
          </w:tcPr>
          <w:p w:rsidR="003D6666" w:rsidRPr="00F403EC" w:rsidRDefault="003D6666">
            <w:pPr>
              <w:pStyle w:val="ConsPlusNormal"/>
              <w:jc w:val="both"/>
            </w:pPr>
            <w:r w:rsidRPr="00F403EC">
              <w:lastRenderedPageBreak/>
              <w:t>Валовой региональный продукт на душу населения, тыс. рублей</w:t>
            </w:r>
          </w:p>
          <w:p w:rsidR="003D6666" w:rsidRPr="00F403EC" w:rsidRDefault="003D6666">
            <w:pPr>
              <w:pStyle w:val="ConsPlusNormal"/>
              <w:jc w:val="both"/>
            </w:pPr>
            <w:r w:rsidRPr="00F403EC">
              <w:t>Из общего объема ВРП</w:t>
            </w:r>
          </w:p>
        </w:tc>
        <w:tc>
          <w:tcPr>
            <w:tcW w:w="1077" w:type="dxa"/>
            <w:tcBorders>
              <w:top w:val="nil"/>
              <w:left w:val="nil"/>
              <w:bottom w:val="nil"/>
              <w:right w:val="nil"/>
            </w:tcBorders>
          </w:tcPr>
          <w:p w:rsidR="003D6666" w:rsidRPr="00F403EC" w:rsidRDefault="003D6666">
            <w:pPr>
              <w:pStyle w:val="ConsPlusNormal"/>
              <w:jc w:val="center"/>
            </w:pPr>
            <w:r w:rsidRPr="00F403EC">
              <w:t>18,9</w:t>
            </w:r>
          </w:p>
        </w:tc>
        <w:tc>
          <w:tcPr>
            <w:tcW w:w="1077" w:type="dxa"/>
            <w:tcBorders>
              <w:top w:val="nil"/>
              <w:left w:val="nil"/>
              <w:bottom w:val="nil"/>
              <w:right w:val="nil"/>
            </w:tcBorders>
          </w:tcPr>
          <w:p w:rsidR="003D6666" w:rsidRPr="00F403EC" w:rsidRDefault="003D6666">
            <w:pPr>
              <w:pStyle w:val="ConsPlusNormal"/>
              <w:jc w:val="center"/>
            </w:pPr>
            <w:r w:rsidRPr="00F403EC">
              <w:t>25,2</w:t>
            </w:r>
          </w:p>
        </w:tc>
        <w:tc>
          <w:tcPr>
            <w:tcW w:w="1077" w:type="dxa"/>
            <w:tcBorders>
              <w:top w:val="nil"/>
              <w:left w:val="nil"/>
              <w:bottom w:val="nil"/>
              <w:right w:val="nil"/>
            </w:tcBorders>
          </w:tcPr>
          <w:p w:rsidR="003D6666" w:rsidRPr="00F403EC" w:rsidRDefault="003D6666">
            <w:pPr>
              <w:pStyle w:val="ConsPlusNormal"/>
              <w:jc w:val="center"/>
            </w:pPr>
            <w:r w:rsidRPr="00F403EC">
              <w:t>30,9</w:t>
            </w:r>
          </w:p>
        </w:tc>
        <w:tc>
          <w:tcPr>
            <w:tcW w:w="1077" w:type="dxa"/>
            <w:tcBorders>
              <w:top w:val="nil"/>
              <w:left w:val="nil"/>
              <w:bottom w:val="nil"/>
              <w:right w:val="nil"/>
            </w:tcBorders>
          </w:tcPr>
          <w:p w:rsidR="003D6666" w:rsidRPr="00F403EC" w:rsidRDefault="003D6666">
            <w:pPr>
              <w:pStyle w:val="ConsPlusNormal"/>
              <w:jc w:val="center"/>
            </w:pPr>
            <w:r w:rsidRPr="00F403EC">
              <w:t>38,4</w:t>
            </w:r>
          </w:p>
        </w:tc>
        <w:tc>
          <w:tcPr>
            <w:tcW w:w="1077" w:type="dxa"/>
            <w:tcBorders>
              <w:top w:val="nil"/>
              <w:left w:val="nil"/>
              <w:bottom w:val="nil"/>
              <w:right w:val="nil"/>
            </w:tcBorders>
          </w:tcPr>
          <w:p w:rsidR="003D6666" w:rsidRPr="00F403EC" w:rsidRDefault="003D6666">
            <w:pPr>
              <w:pStyle w:val="ConsPlusNormal"/>
              <w:jc w:val="center"/>
            </w:pPr>
            <w:r w:rsidRPr="00F403EC">
              <w:t>47,6</w:t>
            </w:r>
          </w:p>
        </w:tc>
        <w:tc>
          <w:tcPr>
            <w:tcW w:w="1077" w:type="dxa"/>
            <w:tcBorders>
              <w:top w:val="nil"/>
              <w:left w:val="nil"/>
              <w:bottom w:val="nil"/>
              <w:right w:val="nil"/>
            </w:tcBorders>
          </w:tcPr>
          <w:p w:rsidR="003D6666" w:rsidRPr="00F403EC" w:rsidRDefault="003D6666">
            <w:pPr>
              <w:pStyle w:val="ConsPlusNormal"/>
              <w:jc w:val="center"/>
            </w:pPr>
            <w:r w:rsidRPr="00F403EC">
              <w:t>59,1</w:t>
            </w:r>
          </w:p>
        </w:tc>
        <w:tc>
          <w:tcPr>
            <w:tcW w:w="1077" w:type="dxa"/>
            <w:tcBorders>
              <w:top w:val="nil"/>
              <w:left w:val="nil"/>
              <w:bottom w:val="nil"/>
              <w:right w:val="nil"/>
            </w:tcBorders>
          </w:tcPr>
          <w:p w:rsidR="003D6666" w:rsidRPr="00F403EC" w:rsidRDefault="003D6666">
            <w:pPr>
              <w:pStyle w:val="ConsPlusNormal"/>
              <w:jc w:val="center"/>
            </w:pPr>
            <w:r w:rsidRPr="00F403EC">
              <w:t>70,9</w:t>
            </w:r>
          </w:p>
        </w:tc>
      </w:tr>
      <w:tr w:rsidR="00F403EC" w:rsidRPr="00F403EC">
        <w:tblPrEx>
          <w:tblBorders>
            <w:insideH w:val="none" w:sz="0" w:space="0" w:color="auto"/>
            <w:insideV w:val="none" w:sz="0" w:space="0" w:color="auto"/>
          </w:tblBorders>
        </w:tblPrEx>
        <w:tc>
          <w:tcPr>
            <w:tcW w:w="2098" w:type="dxa"/>
            <w:tcBorders>
              <w:top w:val="nil"/>
              <w:left w:val="nil"/>
              <w:bottom w:val="nil"/>
              <w:right w:val="nil"/>
            </w:tcBorders>
          </w:tcPr>
          <w:p w:rsidR="003D6666" w:rsidRPr="00F403EC" w:rsidRDefault="003D6666">
            <w:pPr>
              <w:pStyle w:val="ConsPlusNormal"/>
              <w:jc w:val="both"/>
            </w:pPr>
            <w:r w:rsidRPr="00F403EC">
              <w:t>производство товаров, %</w:t>
            </w:r>
          </w:p>
        </w:tc>
        <w:tc>
          <w:tcPr>
            <w:tcW w:w="1077" w:type="dxa"/>
            <w:tcBorders>
              <w:top w:val="nil"/>
              <w:left w:val="nil"/>
              <w:bottom w:val="nil"/>
              <w:right w:val="nil"/>
            </w:tcBorders>
          </w:tcPr>
          <w:p w:rsidR="003D6666" w:rsidRPr="00F403EC" w:rsidRDefault="003D6666">
            <w:pPr>
              <w:pStyle w:val="ConsPlusNormal"/>
              <w:jc w:val="center"/>
            </w:pPr>
            <w:r w:rsidRPr="00F403EC">
              <w:t>58,3</w:t>
            </w:r>
          </w:p>
        </w:tc>
        <w:tc>
          <w:tcPr>
            <w:tcW w:w="1077" w:type="dxa"/>
            <w:tcBorders>
              <w:top w:val="nil"/>
              <w:left w:val="nil"/>
              <w:bottom w:val="nil"/>
              <w:right w:val="nil"/>
            </w:tcBorders>
          </w:tcPr>
          <w:p w:rsidR="003D6666" w:rsidRPr="00F403EC" w:rsidRDefault="003D6666">
            <w:pPr>
              <w:pStyle w:val="ConsPlusNormal"/>
              <w:jc w:val="center"/>
            </w:pPr>
            <w:r w:rsidRPr="00F403EC">
              <w:t>60,1</w:t>
            </w:r>
          </w:p>
        </w:tc>
        <w:tc>
          <w:tcPr>
            <w:tcW w:w="1077" w:type="dxa"/>
            <w:tcBorders>
              <w:top w:val="nil"/>
              <w:left w:val="nil"/>
              <w:bottom w:val="nil"/>
              <w:right w:val="nil"/>
            </w:tcBorders>
          </w:tcPr>
          <w:p w:rsidR="003D6666" w:rsidRPr="00F403EC" w:rsidRDefault="003D6666">
            <w:pPr>
              <w:pStyle w:val="ConsPlusNormal"/>
              <w:jc w:val="center"/>
            </w:pPr>
            <w:r w:rsidRPr="00F403EC">
              <w:t>53,1</w:t>
            </w:r>
          </w:p>
        </w:tc>
        <w:tc>
          <w:tcPr>
            <w:tcW w:w="1077" w:type="dxa"/>
            <w:tcBorders>
              <w:top w:val="nil"/>
              <w:left w:val="nil"/>
              <w:bottom w:val="nil"/>
              <w:right w:val="nil"/>
            </w:tcBorders>
          </w:tcPr>
          <w:p w:rsidR="003D6666" w:rsidRPr="00F403EC" w:rsidRDefault="003D6666">
            <w:pPr>
              <w:pStyle w:val="ConsPlusNormal"/>
              <w:jc w:val="center"/>
            </w:pPr>
            <w:r w:rsidRPr="00F403EC">
              <w:t>51,8</w:t>
            </w:r>
          </w:p>
        </w:tc>
        <w:tc>
          <w:tcPr>
            <w:tcW w:w="1077" w:type="dxa"/>
            <w:tcBorders>
              <w:top w:val="nil"/>
              <w:left w:val="nil"/>
              <w:bottom w:val="nil"/>
              <w:right w:val="nil"/>
            </w:tcBorders>
          </w:tcPr>
          <w:p w:rsidR="003D6666" w:rsidRPr="00F403EC" w:rsidRDefault="003D6666">
            <w:pPr>
              <w:pStyle w:val="ConsPlusNormal"/>
              <w:jc w:val="center"/>
            </w:pPr>
            <w:r w:rsidRPr="00F403EC">
              <w:t>52,1</w:t>
            </w:r>
          </w:p>
        </w:tc>
        <w:tc>
          <w:tcPr>
            <w:tcW w:w="1077" w:type="dxa"/>
            <w:tcBorders>
              <w:top w:val="nil"/>
              <w:left w:val="nil"/>
              <w:bottom w:val="nil"/>
              <w:right w:val="nil"/>
            </w:tcBorders>
          </w:tcPr>
          <w:p w:rsidR="003D6666" w:rsidRPr="00F403EC" w:rsidRDefault="003D6666">
            <w:pPr>
              <w:pStyle w:val="ConsPlusNormal"/>
              <w:jc w:val="center"/>
            </w:pPr>
            <w:r w:rsidRPr="00F403EC">
              <w:t>52,5</w:t>
            </w:r>
          </w:p>
        </w:tc>
        <w:tc>
          <w:tcPr>
            <w:tcW w:w="1077" w:type="dxa"/>
            <w:tcBorders>
              <w:top w:val="nil"/>
              <w:left w:val="nil"/>
              <w:bottom w:val="nil"/>
              <w:right w:val="nil"/>
            </w:tcBorders>
          </w:tcPr>
          <w:p w:rsidR="003D6666" w:rsidRPr="00F403EC" w:rsidRDefault="003D6666">
            <w:pPr>
              <w:pStyle w:val="ConsPlusNormal"/>
              <w:jc w:val="center"/>
            </w:pPr>
            <w:r w:rsidRPr="00F403EC">
              <w:t>53,0</w:t>
            </w:r>
          </w:p>
        </w:tc>
      </w:tr>
      <w:tr w:rsidR="00F403EC" w:rsidRPr="00F403EC">
        <w:tblPrEx>
          <w:tblBorders>
            <w:insideH w:val="none" w:sz="0" w:space="0" w:color="auto"/>
            <w:insideV w:val="none" w:sz="0" w:space="0" w:color="auto"/>
          </w:tblBorders>
        </w:tblPrEx>
        <w:tc>
          <w:tcPr>
            <w:tcW w:w="2098" w:type="dxa"/>
            <w:tcBorders>
              <w:top w:val="nil"/>
              <w:left w:val="nil"/>
              <w:bottom w:val="nil"/>
              <w:right w:val="nil"/>
            </w:tcBorders>
          </w:tcPr>
          <w:p w:rsidR="003D6666" w:rsidRPr="00F403EC" w:rsidRDefault="003D6666">
            <w:pPr>
              <w:pStyle w:val="ConsPlusNormal"/>
              <w:jc w:val="both"/>
            </w:pPr>
            <w:r w:rsidRPr="00F403EC">
              <w:t>производство услуг, %</w:t>
            </w:r>
          </w:p>
        </w:tc>
        <w:tc>
          <w:tcPr>
            <w:tcW w:w="1077" w:type="dxa"/>
            <w:tcBorders>
              <w:top w:val="nil"/>
              <w:left w:val="nil"/>
              <w:bottom w:val="nil"/>
              <w:right w:val="nil"/>
            </w:tcBorders>
          </w:tcPr>
          <w:p w:rsidR="003D6666" w:rsidRPr="00F403EC" w:rsidRDefault="003D6666">
            <w:pPr>
              <w:pStyle w:val="ConsPlusNormal"/>
              <w:jc w:val="center"/>
            </w:pPr>
            <w:r w:rsidRPr="00F403EC">
              <w:t>33,4</w:t>
            </w:r>
          </w:p>
        </w:tc>
        <w:tc>
          <w:tcPr>
            <w:tcW w:w="1077" w:type="dxa"/>
            <w:tcBorders>
              <w:top w:val="nil"/>
              <w:left w:val="nil"/>
              <w:bottom w:val="nil"/>
              <w:right w:val="nil"/>
            </w:tcBorders>
          </w:tcPr>
          <w:p w:rsidR="003D6666" w:rsidRPr="00F403EC" w:rsidRDefault="003D6666">
            <w:pPr>
              <w:pStyle w:val="ConsPlusNormal"/>
              <w:jc w:val="center"/>
            </w:pPr>
            <w:r w:rsidRPr="00F403EC">
              <w:t>32,2</w:t>
            </w:r>
          </w:p>
        </w:tc>
        <w:tc>
          <w:tcPr>
            <w:tcW w:w="1077" w:type="dxa"/>
            <w:tcBorders>
              <w:top w:val="nil"/>
              <w:left w:val="nil"/>
              <w:bottom w:val="nil"/>
              <w:right w:val="nil"/>
            </w:tcBorders>
          </w:tcPr>
          <w:p w:rsidR="003D6666" w:rsidRPr="00F403EC" w:rsidRDefault="003D6666">
            <w:pPr>
              <w:pStyle w:val="ConsPlusNormal"/>
              <w:jc w:val="center"/>
            </w:pPr>
            <w:r w:rsidRPr="00F403EC">
              <w:t>38,3</w:t>
            </w:r>
          </w:p>
        </w:tc>
        <w:tc>
          <w:tcPr>
            <w:tcW w:w="1077" w:type="dxa"/>
            <w:tcBorders>
              <w:top w:val="nil"/>
              <w:left w:val="nil"/>
              <w:bottom w:val="nil"/>
              <w:right w:val="nil"/>
            </w:tcBorders>
          </w:tcPr>
          <w:p w:rsidR="003D6666" w:rsidRPr="00F403EC" w:rsidRDefault="003D6666">
            <w:pPr>
              <w:pStyle w:val="ConsPlusNormal"/>
              <w:jc w:val="center"/>
            </w:pPr>
            <w:r w:rsidRPr="00F403EC">
              <w:t>39,0</w:t>
            </w:r>
          </w:p>
        </w:tc>
        <w:tc>
          <w:tcPr>
            <w:tcW w:w="1077" w:type="dxa"/>
            <w:tcBorders>
              <w:top w:val="nil"/>
              <w:left w:val="nil"/>
              <w:bottom w:val="nil"/>
              <w:right w:val="nil"/>
            </w:tcBorders>
          </w:tcPr>
          <w:p w:rsidR="003D6666" w:rsidRPr="00F403EC" w:rsidRDefault="003D6666">
            <w:pPr>
              <w:pStyle w:val="ConsPlusNormal"/>
              <w:jc w:val="center"/>
            </w:pPr>
            <w:r w:rsidRPr="00F403EC">
              <w:t>40,3</w:t>
            </w:r>
          </w:p>
        </w:tc>
        <w:tc>
          <w:tcPr>
            <w:tcW w:w="1077" w:type="dxa"/>
            <w:tcBorders>
              <w:top w:val="nil"/>
              <w:left w:val="nil"/>
              <w:bottom w:val="nil"/>
              <w:right w:val="nil"/>
            </w:tcBorders>
          </w:tcPr>
          <w:p w:rsidR="003D6666" w:rsidRPr="00F403EC" w:rsidRDefault="003D6666">
            <w:pPr>
              <w:pStyle w:val="ConsPlusNormal"/>
              <w:jc w:val="center"/>
            </w:pPr>
            <w:r w:rsidRPr="00F403EC">
              <w:t>39,9</w:t>
            </w:r>
          </w:p>
        </w:tc>
        <w:tc>
          <w:tcPr>
            <w:tcW w:w="1077" w:type="dxa"/>
            <w:tcBorders>
              <w:top w:val="nil"/>
              <w:left w:val="nil"/>
              <w:bottom w:val="nil"/>
              <w:right w:val="nil"/>
            </w:tcBorders>
          </w:tcPr>
          <w:p w:rsidR="003D6666" w:rsidRPr="00F403EC" w:rsidRDefault="003D6666">
            <w:pPr>
              <w:pStyle w:val="ConsPlusNormal"/>
              <w:jc w:val="center"/>
            </w:pPr>
            <w:r w:rsidRPr="00F403EC">
              <w:t>40,7</w:t>
            </w:r>
          </w:p>
        </w:tc>
      </w:tr>
      <w:tr w:rsidR="003D6666" w:rsidRPr="00F403EC">
        <w:tblPrEx>
          <w:tblBorders>
            <w:insideH w:val="none" w:sz="0" w:space="0" w:color="auto"/>
            <w:insideV w:val="none" w:sz="0" w:space="0" w:color="auto"/>
          </w:tblBorders>
        </w:tblPrEx>
        <w:tc>
          <w:tcPr>
            <w:tcW w:w="2098" w:type="dxa"/>
            <w:tcBorders>
              <w:top w:val="nil"/>
              <w:left w:val="nil"/>
              <w:bottom w:val="nil"/>
              <w:right w:val="nil"/>
            </w:tcBorders>
          </w:tcPr>
          <w:p w:rsidR="003D6666" w:rsidRPr="00F403EC" w:rsidRDefault="003D6666">
            <w:pPr>
              <w:pStyle w:val="ConsPlusNormal"/>
              <w:jc w:val="both"/>
            </w:pPr>
            <w:r w:rsidRPr="00F403EC">
              <w:t>чистые налоги на продукты, %</w:t>
            </w:r>
          </w:p>
        </w:tc>
        <w:tc>
          <w:tcPr>
            <w:tcW w:w="1077" w:type="dxa"/>
            <w:tcBorders>
              <w:top w:val="nil"/>
              <w:left w:val="nil"/>
              <w:bottom w:val="nil"/>
              <w:right w:val="nil"/>
            </w:tcBorders>
          </w:tcPr>
          <w:p w:rsidR="003D6666" w:rsidRPr="00F403EC" w:rsidRDefault="003D6666">
            <w:pPr>
              <w:pStyle w:val="ConsPlusNormal"/>
              <w:jc w:val="center"/>
            </w:pPr>
            <w:r w:rsidRPr="00F403EC">
              <w:t>8,3</w:t>
            </w:r>
          </w:p>
        </w:tc>
        <w:tc>
          <w:tcPr>
            <w:tcW w:w="1077" w:type="dxa"/>
            <w:tcBorders>
              <w:top w:val="nil"/>
              <w:left w:val="nil"/>
              <w:bottom w:val="nil"/>
              <w:right w:val="nil"/>
            </w:tcBorders>
          </w:tcPr>
          <w:p w:rsidR="003D6666" w:rsidRPr="00F403EC" w:rsidRDefault="003D6666">
            <w:pPr>
              <w:pStyle w:val="ConsPlusNormal"/>
              <w:jc w:val="center"/>
            </w:pPr>
            <w:r w:rsidRPr="00F403EC">
              <w:t>7,7</w:t>
            </w:r>
          </w:p>
        </w:tc>
        <w:tc>
          <w:tcPr>
            <w:tcW w:w="1077" w:type="dxa"/>
            <w:tcBorders>
              <w:top w:val="nil"/>
              <w:left w:val="nil"/>
              <w:bottom w:val="nil"/>
              <w:right w:val="nil"/>
            </w:tcBorders>
          </w:tcPr>
          <w:p w:rsidR="003D6666" w:rsidRPr="00F403EC" w:rsidRDefault="003D6666">
            <w:pPr>
              <w:pStyle w:val="ConsPlusNormal"/>
              <w:jc w:val="center"/>
            </w:pPr>
            <w:r w:rsidRPr="00F403EC">
              <w:t>8,6</w:t>
            </w:r>
          </w:p>
        </w:tc>
        <w:tc>
          <w:tcPr>
            <w:tcW w:w="1077" w:type="dxa"/>
            <w:tcBorders>
              <w:top w:val="nil"/>
              <w:left w:val="nil"/>
              <w:bottom w:val="nil"/>
              <w:right w:val="nil"/>
            </w:tcBorders>
          </w:tcPr>
          <w:p w:rsidR="003D6666" w:rsidRPr="00F403EC" w:rsidRDefault="003D6666">
            <w:pPr>
              <w:pStyle w:val="ConsPlusNormal"/>
              <w:jc w:val="center"/>
            </w:pPr>
            <w:r w:rsidRPr="00F403EC">
              <w:t>9,2</w:t>
            </w:r>
          </w:p>
        </w:tc>
        <w:tc>
          <w:tcPr>
            <w:tcW w:w="1077" w:type="dxa"/>
            <w:tcBorders>
              <w:top w:val="nil"/>
              <w:left w:val="nil"/>
              <w:bottom w:val="nil"/>
              <w:right w:val="nil"/>
            </w:tcBorders>
          </w:tcPr>
          <w:p w:rsidR="003D6666" w:rsidRPr="00F403EC" w:rsidRDefault="003D6666">
            <w:pPr>
              <w:pStyle w:val="ConsPlusNormal"/>
              <w:jc w:val="center"/>
            </w:pPr>
            <w:r w:rsidRPr="00F403EC">
              <w:t>7,6</w:t>
            </w:r>
          </w:p>
        </w:tc>
        <w:tc>
          <w:tcPr>
            <w:tcW w:w="1077" w:type="dxa"/>
            <w:tcBorders>
              <w:top w:val="nil"/>
              <w:left w:val="nil"/>
              <w:bottom w:val="nil"/>
              <w:right w:val="nil"/>
            </w:tcBorders>
          </w:tcPr>
          <w:p w:rsidR="003D6666" w:rsidRPr="00F403EC" w:rsidRDefault="003D6666">
            <w:pPr>
              <w:pStyle w:val="ConsPlusNormal"/>
              <w:jc w:val="center"/>
            </w:pPr>
            <w:r w:rsidRPr="00F403EC">
              <w:t>7,6</w:t>
            </w:r>
          </w:p>
        </w:tc>
        <w:tc>
          <w:tcPr>
            <w:tcW w:w="1077" w:type="dxa"/>
            <w:tcBorders>
              <w:top w:val="nil"/>
              <w:left w:val="nil"/>
              <w:bottom w:val="nil"/>
              <w:right w:val="nil"/>
            </w:tcBorders>
          </w:tcPr>
          <w:p w:rsidR="003D6666" w:rsidRPr="00F403EC" w:rsidRDefault="003D6666">
            <w:pPr>
              <w:pStyle w:val="ConsPlusNormal"/>
              <w:jc w:val="center"/>
            </w:pPr>
            <w:r w:rsidRPr="00F403EC">
              <w:t>6,3</w:t>
            </w:r>
          </w:p>
        </w:tc>
      </w:tr>
    </w:tbl>
    <w:p w:rsidR="003D6666" w:rsidRPr="00F403EC" w:rsidRDefault="003D6666">
      <w:pPr>
        <w:pStyle w:val="ConsPlusNormal"/>
        <w:ind w:firstLine="540"/>
        <w:jc w:val="both"/>
      </w:pPr>
    </w:p>
    <w:p w:rsidR="003D6666" w:rsidRPr="00F403EC" w:rsidRDefault="003D6666">
      <w:pPr>
        <w:pStyle w:val="ConsPlusNormal"/>
        <w:ind w:firstLine="540"/>
        <w:jc w:val="both"/>
      </w:pPr>
      <w:r w:rsidRPr="00F403EC">
        <w:t>--------------------------------</w:t>
      </w:r>
    </w:p>
    <w:p w:rsidR="003D6666" w:rsidRPr="00F403EC" w:rsidRDefault="003D6666">
      <w:pPr>
        <w:pStyle w:val="ConsPlusNormal"/>
        <w:ind w:firstLine="540"/>
        <w:jc w:val="both"/>
      </w:pPr>
      <w:bookmarkStart w:id="11" w:name="P5773"/>
      <w:bookmarkEnd w:id="11"/>
      <w:r w:rsidRPr="00F403EC">
        <w:t>&lt;*&gt; Оценка.</w:t>
      </w:r>
    </w:p>
    <w:p w:rsidR="003D6666" w:rsidRPr="00F403EC" w:rsidRDefault="003D6666">
      <w:pPr>
        <w:pStyle w:val="ConsPlusNormal"/>
        <w:ind w:firstLine="540"/>
        <w:jc w:val="both"/>
      </w:pPr>
    </w:p>
    <w:p w:rsidR="003D6666" w:rsidRPr="00F403EC" w:rsidRDefault="003D6666">
      <w:pPr>
        <w:pStyle w:val="ConsPlusNormal"/>
        <w:jc w:val="right"/>
      </w:pPr>
      <w:r w:rsidRPr="00F403EC">
        <w:t>Таблица 1.3</w:t>
      </w:r>
    </w:p>
    <w:p w:rsidR="003D6666" w:rsidRPr="00F403EC" w:rsidRDefault="003D6666">
      <w:pPr>
        <w:pStyle w:val="ConsPlusNormal"/>
        <w:jc w:val="center"/>
      </w:pPr>
    </w:p>
    <w:p w:rsidR="003D6666" w:rsidRPr="00F403EC" w:rsidRDefault="003D6666">
      <w:pPr>
        <w:pStyle w:val="ConsPlusNormal"/>
        <w:jc w:val="center"/>
      </w:pPr>
      <w:bookmarkStart w:id="12" w:name="P5777"/>
      <w:bookmarkEnd w:id="12"/>
      <w:r w:rsidRPr="00F403EC">
        <w:t>Индексы</w:t>
      </w:r>
    </w:p>
    <w:p w:rsidR="003D6666" w:rsidRPr="00F403EC" w:rsidRDefault="003D6666">
      <w:pPr>
        <w:pStyle w:val="ConsPlusNormal"/>
        <w:jc w:val="center"/>
      </w:pPr>
      <w:r w:rsidRPr="00F403EC">
        <w:t>промышленного производства по отраслям промышленности, %</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134"/>
        <w:gridCol w:w="1134"/>
        <w:gridCol w:w="1134"/>
        <w:gridCol w:w="1134"/>
        <w:gridCol w:w="1134"/>
      </w:tblGrid>
      <w:tr w:rsidR="00F403EC" w:rsidRPr="00F403EC">
        <w:tc>
          <w:tcPr>
            <w:tcW w:w="3969"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134" w:type="dxa"/>
            <w:tcBorders>
              <w:top w:val="single" w:sz="4" w:space="0" w:color="auto"/>
              <w:bottom w:val="single" w:sz="4" w:space="0" w:color="auto"/>
              <w:right w:val="nil"/>
            </w:tcBorders>
          </w:tcPr>
          <w:p w:rsidR="003D6666" w:rsidRPr="00F403EC" w:rsidRDefault="003D6666">
            <w:pPr>
              <w:pStyle w:val="ConsPlusNormal"/>
              <w:jc w:val="center"/>
            </w:pPr>
            <w:r w:rsidRPr="00F403EC">
              <w:t>2004 г.</w:t>
            </w:r>
          </w:p>
        </w:tc>
      </w:tr>
      <w:tr w:rsidR="00F403EC" w:rsidRPr="00F403EC">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3D6666" w:rsidRPr="00F403EC" w:rsidRDefault="003D6666">
            <w:pPr>
              <w:pStyle w:val="ConsPlusNormal"/>
              <w:jc w:val="both"/>
            </w:pPr>
            <w:r w:rsidRPr="00F403EC">
              <w:t>Продукция промышленности - всего в том числе:</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110,5</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104,5</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103,7</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107,7</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109,7</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электроэнергетика</w:t>
            </w:r>
          </w:p>
        </w:tc>
        <w:tc>
          <w:tcPr>
            <w:tcW w:w="1134" w:type="dxa"/>
            <w:tcBorders>
              <w:top w:val="nil"/>
              <w:left w:val="nil"/>
              <w:bottom w:val="nil"/>
              <w:right w:val="nil"/>
            </w:tcBorders>
          </w:tcPr>
          <w:p w:rsidR="003D6666" w:rsidRPr="00F403EC" w:rsidRDefault="003D6666">
            <w:pPr>
              <w:pStyle w:val="ConsPlusNormal"/>
              <w:jc w:val="center"/>
            </w:pPr>
            <w:r w:rsidRPr="00F403EC">
              <w:t>98,6</w:t>
            </w:r>
          </w:p>
        </w:tc>
        <w:tc>
          <w:tcPr>
            <w:tcW w:w="1134" w:type="dxa"/>
            <w:tcBorders>
              <w:top w:val="nil"/>
              <w:left w:val="nil"/>
              <w:bottom w:val="nil"/>
              <w:right w:val="nil"/>
            </w:tcBorders>
          </w:tcPr>
          <w:p w:rsidR="003D6666" w:rsidRPr="00F403EC" w:rsidRDefault="003D6666">
            <w:pPr>
              <w:pStyle w:val="ConsPlusNormal"/>
              <w:jc w:val="center"/>
            </w:pPr>
            <w:r w:rsidRPr="00F403EC">
              <w:t>101,6</w:t>
            </w:r>
          </w:p>
        </w:tc>
        <w:tc>
          <w:tcPr>
            <w:tcW w:w="1134" w:type="dxa"/>
            <w:tcBorders>
              <w:top w:val="nil"/>
              <w:left w:val="nil"/>
              <w:bottom w:val="nil"/>
              <w:right w:val="nil"/>
            </w:tcBorders>
          </w:tcPr>
          <w:p w:rsidR="003D6666" w:rsidRPr="00F403EC" w:rsidRDefault="003D6666">
            <w:pPr>
              <w:pStyle w:val="ConsPlusNormal"/>
              <w:jc w:val="center"/>
            </w:pPr>
            <w:r w:rsidRPr="00F403EC">
              <w:t>100,1</w:t>
            </w:r>
          </w:p>
        </w:tc>
        <w:tc>
          <w:tcPr>
            <w:tcW w:w="1134" w:type="dxa"/>
            <w:tcBorders>
              <w:top w:val="nil"/>
              <w:left w:val="nil"/>
              <w:bottom w:val="nil"/>
              <w:right w:val="nil"/>
            </w:tcBorders>
          </w:tcPr>
          <w:p w:rsidR="003D6666" w:rsidRPr="00F403EC" w:rsidRDefault="003D6666">
            <w:pPr>
              <w:pStyle w:val="ConsPlusNormal"/>
              <w:jc w:val="center"/>
            </w:pPr>
            <w:r w:rsidRPr="00F403EC">
              <w:t>100,7</w:t>
            </w:r>
          </w:p>
        </w:tc>
        <w:tc>
          <w:tcPr>
            <w:tcW w:w="1134" w:type="dxa"/>
            <w:tcBorders>
              <w:top w:val="nil"/>
              <w:left w:val="nil"/>
              <w:bottom w:val="nil"/>
              <w:right w:val="nil"/>
            </w:tcBorders>
          </w:tcPr>
          <w:p w:rsidR="003D6666" w:rsidRPr="00F403EC" w:rsidRDefault="003D6666">
            <w:pPr>
              <w:pStyle w:val="ConsPlusNormal"/>
              <w:jc w:val="center"/>
            </w:pPr>
            <w:r w:rsidRPr="00F403EC">
              <w:t>108,3</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химическая и нефтехимическая</w:t>
            </w:r>
          </w:p>
        </w:tc>
        <w:tc>
          <w:tcPr>
            <w:tcW w:w="1134" w:type="dxa"/>
            <w:tcBorders>
              <w:top w:val="nil"/>
              <w:left w:val="nil"/>
              <w:bottom w:val="nil"/>
              <w:right w:val="nil"/>
            </w:tcBorders>
          </w:tcPr>
          <w:p w:rsidR="003D6666" w:rsidRPr="00F403EC" w:rsidRDefault="003D6666">
            <w:pPr>
              <w:pStyle w:val="ConsPlusNormal"/>
              <w:jc w:val="center"/>
            </w:pPr>
            <w:r w:rsidRPr="00F403EC">
              <w:t>112,5</w:t>
            </w:r>
          </w:p>
        </w:tc>
        <w:tc>
          <w:tcPr>
            <w:tcW w:w="1134" w:type="dxa"/>
            <w:tcBorders>
              <w:top w:val="nil"/>
              <w:left w:val="nil"/>
              <w:bottom w:val="nil"/>
              <w:right w:val="nil"/>
            </w:tcBorders>
          </w:tcPr>
          <w:p w:rsidR="003D6666" w:rsidRPr="00F403EC" w:rsidRDefault="003D6666">
            <w:pPr>
              <w:pStyle w:val="ConsPlusNormal"/>
              <w:jc w:val="center"/>
            </w:pPr>
            <w:r w:rsidRPr="00F403EC">
              <w:t>126,3</w:t>
            </w:r>
          </w:p>
        </w:tc>
        <w:tc>
          <w:tcPr>
            <w:tcW w:w="1134" w:type="dxa"/>
            <w:tcBorders>
              <w:top w:val="nil"/>
              <w:left w:val="nil"/>
              <w:bottom w:val="nil"/>
              <w:right w:val="nil"/>
            </w:tcBorders>
          </w:tcPr>
          <w:p w:rsidR="003D6666" w:rsidRPr="00F403EC" w:rsidRDefault="003D6666">
            <w:pPr>
              <w:pStyle w:val="ConsPlusNormal"/>
              <w:jc w:val="center"/>
            </w:pPr>
            <w:r w:rsidRPr="00F403EC">
              <w:t>103,2</w:t>
            </w:r>
          </w:p>
        </w:tc>
        <w:tc>
          <w:tcPr>
            <w:tcW w:w="1134" w:type="dxa"/>
            <w:tcBorders>
              <w:top w:val="nil"/>
              <w:left w:val="nil"/>
              <w:bottom w:val="nil"/>
              <w:right w:val="nil"/>
            </w:tcBorders>
          </w:tcPr>
          <w:p w:rsidR="003D6666" w:rsidRPr="00F403EC" w:rsidRDefault="003D6666">
            <w:pPr>
              <w:pStyle w:val="ConsPlusNormal"/>
              <w:jc w:val="center"/>
            </w:pPr>
            <w:r w:rsidRPr="00F403EC">
              <w:t>108,8</w:t>
            </w:r>
          </w:p>
        </w:tc>
        <w:tc>
          <w:tcPr>
            <w:tcW w:w="1134" w:type="dxa"/>
            <w:tcBorders>
              <w:top w:val="nil"/>
              <w:left w:val="nil"/>
              <w:bottom w:val="nil"/>
              <w:right w:val="nil"/>
            </w:tcBorders>
          </w:tcPr>
          <w:p w:rsidR="003D6666" w:rsidRPr="00F403EC" w:rsidRDefault="003D6666">
            <w:pPr>
              <w:pStyle w:val="ConsPlusNormal"/>
              <w:jc w:val="center"/>
            </w:pPr>
            <w:r w:rsidRPr="00F403EC">
              <w:t>132,0</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lastRenderedPageBreak/>
              <w:t>машиностроение и металлообработка</w:t>
            </w:r>
          </w:p>
        </w:tc>
        <w:tc>
          <w:tcPr>
            <w:tcW w:w="1134" w:type="dxa"/>
            <w:tcBorders>
              <w:top w:val="nil"/>
              <w:left w:val="nil"/>
              <w:bottom w:val="nil"/>
              <w:right w:val="nil"/>
            </w:tcBorders>
          </w:tcPr>
          <w:p w:rsidR="003D6666" w:rsidRPr="00F403EC" w:rsidRDefault="003D6666">
            <w:pPr>
              <w:pStyle w:val="ConsPlusNormal"/>
              <w:jc w:val="center"/>
            </w:pPr>
            <w:r w:rsidRPr="00F403EC">
              <w:t>114,0</w:t>
            </w:r>
          </w:p>
        </w:tc>
        <w:tc>
          <w:tcPr>
            <w:tcW w:w="1134" w:type="dxa"/>
            <w:tcBorders>
              <w:top w:val="nil"/>
              <w:left w:val="nil"/>
              <w:bottom w:val="nil"/>
              <w:right w:val="nil"/>
            </w:tcBorders>
          </w:tcPr>
          <w:p w:rsidR="003D6666" w:rsidRPr="00F403EC" w:rsidRDefault="003D6666">
            <w:pPr>
              <w:pStyle w:val="ConsPlusNormal"/>
              <w:jc w:val="center"/>
            </w:pPr>
            <w:r w:rsidRPr="00F403EC">
              <w:t>103,9</w:t>
            </w:r>
          </w:p>
        </w:tc>
        <w:tc>
          <w:tcPr>
            <w:tcW w:w="1134" w:type="dxa"/>
            <w:tcBorders>
              <w:top w:val="nil"/>
              <w:left w:val="nil"/>
              <w:bottom w:val="nil"/>
              <w:right w:val="nil"/>
            </w:tcBorders>
          </w:tcPr>
          <w:p w:rsidR="003D6666" w:rsidRPr="00F403EC" w:rsidRDefault="003D6666">
            <w:pPr>
              <w:pStyle w:val="ConsPlusNormal"/>
              <w:jc w:val="center"/>
            </w:pPr>
            <w:r w:rsidRPr="00F403EC">
              <w:t>100,8</w:t>
            </w:r>
          </w:p>
        </w:tc>
        <w:tc>
          <w:tcPr>
            <w:tcW w:w="1134" w:type="dxa"/>
            <w:tcBorders>
              <w:top w:val="nil"/>
              <w:left w:val="nil"/>
              <w:bottom w:val="nil"/>
              <w:right w:val="nil"/>
            </w:tcBorders>
          </w:tcPr>
          <w:p w:rsidR="003D6666" w:rsidRPr="00F403EC" w:rsidRDefault="003D6666">
            <w:pPr>
              <w:pStyle w:val="ConsPlusNormal"/>
              <w:jc w:val="center"/>
            </w:pPr>
            <w:r w:rsidRPr="00F403EC">
              <w:t>107,1</w:t>
            </w:r>
          </w:p>
        </w:tc>
        <w:tc>
          <w:tcPr>
            <w:tcW w:w="1134" w:type="dxa"/>
            <w:tcBorders>
              <w:top w:val="nil"/>
              <w:left w:val="nil"/>
              <w:bottom w:val="nil"/>
              <w:right w:val="nil"/>
            </w:tcBorders>
          </w:tcPr>
          <w:p w:rsidR="003D6666" w:rsidRPr="00F403EC" w:rsidRDefault="003D6666">
            <w:pPr>
              <w:pStyle w:val="ConsPlusNormal"/>
              <w:jc w:val="center"/>
            </w:pPr>
            <w:r w:rsidRPr="00F403EC">
              <w:t>104,3</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лесная, деревообрабатывающая и целлюлозно-бумажная промышленность</w:t>
            </w:r>
          </w:p>
        </w:tc>
        <w:tc>
          <w:tcPr>
            <w:tcW w:w="1134" w:type="dxa"/>
            <w:tcBorders>
              <w:top w:val="nil"/>
              <w:left w:val="nil"/>
              <w:bottom w:val="nil"/>
              <w:right w:val="nil"/>
            </w:tcBorders>
          </w:tcPr>
          <w:p w:rsidR="003D6666" w:rsidRPr="00F403EC" w:rsidRDefault="003D6666">
            <w:pPr>
              <w:pStyle w:val="ConsPlusNormal"/>
              <w:jc w:val="center"/>
            </w:pPr>
            <w:r w:rsidRPr="00F403EC">
              <w:t>91,8</w:t>
            </w:r>
          </w:p>
        </w:tc>
        <w:tc>
          <w:tcPr>
            <w:tcW w:w="1134" w:type="dxa"/>
            <w:tcBorders>
              <w:top w:val="nil"/>
              <w:left w:val="nil"/>
              <w:bottom w:val="nil"/>
              <w:right w:val="nil"/>
            </w:tcBorders>
          </w:tcPr>
          <w:p w:rsidR="003D6666" w:rsidRPr="00F403EC" w:rsidRDefault="003D6666">
            <w:pPr>
              <w:pStyle w:val="ConsPlusNormal"/>
              <w:jc w:val="center"/>
            </w:pPr>
            <w:r w:rsidRPr="00F403EC">
              <w:t>81,2</w:t>
            </w:r>
          </w:p>
        </w:tc>
        <w:tc>
          <w:tcPr>
            <w:tcW w:w="1134" w:type="dxa"/>
            <w:tcBorders>
              <w:top w:val="nil"/>
              <w:left w:val="nil"/>
              <w:bottom w:val="nil"/>
              <w:right w:val="nil"/>
            </w:tcBorders>
          </w:tcPr>
          <w:p w:rsidR="003D6666" w:rsidRPr="00F403EC" w:rsidRDefault="003D6666">
            <w:pPr>
              <w:pStyle w:val="ConsPlusNormal"/>
              <w:jc w:val="center"/>
            </w:pPr>
            <w:r w:rsidRPr="00F403EC">
              <w:t>101,0</w:t>
            </w:r>
          </w:p>
        </w:tc>
        <w:tc>
          <w:tcPr>
            <w:tcW w:w="1134" w:type="dxa"/>
            <w:tcBorders>
              <w:top w:val="nil"/>
              <w:left w:val="nil"/>
              <w:bottom w:val="nil"/>
              <w:right w:val="nil"/>
            </w:tcBorders>
          </w:tcPr>
          <w:p w:rsidR="003D6666" w:rsidRPr="00F403EC" w:rsidRDefault="003D6666">
            <w:pPr>
              <w:pStyle w:val="ConsPlusNormal"/>
              <w:jc w:val="center"/>
            </w:pPr>
            <w:r w:rsidRPr="00F403EC">
              <w:t>98,1</w:t>
            </w:r>
          </w:p>
        </w:tc>
        <w:tc>
          <w:tcPr>
            <w:tcW w:w="1134" w:type="dxa"/>
            <w:tcBorders>
              <w:top w:val="nil"/>
              <w:left w:val="nil"/>
              <w:bottom w:val="nil"/>
              <w:right w:val="nil"/>
            </w:tcBorders>
          </w:tcPr>
          <w:p w:rsidR="003D6666" w:rsidRPr="00F403EC" w:rsidRDefault="003D6666">
            <w:pPr>
              <w:pStyle w:val="ConsPlusNormal"/>
              <w:jc w:val="center"/>
            </w:pPr>
            <w:r w:rsidRPr="00F403EC">
              <w:t>109,7</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промышленность строительных материалов</w:t>
            </w:r>
          </w:p>
        </w:tc>
        <w:tc>
          <w:tcPr>
            <w:tcW w:w="1134" w:type="dxa"/>
            <w:tcBorders>
              <w:top w:val="nil"/>
              <w:left w:val="nil"/>
              <w:bottom w:val="nil"/>
              <w:right w:val="nil"/>
            </w:tcBorders>
          </w:tcPr>
          <w:p w:rsidR="003D6666" w:rsidRPr="00F403EC" w:rsidRDefault="003D6666">
            <w:pPr>
              <w:pStyle w:val="ConsPlusNormal"/>
              <w:jc w:val="center"/>
            </w:pPr>
            <w:r w:rsidRPr="00F403EC">
              <w:t>101,1</w:t>
            </w:r>
          </w:p>
        </w:tc>
        <w:tc>
          <w:tcPr>
            <w:tcW w:w="1134" w:type="dxa"/>
            <w:tcBorders>
              <w:top w:val="nil"/>
              <w:left w:val="nil"/>
              <w:bottom w:val="nil"/>
              <w:right w:val="nil"/>
            </w:tcBorders>
          </w:tcPr>
          <w:p w:rsidR="003D6666" w:rsidRPr="00F403EC" w:rsidRDefault="003D6666">
            <w:pPr>
              <w:pStyle w:val="ConsPlusNormal"/>
              <w:jc w:val="center"/>
            </w:pPr>
            <w:r w:rsidRPr="00F403EC">
              <w:t>126,1</w:t>
            </w:r>
          </w:p>
        </w:tc>
        <w:tc>
          <w:tcPr>
            <w:tcW w:w="1134" w:type="dxa"/>
            <w:tcBorders>
              <w:top w:val="nil"/>
              <w:left w:val="nil"/>
              <w:bottom w:val="nil"/>
              <w:right w:val="nil"/>
            </w:tcBorders>
          </w:tcPr>
          <w:p w:rsidR="003D6666" w:rsidRPr="00F403EC" w:rsidRDefault="003D6666">
            <w:pPr>
              <w:pStyle w:val="ConsPlusNormal"/>
              <w:jc w:val="center"/>
            </w:pPr>
            <w:r w:rsidRPr="00F403EC">
              <w:t>113,5</w:t>
            </w:r>
          </w:p>
        </w:tc>
        <w:tc>
          <w:tcPr>
            <w:tcW w:w="1134" w:type="dxa"/>
            <w:tcBorders>
              <w:top w:val="nil"/>
              <w:left w:val="nil"/>
              <w:bottom w:val="nil"/>
              <w:right w:val="nil"/>
            </w:tcBorders>
          </w:tcPr>
          <w:p w:rsidR="003D6666" w:rsidRPr="00F403EC" w:rsidRDefault="003D6666">
            <w:pPr>
              <w:pStyle w:val="ConsPlusNormal"/>
              <w:jc w:val="center"/>
            </w:pPr>
            <w:r w:rsidRPr="00F403EC">
              <w:t>108,9</w:t>
            </w:r>
          </w:p>
        </w:tc>
        <w:tc>
          <w:tcPr>
            <w:tcW w:w="1134" w:type="dxa"/>
            <w:tcBorders>
              <w:top w:val="nil"/>
              <w:left w:val="nil"/>
              <w:bottom w:val="nil"/>
              <w:right w:val="nil"/>
            </w:tcBorders>
          </w:tcPr>
          <w:p w:rsidR="003D6666" w:rsidRPr="00F403EC" w:rsidRDefault="003D6666">
            <w:pPr>
              <w:pStyle w:val="ConsPlusNormal"/>
              <w:jc w:val="center"/>
            </w:pPr>
            <w:r w:rsidRPr="00F403EC">
              <w:t>102,9</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легкая</w:t>
            </w:r>
          </w:p>
        </w:tc>
        <w:tc>
          <w:tcPr>
            <w:tcW w:w="1134" w:type="dxa"/>
            <w:tcBorders>
              <w:top w:val="nil"/>
              <w:left w:val="nil"/>
              <w:bottom w:val="nil"/>
              <w:right w:val="nil"/>
            </w:tcBorders>
          </w:tcPr>
          <w:p w:rsidR="003D6666" w:rsidRPr="00F403EC" w:rsidRDefault="003D6666">
            <w:pPr>
              <w:pStyle w:val="ConsPlusNormal"/>
              <w:jc w:val="center"/>
            </w:pPr>
            <w:r w:rsidRPr="00F403EC">
              <w:t>137,9</w:t>
            </w:r>
          </w:p>
        </w:tc>
        <w:tc>
          <w:tcPr>
            <w:tcW w:w="1134" w:type="dxa"/>
            <w:tcBorders>
              <w:top w:val="nil"/>
              <w:left w:val="nil"/>
              <w:bottom w:val="nil"/>
              <w:right w:val="nil"/>
            </w:tcBorders>
          </w:tcPr>
          <w:p w:rsidR="003D6666" w:rsidRPr="00F403EC" w:rsidRDefault="003D6666">
            <w:pPr>
              <w:pStyle w:val="ConsPlusNormal"/>
              <w:jc w:val="center"/>
            </w:pPr>
            <w:r w:rsidRPr="00F403EC">
              <w:t>102,1</w:t>
            </w:r>
          </w:p>
        </w:tc>
        <w:tc>
          <w:tcPr>
            <w:tcW w:w="1134" w:type="dxa"/>
            <w:tcBorders>
              <w:top w:val="nil"/>
              <w:left w:val="nil"/>
              <w:bottom w:val="nil"/>
              <w:right w:val="nil"/>
            </w:tcBorders>
          </w:tcPr>
          <w:p w:rsidR="003D6666" w:rsidRPr="00F403EC" w:rsidRDefault="003D6666">
            <w:pPr>
              <w:pStyle w:val="ConsPlusNormal"/>
              <w:jc w:val="center"/>
            </w:pPr>
            <w:r w:rsidRPr="00F403EC">
              <w:t>108,4</w:t>
            </w:r>
          </w:p>
        </w:tc>
        <w:tc>
          <w:tcPr>
            <w:tcW w:w="1134" w:type="dxa"/>
            <w:tcBorders>
              <w:top w:val="nil"/>
              <w:left w:val="nil"/>
              <w:bottom w:val="nil"/>
              <w:right w:val="nil"/>
            </w:tcBorders>
          </w:tcPr>
          <w:p w:rsidR="003D6666" w:rsidRPr="00F403EC" w:rsidRDefault="003D6666">
            <w:pPr>
              <w:pStyle w:val="ConsPlusNormal"/>
              <w:jc w:val="center"/>
            </w:pPr>
            <w:r w:rsidRPr="00F403EC">
              <w:t>107,2</w:t>
            </w:r>
          </w:p>
        </w:tc>
        <w:tc>
          <w:tcPr>
            <w:tcW w:w="1134" w:type="dxa"/>
            <w:tcBorders>
              <w:top w:val="nil"/>
              <w:left w:val="nil"/>
              <w:bottom w:val="nil"/>
              <w:right w:val="nil"/>
            </w:tcBorders>
          </w:tcPr>
          <w:p w:rsidR="003D6666" w:rsidRPr="00F403EC" w:rsidRDefault="003D6666">
            <w:pPr>
              <w:pStyle w:val="ConsPlusNormal"/>
              <w:jc w:val="center"/>
            </w:pPr>
            <w:r w:rsidRPr="00F403EC">
              <w:t>104,7</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пищевая</w:t>
            </w:r>
          </w:p>
        </w:tc>
        <w:tc>
          <w:tcPr>
            <w:tcW w:w="1134" w:type="dxa"/>
            <w:tcBorders>
              <w:top w:val="nil"/>
              <w:left w:val="nil"/>
              <w:bottom w:val="nil"/>
              <w:right w:val="nil"/>
            </w:tcBorders>
          </w:tcPr>
          <w:p w:rsidR="003D6666" w:rsidRPr="00F403EC" w:rsidRDefault="003D6666">
            <w:pPr>
              <w:pStyle w:val="ConsPlusNormal"/>
              <w:jc w:val="center"/>
            </w:pPr>
            <w:r w:rsidRPr="00F403EC">
              <w:t>101,4</w:t>
            </w:r>
          </w:p>
        </w:tc>
        <w:tc>
          <w:tcPr>
            <w:tcW w:w="1134" w:type="dxa"/>
            <w:tcBorders>
              <w:top w:val="nil"/>
              <w:left w:val="nil"/>
              <w:bottom w:val="nil"/>
              <w:right w:val="nil"/>
            </w:tcBorders>
          </w:tcPr>
          <w:p w:rsidR="003D6666" w:rsidRPr="00F403EC" w:rsidRDefault="003D6666">
            <w:pPr>
              <w:pStyle w:val="ConsPlusNormal"/>
              <w:jc w:val="center"/>
            </w:pPr>
            <w:r w:rsidRPr="00F403EC">
              <w:t>102,5</w:t>
            </w:r>
          </w:p>
        </w:tc>
        <w:tc>
          <w:tcPr>
            <w:tcW w:w="1134" w:type="dxa"/>
            <w:tcBorders>
              <w:top w:val="nil"/>
              <w:left w:val="nil"/>
              <w:bottom w:val="nil"/>
              <w:right w:val="nil"/>
            </w:tcBorders>
          </w:tcPr>
          <w:p w:rsidR="003D6666" w:rsidRPr="00F403EC" w:rsidRDefault="003D6666">
            <w:pPr>
              <w:pStyle w:val="ConsPlusNormal"/>
              <w:jc w:val="center"/>
            </w:pPr>
            <w:r w:rsidRPr="00F403EC">
              <w:t>110,8</w:t>
            </w:r>
          </w:p>
        </w:tc>
        <w:tc>
          <w:tcPr>
            <w:tcW w:w="1134" w:type="dxa"/>
            <w:tcBorders>
              <w:top w:val="nil"/>
              <w:left w:val="nil"/>
              <w:bottom w:val="nil"/>
              <w:right w:val="nil"/>
            </w:tcBorders>
          </w:tcPr>
          <w:p w:rsidR="003D6666" w:rsidRPr="00F403EC" w:rsidRDefault="003D6666">
            <w:pPr>
              <w:pStyle w:val="ConsPlusNormal"/>
              <w:jc w:val="center"/>
            </w:pPr>
            <w:r w:rsidRPr="00F403EC">
              <w:t>110,3</w:t>
            </w:r>
          </w:p>
        </w:tc>
        <w:tc>
          <w:tcPr>
            <w:tcW w:w="1134" w:type="dxa"/>
            <w:tcBorders>
              <w:top w:val="nil"/>
              <w:left w:val="nil"/>
              <w:bottom w:val="nil"/>
              <w:right w:val="nil"/>
            </w:tcBorders>
          </w:tcPr>
          <w:p w:rsidR="003D6666" w:rsidRPr="00F403EC" w:rsidRDefault="003D6666">
            <w:pPr>
              <w:pStyle w:val="ConsPlusNormal"/>
              <w:jc w:val="center"/>
            </w:pPr>
            <w:r w:rsidRPr="00F403EC">
              <w:t>105,5</w:t>
            </w:r>
          </w:p>
        </w:tc>
      </w:tr>
      <w:tr w:rsidR="003D6666"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мукомольно-крупяная и комбикормовая</w:t>
            </w:r>
          </w:p>
        </w:tc>
        <w:tc>
          <w:tcPr>
            <w:tcW w:w="1134" w:type="dxa"/>
            <w:tcBorders>
              <w:top w:val="nil"/>
              <w:left w:val="nil"/>
              <w:bottom w:val="nil"/>
              <w:right w:val="nil"/>
            </w:tcBorders>
          </w:tcPr>
          <w:p w:rsidR="003D6666" w:rsidRPr="00F403EC" w:rsidRDefault="003D6666">
            <w:pPr>
              <w:pStyle w:val="ConsPlusNormal"/>
              <w:jc w:val="center"/>
            </w:pPr>
            <w:r w:rsidRPr="00F403EC">
              <w:t>90,7</w:t>
            </w:r>
          </w:p>
        </w:tc>
        <w:tc>
          <w:tcPr>
            <w:tcW w:w="1134" w:type="dxa"/>
            <w:tcBorders>
              <w:top w:val="nil"/>
              <w:left w:val="nil"/>
              <w:bottom w:val="nil"/>
              <w:right w:val="nil"/>
            </w:tcBorders>
          </w:tcPr>
          <w:p w:rsidR="003D6666" w:rsidRPr="00F403EC" w:rsidRDefault="003D6666">
            <w:pPr>
              <w:pStyle w:val="ConsPlusNormal"/>
              <w:jc w:val="center"/>
            </w:pPr>
            <w:r w:rsidRPr="00F403EC">
              <w:t>98,8</w:t>
            </w:r>
          </w:p>
        </w:tc>
        <w:tc>
          <w:tcPr>
            <w:tcW w:w="1134" w:type="dxa"/>
            <w:tcBorders>
              <w:top w:val="nil"/>
              <w:left w:val="nil"/>
              <w:bottom w:val="nil"/>
              <w:right w:val="nil"/>
            </w:tcBorders>
          </w:tcPr>
          <w:p w:rsidR="003D6666" w:rsidRPr="00F403EC" w:rsidRDefault="003D6666">
            <w:pPr>
              <w:pStyle w:val="ConsPlusNormal"/>
              <w:jc w:val="center"/>
            </w:pPr>
            <w:r w:rsidRPr="00F403EC">
              <w:t>88,3</w:t>
            </w:r>
          </w:p>
        </w:tc>
        <w:tc>
          <w:tcPr>
            <w:tcW w:w="1134" w:type="dxa"/>
            <w:tcBorders>
              <w:top w:val="nil"/>
              <w:left w:val="nil"/>
              <w:bottom w:val="nil"/>
              <w:right w:val="nil"/>
            </w:tcBorders>
          </w:tcPr>
          <w:p w:rsidR="003D6666" w:rsidRPr="00F403EC" w:rsidRDefault="003D6666">
            <w:pPr>
              <w:pStyle w:val="ConsPlusNormal"/>
              <w:jc w:val="center"/>
            </w:pPr>
            <w:r w:rsidRPr="00F403EC">
              <w:t>84,1</w:t>
            </w:r>
          </w:p>
        </w:tc>
        <w:tc>
          <w:tcPr>
            <w:tcW w:w="1134" w:type="dxa"/>
            <w:tcBorders>
              <w:top w:val="nil"/>
              <w:left w:val="nil"/>
              <w:bottom w:val="nil"/>
              <w:right w:val="nil"/>
            </w:tcBorders>
          </w:tcPr>
          <w:p w:rsidR="003D6666" w:rsidRPr="00F403EC" w:rsidRDefault="003D6666">
            <w:pPr>
              <w:pStyle w:val="ConsPlusNormal"/>
              <w:jc w:val="center"/>
            </w:pPr>
            <w:r w:rsidRPr="00F403EC">
              <w:t>90,9</w:t>
            </w:r>
          </w:p>
        </w:tc>
      </w:tr>
    </w:tbl>
    <w:p w:rsidR="003D6666" w:rsidRPr="00F403EC" w:rsidRDefault="003D6666">
      <w:pPr>
        <w:pStyle w:val="ConsPlusNormal"/>
        <w:ind w:firstLine="540"/>
        <w:jc w:val="both"/>
      </w:pPr>
    </w:p>
    <w:p w:rsidR="003D6666" w:rsidRPr="00F403EC" w:rsidRDefault="003D6666">
      <w:pPr>
        <w:pStyle w:val="ConsPlusNormal"/>
        <w:jc w:val="right"/>
      </w:pPr>
      <w:r w:rsidRPr="00F403EC">
        <w:t>Таблица 1.4</w:t>
      </w:r>
    </w:p>
    <w:p w:rsidR="003D6666" w:rsidRPr="00F403EC" w:rsidRDefault="003D6666">
      <w:pPr>
        <w:pStyle w:val="ConsPlusNormal"/>
        <w:jc w:val="center"/>
      </w:pPr>
    </w:p>
    <w:p w:rsidR="003D6666" w:rsidRPr="00F403EC" w:rsidRDefault="003D6666">
      <w:pPr>
        <w:pStyle w:val="ConsPlusNormal"/>
        <w:jc w:val="center"/>
      </w:pPr>
      <w:r w:rsidRPr="00F403EC">
        <w:t>Индексы</w:t>
      </w:r>
    </w:p>
    <w:p w:rsidR="003D6666" w:rsidRPr="00F403EC" w:rsidRDefault="003D6666">
      <w:pPr>
        <w:pStyle w:val="ConsPlusNormal"/>
        <w:jc w:val="center"/>
      </w:pPr>
      <w:r w:rsidRPr="00F403EC">
        <w:t>промышленного производства по видам</w:t>
      </w:r>
    </w:p>
    <w:p w:rsidR="003D6666" w:rsidRPr="00F403EC" w:rsidRDefault="003D6666">
      <w:pPr>
        <w:pStyle w:val="ConsPlusNormal"/>
        <w:jc w:val="center"/>
      </w:pPr>
      <w:r w:rsidRPr="00F403EC">
        <w:t>экономической деятельности, %</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701"/>
        <w:gridCol w:w="1701"/>
      </w:tblGrid>
      <w:tr w:rsidR="00F403EC" w:rsidRPr="00F403EC">
        <w:tc>
          <w:tcPr>
            <w:tcW w:w="6236"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701" w:type="dxa"/>
            <w:tcBorders>
              <w:top w:val="single" w:sz="4" w:space="0" w:color="auto"/>
              <w:bottom w:val="single" w:sz="4" w:space="0" w:color="auto"/>
            </w:tcBorders>
          </w:tcPr>
          <w:p w:rsidR="003D6666" w:rsidRPr="00F403EC" w:rsidRDefault="003D6666">
            <w:pPr>
              <w:pStyle w:val="ConsPlusNormal"/>
              <w:jc w:val="center"/>
            </w:pPr>
            <w:r w:rsidRPr="00F403EC">
              <w:t>2005 г.</w:t>
            </w:r>
          </w:p>
        </w:tc>
        <w:tc>
          <w:tcPr>
            <w:tcW w:w="1701" w:type="dxa"/>
            <w:tcBorders>
              <w:top w:val="single" w:sz="4" w:space="0" w:color="auto"/>
              <w:bottom w:val="single" w:sz="4" w:space="0" w:color="auto"/>
              <w:right w:val="nil"/>
            </w:tcBorders>
          </w:tcPr>
          <w:p w:rsidR="003D6666" w:rsidRPr="00F403EC" w:rsidRDefault="003D6666">
            <w:pPr>
              <w:pStyle w:val="ConsPlusNormal"/>
              <w:jc w:val="center"/>
            </w:pPr>
            <w:r w:rsidRPr="00F403EC">
              <w:t>2006 г.</w:t>
            </w:r>
          </w:p>
        </w:tc>
      </w:tr>
      <w:tr w:rsidR="00F403EC" w:rsidRPr="00F403EC">
        <w:tc>
          <w:tcPr>
            <w:tcW w:w="6236"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1701"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1701" w:type="dxa"/>
            <w:tcBorders>
              <w:top w:val="single" w:sz="4" w:space="0" w:color="auto"/>
              <w:bottom w:val="single" w:sz="4" w:space="0" w:color="auto"/>
              <w:right w:val="nil"/>
            </w:tcBorders>
          </w:tcPr>
          <w:p w:rsidR="003D6666" w:rsidRPr="00F403EC" w:rsidRDefault="003D6666">
            <w:pPr>
              <w:pStyle w:val="ConsPlusNormal"/>
              <w:jc w:val="center"/>
            </w:pPr>
            <w:r w:rsidRPr="00F403EC">
              <w:t>3</w:t>
            </w:r>
          </w:p>
        </w:tc>
      </w:tr>
      <w:tr w:rsidR="00F403EC" w:rsidRPr="00F403EC">
        <w:tblPrEx>
          <w:tblBorders>
            <w:insideH w:val="none" w:sz="0" w:space="0" w:color="auto"/>
            <w:insideV w:val="none" w:sz="0" w:space="0" w:color="auto"/>
          </w:tblBorders>
        </w:tblPrEx>
        <w:tc>
          <w:tcPr>
            <w:tcW w:w="6236" w:type="dxa"/>
            <w:tcBorders>
              <w:top w:val="single" w:sz="4" w:space="0" w:color="auto"/>
              <w:left w:val="nil"/>
              <w:bottom w:val="nil"/>
              <w:right w:val="nil"/>
            </w:tcBorders>
          </w:tcPr>
          <w:p w:rsidR="003D6666" w:rsidRPr="00F403EC" w:rsidRDefault="003D6666">
            <w:pPr>
              <w:pStyle w:val="ConsPlusNormal"/>
              <w:jc w:val="both"/>
            </w:pPr>
            <w:r w:rsidRPr="00F403EC">
              <w:t>Всего по промышленному комплексу в том числе:</w:t>
            </w:r>
          </w:p>
        </w:tc>
        <w:tc>
          <w:tcPr>
            <w:tcW w:w="1701" w:type="dxa"/>
            <w:tcBorders>
              <w:top w:val="single" w:sz="4" w:space="0" w:color="auto"/>
              <w:left w:val="nil"/>
              <w:bottom w:val="nil"/>
              <w:right w:val="nil"/>
            </w:tcBorders>
          </w:tcPr>
          <w:p w:rsidR="003D6666" w:rsidRPr="00F403EC" w:rsidRDefault="003D6666">
            <w:pPr>
              <w:pStyle w:val="ConsPlusNormal"/>
              <w:jc w:val="center"/>
            </w:pPr>
            <w:r w:rsidRPr="00F403EC">
              <w:t>107,4</w:t>
            </w:r>
          </w:p>
        </w:tc>
        <w:tc>
          <w:tcPr>
            <w:tcW w:w="1701" w:type="dxa"/>
            <w:tcBorders>
              <w:top w:val="single" w:sz="4" w:space="0" w:color="auto"/>
              <w:left w:val="nil"/>
              <w:bottom w:val="nil"/>
              <w:right w:val="nil"/>
            </w:tcBorders>
          </w:tcPr>
          <w:p w:rsidR="003D6666" w:rsidRPr="00F403EC" w:rsidRDefault="003D6666">
            <w:pPr>
              <w:pStyle w:val="ConsPlusNormal"/>
              <w:jc w:val="center"/>
            </w:pPr>
            <w:r w:rsidRPr="00F403EC">
              <w:t>115,9</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Обрабатывающие производства из них:</w:t>
            </w:r>
          </w:p>
        </w:tc>
        <w:tc>
          <w:tcPr>
            <w:tcW w:w="1701" w:type="dxa"/>
            <w:tcBorders>
              <w:top w:val="nil"/>
              <w:left w:val="nil"/>
              <w:bottom w:val="nil"/>
              <w:right w:val="nil"/>
            </w:tcBorders>
          </w:tcPr>
          <w:p w:rsidR="003D6666" w:rsidRPr="00F403EC" w:rsidRDefault="003D6666">
            <w:pPr>
              <w:pStyle w:val="ConsPlusNormal"/>
              <w:jc w:val="center"/>
            </w:pPr>
            <w:r w:rsidRPr="00F403EC">
              <w:t>110,8</w:t>
            </w:r>
          </w:p>
        </w:tc>
        <w:tc>
          <w:tcPr>
            <w:tcW w:w="1701" w:type="dxa"/>
            <w:tcBorders>
              <w:top w:val="nil"/>
              <w:left w:val="nil"/>
              <w:bottom w:val="nil"/>
              <w:right w:val="nil"/>
            </w:tcBorders>
          </w:tcPr>
          <w:p w:rsidR="003D6666" w:rsidRPr="00F403EC" w:rsidRDefault="003D6666">
            <w:pPr>
              <w:pStyle w:val="ConsPlusNormal"/>
              <w:jc w:val="center"/>
            </w:pPr>
            <w:r w:rsidRPr="00F403EC">
              <w:t>118,5</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производство пищевых продуктов, включая напитки</w:t>
            </w:r>
          </w:p>
        </w:tc>
        <w:tc>
          <w:tcPr>
            <w:tcW w:w="1701" w:type="dxa"/>
            <w:tcBorders>
              <w:top w:val="nil"/>
              <w:left w:val="nil"/>
              <w:bottom w:val="nil"/>
              <w:right w:val="nil"/>
            </w:tcBorders>
          </w:tcPr>
          <w:p w:rsidR="003D6666" w:rsidRPr="00F403EC" w:rsidRDefault="003D6666">
            <w:pPr>
              <w:pStyle w:val="ConsPlusNormal"/>
              <w:jc w:val="center"/>
            </w:pPr>
            <w:r w:rsidRPr="00F403EC">
              <w:t>112,9</w:t>
            </w:r>
          </w:p>
        </w:tc>
        <w:tc>
          <w:tcPr>
            <w:tcW w:w="1701" w:type="dxa"/>
            <w:tcBorders>
              <w:top w:val="nil"/>
              <w:left w:val="nil"/>
              <w:bottom w:val="nil"/>
              <w:right w:val="nil"/>
            </w:tcBorders>
          </w:tcPr>
          <w:p w:rsidR="003D6666" w:rsidRPr="00F403EC" w:rsidRDefault="003D6666">
            <w:pPr>
              <w:pStyle w:val="ConsPlusNormal"/>
              <w:jc w:val="center"/>
            </w:pPr>
            <w:r w:rsidRPr="00F403EC">
              <w:t>106,1</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текстильное и швейное производство</w:t>
            </w:r>
          </w:p>
        </w:tc>
        <w:tc>
          <w:tcPr>
            <w:tcW w:w="1701" w:type="dxa"/>
            <w:tcBorders>
              <w:top w:val="nil"/>
              <w:left w:val="nil"/>
              <w:bottom w:val="nil"/>
              <w:right w:val="nil"/>
            </w:tcBorders>
          </w:tcPr>
          <w:p w:rsidR="003D6666" w:rsidRPr="00F403EC" w:rsidRDefault="003D6666">
            <w:pPr>
              <w:pStyle w:val="ConsPlusNormal"/>
              <w:jc w:val="center"/>
            </w:pPr>
            <w:r w:rsidRPr="00F403EC">
              <w:t>108,4</w:t>
            </w:r>
          </w:p>
        </w:tc>
        <w:tc>
          <w:tcPr>
            <w:tcW w:w="1701" w:type="dxa"/>
            <w:tcBorders>
              <w:top w:val="nil"/>
              <w:left w:val="nil"/>
              <w:bottom w:val="nil"/>
              <w:right w:val="nil"/>
            </w:tcBorders>
          </w:tcPr>
          <w:p w:rsidR="003D6666" w:rsidRPr="00F403EC" w:rsidRDefault="003D6666">
            <w:pPr>
              <w:pStyle w:val="ConsPlusNormal"/>
              <w:jc w:val="center"/>
            </w:pPr>
            <w:r w:rsidRPr="00F403EC">
              <w:t>97,6</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производство кожи, изделий из кожи и производство обуви</w:t>
            </w:r>
          </w:p>
        </w:tc>
        <w:tc>
          <w:tcPr>
            <w:tcW w:w="1701" w:type="dxa"/>
            <w:tcBorders>
              <w:top w:val="nil"/>
              <w:left w:val="nil"/>
              <w:bottom w:val="nil"/>
              <w:right w:val="nil"/>
            </w:tcBorders>
          </w:tcPr>
          <w:p w:rsidR="003D6666" w:rsidRPr="00F403EC" w:rsidRDefault="003D6666">
            <w:pPr>
              <w:pStyle w:val="ConsPlusNormal"/>
              <w:jc w:val="center"/>
            </w:pPr>
            <w:r w:rsidRPr="00F403EC">
              <w:t>102,2</w:t>
            </w:r>
          </w:p>
        </w:tc>
        <w:tc>
          <w:tcPr>
            <w:tcW w:w="1701" w:type="dxa"/>
            <w:tcBorders>
              <w:top w:val="nil"/>
              <w:left w:val="nil"/>
              <w:bottom w:val="nil"/>
              <w:right w:val="nil"/>
            </w:tcBorders>
          </w:tcPr>
          <w:p w:rsidR="003D6666" w:rsidRPr="00F403EC" w:rsidRDefault="003D6666">
            <w:pPr>
              <w:pStyle w:val="ConsPlusNormal"/>
              <w:jc w:val="center"/>
            </w:pPr>
            <w:r w:rsidRPr="00F403EC">
              <w:t>105,5</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lastRenderedPageBreak/>
              <w:t>обработка древесины и производство изделий из дерева</w:t>
            </w:r>
          </w:p>
        </w:tc>
        <w:tc>
          <w:tcPr>
            <w:tcW w:w="1701" w:type="dxa"/>
            <w:tcBorders>
              <w:top w:val="nil"/>
              <w:left w:val="nil"/>
              <w:bottom w:val="nil"/>
              <w:right w:val="nil"/>
            </w:tcBorders>
          </w:tcPr>
          <w:p w:rsidR="003D6666" w:rsidRPr="00F403EC" w:rsidRDefault="003D6666">
            <w:pPr>
              <w:pStyle w:val="ConsPlusNormal"/>
              <w:jc w:val="center"/>
            </w:pPr>
            <w:r w:rsidRPr="00F403EC">
              <w:t>97,9</w:t>
            </w:r>
          </w:p>
        </w:tc>
        <w:tc>
          <w:tcPr>
            <w:tcW w:w="1701" w:type="dxa"/>
            <w:tcBorders>
              <w:top w:val="nil"/>
              <w:left w:val="nil"/>
              <w:bottom w:val="nil"/>
              <w:right w:val="nil"/>
            </w:tcBorders>
          </w:tcPr>
          <w:p w:rsidR="003D6666" w:rsidRPr="00F403EC" w:rsidRDefault="003D6666">
            <w:pPr>
              <w:pStyle w:val="ConsPlusNormal"/>
              <w:jc w:val="center"/>
            </w:pPr>
            <w:r w:rsidRPr="00F403EC">
              <w:t>82,5</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целлюлозно-бумажное производство, издательская и полиграфическая деятельность</w:t>
            </w:r>
          </w:p>
        </w:tc>
        <w:tc>
          <w:tcPr>
            <w:tcW w:w="1701" w:type="dxa"/>
            <w:tcBorders>
              <w:top w:val="nil"/>
              <w:left w:val="nil"/>
              <w:bottom w:val="nil"/>
              <w:right w:val="nil"/>
            </w:tcBorders>
          </w:tcPr>
          <w:p w:rsidR="003D6666" w:rsidRPr="00F403EC" w:rsidRDefault="003D6666">
            <w:pPr>
              <w:pStyle w:val="ConsPlusNormal"/>
              <w:jc w:val="center"/>
            </w:pPr>
            <w:r w:rsidRPr="00F403EC">
              <w:t>96,6</w:t>
            </w:r>
          </w:p>
        </w:tc>
        <w:tc>
          <w:tcPr>
            <w:tcW w:w="1701" w:type="dxa"/>
            <w:tcBorders>
              <w:top w:val="nil"/>
              <w:left w:val="nil"/>
              <w:bottom w:val="nil"/>
              <w:right w:val="nil"/>
            </w:tcBorders>
          </w:tcPr>
          <w:p w:rsidR="003D6666" w:rsidRPr="00F403EC" w:rsidRDefault="003D6666">
            <w:pPr>
              <w:pStyle w:val="ConsPlusNormal"/>
              <w:jc w:val="center"/>
            </w:pPr>
            <w:r w:rsidRPr="00F403EC">
              <w:t>112,8</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химическое производство</w:t>
            </w:r>
          </w:p>
        </w:tc>
        <w:tc>
          <w:tcPr>
            <w:tcW w:w="1701" w:type="dxa"/>
            <w:tcBorders>
              <w:top w:val="nil"/>
              <w:left w:val="nil"/>
              <w:bottom w:val="nil"/>
              <w:right w:val="nil"/>
            </w:tcBorders>
          </w:tcPr>
          <w:p w:rsidR="003D6666" w:rsidRPr="00F403EC" w:rsidRDefault="003D6666">
            <w:pPr>
              <w:pStyle w:val="ConsPlusNormal"/>
              <w:jc w:val="center"/>
            </w:pPr>
            <w:r w:rsidRPr="00F403EC">
              <w:t>130,7</w:t>
            </w:r>
          </w:p>
        </w:tc>
        <w:tc>
          <w:tcPr>
            <w:tcW w:w="1701" w:type="dxa"/>
            <w:tcBorders>
              <w:top w:val="nil"/>
              <w:left w:val="nil"/>
              <w:bottom w:val="nil"/>
              <w:right w:val="nil"/>
            </w:tcBorders>
          </w:tcPr>
          <w:p w:rsidR="003D6666" w:rsidRPr="00F403EC" w:rsidRDefault="003D6666">
            <w:pPr>
              <w:pStyle w:val="ConsPlusNormal"/>
              <w:jc w:val="center"/>
            </w:pPr>
            <w:r w:rsidRPr="00F403EC">
              <w:t>113,1</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производство резиновых и пластмассовых изделий</w:t>
            </w:r>
          </w:p>
        </w:tc>
        <w:tc>
          <w:tcPr>
            <w:tcW w:w="1701" w:type="dxa"/>
            <w:tcBorders>
              <w:top w:val="nil"/>
              <w:left w:val="nil"/>
              <w:bottom w:val="nil"/>
              <w:right w:val="nil"/>
            </w:tcBorders>
          </w:tcPr>
          <w:p w:rsidR="003D6666" w:rsidRPr="00F403EC" w:rsidRDefault="003D6666">
            <w:pPr>
              <w:pStyle w:val="ConsPlusNormal"/>
              <w:jc w:val="center"/>
            </w:pPr>
            <w:r w:rsidRPr="00F403EC">
              <w:t>123,3</w:t>
            </w:r>
          </w:p>
        </w:tc>
        <w:tc>
          <w:tcPr>
            <w:tcW w:w="1701" w:type="dxa"/>
            <w:tcBorders>
              <w:top w:val="nil"/>
              <w:left w:val="nil"/>
              <w:bottom w:val="nil"/>
              <w:right w:val="nil"/>
            </w:tcBorders>
          </w:tcPr>
          <w:p w:rsidR="003D6666" w:rsidRPr="00F403EC" w:rsidRDefault="003D6666">
            <w:pPr>
              <w:pStyle w:val="ConsPlusNormal"/>
              <w:jc w:val="center"/>
            </w:pPr>
            <w:r w:rsidRPr="00F403EC">
              <w:t>179,9</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производство прочих неметаллических минеральных продуктов</w:t>
            </w:r>
          </w:p>
        </w:tc>
        <w:tc>
          <w:tcPr>
            <w:tcW w:w="1701" w:type="dxa"/>
            <w:tcBorders>
              <w:top w:val="nil"/>
              <w:left w:val="nil"/>
              <w:bottom w:val="nil"/>
              <w:right w:val="nil"/>
            </w:tcBorders>
          </w:tcPr>
          <w:p w:rsidR="003D6666" w:rsidRPr="00F403EC" w:rsidRDefault="003D6666">
            <w:pPr>
              <w:pStyle w:val="ConsPlusNormal"/>
              <w:jc w:val="center"/>
            </w:pPr>
            <w:r w:rsidRPr="00F403EC">
              <w:t>98,8</w:t>
            </w:r>
          </w:p>
        </w:tc>
        <w:tc>
          <w:tcPr>
            <w:tcW w:w="1701" w:type="dxa"/>
            <w:tcBorders>
              <w:top w:val="nil"/>
              <w:left w:val="nil"/>
              <w:bottom w:val="nil"/>
              <w:right w:val="nil"/>
            </w:tcBorders>
          </w:tcPr>
          <w:p w:rsidR="003D6666" w:rsidRPr="00F403EC" w:rsidRDefault="003D6666">
            <w:pPr>
              <w:pStyle w:val="ConsPlusNormal"/>
              <w:jc w:val="center"/>
            </w:pPr>
            <w:r w:rsidRPr="00F403EC">
              <w:t>105,3</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металлургическое производство и производство готовых металлических изделий</w:t>
            </w:r>
          </w:p>
        </w:tc>
        <w:tc>
          <w:tcPr>
            <w:tcW w:w="1701" w:type="dxa"/>
            <w:tcBorders>
              <w:top w:val="nil"/>
              <w:left w:val="nil"/>
              <w:bottom w:val="nil"/>
              <w:right w:val="nil"/>
            </w:tcBorders>
          </w:tcPr>
          <w:p w:rsidR="003D6666" w:rsidRPr="00F403EC" w:rsidRDefault="003D6666">
            <w:pPr>
              <w:pStyle w:val="ConsPlusNormal"/>
              <w:jc w:val="center"/>
            </w:pPr>
            <w:r w:rsidRPr="00F403EC">
              <w:t>101,0</w:t>
            </w:r>
          </w:p>
        </w:tc>
        <w:tc>
          <w:tcPr>
            <w:tcW w:w="1701" w:type="dxa"/>
            <w:tcBorders>
              <w:top w:val="nil"/>
              <w:left w:val="nil"/>
              <w:bottom w:val="nil"/>
              <w:right w:val="nil"/>
            </w:tcBorders>
          </w:tcPr>
          <w:p w:rsidR="003D6666" w:rsidRPr="00F403EC" w:rsidRDefault="003D6666">
            <w:pPr>
              <w:pStyle w:val="ConsPlusNormal"/>
              <w:jc w:val="center"/>
            </w:pPr>
            <w:r w:rsidRPr="00F403EC">
              <w:t>99,5</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производство машин и оборудования</w:t>
            </w:r>
          </w:p>
        </w:tc>
        <w:tc>
          <w:tcPr>
            <w:tcW w:w="1701" w:type="dxa"/>
            <w:tcBorders>
              <w:top w:val="nil"/>
              <w:left w:val="nil"/>
              <w:bottom w:val="nil"/>
              <w:right w:val="nil"/>
            </w:tcBorders>
          </w:tcPr>
          <w:p w:rsidR="003D6666" w:rsidRPr="00F403EC" w:rsidRDefault="003D6666">
            <w:pPr>
              <w:pStyle w:val="ConsPlusNormal"/>
              <w:jc w:val="center"/>
            </w:pPr>
            <w:r w:rsidRPr="00F403EC">
              <w:t>118,7</w:t>
            </w:r>
          </w:p>
        </w:tc>
        <w:tc>
          <w:tcPr>
            <w:tcW w:w="1701" w:type="dxa"/>
            <w:tcBorders>
              <w:top w:val="nil"/>
              <w:left w:val="nil"/>
              <w:bottom w:val="nil"/>
              <w:right w:val="nil"/>
            </w:tcBorders>
          </w:tcPr>
          <w:p w:rsidR="003D6666" w:rsidRPr="00F403EC" w:rsidRDefault="003D6666">
            <w:pPr>
              <w:pStyle w:val="ConsPlusNormal"/>
              <w:jc w:val="center"/>
            </w:pPr>
            <w:r w:rsidRPr="00F403EC">
              <w:t>126,3</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производство электрооборудования, электронного и оптического оборудования</w:t>
            </w:r>
          </w:p>
        </w:tc>
        <w:tc>
          <w:tcPr>
            <w:tcW w:w="1701" w:type="dxa"/>
            <w:tcBorders>
              <w:top w:val="nil"/>
              <w:left w:val="nil"/>
              <w:bottom w:val="nil"/>
              <w:right w:val="nil"/>
            </w:tcBorders>
          </w:tcPr>
          <w:p w:rsidR="003D6666" w:rsidRPr="00F403EC" w:rsidRDefault="003D6666">
            <w:pPr>
              <w:pStyle w:val="ConsPlusNormal"/>
              <w:jc w:val="center"/>
            </w:pPr>
            <w:r w:rsidRPr="00F403EC">
              <w:t>100,8</w:t>
            </w:r>
          </w:p>
        </w:tc>
        <w:tc>
          <w:tcPr>
            <w:tcW w:w="1701" w:type="dxa"/>
            <w:tcBorders>
              <w:top w:val="nil"/>
              <w:left w:val="nil"/>
              <w:bottom w:val="nil"/>
              <w:right w:val="nil"/>
            </w:tcBorders>
          </w:tcPr>
          <w:p w:rsidR="003D6666" w:rsidRPr="00F403EC" w:rsidRDefault="003D6666">
            <w:pPr>
              <w:pStyle w:val="ConsPlusNormal"/>
              <w:jc w:val="center"/>
            </w:pPr>
            <w:r w:rsidRPr="00F403EC">
              <w:t>135,7</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производство транспортных средств и оборудования</w:t>
            </w:r>
          </w:p>
        </w:tc>
        <w:tc>
          <w:tcPr>
            <w:tcW w:w="1701" w:type="dxa"/>
            <w:tcBorders>
              <w:top w:val="nil"/>
              <w:left w:val="nil"/>
              <w:bottom w:val="nil"/>
              <w:right w:val="nil"/>
            </w:tcBorders>
          </w:tcPr>
          <w:p w:rsidR="003D6666" w:rsidRPr="00F403EC" w:rsidRDefault="003D6666">
            <w:pPr>
              <w:pStyle w:val="ConsPlusNormal"/>
              <w:jc w:val="center"/>
            </w:pPr>
            <w:r w:rsidRPr="00F403EC">
              <w:t>109,5</w:t>
            </w:r>
          </w:p>
        </w:tc>
        <w:tc>
          <w:tcPr>
            <w:tcW w:w="1701" w:type="dxa"/>
            <w:tcBorders>
              <w:top w:val="nil"/>
              <w:left w:val="nil"/>
              <w:bottom w:val="nil"/>
              <w:right w:val="nil"/>
            </w:tcBorders>
          </w:tcPr>
          <w:p w:rsidR="003D6666" w:rsidRPr="00F403EC" w:rsidRDefault="003D6666">
            <w:pPr>
              <w:pStyle w:val="ConsPlusNormal"/>
              <w:jc w:val="center"/>
            </w:pPr>
            <w:r w:rsidRPr="00F403EC">
              <w:t>114,4</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прочие</w:t>
            </w:r>
          </w:p>
        </w:tc>
        <w:tc>
          <w:tcPr>
            <w:tcW w:w="1701" w:type="dxa"/>
            <w:tcBorders>
              <w:top w:val="nil"/>
              <w:left w:val="nil"/>
              <w:bottom w:val="nil"/>
              <w:right w:val="nil"/>
            </w:tcBorders>
          </w:tcPr>
          <w:p w:rsidR="003D6666" w:rsidRPr="00F403EC" w:rsidRDefault="003D6666">
            <w:pPr>
              <w:pStyle w:val="ConsPlusNormal"/>
              <w:jc w:val="center"/>
            </w:pPr>
            <w:r w:rsidRPr="00F403EC">
              <w:t>114,8</w:t>
            </w:r>
          </w:p>
        </w:tc>
        <w:tc>
          <w:tcPr>
            <w:tcW w:w="1701" w:type="dxa"/>
            <w:tcBorders>
              <w:top w:val="nil"/>
              <w:left w:val="nil"/>
              <w:bottom w:val="nil"/>
              <w:right w:val="nil"/>
            </w:tcBorders>
          </w:tcPr>
          <w:p w:rsidR="003D6666" w:rsidRPr="00F403EC" w:rsidRDefault="003D6666">
            <w:pPr>
              <w:pStyle w:val="ConsPlusNormal"/>
              <w:jc w:val="center"/>
            </w:pPr>
            <w:r w:rsidRPr="00F403EC">
              <w:t>93,5</w:t>
            </w:r>
          </w:p>
        </w:tc>
      </w:tr>
      <w:tr w:rsidR="00F403EC"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Добыча полезных ископаемых</w:t>
            </w:r>
          </w:p>
        </w:tc>
        <w:tc>
          <w:tcPr>
            <w:tcW w:w="1701" w:type="dxa"/>
            <w:tcBorders>
              <w:top w:val="nil"/>
              <w:left w:val="nil"/>
              <w:bottom w:val="nil"/>
              <w:right w:val="nil"/>
            </w:tcBorders>
          </w:tcPr>
          <w:p w:rsidR="003D6666" w:rsidRPr="00F403EC" w:rsidRDefault="003D6666">
            <w:pPr>
              <w:pStyle w:val="ConsPlusNormal"/>
              <w:jc w:val="center"/>
            </w:pPr>
            <w:r w:rsidRPr="00F403EC">
              <w:t>105,6</w:t>
            </w:r>
          </w:p>
        </w:tc>
        <w:tc>
          <w:tcPr>
            <w:tcW w:w="1701" w:type="dxa"/>
            <w:tcBorders>
              <w:top w:val="nil"/>
              <w:left w:val="nil"/>
              <w:bottom w:val="nil"/>
              <w:right w:val="nil"/>
            </w:tcBorders>
          </w:tcPr>
          <w:p w:rsidR="003D6666" w:rsidRPr="00F403EC" w:rsidRDefault="003D6666">
            <w:pPr>
              <w:pStyle w:val="ConsPlusNormal"/>
              <w:jc w:val="center"/>
            </w:pPr>
            <w:r w:rsidRPr="00F403EC">
              <w:t>118,7</w:t>
            </w:r>
          </w:p>
        </w:tc>
      </w:tr>
      <w:tr w:rsidR="003D6666" w:rsidRPr="00F403EC">
        <w:tblPrEx>
          <w:tblBorders>
            <w:insideH w:val="none" w:sz="0" w:space="0" w:color="auto"/>
            <w:insideV w:val="none" w:sz="0" w:space="0" w:color="auto"/>
          </w:tblBorders>
        </w:tblPrEx>
        <w:tc>
          <w:tcPr>
            <w:tcW w:w="6236" w:type="dxa"/>
            <w:tcBorders>
              <w:top w:val="nil"/>
              <w:left w:val="nil"/>
              <w:bottom w:val="nil"/>
              <w:right w:val="nil"/>
            </w:tcBorders>
          </w:tcPr>
          <w:p w:rsidR="003D6666" w:rsidRPr="00F403EC" w:rsidRDefault="003D6666">
            <w:pPr>
              <w:pStyle w:val="ConsPlusNormal"/>
              <w:jc w:val="both"/>
            </w:pPr>
            <w:r w:rsidRPr="00F403EC">
              <w:t>Производство и распределение электроэнергии, газа и воды</w:t>
            </w:r>
          </w:p>
        </w:tc>
        <w:tc>
          <w:tcPr>
            <w:tcW w:w="1701" w:type="dxa"/>
            <w:tcBorders>
              <w:top w:val="nil"/>
              <w:left w:val="nil"/>
              <w:bottom w:val="nil"/>
              <w:right w:val="nil"/>
            </w:tcBorders>
          </w:tcPr>
          <w:p w:rsidR="003D6666" w:rsidRPr="00F403EC" w:rsidRDefault="003D6666">
            <w:pPr>
              <w:pStyle w:val="ConsPlusNormal"/>
              <w:jc w:val="center"/>
            </w:pPr>
            <w:r w:rsidRPr="00F403EC">
              <w:t>92,2</w:t>
            </w:r>
          </w:p>
        </w:tc>
        <w:tc>
          <w:tcPr>
            <w:tcW w:w="1701" w:type="dxa"/>
            <w:tcBorders>
              <w:top w:val="nil"/>
              <w:left w:val="nil"/>
              <w:bottom w:val="nil"/>
              <w:right w:val="nil"/>
            </w:tcBorders>
          </w:tcPr>
          <w:p w:rsidR="003D6666" w:rsidRPr="00F403EC" w:rsidRDefault="003D6666">
            <w:pPr>
              <w:pStyle w:val="ConsPlusNormal"/>
              <w:jc w:val="center"/>
            </w:pPr>
            <w:r w:rsidRPr="00F403EC">
              <w:t>101,3</w:t>
            </w:r>
          </w:p>
        </w:tc>
      </w:tr>
    </w:tbl>
    <w:p w:rsidR="003D6666" w:rsidRPr="00F403EC" w:rsidRDefault="003D6666">
      <w:pPr>
        <w:pStyle w:val="ConsPlusNormal"/>
        <w:ind w:firstLine="540"/>
        <w:jc w:val="both"/>
      </w:pPr>
    </w:p>
    <w:p w:rsidR="003D6666" w:rsidRPr="00F403EC" w:rsidRDefault="003D6666">
      <w:pPr>
        <w:pStyle w:val="ConsPlusNormal"/>
        <w:jc w:val="right"/>
      </w:pPr>
      <w:r w:rsidRPr="00F403EC">
        <w:t>Таблица 1.5</w:t>
      </w:r>
    </w:p>
    <w:p w:rsidR="003D6666" w:rsidRPr="00F403EC" w:rsidRDefault="003D6666">
      <w:pPr>
        <w:pStyle w:val="ConsPlusNormal"/>
        <w:jc w:val="center"/>
      </w:pPr>
    </w:p>
    <w:p w:rsidR="003D6666" w:rsidRPr="00F403EC" w:rsidRDefault="003D6666">
      <w:pPr>
        <w:pStyle w:val="ConsPlusNormal"/>
        <w:jc w:val="center"/>
      </w:pPr>
      <w:r w:rsidRPr="00F403EC">
        <w:t>Отраслевая структура промышленного производства по ОКОНХ, %</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134"/>
        <w:gridCol w:w="1134"/>
        <w:gridCol w:w="1134"/>
        <w:gridCol w:w="1134"/>
        <w:gridCol w:w="1134"/>
      </w:tblGrid>
      <w:tr w:rsidR="00F403EC" w:rsidRPr="00F403EC">
        <w:tc>
          <w:tcPr>
            <w:tcW w:w="3969"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134" w:type="dxa"/>
            <w:tcBorders>
              <w:top w:val="single" w:sz="4" w:space="0" w:color="auto"/>
              <w:bottom w:val="single" w:sz="4" w:space="0" w:color="auto"/>
              <w:right w:val="nil"/>
            </w:tcBorders>
          </w:tcPr>
          <w:p w:rsidR="003D6666" w:rsidRPr="00F403EC" w:rsidRDefault="003D6666">
            <w:pPr>
              <w:pStyle w:val="ConsPlusNormal"/>
              <w:jc w:val="center"/>
            </w:pPr>
            <w:r w:rsidRPr="00F403EC">
              <w:t>2004 г.</w:t>
            </w:r>
          </w:p>
        </w:tc>
      </w:tr>
      <w:tr w:rsidR="00F403EC" w:rsidRPr="00F403EC">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3D6666" w:rsidRPr="00F403EC" w:rsidRDefault="003D6666">
            <w:pPr>
              <w:pStyle w:val="ConsPlusNormal"/>
              <w:jc w:val="both"/>
            </w:pPr>
            <w:r w:rsidRPr="00F403EC">
              <w:t>Продукция промышленности - всего в том числе:</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100,0</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100,0</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100,0</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100,0</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lastRenderedPageBreak/>
              <w:t>электроэнергетика</w:t>
            </w:r>
          </w:p>
        </w:tc>
        <w:tc>
          <w:tcPr>
            <w:tcW w:w="1134" w:type="dxa"/>
            <w:tcBorders>
              <w:top w:val="nil"/>
              <w:left w:val="nil"/>
              <w:bottom w:val="nil"/>
              <w:right w:val="nil"/>
            </w:tcBorders>
          </w:tcPr>
          <w:p w:rsidR="003D6666" w:rsidRPr="00F403EC" w:rsidRDefault="003D6666">
            <w:pPr>
              <w:pStyle w:val="ConsPlusNormal"/>
              <w:jc w:val="center"/>
            </w:pPr>
            <w:r w:rsidRPr="00F403EC">
              <w:t>12,6</w:t>
            </w:r>
          </w:p>
        </w:tc>
        <w:tc>
          <w:tcPr>
            <w:tcW w:w="1134" w:type="dxa"/>
            <w:tcBorders>
              <w:top w:val="nil"/>
              <w:left w:val="nil"/>
              <w:bottom w:val="nil"/>
              <w:right w:val="nil"/>
            </w:tcBorders>
          </w:tcPr>
          <w:p w:rsidR="003D6666" w:rsidRPr="00F403EC" w:rsidRDefault="003D6666">
            <w:pPr>
              <w:pStyle w:val="ConsPlusNormal"/>
              <w:jc w:val="center"/>
            </w:pPr>
            <w:r w:rsidRPr="00F403EC">
              <w:t>11,5</w:t>
            </w:r>
          </w:p>
        </w:tc>
        <w:tc>
          <w:tcPr>
            <w:tcW w:w="1134" w:type="dxa"/>
            <w:tcBorders>
              <w:top w:val="nil"/>
              <w:left w:val="nil"/>
              <w:bottom w:val="nil"/>
              <w:right w:val="nil"/>
            </w:tcBorders>
          </w:tcPr>
          <w:p w:rsidR="003D6666" w:rsidRPr="00F403EC" w:rsidRDefault="003D6666">
            <w:pPr>
              <w:pStyle w:val="ConsPlusNormal"/>
              <w:jc w:val="center"/>
            </w:pPr>
            <w:r w:rsidRPr="00F403EC">
              <w:t>12,5</w:t>
            </w:r>
          </w:p>
        </w:tc>
        <w:tc>
          <w:tcPr>
            <w:tcW w:w="1134" w:type="dxa"/>
            <w:tcBorders>
              <w:top w:val="nil"/>
              <w:left w:val="nil"/>
              <w:bottom w:val="nil"/>
              <w:right w:val="nil"/>
            </w:tcBorders>
          </w:tcPr>
          <w:p w:rsidR="003D6666" w:rsidRPr="00F403EC" w:rsidRDefault="003D6666">
            <w:pPr>
              <w:pStyle w:val="ConsPlusNormal"/>
              <w:jc w:val="center"/>
            </w:pPr>
            <w:r w:rsidRPr="00F403EC">
              <w:t>14,5</w:t>
            </w:r>
          </w:p>
        </w:tc>
        <w:tc>
          <w:tcPr>
            <w:tcW w:w="1134" w:type="dxa"/>
            <w:tcBorders>
              <w:top w:val="nil"/>
              <w:left w:val="nil"/>
              <w:bottom w:val="nil"/>
              <w:right w:val="nil"/>
            </w:tcBorders>
          </w:tcPr>
          <w:p w:rsidR="003D6666" w:rsidRPr="00F403EC" w:rsidRDefault="003D6666">
            <w:pPr>
              <w:pStyle w:val="ConsPlusNormal"/>
              <w:jc w:val="center"/>
            </w:pPr>
            <w:r w:rsidRPr="00F403EC">
              <w:t>14,1</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топливная</w:t>
            </w:r>
          </w:p>
        </w:tc>
        <w:tc>
          <w:tcPr>
            <w:tcW w:w="1134" w:type="dxa"/>
            <w:tcBorders>
              <w:top w:val="nil"/>
              <w:left w:val="nil"/>
              <w:bottom w:val="nil"/>
              <w:right w:val="nil"/>
            </w:tcBorders>
          </w:tcPr>
          <w:p w:rsidR="003D6666" w:rsidRPr="00F403EC" w:rsidRDefault="003D6666">
            <w:pPr>
              <w:pStyle w:val="ConsPlusNormal"/>
              <w:jc w:val="center"/>
            </w:pPr>
            <w:r w:rsidRPr="00F403EC">
              <w:t>0,04</w:t>
            </w:r>
          </w:p>
        </w:tc>
        <w:tc>
          <w:tcPr>
            <w:tcW w:w="1134" w:type="dxa"/>
            <w:tcBorders>
              <w:top w:val="nil"/>
              <w:left w:val="nil"/>
              <w:bottom w:val="nil"/>
              <w:right w:val="nil"/>
            </w:tcBorders>
          </w:tcPr>
          <w:p w:rsidR="003D6666" w:rsidRPr="00F403EC" w:rsidRDefault="003D6666">
            <w:pPr>
              <w:pStyle w:val="ConsPlusNormal"/>
              <w:jc w:val="center"/>
            </w:pPr>
            <w:r w:rsidRPr="00F403EC">
              <w:t>0,03</w:t>
            </w:r>
          </w:p>
        </w:tc>
        <w:tc>
          <w:tcPr>
            <w:tcW w:w="1134" w:type="dxa"/>
            <w:tcBorders>
              <w:top w:val="nil"/>
              <w:left w:val="nil"/>
              <w:bottom w:val="nil"/>
              <w:right w:val="nil"/>
            </w:tcBorders>
          </w:tcPr>
          <w:p w:rsidR="003D6666" w:rsidRPr="00F403EC" w:rsidRDefault="003D6666">
            <w:pPr>
              <w:pStyle w:val="ConsPlusNormal"/>
              <w:jc w:val="center"/>
            </w:pPr>
            <w:r w:rsidRPr="00F403EC">
              <w:t>0,02</w:t>
            </w:r>
          </w:p>
        </w:tc>
        <w:tc>
          <w:tcPr>
            <w:tcW w:w="1134" w:type="dxa"/>
            <w:tcBorders>
              <w:top w:val="nil"/>
              <w:left w:val="nil"/>
              <w:bottom w:val="nil"/>
              <w:right w:val="nil"/>
            </w:tcBorders>
          </w:tcPr>
          <w:p w:rsidR="003D6666" w:rsidRPr="00F403EC" w:rsidRDefault="003D6666">
            <w:pPr>
              <w:pStyle w:val="ConsPlusNormal"/>
              <w:jc w:val="center"/>
            </w:pPr>
            <w:r w:rsidRPr="00F403EC">
              <w:t>0,02</w:t>
            </w:r>
          </w:p>
        </w:tc>
        <w:tc>
          <w:tcPr>
            <w:tcW w:w="1134" w:type="dxa"/>
            <w:tcBorders>
              <w:top w:val="nil"/>
              <w:left w:val="nil"/>
              <w:bottom w:val="nil"/>
              <w:right w:val="nil"/>
            </w:tcBorders>
          </w:tcPr>
          <w:p w:rsidR="003D6666" w:rsidRPr="00F403EC" w:rsidRDefault="003D6666">
            <w:pPr>
              <w:pStyle w:val="ConsPlusNormal"/>
              <w:jc w:val="center"/>
            </w:pPr>
            <w:r w:rsidRPr="00F403EC">
              <w:t>0,01</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черная металлургия</w:t>
            </w:r>
          </w:p>
        </w:tc>
        <w:tc>
          <w:tcPr>
            <w:tcW w:w="1134" w:type="dxa"/>
            <w:tcBorders>
              <w:top w:val="nil"/>
              <w:left w:val="nil"/>
              <w:bottom w:val="nil"/>
              <w:right w:val="nil"/>
            </w:tcBorders>
          </w:tcPr>
          <w:p w:rsidR="003D6666" w:rsidRPr="00F403EC" w:rsidRDefault="003D6666">
            <w:pPr>
              <w:pStyle w:val="ConsPlusNormal"/>
              <w:jc w:val="center"/>
            </w:pPr>
            <w:r w:rsidRPr="00F403EC">
              <w:t>0,4</w:t>
            </w:r>
          </w:p>
        </w:tc>
        <w:tc>
          <w:tcPr>
            <w:tcW w:w="1134" w:type="dxa"/>
            <w:tcBorders>
              <w:top w:val="nil"/>
              <w:left w:val="nil"/>
              <w:bottom w:val="nil"/>
              <w:right w:val="nil"/>
            </w:tcBorders>
          </w:tcPr>
          <w:p w:rsidR="003D6666" w:rsidRPr="00F403EC" w:rsidRDefault="003D6666">
            <w:pPr>
              <w:pStyle w:val="ConsPlusNormal"/>
              <w:jc w:val="center"/>
            </w:pPr>
            <w:r w:rsidRPr="00F403EC">
              <w:t>0,4</w:t>
            </w:r>
          </w:p>
        </w:tc>
        <w:tc>
          <w:tcPr>
            <w:tcW w:w="1134" w:type="dxa"/>
            <w:tcBorders>
              <w:top w:val="nil"/>
              <w:left w:val="nil"/>
              <w:bottom w:val="nil"/>
              <w:right w:val="nil"/>
            </w:tcBorders>
          </w:tcPr>
          <w:p w:rsidR="003D6666" w:rsidRPr="00F403EC" w:rsidRDefault="003D6666">
            <w:pPr>
              <w:pStyle w:val="ConsPlusNormal"/>
              <w:jc w:val="center"/>
            </w:pPr>
            <w:r w:rsidRPr="00F403EC">
              <w:t>0,5</w:t>
            </w:r>
          </w:p>
        </w:tc>
        <w:tc>
          <w:tcPr>
            <w:tcW w:w="1134" w:type="dxa"/>
            <w:tcBorders>
              <w:top w:val="nil"/>
              <w:left w:val="nil"/>
              <w:bottom w:val="nil"/>
              <w:right w:val="nil"/>
            </w:tcBorders>
          </w:tcPr>
          <w:p w:rsidR="003D6666" w:rsidRPr="00F403EC" w:rsidRDefault="003D6666">
            <w:pPr>
              <w:pStyle w:val="ConsPlusNormal"/>
              <w:jc w:val="center"/>
            </w:pPr>
            <w:r w:rsidRPr="00F403EC">
              <w:t>0,6</w:t>
            </w:r>
          </w:p>
        </w:tc>
        <w:tc>
          <w:tcPr>
            <w:tcW w:w="1134" w:type="dxa"/>
            <w:tcBorders>
              <w:top w:val="nil"/>
              <w:left w:val="nil"/>
              <w:bottom w:val="nil"/>
              <w:right w:val="nil"/>
            </w:tcBorders>
          </w:tcPr>
          <w:p w:rsidR="003D6666" w:rsidRPr="00F403EC" w:rsidRDefault="003D6666">
            <w:pPr>
              <w:pStyle w:val="ConsPlusNormal"/>
              <w:jc w:val="center"/>
            </w:pPr>
            <w:r w:rsidRPr="00F403EC">
              <w:t>0,8</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химическая и нефтехимическая</w:t>
            </w:r>
          </w:p>
        </w:tc>
        <w:tc>
          <w:tcPr>
            <w:tcW w:w="1134" w:type="dxa"/>
            <w:tcBorders>
              <w:top w:val="nil"/>
              <w:left w:val="nil"/>
              <w:bottom w:val="nil"/>
              <w:right w:val="nil"/>
            </w:tcBorders>
          </w:tcPr>
          <w:p w:rsidR="003D6666" w:rsidRPr="00F403EC" w:rsidRDefault="003D6666">
            <w:pPr>
              <w:pStyle w:val="ConsPlusNormal"/>
              <w:jc w:val="center"/>
            </w:pPr>
            <w:r w:rsidRPr="00F403EC">
              <w:t>10,2</w:t>
            </w:r>
          </w:p>
        </w:tc>
        <w:tc>
          <w:tcPr>
            <w:tcW w:w="1134" w:type="dxa"/>
            <w:tcBorders>
              <w:top w:val="nil"/>
              <w:left w:val="nil"/>
              <w:bottom w:val="nil"/>
              <w:right w:val="nil"/>
            </w:tcBorders>
          </w:tcPr>
          <w:p w:rsidR="003D6666" w:rsidRPr="00F403EC" w:rsidRDefault="003D6666">
            <w:pPr>
              <w:pStyle w:val="ConsPlusNormal"/>
              <w:jc w:val="center"/>
            </w:pPr>
            <w:r w:rsidRPr="00F403EC">
              <w:t>9,5</w:t>
            </w:r>
          </w:p>
        </w:tc>
        <w:tc>
          <w:tcPr>
            <w:tcW w:w="1134" w:type="dxa"/>
            <w:tcBorders>
              <w:top w:val="nil"/>
              <w:left w:val="nil"/>
              <w:bottom w:val="nil"/>
              <w:right w:val="nil"/>
            </w:tcBorders>
          </w:tcPr>
          <w:p w:rsidR="003D6666" w:rsidRPr="00F403EC" w:rsidRDefault="003D6666">
            <w:pPr>
              <w:pStyle w:val="ConsPlusNormal"/>
              <w:jc w:val="center"/>
            </w:pPr>
            <w:r w:rsidRPr="00F403EC">
              <w:t>11,2</w:t>
            </w:r>
          </w:p>
        </w:tc>
        <w:tc>
          <w:tcPr>
            <w:tcW w:w="1134" w:type="dxa"/>
            <w:tcBorders>
              <w:top w:val="nil"/>
              <w:left w:val="nil"/>
              <w:bottom w:val="nil"/>
              <w:right w:val="nil"/>
            </w:tcBorders>
          </w:tcPr>
          <w:p w:rsidR="003D6666" w:rsidRPr="00F403EC" w:rsidRDefault="003D6666">
            <w:pPr>
              <w:pStyle w:val="ConsPlusNormal"/>
              <w:jc w:val="center"/>
            </w:pPr>
            <w:r w:rsidRPr="00F403EC">
              <w:t>10,0</w:t>
            </w:r>
          </w:p>
        </w:tc>
        <w:tc>
          <w:tcPr>
            <w:tcW w:w="1134" w:type="dxa"/>
            <w:tcBorders>
              <w:top w:val="nil"/>
              <w:left w:val="nil"/>
              <w:bottom w:val="nil"/>
              <w:right w:val="nil"/>
            </w:tcBorders>
          </w:tcPr>
          <w:p w:rsidR="003D6666" w:rsidRPr="00F403EC" w:rsidRDefault="003D6666">
            <w:pPr>
              <w:pStyle w:val="ConsPlusNormal"/>
              <w:jc w:val="center"/>
            </w:pPr>
            <w:r w:rsidRPr="00F403EC">
              <w:t>11,0</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машиностроение и металлообработка</w:t>
            </w:r>
          </w:p>
        </w:tc>
        <w:tc>
          <w:tcPr>
            <w:tcW w:w="1134" w:type="dxa"/>
            <w:tcBorders>
              <w:top w:val="nil"/>
              <w:left w:val="nil"/>
              <w:bottom w:val="nil"/>
              <w:right w:val="nil"/>
            </w:tcBorders>
          </w:tcPr>
          <w:p w:rsidR="003D6666" w:rsidRPr="00F403EC" w:rsidRDefault="003D6666">
            <w:pPr>
              <w:pStyle w:val="ConsPlusNormal"/>
              <w:jc w:val="center"/>
            </w:pPr>
            <w:r w:rsidRPr="00F403EC">
              <w:t>43,4</w:t>
            </w:r>
          </w:p>
        </w:tc>
        <w:tc>
          <w:tcPr>
            <w:tcW w:w="1134" w:type="dxa"/>
            <w:tcBorders>
              <w:top w:val="nil"/>
              <w:left w:val="nil"/>
              <w:bottom w:val="nil"/>
              <w:right w:val="nil"/>
            </w:tcBorders>
          </w:tcPr>
          <w:p w:rsidR="003D6666" w:rsidRPr="00F403EC" w:rsidRDefault="003D6666">
            <w:pPr>
              <w:pStyle w:val="ConsPlusNormal"/>
              <w:jc w:val="center"/>
            </w:pPr>
            <w:r w:rsidRPr="00F403EC">
              <w:t>47,3</w:t>
            </w:r>
          </w:p>
        </w:tc>
        <w:tc>
          <w:tcPr>
            <w:tcW w:w="1134" w:type="dxa"/>
            <w:tcBorders>
              <w:top w:val="nil"/>
              <w:left w:val="nil"/>
              <w:bottom w:val="nil"/>
              <w:right w:val="nil"/>
            </w:tcBorders>
          </w:tcPr>
          <w:p w:rsidR="003D6666" w:rsidRPr="00F403EC" w:rsidRDefault="003D6666">
            <w:pPr>
              <w:pStyle w:val="ConsPlusNormal"/>
              <w:jc w:val="center"/>
            </w:pPr>
            <w:r w:rsidRPr="00F403EC">
              <w:t>45,4</w:t>
            </w:r>
          </w:p>
        </w:tc>
        <w:tc>
          <w:tcPr>
            <w:tcW w:w="1134" w:type="dxa"/>
            <w:tcBorders>
              <w:top w:val="nil"/>
              <w:left w:val="nil"/>
              <w:bottom w:val="nil"/>
              <w:right w:val="nil"/>
            </w:tcBorders>
          </w:tcPr>
          <w:p w:rsidR="003D6666" w:rsidRPr="00F403EC" w:rsidRDefault="003D6666">
            <w:pPr>
              <w:pStyle w:val="ConsPlusNormal"/>
              <w:jc w:val="center"/>
            </w:pPr>
            <w:r w:rsidRPr="00F403EC">
              <w:t>44,9</w:t>
            </w:r>
          </w:p>
        </w:tc>
        <w:tc>
          <w:tcPr>
            <w:tcW w:w="1134" w:type="dxa"/>
            <w:tcBorders>
              <w:top w:val="nil"/>
              <w:left w:val="nil"/>
              <w:bottom w:val="nil"/>
              <w:right w:val="nil"/>
            </w:tcBorders>
          </w:tcPr>
          <w:p w:rsidR="003D6666" w:rsidRPr="00F403EC" w:rsidRDefault="003D6666">
            <w:pPr>
              <w:pStyle w:val="ConsPlusNormal"/>
              <w:jc w:val="center"/>
            </w:pPr>
            <w:r w:rsidRPr="00F403EC">
              <w:t>44,5</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лесная, деревообрабатывающая и целлюлозно-бумажная промышленность</w:t>
            </w:r>
          </w:p>
        </w:tc>
        <w:tc>
          <w:tcPr>
            <w:tcW w:w="1134" w:type="dxa"/>
            <w:tcBorders>
              <w:top w:val="nil"/>
              <w:left w:val="nil"/>
              <w:bottom w:val="nil"/>
              <w:right w:val="nil"/>
            </w:tcBorders>
          </w:tcPr>
          <w:p w:rsidR="003D6666" w:rsidRPr="00F403EC" w:rsidRDefault="003D6666">
            <w:pPr>
              <w:pStyle w:val="ConsPlusNormal"/>
              <w:jc w:val="center"/>
            </w:pPr>
            <w:r w:rsidRPr="00F403EC">
              <w:t>2,4</w:t>
            </w:r>
          </w:p>
        </w:tc>
        <w:tc>
          <w:tcPr>
            <w:tcW w:w="1134" w:type="dxa"/>
            <w:tcBorders>
              <w:top w:val="nil"/>
              <w:left w:val="nil"/>
              <w:bottom w:val="nil"/>
              <w:right w:val="nil"/>
            </w:tcBorders>
          </w:tcPr>
          <w:p w:rsidR="003D6666" w:rsidRPr="00F403EC" w:rsidRDefault="003D6666">
            <w:pPr>
              <w:pStyle w:val="ConsPlusNormal"/>
              <w:jc w:val="center"/>
            </w:pPr>
            <w:r w:rsidRPr="00F403EC">
              <w:t>2,2</w:t>
            </w:r>
          </w:p>
        </w:tc>
        <w:tc>
          <w:tcPr>
            <w:tcW w:w="1134" w:type="dxa"/>
            <w:tcBorders>
              <w:top w:val="nil"/>
              <w:left w:val="nil"/>
              <w:bottom w:val="nil"/>
              <w:right w:val="nil"/>
            </w:tcBorders>
          </w:tcPr>
          <w:p w:rsidR="003D6666" w:rsidRPr="00F403EC" w:rsidRDefault="003D6666">
            <w:pPr>
              <w:pStyle w:val="ConsPlusNormal"/>
              <w:jc w:val="center"/>
            </w:pPr>
            <w:r w:rsidRPr="00F403EC">
              <w:t>2,3</w:t>
            </w:r>
          </w:p>
        </w:tc>
        <w:tc>
          <w:tcPr>
            <w:tcW w:w="1134" w:type="dxa"/>
            <w:tcBorders>
              <w:top w:val="nil"/>
              <w:left w:val="nil"/>
              <w:bottom w:val="nil"/>
              <w:right w:val="nil"/>
            </w:tcBorders>
          </w:tcPr>
          <w:p w:rsidR="003D6666" w:rsidRPr="00F403EC" w:rsidRDefault="003D6666">
            <w:pPr>
              <w:pStyle w:val="ConsPlusNormal"/>
              <w:jc w:val="center"/>
            </w:pPr>
            <w:r w:rsidRPr="00F403EC">
              <w:t>2,4</w:t>
            </w:r>
          </w:p>
        </w:tc>
        <w:tc>
          <w:tcPr>
            <w:tcW w:w="1134" w:type="dxa"/>
            <w:tcBorders>
              <w:top w:val="nil"/>
              <w:left w:val="nil"/>
              <w:bottom w:val="nil"/>
              <w:right w:val="nil"/>
            </w:tcBorders>
          </w:tcPr>
          <w:p w:rsidR="003D6666" w:rsidRPr="00F403EC" w:rsidRDefault="003D6666">
            <w:pPr>
              <w:pStyle w:val="ConsPlusNormal"/>
              <w:jc w:val="center"/>
            </w:pPr>
            <w:r w:rsidRPr="00F403EC">
              <w:t>1,8</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промышленность строительных материалов</w:t>
            </w:r>
          </w:p>
        </w:tc>
        <w:tc>
          <w:tcPr>
            <w:tcW w:w="1134" w:type="dxa"/>
            <w:tcBorders>
              <w:top w:val="nil"/>
              <w:left w:val="nil"/>
              <w:bottom w:val="nil"/>
              <w:right w:val="nil"/>
            </w:tcBorders>
          </w:tcPr>
          <w:p w:rsidR="003D6666" w:rsidRPr="00F403EC" w:rsidRDefault="003D6666">
            <w:pPr>
              <w:pStyle w:val="ConsPlusNormal"/>
              <w:jc w:val="center"/>
            </w:pPr>
            <w:r w:rsidRPr="00F403EC">
              <w:t>4,7</w:t>
            </w:r>
          </w:p>
        </w:tc>
        <w:tc>
          <w:tcPr>
            <w:tcW w:w="1134" w:type="dxa"/>
            <w:tcBorders>
              <w:top w:val="nil"/>
              <w:left w:val="nil"/>
              <w:bottom w:val="nil"/>
              <w:right w:val="nil"/>
            </w:tcBorders>
          </w:tcPr>
          <w:p w:rsidR="003D6666" w:rsidRPr="00F403EC" w:rsidRDefault="003D6666">
            <w:pPr>
              <w:pStyle w:val="ConsPlusNormal"/>
              <w:jc w:val="center"/>
            </w:pPr>
            <w:r w:rsidRPr="00F403EC">
              <w:t>5,3</w:t>
            </w:r>
          </w:p>
        </w:tc>
        <w:tc>
          <w:tcPr>
            <w:tcW w:w="1134" w:type="dxa"/>
            <w:tcBorders>
              <w:top w:val="nil"/>
              <w:left w:val="nil"/>
              <w:bottom w:val="nil"/>
              <w:right w:val="nil"/>
            </w:tcBorders>
          </w:tcPr>
          <w:p w:rsidR="003D6666" w:rsidRPr="00F403EC" w:rsidRDefault="003D6666">
            <w:pPr>
              <w:pStyle w:val="ConsPlusNormal"/>
              <w:jc w:val="center"/>
            </w:pPr>
            <w:r w:rsidRPr="00F403EC">
              <w:t>4,9</w:t>
            </w:r>
          </w:p>
        </w:tc>
        <w:tc>
          <w:tcPr>
            <w:tcW w:w="1134" w:type="dxa"/>
            <w:tcBorders>
              <w:top w:val="nil"/>
              <w:left w:val="nil"/>
              <w:bottom w:val="nil"/>
              <w:right w:val="nil"/>
            </w:tcBorders>
          </w:tcPr>
          <w:p w:rsidR="003D6666" w:rsidRPr="00F403EC" w:rsidRDefault="003D6666">
            <w:pPr>
              <w:pStyle w:val="ConsPlusNormal"/>
              <w:jc w:val="center"/>
            </w:pPr>
            <w:r w:rsidRPr="00F403EC">
              <w:t>4,8</w:t>
            </w:r>
          </w:p>
        </w:tc>
        <w:tc>
          <w:tcPr>
            <w:tcW w:w="1134" w:type="dxa"/>
            <w:tcBorders>
              <w:top w:val="nil"/>
              <w:left w:val="nil"/>
              <w:bottom w:val="nil"/>
              <w:right w:val="nil"/>
            </w:tcBorders>
          </w:tcPr>
          <w:p w:rsidR="003D6666" w:rsidRPr="00F403EC" w:rsidRDefault="003D6666">
            <w:pPr>
              <w:pStyle w:val="ConsPlusNormal"/>
              <w:jc w:val="center"/>
            </w:pPr>
            <w:r w:rsidRPr="00F403EC">
              <w:t>4,6</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стекольная и фарфорово-фаянсовая</w:t>
            </w:r>
          </w:p>
        </w:tc>
        <w:tc>
          <w:tcPr>
            <w:tcW w:w="1134" w:type="dxa"/>
            <w:tcBorders>
              <w:top w:val="nil"/>
              <w:left w:val="nil"/>
              <w:bottom w:val="nil"/>
              <w:right w:val="nil"/>
            </w:tcBorders>
          </w:tcPr>
          <w:p w:rsidR="003D6666" w:rsidRPr="00F403EC" w:rsidRDefault="003D6666">
            <w:pPr>
              <w:pStyle w:val="ConsPlusNormal"/>
              <w:jc w:val="center"/>
            </w:pPr>
            <w:r w:rsidRPr="00F403EC">
              <w:t>0,05</w:t>
            </w:r>
          </w:p>
        </w:tc>
        <w:tc>
          <w:tcPr>
            <w:tcW w:w="1134" w:type="dxa"/>
            <w:tcBorders>
              <w:top w:val="nil"/>
              <w:left w:val="nil"/>
              <w:bottom w:val="nil"/>
              <w:right w:val="nil"/>
            </w:tcBorders>
          </w:tcPr>
          <w:p w:rsidR="003D6666" w:rsidRPr="00F403EC" w:rsidRDefault="003D6666">
            <w:pPr>
              <w:pStyle w:val="ConsPlusNormal"/>
              <w:jc w:val="center"/>
            </w:pPr>
            <w:r w:rsidRPr="00F403EC">
              <w:t>0,02</w:t>
            </w:r>
          </w:p>
        </w:tc>
        <w:tc>
          <w:tcPr>
            <w:tcW w:w="1134" w:type="dxa"/>
            <w:tcBorders>
              <w:top w:val="nil"/>
              <w:left w:val="nil"/>
              <w:bottom w:val="nil"/>
              <w:right w:val="nil"/>
            </w:tcBorders>
          </w:tcPr>
          <w:p w:rsidR="003D6666" w:rsidRPr="00F403EC" w:rsidRDefault="003D6666">
            <w:pPr>
              <w:pStyle w:val="ConsPlusNormal"/>
              <w:jc w:val="center"/>
            </w:pPr>
            <w:r w:rsidRPr="00F403EC">
              <w:t>0,2</w:t>
            </w:r>
          </w:p>
        </w:tc>
        <w:tc>
          <w:tcPr>
            <w:tcW w:w="1134" w:type="dxa"/>
            <w:tcBorders>
              <w:top w:val="nil"/>
              <w:left w:val="nil"/>
              <w:bottom w:val="nil"/>
              <w:right w:val="nil"/>
            </w:tcBorders>
          </w:tcPr>
          <w:p w:rsidR="003D6666" w:rsidRPr="00F403EC" w:rsidRDefault="003D6666">
            <w:pPr>
              <w:pStyle w:val="ConsPlusNormal"/>
              <w:jc w:val="center"/>
            </w:pPr>
            <w:r w:rsidRPr="00F403EC">
              <w:t>0,03</w:t>
            </w:r>
          </w:p>
        </w:tc>
        <w:tc>
          <w:tcPr>
            <w:tcW w:w="1134" w:type="dxa"/>
            <w:tcBorders>
              <w:top w:val="nil"/>
              <w:left w:val="nil"/>
              <w:bottom w:val="nil"/>
              <w:right w:val="nil"/>
            </w:tcBorders>
          </w:tcPr>
          <w:p w:rsidR="003D6666" w:rsidRPr="00F403EC" w:rsidRDefault="003D6666">
            <w:pPr>
              <w:pStyle w:val="ConsPlusNormal"/>
              <w:jc w:val="center"/>
            </w:pPr>
            <w:r w:rsidRPr="00F403EC">
              <w:t>0,1</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легкая</w:t>
            </w:r>
          </w:p>
        </w:tc>
        <w:tc>
          <w:tcPr>
            <w:tcW w:w="1134" w:type="dxa"/>
            <w:tcBorders>
              <w:top w:val="nil"/>
              <w:left w:val="nil"/>
              <w:bottom w:val="nil"/>
              <w:right w:val="nil"/>
            </w:tcBorders>
          </w:tcPr>
          <w:p w:rsidR="003D6666" w:rsidRPr="00F403EC" w:rsidRDefault="003D6666">
            <w:pPr>
              <w:pStyle w:val="ConsPlusNormal"/>
              <w:jc w:val="center"/>
            </w:pPr>
            <w:r w:rsidRPr="00F403EC">
              <w:t>7,6</w:t>
            </w:r>
          </w:p>
        </w:tc>
        <w:tc>
          <w:tcPr>
            <w:tcW w:w="1134" w:type="dxa"/>
            <w:tcBorders>
              <w:top w:val="nil"/>
              <w:left w:val="nil"/>
              <w:bottom w:val="nil"/>
              <w:right w:val="nil"/>
            </w:tcBorders>
          </w:tcPr>
          <w:p w:rsidR="003D6666" w:rsidRPr="00F403EC" w:rsidRDefault="003D6666">
            <w:pPr>
              <w:pStyle w:val="ConsPlusNormal"/>
              <w:jc w:val="center"/>
            </w:pPr>
            <w:r w:rsidRPr="00F403EC">
              <w:t>7,2</w:t>
            </w:r>
          </w:p>
        </w:tc>
        <w:tc>
          <w:tcPr>
            <w:tcW w:w="1134" w:type="dxa"/>
            <w:tcBorders>
              <w:top w:val="nil"/>
              <w:left w:val="nil"/>
              <w:bottom w:val="nil"/>
              <w:right w:val="nil"/>
            </w:tcBorders>
          </w:tcPr>
          <w:p w:rsidR="003D6666" w:rsidRPr="00F403EC" w:rsidRDefault="003D6666">
            <w:pPr>
              <w:pStyle w:val="ConsPlusNormal"/>
              <w:jc w:val="center"/>
            </w:pPr>
            <w:r w:rsidRPr="00F403EC">
              <w:t>6,5</w:t>
            </w:r>
          </w:p>
        </w:tc>
        <w:tc>
          <w:tcPr>
            <w:tcW w:w="1134" w:type="dxa"/>
            <w:tcBorders>
              <w:top w:val="nil"/>
              <w:left w:val="nil"/>
              <w:bottom w:val="nil"/>
              <w:right w:val="nil"/>
            </w:tcBorders>
          </w:tcPr>
          <w:p w:rsidR="003D6666" w:rsidRPr="00F403EC" w:rsidRDefault="003D6666">
            <w:pPr>
              <w:pStyle w:val="ConsPlusNormal"/>
              <w:jc w:val="center"/>
            </w:pPr>
            <w:r w:rsidRPr="00F403EC">
              <w:t>6,5</w:t>
            </w:r>
          </w:p>
        </w:tc>
        <w:tc>
          <w:tcPr>
            <w:tcW w:w="1134" w:type="dxa"/>
            <w:tcBorders>
              <w:top w:val="nil"/>
              <w:left w:val="nil"/>
              <w:bottom w:val="nil"/>
              <w:right w:val="nil"/>
            </w:tcBorders>
          </w:tcPr>
          <w:p w:rsidR="003D6666" w:rsidRPr="00F403EC" w:rsidRDefault="003D6666">
            <w:pPr>
              <w:pStyle w:val="ConsPlusNormal"/>
              <w:jc w:val="center"/>
            </w:pPr>
            <w:r w:rsidRPr="00F403EC">
              <w:t>6,2</w:t>
            </w:r>
          </w:p>
        </w:tc>
      </w:tr>
      <w:tr w:rsidR="00F403EC"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пищевая</w:t>
            </w:r>
          </w:p>
        </w:tc>
        <w:tc>
          <w:tcPr>
            <w:tcW w:w="1134" w:type="dxa"/>
            <w:tcBorders>
              <w:top w:val="nil"/>
              <w:left w:val="nil"/>
              <w:bottom w:val="nil"/>
              <w:right w:val="nil"/>
            </w:tcBorders>
          </w:tcPr>
          <w:p w:rsidR="003D6666" w:rsidRPr="00F403EC" w:rsidRDefault="003D6666">
            <w:pPr>
              <w:pStyle w:val="ConsPlusNormal"/>
              <w:jc w:val="center"/>
            </w:pPr>
            <w:r w:rsidRPr="00F403EC">
              <w:t>14,5</w:t>
            </w:r>
          </w:p>
        </w:tc>
        <w:tc>
          <w:tcPr>
            <w:tcW w:w="1134" w:type="dxa"/>
            <w:tcBorders>
              <w:top w:val="nil"/>
              <w:left w:val="nil"/>
              <w:bottom w:val="nil"/>
              <w:right w:val="nil"/>
            </w:tcBorders>
          </w:tcPr>
          <w:p w:rsidR="003D6666" w:rsidRPr="00F403EC" w:rsidRDefault="003D6666">
            <w:pPr>
              <w:pStyle w:val="ConsPlusNormal"/>
              <w:jc w:val="center"/>
            </w:pPr>
            <w:r w:rsidRPr="00F403EC">
              <w:t>13,0</w:t>
            </w:r>
          </w:p>
        </w:tc>
        <w:tc>
          <w:tcPr>
            <w:tcW w:w="1134" w:type="dxa"/>
            <w:tcBorders>
              <w:top w:val="nil"/>
              <w:left w:val="nil"/>
              <w:bottom w:val="nil"/>
              <w:right w:val="nil"/>
            </w:tcBorders>
          </w:tcPr>
          <w:p w:rsidR="003D6666" w:rsidRPr="00F403EC" w:rsidRDefault="003D6666">
            <w:pPr>
              <w:pStyle w:val="ConsPlusNormal"/>
              <w:jc w:val="center"/>
            </w:pPr>
            <w:r w:rsidRPr="00F403EC">
              <w:t>13,6</w:t>
            </w:r>
          </w:p>
        </w:tc>
        <w:tc>
          <w:tcPr>
            <w:tcW w:w="1134" w:type="dxa"/>
            <w:tcBorders>
              <w:top w:val="nil"/>
              <w:left w:val="nil"/>
              <w:bottom w:val="nil"/>
              <w:right w:val="nil"/>
            </w:tcBorders>
          </w:tcPr>
          <w:p w:rsidR="003D6666" w:rsidRPr="00F403EC" w:rsidRDefault="003D6666">
            <w:pPr>
              <w:pStyle w:val="ConsPlusNormal"/>
              <w:jc w:val="center"/>
            </w:pPr>
            <w:r w:rsidRPr="00F403EC">
              <w:t>13,7</w:t>
            </w:r>
          </w:p>
        </w:tc>
        <w:tc>
          <w:tcPr>
            <w:tcW w:w="1134" w:type="dxa"/>
            <w:tcBorders>
              <w:top w:val="nil"/>
              <w:left w:val="nil"/>
              <w:bottom w:val="nil"/>
              <w:right w:val="nil"/>
            </w:tcBorders>
          </w:tcPr>
          <w:p w:rsidR="003D6666" w:rsidRPr="00F403EC" w:rsidRDefault="003D6666">
            <w:pPr>
              <w:pStyle w:val="ConsPlusNormal"/>
              <w:jc w:val="center"/>
            </w:pPr>
            <w:r w:rsidRPr="00F403EC">
              <w:t>14,6</w:t>
            </w:r>
          </w:p>
        </w:tc>
      </w:tr>
      <w:tr w:rsidR="003D6666" w:rsidRPr="00F403EC">
        <w:tblPrEx>
          <w:tblBorders>
            <w:insideH w:val="none" w:sz="0" w:space="0" w:color="auto"/>
            <w:insideV w:val="none" w:sz="0" w:space="0" w:color="auto"/>
          </w:tblBorders>
        </w:tblPrEx>
        <w:tc>
          <w:tcPr>
            <w:tcW w:w="3969" w:type="dxa"/>
            <w:tcBorders>
              <w:top w:val="nil"/>
              <w:left w:val="nil"/>
              <w:bottom w:val="nil"/>
              <w:right w:val="nil"/>
            </w:tcBorders>
          </w:tcPr>
          <w:p w:rsidR="003D6666" w:rsidRPr="00F403EC" w:rsidRDefault="003D6666">
            <w:pPr>
              <w:pStyle w:val="ConsPlusNormal"/>
              <w:jc w:val="both"/>
            </w:pPr>
            <w:r w:rsidRPr="00F403EC">
              <w:t>мукомольно-крупяная и комбикормовая</w:t>
            </w:r>
          </w:p>
        </w:tc>
        <w:tc>
          <w:tcPr>
            <w:tcW w:w="1134" w:type="dxa"/>
            <w:tcBorders>
              <w:top w:val="nil"/>
              <w:left w:val="nil"/>
              <w:bottom w:val="nil"/>
              <w:right w:val="nil"/>
            </w:tcBorders>
          </w:tcPr>
          <w:p w:rsidR="003D6666" w:rsidRPr="00F403EC" w:rsidRDefault="003D6666">
            <w:pPr>
              <w:pStyle w:val="ConsPlusNormal"/>
              <w:jc w:val="center"/>
            </w:pPr>
            <w:r w:rsidRPr="00F403EC">
              <w:t>2,7</w:t>
            </w:r>
          </w:p>
        </w:tc>
        <w:tc>
          <w:tcPr>
            <w:tcW w:w="1134" w:type="dxa"/>
            <w:tcBorders>
              <w:top w:val="nil"/>
              <w:left w:val="nil"/>
              <w:bottom w:val="nil"/>
              <w:right w:val="nil"/>
            </w:tcBorders>
          </w:tcPr>
          <w:p w:rsidR="003D6666" w:rsidRPr="00F403EC" w:rsidRDefault="003D6666">
            <w:pPr>
              <w:pStyle w:val="ConsPlusNormal"/>
              <w:jc w:val="center"/>
            </w:pPr>
            <w:r w:rsidRPr="00F403EC">
              <w:t>2,0</w:t>
            </w:r>
          </w:p>
        </w:tc>
        <w:tc>
          <w:tcPr>
            <w:tcW w:w="1134" w:type="dxa"/>
            <w:tcBorders>
              <w:top w:val="nil"/>
              <w:left w:val="nil"/>
              <w:bottom w:val="nil"/>
              <w:right w:val="nil"/>
            </w:tcBorders>
          </w:tcPr>
          <w:p w:rsidR="003D6666" w:rsidRPr="00F403EC" w:rsidRDefault="003D6666">
            <w:pPr>
              <w:pStyle w:val="ConsPlusNormal"/>
              <w:jc w:val="center"/>
            </w:pPr>
            <w:r w:rsidRPr="00F403EC">
              <w:t>1,5</w:t>
            </w:r>
          </w:p>
        </w:tc>
        <w:tc>
          <w:tcPr>
            <w:tcW w:w="1134" w:type="dxa"/>
            <w:tcBorders>
              <w:top w:val="nil"/>
              <w:left w:val="nil"/>
              <w:bottom w:val="nil"/>
              <w:right w:val="nil"/>
            </w:tcBorders>
          </w:tcPr>
          <w:p w:rsidR="003D6666" w:rsidRPr="00F403EC" w:rsidRDefault="003D6666">
            <w:pPr>
              <w:pStyle w:val="ConsPlusNormal"/>
              <w:jc w:val="center"/>
            </w:pPr>
            <w:r w:rsidRPr="00F403EC">
              <w:t>1,4</w:t>
            </w:r>
          </w:p>
        </w:tc>
        <w:tc>
          <w:tcPr>
            <w:tcW w:w="1134" w:type="dxa"/>
            <w:tcBorders>
              <w:top w:val="nil"/>
              <w:left w:val="nil"/>
              <w:bottom w:val="nil"/>
              <w:right w:val="nil"/>
            </w:tcBorders>
          </w:tcPr>
          <w:p w:rsidR="003D6666" w:rsidRPr="00F403EC" w:rsidRDefault="003D6666">
            <w:pPr>
              <w:pStyle w:val="ConsPlusNormal"/>
              <w:jc w:val="center"/>
            </w:pPr>
            <w:r w:rsidRPr="00F403EC">
              <w:t>1,2</w:t>
            </w:r>
          </w:p>
        </w:tc>
      </w:tr>
    </w:tbl>
    <w:p w:rsidR="003D6666" w:rsidRPr="00F403EC" w:rsidRDefault="003D6666">
      <w:pPr>
        <w:pStyle w:val="ConsPlusNormal"/>
        <w:ind w:firstLine="540"/>
      </w:pPr>
    </w:p>
    <w:p w:rsidR="003D6666" w:rsidRPr="00F403EC" w:rsidRDefault="003D6666">
      <w:pPr>
        <w:pStyle w:val="ConsPlusNormal"/>
        <w:jc w:val="right"/>
      </w:pPr>
      <w:r w:rsidRPr="00F403EC">
        <w:t>Таблица 1.6</w:t>
      </w:r>
    </w:p>
    <w:p w:rsidR="003D6666" w:rsidRPr="00F403EC" w:rsidRDefault="003D6666">
      <w:pPr>
        <w:pStyle w:val="ConsPlusNormal"/>
        <w:jc w:val="center"/>
      </w:pPr>
    </w:p>
    <w:p w:rsidR="003D6666" w:rsidRPr="00F403EC" w:rsidRDefault="003D6666">
      <w:pPr>
        <w:pStyle w:val="ConsPlusNormal"/>
        <w:jc w:val="center"/>
      </w:pPr>
      <w:bookmarkStart w:id="13" w:name="P5990"/>
      <w:bookmarkEnd w:id="13"/>
      <w:r w:rsidRPr="00F403EC">
        <w:t>Структура промышленного производства, %</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417"/>
        <w:gridCol w:w="1417"/>
      </w:tblGrid>
      <w:tr w:rsidR="00F403EC" w:rsidRPr="00F403EC">
        <w:tc>
          <w:tcPr>
            <w:tcW w:w="6803"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417" w:type="dxa"/>
            <w:tcBorders>
              <w:top w:val="single" w:sz="4" w:space="0" w:color="auto"/>
              <w:bottom w:val="single" w:sz="4" w:space="0" w:color="auto"/>
            </w:tcBorders>
          </w:tcPr>
          <w:p w:rsidR="003D6666" w:rsidRPr="00F403EC" w:rsidRDefault="003D6666">
            <w:pPr>
              <w:pStyle w:val="ConsPlusNormal"/>
              <w:jc w:val="center"/>
            </w:pPr>
            <w:r w:rsidRPr="00F403EC">
              <w:t>2005 г.</w:t>
            </w:r>
          </w:p>
        </w:tc>
        <w:tc>
          <w:tcPr>
            <w:tcW w:w="1417" w:type="dxa"/>
            <w:tcBorders>
              <w:top w:val="single" w:sz="4" w:space="0" w:color="auto"/>
              <w:bottom w:val="single" w:sz="4" w:space="0" w:color="auto"/>
              <w:right w:val="nil"/>
            </w:tcBorders>
          </w:tcPr>
          <w:p w:rsidR="003D6666" w:rsidRPr="00F403EC" w:rsidRDefault="003D6666">
            <w:pPr>
              <w:pStyle w:val="ConsPlusNormal"/>
              <w:jc w:val="center"/>
            </w:pPr>
            <w:r w:rsidRPr="00F403EC">
              <w:t>2006 г.</w:t>
            </w:r>
          </w:p>
        </w:tc>
      </w:tr>
      <w:tr w:rsidR="00F403EC" w:rsidRPr="00F403EC">
        <w:tblPrEx>
          <w:tblBorders>
            <w:insideH w:val="none" w:sz="0" w:space="0" w:color="auto"/>
            <w:insideV w:val="none" w:sz="0" w:space="0" w:color="auto"/>
          </w:tblBorders>
        </w:tblPrEx>
        <w:tc>
          <w:tcPr>
            <w:tcW w:w="6803" w:type="dxa"/>
            <w:tcBorders>
              <w:top w:val="single" w:sz="4" w:space="0" w:color="auto"/>
              <w:left w:val="nil"/>
              <w:bottom w:val="nil"/>
              <w:right w:val="nil"/>
            </w:tcBorders>
          </w:tcPr>
          <w:p w:rsidR="003D6666" w:rsidRPr="00F403EC" w:rsidRDefault="003D6666">
            <w:pPr>
              <w:pStyle w:val="ConsPlusNormal"/>
              <w:jc w:val="both"/>
            </w:pPr>
            <w:r w:rsidRPr="00F403EC">
              <w:t>Всего по промышленному комплексу в том числе:</w:t>
            </w:r>
          </w:p>
        </w:tc>
        <w:tc>
          <w:tcPr>
            <w:tcW w:w="1417" w:type="dxa"/>
            <w:tcBorders>
              <w:top w:val="single" w:sz="4" w:space="0" w:color="auto"/>
              <w:left w:val="nil"/>
              <w:bottom w:val="nil"/>
              <w:right w:val="nil"/>
            </w:tcBorders>
          </w:tcPr>
          <w:p w:rsidR="003D6666" w:rsidRPr="00F403EC" w:rsidRDefault="003D6666">
            <w:pPr>
              <w:pStyle w:val="ConsPlusNormal"/>
              <w:jc w:val="center"/>
            </w:pPr>
            <w:r w:rsidRPr="00F403EC">
              <w:t>100,0</w:t>
            </w:r>
          </w:p>
        </w:tc>
        <w:tc>
          <w:tcPr>
            <w:tcW w:w="1417" w:type="dxa"/>
            <w:tcBorders>
              <w:top w:val="single" w:sz="4" w:space="0" w:color="auto"/>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Обрабатывающие производства из них:</w:t>
            </w:r>
          </w:p>
        </w:tc>
        <w:tc>
          <w:tcPr>
            <w:tcW w:w="1417" w:type="dxa"/>
            <w:tcBorders>
              <w:top w:val="nil"/>
              <w:left w:val="nil"/>
              <w:bottom w:val="nil"/>
              <w:right w:val="nil"/>
            </w:tcBorders>
          </w:tcPr>
          <w:p w:rsidR="003D6666" w:rsidRPr="00F403EC" w:rsidRDefault="003D6666">
            <w:pPr>
              <w:pStyle w:val="ConsPlusNormal"/>
              <w:jc w:val="center"/>
            </w:pPr>
            <w:r w:rsidRPr="00F403EC">
              <w:t>80,4</w:t>
            </w:r>
          </w:p>
        </w:tc>
        <w:tc>
          <w:tcPr>
            <w:tcW w:w="1417" w:type="dxa"/>
            <w:tcBorders>
              <w:top w:val="nil"/>
              <w:left w:val="nil"/>
              <w:bottom w:val="nil"/>
              <w:right w:val="nil"/>
            </w:tcBorders>
          </w:tcPr>
          <w:p w:rsidR="003D6666" w:rsidRPr="00F403EC" w:rsidRDefault="003D6666">
            <w:pPr>
              <w:pStyle w:val="ConsPlusNormal"/>
              <w:jc w:val="center"/>
            </w:pPr>
            <w:r w:rsidRPr="00F403EC">
              <w:t>84,8</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lastRenderedPageBreak/>
              <w:t>производство пищевых продуктов, включая напитки</w:t>
            </w:r>
          </w:p>
        </w:tc>
        <w:tc>
          <w:tcPr>
            <w:tcW w:w="1417" w:type="dxa"/>
            <w:tcBorders>
              <w:top w:val="nil"/>
              <w:left w:val="nil"/>
              <w:bottom w:val="nil"/>
              <w:right w:val="nil"/>
            </w:tcBorders>
          </w:tcPr>
          <w:p w:rsidR="003D6666" w:rsidRPr="00F403EC" w:rsidRDefault="003D6666">
            <w:pPr>
              <w:pStyle w:val="ConsPlusNormal"/>
              <w:jc w:val="center"/>
            </w:pPr>
            <w:r w:rsidRPr="00F403EC">
              <w:t>14,8</w:t>
            </w:r>
          </w:p>
        </w:tc>
        <w:tc>
          <w:tcPr>
            <w:tcW w:w="1417" w:type="dxa"/>
            <w:tcBorders>
              <w:top w:val="nil"/>
              <w:left w:val="nil"/>
              <w:bottom w:val="nil"/>
              <w:right w:val="nil"/>
            </w:tcBorders>
          </w:tcPr>
          <w:p w:rsidR="003D6666" w:rsidRPr="00F403EC" w:rsidRDefault="003D6666">
            <w:pPr>
              <w:pStyle w:val="ConsPlusNormal"/>
              <w:jc w:val="center"/>
            </w:pPr>
            <w:r w:rsidRPr="00F403EC">
              <w:t>14,4</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текстильное и швейное производство</w:t>
            </w:r>
          </w:p>
        </w:tc>
        <w:tc>
          <w:tcPr>
            <w:tcW w:w="1417" w:type="dxa"/>
            <w:tcBorders>
              <w:top w:val="nil"/>
              <w:left w:val="nil"/>
              <w:bottom w:val="nil"/>
              <w:right w:val="nil"/>
            </w:tcBorders>
          </w:tcPr>
          <w:p w:rsidR="003D6666" w:rsidRPr="00F403EC" w:rsidRDefault="003D6666">
            <w:pPr>
              <w:pStyle w:val="ConsPlusNormal"/>
              <w:jc w:val="center"/>
            </w:pPr>
            <w:r w:rsidRPr="00F403EC">
              <w:t>4,4</w:t>
            </w:r>
          </w:p>
        </w:tc>
        <w:tc>
          <w:tcPr>
            <w:tcW w:w="1417" w:type="dxa"/>
            <w:tcBorders>
              <w:top w:val="nil"/>
              <w:left w:val="nil"/>
              <w:bottom w:val="nil"/>
              <w:right w:val="nil"/>
            </w:tcBorders>
          </w:tcPr>
          <w:p w:rsidR="003D6666" w:rsidRPr="00F403EC" w:rsidRDefault="003D6666">
            <w:pPr>
              <w:pStyle w:val="ConsPlusNormal"/>
              <w:jc w:val="center"/>
            </w:pPr>
            <w:r w:rsidRPr="00F403EC">
              <w:t>4,3</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производство кожи, изделий из кожи и производство обуви</w:t>
            </w:r>
          </w:p>
        </w:tc>
        <w:tc>
          <w:tcPr>
            <w:tcW w:w="1417" w:type="dxa"/>
            <w:tcBorders>
              <w:top w:val="nil"/>
              <w:left w:val="nil"/>
              <w:bottom w:val="nil"/>
              <w:right w:val="nil"/>
            </w:tcBorders>
          </w:tcPr>
          <w:p w:rsidR="003D6666" w:rsidRPr="00F403EC" w:rsidRDefault="003D6666">
            <w:pPr>
              <w:pStyle w:val="ConsPlusNormal"/>
              <w:jc w:val="center"/>
            </w:pPr>
            <w:r w:rsidRPr="00F403EC">
              <w:t>0,6</w:t>
            </w:r>
          </w:p>
        </w:tc>
        <w:tc>
          <w:tcPr>
            <w:tcW w:w="1417" w:type="dxa"/>
            <w:tcBorders>
              <w:top w:val="nil"/>
              <w:left w:val="nil"/>
              <w:bottom w:val="nil"/>
              <w:right w:val="nil"/>
            </w:tcBorders>
          </w:tcPr>
          <w:p w:rsidR="003D6666" w:rsidRPr="00F403EC" w:rsidRDefault="003D6666">
            <w:pPr>
              <w:pStyle w:val="ConsPlusNormal"/>
              <w:jc w:val="center"/>
            </w:pPr>
            <w:r w:rsidRPr="00F403EC">
              <w:t>0,5</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обработка древесины и производство изделий из дерева</w:t>
            </w:r>
          </w:p>
        </w:tc>
        <w:tc>
          <w:tcPr>
            <w:tcW w:w="1417" w:type="dxa"/>
            <w:tcBorders>
              <w:top w:val="nil"/>
              <w:left w:val="nil"/>
              <w:bottom w:val="nil"/>
              <w:right w:val="nil"/>
            </w:tcBorders>
          </w:tcPr>
          <w:p w:rsidR="003D6666" w:rsidRPr="00F403EC" w:rsidRDefault="003D6666">
            <w:pPr>
              <w:pStyle w:val="ConsPlusNormal"/>
              <w:jc w:val="center"/>
            </w:pPr>
            <w:r w:rsidRPr="00F403EC">
              <w:t>0,7</w:t>
            </w:r>
          </w:p>
        </w:tc>
        <w:tc>
          <w:tcPr>
            <w:tcW w:w="1417" w:type="dxa"/>
            <w:tcBorders>
              <w:top w:val="nil"/>
              <w:left w:val="nil"/>
              <w:bottom w:val="nil"/>
              <w:right w:val="nil"/>
            </w:tcBorders>
          </w:tcPr>
          <w:p w:rsidR="003D6666" w:rsidRPr="00F403EC" w:rsidRDefault="003D6666">
            <w:pPr>
              <w:pStyle w:val="ConsPlusNormal"/>
              <w:jc w:val="center"/>
            </w:pPr>
            <w:r w:rsidRPr="00F403EC">
              <w:t>0,6</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целлюлозно-бумажное производство, издательская и полиграфическая деятельность</w:t>
            </w:r>
          </w:p>
        </w:tc>
        <w:tc>
          <w:tcPr>
            <w:tcW w:w="1417" w:type="dxa"/>
            <w:tcBorders>
              <w:top w:val="nil"/>
              <w:left w:val="nil"/>
              <w:bottom w:val="nil"/>
              <w:right w:val="nil"/>
            </w:tcBorders>
          </w:tcPr>
          <w:p w:rsidR="003D6666" w:rsidRPr="00F403EC" w:rsidRDefault="003D6666">
            <w:pPr>
              <w:pStyle w:val="ConsPlusNormal"/>
              <w:jc w:val="center"/>
            </w:pPr>
            <w:r w:rsidRPr="00F403EC">
              <w:t>1,4</w:t>
            </w:r>
          </w:p>
        </w:tc>
        <w:tc>
          <w:tcPr>
            <w:tcW w:w="1417" w:type="dxa"/>
            <w:tcBorders>
              <w:top w:val="nil"/>
              <w:left w:val="nil"/>
              <w:bottom w:val="nil"/>
              <w:right w:val="nil"/>
            </w:tcBorders>
          </w:tcPr>
          <w:p w:rsidR="003D6666" w:rsidRPr="00F403EC" w:rsidRDefault="003D6666">
            <w:pPr>
              <w:pStyle w:val="ConsPlusNormal"/>
              <w:jc w:val="center"/>
            </w:pPr>
            <w:r w:rsidRPr="00F403EC">
              <w:t>1,3</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химическое производство</w:t>
            </w:r>
          </w:p>
        </w:tc>
        <w:tc>
          <w:tcPr>
            <w:tcW w:w="1417" w:type="dxa"/>
            <w:tcBorders>
              <w:top w:val="nil"/>
              <w:left w:val="nil"/>
              <w:bottom w:val="nil"/>
              <w:right w:val="nil"/>
            </w:tcBorders>
          </w:tcPr>
          <w:p w:rsidR="003D6666" w:rsidRPr="00F403EC" w:rsidRDefault="003D6666">
            <w:pPr>
              <w:pStyle w:val="ConsPlusNormal"/>
              <w:jc w:val="center"/>
            </w:pPr>
            <w:r w:rsidRPr="00F403EC">
              <w:t>9,5</w:t>
            </w:r>
          </w:p>
        </w:tc>
        <w:tc>
          <w:tcPr>
            <w:tcW w:w="1417" w:type="dxa"/>
            <w:tcBorders>
              <w:top w:val="nil"/>
              <w:left w:val="nil"/>
              <w:bottom w:val="nil"/>
              <w:right w:val="nil"/>
            </w:tcBorders>
          </w:tcPr>
          <w:p w:rsidR="003D6666" w:rsidRPr="00F403EC" w:rsidRDefault="003D6666">
            <w:pPr>
              <w:pStyle w:val="ConsPlusNormal"/>
              <w:jc w:val="center"/>
            </w:pPr>
            <w:r w:rsidRPr="00F403EC">
              <w:t>9,5</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производство резиновых и пластмассовых изделий</w:t>
            </w:r>
          </w:p>
        </w:tc>
        <w:tc>
          <w:tcPr>
            <w:tcW w:w="1417" w:type="dxa"/>
            <w:tcBorders>
              <w:top w:val="nil"/>
              <w:left w:val="nil"/>
              <w:bottom w:val="nil"/>
              <w:right w:val="nil"/>
            </w:tcBorders>
          </w:tcPr>
          <w:p w:rsidR="003D6666" w:rsidRPr="00F403EC" w:rsidRDefault="003D6666">
            <w:pPr>
              <w:pStyle w:val="ConsPlusNormal"/>
              <w:jc w:val="center"/>
            </w:pPr>
            <w:r w:rsidRPr="00F403EC">
              <w:t>1,0</w:t>
            </w:r>
          </w:p>
        </w:tc>
        <w:tc>
          <w:tcPr>
            <w:tcW w:w="1417" w:type="dxa"/>
            <w:tcBorders>
              <w:top w:val="nil"/>
              <w:left w:val="nil"/>
              <w:bottom w:val="nil"/>
              <w:right w:val="nil"/>
            </w:tcBorders>
          </w:tcPr>
          <w:p w:rsidR="003D6666" w:rsidRPr="00F403EC" w:rsidRDefault="003D6666">
            <w:pPr>
              <w:pStyle w:val="ConsPlusNormal"/>
              <w:jc w:val="center"/>
            </w:pPr>
            <w:r w:rsidRPr="00F403EC">
              <w:t>1,0</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производство прочих неметаллических минеральных продуктов</w:t>
            </w:r>
          </w:p>
        </w:tc>
        <w:tc>
          <w:tcPr>
            <w:tcW w:w="1417" w:type="dxa"/>
            <w:tcBorders>
              <w:top w:val="nil"/>
              <w:left w:val="nil"/>
              <w:bottom w:val="nil"/>
              <w:right w:val="nil"/>
            </w:tcBorders>
          </w:tcPr>
          <w:p w:rsidR="003D6666" w:rsidRPr="00F403EC" w:rsidRDefault="003D6666">
            <w:pPr>
              <w:pStyle w:val="ConsPlusNormal"/>
              <w:jc w:val="center"/>
            </w:pPr>
            <w:r w:rsidRPr="00F403EC">
              <w:t>3,5</w:t>
            </w:r>
          </w:p>
        </w:tc>
        <w:tc>
          <w:tcPr>
            <w:tcW w:w="1417" w:type="dxa"/>
            <w:tcBorders>
              <w:top w:val="nil"/>
              <w:left w:val="nil"/>
              <w:bottom w:val="nil"/>
              <w:right w:val="nil"/>
            </w:tcBorders>
          </w:tcPr>
          <w:p w:rsidR="003D6666" w:rsidRPr="00F403EC" w:rsidRDefault="003D6666">
            <w:pPr>
              <w:pStyle w:val="ConsPlusNormal"/>
              <w:jc w:val="center"/>
            </w:pPr>
            <w:r w:rsidRPr="00F403EC">
              <w:t>4,1</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металлургическое производство и производство готовых металлических изделий</w:t>
            </w:r>
          </w:p>
        </w:tc>
        <w:tc>
          <w:tcPr>
            <w:tcW w:w="1417" w:type="dxa"/>
            <w:tcBorders>
              <w:top w:val="nil"/>
              <w:left w:val="nil"/>
              <w:bottom w:val="nil"/>
              <w:right w:val="nil"/>
            </w:tcBorders>
          </w:tcPr>
          <w:p w:rsidR="003D6666" w:rsidRPr="00F403EC" w:rsidRDefault="003D6666">
            <w:pPr>
              <w:pStyle w:val="ConsPlusNormal"/>
              <w:jc w:val="center"/>
            </w:pPr>
            <w:r w:rsidRPr="00F403EC">
              <w:t>7,5</w:t>
            </w:r>
          </w:p>
        </w:tc>
        <w:tc>
          <w:tcPr>
            <w:tcW w:w="1417" w:type="dxa"/>
            <w:tcBorders>
              <w:top w:val="nil"/>
              <w:left w:val="nil"/>
              <w:bottom w:val="nil"/>
              <w:right w:val="nil"/>
            </w:tcBorders>
          </w:tcPr>
          <w:p w:rsidR="003D6666" w:rsidRPr="00F403EC" w:rsidRDefault="003D6666">
            <w:pPr>
              <w:pStyle w:val="ConsPlusNormal"/>
              <w:jc w:val="center"/>
            </w:pPr>
            <w:r w:rsidRPr="00F403EC">
              <w:t>7,0</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производство машин и оборудования</w:t>
            </w:r>
          </w:p>
        </w:tc>
        <w:tc>
          <w:tcPr>
            <w:tcW w:w="1417" w:type="dxa"/>
            <w:tcBorders>
              <w:top w:val="nil"/>
              <w:left w:val="nil"/>
              <w:bottom w:val="nil"/>
              <w:right w:val="nil"/>
            </w:tcBorders>
          </w:tcPr>
          <w:p w:rsidR="003D6666" w:rsidRPr="00F403EC" w:rsidRDefault="003D6666">
            <w:pPr>
              <w:pStyle w:val="ConsPlusNormal"/>
              <w:jc w:val="center"/>
            </w:pPr>
            <w:r w:rsidRPr="00F403EC">
              <w:t>12,4</w:t>
            </w:r>
          </w:p>
        </w:tc>
        <w:tc>
          <w:tcPr>
            <w:tcW w:w="1417" w:type="dxa"/>
            <w:tcBorders>
              <w:top w:val="nil"/>
              <w:left w:val="nil"/>
              <w:bottom w:val="nil"/>
              <w:right w:val="nil"/>
            </w:tcBorders>
          </w:tcPr>
          <w:p w:rsidR="003D6666" w:rsidRPr="00F403EC" w:rsidRDefault="003D6666">
            <w:pPr>
              <w:pStyle w:val="ConsPlusNormal"/>
              <w:jc w:val="center"/>
            </w:pPr>
            <w:r w:rsidRPr="00F403EC">
              <w:t>13,1</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производство электрооборудования, электронного и оптического оборудования</w:t>
            </w:r>
          </w:p>
        </w:tc>
        <w:tc>
          <w:tcPr>
            <w:tcW w:w="1417" w:type="dxa"/>
            <w:tcBorders>
              <w:top w:val="nil"/>
              <w:left w:val="nil"/>
              <w:bottom w:val="nil"/>
              <w:right w:val="nil"/>
            </w:tcBorders>
          </w:tcPr>
          <w:p w:rsidR="003D6666" w:rsidRPr="00F403EC" w:rsidRDefault="003D6666">
            <w:pPr>
              <w:pStyle w:val="ConsPlusNormal"/>
              <w:jc w:val="center"/>
            </w:pPr>
            <w:r w:rsidRPr="00F403EC">
              <w:t>12,6</w:t>
            </w:r>
          </w:p>
        </w:tc>
        <w:tc>
          <w:tcPr>
            <w:tcW w:w="1417" w:type="dxa"/>
            <w:tcBorders>
              <w:top w:val="nil"/>
              <w:left w:val="nil"/>
              <w:bottom w:val="nil"/>
              <w:right w:val="nil"/>
            </w:tcBorders>
          </w:tcPr>
          <w:p w:rsidR="003D6666" w:rsidRPr="00F403EC" w:rsidRDefault="003D6666">
            <w:pPr>
              <w:pStyle w:val="ConsPlusNormal"/>
              <w:jc w:val="center"/>
            </w:pPr>
            <w:r w:rsidRPr="00F403EC">
              <w:t>15,9</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производство транспортных средств и оборудования</w:t>
            </w:r>
          </w:p>
        </w:tc>
        <w:tc>
          <w:tcPr>
            <w:tcW w:w="1417" w:type="dxa"/>
            <w:tcBorders>
              <w:top w:val="nil"/>
              <w:left w:val="nil"/>
              <w:bottom w:val="nil"/>
              <w:right w:val="nil"/>
            </w:tcBorders>
          </w:tcPr>
          <w:p w:rsidR="003D6666" w:rsidRPr="00F403EC" w:rsidRDefault="003D6666">
            <w:pPr>
              <w:pStyle w:val="ConsPlusNormal"/>
              <w:jc w:val="center"/>
            </w:pPr>
            <w:r w:rsidRPr="00F403EC">
              <w:t>10,0</w:t>
            </w:r>
          </w:p>
        </w:tc>
        <w:tc>
          <w:tcPr>
            <w:tcW w:w="1417" w:type="dxa"/>
            <w:tcBorders>
              <w:top w:val="nil"/>
              <w:left w:val="nil"/>
              <w:bottom w:val="nil"/>
              <w:right w:val="nil"/>
            </w:tcBorders>
          </w:tcPr>
          <w:p w:rsidR="003D6666" w:rsidRPr="00F403EC" w:rsidRDefault="003D6666">
            <w:pPr>
              <w:pStyle w:val="ConsPlusNormal"/>
              <w:jc w:val="center"/>
            </w:pPr>
            <w:r w:rsidRPr="00F403EC">
              <w:t>10,4</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прочие</w:t>
            </w:r>
          </w:p>
        </w:tc>
        <w:tc>
          <w:tcPr>
            <w:tcW w:w="1417" w:type="dxa"/>
            <w:tcBorders>
              <w:top w:val="nil"/>
              <w:left w:val="nil"/>
              <w:bottom w:val="nil"/>
              <w:right w:val="nil"/>
            </w:tcBorders>
          </w:tcPr>
          <w:p w:rsidR="003D6666" w:rsidRPr="00F403EC" w:rsidRDefault="003D6666">
            <w:pPr>
              <w:pStyle w:val="ConsPlusNormal"/>
              <w:jc w:val="center"/>
            </w:pPr>
            <w:r w:rsidRPr="00F403EC">
              <w:t>2,0</w:t>
            </w:r>
          </w:p>
        </w:tc>
        <w:tc>
          <w:tcPr>
            <w:tcW w:w="1417" w:type="dxa"/>
            <w:tcBorders>
              <w:top w:val="nil"/>
              <w:left w:val="nil"/>
              <w:bottom w:val="nil"/>
              <w:right w:val="nil"/>
            </w:tcBorders>
          </w:tcPr>
          <w:p w:rsidR="003D6666" w:rsidRPr="00F403EC" w:rsidRDefault="003D6666">
            <w:pPr>
              <w:pStyle w:val="ConsPlusNormal"/>
              <w:jc w:val="center"/>
            </w:pPr>
            <w:r w:rsidRPr="00F403EC">
              <w:t>2,7</w:t>
            </w:r>
          </w:p>
        </w:tc>
      </w:tr>
      <w:tr w:rsidR="00F403EC"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Добыча полезных ископаемых</w:t>
            </w:r>
          </w:p>
        </w:tc>
        <w:tc>
          <w:tcPr>
            <w:tcW w:w="1417" w:type="dxa"/>
            <w:tcBorders>
              <w:top w:val="nil"/>
              <w:left w:val="nil"/>
              <w:bottom w:val="nil"/>
              <w:right w:val="nil"/>
            </w:tcBorders>
          </w:tcPr>
          <w:p w:rsidR="003D6666" w:rsidRPr="00F403EC" w:rsidRDefault="003D6666">
            <w:pPr>
              <w:pStyle w:val="ConsPlusNormal"/>
              <w:jc w:val="center"/>
            </w:pPr>
            <w:r w:rsidRPr="00F403EC">
              <w:t>0,3</w:t>
            </w:r>
          </w:p>
        </w:tc>
        <w:tc>
          <w:tcPr>
            <w:tcW w:w="1417" w:type="dxa"/>
            <w:tcBorders>
              <w:top w:val="nil"/>
              <w:left w:val="nil"/>
              <w:bottom w:val="nil"/>
              <w:right w:val="nil"/>
            </w:tcBorders>
          </w:tcPr>
          <w:p w:rsidR="003D6666" w:rsidRPr="00F403EC" w:rsidRDefault="003D6666">
            <w:pPr>
              <w:pStyle w:val="ConsPlusNormal"/>
              <w:jc w:val="center"/>
            </w:pPr>
            <w:r w:rsidRPr="00F403EC">
              <w:t>0,3</w:t>
            </w:r>
          </w:p>
        </w:tc>
      </w:tr>
      <w:tr w:rsidR="003D6666" w:rsidRPr="00F403EC">
        <w:tblPrEx>
          <w:tblBorders>
            <w:insideH w:val="none" w:sz="0" w:space="0" w:color="auto"/>
            <w:insideV w:val="none" w:sz="0" w:space="0" w:color="auto"/>
          </w:tblBorders>
        </w:tblPrEx>
        <w:tc>
          <w:tcPr>
            <w:tcW w:w="6803" w:type="dxa"/>
            <w:tcBorders>
              <w:top w:val="nil"/>
              <w:left w:val="nil"/>
              <w:bottom w:val="nil"/>
              <w:right w:val="nil"/>
            </w:tcBorders>
          </w:tcPr>
          <w:p w:rsidR="003D6666" w:rsidRPr="00F403EC" w:rsidRDefault="003D6666">
            <w:pPr>
              <w:pStyle w:val="ConsPlusNormal"/>
              <w:jc w:val="both"/>
            </w:pPr>
            <w:r w:rsidRPr="00F403EC">
              <w:t>Производство и распределение электроэнергии, газа и воды</w:t>
            </w:r>
          </w:p>
        </w:tc>
        <w:tc>
          <w:tcPr>
            <w:tcW w:w="1417" w:type="dxa"/>
            <w:tcBorders>
              <w:top w:val="nil"/>
              <w:left w:val="nil"/>
              <w:bottom w:val="nil"/>
              <w:right w:val="nil"/>
            </w:tcBorders>
          </w:tcPr>
          <w:p w:rsidR="003D6666" w:rsidRPr="00F403EC" w:rsidRDefault="003D6666">
            <w:pPr>
              <w:pStyle w:val="ConsPlusNormal"/>
              <w:jc w:val="center"/>
            </w:pPr>
            <w:r w:rsidRPr="00F403EC">
              <w:t>19,3</w:t>
            </w:r>
          </w:p>
        </w:tc>
        <w:tc>
          <w:tcPr>
            <w:tcW w:w="1417" w:type="dxa"/>
            <w:tcBorders>
              <w:top w:val="nil"/>
              <w:left w:val="nil"/>
              <w:bottom w:val="nil"/>
              <w:right w:val="nil"/>
            </w:tcBorders>
          </w:tcPr>
          <w:p w:rsidR="003D6666" w:rsidRPr="00F403EC" w:rsidRDefault="003D6666">
            <w:pPr>
              <w:pStyle w:val="ConsPlusNormal"/>
              <w:jc w:val="center"/>
            </w:pPr>
            <w:r w:rsidRPr="00F403EC">
              <w:t>14,9</w:t>
            </w:r>
          </w:p>
        </w:tc>
      </w:tr>
    </w:tbl>
    <w:p w:rsidR="003D6666" w:rsidRPr="00F403EC" w:rsidRDefault="003D6666">
      <w:pPr>
        <w:pStyle w:val="ConsPlusNormal"/>
        <w:ind w:firstLine="540"/>
        <w:jc w:val="both"/>
      </w:pPr>
    </w:p>
    <w:p w:rsidR="003D6666" w:rsidRPr="00F403EC" w:rsidRDefault="003D6666">
      <w:pPr>
        <w:pStyle w:val="ConsPlusNormal"/>
        <w:jc w:val="right"/>
      </w:pPr>
      <w:r w:rsidRPr="00F403EC">
        <w:t>Таблица 1.7</w:t>
      </w:r>
    </w:p>
    <w:p w:rsidR="003D6666" w:rsidRPr="00F403EC" w:rsidRDefault="003D6666">
      <w:pPr>
        <w:pStyle w:val="ConsPlusNormal"/>
        <w:jc w:val="center"/>
      </w:pPr>
    </w:p>
    <w:p w:rsidR="003D6666" w:rsidRPr="00F403EC" w:rsidRDefault="003D6666">
      <w:pPr>
        <w:pStyle w:val="ConsPlusNormal"/>
        <w:jc w:val="center"/>
      </w:pPr>
      <w:bookmarkStart w:id="14" w:name="P6049"/>
      <w:bookmarkEnd w:id="14"/>
      <w:r w:rsidRPr="00F403EC">
        <w:t>Индексы</w:t>
      </w:r>
    </w:p>
    <w:p w:rsidR="003D6666" w:rsidRPr="00F403EC" w:rsidRDefault="003D6666">
      <w:pPr>
        <w:pStyle w:val="ConsPlusNormal"/>
        <w:jc w:val="center"/>
      </w:pPr>
      <w:r w:rsidRPr="00F403EC">
        <w:t>физического объема производства продукции сельского хозяйства</w:t>
      </w:r>
    </w:p>
    <w:p w:rsidR="003D6666" w:rsidRPr="00F403EC" w:rsidRDefault="003D6666">
      <w:pPr>
        <w:pStyle w:val="ConsPlusNormal"/>
        <w:jc w:val="center"/>
      </w:pPr>
      <w:r w:rsidRPr="00F403EC">
        <w:lastRenderedPageBreak/>
        <w:t>(в хозяйствах всех категорий), в % к предыдущему году</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20"/>
        <w:gridCol w:w="1020"/>
        <w:gridCol w:w="964"/>
        <w:gridCol w:w="1020"/>
        <w:gridCol w:w="1020"/>
        <w:gridCol w:w="1020"/>
        <w:gridCol w:w="1020"/>
      </w:tblGrid>
      <w:tr w:rsidR="00F403EC" w:rsidRPr="00F403EC">
        <w:tc>
          <w:tcPr>
            <w:tcW w:w="2551"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2004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 xml:space="preserve">2005 г. </w:t>
            </w:r>
            <w:hyperlink w:anchor="P6095" w:history="1">
              <w:r w:rsidRPr="00F403EC">
                <w:t>&lt;*&gt;</w:t>
              </w:r>
            </w:hyperlink>
          </w:p>
        </w:tc>
        <w:tc>
          <w:tcPr>
            <w:tcW w:w="1020" w:type="dxa"/>
            <w:tcBorders>
              <w:top w:val="single" w:sz="4" w:space="0" w:color="auto"/>
              <w:bottom w:val="single" w:sz="4" w:space="0" w:color="auto"/>
              <w:right w:val="nil"/>
            </w:tcBorders>
          </w:tcPr>
          <w:p w:rsidR="003D6666" w:rsidRPr="00F403EC" w:rsidRDefault="003D6666">
            <w:pPr>
              <w:pStyle w:val="ConsPlusNormal"/>
              <w:jc w:val="center"/>
            </w:pPr>
            <w:r w:rsidRPr="00F403EC">
              <w:t xml:space="preserve">2006 г. </w:t>
            </w:r>
            <w:hyperlink w:anchor="P6095" w:history="1">
              <w:r w:rsidRPr="00F403EC">
                <w:t>&lt;*&gt;</w:t>
              </w:r>
            </w:hyperlink>
          </w:p>
        </w:tc>
      </w:tr>
      <w:tr w:rsidR="00F403EC" w:rsidRPr="00F403EC">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3D6666" w:rsidRPr="00F403EC" w:rsidRDefault="003D6666">
            <w:pPr>
              <w:pStyle w:val="ConsPlusNormal"/>
              <w:jc w:val="both"/>
            </w:pPr>
            <w:r w:rsidRPr="00F403EC">
              <w:t>Продукция сельского хозяйства - всего в том числе:</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103,0</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104,9</w:t>
            </w:r>
          </w:p>
        </w:tc>
        <w:tc>
          <w:tcPr>
            <w:tcW w:w="964" w:type="dxa"/>
            <w:tcBorders>
              <w:top w:val="single" w:sz="4" w:space="0" w:color="auto"/>
              <w:left w:val="nil"/>
              <w:bottom w:val="nil"/>
              <w:right w:val="nil"/>
            </w:tcBorders>
          </w:tcPr>
          <w:p w:rsidR="003D6666" w:rsidRPr="00F403EC" w:rsidRDefault="003D6666">
            <w:pPr>
              <w:pStyle w:val="ConsPlusNormal"/>
              <w:jc w:val="center"/>
            </w:pPr>
            <w:r w:rsidRPr="00F403EC">
              <w:t>99,6</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100,3</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99,2</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101,7</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103,2</w:t>
            </w:r>
          </w:p>
        </w:tc>
      </w:tr>
      <w:tr w:rsidR="00F403EC" w:rsidRPr="00F403EC">
        <w:tblPrEx>
          <w:tblBorders>
            <w:insideH w:val="none" w:sz="0" w:space="0" w:color="auto"/>
            <w:insideV w:val="none" w:sz="0" w:space="0" w:color="auto"/>
          </w:tblBorders>
        </w:tblPrEx>
        <w:tc>
          <w:tcPr>
            <w:tcW w:w="2551" w:type="dxa"/>
            <w:tcBorders>
              <w:top w:val="nil"/>
              <w:left w:val="nil"/>
              <w:bottom w:val="nil"/>
              <w:right w:val="nil"/>
            </w:tcBorders>
          </w:tcPr>
          <w:p w:rsidR="003D6666" w:rsidRPr="00F403EC" w:rsidRDefault="003D6666">
            <w:pPr>
              <w:pStyle w:val="ConsPlusNormal"/>
              <w:jc w:val="both"/>
            </w:pPr>
            <w:r w:rsidRPr="00F403EC">
              <w:t>растениеводство</w:t>
            </w:r>
          </w:p>
        </w:tc>
        <w:tc>
          <w:tcPr>
            <w:tcW w:w="1020" w:type="dxa"/>
            <w:tcBorders>
              <w:top w:val="nil"/>
              <w:left w:val="nil"/>
              <w:bottom w:val="nil"/>
              <w:right w:val="nil"/>
            </w:tcBorders>
          </w:tcPr>
          <w:p w:rsidR="003D6666" w:rsidRPr="00F403EC" w:rsidRDefault="003D6666">
            <w:pPr>
              <w:pStyle w:val="ConsPlusNormal"/>
              <w:jc w:val="center"/>
            </w:pPr>
            <w:r w:rsidRPr="00F403EC">
              <w:t>107,0</w:t>
            </w:r>
          </w:p>
        </w:tc>
        <w:tc>
          <w:tcPr>
            <w:tcW w:w="1020" w:type="dxa"/>
            <w:tcBorders>
              <w:top w:val="nil"/>
              <w:left w:val="nil"/>
              <w:bottom w:val="nil"/>
              <w:right w:val="nil"/>
            </w:tcBorders>
          </w:tcPr>
          <w:p w:rsidR="003D6666" w:rsidRPr="00F403EC" w:rsidRDefault="003D6666">
            <w:pPr>
              <w:pStyle w:val="ConsPlusNormal"/>
              <w:jc w:val="center"/>
            </w:pPr>
            <w:r w:rsidRPr="00F403EC">
              <w:t>108,9</w:t>
            </w:r>
          </w:p>
        </w:tc>
        <w:tc>
          <w:tcPr>
            <w:tcW w:w="964" w:type="dxa"/>
            <w:tcBorders>
              <w:top w:val="nil"/>
              <w:left w:val="nil"/>
              <w:bottom w:val="nil"/>
              <w:right w:val="nil"/>
            </w:tcBorders>
          </w:tcPr>
          <w:p w:rsidR="003D6666" w:rsidRPr="00F403EC" w:rsidRDefault="003D6666">
            <w:pPr>
              <w:pStyle w:val="ConsPlusNormal"/>
              <w:jc w:val="center"/>
            </w:pPr>
            <w:r w:rsidRPr="00F403EC">
              <w:t>93,4</w:t>
            </w:r>
          </w:p>
        </w:tc>
        <w:tc>
          <w:tcPr>
            <w:tcW w:w="1020" w:type="dxa"/>
            <w:tcBorders>
              <w:top w:val="nil"/>
              <w:left w:val="nil"/>
              <w:bottom w:val="nil"/>
              <w:right w:val="nil"/>
            </w:tcBorders>
          </w:tcPr>
          <w:p w:rsidR="003D6666" w:rsidRPr="00F403EC" w:rsidRDefault="003D6666">
            <w:pPr>
              <w:pStyle w:val="ConsPlusNormal"/>
              <w:jc w:val="center"/>
            </w:pPr>
            <w:r w:rsidRPr="00F403EC">
              <w:t>103,9</w:t>
            </w:r>
          </w:p>
        </w:tc>
        <w:tc>
          <w:tcPr>
            <w:tcW w:w="1020" w:type="dxa"/>
            <w:tcBorders>
              <w:top w:val="nil"/>
              <w:left w:val="nil"/>
              <w:bottom w:val="nil"/>
              <w:right w:val="nil"/>
            </w:tcBorders>
          </w:tcPr>
          <w:p w:rsidR="003D6666" w:rsidRPr="00F403EC" w:rsidRDefault="003D6666">
            <w:pPr>
              <w:pStyle w:val="ConsPlusNormal"/>
              <w:jc w:val="center"/>
            </w:pPr>
            <w:r w:rsidRPr="00F403EC">
              <w:t>103,4</w:t>
            </w:r>
          </w:p>
        </w:tc>
        <w:tc>
          <w:tcPr>
            <w:tcW w:w="1020" w:type="dxa"/>
            <w:tcBorders>
              <w:top w:val="nil"/>
              <w:left w:val="nil"/>
              <w:bottom w:val="nil"/>
              <w:right w:val="nil"/>
            </w:tcBorders>
          </w:tcPr>
          <w:p w:rsidR="003D6666" w:rsidRPr="00F403EC" w:rsidRDefault="003D6666">
            <w:pPr>
              <w:pStyle w:val="ConsPlusNormal"/>
              <w:jc w:val="center"/>
            </w:pPr>
            <w:r w:rsidRPr="00F403EC">
              <w:t>108,1</w:t>
            </w:r>
          </w:p>
        </w:tc>
        <w:tc>
          <w:tcPr>
            <w:tcW w:w="1020" w:type="dxa"/>
            <w:tcBorders>
              <w:top w:val="nil"/>
              <w:left w:val="nil"/>
              <w:bottom w:val="nil"/>
              <w:right w:val="nil"/>
            </w:tcBorders>
          </w:tcPr>
          <w:p w:rsidR="003D6666" w:rsidRPr="00F403EC" w:rsidRDefault="003D6666">
            <w:pPr>
              <w:pStyle w:val="ConsPlusNormal"/>
              <w:jc w:val="center"/>
            </w:pPr>
            <w:r w:rsidRPr="00F403EC">
              <w:t>98,6</w:t>
            </w:r>
          </w:p>
        </w:tc>
      </w:tr>
      <w:tr w:rsidR="00F403EC" w:rsidRPr="00F403EC">
        <w:tblPrEx>
          <w:tblBorders>
            <w:insideH w:val="none" w:sz="0" w:space="0" w:color="auto"/>
            <w:insideV w:val="none" w:sz="0" w:space="0" w:color="auto"/>
          </w:tblBorders>
        </w:tblPrEx>
        <w:tc>
          <w:tcPr>
            <w:tcW w:w="2551" w:type="dxa"/>
            <w:tcBorders>
              <w:top w:val="nil"/>
              <w:left w:val="nil"/>
              <w:bottom w:val="nil"/>
              <w:right w:val="nil"/>
            </w:tcBorders>
          </w:tcPr>
          <w:p w:rsidR="003D6666" w:rsidRPr="00F403EC" w:rsidRDefault="003D6666">
            <w:pPr>
              <w:pStyle w:val="ConsPlusNormal"/>
              <w:jc w:val="both"/>
            </w:pPr>
            <w:r w:rsidRPr="00F403EC">
              <w:t>животноводство</w:t>
            </w:r>
          </w:p>
        </w:tc>
        <w:tc>
          <w:tcPr>
            <w:tcW w:w="1020" w:type="dxa"/>
            <w:tcBorders>
              <w:top w:val="nil"/>
              <w:left w:val="nil"/>
              <w:bottom w:val="nil"/>
              <w:right w:val="nil"/>
            </w:tcBorders>
          </w:tcPr>
          <w:p w:rsidR="003D6666" w:rsidRPr="00F403EC" w:rsidRDefault="003D6666">
            <w:pPr>
              <w:pStyle w:val="ConsPlusNormal"/>
              <w:jc w:val="center"/>
            </w:pPr>
            <w:r w:rsidRPr="00F403EC">
              <w:t>98,5</w:t>
            </w:r>
          </w:p>
        </w:tc>
        <w:tc>
          <w:tcPr>
            <w:tcW w:w="1020" w:type="dxa"/>
            <w:tcBorders>
              <w:top w:val="nil"/>
              <w:left w:val="nil"/>
              <w:bottom w:val="nil"/>
              <w:right w:val="nil"/>
            </w:tcBorders>
          </w:tcPr>
          <w:p w:rsidR="003D6666" w:rsidRPr="00F403EC" w:rsidRDefault="003D6666">
            <w:pPr>
              <w:pStyle w:val="ConsPlusNormal"/>
              <w:jc w:val="center"/>
            </w:pPr>
            <w:r w:rsidRPr="00F403EC">
              <w:t>100,6</w:t>
            </w:r>
          </w:p>
        </w:tc>
        <w:tc>
          <w:tcPr>
            <w:tcW w:w="964" w:type="dxa"/>
            <w:tcBorders>
              <w:top w:val="nil"/>
              <w:left w:val="nil"/>
              <w:bottom w:val="nil"/>
              <w:right w:val="nil"/>
            </w:tcBorders>
          </w:tcPr>
          <w:p w:rsidR="003D6666" w:rsidRPr="00F403EC" w:rsidRDefault="003D6666">
            <w:pPr>
              <w:pStyle w:val="ConsPlusNormal"/>
              <w:jc w:val="center"/>
            </w:pPr>
            <w:r w:rsidRPr="00F403EC">
              <w:t>105,8</w:t>
            </w:r>
          </w:p>
        </w:tc>
        <w:tc>
          <w:tcPr>
            <w:tcW w:w="1020" w:type="dxa"/>
            <w:tcBorders>
              <w:top w:val="nil"/>
              <w:left w:val="nil"/>
              <w:bottom w:val="nil"/>
              <w:right w:val="nil"/>
            </w:tcBorders>
          </w:tcPr>
          <w:p w:rsidR="003D6666" w:rsidRPr="00F403EC" w:rsidRDefault="003D6666">
            <w:pPr>
              <w:pStyle w:val="ConsPlusNormal"/>
              <w:jc w:val="center"/>
            </w:pPr>
            <w:r w:rsidRPr="00F403EC">
              <w:t>97,1</w:t>
            </w:r>
          </w:p>
        </w:tc>
        <w:tc>
          <w:tcPr>
            <w:tcW w:w="1020" w:type="dxa"/>
            <w:tcBorders>
              <w:top w:val="nil"/>
              <w:left w:val="nil"/>
              <w:bottom w:val="nil"/>
              <w:right w:val="nil"/>
            </w:tcBorders>
          </w:tcPr>
          <w:p w:rsidR="003D6666" w:rsidRPr="00F403EC" w:rsidRDefault="003D6666">
            <w:pPr>
              <w:pStyle w:val="ConsPlusNormal"/>
              <w:jc w:val="center"/>
            </w:pPr>
            <w:r w:rsidRPr="00F403EC">
              <w:t>95,1</w:t>
            </w:r>
          </w:p>
        </w:tc>
        <w:tc>
          <w:tcPr>
            <w:tcW w:w="1020" w:type="dxa"/>
            <w:tcBorders>
              <w:top w:val="nil"/>
              <w:left w:val="nil"/>
              <w:bottom w:val="nil"/>
              <w:right w:val="nil"/>
            </w:tcBorders>
          </w:tcPr>
          <w:p w:rsidR="003D6666" w:rsidRPr="00F403EC" w:rsidRDefault="003D6666">
            <w:pPr>
              <w:pStyle w:val="ConsPlusNormal"/>
              <w:jc w:val="center"/>
            </w:pPr>
            <w:r w:rsidRPr="00F403EC">
              <w:t>96,3</w:t>
            </w:r>
          </w:p>
        </w:tc>
        <w:tc>
          <w:tcPr>
            <w:tcW w:w="1020" w:type="dxa"/>
            <w:tcBorders>
              <w:top w:val="nil"/>
              <w:left w:val="nil"/>
              <w:bottom w:val="nil"/>
              <w:right w:val="nil"/>
            </w:tcBorders>
          </w:tcPr>
          <w:p w:rsidR="003D6666" w:rsidRPr="00F403EC" w:rsidRDefault="003D6666">
            <w:pPr>
              <w:pStyle w:val="ConsPlusNormal"/>
              <w:jc w:val="center"/>
            </w:pPr>
            <w:r w:rsidRPr="00F403EC">
              <w:t>107,1</w:t>
            </w:r>
          </w:p>
        </w:tc>
      </w:tr>
      <w:tr w:rsidR="003D6666" w:rsidRPr="00F403EC">
        <w:tblPrEx>
          <w:tblBorders>
            <w:insideH w:val="none" w:sz="0" w:space="0" w:color="auto"/>
            <w:insideV w:val="none" w:sz="0" w:space="0" w:color="auto"/>
          </w:tblBorders>
        </w:tblPrEx>
        <w:tc>
          <w:tcPr>
            <w:tcW w:w="2551" w:type="dxa"/>
            <w:tcBorders>
              <w:top w:val="nil"/>
              <w:left w:val="nil"/>
              <w:bottom w:val="nil"/>
              <w:right w:val="nil"/>
            </w:tcBorders>
          </w:tcPr>
          <w:p w:rsidR="003D6666" w:rsidRPr="00F403EC" w:rsidRDefault="003D6666">
            <w:pPr>
              <w:pStyle w:val="ConsPlusNormal"/>
              <w:jc w:val="both"/>
            </w:pPr>
            <w:r w:rsidRPr="00F403EC">
              <w:t>Продукция сельского хозяйства на душу населения, рублей</w:t>
            </w:r>
          </w:p>
        </w:tc>
        <w:tc>
          <w:tcPr>
            <w:tcW w:w="1020" w:type="dxa"/>
            <w:tcBorders>
              <w:top w:val="nil"/>
              <w:left w:val="nil"/>
              <w:bottom w:val="nil"/>
              <w:right w:val="nil"/>
            </w:tcBorders>
          </w:tcPr>
          <w:p w:rsidR="003D6666" w:rsidRPr="00F403EC" w:rsidRDefault="003D6666">
            <w:pPr>
              <w:pStyle w:val="ConsPlusNormal"/>
              <w:jc w:val="center"/>
            </w:pPr>
            <w:r w:rsidRPr="00F403EC">
              <w:t>6433,4</w:t>
            </w:r>
          </w:p>
        </w:tc>
        <w:tc>
          <w:tcPr>
            <w:tcW w:w="1020" w:type="dxa"/>
            <w:tcBorders>
              <w:top w:val="nil"/>
              <w:left w:val="nil"/>
              <w:bottom w:val="nil"/>
              <w:right w:val="nil"/>
            </w:tcBorders>
          </w:tcPr>
          <w:p w:rsidR="003D6666" w:rsidRPr="00F403EC" w:rsidRDefault="003D6666">
            <w:pPr>
              <w:pStyle w:val="ConsPlusNormal"/>
              <w:jc w:val="center"/>
            </w:pPr>
            <w:r w:rsidRPr="00F403EC">
              <w:t>7669,2</w:t>
            </w:r>
          </w:p>
        </w:tc>
        <w:tc>
          <w:tcPr>
            <w:tcW w:w="964" w:type="dxa"/>
            <w:tcBorders>
              <w:top w:val="nil"/>
              <w:left w:val="nil"/>
              <w:bottom w:val="nil"/>
              <w:right w:val="nil"/>
            </w:tcBorders>
          </w:tcPr>
          <w:p w:rsidR="003D6666" w:rsidRPr="00F403EC" w:rsidRDefault="003D6666">
            <w:pPr>
              <w:pStyle w:val="ConsPlusNormal"/>
              <w:jc w:val="center"/>
            </w:pPr>
            <w:r w:rsidRPr="00F403EC">
              <w:t>8136,6</w:t>
            </w:r>
          </w:p>
        </w:tc>
        <w:tc>
          <w:tcPr>
            <w:tcW w:w="1020" w:type="dxa"/>
            <w:tcBorders>
              <w:top w:val="nil"/>
              <w:left w:val="nil"/>
              <w:bottom w:val="nil"/>
              <w:right w:val="nil"/>
            </w:tcBorders>
          </w:tcPr>
          <w:p w:rsidR="003D6666" w:rsidRPr="00F403EC" w:rsidRDefault="003D6666">
            <w:pPr>
              <w:pStyle w:val="ConsPlusNormal"/>
              <w:jc w:val="center"/>
            </w:pPr>
            <w:r w:rsidRPr="00F403EC">
              <w:t>8879,1</w:t>
            </w:r>
          </w:p>
        </w:tc>
        <w:tc>
          <w:tcPr>
            <w:tcW w:w="1020" w:type="dxa"/>
            <w:tcBorders>
              <w:top w:val="nil"/>
              <w:left w:val="nil"/>
              <w:bottom w:val="nil"/>
              <w:right w:val="nil"/>
            </w:tcBorders>
          </w:tcPr>
          <w:p w:rsidR="003D6666" w:rsidRPr="00F403EC" w:rsidRDefault="003D6666">
            <w:pPr>
              <w:pStyle w:val="ConsPlusNormal"/>
              <w:jc w:val="center"/>
            </w:pPr>
            <w:r w:rsidRPr="00F403EC">
              <w:t>9878,3</w:t>
            </w:r>
          </w:p>
        </w:tc>
        <w:tc>
          <w:tcPr>
            <w:tcW w:w="1020" w:type="dxa"/>
            <w:tcBorders>
              <w:top w:val="nil"/>
              <w:left w:val="nil"/>
              <w:bottom w:val="nil"/>
              <w:right w:val="nil"/>
            </w:tcBorders>
          </w:tcPr>
          <w:p w:rsidR="003D6666" w:rsidRPr="00F403EC" w:rsidRDefault="003D6666">
            <w:pPr>
              <w:pStyle w:val="ConsPlusNormal"/>
              <w:jc w:val="center"/>
            </w:pPr>
            <w:r w:rsidRPr="00F403EC">
              <w:t>11438,0</w:t>
            </w:r>
          </w:p>
        </w:tc>
        <w:tc>
          <w:tcPr>
            <w:tcW w:w="1020" w:type="dxa"/>
            <w:tcBorders>
              <w:top w:val="nil"/>
              <w:left w:val="nil"/>
              <w:bottom w:val="nil"/>
              <w:right w:val="nil"/>
            </w:tcBorders>
          </w:tcPr>
          <w:p w:rsidR="003D6666" w:rsidRPr="00F403EC" w:rsidRDefault="003D6666">
            <w:pPr>
              <w:pStyle w:val="ConsPlusNormal"/>
              <w:jc w:val="center"/>
            </w:pPr>
            <w:r w:rsidRPr="00F403EC">
              <w:t>12219,2</w:t>
            </w:r>
          </w:p>
        </w:tc>
      </w:tr>
    </w:tbl>
    <w:p w:rsidR="003D6666" w:rsidRPr="00F403EC" w:rsidRDefault="003D6666">
      <w:pPr>
        <w:pStyle w:val="ConsPlusNormal"/>
        <w:ind w:firstLine="540"/>
      </w:pPr>
    </w:p>
    <w:p w:rsidR="003D6666" w:rsidRPr="00F403EC" w:rsidRDefault="003D6666">
      <w:pPr>
        <w:pStyle w:val="ConsPlusNormal"/>
        <w:ind w:firstLine="540"/>
        <w:jc w:val="both"/>
      </w:pPr>
      <w:r w:rsidRPr="00F403EC">
        <w:t>--------------------------------</w:t>
      </w:r>
    </w:p>
    <w:p w:rsidR="003D6666" w:rsidRPr="00F403EC" w:rsidRDefault="003D6666">
      <w:pPr>
        <w:pStyle w:val="ConsPlusNormal"/>
        <w:ind w:firstLine="540"/>
        <w:jc w:val="both"/>
      </w:pPr>
      <w:bookmarkStart w:id="15" w:name="P6095"/>
      <w:bookmarkEnd w:id="15"/>
      <w:r w:rsidRPr="00F403EC">
        <w:t xml:space="preserve">&lt;*&gt; В структуре </w:t>
      </w:r>
      <w:hyperlink r:id="rId600" w:history="1">
        <w:r w:rsidRPr="00F403EC">
          <w:t>ОКВЭД</w:t>
        </w:r>
      </w:hyperlink>
      <w:r w:rsidRPr="00F403EC">
        <w:t>.</w:t>
      </w:r>
    </w:p>
    <w:p w:rsidR="003D6666" w:rsidRPr="00F403EC" w:rsidRDefault="003D6666">
      <w:pPr>
        <w:pStyle w:val="ConsPlusNormal"/>
        <w:ind w:firstLine="540"/>
      </w:pPr>
    </w:p>
    <w:p w:rsidR="003D6666" w:rsidRPr="00F403EC" w:rsidRDefault="003D6666">
      <w:pPr>
        <w:pStyle w:val="ConsPlusNormal"/>
        <w:jc w:val="right"/>
      </w:pPr>
      <w:r w:rsidRPr="00F403EC">
        <w:t>Таблица 1.8</w:t>
      </w:r>
    </w:p>
    <w:p w:rsidR="003D6666" w:rsidRPr="00F403EC" w:rsidRDefault="003D6666">
      <w:pPr>
        <w:pStyle w:val="ConsPlusNormal"/>
        <w:jc w:val="center"/>
      </w:pPr>
    </w:p>
    <w:p w:rsidR="003D6666" w:rsidRPr="00F403EC" w:rsidRDefault="003D6666">
      <w:pPr>
        <w:pStyle w:val="ConsPlusNormal"/>
        <w:jc w:val="center"/>
      </w:pPr>
      <w:bookmarkStart w:id="16" w:name="P6099"/>
      <w:bookmarkEnd w:id="16"/>
      <w:r w:rsidRPr="00F403EC">
        <w:t>Малое предпринимательство</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020"/>
        <w:gridCol w:w="1020"/>
        <w:gridCol w:w="1020"/>
        <w:gridCol w:w="1020"/>
        <w:gridCol w:w="1020"/>
        <w:gridCol w:w="1020"/>
        <w:gridCol w:w="1020"/>
      </w:tblGrid>
      <w:tr w:rsidR="00F403EC" w:rsidRPr="00F403EC">
        <w:tc>
          <w:tcPr>
            <w:tcW w:w="2494"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2004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2005 г.</w:t>
            </w:r>
          </w:p>
        </w:tc>
        <w:tc>
          <w:tcPr>
            <w:tcW w:w="1020" w:type="dxa"/>
            <w:tcBorders>
              <w:top w:val="single" w:sz="4" w:space="0" w:color="auto"/>
              <w:bottom w:val="single" w:sz="4" w:space="0" w:color="auto"/>
              <w:right w:val="nil"/>
            </w:tcBorders>
          </w:tcPr>
          <w:p w:rsidR="003D6666" w:rsidRPr="00F403EC" w:rsidRDefault="003D6666">
            <w:pPr>
              <w:pStyle w:val="ConsPlusNormal"/>
              <w:jc w:val="center"/>
            </w:pPr>
            <w:r w:rsidRPr="00F403EC">
              <w:t>2006 г.</w:t>
            </w:r>
          </w:p>
        </w:tc>
      </w:tr>
      <w:tr w:rsidR="00F403EC" w:rsidRPr="00F403EC">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3D6666" w:rsidRPr="00F403EC" w:rsidRDefault="003D6666">
            <w:pPr>
              <w:pStyle w:val="ConsPlusNormal"/>
              <w:jc w:val="both"/>
            </w:pPr>
            <w:r w:rsidRPr="00F403EC">
              <w:t>Количество малых предприятий, единиц</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4024</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3999</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4145</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3998</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4904</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5965</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7061</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Среднесписочная численность работников (без внешних совместителей), человек</w:t>
            </w:r>
          </w:p>
        </w:tc>
        <w:tc>
          <w:tcPr>
            <w:tcW w:w="1020" w:type="dxa"/>
            <w:tcBorders>
              <w:top w:val="nil"/>
              <w:left w:val="nil"/>
              <w:bottom w:val="nil"/>
              <w:right w:val="nil"/>
            </w:tcBorders>
          </w:tcPr>
          <w:p w:rsidR="003D6666" w:rsidRPr="00F403EC" w:rsidRDefault="003D6666">
            <w:pPr>
              <w:pStyle w:val="ConsPlusNormal"/>
              <w:jc w:val="center"/>
            </w:pPr>
            <w:r w:rsidRPr="00F403EC">
              <w:t>40347</w:t>
            </w:r>
          </w:p>
        </w:tc>
        <w:tc>
          <w:tcPr>
            <w:tcW w:w="1020" w:type="dxa"/>
            <w:tcBorders>
              <w:top w:val="nil"/>
              <w:left w:val="nil"/>
              <w:bottom w:val="nil"/>
              <w:right w:val="nil"/>
            </w:tcBorders>
          </w:tcPr>
          <w:p w:rsidR="003D6666" w:rsidRPr="00F403EC" w:rsidRDefault="003D6666">
            <w:pPr>
              <w:pStyle w:val="ConsPlusNormal"/>
              <w:jc w:val="center"/>
            </w:pPr>
            <w:r w:rsidRPr="00F403EC">
              <w:t>37772</w:t>
            </w:r>
          </w:p>
        </w:tc>
        <w:tc>
          <w:tcPr>
            <w:tcW w:w="1020" w:type="dxa"/>
            <w:tcBorders>
              <w:top w:val="nil"/>
              <w:left w:val="nil"/>
              <w:bottom w:val="nil"/>
              <w:right w:val="nil"/>
            </w:tcBorders>
          </w:tcPr>
          <w:p w:rsidR="003D6666" w:rsidRPr="00F403EC" w:rsidRDefault="003D6666">
            <w:pPr>
              <w:pStyle w:val="ConsPlusNormal"/>
              <w:jc w:val="center"/>
            </w:pPr>
            <w:r w:rsidRPr="00F403EC">
              <w:t>39240</w:t>
            </w:r>
          </w:p>
        </w:tc>
        <w:tc>
          <w:tcPr>
            <w:tcW w:w="1020" w:type="dxa"/>
            <w:tcBorders>
              <w:top w:val="nil"/>
              <w:left w:val="nil"/>
              <w:bottom w:val="nil"/>
              <w:right w:val="nil"/>
            </w:tcBorders>
          </w:tcPr>
          <w:p w:rsidR="003D6666" w:rsidRPr="00F403EC" w:rsidRDefault="003D6666">
            <w:pPr>
              <w:pStyle w:val="ConsPlusNormal"/>
              <w:jc w:val="center"/>
            </w:pPr>
            <w:r w:rsidRPr="00F403EC">
              <w:t>41543</w:t>
            </w:r>
          </w:p>
        </w:tc>
        <w:tc>
          <w:tcPr>
            <w:tcW w:w="1020" w:type="dxa"/>
            <w:tcBorders>
              <w:top w:val="nil"/>
              <w:left w:val="nil"/>
              <w:bottom w:val="nil"/>
              <w:right w:val="nil"/>
            </w:tcBorders>
          </w:tcPr>
          <w:p w:rsidR="003D6666" w:rsidRPr="00F403EC" w:rsidRDefault="003D6666">
            <w:pPr>
              <w:pStyle w:val="ConsPlusNormal"/>
              <w:jc w:val="center"/>
            </w:pPr>
            <w:r w:rsidRPr="00F403EC">
              <w:t>51817</w:t>
            </w:r>
          </w:p>
        </w:tc>
        <w:tc>
          <w:tcPr>
            <w:tcW w:w="1020" w:type="dxa"/>
            <w:tcBorders>
              <w:top w:val="nil"/>
              <w:left w:val="nil"/>
              <w:bottom w:val="nil"/>
              <w:right w:val="nil"/>
            </w:tcBorders>
          </w:tcPr>
          <w:p w:rsidR="003D6666" w:rsidRPr="00F403EC" w:rsidRDefault="003D6666">
            <w:pPr>
              <w:pStyle w:val="ConsPlusNormal"/>
              <w:jc w:val="center"/>
            </w:pPr>
            <w:r w:rsidRPr="00F403EC">
              <w:t>68232</w:t>
            </w:r>
          </w:p>
        </w:tc>
        <w:tc>
          <w:tcPr>
            <w:tcW w:w="1020" w:type="dxa"/>
            <w:tcBorders>
              <w:top w:val="nil"/>
              <w:left w:val="nil"/>
              <w:bottom w:val="nil"/>
              <w:right w:val="nil"/>
            </w:tcBorders>
          </w:tcPr>
          <w:p w:rsidR="003D6666" w:rsidRPr="00F403EC" w:rsidRDefault="003D6666">
            <w:pPr>
              <w:pStyle w:val="ConsPlusNormal"/>
              <w:jc w:val="center"/>
            </w:pPr>
            <w:r w:rsidRPr="00F403EC">
              <w:t>77808</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lastRenderedPageBreak/>
              <w:t>Объем продукции, выпущенной малыми предприятиями, в ВРП, %</w:t>
            </w:r>
          </w:p>
        </w:tc>
        <w:tc>
          <w:tcPr>
            <w:tcW w:w="1020" w:type="dxa"/>
            <w:tcBorders>
              <w:top w:val="nil"/>
              <w:left w:val="nil"/>
              <w:bottom w:val="nil"/>
              <w:right w:val="nil"/>
            </w:tcBorders>
          </w:tcPr>
          <w:p w:rsidR="003D6666" w:rsidRPr="00F403EC" w:rsidRDefault="003D6666">
            <w:pPr>
              <w:pStyle w:val="ConsPlusNormal"/>
              <w:jc w:val="center"/>
            </w:pPr>
            <w:r w:rsidRPr="00F403EC">
              <w:t>11,4</w:t>
            </w:r>
          </w:p>
        </w:tc>
        <w:tc>
          <w:tcPr>
            <w:tcW w:w="1020" w:type="dxa"/>
            <w:tcBorders>
              <w:top w:val="nil"/>
              <w:left w:val="nil"/>
              <w:bottom w:val="nil"/>
              <w:right w:val="nil"/>
            </w:tcBorders>
          </w:tcPr>
          <w:p w:rsidR="003D6666" w:rsidRPr="00F403EC" w:rsidRDefault="003D6666">
            <w:pPr>
              <w:pStyle w:val="ConsPlusNormal"/>
              <w:jc w:val="center"/>
            </w:pPr>
            <w:r w:rsidRPr="00F403EC">
              <w:t>12,4</w:t>
            </w:r>
          </w:p>
        </w:tc>
        <w:tc>
          <w:tcPr>
            <w:tcW w:w="1020" w:type="dxa"/>
            <w:tcBorders>
              <w:top w:val="nil"/>
              <w:left w:val="nil"/>
              <w:bottom w:val="nil"/>
              <w:right w:val="nil"/>
            </w:tcBorders>
          </w:tcPr>
          <w:p w:rsidR="003D6666" w:rsidRPr="00F403EC" w:rsidRDefault="003D6666">
            <w:pPr>
              <w:pStyle w:val="ConsPlusNormal"/>
              <w:jc w:val="center"/>
            </w:pPr>
            <w:r w:rsidRPr="00F403EC">
              <w:t>13,8</w:t>
            </w:r>
          </w:p>
        </w:tc>
        <w:tc>
          <w:tcPr>
            <w:tcW w:w="1020" w:type="dxa"/>
            <w:tcBorders>
              <w:top w:val="nil"/>
              <w:left w:val="nil"/>
              <w:bottom w:val="nil"/>
              <w:right w:val="nil"/>
            </w:tcBorders>
          </w:tcPr>
          <w:p w:rsidR="003D6666" w:rsidRPr="00F403EC" w:rsidRDefault="003D6666">
            <w:pPr>
              <w:pStyle w:val="ConsPlusNormal"/>
              <w:jc w:val="center"/>
            </w:pPr>
            <w:r w:rsidRPr="00F403EC">
              <w:t>17,5</w:t>
            </w:r>
          </w:p>
        </w:tc>
        <w:tc>
          <w:tcPr>
            <w:tcW w:w="1020" w:type="dxa"/>
            <w:tcBorders>
              <w:top w:val="nil"/>
              <w:left w:val="nil"/>
              <w:bottom w:val="nil"/>
              <w:right w:val="nil"/>
            </w:tcBorders>
          </w:tcPr>
          <w:p w:rsidR="003D6666" w:rsidRPr="00F403EC" w:rsidRDefault="003D6666">
            <w:pPr>
              <w:pStyle w:val="ConsPlusNormal"/>
              <w:jc w:val="center"/>
            </w:pPr>
            <w:r w:rsidRPr="00F403EC">
              <w:t>20,7</w:t>
            </w:r>
          </w:p>
        </w:tc>
        <w:tc>
          <w:tcPr>
            <w:tcW w:w="1020" w:type="dxa"/>
            <w:tcBorders>
              <w:top w:val="nil"/>
              <w:left w:val="nil"/>
              <w:bottom w:val="nil"/>
              <w:right w:val="nil"/>
            </w:tcBorders>
          </w:tcPr>
          <w:p w:rsidR="003D6666" w:rsidRPr="00F403EC" w:rsidRDefault="003D6666">
            <w:pPr>
              <w:pStyle w:val="ConsPlusNormal"/>
              <w:jc w:val="center"/>
            </w:pPr>
            <w:r w:rsidRPr="00F403EC">
              <w:t>18,0</w:t>
            </w:r>
          </w:p>
        </w:tc>
        <w:tc>
          <w:tcPr>
            <w:tcW w:w="1020" w:type="dxa"/>
            <w:tcBorders>
              <w:top w:val="nil"/>
              <w:left w:val="nil"/>
              <w:bottom w:val="nil"/>
              <w:right w:val="nil"/>
            </w:tcBorders>
          </w:tcPr>
          <w:p w:rsidR="003D6666" w:rsidRPr="00F403EC" w:rsidRDefault="003D6666">
            <w:pPr>
              <w:pStyle w:val="ConsPlusNormal"/>
              <w:jc w:val="center"/>
            </w:pPr>
            <w:r w:rsidRPr="00F403EC">
              <w:t>19,0</w:t>
            </w:r>
          </w:p>
        </w:tc>
      </w:tr>
      <w:tr w:rsidR="003D6666"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Объем инвестиций в предприятия малого бизнеса, млн. рублей</w:t>
            </w:r>
          </w:p>
        </w:tc>
        <w:tc>
          <w:tcPr>
            <w:tcW w:w="1020" w:type="dxa"/>
            <w:tcBorders>
              <w:top w:val="nil"/>
              <w:left w:val="nil"/>
              <w:bottom w:val="nil"/>
              <w:right w:val="nil"/>
            </w:tcBorders>
          </w:tcPr>
          <w:p w:rsidR="003D6666" w:rsidRPr="00F403EC" w:rsidRDefault="003D6666">
            <w:pPr>
              <w:pStyle w:val="ConsPlusNormal"/>
              <w:jc w:val="center"/>
            </w:pPr>
            <w:r w:rsidRPr="00F403EC">
              <w:t>174,7</w:t>
            </w:r>
          </w:p>
        </w:tc>
        <w:tc>
          <w:tcPr>
            <w:tcW w:w="1020" w:type="dxa"/>
            <w:tcBorders>
              <w:top w:val="nil"/>
              <w:left w:val="nil"/>
              <w:bottom w:val="nil"/>
              <w:right w:val="nil"/>
            </w:tcBorders>
          </w:tcPr>
          <w:p w:rsidR="003D6666" w:rsidRPr="00F403EC" w:rsidRDefault="003D6666">
            <w:pPr>
              <w:pStyle w:val="ConsPlusNormal"/>
              <w:jc w:val="center"/>
            </w:pPr>
            <w:r w:rsidRPr="00F403EC">
              <w:t>150,8</w:t>
            </w:r>
          </w:p>
        </w:tc>
        <w:tc>
          <w:tcPr>
            <w:tcW w:w="1020" w:type="dxa"/>
            <w:tcBorders>
              <w:top w:val="nil"/>
              <w:left w:val="nil"/>
              <w:bottom w:val="nil"/>
              <w:right w:val="nil"/>
            </w:tcBorders>
          </w:tcPr>
          <w:p w:rsidR="003D6666" w:rsidRPr="00F403EC" w:rsidRDefault="003D6666">
            <w:pPr>
              <w:pStyle w:val="ConsPlusNormal"/>
              <w:jc w:val="center"/>
            </w:pPr>
            <w:r w:rsidRPr="00F403EC">
              <w:t>284,5</w:t>
            </w:r>
          </w:p>
        </w:tc>
        <w:tc>
          <w:tcPr>
            <w:tcW w:w="1020" w:type="dxa"/>
            <w:tcBorders>
              <w:top w:val="nil"/>
              <w:left w:val="nil"/>
              <w:bottom w:val="nil"/>
              <w:right w:val="nil"/>
            </w:tcBorders>
          </w:tcPr>
          <w:p w:rsidR="003D6666" w:rsidRPr="00F403EC" w:rsidRDefault="003D6666">
            <w:pPr>
              <w:pStyle w:val="ConsPlusNormal"/>
              <w:jc w:val="center"/>
            </w:pPr>
            <w:r w:rsidRPr="00F403EC">
              <w:t>528,4</w:t>
            </w:r>
          </w:p>
        </w:tc>
        <w:tc>
          <w:tcPr>
            <w:tcW w:w="1020" w:type="dxa"/>
            <w:tcBorders>
              <w:top w:val="nil"/>
              <w:left w:val="nil"/>
              <w:bottom w:val="nil"/>
              <w:right w:val="nil"/>
            </w:tcBorders>
          </w:tcPr>
          <w:p w:rsidR="003D6666" w:rsidRPr="00F403EC" w:rsidRDefault="003D6666">
            <w:pPr>
              <w:pStyle w:val="ConsPlusNormal"/>
              <w:jc w:val="center"/>
            </w:pPr>
            <w:r w:rsidRPr="00F403EC">
              <w:t>749,0</w:t>
            </w:r>
          </w:p>
        </w:tc>
        <w:tc>
          <w:tcPr>
            <w:tcW w:w="1020" w:type="dxa"/>
            <w:tcBorders>
              <w:top w:val="nil"/>
              <w:left w:val="nil"/>
              <w:bottom w:val="nil"/>
              <w:right w:val="nil"/>
            </w:tcBorders>
          </w:tcPr>
          <w:p w:rsidR="003D6666" w:rsidRPr="00F403EC" w:rsidRDefault="003D6666">
            <w:pPr>
              <w:pStyle w:val="ConsPlusNormal"/>
              <w:jc w:val="center"/>
            </w:pPr>
            <w:r w:rsidRPr="00F403EC">
              <w:t>1033,4</w:t>
            </w:r>
          </w:p>
        </w:tc>
        <w:tc>
          <w:tcPr>
            <w:tcW w:w="1020" w:type="dxa"/>
            <w:tcBorders>
              <w:top w:val="nil"/>
              <w:left w:val="nil"/>
              <w:bottom w:val="nil"/>
              <w:right w:val="nil"/>
            </w:tcBorders>
          </w:tcPr>
          <w:p w:rsidR="003D6666" w:rsidRPr="00F403EC" w:rsidRDefault="003D6666">
            <w:pPr>
              <w:pStyle w:val="ConsPlusNormal"/>
              <w:jc w:val="center"/>
            </w:pPr>
            <w:r w:rsidRPr="00F403EC">
              <w:t>1680,0</w:t>
            </w:r>
          </w:p>
        </w:tc>
      </w:tr>
    </w:tbl>
    <w:p w:rsidR="003D6666" w:rsidRPr="00F403EC" w:rsidRDefault="003D6666">
      <w:pPr>
        <w:pStyle w:val="ConsPlusNormal"/>
        <w:ind w:firstLine="540"/>
      </w:pPr>
    </w:p>
    <w:p w:rsidR="003D6666" w:rsidRPr="00F403EC" w:rsidRDefault="003D6666">
      <w:pPr>
        <w:pStyle w:val="ConsPlusNormal"/>
        <w:jc w:val="right"/>
      </w:pPr>
      <w:r w:rsidRPr="00F403EC">
        <w:t>Таблица 1.9</w:t>
      </w:r>
    </w:p>
    <w:p w:rsidR="003D6666" w:rsidRPr="00F403EC" w:rsidRDefault="003D6666">
      <w:pPr>
        <w:pStyle w:val="ConsPlusNormal"/>
        <w:jc w:val="center"/>
      </w:pPr>
    </w:p>
    <w:p w:rsidR="003D6666" w:rsidRPr="00F403EC" w:rsidRDefault="003D6666">
      <w:pPr>
        <w:pStyle w:val="ConsPlusNormal"/>
        <w:jc w:val="center"/>
      </w:pPr>
      <w:bookmarkStart w:id="17" w:name="P6144"/>
      <w:bookmarkEnd w:id="17"/>
      <w:r w:rsidRPr="00F403EC">
        <w:t>Основные показатели инвестиционной деятельности</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020"/>
        <w:gridCol w:w="1020"/>
        <w:gridCol w:w="1020"/>
        <w:gridCol w:w="1020"/>
        <w:gridCol w:w="1020"/>
        <w:gridCol w:w="1020"/>
        <w:gridCol w:w="1020"/>
      </w:tblGrid>
      <w:tr w:rsidR="00F403EC" w:rsidRPr="00F403EC">
        <w:tc>
          <w:tcPr>
            <w:tcW w:w="2494"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2004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2005 г.</w:t>
            </w:r>
          </w:p>
        </w:tc>
        <w:tc>
          <w:tcPr>
            <w:tcW w:w="1020" w:type="dxa"/>
            <w:tcBorders>
              <w:top w:val="single" w:sz="4" w:space="0" w:color="auto"/>
              <w:bottom w:val="single" w:sz="4" w:space="0" w:color="auto"/>
              <w:right w:val="nil"/>
            </w:tcBorders>
          </w:tcPr>
          <w:p w:rsidR="003D6666" w:rsidRPr="00F403EC" w:rsidRDefault="003D6666">
            <w:pPr>
              <w:pStyle w:val="ConsPlusNormal"/>
              <w:jc w:val="center"/>
            </w:pPr>
            <w:r w:rsidRPr="00F403EC">
              <w:t>2006 г.</w:t>
            </w:r>
          </w:p>
        </w:tc>
      </w:tr>
      <w:tr w:rsidR="00F403EC" w:rsidRPr="00F403EC">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3D6666" w:rsidRPr="00F403EC" w:rsidRDefault="003D6666">
            <w:pPr>
              <w:pStyle w:val="ConsPlusNormal"/>
              <w:jc w:val="both"/>
            </w:pPr>
            <w:r w:rsidRPr="00F403EC">
              <w:t>Инвестиции в основной капитал Чувашской Республики, млн. рублей</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4939,6</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6224,9</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8203,2</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10949,0</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15233,5</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19445,2</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26548,9</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Инвестиции в основной капитал Чувашской Республики, % к предыдущему году</w:t>
            </w:r>
          </w:p>
        </w:tc>
        <w:tc>
          <w:tcPr>
            <w:tcW w:w="1020" w:type="dxa"/>
            <w:tcBorders>
              <w:top w:val="nil"/>
              <w:left w:val="nil"/>
              <w:bottom w:val="nil"/>
              <w:right w:val="nil"/>
            </w:tcBorders>
          </w:tcPr>
          <w:p w:rsidR="003D6666" w:rsidRPr="00F403EC" w:rsidRDefault="003D6666">
            <w:pPr>
              <w:pStyle w:val="ConsPlusNormal"/>
              <w:jc w:val="center"/>
            </w:pPr>
            <w:r w:rsidRPr="00F403EC">
              <w:t>104,6</w:t>
            </w:r>
          </w:p>
        </w:tc>
        <w:tc>
          <w:tcPr>
            <w:tcW w:w="1020" w:type="dxa"/>
            <w:tcBorders>
              <w:top w:val="nil"/>
              <w:left w:val="nil"/>
              <w:bottom w:val="nil"/>
              <w:right w:val="nil"/>
            </w:tcBorders>
          </w:tcPr>
          <w:p w:rsidR="003D6666" w:rsidRPr="00F403EC" w:rsidRDefault="003D6666">
            <w:pPr>
              <w:pStyle w:val="ConsPlusNormal"/>
              <w:jc w:val="center"/>
            </w:pPr>
            <w:r w:rsidRPr="00F403EC">
              <w:t>117,3</w:t>
            </w:r>
          </w:p>
        </w:tc>
        <w:tc>
          <w:tcPr>
            <w:tcW w:w="1020" w:type="dxa"/>
            <w:tcBorders>
              <w:top w:val="nil"/>
              <w:left w:val="nil"/>
              <w:bottom w:val="nil"/>
              <w:right w:val="nil"/>
            </w:tcBorders>
          </w:tcPr>
          <w:p w:rsidR="003D6666" w:rsidRPr="00F403EC" w:rsidRDefault="003D6666">
            <w:pPr>
              <w:pStyle w:val="ConsPlusNormal"/>
              <w:jc w:val="center"/>
            </w:pPr>
            <w:r w:rsidRPr="00F403EC">
              <w:t>117,8</w:t>
            </w:r>
          </w:p>
        </w:tc>
        <w:tc>
          <w:tcPr>
            <w:tcW w:w="1020" w:type="dxa"/>
            <w:tcBorders>
              <w:top w:val="nil"/>
              <w:left w:val="nil"/>
              <w:bottom w:val="nil"/>
              <w:right w:val="nil"/>
            </w:tcBorders>
          </w:tcPr>
          <w:p w:rsidR="003D6666" w:rsidRPr="00F403EC" w:rsidRDefault="003D6666">
            <w:pPr>
              <w:pStyle w:val="ConsPlusNormal"/>
              <w:jc w:val="center"/>
            </w:pPr>
            <w:r w:rsidRPr="00F403EC">
              <w:t>117,9</w:t>
            </w:r>
          </w:p>
        </w:tc>
        <w:tc>
          <w:tcPr>
            <w:tcW w:w="1020" w:type="dxa"/>
            <w:tcBorders>
              <w:top w:val="nil"/>
              <w:left w:val="nil"/>
              <w:bottom w:val="nil"/>
              <w:right w:val="nil"/>
            </w:tcBorders>
          </w:tcPr>
          <w:p w:rsidR="003D6666" w:rsidRPr="00F403EC" w:rsidRDefault="003D6666">
            <w:pPr>
              <w:pStyle w:val="ConsPlusNormal"/>
              <w:jc w:val="center"/>
            </w:pPr>
            <w:r w:rsidRPr="00F403EC">
              <w:t>119,7</w:t>
            </w:r>
          </w:p>
        </w:tc>
        <w:tc>
          <w:tcPr>
            <w:tcW w:w="1020" w:type="dxa"/>
            <w:tcBorders>
              <w:top w:val="nil"/>
              <w:left w:val="nil"/>
              <w:bottom w:val="nil"/>
              <w:right w:val="nil"/>
            </w:tcBorders>
          </w:tcPr>
          <w:p w:rsidR="003D6666" w:rsidRPr="00F403EC" w:rsidRDefault="003D6666">
            <w:pPr>
              <w:pStyle w:val="ConsPlusNormal"/>
              <w:jc w:val="center"/>
            </w:pPr>
            <w:r w:rsidRPr="00F403EC">
              <w:t>108,5</w:t>
            </w:r>
          </w:p>
        </w:tc>
        <w:tc>
          <w:tcPr>
            <w:tcW w:w="1020" w:type="dxa"/>
            <w:tcBorders>
              <w:top w:val="nil"/>
              <w:left w:val="nil"/>
              <w:bottom w:val="nil"/>
              <w:right w:val="nil"/>
            </w:tcBorders>
          </w:tcPr>
          <w:p w:rsidR="003D6666" w:rsidRPr="00F403EC" w:rsidRDefault="003D6666">
            <w:pPr>
              <w:pStyle w:val="ConsPlusNormal"/>
              <w:jc w:val="center"/>
            </w:pPr>
            <w:r w:rsidRPr="00F403EC">
              <w:t>119,5</w:t>
            </w:r>
          </w:p>
        </w:tc>
      </w:tr>
      <w:tr w:rsidR="003D6666"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Инвестиции в основной капитал на душу населения, рублей</w:t>
            </w:r>
          </w:p>
        </w:tc>
        <w:tc>
          <w:tcPr>
            <w:tcW w:w="1020" w:type="dxa"/>
            <w:tcBorders>
              <w:top w:val="nil"/>
              <w:left w:val="nil"/>
              <w:bottom w:val="nil"/>
              <w:right w:val="nil"/>
            </w:tcBorders>
          </w:tcPr>
          <w:p w:rsidR="003D6666" w:rsidRPr="00F403EC" w:rsidRDefault="003D6666">
            <w:pPr>
              <w:pStyle w:val="ConsPlusNormal"/>
              <w:jc w:val="center"/>
            </w:pPr>
            <w:r w:rsidRPr="00F403EC">
              <w:t>3711</w:t>
            </w:r>
          </w:p>
        </w:tc>
        <w:tc>
          <w:tcPr>
            <w:tcW w:w="1020" w:type="dxa"/>
            <w:tcBorders>
              <w:top w:val="nil"/>
              <w:left w:val="nil"/>
              <w:bottom w:val="nil"/>
              <w:right w:val="nil"/>
            </w:tcBorders>
          </w:tcPr>
          <w:p w:rsidR="003D6666" w:rsidRPr="00F403EC" w:rsidRDefault="003D6666">
            <w:pPr>
              <w:pStyle w:val="ConsPlusNormal"/>
              <w:jc w:val="center"/>
            </w:pPr>
            <w:r w:rsidRPr="00F403EC">
              <w:t>4703</w:t>
            </w:r>
          </w:p>
        </w:tc>
        <w:tc>
          <w:tcPr>
            <w:tcW w:w="1020" w:type="dxa"/>
            <w:tcBorders>
              <w:top w:val="nil"/>
              <w:left w:val="nil"/>
              <w:bottom w:val="nil"/>
              <w:right w:val="nil"/>
            </w:tcBorders>
          </w:tcPr>
          <w:p w:rsidR="003D6666" w:rsidRPr="00F403EC" w:rsidRDefault="003D6666">
            <w:pPr>
              <w:pStyle w:val="ConsPlusNormal"/>
              <w:jc w:val="center"/>
            </w:pPr>
            <w:r w:rsidRPr="00F403EC">
              <w:t>6235</w:t>
            </w:r>
          </w:p>
        </w:tc>
        <w:tc>
          <w:tcPr>
            <w:tcW w:w="1020" w:type="dxa"/>
            <w:tcBorders>
              <w:top w:val="nil"/>
              <w:left w:val="nil"/>
              <w:bottom w:val="nil"/>
              <w:right w:val="nil"/>
            </w:tcBorders>
          </w:tcPr>
          <w:p w:rsidR="003D6666" w:rsidRPr="00F403EC" w:rsidRDefault="003D6666">
            <w:pPr>
              <w:pStyle w:val="ConsPlusNormal"/>
              <w:jc w:val="center"/>
            </w:pPr>
            <w:r w:rsidRPr="00F403EC">
              <w:t>8368</w:t>
            </w:r>
          </w:p>
        </w:tc>
        <w:tc>
          <w:tcPr>
            <w:tcW w:w="1020" w:type="dxa"/>
            <w:tcBorders>
              <w:top w:val="nil"/>
              <w:left w:val="nil"/>
              <w:bottom w:val="nil"/>
              <w:right w:val="nil"/>
            </w:tcBorders>
          </w:tcPr>
          <w:p w:rsidR="003D6666" w:rsidRPr="00F403EC" w:rsidRDefault="003D6666">
            <w:pPr>
              <w:pStyle w:val="ConsPlusNormal"/>
              <w:jc w:val="center"/>
            </w:pPr>
            <w:r w:rsidRPr="00F403EC">
              <w:t>11699</w:t>
            </w:r>
          </w:p>
        </w:tc>
        <w:tc>
          <w:tcPr>
            <w:tcW w:w="1020" w:type="dxa"/>
            <w:tcBorders>
              <w:top w:val="nil"/>
              <w:left w:val="nil"/>
              <w:bottom w:val="nil"/>
              <w:right w:val="nil"/>
            </w:tcBorders>
          </w:tcPr>
          <w:p w:rsidR="003D6666" w:rsidRPr="00F403EC" w:rsidRDefault="003D6666">
            <w:pPr>
              <w:pStyle w:val="ConsPlusNormal"/>
              <w:jc w:val="center"/>
            </w:pPr>
            <w:r w:rsidRPr="00F403EC">
              <w:t>15007</w:t>
            </w:r>
          </w:p>
        </w:tc>
        <w:tc>
          <w:tcPr>
            <w:tcW w:w="1020" w:type="dxa"/>
            <w:tcBorders>
              <w:top w:val="nil"/>
              <w:left w:val="nil"/>
              <w:bottom w:val="nil"/>
              <w:right w:val="nil"/>
            </w:tcBorders>
          </w:tcPr>
          <w:p w:rsidR="003D6666" w:rsidRPr="00F403EC" w:rsidRDefault="003D6666">
            <w:pPr>
              <w:pStyle w:val="ConsPlusNormal"/>
              <w:jc w:val="center"/>
            </w:pPr>
            <w:r w:rsidRPr="00F403EC">
              <w:t>20593</w:t>
            </w:r>
          </w:p>
        </w:tc>
      </w:tr>
    </w:tbl>
    <w:p w:rsidR="003D6666" w:rsidRPr="00F403EC" w:rsidRDefault="003D6666">
      <w:pPr>
        <w:pStyle w:val="ConsPlusNormal"/>
        <w:ind w:firstLine="540"/>
      </w:pPr>
    </w:p>
    <w:p w:rsidR="003D6666" w:rsidRPr="00F403EC" w:rsidRDefault="003D6666">
      <w:pPr>
        <w:pStyle w:val="ConsPlusNormal"/>
        <w:jc w:val="right"/>
      </w:pPr>
      <w:r w:rsidRPr="00F403EC">
        <w:t>Таблица 1.10</w:t>
      </w:r>
    </w:p>
    <w:p w:rsidR="003D6666" w:rsidRPr="00F403EC" w:rsidRDefault="003D6666">
      <w:pPr>
        <w:pStyle w:val="ConsPlusNormal"/>
        <w:jc w:val="center"/>
      </w:pPr>
    </w:p>
    <w:p w:rsidR="003D6666" w:rsidRPr="00F403EC" w:rsidRDefault="003D6666">
      <w:pPr>
        <w:pStyle w:val="ConsPlusNormal"/>
        <w:jc w:val="center"/>
      </w:pPr>
      <w:bookmarkStart w:id="18" w:name="P6181"/>
      <w:bookmarkEnd w:id="18"/>
      <w:r w:rsidRPr="00F403EC">
        <w:t>Инвестиции</w:t>
      </w:r>
    </w:p>
    <w:p w:rsidR="003D6666" w:rsidRPr="00F403EC" w:rsidRDefault="003D6666">
      <w:pPr>
        <w:pStyle w:val="ConsPlusNormal"/>
        <w:jc w:val="center"/>
      </w:pPr>
      <w:r w:rsidRPr="00F403EC">
        <w:t>в основной капитал по источникам финансирования по крупным</w:t>
      </w:r>
    </w:p>
    <w:p w:rsidR="003D6666" w:rsidRPr="00F403EC" w:rsidRDefault="003D6666">
      <w:pPr>
        <w:pStyle w:val="ConsPlusNormal"/>
        <w:jc w:val="center"/>
      </w:pPr>
      <w:r w:rsidRPr="00F403EC">
        <w:t>и средним организациям, в % к итогу</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020"/>
        <w:gridCol w:w="1020"/>
        <w:gridCol w:w="1020"/>
        <w:gridCol w:w="1020"/>
        <w:gridCol w:w="1020"/>
        <w:gridCol w:w="1020"/>
        <w:gridCol w:w="1020"/>
      </w:tblGrid>
      <w:tr w:rsidR="00F403EC" w:rsidRPr="00F403EC">
        <w:tc>
          <w:tcPr>
            <w:tcW w:w="2494"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2004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2005 г.</w:t>
            </w:r>
          </w:p>
        </w:tc>
        <w:tc>
          <w:tcPr>
            <w:tcW w:w="1020" w:type="dxa"/>
            <w:tcBorders>
              <w:top w:val="single" w:sz="4" w:space="0" w:color="auto"/>
              <w:bottom w:val="single" w:sz="4" w:space="0" w:color="auto"/>
              <w:right w:val="nil"/>
            </w:tcBorders>
          </w:tcPr>
          <w:p w:rsidR="003D6666" w:rsidRPr="00F403EC" w:rsidRDefault="003D6666">
            <w:pPr>
              <w:pStyle w:val="ConsPlusNormal"/>
              <w:jc w:val="center"/>
            </w:pPr>
            <w:r w:rsidRPr="00F403EC">
              <w:t>2006 г.</w:t>
            </w:r>
          </w:p>
        </w:tc>
      </w:tr>
      <w:tr w:rsidR="00F403EC" w:rsidRPr="00F403EC">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3D6666" w:rsidRPr="00F403EC" w:rsidRDefault="003D6666">
            <w:pPr>
              <w:pStyle w:val="ConsPlusNormal"/>
              <w:jc w:val="both"/>
            </w:pPr>
            <w:r w:rsidRPr="00F403EC">
              <w:t>Инвестиции в основной капитал - всего в том числе:</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100</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100</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100</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100</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100</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100</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100</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собственные средства из них:</w:t>
            </w:r>
          </w:p>
        </w:tc>
        <w:tc>
          <w:tcPr>
            <w:tcW w:w="1020" w:type="dxa"/>
            <w:tcBorders>
              <w:top w:val="nil"/>
              <w:left w:val="nil"/>
              <w:bottom w:val="nil"/>
              <w:right w:val="nil"/>
            </w:tcBorders>
          </w:tcPr>
          <w:p w:rsidR="003D6666" w:rsidRPr="00F403EC" w:rsidRDefault="003D6666">
            <w:pPr>
              <w:pStyle w:val="ConsPlusNormal"/>
              <w:jc w:val="center"/>
            </w:pPr>
            <w:r w:rsidRPr="00F403EC">
              <w:t>48,8</w:t>
            </w:r>
          </w:p>
        </w:tc>
        <w:tc>
          <w:tcPr>
            <w:tcW w:w="1020" w:type="dxa"/>
            <w:tcBorders>
              <w:top w:val="nil"/>
              <w:left w:val="nil"/>
              <w:bottom w:val="nil"/>
              <w:right w:val="nil"/>
            </w:tcBorders>
          </w:tcPr>
          <w:p w:rsidR="003D6666" w:rsidRPr="00F403EC" w:rsidRDefault="003D6666">
            <w:pPr>
              <w:pStyle w:val="ConsPlusNormal"/>
              <w:jc w:val="center"/>
            </w:pPr>
            <w:r w:rsidRPr="00F403EC">
              <w:t>47,7</w:t>
            </w:r>
          </w:p>
        </w:tc>
        <w:tc>
          <w:tcPr>
            <w:tcW w:w="1020" w:type="dxa"/>
            <w:tcBorders>
              <w:top w:val="nil"/>
              <w:left w:val="nil"/>
              <w:bottom w:val="nil"/>
              <w:right w:val="nil"/>
            </w:tcBorders>
          </w:tcPr>
          <w:p w:rsidR="003D6666" w:rsidRPr="00F403EC" w:rsidRDefault="003D6666">
            <w:pPr>
              <w:pStyle w:val="ConsPlusNormal"/>
              <w:jc w:val="center"/>
            </w:pPr>
            <w:r w:rsidRPr="00F403EC">
              <w:t>44,0</w:t>
            </w:r>
          </w:p>
        </w:tc>
        <w:tc>
          <w:tcPr>
            <w:tcW w:w="1020" w:type="dxa"/>
            <w:tcBorders>
              <w:top w:val="nil"/>
              <w:left w:val="nil"/>
              <w:bottom w:val="nil"/>
              <w:right w:val="nil"/>
            </w:tcBorders>
          </w:tcPr>
          <w:p w:rsidR="003D6666" w:rsidRPr="00F403EC" w:rsidRDefault="003D6666">
            <w:pPr>
              <w:pStyle w:val="ConsPlusNormal"/>
              <w:jc w:val="center"/>
            </w:pPr>
            <w:r w:rsidRPr="00F403EC">
              <w:t>47,1</w:t>
            </w:r>
          </w:p>
        </w:tc>
        <w:tc>
          <w:tcPr>
            <w:tcW w:w="1020" w:type="dxa"/>
            <w:tcBorders>
              <w:top w:val="nil"/>
              <w:left w:val="nil"/>
              <w:bottom w:val="nil"/>
              <w:right w:val="nil"/>
            </w:tcBorders>
          </w:tcPr>
          <w:p w:rsidR="003D6666" w:rsidRPr="00F403EC" w:rsidRDefault="003D6666">
            <w:pPr>
              <w:pStyle w:val="ConsPlusNormal"/>
              <w:jc w:val="center"/>
            </w:pPr>
            <w:r w:rsidRPr="00F403EC">
              <w:t>46,5</w:t>
            </w:r>
          </w:p>
        </w:tc>
        <w:tc>
          <w:tcPr>
            <w:tcW w:w="1020" w:type="dxa"/>
            <w:tcBorders>
              <w:top w:val="nil"/>
              <w:left w:val="nil"/>
              <w:bottom w:val="nil"/>
              <w:right w:val="nil"/>
            </w:tcBorders>
          </w:tcPr>
          <w:p w:rsidR="003D6666" w:rsidRPr="00F403EC" w:rsidRDefault="003D6666">
            <w:pPr>
              <w:pStyle w:val="ConsPlusNormal"/>
              <w:jc w:val="center"/>
            </w:pPr>
            <w:r w:rsidRPr="00F403EC">
              <w:t>39,8</w:t>
            </w:r>
          </w:p>
        </w:tc>
        <w:tc>
          <w:tcPr>
            <w:tcW w:w="1020" w:type="dxa"/>
            <w:tcBorders>
              <w:top w:val="nil"/>
              <w:left w:val="nil"/>
              <w:bottom w:val="nil"/>
              <w:right w:val="nil"/>
            </w:tcBorders>
          </w:tcPr>
          <w:p w:rsidR="003D6666" w:rsidRPr="00F403EC" w:rsidRDefault="003D6666">
            <w:pPr>
              <w:pStyle w:val="ConsPlusNormal"/>
              <w:jc w:val="center"/>
            </w:pPr>
            <w:r w:rsidRPr="00F403EC">
              <w:t>52,2</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фонд накопления</w:t>
            </w:r>
          </w:p>
        </w:tc>
        <w:tc>
          <w:tcPr>
            <w:tcW w:w="1020" w:type="dxa"/>
            <w:tcBorders>
              <w:top w:val="nil"/>
              <w:left w:val="nil"/>
              <w:bottom w:val="nil"/>
              <w:right w:val="nil"/>
            </w:tcBorders>
          </w:tcPr>
          <w:p w:rsidR="003D6666" w:rsidRPr="00F403EC" w:rsidRDefault="003D6666">
            <w:pPr>
              <w:pStyle w:val="ConsPlusNormal"/>
              <w:jc w:val="center"/>
            </w:pPr>
            <w:r w:rsidRPr="00F403EC">
              <w:t>26,9</w:t>
            </w:r>
          </w:p>
        </w:tc>
        <w:tc>
          <w:tcPr>
            <w:tcW w:w="1020" w:type="dxa"/>
            <w:tcBorders>
              <w:top w:val="nil"/>
              <w:left w:val="nil"/>
              <w:bottom w:val="nil"/>
              <w:right w:val="nil"/>
            </w:tcBorders>
          </w:tcPr>
          <w:p w:rsidR="003D6666" w:rsidRPr="00F403EC" w:rsidRDefault="003D6666">
            <w:pPr>
              <w:pStyle w:val="ConsPlusNormal"/>
              <w:jc w:val="center"/>
            </w:pPr>
            <w:r w:rsidRPr="00F403EC">
              <w:t>26,7</w:t>
            </w:r>
          </w:p>
        </w:tc>
        <w:tc>
          <w:tcPr>
            <w:tcW w:w="1020" w:type="dxa"/>
            <w:tcBorders>
              <w:top w:val="nil"/>
              <w:left w:val="nil"/>
              <w:bottom w:val="nil"/>
              <w:right w:val="nil"/>
            </w:tcBorders>
          </w:tcPr>
          <w:p w:rsidR="003D6666" w:rsidRPr="00F403EC" w:rsidRDefault="003D6666">
            <w:pPr>
              <w:pStyle w:val="ConsPlusNormal"/>
              <w:jc w:val="center"/>
            </w:pPr>
            <w:r w:rsidRPr="00F403EC">
              <w:t>18,8</w:t>
            </w:r>
          </w:p>
        </w:tc>
        <w:tc>
          <w:tcPr>
            <w:tcW w:w="1020" w:type="dxa"/>
            <w:tcBorders>
              <w:top w:val="nil"/>
              <w:left w:val="nil"/>
              <w:bottom w:val="nil"/>
              <w:right w:val="nil"/>
            </w:tcBorders>
          </w:tcPr>
          <w:p w:rsidR="003D6666" w:rsidRPr="00F403EC" w:rsidRDefault="003D6666">
            <w:pPr>
              <w:pStyle w:val="ConsPlusNormal"/>
              <w:jc w:val="center"/>
            </w:pPr>
            <w:r w:rsidRPr="00F403EC">
              <w:t>17,1</w:t>
            </w:r>
          </w:p>
        </w:tc>
        <w:tc>
          <w:tcPr>
            <w:tcW w:w="1020" w:type="dxa"/>
            <w:tcBorders>
              <w:top w:val="nil"/>
              <w:left w:val="nil"/>
              <w:bottom w:val="nil"/>
              <w:right w:val="nil"/>
            </w:tcBorders>
          </w:tcPr>
          <w:p w:rsidR="003D6666" w:rsidRPr="00F403EC" w:rsidRDefault="003D6666">
            <w:pPr>
              <w:pStyle w:val="ConsPlusNormal"/>
              <w:jc w:val="center"/>
            </w:pPr>
            <w:r w:rsidRPr="00F403EC">
              <w:t>23,6</w:t>
            </w:r>
          </w:p>
        </w:tc>
        <w:tc>
          <w:tcPr>
            <w:tcW w:w="1020" w:type="dxa"/>
            <w:tcBorders>
              <w:top w:val="nil"/>
              <w:left w:val="nil"/>
              <w:bottom w:val="nil"/>
              <w:right w:val="nil"/>
            </w:tcBorders>
          </w:tcPr>
          <w:p w:rsidR="003D6666" w:rsidRPr="00F403EC" w:rsidRDefault="003D6666">
            <w:pPr>
              <w:pStyle w:val="ConsPlusNormal"/>
              <w:jc w:val="center"/>
            </w:pPr>
            <w:r w:rsidRPr="00F403EC">
              <w:t>19,9</w:t>
            </w:r>
          </w:p>
        </w:tc>
        <w:tc>
          <w:tcPr>
            <w:tcW w:w="1020" w:type="dxa"/>
            <w:tcBorders>
              <w:top w:val="nil"/>
              <w:left w:val="nil"/>
              <w:bottom w:val="nil"/>
              <w:right w:val="nil"/>
            </w:tcBorders>
          </w:tcPr>
          <w:p w:rsidR="003D6666" w:rsidRPr="00F403EC" w:rsidRDefault="003D6666">
            <w:pPr>
              <w:pStyle w:val="ConsPlusNormal"/>
              <w:jc w:val="center"/>
            </w:pPr>
            <w:r w:rsidRPr="00F403EC">
              <w:t>26,0</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амортизация</w:t>
            </w:r>
          </w:p>
        </w:tc>
        <w:tc>
          <w:tcPr>
            <w:tcW w:w="1020" w:type="dxa"/>
            <w:tcBorders>
              <w:top w:val="nil"/>
              <w:left w:val="nil"/>
              <w:bottom w:val="nil"/>
              <w:right w:val="nil"/>
            </w:tcBorders>
          </w:tcPr>
          <w:p w:rsidR="003D6666" w:rsidRPr="00F403EC" w:rsidRDefault="003D6666">
            <w:pPr>
              <w:pStyle w:val="ConsPlusNormal"/>
              <w:jc w:val="center"/>
            </w:pPr>
            <w:r w:rsidRPr="00F403EC">
              <w:t>16,2</w:t>
            </w:r>
          </w:p>
        </w:tc>
        <w:tc>
          <w:tcPr>
            <w:tcW w:w="1020" w:type="dxa"/>
            <w:tcBorders>
              <w:top w:val="nil"/>
              <w:left w:val="nil"/>
              <w:bottom w:val="nil"/>
              <w:right w:val="nil"/>
            </w:tcBorders>
          </w:tcPr>
          <w:p w:rsidR="003D6666" w:rsidRPr="00F403EC" w:rsidRDefault="003D6666">
            <w:pPr>
              <w:pStyle w:val="ConsPlusNormal"/>
              <w:jc w:val="center"/>
            </w:pPr>
            <w:r w:rsidRPr="00F403EC">
              <w:t>16,3</w:t>
            </w:r>
          </w:p>
        </w:tc>
        <w:tc>
          <w:tcPr>
            <w:tcW w:w="1020" w:type="dxa"/>
            <w:tcBorders>
              <w:top w:val="nil"/>
              <w:left w:val="nil"/>
              <w:bottom w:val="nil"/>
              <w:right w:val="nil"/>
            </w:tcBorders>
          </w:tcPr>
          <w:p w:rsidR="003D6666" w:rsidRPr="00F403EC" w:rsidRDefault="003D6666">
            <w:pPr>
              <w:pStyle w:val="ConsPlusNormal"/>
              <w:jc w:val="center"/>
            </w:pPr>
            <w:r w:rsidRPr="00F403EC">
              <w:t>21,2</w:t>
            </w:r>
          </w:p>
        </w:tc>
        <w:tc>
          <w:tcPr>
            <w:tcW w:w="1020" w:type="dxa"/>
            <w:tcBorders>
              <w:top w:val="nil"/>
              <w:left w:val="nil"/>
              <w:bottom w:val="nil"/>
              <w:right w:val="nil"/>
            </w:tcBorders>
          </w:tcPr>
          <w:p w:rsidR="003D6666" w:rsidRPr="00F403EC" w:rsidRDefault="003D6666">
            <w:pPr>
              <w:pStyle w:val="ConsPlusNormal"/>
              <w:jc w:val="center"/>
            </w:pPr>
            <w:r w:rsidRPr="00F403EC">
              <w:t>18,4</w:t>
            </w:r>
          </w:p>
        </w:tc>
        <w:tc>
          <w:tcPr>
            <w:tcW w:w="1020" w:type="dxa"/>
            <w:tcBorders>
              <w:top w:val="nil"/>
              <w:left w:val="nil"/>
              <w:bottom w:val="nil"/>
              <w:right w:val="nil"/>
            </w:tcBorders>
          </w:tcPr>
          <w:p w:rsidR="003D6666" w:rsidRPr="00F403EC" w:rsidRDefault="003D6666">
            <w:pPr>
              <w:pStyle w:val="ConsPlusNormal"/>
              <w:jc w:val="center"/>
            </w:pPr>
            <w:r w:rsidRPr="00F403EC">
              <w:t>20,4</w:t>
            </w:r>
          </w:p>
        </w:tc>
        <w:tc>
          <w:tcPr>
            <w:tcW w:w="1020" w:type="dxa"/>
            <w:tcBorders>
              <w:top w:val="nil"/>
              <w:left w:val="nil"/>
              <w:bottom w:val="nil"/>
              <w:right w:val="nil"/>
            </w:tcBorders>
          </w:tcPr>
          <w:p w:rsidR="003D6666" w:rsidRPr="00F403EC" w:rsidRDefault="003D6666">
            <w:pPr>
              <w:pStyle w:val="ConsPlusNormal"/>
              <w:jc w:val="center"/>
            </w:pPr>
            <w:r w:rsidRPr="00F403EC">
              <w:t>18,2</w:t>
            </w:r>
          </w:p>
        </w:tc>
        <w:tc>
          <w:tcPr>
            <w:tcW w:w="1020" w:type="dxa"/>
            <w:tcBorders>
              <w:top w:val="nil"/>
              <w:left w:val="nil"/>
              <w:bottom w:val="nil"/>
              <w:right w:val="nil"/>
            </w:tcBorders>
          </w:tcPr>
          <w:p w:rsidR="003D6666" w:rsidRPr="00F403EC" w:rsidRDefault="003D6666">
            <w:pPr>
              <w:pStyle w:val="ConsPlusNormal"/>
              <w:jc w:val="center"/>
            </w:pPr>
            <w:r w:rsidRPr="00F403EC">
              <w:t>22,3</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привлеченные средства в том числе:</w:t>
            </w:r>
          </w:p>
        </w:tc>
        <w:tc>
          <w:tcPr>
            <w:tcW w:w="1020" w:type="dxa"/>
            <w:tcBorders>
              <w:top w:val="nil"/>
              <w:left w:val="nil"/>
              <w:bottom w:val="nil"/>
              <w:right w:val="nil"/>
            </w:tcBorders>
          </w:tcPr>
          <w:p w:rsidR="003D6666" w:rsidRPr="00F403EC" w:rsidRDefault="003D6666">
            <w:pPr>
              <w:pStyle w:val="ConsPlusNormal"/>
              <w:jc w:val="center"/>
            </w:pPr>
            <w:r w:rsidRPr="00F403EC">
              <w:t>51,2</w:t>
            </w:r>
          </w:p>
        </w:tc>
        <w:tc>
          <w:tcPr>
            <w:tcW w:w="1020" w:type="dxa"/>
            <w:tcBorders>
              <w:top w:val="nil"/>
              <w:left w:val="nil"/>
              <w:bottom w:val="nil"/>
              <w:right w:val="nil"/>
            </w:tcBorders>
          </w:tcPr>
          <w:p w:rsidR="003D6666" w:rsidRPr="00F403EC" w:rsidRDefault="003D6666">
            <w:pPr>
              <w:pStyle w:val="ConsPlusNormal"/>
              <w:jc w:val="center"/>
            </w:pPr>
            <w:r w:rsidRPr="00F403EC">
              <w:t>52,3</w:t>
            </w:r>
          </w:p>
        </w:tc>
        <w:tc>
          <w:tcPr>
            <w:tcW w:w="1020" w:type="dxa"/>
            <w:tcBorders>
              <w:top w:val="nil"/>
              <w:left w:val="nil"/>
              <w:bottom w:val="nil"/>
              <w:right w:val="nil"/>
            </w:tcBorders>
          </w:tcPr>
          <w:p w:rsidR="003D6666" w:rsidRPr="00F403EC" w:rsidRDefault="003D6666">
            <w:pPr>
              <w:pStyle w:val="ConsPlusNormal"/>
              <w:jc w:val="center"/>
            </w:pPr>
            <w:r w:rsidRPr="00F403EC">
              <w:t>56,0</w:t>
            </w:r>
          </w:p>
        </w:tc>
        <w:tc>
          <w:tcPr>
            <w:tcW w:w="1020" w:type="dxa"/>
            <w:tcBorders>
              <w:top w:val="nil"/>
              <w:left w:val="nil"/>
              <w:bottom w:val="nil"/>
              <w:right w:val="nil"/>
            </w:tcBorders>
          </w:tcPr>
          <w:p w:rsidR="003D6666" w:rsidRPr="00F403EC" w:rsidRDefault="003D6666">
            <w:pPr>
              <w:pStyle w:val="ConsPlusNormal"/>
              <w:jc w:val="center"/>
            </w:pPr>
            <w:r w:rsidRPr="00F403EC">
              <w:t>52,9</w:t>
            </w:r>
          </w:p>
        </w:tc>
        <w:tc>
          <w:tcPr>
            <w:tcW w:w="1020" w:type="dxa"/>
            <w:tcBorders>
              <w:top w:val="nil"/>
              <w:left w:val="nil"/>
              <w:bottom w:val="nil"/>
              <w:right w:val="nil"/>
            </w:tcBorders>
          </w:tcPr>
          <w:p w:rsidR="003D6666" w:rsidRPr="00F403EC" w:rsidRDefault="003D6666">
            <w:pPr>
              <w:pStyle w:val="ConsPlusNormal"/>
              <w:jc w:val="center"/>
            </w:pPr>
            <w:r w:rsidRPr="00F403EC">
              <w:t>53,5</w:t>
            </w:r>
          </w:p>
        </w:tc>
        <w:tc>
          <w:tcPr>
            <w:tcW w:w="1020" w:type="dxa"/>
            <w:tcBorders>
              <w:top w:val="nil"/>
              <w:left w:val="nil"/>
              <w:bottom w:val="nil"/>
              <w:right w:val="nil"/>
            </w:tcBorders>
          </w:tcPr>
          <w:p w:rsidR="003D6666" w:rsidRPr="00F403EC" w:rsidRDefault="003D6666">
            <w:pPr>
              <w:pStyle w:val="ConsPlusNormal"/>
              <w:jc w:val="center"/>
            </w:pPr>
            <w:r w:rsidRPr="00F403EC">
              <w:t>60,2</w:t>
            </w:r>
          </w:p>
        </w:tc>
        <w:tc>
          <w:tcPr>
            <w:tcW w:w="1020" w:type="dxa"/>
            <w:tcBorders>
              <w:top w:val="nil"/>
              <w:left w:val="nil"/>
              <w:bottom w:val="nil"/>
              <w:right w:val="nil"/>
            </w:tcBorders>
          </w:tcPr>
          <w:p w:rsidR="003D6666" w:rsidRPr="00F403EC" w:rsidRDefault="003D6666">
            <w:pPr>
              <w:pStyle w:val="ConsPlusNormal"/>
              <w:jc w:val="center"/>
            </w:pPr>
            <w:r w:rsidRPr="00F403EC">
              <w:t>47,8</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кредиты банков</w:t>
            </w:r>
          </w:p>
        </w:tc>
        <w:tc>
          <w:tcPr>
            <w:tcW w:w="1020" w:type="dxa"/>
            <w:tcBorders>
              <w:top w:val="nil"/>
              <w:left w:val="nil"/>
              <w:bottom w:val="nil"/>
              <w:right w:val="nil"/>
            </w:tcBorders>
          </w:tcPr>
          <w:p w:rsidR="003D6666" w:rsidRPr="00F403EC" w:rsidRDefault="003D6666">
            <w:pPr>
              <w:pStyle w:val="ConsPlusNormal"/>
              <w:jc w:val="center"/>
            </w:pPr>
            <w:r w:rsidRPr="00F403EC">
              <w:t>6,4</w:t>
            </w:r>
          </w:p>
        </w:tc>
        <w:tc>
          <w:tcPr>
            <w:tcW w:w="1020" w:type="dxa"/>
            <w:tcBorders>
              <w:top w:val="nil"/>
              <w:left w:val="nil"/>
              <w:bottom w:val="nil"/>
              <w:right w:val="nil"/>
            </w:tcBorders>
          </w:tcPr>
          <w:p w:rsidR="003D6666" w:rsidRPr="00F403EC" w:rsidRDefault="003D6666">
            <w:pPr>
              <w:pStyle w:val="ConsPlusNormal"/>
              <w:jc w:val="center"/>
            </w:pPr>
            <w:r w:rsidRPr="00F403EC">
              <w:t>4,9</w:t>
            </w:r>
          </w:p>
        </w:tc>
        <w:tc>
          <w:tcPr>
            <w:tcW w:w="1020" w:type="dxa"/>
            <w:tcBorders>
              <w:top w:val="nil"/>
              <w:left w:val="nil"/>
              <w:bottom w:val="nil"/>
              <w:right w:val="nil"/>
            </w:tcBorders>
          </w:tcPr>
          <w:p w:rsidR="003D6666" w:rsidRPr="00F403EC" w:rsidRDefault="003D6666">
            <w:pPr>
              <w:pStyle w:val="ConsPlusNormal"/>
              <w:jc w:val="center"/>
            </w:pPr>
            <w:r w:rsidRPr="00F403EC">
              <w:t>4,4</w:t>
            </w:r>
          </w:p>
        </w:tc>
        <w:tc>
          <w:tcPr>
            <w:tcW w:w="1020" w:type="dxa"/>
            <w:tcBorders>
              <w:top w:val="nil"/>
              <w:left w:val="nil"/>
              <w:bottom w:val="nil"/>
              <w:right w:val="nil"/>
            </w:tcBorders>
          </w:tcPr>
          <w:p w:rsidR="003D6666" w:rsidRPr="00F403EC" w:rsidRDefault="003D6666">
            <w:pPr>
              <w:pStyle w:val="ConsPlusNormal"/>
              <w:jc w:val="center"/>
            </w:pPr>
            <w:r w:rsidRPr="00F403EC">
              <w:t>3,5</w:t>
            </w:r>
          </w:p>
        </w:tc>
        <w:tc>
          <w:tcPr>
            <w:tcW w:w="1020" w:type="dxa"/>
            <w:tcBorders>
              <w:top w:val="nil"/>
              <w:left w:val="nil"/>
              <w:bottom w:val="nil"/>
              <w:right w:val="nil"/>
            </w:tcBorders>
          </w:tcPr>
          <w:p w:rsidR="003D6666" w:rsidRPr="00F403EC" w:rsidRDefault="003D6666">
            <w:pPr>
              <w:pStyle w:val="ConsPlusNormal"/>
              <w:jc w:val="center"/>
            </w:pPr>
            <w:r w:rsidRPr="00F403EC">
              <w:t>8,9</w:t>
            </w:r>
          </w:p>
        </w:tc>
        <w:tc>
          <w:tcPr>
            <w:tcW w:w="1020" w:type="dxa"/>
            <w:tcBorders>
              <w:top w:val="nil"/>
              <w:left w:val="nil"/>
              <w:bottom w:val="nil"/>
              <w:right w:val="nil"/>
            </w:tcBorders>
          </w:tcPr>
          <w:p w:rsidR="003D6666" w:rsidRPr="00F403EC" w:rsidRDefault="003D6666">
            <w:pPr>
              <w:pStyle w:val="ConsPlusNormal"/>
              <w:jc w:val="center"/>
            </w:pPr>
            <w:r w:rsidRPr="00F403EC">
              <w:t>10,3</w:t>
            </w:r>
          </w:p>
        </w:tc>
        <w:tc>
          <w:tcPr>
            <w:tcW w:w="1020" w:type="dxa"/>
            <w:tcBorders>
              <w:top w:val="nil"/>
              <w:left w:val="nil"/>
              <w:bottom w:val="nil"/>
              <w:right w:val="nil"/>
            </w:tcBorders>
          </w:tcPr>
          <w:p w:rsidR="003D6666" w:rsidRPr="00F403EC" w:rsidRDefault="003D6666">
            <w:pPr>
              <w:pStyle w:val="ConsPlusNormal"/>
              <w:jc w:val="center"/>
            </w:pPr>
            <w:r w:rsidRPr="00F403EC">
              <w:t>5,8</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заемные средства других организаций</w:t>
            </w:r>
          </w:p>
        </w:tc>
        <w:tc>
          <w:tcPr>
            <w:tcW w:w="1020" w:type="dxa"/>
            <w:tcBorders>
              <w:top w:val="nil"/>
              <w:left w:val="nil"/>
              <w:bottom w:val="nil"/>
              <w:right w:val="nil"/>
            </w:tcBorders>
          </w:tcPr>
          <w:p w:rsidR="003D6666" w:rsidRPr="00F403EC" w:rsidRDefault="003D6666">
            <w:pPr>
              <w:pStyle w:val="ConsPlusNormal"/>
              <w:jc w:val="center"/>
            </w:pPr>
            <w:r w:rsidRPr="00F403EC">
              <w:t>2,4</w:t>
            </w:r>
          </w:p>
        </w:tc>
        <w:tc>
          <w:tcPr>
            <w:tcW w:w="1020" w:type="dxa"/>
            <w:tcBorders>
              <w:top w:val="nil"/>
              <w:left w:val="nil"/>
              <w:bottom w:val="nil"/>
              <w:right w:val="nil"/>
            </w:tcBorders>
          </w:tcPr>
          <w:p w:rsidR="003D6666" w:rsidRPr="00F403EC" w:rsidRDefault="003D6666">
            <w:pPr>
              <w:pStyle w:val="ConsPlusNormal"/>
              <w:jc w:val="center"/>
            </w:pPr>
            <w:r w:rsidRPr="00F403EC">
              <w:t>4,9</w:t>
            </w:r>
          </w:p>
        </w:tc>
        <w:tc>
          <w:tcPr>
            <w:tcW w:w="1020" w:type="dxa"/>
            <w:tcBorders>
              <w:top w:val="nil"/>
              <w:left w:val="nil"/>
              <w:bottom w:val="nil"/>
              <w:right w:val="nil"/>
            </w:tcBorders>
          </w:tcPr>
          <w:p w:rsidR="003D6666" w:rsidRPr="00F403EC" w:rsidRDefault="003D6666">
            <w:pPr>
              <w:pStyle w:val="ConsPlusNormal"/>
              <w:jc w:val="center"/>
            </w:pPr>
            <w:r w:rsidRPr="00F403EC">
              <w:t>3,4</w:t>
            </w:r>
          </w:p>
        </w:tc>
        <w:tc>
          <w:tcPr>
            <w:tcW w:w="1020" w:type="dxa"/>
            <w:tcBorders>
              <w:top w:val="nil"/>
              <w:left w:val="nil"/>
              <w:bottom w:val="nil"/>
              <w:right w:val="nil"/>
            </w:tcBorders>
          </w:tcPr>
          <w:p w:rsidR="003D6666" w:rsidRPr="00F403EC" w:rsidRDefault="003D6666">
            <w:pPr>
              <w:pStyle w:val="ConsPlusNormal"/>
              <w:jc w:val="center"/>
            </w:pPr>
            <w:r w:rsidRPr="00F403EC">
              <w:t>1,8</w:t>
            </w:r>
          </w:p>
        </w:tc>
        <w:tc>
          <w:tcPr>
            <w:tcW w:w="1020" w:type="dxa"/>
            <w:tcBorders>
              <w:top w:val="nil"/>
              <w:left w:val="nil"/>
              <w:bottom w:val="nil"/>
              <w:right w:val="nil"/>
            </w:tcBorders>
          </w:tcPr>
          <w:p w:rsidR="003D6666" w:rsidRPr="00F403EC" w:rsidRDefault="003D6666">
            <w:pPr>
              <w:pStyle w:val="ConsPlusNormal"/>
              <w:jc w:val="center"/>
            </w:pPr>
            <w:r w:rsidRPr="00F403EC">
              <w:t>2,3</w:t>
            </w:r>
          </w:p>
        </w:tc>
        <w:tc>
          <w:tcPr>
            <w:tcW w:w="1020" w:type="dxa"/>
            <w:tcBorders>
              <w:top w:val="nil"/>
              <w:left w:val="nil"/>
              <w:bottom w:val="nil"/>
              <w:right w:val="nil"/>
            </w:tcBorders>
          </w:tcPr>
          <w:p w:rsidR="003D6666" w:rsidRPr="00F403EC" w:rsidRDefault="003D6666">
            <w:pPr>
              <w:pStyle w:val="ConsPlusNormal"/>
              <w:jc w:val="center"/>
            </w:pPr>
            <w:r w:rsidRPr="00F403EC">
              <w:t>3,3</w:t>
            </w:r>
          </w:p>
        </w:tc>
        <w:tc>
          <w:tcPr>
            <w:tcW w:w="1020" w:type="dxa"/>
            <w:tcBorders>
              <w:top w:val="nil"/>
              <w:left w:val="nil"/>
              <w:bottom w:val="nil"/>
              <w:right w:val="nil"/>
            </w:tcBorders>
          </w:tcPr>
          <w:p w:rsidR="003D6666" w:rsidRPr="00F403EC" w:rsidRDefault="003D6666">
            <w:pPr>
              <w:pStyle w:val="ConsPlusNormal"/>
              <w:jc w:val="center"/>
            </w:pPr>
            <w:r w:rsidRPr="00F403EC">
              <w:t>1,2</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бюджетные средства из них:</w:t>
            </w:r>
          </w:p>
        </w:tc>
        <w:tc>
          <w:tcPr>
            <w:tcW w:w="1020" w:type="dxa"/>
            <w:tcBorders>
              <w:top w:val="nil"/>
              <w:left w:val="nil"/>
              <w:bottom w:val="nil"/>
              <w:right w:val="nil"/>
            </w:tcBorders>
          </w:tcPr>
          <w:p w:rsidR="003D6666" w:rsidRPr="00F403EC" w:rsidRDefault="003D6666">
            <w:pPr>
              <w:pStyle w:val="ConsPlusNormal"/>
              <w:jc w:val="center"/>
            </w:pPr>
            <w:r w:rsidRPr="00F403EC">
              <w:t>32,9</w:t>
            </w:r>
          </w:p>
        </w:tc>
        <w:tc>
          <w:tcPr>
            <w:tcW w:w="1020" w:type="dxa"/>
            <w:tcBorders>
              <w:top w:val="nil"/>
              <w:left w:val="nil"/>
              <w:bottom w:val="nil"/>
              <w:right w:val="nil"/>
            </w:tcBorders>
          </w:tcPr>
          <w:p w:rsidR="003D6666" w:rsidRPr="00F403EC" w:rsidRDefault="003D6666">
            <w:pPr>
              <w:pStyle w:val="ConsPlusNormal"/>
              <w:jc w:val="center"/>
            </w:pPr>
            <w:r w:rsidRPr="00F403EC">
              <w:t>30,6</w:t>
            </w:r>
          </w:p>
        </w:tc>
        <w:tc>
          <w:tcPr>
            <w:tcW w:w="1020" w:type="dxa"/>
            <w:tcBorders>
              <w:top w:val="nil"/>
              <w:left w:val="nil"/>
              <w:bottom w:val="nil"/>
              <w:right w:val="nil"/>
            </w:tcBorders>
          </w:tcPr>
          <w:p w:rsidR="003D6666" w:rsidRPr="00F403EC" w:rsidRDefault="003D6666">
            <w:pPr>
              <w:pStyle w:val="ConsPlusNormal"/>
              <w:jc w:val="center"/>
            </w:pPr>
            <w:r w:rsidRPr="00F403EC">
              <w:t>31,3</w:t>
            </w:r>
          </w:p>
        </w:tc>
        <w:tc>
          <w:tcPr>
            <w:tcW w:w="1020" w:type="dxa"/>
            <w:tcBorders>
              <w:top w:val="nil"/>
              <w:left w:val="nil"/>
              <w:bottom w:val="nil"/>
              <w:right w:val="nil"/>
            </w:tcBorders>
          </w:tcPr>
          <w:p w:rsidR="003D6666" w:rsidRPr="00F403EC" w:rsidRDefault="003D6666">
            <w:pPr>
              <w:pStyle w:val="ConsPlusNormal"/>
              <w:jc w:val="center"/>
            </w:pPr>
            <w:r w:rsidRPr="00F403EC">
              <w:t>30,9</w:t>
            </w:r>
          </w:p>
        </w:tc>
        <w:tc>
          <w:tcPr>
            <w:tcW w:w="1020" w:type="dxa"/>
            <w:tcBorders>
              <w:top w:val="nil"/>
              <w:left w:val="nil"/>
              <w:bottom w:val="nil"/>
              <w:right w:val="nil"/>
            </w:tcBorders>
          </w:tcPr>
          <w:p w:rsidR="003D6666" w:rsidRPr="00F403EC" w:rsidRDefault="003D6666">
            <w:pPr>
              <w:pStyle w:val="ConsPlusNormal"/>
              <w:jc w:val="center"/>
            </w:pPr>
            <w:r w:rsidRPr="00F403EC">
              <w:t>21,6</w:t>
            </w:r>
          </w:p>
        </w:tc>
        <w:tc>
          <w:tcPr>
            <w:tcW w:w="1020" w:type="dxa"/>
            <w:tcBorders>
              <w:top w:val="nil"/>
              <w:left w:val="nil"/>
              <w:bottom w:val="nil"/>
              <w:right w:val="nil"/>
            </w:tcBorders>
          </w:tcPr>
          <w:p w:rsidR="003D6666" w:rsidRPr="00F403EC" w:rsidRDefault="003D6666">
            <w:pPr>
              <w:pStyle w:val="ConsPlusNormal"/>
              <w:jc w:val="center"/>
            </w:pPr>
            <w:r w:rsidRPr="00F403EC">
              <w:t>23,5</w:t>
            </w:r>
          </w:p>
        </w:tc>
        <w:tc>
          <w:tcPr>
            <w:tcW w:w="1020" w:type="dxa"/>
            <w:tcBorders>
              <w:top w:val="nil"/>
              <w:left w:val="nil"/>
              <w:bottom w:val="nil"/>
              <w:right w:val="nil"/>
            </w:tcBorders>
          </w:tcPr>
          <w:p w:rsidR="003D6666" w:rsidRPr="00F403EC" w:rsidRDefault="003D6666">
            <w:pPr>
              <w:pStyle w:val="ConsPlusNormal"/>
              <w:jc w:val="center"/>
            </w:pPr>
            <w:r w:rsidRPr="00F403EC">
              <w:t>29,5</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из федерального бюджета</w:t>
            </w:r>
          </w:p>
        </w:tc>
        <w:tc>
          <w:tcPr>
            <w:tcW w:w="1020" w:type="dxa"/>
            <w:tcBorders>
              <w:top w:val="nil"/>
              <w:left w:val="nil"/>
              <w:bottom w:val="nil"/>
              <w:right w:val="nil"/>
            </w:tcBorders>
          </w:tcPr>
          <w:p w:rsidR="003D6666" w:rsidRPr="00F403EC" w:rsidRDefault="003D6666">
            <w:pPr>
              <w:pStyle w:val="ConsPlusNormal"/>
              <w:jc w:val="center"/>
            </w:pPr>
            <w:r w:rsidRPr="00F403EC">
              <w:t>15,2</w:t>
            </w:r>
          </w:p>
        </w:tc>
        <w:tc>
          <w:tcPr>
            <w:tcW w:w="1020" w:type="dxa"/>
            <w:tcBorders>
              <w:top w:val="nil"/>
              <w:left w:val="nil"/>
              <w:bottom w:val="nil"/>
              <w:right w:val="nil"/>
            </w:tcBorders>
          </w:tcPr>
          <w:p w:rsidR="003D6666" w:rsidRPr="00F403EC" w:rsidRDefault="003D6666">
            <w:pPr>
              <w:pStyle w:val="ConsPlusNormal"/>
              <w:jc w:val="center"/>
            </w:pPr>
            <w:r w:rsidRPr="00F403EC">
              <w:t>11,4</w:t>
            </w:r>
          </w:p>
        </w:tc>
        <w:tc>
          <w:tcPr>
            <w:tcW w:w="1020" w:type="dxa"/>
            <w:tcBorders>
              <w:top w:val="nil"/>
              <w:left w:val="nil"/>
              <w:bottom w:val="nil"/>
              <w:right w:val="nil"/>
            </w:tcBorders>
          </w:tcPr>
          <w:p w:rsidR="003D6666" w:rsidRPr="00F403EC" w:rsidRDefault="003D6666">
            <w:pPr>
              <w:pStyle w:val="ConsPlusNormal"/>
              <w:jc w:val="center"/>
            </w:pPr>
            <w:r w:rsidRPr="00F403EC">
              <w:t>9,7</w:t>
            </w:r>
          </w:p>
        </w:tc>
        <w:tc>
          <w:tcPr>
            <w:tcW w:w="1020" w:type="dxa"/>
            <w:tcBorders>
              <w:top w:val="nil"/>
              <w:left w:val="nil"/>
              <w:bottom w:val="nil"/>
              <w:right w:val="nil"/>
            </w:tcBorders>
          </w:tcPr>
          <w:p w:rsidR="003D6666" w:rsidRPr="00F403EC" w:rsidRDefault="003D6666">
            <w:pPr>
              <w:pStyle w:val="ConsPlusNormal"/>
              <w:jc w:val="center"/>
            </w:pPr>
            <w:r w:rsidRPr="00F403EC">
              <w:t>10,5</w:t>
            </w:r>
          </w:p>
        </w:tc>
        <w:tc>
          <w:tcPr>
            <w:tcW w:w="1020" w:type="dxa"/>
            <w:tcBorders>
              <w:top w:val="nil"/>
              <w:left w:val="nil"/>
              <w:bottom w:val="nil"/>
              <w:right w:val="nil"/>
            </w:tcBorders>
          </w:tcPr>
          <w:p w:rsidR="003D6666" w:rsidRPr="00F403EC" w:rsidRDefault="003D6666">
            <w:pPr>
              <w:pStyle w:val="ConsPlusNormal"/>
              <w:jc w:val="center"/>
            </w:pPr>
            <w:r w:rsidRPr="00F403EC">
              <w:t>8,2</w:t>
            </w:r>
          </w:p>
        </w:tc>
        <w:tc>
          <w:tcPr>
            <w:tcW w:w="1020" w:type="dxa"/>
            <w:tcBorders>
              <w:top w:val="nil"/>
              <w:left w:val="nil"/>
              <w:bottom w:val="nil"/>
              <w:right w:val="nil"/>
            </w:tcBorders>
          </w:tcPr>
          <w:p w:rsidR="003D6666" w:rsidRPr="00F403EC" w:rsidRDefault="003D6666">
            <w:pPr>
              <w:pStyle w:val="ConsPlusNormal"/>
              <w:jc w:val="center"/>
            </w:pPr>
            <w:r w:rsidRPr="00F403EC">
              <w:t>8,5</w:t>
            </w:r>
          </w:p>
        </w:tc>
        <w:tc>
          <w:tcPr>
            <w:tcW w:w="1020" w:type="dxa"/>
            <w:tcBorders>
              <w:top w:val="nil"/>
              <w:left w:val="nil"/>
              <w:bottom w:val="nil"/>
              <w:right w:val="nil"/>
            </w:tcBorders>
          </w:tcPr>
          <w:p w:rsidR="003D6666" w:rsidRPr="00F403EC" w:rsidRDefault="003D6666">
            <w:pPr>
              <w:pStyle w:val="ConsPlusNormal"/>
              <w:jc w:val="center"/>
            </w:pPr>
            <w:r w:rsidRPr="00F403EC">
              <w:t>8,8</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из республиканского бюджета Чувашской Республики</w:t>
            </w:r>
          </w:p>
        </w:tc>
        <w:tc>
          <w:tcPr>
            <w:tcW w:w="1020" w:type="dxa"/>
            <w:tcBorders>
              <w:top w:val="nil"/>
              <w:left w:val="nil"/>
              <w:bottom w:val="nil"/>
              <w:right w:val="nil"/>
            </w:tcBorders>
          </w:tcPr>
          <w:p w:rsidR="003D6666" w:rsidRPr="00F403EC" w:rsidRDefault="003D6666">
            <w:pPr>
              <w:pStyle w:val="ConsPlusNormal"/>
              <w:jc w:val="center"/>
            </w:pPr>
            <w:r w:rsidRPr="00F403EC">
              <w:t>17,6</w:t>
            </w:r>
          </w:p>
        </w:tc>
        <w:tc>
          <w:tcPr>
            <w:tcW w:w="1020" w:type="dxa"/>
            <w:tcBorders>
              <w:top w:val="nil"/>
              <w:left w:val="nil"/>
              <w:bottom w:val="nil"/>
              <w:right w:val="nil"/>
            </w:tcBorders>
          </w:tcPr>
          <w:p w:rsidR="003D6666" w:rsidRPr="00F403EC" w:rsidRDefault="003D6666">
            <w:pPr>
              <w:pStyle w:val="ConsPlusNormal"/>
              <w:jc w:val="center"/>
            </w:pPr>
            <w:r w:rsidRPr="00F403EC">
              <w:t>19,0</w:t>
            </w:r>
          </w:p>
        </w:tc>
        <w:tc>
          <w:tcPr>
            <w:tcW w:w="1020" w:type="dxa"/>
            <w:tcBorders>
              <w:top w:val="nil"/>
              <w:left w:val="nil"/>
              <w:bottom w:val="nil"/>
              <w:right w:val="nil"/>
            </w:tcBorders>
          </w:tcPr>
          <w:p w:rsidR="003D6666" w:rsidRPr="00F403EC" w:rsidRDefault="003D6666">
            <w:pPr>
              <w:pStyle w:val="ConsPlusNormal"/>
              <w:jc w:val="center"/>
            </w:pPr>
            <w:r w:rsidRPr="00F403EC">
              <w:t>20,9</w:t>
            </w:r>
          </w:p>
        </w:tc>
        <w:tc>
          <w:tcPr>
            <w:tcW w:w="1020" w:type="dxa"/>
            <w:tcBorders>
              <w:top w:val="nil"/>
              <w:left w:val="nil"/>
              <w:bottom w:val="nil"/>
              <w:right w:val="nil"/>
            </w:tcBorders>
          </w:tcPr>
          <w:p w:rsidR="003D6666" w:rsidRPr="00F403EC" w:rsidRDefault="003D6666">
            <w:pPr>
              <w:pStyle w:val="ConsPlusNormal"/>
              <w:jc w:val="center"/>
            </w:pPr>
            <w:r w:rsidRPr="00F403EC">
              <w:t>19,8</w:t>
            </w:r>
          </w:p>
        </w:tc>
        <w:tc>
          <w:tcPr>
            <w:tcW w:w="1020" w:type="dxa"/>
            <w:tcBorders>
              <w:top w:val="nil"/>
              <w:left w:val="nil"/>
              <w:bottom w:val="nil"/>
              <w:right w:val="nil"/>
            </w:tcBorders>
          </w:tcPr>
          <w:p w:rsidR="003D6666" w:rsidRPr="00F403EC" w:rsidRDefault="003D6666">
            <w:pPr>
              <w:pStyle w:val="ConsPlusNormal"/>
              <w:jc w:val="center"/>
            </w:pPr>
            <w:r w:rsidRPr="00F403EC">
              <w:t>13,2</w:t>
            </w:r>
          </w:p>
        </w:tc>
        <w:tc>
          <w:tcPr>
            <w:tcW w:w="1020" w:type="dxa"/>
            <w:tcBorders>
              <w:top w:val="nil"/>
              <w:left w:val="nil"/>
              <w:bottom w:val="nil"/>
              <w:right w:val="nil"/>
            </w:tcBorders>
          </w:tcPr>
          <w:p w:rsidR="003D6666" w:rsidRPr="00F403EC" w:rsidRDefault="003D6666">
            <w:pPr>
              <w:pStyle w:val="ConsPlusNormal"/>
              <w:jc w:val="center"/>
            </w:pPr>
            <w:r w:rsidRPr="00F403EC">
              <w:t>14,8</w:t>
            </w:r>
          </w:p>
        </w:tc>
        <w:tc>
          <w:tcPr>
            <w:tcW w:w="1020" w:type="dxa"/>
            <w:tcBorders>
              <w:top w:val="nil"/>
              <w:left w:val="nil"/>
              <w:bottom w:val="nil"/>
              <w:right w:val="nil"/>
            </w:tcBorders>
          </w:tcPr>
          <w:p w:rsidR="003D6666" w:rsidRPr="00F403EC" w:rsidRDefault="003D6666">
            <w:pPr>
              <w:pStyle w:val="ConsPlusNormal"/>
              <w:jc w:val="center"/>
            </w:pPr>
            <w:r w:rsidRPr="00F403EC">
              <w:t>20,1</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средства внебюджетных фондов</w:t>
            </w:r>
          </w:p>
        </w:tc>
        <w:tc>
          <w:tcPr>
            <w:tcW w:w="1020" w:type="dxa"/>
            <w:tcBorders>
              <w:top w:val="nil"/>
              <w:left w:val="nil"/>
              <w:bottom w:val="nil"/>
              <w:right w:val="nil"/>
            </w:tcBorders>
          </w:tcPr>
          <w:p w:rsidR="003D6666" w:rsidRPr="00F403EC" w:rsidRDefault="003D6666">
            <w:pPr>
              <w:pStyle w:val="ConsPlusNormal"/>
              <w:jc w:val="center"/>
            </w:pPr>
            <w:r w:rsidRPr="00F403EC">
              <w:t>2,2</w:t>
            </w:r>
          </w:p>
        </w:tc>
        <w:tc>
          <w:tcPr>
            <w:tcW w:w="1020" w:type="dxa"/>
            <w:tcBorders>
              <w:top w:val="nil"/>
              <w:left w:val="nil"/>
              <w:bottom w:val="nil"/>
              <w:right w:val="nil"/>
            </w:tcBorders>
          </w:tcPr>
          <w:p w:rsidR="003D6666" w:rsidRPr="00F403EC" w:rsidRDefault="003D6666">
            <w:pPr>
              <w:pStyle w:val="ConsPlusNormal"/>
              <w:jc w:val="center"/>
            </w:pPr>
            <w:r w:rsidRPr="00F403EC">
              <w:t>2,2</w:t>
            </w:r>
          </w:p>
        </w:tc>
        <w:tc>
          <w:tcPr>
            <w:tcW w:w="1020" w:type="dxa"/>
            <w:tcBorders>
              <w:top w:val="nil"/>
              <w:left w:val="nil"/>
              <w:bottom w:val="nil"/>
              <w:right w:val="nil"/>
            </w:tcBorders>
          </w:tcPr>
          <w:p w:rsidR="003D6666" w:rsidRPr="00F403EC" w:rsidRDefault="003D6666">
            <w:pPr>
              <w:pStyle w:val="ConsPlusNormal"/>
              <w:jc w:val="center"/>
            </w:pPr>
            <w:r w:rsidRPr="00F403EC">
              <w:t>1,3</w:t>
            </w:r>
          </w:p>
        </w:tc>
        <w:tc>
          <w:tcPr>
            <w:tcW w:w="1020" w:type="dxa"/>
            <w:tcBorders>
              <w:top w:val="nil"/>
              <w:left w:val="nil"/>
              <w:bottom w:val="nil"/>
              <w:right w:val="nil"/>
            </w:tcBorders>
          </w:tcPr>
          <w:p w:rsidR="003D6666" w:rsidRPr="00F403EC" w:rsidRDefault="003D6666">
            <w:pPr>
              <w:pStyle w:val="ConsPlusNormal"/>
              <w:jc w:val="center"/>
            </w:pPr>
            <w:r w:rsidRPr="00F403EC">
              <w:t>2,0</w:t>
            </w:r>
          </w:p>
        </w:tc>
        <w:tc>
          <w:tcPr>
            <w:tcW w:w="1020" w:type="dxa"/>
            <w:tcBorders>
              <w:top w:val="nil"/>
              <w:left w:val="nil"/>
              <w:bottom w:val="nil"/>
              <w:right w:val="nil"/>
            </w:tcBorders>
          </w:tcPr>
          <w:p w:rsidR="003D6666" w:rsidRPr="00F403EC" w:rsidRDefault="003D6666">
            <w:pPr>
              <w:pStyle w:val="ConsPlusNormal"/>
              <w:jc w:val="center"/>
            </w:pPr>
            <w:r w:rsidRPr="00F403EC">
              <w:t>1,6</w:t>
            </w:r>
          </w:p>
        </w:tc>
        <w:tc>
          <w:tcPr>
            <w:tcW w:w="1020" w:type="dxa"/>
            <w:tcBorders>
              <w:top w:val="nil"/>
              <w:left w:val="nil"/>
              <w:bottom w:val="nil"/>
              <w:right w:val="nil"/>
            </w:tcBorders>
          </w:tcPr>
          <w:p w:rsidR="003D6666" w:rsidRPr="00F403EC" w:rsidRDefault="003D6666">
            <w:pPr>
              <w:pStyle w:val="ConsPlusNormal"/>
              <w:jc w:val="center"/>
            </w:pPr>
            <w:r w:rsidRPr="00F403EC">
              <w:t>1,3</w:t>
            </w:r>
          </w:p>
        </w:tc>
        <w:tc>
          <w:tcPr>
            <w:tcW w:w="1020" w:type="dxa"/>
            <w:tcBorders>
              <w:top w:val="nil"/>
              <w:left w:val="nil"/>
              <w:bottom w:val="nil"/>
              <w:right w:val="nil"/>
            </w:tcBorders>
          </w:tcPr>
          <w:p w:rsidR="003D6666" w:rsidRPr="00F403EC" w:rsidRDefault="003D6666">
            <w:pPr>
              <w:pStyle w:val="ConsPlusNormal"/>
              <w:jc w:val="center"/>
            </w:pPr>
            <w:r w:rsidRPr="00F403EC">
              <w:t>1,5</w:t>
            </w:r>
          </w:p>
        </w:tc>
      </w:tr>
      <w:tr w:rsidR="003D6666"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lastRenderedPageBreak/>
              <w:t>прочие привлеченные средства</w:t>
            </w:r>
          </w:p>
        </w:tc>
        <w:tc>
          <w:tcPr>
            <w:tcW w:w="1020" w:type="dxa"/>
            <w:tcBorders>
              <w:top w:val="nil"/>
              <w:left w:val="nil"/>
              <w:bottom w:val="nil"/>
              <w:right w:val="nil"/>
            </w:tcBorders>
          </w:tcPr>
          <w:p w:rsidR="003D6666" w:rsidRPr="00F403EC" w:rsidRDefault="003D6666">
            <w:pPr>
              <w:pStyle w:val="ConsPlusNormal"/>
              <w:jc w:val="center"/>
            </w:pPr>
            <w:r w:rsidRPr="00F403EC">
              <w:t>7,3</w:t>
            </w:r>
          </w:p>
        </w:tc>
        <w:tc>
          <w:tcPr>
            <w:tcW w:w="1020" w:type="dxa"/>
            <w:tcBorders>
              <w:top w:val="nil"/>
              <w:left w:val="nil"/>
              <w:bottom w:val="nil"/>
              <w:right w:val="nil"/>
            </w:tcBorders>
          </w:tcPr>
          <w:p w:rsidR="003D6666" w:rsidRPr="00F403EC" w:rsidRDefault="003D6666">
            <w:pPr>
              <w:pStyle w:val="ConsPlusNormal"/>
              <w:jc w:val="center"/>
            </w:pPr>
            <w:r w:rsidRPr="00F403EC">
              <w:t>9,7</w:t>
            </w:r>
          </w:p>
        </w:tc>
        <w:tc>
          <w:tcPr>
            <w:tcW w:w="1020" w:type="dxa"/>
            <w:tcBorders>
              <w:top w:val="nil"/>
              <w:left w:val="nil"/>
              <w:bottom w:val="nil"/>
              <w:right w:val="nil"/>
            </w:tcBorders>
          </w:tcPr>
          <w:p w:rsidR="003D6666" w:rsidRPr="00F403EC" w:rsidRDefault="003D6666">
            <w:pPr>
              <w:pStyle w:val="ConsPlusNormal"/>
              <w:jc w:val="center"/>
            </w:pPr>
            <w:r w:rsidRPr="00F403EC">
              <w:t>15,6</w:t>
            </w:r>
          </w:p>
        </w:tc>
        <w:tc>
          <w:tcPr>
            <w:tcW w:w="1020" w:type="dxa"/>
            <w:tcBorders>
              <w:top w:val="nil"/>
              <w:left w:val="nil"/>
              <w:bottom w:val="nil"/>
              <w:right w:val="nil"/>
            </w:tcBorders>
          </w:tcPr>
          <w:p w:rsidR="003D6666" w:rsidRPr="00F403EC" w:rsidRDefault="003D6666">
            <w:pPr>
              <w:pStyle w:val="ConsPlusNormal"/>
              <w:jc w:val="center"/>
            </w:pPr>
            <w:r w:rsidRPr="00F403EC">
              <w:t>14,7</w:t>
            </w:r>
          </w:p>
        </w:tc>
        <w:tc>
          <w:tcPr>
            <w:tcW w:w="1020" w:type="dxa"/>
            <w:tcBorders>
              <w:top w:val="nil"/>
              <w:left w:val="nil"/>
              <w:bottom w:val="nil"/>
              <w:right w:val="nil"/>
            </w:tcBorders>
          </w:tcPr>
          <w:p w:rsidR="003D6666" w:rsidRPr="00F403EC" w:rsidRDefault="003D6666">
            <w:pPr>
              <w:pStyle w:val="ConsPlusNormal"/>
              <w:jc w:val="center"/>
            </w:pPr>
            <w:r w:rsidRPr="00F403EC">
              <w:t>19,1</w:t>
            </w:r>
          </w:p>
        </w:tc>
        <w:tc>
          <w:tcPr>
            <w:tcW w:w="1020" w:type="dxa"/>
            <w:tcBorders>
              <w:top w:val="nil"/>
              <w:left w:val="nil"/>
              <w:bottom w:val="nil"/>
              <w:right w:val="nil"/>
            </w:tcBorders>
          </w:tcPr>
          <w:p w:rsidR="003D6666" w:rsidRPr="00F403EC" w:rsidRDefault="003D6666">
            <w:pPr>
              <w:pStyle w:val="ConsPlusNormal"/>
              <w:jc w:val="center"/>
            </w:pPr>
            <w:r w:rsidRPr="00F403EC">
              <w:t>21,8</w:t>
            </w:r>
          </w:p>
        </w:tc>
        <w:tc>
          <w:tcPr>
            <w:tcW w:w="1020" w:type="dxa"/>
            <w:tcBorders>
              <w:top w:val="nil"/>
              <w:left w:val="nil"/>
              <w:bottom w:val="nil"/>
              <w:right w:val="nil"/>
            </w:tcBorders>
          </w:tcPr>
          <w:p w:rsidR="003D6666" w:rsidRPr="00F403EC" w:rsidRDefault="003D6666">
            <w:pPr>
              <w:pStyle w:val="ConsPlusNormal"/>
              <w:jc w:val="center"/>
            </w:pPr>
            <w:r w:rsidRPr="00F403EC">
              <w:t>9,8</w:t>
            </w:r>
          </w:p>
        </w:tc>
      </w:tr>
    </w:tbl>
    <w:p w:rsidR="003D6666" w:rsidRPr="00F403EC" w:rsidRDefault="003D6666">
      <w:pPr>
        <w:pStyle w:val="ConsPlusNormal"/>
        <w:ind w:firstLine="540"/>
      </w:pPr>
    </w:p>
    <w:p w:rsidR="003D6666" w:rsidRPr="00F403EC" w:rsidRDefault="003D6666">
      <w:pPr>
        <w:pStyle w:val="ConsPlusNormal"/>
        <w:jc w:val="right"/>
      </w:pPr>
      <w:r w:rsidRPr="00F403EC">
        <w:t>Таблица 1.11</w:t>
      </w:r>
    </w:p>
    <w:p w:rsidR="003D6666" w:rsidRPr="00F403EC" w:rsidRDefault="003D6666">
      <w:pPr>
        <w:pStyle w:val="ConsPlusNormal"/>
        <w:ind w:firstLine="540"/>
      </w:pPr>
    </w:p>
    <w:p w:rsidR="003D6666" w:rsidRPr="00F403EC" w:rsidRDefault="003D6666">
      <w:pPr>
        <w:pStyle w:val="ConsPlusNormal"/>
        <w:jc w:val="center"/>
      </w:pPr>
      <w:bookmarkStart w:id="19" w:name="P6292"/>
      <w:bookmarkEnd w:id="19"/>
      <w:r w:rsidRPr="00F403EC">
        <w:t>Показатели деятельности страховых организаций</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134"/>
        <w:gridCol w:w="1134"/>
        <w:gridCol w:w="1134"/>
        <w:gridCol w:w="1134"/>
        <w:gridCol w:w="1134"/>
        <w:gridCol w:w="1134"/>
      </w:tblGrid>
      <w:tr w:rsidR="00F403EC" w:rsidRPr="00F403EC">
        <w:tc>
          <w:tcPr>
            <w:tcW w:w="2835"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2004 г.</w:t>
            </w:r>
          </w:p>
        </w:tc>
        <w:tc>
          <w:tcPr>
            <w:tcW w:w="1134" w:type="dxa"/>
            <w:tcBorders>
              <w:top w:val="single" w:sz="4" w:space="0" w:color="auto"/>
              <w:bottom w:val="single" w:sz="4" w:space="0" w:color="auto"/>
              <w:right w:val="nil"/>
            </w:tcBorders>
          </w:tcPr>
          <w:p w:rsidR="003D6666" w:rsidRPr="00F403EC" w:rsidRDefault="003D6666">
            <w:pPr>
              <w:pStyle w:val="ConsPlusNormal"/>
              <w:jc w:val="center"/>
            </w:pPr>
            <w:r w:rsidRPr="00F403EC">
              <w:t>2005 г.</w:t>
            </w:r>
          </w:p>
        </w:tc>
      </w:tr>
      <w:tr w:rsidR="00F403EC" w:rsidRPr="00F403EC">
        <w:tc>
          <w:tcPr>
            <w:tcW w:w="2835"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6</w:t>
            </w:r>
          </w:p>
        </w:tc>
        <w:tc>
          <w:tcPr>
            <w:tcW w:w="1134" w:type="dxa"/>
            <w:tcBorders>
              <w:top w:val="single" w:sz="4" w:space="0" w:color="auto"/>
              <w:bottom w:val="single" w:sz="4" w:space="0" w:color="auto"/>
              <w:right w:val="nil"/>
            </w:tcBorders>
          </w:tcPr>
          <w:p w:rsidR="003D6666" w:rsidRPr="00F403EC" w:rsidRDefault="003D6666">
            <w:pPr>
              <w:pStyle w:val="ConsPlusNormal"/>
              <w:jc w:val="center"/>
            </w:pPr>
            <w:r w:rsidRPr="00F403EC">
              <w:t>7</w:t>
            </w:r>
          </w:p>
        </w:tc>
      </w:tr>
      <w:tr w:rsidR="00F403EC" w:rsidRPr="00F403EC">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3D6666" w:rsidRPr="00F403EC" w:rsidRDefault="003D6666">
            <w:pPr>
              <w:pStyle w:val="ConsPlusNormal"/>
              <w:jc w:val="both"/>
            </w:pPr>
            <w:r w:rsidRPr="00F403EC">
              <w:t>Число учтенных страховых организаций (имеющие лицензии)</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14</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14</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13</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12</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11</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Число филиалов</w:t>
            </w:r>
          </w:p>
        </w:tc>
        <w:tc>
          <w:tcPr>
            <w:tcW w:w="1134" w:type="dxa"/>
            <w:tcBorders>
              <w:top w:val="nil"/>
              <w:left w:val="nil"/>
              <w:bottom w:val="nil"/>
              <w:right w:val="nil"/>
            </w:tcBorders>
          </w:tcPr>
          <w:p w:rsidR="003D6666" w:rsidRPr="00F403EC" w:rsidRDefault="003D6666">
            <w:pPr>
              <w:pStyle w:val="ConsPlusNormal"/>
              <w:jc w:val="center"/>
            </w:pPr>
            <w:r w:rsidRPr="00F403EC">
              <w:t>44</w:t>
            </w:r>
          </w:p>
        </w:tc>
        <w:tc>
          <w:tcPr>
            <w:tcW w:w="1134" w:type="dxa"/>
            <w:tcBorders>
              <w:top w:val="nil"/>
              <w:left w:val="nil"/>
              <w:bottom w:val="nil"/>
              <w:right w:val="nil"/>
            </w:tcBorders>
          </w:tcPr>
          <w:p w:rsidR="003D6666" w:rsidRPr="00F403EC" w:rsidRDefault="003D6666">
            <w:pPr>
              <w:pStyle w:val="ConsPlusNormal"/>
              <w:jc w:val="center"/>
            </w:pPr>
            <w:r w:rsidRPr="00F403EC">
              <w:t>42</w:t>
            </w:r>
          </w:p>
        </w:tc>
        <w:tc>
          <w:tcPr>
            <w:tcW w:w="1134" w:type="dxa"/>
            <w:tcBorders>
              <w:top w:val="nil"/>
              <w:left w:val="nil"/>
              <w:bottom w:val="nil"/>
              <w:right w:val="nil"/>
            </w:tcBorders>
          </w:tcPr>
          <w:p w:rsidR="003D6666" w:rsidRPr="00F403EC" w:rsidRDefault="003D6666">
            <w:pPr>
              <w:pStyle w:val="ConsPlusNormal"/>
              <w:jc w:val="center"/>
            </w:pPr>
            <w:r w:rsidRPr="00F403EC">
              <w:t>41</w:t>
            </w:r>
          </w:p>
        </w:tc>
        <w:tc>
          <w:tcPr>
            <w:tcW w:w="1134" w:type="dxa"/>
            <w:tcBorders>
              <w:top w:val="nil"/>
              <w:left w:val="nil"/>
              <w:bottom w:val="nil"/>
              <w:right w:val="nil"/>
            </w:tcBorders>
          </w:tcPr>
          <w:p w:rsidR="003D6666" w:rsidRPr="00F403EC" w:rsidRDefault="003D6666">
            <w:pPr>
              <w:pStyle w:val="ConsPlusNormal"/>
              <w:jc w:val="center"/>
            </w:pPr>
            <w:r w:rsidRPr="00F403EC">
              <w:t>10</w:t>
            </w:r>
          </w:p>
        </w:tc>
        <w:tc>
          <w:tcPr>
            <w:tcW w:w="1134" w:type="dxa"/>
            <w:tcBorders>
              <w:top w:val="nil"/>
              <w:left w:val="nil"/>
              <w:bottom w:val="nil"/>
              <w:right w:val="nil"/>
            </w:tcBorders>
          </w:tcPr>
          <w:p w:rsidR="003D6666" w:rsidRPr="00F403EC" w:rsidRDefault="003D6666">
            <w:pPr>
              <w:pStyle w:val="ConsPlusNormal"/>
              <w:jc w:val="center"/>
            </w:pPr>
            <w:r w:rsidRPr="00F403EC">
              <w:t>10</w:t>
            </w:r>
          </w:p>
        </w:tc>
        <w:tc>
          <w:tcPr>
            <w:tcW w:w="1134" w:type="dxa"/>
            <w:tcBorders>
              <w:top w:val="nil"/>
              <w:left w:val="nil"/>
              <w:bottom w:val="nil"/>
              <w:right w:val="nil"/>
            </w:tcBorders>
          </w:tcPr>
          <w:p w:rsidR="003D6666" w:rsidRPr="00F403EC" w:rsidRDefault="003D6666">
            <w:pPr>
              <w:pStyle w:val="ConsPlusNormal"/>
              <w:jc w:val="center"/>
            </w:pPr>
            <w:r w:rsidRPr="00F403EC">
              <w:t>7</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Уставный капитал, млн. рублей</w:t>
            </w:r>
          </w:p>
        </w:tc>
        <w:tc>
          <w:tcPr>
            <w:tcW w:w="1134" w:type="dxa"/>
            <w:tcBorders>
              <w:top w:val="nil"/>
              <w:left w:val="nil"/>
              <w:bottom w:val="nil"/>
              <w:right w:val="nil"/>
            </w:tcBorders>
          </w:tcPr>
          <w:p w:rsidR="003D6666" w:rsidRPr="00F403EC" w:rsidRDefault="003D6666">
            <w:pPr>
              <w:pStyle w:val="ConsPlusNormal"/>
              <w:jc w:val="center"/>
            </w:pPr>
            <w:r w:rsidRPr="00F403EC">
              <w:t>31,7</w:t>
            </w:r>
          </w:p>
        </w:tc>
        <w:tc>
          <w:tcPr>
            <w:tcW w:w="1134" w:type="dxa"/>
            <w:tcBorders>
              <w:top w:val="nil"/>
              <w:left w:val="nil"/>
              <w:bottom w:val="nil"/>
              <w:right w:val="nil"/>
            </w:tcBorders>
          </w:tcPr>
          <w:p w:rsidR="003D6666" w:rsidRPr="00F403EC" w:rsidRDefault="003D6666">
            <w:pPr>
              <w:pStyle w:val="ConsPlusNormal"/>
              <w:jc w:val="center"/>
            </w:pPr>
            <w:r w:rsidRPr="00F403EC">
              <w:t>35,8</w:t>
            </w:r>
          </w:p>
        </w:tc>
        <w:tc>
          <w:tcPr>
            <w:tcW w:w="1134" w:type="dxa"/>
            <w:tcBorders>
              <w:top w:val="nil"/>
              <w:left w:val="nil"/>
              <w:bottom w:val="nil"/>
              <w:right w:val="nil"/>
            </w:tcBorders>
          </w:tcPr>
          <w:p w:rsidR="003D6666" w:rsidRPr="00F403EC" w:rsidRDefault="003D6666">
            <w:pPr>
              <w:pStyle w:val="ConsPlusNormal"/>
              <w:jc w:val="center"/>
            </w:pPr>
            <w:r w:rsidRPr="00F403EC">
              <w:t>34,7</w:t>
            </w:r>
          </w:p>
        </w:tc>
        <w:tc>
          <w:tcPr>
            <w:tcW w:w="1134" w:type="dxa"/>
            <w:tcBorders>
              <w:top w:val="nil"/>
              <w:left w:val="nil"/>
              <w:bottom w:val="nil"/>
              <w:right w:val="nil"/>
            </w:tcBorders>
          </w:tcPr>
          <w:p w:rsidR="003D6666" w:rsidRPr="00F403EC" w:rsidRDefault="003D6666">
            <w:pPr>
              <w:pStyle w:val="ConsPlusNormal"/>
              <w:jc w:val="center"/>
            </w:pPr>
            <w:r w:rsidRPr="00F403EC">
              <w:t>53,1</w:t>
            </w:r>
          </w:p>
        </w:tc>
        <w:tc>
          <w:tcPr>
            <w:tcW w:w="1134" w:type="dxa"/>
            <w:tcBorders>
              <w:top w:val="nil"/>
              <w:left w:val="nil"/>
              <w:bottom w:val="nil"/>
              <w:right w:val="nil"/>
            </w:tcBorders>
          </w:tcPr>
          <w:p w:rsidR="003D6666" w:rsidRPr="00F403EC" w:rsidRDefault="003D6666">
            <w:pPr>
              <w:pStyle w:val="ConsPlusNormal"/>
              <w:jc w:val="center"/>
            </w:pPr>
            <w:r w:rsidRPr="00F403EC">
              <w:t>111,6</w:t>
            </w:r>
          </w:p>
        </w:tc>
        <w:tc>
          <w:tcPr>
            <w:tcW w:w="1134" w:type="dxa"/>
            <w:tcBorders>
              <w:top w:val="nil"/>
              <w:left w:val="nil"/>
              <w:bottom w:val="nil"/>
              <w:right w:val="nil"/>
            </w:tcBorders>
          </w:tcPr>
          <w:p w:rsidR="003D6666" w:rsidRPr="00F403EC" w:rsidRDefault="003D6666">
            <w:pPr>
              <w:pStyle w:val="ConsPlusNormal"/>
              <w:jc w:val="center"/>
            </w:pPr>
            <w:r w:rsidRPr="00F403EC">
              <w:t>105,3</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Результат операций по инвестициям за счет средств страховых резервов, тыс. рублей</w:t>
            </w:r>
          </w:p>
        </w:tc>
        <w:tc>
          <w:tcPr>
            <w:tcW w:w="1134" w:type="dxa"/>
            <w:tcBorders>
              <w:top w:val="nil"/>
              <w:left w:val="nil"/>
              <w:bottom w:val="nil"/>
              <w:right w:val="nil"/>
            </w:tcBorders>
          </w:tcPr>
          <w:p w:rsidR="003D6666" w:rsidRPr="00F403EC" w:rsidRDefault="003D6666">
            <w:pPr>
              <w:pStyle w:val="ConsPlusNormal"/>
              <w:jc w:val="center"/>
            </w:pPr>
            <w:r w:rsidRPr="00F403EC">
              <w:t>1499,0</w:t>
            </w:r>
          </w:p>
        </w:tc>
        <w:tc>
          <w:tcPr>
            <w:tcW w:w="1134" w:type="dxa"/>
            <w:tcBorders>
              <w:top w:val="nil"/>
              <w:left w:val="nil"/>
              <w:bottom w:val="nil"/>
              <w:right w:val="nil"/>
            </w:tcBorders>
          </w:tcPr>
          <w:p w:rsidR="003D6666" w:rsidRPr="00F403EC" w:rsidRDefault="003D6666">
            <w:pPr>
              <w:pStyle w:val="ConsPlusNormal"/>
              <w:jc w:val="center"/>
            </w:pPr>
            <w:r w:rsidRPr="00F403EC">
              <w:t>1796,0</w:t>
            </w:r>
          </w:p>
        </w:tc>
        <w:tc>
          <w:tcPr>
            <w:tcW w:w="1134" w:type="dxa"/>
            <w:tcBorders>
              <w:top w:val="nil"/>
              <w:left w:val="nil"/>
              <w:bottom w:val="nil"/>
              <w:right w:val="nil"/>
            </w:tcBorders>
          </w:tcPr>
          <w:p w:rsidR="003D6666" w:rsidRPr="00F403EC" w:rsidRDefault="003D6666">
            <w:pPr>
              <w:pStyle w:val="ConsPlusNormal"/>
              <w:jc w:val="center"/>
            </w:pPr>
            <w:r w:rsidRPr="00F403EC">
              <w:t>2822,2</w:t>
            </w:r>
          </w:p>
        </w:tc>
        <w:tc>
          <w:tcPr>
            <w:tcW w:w="1134" w:type="dxa"/>
            <w:tcBorders>
              <w:top w:val="nil"/>
              <w:left w:val="nil"/>
              <w:bottom w:val="nil"/>
              <w:right w:val="nil"/>
            </w:tcBorders>
          </w:tcPr>
          <w:p w:rsidR="003D6666" w:rsidRPr="00F403EC" w:rsidRDefault="003D6666">
            <w:pPr>
              <w:pStyle w:val="ConsPlusNormal"/>
              <w:jc w:val="center"/>
            </w:pPr>
            <w:r w:rsidRPr="00F403EC">
              <w:t>1786,1</w:t>
            </w:r>
          </w:p>
        </w:tc>
        <w:tc>
          <w:tcPr>
            <w:tcW w:w="1134" w:type="dxa"/>
            <w:tcBorders>
              <w:top w:val="nil"/>
              <w:left w:val="nil"/>
              <w:bottom w:val="nil"/>
              <w:right w:val="nil"/>
            </w:tcBorders>
          </w:tcPr>
          <w:p w:rsidR="003D6666" w:rsidRPr="00F403EC" w:rsidRDefault="003D6666">
            <w:pPr>
              <w:pStyle w:val="ConsPlusNormal"/>
              <w:jc w:val="center"/>
            </w:pPr>
            <w:r w:rsidRPr="00F403EC">
              <w:t>2558,3</w:t>
            </w:r>
          </w:p>
        </w:tc>
        <w:tc>
          <w:tcPr>
            <w:tcW w:w="1134" w:type="dxa"/>
            <w:tcBorders>
              <w:top w:val="nil"/>
              <w:left w:val="nil"/>
              <w:bottom w:val="nil"/>
              <w:right w:val="nil"/>
            </w:tcBorders>
          </w:tcPr>
          <w:p w:rsidR="003D6666" w:rsidRPr="00F403EC" w:rsidRDefault="003D6666">
            <w:pPr>
              <w:pStyle w:val="ConsPlusNormal"/>
              <w:jc w:val="center"/>
            </w:pPr>
            <w:r w:rsidRPr="00F403EC">
              <w:t>4413,2</w:t>
            </w:r>
          </w:p>
        </w:tc>
      </w:tr>
      <w:tr w:rsidR="00F403EC"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Страховые взносы, млн. рублей</w:t>
            </w:r>
          </w:p>
        </w:tc>
        <w:tc>
          <w:tcPr>
            <w:tcW w:w="1134" w:type="dxa"/>
            <w:tcBorders>
              <w:top w:val="nil"/>
              <w:left w:val="nil"/>
              <w:bottom w:val="nil"/>
              <w:right w:val="nil"/>
            </w:tcBorders>
          </w:tcPr>
          <w:p w:rsidR="003D6666" w:rsidRPr="00F403EC" w:rsidRDefault="003D6666">
            <w:pPr>
              <w:pStyle w:val="ConsPlusNormal"/>
              <w:jc w:val="center"/>
            </w:pPr>
            <w:r w:rsidRPr="00F403EC">
              <w:t>455,6</w:t>
            </w:r>
          </w:p>
        </w:tc>
        <w:tc>
          <w:tcPr>
            <w:tcW w:w="1134" w:type="dxa"/>
            <w:tcBorders>
              <w:top w:val="nil"/>
              <w:left w:val="nil"/>
              <w:bottom w:val="nil"/>
              <w:right w:val="nil"/>
            </w:tcBorders>
          </w:tcPr>
          <w:p w:rsidR="003D6666" w:rsidRPr="00F403EC" w:rsidRDefault="003D6666">
            <w:pPr>
              <w:pStyle w:val="ConsPlusNormal"/>
              <w:jc w:val="center"/>
            </w:pPr>
            <w:r w:rsidRPr="00F403EC">
              <w:t>593,3</w:t>
            </w:r>
          </w:p>
        </w:tc>
        <w:tc>
          <w:tcPr>
            <w:tcW w:w="1134" w:type="dxa"/>
            <w:tcBorders>
              <w:top w:val="nil"/>
              <w:left w:val="nil"/>
              <w:bottom w:val="nil"/>
              <w:right w:val="nil"/>
            </w:tcBorders>
          </w:tcPr>
          <w:p w:rsidR="003D6666" w:rsidRPr="00F403EC" w:rsidRDefault="003D6666">
            <w:pPr>
              <w:pStyle w:val="ConsPlusNormal"/>
              <w:jc w:val="center"/>
            </w:pPr>
            <w:r w:rsidRPr="00F403EC">
              <w:t>890,5</w:t>
            </w:r>
          </w:p>
        </w:tc>
        <w:tc>
          <w:tcPr>
            <w:tcW w:w="1134" w:type="dxa"/>
            <w:tcBorders>
              <w:top w:val="nil"/>
              <w:left w:val="nil"/>
              <w:bottom w:val="nil"/>
              <w:right w:val="nil"/>
            </w:tcBorders>
          </w:tcPr>
          <w:p w:rsidR="003D6666" w:rsidRPr="00F403EC" w:rsidRDefault="003D6666">
            <w:pPr>
              <w:pStyle w:val="ConsPlusNormal"/>
              <w:jc w:val="center"/>
            </w:pPr>
            <w:r w:rsidRPr="00F403EC">
              <w:t>917,9</w:t>
            </w:r>
          </w:p>
        </w:tc>
        <w:tc>
          <w:tcPr>
            <w:tcW w:w="1134" w:type="dxa"/>
            <w:tcBorders>
              <w:top w:val="nil"/>
              <w:left w:val="nil"/>
              <w:bottom w:val="nil"/>
              <w:right w:val="nil"/>
            </w:tcBorders>
          </w:tcPr>
          <w:p w:rsidR="003D6666" w:rsidRPr="00F403EC" w:rsidRDefault="003D6666">
            <w:pPr>
              <w:pStyle w:val="ConsPlusNormal"/>
              <w:jc w:val="center"/>
            </w:pPr>
            <w:r w:rsidRPr="00F403EC">
              <w:t>1041,6</w:t>
            </w:r>
          </w:p>
        </w:tc>
        <w:tc>
          <w:tcPr>
            <w:tcW w:w="1134" w:type="dxa"/>
            <w:tcBorders>
              <w:top w:val="nil"/>
              <w:left w:val="nil"/>
              <w:bottom w:val="nil"/>
              <w:right w:val="nil"/>
            </w:tcBorders>
          </w:tcPr>
          <w:p w:rsidR="003D6666" w:rsidRPr="00F403EC" w:rsidRDefault="003D6666">
            <w:pPr>
              <w:pStyle w:val="ConsPlusNormal"/>
              <w:jc w:val="center"/>
            </w:pPr>
            <w:r w:rsidRPr="00F403EC">
              <w:t>1423,6</w:t>
            </w:r>
          </w:p>
        </w:tc>
      </w:tr>
      <w:tr w:rsidR="003D6666" w:rsidRPr="00F403EC">
        <w:tblPrEx>
          <w:tblBorders>
            <w:insideH w:val="none" w:sz="0" w:space="0" w:color="auto"/>
            <w:insideV w:val="none" w:sz="0" w:space="0" w:color="auto"/>
          </w:tblBorders>
        </w:tblPrEx>
        <w:tc>
          <w:tcPr>
            <w:tcW w:w="2835" w:type="dxa"/>
            <w:tcBorders>
              <w:top w:val="nil"/>
              <w:left w:val="nil"/>
              <w:bottom w:val="nil"/>
              <w:right w:val="nil"/>
            </w:tcBorders>
          </w:tcPr>
          <w:p w:rsidR="003D6666" w:rsidRPr="00F403EC" w:rsidRDefault="003D6666">
            <w:pPr>
              <w:pStyle w:val="ConsPlusNormal"/>
              <w:jc w:val="both"/>
            </w:pPr>
            <w:r w:rsidRPr="00F403EC">
              <w:t>Страховые выплаты, млн. рублей</w:t>
            </w:r>
          </w:p>
        </w:tc>
        <w:tc>
          <w:tcPr>
            <w:tcW w:w="1134" w:type="dxa"/>
            <w:tcBorders>
              <w:top w:val="nil"/>
              <w:left w:val="nil"/>
              <w:bottom w:val="nil"/>
              <w:right w:val="nil"/>
            </w:tcBorders>
          </w:tcPr>
          <w:p w:rsidR="003D6666" w:rsidRPr="00F403EC" w:rsidRDefault="003D6666">
            <w:pPr>
              <w:pStyle w:val="ConsPlusNormal"/>
              <w:jc w:val="center"/>
            </w:pPr>
            <w:r w:rsidRPr="00F403EC">
              <w:t>374,9</w:t>
            </w:r>
          </w:p>
        </w:tc>
        <w:tc>
          <w:tcPr>
            <w:tcW w:w="1134" w:type="dxa"/>
            <w:tcBorders>
              <w:top w:val="nil"/>
              <w:left w:val="nil"/>
              <w:bottom w:val="nil"/>
              <w:right w:val="nil"/>
            </w:tcBorders>
          </w:tcPr>
          <w:p w:rsidR="003D6666" w:rsidRPr="00F403EC" w:rsidRDefault="003D6666">
            <w:pPr>
              <w:pStyle w:val="ConsPlusNormal"/>
              <w:jc w:val="center"/>
            </w:pPr>
            <w:r w:rsidRPr="00F403EC">
              <w:t>413,7</w:t>
            </w:r>
          </w:p>
        </w:tc>
        <w:tc>
          <w:tcPr>
            <w:tcW w:w="1134" w:type="dxa"/>
            <w:tcBorders>
              <w:top w:val="nil"/>
              <w:left w:val="nil"/>
              <w:bottom w:val="nil"/>
              <w:right w:val="nil"/>
            </w:tcBorders>
          </w:tcPr>
          <w:p w:rsidR="003D6666" w:rsidRPr="00F403EC" w:rsidRDefault="003D6666">
            <w:pPr>
              <w:pStyle w:val="ConsPlusNormal"/>
              <w:jc w:val="center"/>
            </w:pPr>
            <w:r w:rsidRPr="00F403EC">
              <w:t>781,8</w:t>
            </w:r>
          </w:p>
        </w:tc>
        <w:tc>
          <w:tcPr>
            <w:tcW w:w="1134" w:type="dxa"/>
            <w:tcBorders>
              <w:top w:val="nil"/>
              <w:left w:val="nil"/>
              <w:bottom w:val="nil"/>
              <w:right w:val="nil"/>
            </w:tcBorders>
          </w:tcPr>
          <w:p w:rsidR="003D6666" w:rsidRPr="00F403EC" w:rsidRDefault="003D6666">
            <w:pPr>
              <w:pStyle w:val="ConsPlusNormal"/>
              <w:jc w:val="center"/>
            </w:pPr>
            <w:r w:rsidRPr="00F403EC">
              <w:t>857,2</w:t>
            </w:r>
          </w:p>
        </w:tc>
        <w:tc>
          <w:tcPr>
            <w:tcW w:w="1134" w:type="dxa"/>
            <w:tcBorders>
              <w:top w:val="nil"/>
              <w:left w:val="nil"/>
              <w:bottom w:val="nil"/>
              <w:right w:val="nil"/>
            </w:tcBorders>
          </w:tcPr>
          <w:p w:rsidR="003D6666" w:rsidRPr="00F403EC" w:rsidRDefault="003D6666">
            <w:pPr>
              <w:pStyle w:val="ConsPlusNormal"/>
              <w:jc w:val="center"/>
            </w:pPr>
            <w:r w:rsidRPr="00F403EC">
              <w:t>951,9</w:t>
            </w:r>
          </w:p>
        </w:tc>
        <w:tc>
          <w:tcPr>
            <w:tcW w:w="1134" w:type="dxa"/>
            <w:tcBorders>
              <w:top w:val="nil"/>
              <w:left w:val="nil"/>
              <w:bottom w:val="nil"/>
              <w:right w:val="nil"/>
            </w:tcBorders>
          </w:tcPr>
          <w:p w:rsidR="003D6666" w:rsidRPr="00F403EC" w:rsidRDefault="003D6666">
            <w:pPr>
              <w:pStyle w:val="ConsPlusNormal"/>
              <w:jc w:val="center"/>
            </w:pPr>
            <w:r w:rsidRPr="00F403EC">
              <w:t>1226,8</w:t>
            </w:r>
          </w:p>
        </w:tc>
      </w:tr>
    </w:tbl>
    <w:p w:rsidR="003D6666" w:rsidRPr="00F403EC" w:rsidRDefault="003D6666">
      <w:pPr>
        <w:pStyle w:val="ConsPlusNormal"/>
        <w:ind w:firstLine="540"/>
        <w:jc w:val="both"/>
      </w:pPr>
    </w:p>
    <w:p w:rsidR="003D6666" w:rsidRPr="00F403EC" w:rsidRDefault="003D6666">
      <w:pPr>
        <w:pStyle w:val="ConsPlusNormal"/>
        <w:jc w:val="right"/>
      </w:pPr>
      <w:r w:rsidRPr="00F403EC">
        <w:t>Таблица 1.12</w:t>
      </w:r>
    </w:p>
    <w:p w:rsidR="003D6666" w:rsidRPr="00F403EC" w:rsidRDefault="003D6666">
      <w:pPr>
        <w:pStyle w:val="ConsPlusNormal"/>
        <w:jc w:val="center"/>
      </w:pPr>
    </w:p>
    <w:p w:rsidR="003D6666" w:rsidRPr="00F403EC" w:rsidRDefault="003D6666">
      <w:pPr>
        <w:pStyle w:val="ConsPlusNormal"/>
        <w:jc w:val="center"/>
      </w:pPr>
      <w:r w:rsidRPr="00F403EC">
        <w:t>Основные показатели</w:t>
      </w:r>
    </w:p>
    <w:p w:rsidR="003D6666" w:rsidRPr="00F403EC" w:rsidRDefault="003D6666">
      <w:pPr>
        <w:pStyle w:val="ConsPlusNormal"/>
        <w:jc w:val="center"/>
      </w:pPr>
      <w:r w:rsidRPr="00F403EC">
        <w:lastRenderedPageBreak/>
        <w:t>деятельности банковского сектора Чувашской Республики</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020"/>
        <w:gridCol w:w="1020"/>
        <w:gridCol w:w="1020"/>
        <w:gridCol w:w="1020"/>
        <w:gridCol w:w="1020"/>
        <w:gridCol w:w="1020"/>
        <w:gridCol w:w="1020"/>
      </w:tblGrid>
      <w:tr w:rsidR="00F403EC" w:rsidRPr="00F403EC">
        <w:tc>
          <w:tcPr>
            <w:tcW w:w="2494"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2004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2005 г.</w:t>
            </w:r>
          </w:p>
        </w:tc>
        <w:tc>
          <w:tcPr>
            <w:tcW w:w="1020" w:type="dxa"/>
            <w:tcBorders>
              <w:top w:val="single" w:sz="4" w:space="0" w:color="auto"/>
              <w:bottom w:val="single" w:sz="4" w:space="0" w:color="auto"/>
              <w:right w:val="nil"/>
            </w:tcBorders>
          </w:tcPr>
          <w:p w:rsidR="003D6666" w:rsidRPr="00F403EC" w:rsidRDefault="003D6666">
            <w:pPr>
              <w:pStyle w:val="ConsPlusNormal"/>
              <w:jc w:val="center"/>
            </w:pPr>
            <w:r w:rsidRPr="00F403EC">
              <w:t>2006 г.</w:t>
            </w:r>
          </w:p>
        </w:tc>
      </w:tr>
      <w:tr w:rsidR="00F403EC" w:rsidRPr="00F403EC">
        <w:tc>
          <w:tcPr>
            <w:tcW w:w="2494"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6</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7</w:t>
            </w:r>
          </w:p>
        </w:tc>
        <w:tc>
          <w:tcPr>
            <w:tcW w:w="1020" w:type="dxa"/>
            <w:tcBorders>
              <w:top w:val="single" w:sz="4" w:space="0" w:color="auto"/>
              <w:bottom w:val="single" w:sz="4" w:space="0" w:color="auto"/>
              <w:right w:val="nil"/>
            </w:tcBorders>
          </w:tcPr>
          <w:p w:rsidR="003D6666" w:rsidRPr="00F403EC" w:rsidRDefault="003D6666">
            <w:pPr>
              <w:pStyle w:val="ConsPlusNormal"/>
              <w:jc w:val="center"/>
            </w:pPr>
            <w:r w:rsidRPr="00F403EC">
              <w:t>8</w:t>
            </w:r>
          </w:p>
        </w:tc>
      </w:tr>
      <w:tr w:rsidR="00F403EC" w:rsidRPr="00F403EC">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3D6666" w:rsidRPr="00F403EC" w:rsidRDefault="003D6666">
            <w:pPr>
              <w:pStyle w:val="ConsPlusNormal"/>
              <w:jc w:val="both"/>
            </w:pPr>
            <w:r w:rsidRPr="00F403EC">
              <w:t>Количество кредитных организаций и филиалов банков других регионов, зарегистрированных на территории Чувашской Республики, единиц в том числе:</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40</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40</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36</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26</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29</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26</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29</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действующих из них:</w:t>
            </w:r>
          </w:p>
        </w:tc>
        <w:tc>
          <w:tcPr>
            <w:tcW w:w="1020" w:type="dxa"/>
            <w:tcBorders>
              <w:top w:val="nil"/>
              <w:left w:val="nil"/>
              <w:bottom w:val="nil"/>
              <w:right w:val="nil"/>
            </w:tcBorders>
          </w:tcPr>
          <w:p w:rsidR="003D6666" w:rsidRPr="00F403EC" w:rsidRDefault="003D6666">
            <w:pPr>
              <w:pStyle w:val="ConsPlusNormal"/>
              <w:jc w:val="center"/>
            </w:pPr>
            <w:r w:rsidRPr="00F403EC">
              <w:t>35</w:t>
            </w:r>
          </w:p>
        </w:tc>
        <w:tc>
          <w:tcPr>
            <w:tcW w:w="1020" w:type="dxa"/>
            <w:tcBorders>
              <w:top w:val="nil"/>
              <w:left w:val="nil"/>
              <w:bottom w:val="nil"/>
              <w:right w:val="nil"/>
            </w:tcBorders>
          </w:tcPr>
          <w:p w:rsidR="003D6666" w:rsidRPr="00F403EC" w:rsidRDefault="003D6666">
            <w:pPr>
              <w:pStyle w:val="ConsPlusNormal"/>
              <w:jc w:val="center"/>
            </w:pPr>
            <w:r w:rsidRPr="00F403EC">
              <w:t>35</w:t>
            </w:r>
          </w:p>
        </w:tc>
        <w:tc>
          <w:tcPr>
            <w:tcW w:w="1020" w:type="dxa"/>
            <w:tcBorders>
              <w:top w:val="nil"/>
              <w:left w:val="nil"/>
              <w:bottom w:val="nil"/>
              <w:right w:val="nil"/>
            </w:tcBorders>
          </w:tcPr>
          <w:p w:rsidR="003D6666" w:rsidRPr="00F403EC" w:rsidRDefault="003D6666">
            <w:pPr>
              <w:pStyle w:val="ConsPlusNormal"/>
              <w:jc w:val="center"/>
            </w:pPr>
            <w:r w:rsidRPr="00F403EC">
              <w:t>34</w:t>
            </w:r>
          </w:p>
        </w:tc>
        <w:tc>
          <w:tcPr>
            <w:tcW w:w="1020" w:type="dxa"/>
            <w:tcBorders>
              <w:top w:val="nil"/>
              <w:left w:val="nil"/>
              <w:bottom w:val="nil"/>
              <w:right w:val="nil"/>
            </w:tcBorders>
          </w:tcPr>
          <w:p w:rsidR="003D6666" w:rsidRPr="00F403EC" w:rsidRDefault="003D6666">
            <w:pPr>
              <w:pStyle w:val="ConsPlusNormal"/>
              <w:jc w:val="center"/>
            </w:pPr>
            <w:r w:rsidRPr="00F403EC">
              <w:t>25</w:t>
            </w:r>
          </w:p>
        </w:tc>
        <w:tc>
          <w:tcPr>
            <w:tcW w:w="1020" w:type="dxa"/>
            <w:tcBorders>
              <w:top w:val="nil"/>
              <w:left w:val="nil"/>
              <w:bottom w:val="nil"/>
              <w:right w:val="nil"/>
            </w:tcBorders>
          </w:tcPr>
          <w:p w:rsidR="003D6666" w:rsidRPr="00F403EC" w:rsidRDefault="003D6666">
            <w:pPr>
              <w:pStyle w:val="ConsPlusNormal"/>
              <w:jc w:val="center"/>
            </w:pPr>
            <w:r w:rsidRPr="00F403EC">
              <w:t>27</w:t>
            </w:r>
          </w:p>
        </w:tc>
        <w:tc>
          <w:tcPr>
            <w:tcW w:w="1020" w:type="dxa"/>
            <w:tcBorders>
              <w:top w:val="nil"/>
              <w:left w:val="nil"/>
              <w:bottom w:val="nil"/>
              <w:right w:val="nil"/>
            </w:tcBorders>
          </w:tcPr>
          <w:p w:rsidR="003D6666" w:rsidRPr="00F403EC" w:rsidRDefault="003D6666">
            <w:pPr>
              <w:pStyle w:val="ConsPlusNormal"/>
              <w:jc w:val="center"/>
            </w:pPr>
            <w:r w:rsidRPr="00F403EC">
              <w:t>26</w:t>
            </w:r>
          </w:p>
        </w:tc>
        <w:tc>
          <w:tcPr>
            <w:tcW w:w="1020" w:type="dxa"/>
            <w:tcBorders>
              <w:top w:val="nil"/>
              <w:left w:val="nil"/>
              <w:bottom w:val="nil"/>
              <w:right w:val="nil"/>
            </w:tcBorders>
          </w:tcPr>
          <w:p w:rsidR="003D6666" w:rsidRPr="00F403EC" w:rsidRDefault="003D6666">
            <w:pPr>
              <w:pStyle w:val="ConsPlusNormal"/>
              <w:jc w:val="center"/>
            </w:pPr>
            <w:r w:rsidRPr="00F403EC">
              <w:t>29</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кредитных организаций</w:t>
            </w:r>
          </w:p>
        </w:tc>
        <w:tc>
          <w:tcPr>
            <w:tcW w:w="1020" w:type="dxa"/>
            <w:tcBorders>
              <w:top w:val="nil"/>
              <w:left w:val="nil"/>
              <w:bottom w:val="nil"/>
              <w:right w:val="nil"/>
            </w:tcBorders>
          </w:tcPr>
          <w:p w:rsidR="003D6666" w:rsidRPr="00F403EC" w:rsidRDefault="003D6666">
            <w:pPr>
              <w:pStyle w:val="ConsPlusNormal"/>
              <w:jc w:val="center"/>
            </w:pPr>
            <w:r w:rsidRPr="00F403EC">
              <w:t>6</w:t>
            </w:r>
          </w:p>
        </w:tc>
        <w:tc>
          <w:tcPr>
            <w:tcW w:w="1020" w:type="dxa"/>
            <w:tcBorders>
              <w:top w:val="nil"/>
              <w:left w:val="nil"/>
              <w:bottom w:val="nil"/>
              <w:right w:val="nil"/>
            </w:tcBorders>
          </w:tcPr>
          <w:p w:rsidR="003D6666" w:rsidRPr="00F403EC" w:rsidRDefault="003D6666">
            <w:pPr>
              <w:pStyle w:val="ConsPlusNormal"/>
              <w:jc w:val="center"/>
            </w:pPr>
            <w:r w:rsidRPr="00F403EC">
              <w:t>5</w:t>
            </w:r>
          </w:p>
        </w:tc>
        <w:tc>
          <w:tcPr>
            <w:tcW w:w="1020" w:type="dxa"/>
            <w:tcBorders>
              <w:top w:val="nil"/>
              <w:left w:val="nil"/>
              <w:bottom w:val="nil"/>
              <w:right w:val="nil"/>
            </w:tcBorders>
          </w:tcPr>
          <w:p w:rsidR="003D6666" w:rsidRPr="00F403EC" w:rsidRDefault="003D6666">
            <w:pPr>
              <w:pStyle w:val="ConsPlusNormal"/>
              <w:jc w:val="center"/>
            </w:pPr>
            <w:r w:rsidRPr="00F403EC">
              <w:t>5</w:t>
            </w:r>
          </w:p>
        </w:tc>
        <w:tc>
          <w:tcPr>
            <w:tcW w:w="1020" w:type="dxa"/>
            <w:tcBorders>
              <w:top w:val="nil"/>
              <w:left w:val="nil"/>
              <w:bottom w:val="nil"/>
              <w:right w:val="nil"/>
            </w:tcBorders>
          </w:tcPr>
          <w:p w:rsidR="003D6666" w:rsidRPr="00F403EC" w:rsidRDefault="003D6666">
            <w:pPr>
              <w:pStyle w:val="ConsPlusNormal"/>
              <w:jc w:val="center"/>
            </w:pPr>
            <w:r w:rsidRPr="00F403EC">
              <w:t>5</w:t>
            </w:r>
          </w:p>
        </w:tc>
        <w:tc>
          <w:tcPr>
            <w:tcW w:w="1020" w:type="dxa"/>
            <w:tcBorders>
              <w:top w:val="nil"/>
              <w:left w:val="nil"/>
              <w:bottom w:val="nil"/>
              <w:right w:val="nil"/>
            </w:tcBorders>
          </w:tcPr>
          <w:p w:rsidR="003D6666" w:rsidRPr="00F403EC" w:rsidRDefault="003D6666">
            <w:pPr>
              <w:pStyle w:val="ConsPlusNormal"/>
              <w:jc w:val="center"/>
            </w:pPr>
            <w:r w:rsidRPr="00F403EC">
              <w:t>5</w:t>
            </w:r>
          </w:p>
        </w:tc>
        <w:tc>
          <w:tcPr>
            <w:tcW w:w="1020" w:type="dxa"/>
            <w:tcBorders>
              <w:top w:val="nil"/>
              <w:left w:val="nil"/>
              <w:bottom w:val="nil"/>
              <w:right w:val="nil"/>
            </w:tcBorders>
          </w:tcPr>
          <w:p w:rsidR="003D6666" w:rsidRPr="00F403EC" w:rsidRDefault="003D6666">
            <w:pPr>
              <w:pStyle w:val="ConsPlusNormal"/>
              <w:jc w:val="center"/>
            </w:pPr>
            <w:r w:rsidRPr="00F403EC">
              <w:t>5</w:t>
            </w:r>
          </w:p>
        </w:tc>
        <w:tc>
          <w:tcPr>
            <w:tcW w:w="1020" w:type="dxa"/>
            <w:tcBorders>
              <w:top w:val="nil"/>
              <w:left w:val="nil"/>
              <w:bottom w:val="nil"/>
              <w:right w:val="nil"/>
            </w:tcBorders>
          </w:tcPr>
          <w:p w:rsidR="003D6666" w:rsidRPr="00F403EC" w:rsidRDefault="003D6666">
            <w:pPr>
              <w:pStyle w:val="ConsPlusNormal"/>
              <w:jc w:val="center"/>
            </w:pPr>
            <w:r w:rsidRPr="00F403EC">
              <w:t>5</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филиалов банков других регионов</w:t>
            </w:r>
          </w:p>
        </w:tc>
        <w:tc>
          <w:tcPr>
            <w:tcW w:w="1020" w:type="dxa"/>
            <w:tcBorders>
              <w:top w:val="nil"/>
              <w:left w:val="nil"/>
              <w:bottom w:val="nil"/>
              <w:right w:val="nil"/>
            </w:tcBorders>
          </w:tcPr>
          <w:p w:rsidR="003D6666" w:rsidRPr="00F403EC" w:rsidRDefault="003D6666">
            <w:pPr>
              <w:pStyle w:val="ConsPlusNormal"/>
              <w:jc w:val="center"/>
            </w:pPr>
            <w:r w:rsidRPr="00F403EC">
              <w:t>29</w:t>
            </w:r>
          </w:p>
        </w:tc>
        <w:tc>
          <w:tcPr>
            <w:tcW w:w="1020" w:type="dxa"/>
            <w:tcBorders>
              <w:top w:val="nil"/>
              <w:left w:val="nil"/>
              <w:bottom w:val="nil"/>
              <w:right w:val="nil"/>
            </w:tcBorders>
          </w:tcPr>
          <w:p w:rsidR="003D6666" w:rsidRPr="00F403EC" w:rsidRDefault="003D6666">
            <w:pPr>
              <w:pStyle w:val="ConsPlusNormal"/>
              <w:jc w:val="center"/>
            </w:pPr>
            <w:r w:rsidRPr="00F403EC">
              <w:t>30</w:t>
            </w:r>
          </w:p>
        </w:tc>
        <w:tc>
          <w:tcPr>
            <w:tcW w:w="1020" w:type="dxa"/>
            <w:tcBorders>
              <w:top w:val="nil"/>
              <w:left w:val="nil"/>
              <w:bottom w:val="nil"/>
              <w:right w:val="nil"/>
            </w:tcBorders>
          </w:tcPr>
          <w:p w:rsidR="003D6666" w:rsidRPr="00F403EC" w:rsidRDefault="003D6666">
            <w:pPr>
              <w:pStyle w:val="ConsPlusNormal"/>
              <w:jc w:val="center"/>
            </w:pPr>
            <w:r w:rsidRPr="00F403EC">
              <w:t>29</w:t>
            </w:r>
          </w:p>
        </w:tc>
        <w:tc>
          <w:tcPr>
            <w:tcW w:w="1020" w:type="dxa"/>
            <w:tcBorders>
              <w:top w:val="nil"/>
              <w:left w:val="nil"/>
              <w:bottom w:val="nil"/>
              <w:right w:val="nil"/>
            </w:tcBorders>
          </w:tcPr>
          <w:p w:rsidR="003D6666" w:rsidRPr="00F403EC" w:rsidRDefault="003D6666">
            <w:pPr>
              <w:pStyle w:val="ConsPlusNormal"/>
              <w:jc w:val="center"/>
            </w:pPr>
            <w:r w:rsidRPr="00F403EC">
              <w:t>20</w:t>
            </w:r>
          </w:p>
        </w:tc>
        <w:tc>
          <w:tcPr>
            <w:tcW w:w="1020" w:type="dxa"/>
            <w:tcBorders>
              <w:top w:val="nil"/>
              <w:left w:val="nil"/>
              <w:bottom w:val="nil"/>
              <w:right w:val="nil"/>
            </w:tcBorders>
          </w:tcPr>
          <w:p w:rsidR="003D6666" w:rsidRPr="00F403EC" w:rsidRDefault="003D6666">
            <w:pPr>
              <w:pStyle w:val="ConsPlusNormal"/>
              <w:jc w:val="center"/>
            </w:pPr>
            <w:r w:rsidRPr="00F403EC">
              <w:t>22</w:t>
            </w:r>
          </w:p>
        </w:tc>
        <w:tc>
          <w:tcPr>
            <w:tcW w:w="1020" w:type="dxa"/>
            <w:tcBorders>
              <w:top w:val="nil"/>
              <w:left w:val="nil"/>
              <w:bottom w:val="nil"/>
              <w:right w:val="nil"/>
            </w:tcBorders>
          </w:tcPr>
          <w:p w:rsidR="003D6666" w:rsidRPr="00F403EC" w:rsidRDefault="003D6666">
            <w:pPr>
              <w:pStyle w:val="ConsPlusNormal"/>
              <w:jc w:val="center"/>
            </w:pPr>
            <w:r w:rsidRPr="00F403EC">
              <w:t>21</w:t>
            </w:r>
          </w:p>
        </w:tc>
        <w:tc>
          <w:tcPr>
            <w:tcW w:w="1020" w:type="dxa"/>
            <w:tcBorders>
              <w:top w:val="nil"/>
              <w:left w:val="nil"/>
              <w:bottom w:val="nil"/>
              <w:right w:val="nil"/>
            </w:tcBorders>
          </w:tcPr>
          <w:p w:rsidR="003D6666" w:rsidRPr="00F403EC" w:rsidRDefault="003D6666">
            <w:pPr>
              <w:pStyle w:val="ConsPlusNormal"/>
              <w:jc w:val="center"/>
            </w:pPr>
            <w:r w:rsidRPr="00F403EC">
              <w:t>24</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Совокупная валюта балансов действующих кредитных организаций и филиалов банков других регионов, млн. рублей</w:t>
            </w:r>
          </w:p>
        </w:tc>
        <w:tc>
          <w:tcPr>
            <w:tcW w:w="1020" w:type="dxa"/>
            <w:tcBorders>
              <w:top w:val="nil"/>
              <w:left w:val="nil"/>
              <w:bottom w:val="nil"/>
              <w:right w:val="nil"/>
            </w:tcBorders>
          </w:tcPr>
          <w:p w:rsidR="003D6666" w:rsidRPr="00F403EC" w:rsidRDefault="003D6666">
            <w:pPr>
              <w:pStyle w:val="ConsPlusNormal"/>
              <w:jc w:val="center"/>
            </w:pPr>
            <w:r w:rsidRPr="00F403EC">
              <w:t>5590,8</w:t>
            </w:r>
          </w:p>
        </w:tc>
        <w:tc>
          <w:tcPr>
            <w:tcW w:w="1020" w:type="dxa"/>
            <w:tcBorders>
              <w:top w:val="nil"/>
              <w:left w:val="nil"/>
              <w:bottom w:val="nil"/>
              <w:right w:val="nil"/>
            </w:tcBorders>
          </w:tcPr>
          <w:p w:rsidR="003D6666" w:rsidRPr="00F403EC" w:rsidRDefault="003D6666">
            <w:pPr>
              <w:pStyle w:val="ConsPlusNormal"/>
              <w:jc w:val="center"/>
            </w:pPr>
            <w:r w:rsidRPr="00F403EC">
              <w:t>6687,5</w:t>
            </w:r>
          </w:p>
        </w:tc>
        <w:tc>
          <w:tcPr>
            <w:tcW w:w="1020" w:type="dxa"/>
            <w:tcBorders>
              <w:top w:val="nil"/>
              <w:left w:val="nil"/>
              <w:bottom w:val="nil"/>
              <w:right w:val="nil"/>
            </w:tcBorders>
          </w:tcPr>
          <w:p w:rsidR="003D6666" w:rsidRPr="00F403EC" w:rsidRDefault="003D6666">
            <w:pPr>
              <w:pStyle w:val="ConsPlusNormal"/>
              <w:jc w:val="center"/>
            </w:pPr>
            <w:r w:rsidRPr="00F403EC">
              <w:t>8735,6</w:t>
            </w:r>
          </w:p>
        </w:tc>
        <w:tc>
          <w:tcPr>
            <w:tcW w:w="1020" w:type="dxa"/>
            <w:tcBorders>
              <w:top w:val="nil"/>
              <w:left w:val="nil"/>
              <w:bottom w:val="nil"/>
              <w:right w:val="nil"/>
            </w:tcBorders>
          </w:tcPr>
          <w:p w:rsidR="003D6666" w:rsidRPr="00F403EC" w:rsidRDefault="003D6666">
            <w:pPr>
              <w:pStyle w:val="ConsPlusNormal"/>
              <w:jc w:val="center"/>
            </w:pPr>
            <w:r w:rsidRPr="00F403EC">
              <w:t>12161,8</w:t>
            </w:r>
          </w:p>
        </w:tc>
        <w:tc>
          <w:tcPr>
            <w:tcW w:w="1020" w:type="dxa"/>
            <w:tcBorders>
              <w:top w:val="nil"/>
              <w:left w:val="nil"/>
              <w:bottom w:val="nil"/>
              <w:right w:val="nil"/>
            </w:tcBorders>
          </w:tcPr>
          <w:p w:rsidR="003D6666" w:rsidRPr="00F403EC" w:rsidRDefault="003D6666">
            <w:pPr>
              <w:pStyle w:val="ConsPlusNormal"/>
              <w:jc w:val="center"/>
            </w:pPr>
            <w:r w:rsidRPr="00F403EC">
              <w:t>16938,8</w:t>
            </w:r>
          </w:p>
        </w:tc>
        <w:tc>
          <w:tcPr>
            <w:tcW w:w="1020" w:type="dxa"/>
            <w:tcBorders>
              <w:top w:val="nil"/>
              <w:left w:val="nil"/>
              <w:bottom w:val="nil"/>
              <w:right w:val="nil"/>
            </w:tcBorders>
          </w:tcPr>
          <w:p w:rsidR="003D6666" w:rsidRPr="00F403EC" w:rsidRDefault="003D6666">
            <w:pPr>
              <w:pStyle w:val="ConsPlusNormal"/>
              <w:jc w:val="center"/>
            </w:pPr>
            <w:r w:rsidRPr="00F403EC">
              <w:t>23243,5</w:t>
            </w:r>
          </w:p>
        </w:tc>
        <w:tc>
          <w:tcPr>
            <w:tcW w:w="1020" w:type="dxa"/>
            <w:tcBorders>
              <w:top w:val="nil"/>
              <w:left w:val="nil"/>
              <w:bottom w:val="nil"/>
              <w:right w:val="nil"/>
            </w:tcBorders>
          </w:tcPr>
          <w:p w:rsidR="003D6666" w:rsidRPr="00F403EC" w:rsidRDefault="003D6666">
            <w:pPr>
              <w:pStyle w:val="ConsPlusNormal"/>
              <w:jc w:val="center"/>
            </w:pPr>
            <w:r w:rsidRPr="00F403EC">
              <w:t>38232,2</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Кредитные вложения кредитных организаций и филиалов банков других регионов, млн. рублей</w:t>
            </w:r>
          </w:p>
        </w:tc>
        <w:tc>
          <w:tcPr>
            <w:tcW w:w="1020" w:type="dxa"/>
            <w:tcBorders>
              <w:top w:val="nil"/>
              <w:left w:val="nil"/>
              <w:bottom w:val="nil"/>
              <w:right w:val="nil"/>
            </w:tcBorders>
          </w:tcPr>
          <w:p w:rsidR="003D6666" w:rsidRPr="00F403EC" w:rsidRDefault="003D6666">
            <w:pPr>
              <w:pStyle w:val="ConsPlusNormal"/>
              <w:jc w:val="center"/>
            </w:pPr>
            <w:r w:rsidRPr="00F403EC">
              <w:t>1550,5</w:t>
            </w:r>
          </w:p>
        </w:tc>
        <w:tc>
          <w:tcPr>
            <w:tcW w:w="1020" w:type="dxa"/>
            <w:tcBorders>
              <w:top w:val="nil"/>
              <w:left w:val="nil"/>
              <w:bottom w:val="nil"/>
              <w:right w:val="nil"/>
            </w:tcBorders>
          </w:tcPr>
          <w:p w:rsidR="003D6666" w:rsidRPr="00F403EC" w:rsidRDefault="003D6666">
            <w:pPr>
              <w:pStyle w:val="ConsPlusNormal"/>
              <w:jc w:val="center"/>
            </w:pPr>
            <w:r w:rsidRPr="00F403EC">
              <w:t>2403,5</w:t>
            </w:r>
          </w:p>
        </w:tc>
        <w:tc>
          <w:tcPr>
            <w:tcW w:w="1020" w:type="dxa"/>
            <w:tcBorders>
              <w:top w:val="nil"/>
              <w:left w:val="nil"/>
              <w:bottom w:val="nil"/>
              <w:right w:val="nil"/>
            </w:tcBorders>
          </w:tcPr>
          <w:p w:rsidR="003D6666" w:rsidRPr="00F403EC" w:rsidRDefault="003D6666">
            <w:pPr>
              <w:pStyle w:val="ConsPlusNormal"/>
              <w:jc w:val="center"/>
            </w:pPr>
            <w:r w:rsidRPr="00F403EC">
              <w:t>4500,8</w:t>
            </w:r>
          </w:p>
        </w:tc>
        <w:tc>
          <w:tcPr>
            <w:tcW w:w="1020" w:type="dxa"/>
            <w:tcBorders>
              <w:top w:val="nil"/>
              <w:left w:val="nil"/>
              <w:bottom w:val="nil"/>
              <w:right w:val="nil"/>
            </w:tcBorders>
          </w:tcPr>
          <w:p w:rsidR="003D6666" w:rsidRPr="00F403EC" w:rsidRDefault="003D6666">
            <w:pPr>
              <w:pStyle w:val="ConsPlusNormal"/>
              <w:jc w:val="center"/>
            </w:pPr>
            <w:r w:rsidRPr="00F403EC">
              <w:t>7235,5</w:t>
            </w:r>
          </w:p>
        </w:tc>
        <w:tc>
          <w:tcPr>
            <w:tcW w:w="1020" w:type="dxa"/>
            <w:tcBorders>
              <w:top w:val="nil"/>
              <w:left w:val="nil"/>
              <w:bottom w:val="nil"/>
              <w:right w:val="nil"/>
            </w:tcBorders>
          </w:tcPr>
          <w:p w:rsidR="003D6666" w:rsidRPr="00F403EC" w:rsidRDefault="003D6666">
            <w:pPr>
              <w:pStyle w:val="ConsPlusNormal"/>
              <w:jc w:val="center"/>
            </w:pPr>
            <w:r w:rsidRPr="00F403EC">
              <w:t>11835,9</w:t>
            </w:r>
          </w:p>
        </w:tc>
        <w:tc>
          <w:tcPr>
            <w:tcW w:w="1020" w:type="dxa"/>
            <w:tcBorders>
              <w:top w:val="nil"/>
              <w:left w:val="nil"/>
              <w:bottom w:val="nil"/>
              <w:right w:val="nil"/>
            </w:tcBorders>
          </w:tcPr>
          <w:p w:rsidR="003D6666" w:rsidRPr="00F403EC" w:rsidRDefault="003D6666">
            <w:pPr>
              <w:pStyle w:val="ConsPlusNormal"/>
              <w:jc w:val="center"/>
            </w:pPr>
            <w:r w:rsidRPr="00F403EC">
              <w:t>17078,4</w:t>
            </w:r>
          </w:p>
        </w:tc>
        <w:tc>
          <w:tcPr>
            <w:tcW w:w="1020" w:type="dxa"/>
            <w:tcBorders>
              <w:top w:val="nil"/>
              <w:left w:val="nil"/>
              <w:bottom w:val="nil"/>
              <w:right w:val="nil"/>
            </w:tcBorders>
          </w:tcPr>
          <w:p w:rsidR="003D6666" w:rsidRPr="00F403EC" w:rsidRDefault="003D6666">
            <w:pPr>
              <w:pStyle w:val="ConsPlusNormal"/>
              <w:jc w:val="center"/>
            </w:pPr>
            <w:r w:rsidRPr="00F403EC">
              <w:t>28904,6</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lastRenderedPageBreak/>
              <w:t>Депозиты физических лиц в кредитных организациях и филиалах банков других регионов, млн. рублей</w:t>
            </w:r>
          </w:p>
        </w:tc>
        <w:tc>
          <w:tcPr>
            <w:tcW w:w="1020" w:type="dxa"/>
            <w:tcBorders>
              <w:top w:val="nil"/>
              <w:left w:val="nil"/>
              <w:bottom w:val="nil"/>
              <w:right w:val="nil"/>
            </w:tcBorders>
          </w:tcPr>
          <w:p w:rsidR="003D6666" w:rsidRPr="00F403EC" w:rsidRDefault="003D6666">
            <w:pPr>
              <w:pStyle w:val="ConsPlusNormal"/>
              <w:jc w:val="center"/>
            </w:pPr>
            <w:r w:rsidRPr="00F403EC">
              <w:t>1755,5</w:t>
            </w:r>
          </w:p>
        </w:tc>
        <w:tc>
          <w:tcPr>
            <w:tcW w:w="1020" w:type="dxa"/>
            <w:tcBorders>
              <w:top w:val="nil"/>
              <w:left w:val="nil"/>
              <w:bottom w:val="nil"/>
              <w:right w:val="nil"/>
            </w:tcBorders>
          </w:tcPr>
          <w:p w:rsidR="003D6666" w:rsidRPr="00F403EC" w:rsidRDefault="003D6666">
            <w:pPr>
              <w:pStyle w:val="ConsPlusNormal"/>
              <w:jc w:val="center"/>
            </w:pPr>
            <w:r w:rsidRPr="00F403EC">
              <w:t>2680,8</w:t>
            </w:r>
          </w:p>
        </w:tc>
        <w:tc>
          <w:tcPr>
            <w:tcW w:w="1020" w:type="dxa"/>
            <w:tcBorders>
              <w:top w:val="nil"/>
              <w:left w:val="nil"/>
              <w:bottom w:val="nil"/>
              <w:right w:val="nil"/>
            </w:tcBorders>
          </w:tcPr>
          <w:p w:rsidR="003D6666" w:rsidRPr="00F403EC" w:rsidRDefault="003D6666">
            <w:pPr>
              <w:pStyle w:val="ConsPlusNormal"/>
              <w:jc w:val="center"/>
            </w:pPr>
            <w:r w:rsidRPr="00F403EC">
              <w:t>3944,1</w:t>
            </w:r>
          </w:p>
        </w:tc>
        <w:tc>
          <w:tcPr>
            <w:tcW w:w="1020" w:type="dxa"/>
            <w:tcBorders>
              <w:top w:val="nil"/>
              <w:left w:val="nil"/>
              <w:bottom w:val="nil"/>
              <w:right w:val="nil"/>
            </w:tcBorders>
          </w:tcPr>
          <w:p w:rsidR="003D6666" w:rsidRPr="00F403EC" w:rsidRDefault="003D6666">
            <w:pPr>
              <w:pStyle w:val="ConsPlusNormal"/>
              <w:jc w:val="center"/>
            </w:pPr>
            <w:r w:rsidRPr="00F403EC">
              <w:t xml:space="preserve">5691,2 </w:t>
            </w:r>
            <w:hyperlink w:anchor="P6454" w:history="1">
              <w:r w:rsidRPr="00F403EC">
                <w:t>&lt;*&gt;</w:t>
              </w:r>
            </w:hyperlink>
          </w:p>
        </w:tc>
        <w:tc>
          <w:tcPr>
            <w:tcW w:w="1020" w:type="dxa"/>
            <w:tcBorders>
              <w:top w:val="nil"/>
              <w:left w:val="nil"/>
              <w:bottom w:val="nil"/>
              <w:right w:val="nil"/>
            </w:tcBorders>
          </w:tcPr>
          <w:p w:rsidR="003D6666" w:rsidRPr="00F403EC" w:rsidRDefault="003D6666">
            <w:pPr>
              <w:pStyle w:val="ConsPlusNormal"/>
              <w:jc w:val="center"/>
            </w:pPr>
            <w:r w:rsidRPr="00F403EC">
              <w:t xml:space="preserve">7155,0 </w:t>
            </w:r>
            <w:hyperlink w:anchor="P6454" w:history="1">
              <w:r w:rsidRPr="00F403EC">
                <w:t>&lt;*&gt;</w:t>
              </w:r>
            </w:hyperlink>
          </w:p>
        </w:tc>
        <w:tc>
          <w:tcPr>
            <w:tcW w:w="1020" w:type="dxa"/>
            <w:tcBorders>
              <w:top w:val="nil"/>
              <w:left w:val="nil"/>
              <w:bottom w:val="nil"/>
              <w:right w:val="nil"/>
            </w:tcBorders>
          </w:tcPr>
          <w:p w:rsidR="003D6666" w:rsidRPr="00F403EC" w:rsidRDefault="003D6666">
            <w:pPr>
              <w:pStyle w:val="ConsPlusNormal"/>
              <w:jc w:val="center"/>
            </w:pPr>
            <w:r w:rsidRPr="00F403EC">
              <w:t xml:space="preserve">9930,1 </w:t>
            </w:r>
            <w:hyperlink w:anchor="P6454" w:history="1">
              <w:r w:rsidRPr="00F403EC">
                <w:t>&lt;*&gt;</w:t>
              </w:r>
            </w:hyperlink>
          </w:p>
        </w:tc>
        <w:tc>
          <w:tcPr>
            <w:tcW w:w="1020" w:type="dxa"/>
            <w:tcBorders>
              <w:top w:val="nil"/>
              <w:left w:val="nil"/>
              <w:bottom w:val="nil"/>
              <w:right w:val="nil"/>
            </w:tcBorders>
          </w:tcPr>
          <w:p w:rsidR="003D6666" w:rsidRPr="00F403EC" w:rsidRDefault="003D6666">
            <w:pPr>
              <w:pStyle w:val="ConsPlusNormal"/>
              <w:jc w:val="center"/>
            </w:pPr>
            <w:r w:rsidRPr="00F403EC">
              <w:t xml:space="preserve">14363,6 </w:t>
            </w:r>
            <w:hyperlink w:anchor="P6454" w:history="1">
              <w:r w:rsidRPr="00F403EC">
                <w:t>&lt;*&gt;</w:t>
              </w:r>
            </w:hyperlink>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Собственные средства (капитал) кредитных организаций, млн. рублей</w:t>
            </w:r>
          </w:p>
        </w:tc>
        <w:tc>
          <w:tcPr>
            <w:tcW w:w="1020" w:type="dxa"/>
            <w:tcBorders>
              <w:top w:val="nil"/>
              <w:left w:val="nil"/>
              <w:bottom w:val="nil"/>
              <w:right w:val="nil"/>
            </w:tcBorders>
          </w:tcPr>
          <w:p w:rsidR="003D6666" w:rsidRPr="00F403EC" w:rsidRDefault="003D6666">
            <w:pPr>
              <w:pStyle w:val="ConsPlusNormal"/>
              <w:jc w:val="center"/>
            </w:pPr>
            <w:r w:rsidRPr="00F403EC">
              <w:t>115,9</w:t>
            </w:r>
          </w:p>
        </w:tc>
        <w:tc>
          <w:tcPr>
            <w:tcW w:w="1020" w:type="dxa"/>
            <w:tcBorders>
              <w:top w:val="nil"/>
              <w:left w:val="nil"/>
              <w:bottom w:val="nil"/>
              <w:right w:val="nil"/>
            </w:tcBorders>
          </w:tcPr>
          <w:p w:rsidR="003D6666" w:rsidRPr="00F403EC" w:rsidRDefault="003D6666">
            <w:pPr>
              <w:pStyle w:val="ConsPlusNormal"/>
              <w:jc w:val="center"/>
            </w:pPr>
            <w:r w:rsidRPr="00F403EC">
              <w:t>126,7</w:t>
            </w:r>
          </w:p>
        </w:tc>
        <w:tc>
          <w:tcPr>
            <w:tcW w:w="1020" w:type="dxa"/>
            <w:tcBorders>
              <w:top w:val="nil"/>
              <w:left w:val="nil"/>
              <w:bottom w:val="nil"/>
              <w:right w:val="nil"/>
            </w:tcBorders>
          </w:tcPr>
          <w:p w:rsidR="003D6666" w:rsidRPr="00F403EC" w:rsidRDefault="003D6666">
            <w:pPr>
              <w:pStyle w:val="ConsPlusNormal"/>
              <w:jc w:val="center"/>
            </w:pPr>
            <w:r w:rsidRPr="00F403EC">
              <w:t>197,9</w:t>
            </w:r>
          </w:p>
        </w:tc>
        <w:tc>
          <w:tcPr>
            <w:tcW w:w="1020" w:type="dxa"/>
            <w:tcBorders>
              <w:top w:val="nil"/>
              <w:left w:val="nil"/>
              <w:bottom w:val="nil"/>
              <w:right w:val="nil"/>
            </w:tcBorders>
          </w:tcPr>
          <w:p w:rsidR="003D6666" w:rsidRPr="00F403EC" w:rsidRDefault="003D6666">
            <w:pPr>
              <w:pStyle w:val="ConsPlusNormal"/>
              <w:jc w:val="center"/>
            </w:pPr>
            <w:r w:rsidRPr="00F403EC">
              <w:t>233,5</w:t>
            </w:r>
          </w:p>
        </w:tc>
        <w:tc>
          <w:tcPr>
            <w:tcW w:w="1020" w:type="dxa"/>
            <w:tcBorders>
              <w:top w:val="nil"/>
              <w:left w:val="nil"/>
              <w:bottom w:val="nil"/>
              <w:right w:val="nil"/>
            </w:tcBorders>
          </w:tcPr>
          <w:p w:rsidR="003D6666" w:rsidRPr="00F403EC" w:rsidRDefault="003D6666">
            <w:pPr>
              <w:pStyle w:val="ConsPlusNormal"/>
              <w:jc w:val="center"/>
            </w:pPr>
            <w:r w:rsidRPr="00F403EC">
              <w:t>272,8</w:t>
            </w:r>
          </w:p>
        </w:tc>
        <w:tc>
          <w:tcPr>
            <w:tcW w:w="1020" w:type="dxa"/>
            <w:tcBorders>
              <w:top w:val="nil"/>
              <w:left w:val="nil"/>
              <w:bottom w:val="nil"/>
              <w:right w:val="nil"/>
            </w:tcBorders>
          </w:tcPr>
          <w:p w:rsidR="003D6666" w:rsidRPr="00F403EC" w:rsidRDefault="003D6666">
            <w:pPr>
              <w:pStyle w:val="ConsPlusNormal"/>
              <w:jc w:val="center"/>
            </w:pPr>
            <w:r w:rsidRPr="00F403EC">
              <w:t>513,5</w:t>
            </w:r>
          </w:p>
        </w:tc>
        <w:tc>
          <w:tcPr>
            <w:tcW w:w="1020" w:type="dxa"/>
            <w:tcBorders>
              <w:top w:val="nil"/>
              <w:left w:val="nil"/>
              <w:bottom w:val="nil"/>
              <w:right w:val="nil"/>
            </w:tcBorders>
          </w:tcPr>
          <w:p w:rsidR="003D6666" w:rsidRPr="00F403EC" w:rsidRDefault="003D6666">
            <w:pPr>
              <w:pStyle w:val="ConsPlusNormal"/>
              <w:jc w:val="center"/>
            </w:pPr>
            <w:r w:rsidRPr="00F403EC">
              <w:t>589,9</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в том числе зарегистрированный уставный капитал действующих кредитных организаций, млн. рублей</w:t>
            </w:r>
          </w:p>
        </w:tc>
        <w:tc>
          <w:tcPr>
            <w:tcW w:w="1020" w:type="dxa"/>
            <w:tcBorders>
              <w:top w:val="nil"/>
              <w:left w:val="nil"/>
              <w:bottom w:val="nil"/>
              <w:right w:val="nil"/>
            </w:tcBorders>
          </w:tcPr>
          <w:p w:rsidR="003D6666" w:rsidRPr="00F403EC" w:rsidRDefault="003D6666">
            <w:pPr>
              <w:pStyle w:val="ConsPlusNormal"/>
              <w:jc w:val="center"/>
            </w:pPr>
            <w:r w:rsidRPr="00F403EC">
              <w:t>59,0</w:t>
            </w:r>
          </w:p>
        </w:tc>
        <w:tc>
          <w:tcPr>
            <w:tcW w:w="1020" w:type="dxa"/>
            <w:tcBorders>
              <w:top w:val="nil"/>
              <w:left w:val="nil"/>
              <w:bottom w:val="nil"/>
              <w:right w:val="nil"/>
            </w:tcBorders>
          </w:tcPr>
          <w:p w:rsidR="003D6666" w:rsidRPr="00F403EC" w:rsidRDefault="003D6666">
            <w:pPr>
              <w:pStyle w:val="ConsPlusNormal"/>
              <w:jc w:val="center"/>
            </w:pPr>
            <w:r w:rsidRPr="00F403EC">
              <w:t>59,2</w:t>
            </w:r>
          </w:p>
        </w:tc>
        <w:tc>
          <w:tcPr>
            <w:tcW w:w="1020" w:type="dxa"/>
            <w:tcBorders>
              <w:top w:val="nil"/>
              <w:left w:val="nil"/>
              <w:bottom w:val="nil"/>
              <w:right w:val="nil"/>
            </w:tcBorders>
          </w:tcPr>
          <w:p w:rsidR="003D6666" w:rsidRPr="00F403EC" w:rsidRDefault="003D6666">
            <w:pPr>
              <w:pStyle w:val="ConsPlusNormal"/>
              <w:jc w:val="center"/>
            </w:pPr>
            <w:r w:rsidRPr="00F403EC">
              <w:t>142,2</w:t>
            </w:r>
          </w:p>
        </w:tc>
        <w:tc>
          <w:tcPr>
            <w:tcW w:w="1020" w:type="dxa"/>
            <w:tcBorders>
              <w:top w:val="nil"/>
              <w:left w:val="nil"/>
              <w:bottom w:val="nil"/>
              <w:right w:val="nil"/>
            </w:tcBorders>
          </w:tcPr>
          <w:p w:rsidR="003D6666" w:rsidRPr="00F403EC" w:rsidRDefault="003D6666">
            <w:pPr>
              <w:pStyle w:val="ConsPlusNormal"/>
              <w:jc w:val="center"/>
            </w:pPr>
            <w:r w:rsidRPr="00F403EC">
              <w:t>160,2</w:t>
            </w:r>
          </w:p>
        </w:tc>
        <w:tc>
          <w:tcPr>
            <w:tcW w:w="1020" w:type="dxa"/>
            <w:tcBorders>
              <w:top w:val="nil"/>
              <w:left w:val="nil"/>
              <w:bottom w:val="nil"/>
              <w:right w:val="nil"/>
            </w:tcBorders>
          </w:tcPr>
          <w:p w:rsidR="003D6666" w:rsidRPr="00F403EC" w:rsidRDefault="003D6666">
            <w:pPr>
              <w:pStyle w:val="ConsPlusNormal"/>
              <w:jc w:val="center"/>
            </w:pPr>
            <w:r w:rsidRPr="00F403EC">
              <w:t>187,5</w:t>
            </w:r>
          </w:p>
        </w:tc>
        <w:tc>
          <w:tcPr>
            <w:tcW w:w="1020" w:type="dxa"/>
            <w:tcBorders>
              <w:top w:val="nil"/>
              <w:left w:val="nil"/>
              <w:bottom w:val="nil"/>
              <w:right w:val="nil"/>
            </w:tcBorders>
          </w:tcPr>
          <w:p w:rsidR="003D6666" w:rsidRPr="00F403EC" w:rsidRDefault="003D6666">
            <w:pPr>
              <w:pStyle w:val="ConsPlusNormal"/>
              <w:jc w:val="center"/>
            </w:pPr>
            <w:r w:rsidRPr="00F403EC">
              <w:t>250,0</w:t>
            </w:r>
          </w:p>
        </w:tc>
        <w:tc>
          <w:tcPr>
            <w:tcW w:w="1020" w:type="dxa"/>
            <w:tcBorders>
              <w:top w:val="nil"/>
              <w:left w:val="nil"/>
              <w:bottom w:val="nil"/>
              <w:right w:val="nil"/>
            </w:tcBorders>
          </w:tcPr>
          <w:p w:rsidR="003D6666" w:rsidRPr="00F403EC" w:rsidRDefault="003D6666">
            <w:pPr>
              <w:pStyle w:val="ConsPlusNormal"/>
              <w:jc w:val="center"/>
            </w:pPr>
            <w:r w:rsidRPr="00F403EC">
              <w:t>454,2</w:t>
            </w:r>
          </w:p>
        </w:tc>
      </w:tr>
      <w:tr w:rsidR="003D6666"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Финансовый результат кредитных организаций Чувашской Республики и филиалов банков других регионов, млн. рублей</w:t>
            </w:r>
          </w:p>
        </w:tc>
        <w:tc>
          <w:tcPr>
            <w:tcW w:w="1020" w:type="dxa"/>
            <w:tcBorders>
              <w:top w:val="nil"/>
              <w:left w:val="nil"/>
              <w:bottom w:val="nil"/>
              <w:right w:val="nil"/>
            </w:tcBorders>
          </w:tcPr>
          <w:p w:rsidR="003D6666" w:rsidRPr="00F403EC" w:rsidRDefault="003D6666">
            <w:pPr>
              <w:pStyle w:val="ConsPlusNormal"/>
              <w:jc w:val="center"/>
            </w:pPr>
            <w:r w:rsidRPr="00F403EC">
              <w:t xml:space="preserve">21,7 </w:t>
            </w:r>
            <w:hyperlink w:anchor="P6455" w:history="1">
              <w:r w:rsidRPr="00F403EC">
                <w:t>&lt;**&gt;</w:t>
              </w:r>
            </w:hyperlink>
          </w:p>
        </w:tc>
        <w:tc>
          <w:tcPr>
            <w:tcW w:w="1020" w:type="dxa"/>
            <w:tcBorders>
              <w:top w:val="nil"/>
              <w:left w:val="nil"/>
              <w:bottom w:val="nil"/>
              <w:right w:val="nil"/>
            </w:tcBorders>
          </w:tcPr>
          <w:p w:rsidR="003D6666" w:rsidRPr="00F403EC" w:rsidRDefault="003D6666">
            <w:pPr>
              <w:pStyle w:val="ConsPlusNormal"/>
              <w:jc w:val="center"/>
            </w:pPr>
            <w:r w:rsidRPr="00F403EC">
              <w:t xml:space="preserve">18,4 </w:t>
            </w:r>
            <w:hyperlink w:anchor="P6455" w:history="1">
              <w:r w:rsidRPr="00F403EC">
                <w:t>&lt;**&gt;</w:t>
              </w:r>
            </w:hyperlink>
          </w:p>
        </w:tc>
        <w:tc>
          <w:tcPr>
            <w:tcW w:w="1020" w:type="dxa"/>
            <w:tcBorders>
              <w:top w:val="nil"/>
              <w:left w:val="nil"/>
              <w:bottom w:val="nil"/>
              <w:right w:val="nil"/>
            </w:tcBorders>
          </w:tcPr>
          <w:p w:rsidR="003D6666" w:rsidRPr="00F403EC" w:rsidRDefault="003D6666">
            <w:pPr>
              <w:pStyle w:val="ConsPlusNormal"/>
              <w:jc w:val="center"/>
            </w:pPr>
            <w:r w:rsidRPr="00F403EC">
              <w:t xml:space="preserve">21,1 </w:t>
            </w:r>
            <w:hyperlink w:anchor="P6455" w:history="1">
              <w:r w:rsidRPr="00F403EC">
                <w:t>&lt;**&gt;</w:t>
              </w:r>
            </w:hyperlink>
          </w:p>
        </w:tc>
        <w:tc>
          <w:tcPr>
            <w:tcW w:w="1020" w:type="dxa"/>
            <w:tcBorders>
              <w:top w:val="nil"/>
              <w:left w:val="nil"/>
              <w:bottom w:val="nil"/>
              <w:right w:val="nil"/>
            </w:tcBorders>
          </w:tcPr>
          <w:p w:rsidR="003D6666" w:rsidRPr="00F403EC" w:rsidRDefault="003D6666">
            <w:pPr>
              <w:pStyle w:val="ConsPlusNormal"/>
              <w:jc w:val="center"/>
            </w:pPr>
            <w:r w:rsidRPr="00F403EC">
              <w:t>339,4</w:t>
            </w:r>
          </w:p>
        </w:tc>
        <w:tc>
          <w:tcPr>
            <w:tcW w:w="1020" w:type="dxa"/>
            <w:tcBorders>
              <w:top w:val="nil"/>
              <w:left w:val="nil"/>
              <w:bottom w:val="nil"/>
              <w:right w:val="nil"/>
            </w:tcBorders>
          </w:tcPr>
          <w:p w:rsidR="003D6666" w:rsidRPr="00F403EC" w:rsidRDefault="003D6666">
            <w:pPr>
              <w:pStyle w:val="ConsPlusNormal"/>
              <w:jc w:val="center"/>
            </w:pPr>
            <w:r w:rsidRPr="00F403EC">
              <w:t>767,8</w:t>
            </w:r>
          </w:p>
        </w:tc>
        <w:tc>
          <w:tcPr>
            <w:tcW w:w="1020" w:type="dxa"/>
            <w:tcBorders>
              <w:top w:val="nil"/>
              <w:left w:val="nil"/>
              <w:bottom w:val="nil"/>
              <w:right w:val="nil"/>
            </w:tcBorders>
          </w:tcPr>
          <w:p w:rsidR="003D6666" w:rsidRPr="00F403EC" w:rsidRDefault="003D6666">
            <w:pPr>
              <w:pStyle w:val="ConsPlusNormal"/>
              <w:jc w:val="center"/>
            </w:pPr>
            <w:r w:rsidRPr="00F403EC">
              <w:t>957,3</w:t>
            </w:r>
          </w:p>
        </w:tc>
        <w:tc>
          <w:tcPr>
            <w:tcW w:w="1020" w:type="dxa"/>
            <w:tcBorders>
              <w:top w:val="nil"/>
              <w:left w:val="nil"/>
              <w:bottom w:val="nil"/>
              <w:right w:val="nil"/>
            </w:tcBorders>
          </w:tcPr>
          <w:p w:rsidR="003D6666" w:rsidRPr="00F403EC" w:rsidRDefault="003D6666">
            <w:pPr>
              <w:pStyle w:val="ConsPlusNormal"/>
              <w:jc w:val="center"/>
            </w:pPr>
            <w:r w:rsidRPr="00F403EC">
              <w:t>1409,5</w:t>
            </w:r>
          </w:p>
        </w:tc>
      </w:tr>
    </w:tbl>
    <w:p w:rsidR="003D6666" w:rsidRPr="00F403EC" w:rsidRDefault="003D6666">
      <w:pPr>
        <w:pStyle w:val="ConsPlusNormal"/>
        <w:ind w:firstLine="540"/>
        <w:jc w:val="both"/>
      </w:pPr>
    </w:p>
    <w:p w:rsidR="003D6666" w:rsidRPr="00F403EC" w:rsidRDefault="003D6666">
      <w:pPr>
        <w:pStyle w:val="ConsPlusNormal"/>
        <w:ind w:firstLine="540"/>
        <w:jc w:val="both"/>
      </w:pPr>
      <w:r w:rsidRPr="00F403EC">
        <w:t>--------------------------------</w:t>
      </w:r>
    </w:p>
    <w:p w:rsidR="003D6666" w:rsidRPr="00F403EC" w:rsidRDefault="003D6666">
      <w:pPr>
        <w:pStyle w:val="ConsPlusNormal"/>
        <w:ind w:firstLine="540"/>
        <w:jc w:val="both"/>
      </w:pPr>
      <w:bookmarkStart w:id="20" w:name="P6454"/>
      <w:bookmarkEnd w:id="20"/>
      <w:r w:rsidRPr="00F403EC">
        <w:t>&lt;*&gt; Депозиты физических лиц в кредитных организациях и филиалах банков других регионов приведены без средств индивидуальных предпринимателей.</w:t>
      </w:r>
    </w:p>
    <w:p w:rsidR="003D6666" w:rsidRPr="00F403EC" w:rsidRDefault="003D6666">
      <w:pPr>
        <w:pStyle w:val="ConsPlusNormal"/>
        <w:ind w:firstLine="540"/>
        <w:jc w:val="both"/>
      </w:pPr>
      <w:bookmarkStart w:id="21" w:name="P6455"/>
      <w:bookmarkEnd w:id="21"/>
      <w:r w:rsidRPr="00F403EC">
        <w:t>&lt;**&gt; Финансовый результат кредитных организаций Чувашской Республики.</w:t>
      </w:r>
    </w:p>
    <w:p w:rsidR="003D6666" w:rsidRPr="00F403EC" w:rsidRDefault="003D6666">
      <w:pPr>
        <w:pStyle w:val="ConsPlusNormal"/>
        <w:ind w:firstLine="540"/>
        <w:jc w:val="both"/>
      </w:pPr>
    </w:p>
    <w:p w:rsidR="003D6666" w:rsidRPr="00F403EC" w:rsidRDefault="003D6666">
      <w:pPr>
        <w:pStyle w:val="ConsPlusNormal"/>
        <w:jc w:val="right"/>
      </w:pPr>
      <w:r w:rsidRPr="00F403EC">
        <w:t>Таблица 1.13</w:t>
      </w:r>
    </w:p>
    <w:p w:rsidR="003D6666" w:rsidRPr="00F403EC" w:rsidRDefault="003D6666">
      <w:pPr>
        <w:pStyle w:val="ConsPlusNormal"/>
        <w:ind w:firstLine="540"/>
      </w:pPr>
    </w:p>
    <w:p w:rsidR="003D6666" w:rsidRPr="00F403EC" w:rsidRDefault="003D6666">
      <w:pPr>
        <w:pStyle w:val="ConsPlusNormal"/>
        <w:jc w:val="center"/>
      </w:pPr>
      <w:bookmarkStart w:id="22" w:name="P6459"/>
      <w:bookmarkEnd w:id="22"/>
      <w:r w:rsidRPr="00F403EC">
        <w:t>Показатели</w:t>
      </w:r>
    </w:p>
    <w:p w:rsidR="003D6666" w:rsidRPr="00F403EC" w:rsidRDefault="003D6666">
      <w:pPr>
        <w:pStyle w:val="ConsPlusNormal"/>
        <w:jc w:val="center"/>
      </w:pPr>
      <w:r w:rsidRPr="00F403EC">
        <w:t>инфраструктуры фондового рынка Чувашской Республики</w:t>
      </w:r>
    </w:p>
    <w:p w:rsidR="003D6666" w:rsidRPr="00F403EC" w:rsidRDefault="003D6666">
      <w:pPr>
        <w:pStyle w:val="ConsPlusNormal"/>
        <w:jc w:val="center"/>
      </w:pPr>
    </w:p>
    <w:p w:rsidR="003D6666" w:rsidRPr="00F403EC" w:rsidRDefault="003D6666">
      <w:pPr>
        <w:pStyle w:val="ConsPlusNormal"/>
        <w:jc w:val="right"/>
      </w:pPr>
      <w:r w:rsidRPr="00F403EC">
        <w:lastRenderedPageBreak/>
        <w:t>(единиц)</w:t>
      </w: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474"/>
        <w:gridCol w:w="1474"/>
        <w:gridCol w:w="990"/>
        <w:gridCol w:w="825"/>
        <w:gridCol w:w="825"/>
        <w:gridCol w:w="1247"/>
        <w:gridCol w:w="990"/>
        <w:gridCol w:w="990"/>
      </w:tblGrid>
      <w:tr w:rsidR="00F403EC" w:rsidRPr="00F403EC">
        <w:tc>
          <w:tcPr>
            <w:tcW w:w="825" w:type="dxa"/>
            <w:vMerge w:val="restart"/>
            <w:tcBorders>
              <w:top w:val="single" w:sz="4" w:space="0" w:color="auto"/>
              <w:left w:val="nil"/>
              <w:bottom w:val="single" w:sz="4" w:space="0" w:color="auto"/>
            </w:tcBorders>
          </w:tcPr>
          <w:p w:rsidR="003D6666" w:rsidRPr="00F403EC" w:rsidRDefault="003D6666">
            <w:pPr>
              <w:pStyle w:val="ConsPlusNormal"/>
              <w:jc w:val="center"/>
            </w:pPr>
            <w:r w:rsidRPr="00F403EC">
              <w:t>Годы</w:t>
            </w:r>
          </w:p>
        </w:tc>
        <w:tc>
          <w:tcPr>
            <w:tcW w:w="3938" w:type="dxa"/>
            <w:gridSpan w:val="3"/>
            <w:tcBorders>
              <w:top w:val="single" w:sz="4" w:space="0" w:color="auto"/>
              <w:bottom w:val="single" w:sz="4" w:space="0" w:color="auto"/>
            </w:tcBorders>
          </w:tcPr>
          <w:p w:rsidR="003D6666" w:rsidRPr="00F403EC" w:rsidRDefault="003D6666">
            <w:pPr>
              <w:pStyle w:val="ConsPlusNormal"/>
              <w:jc w:val="center"/>
            </w:pPr>
            <w:r w:rsidRPr="00F403EC">
              <w:t>Эмитенты акций</w:t>
            </w:r>
          </w:p>
        </w:tc>
        <w:tc>
          <w:tcPr>
            <w:tcW w:w="4877" w:type="dxa"/>
            <w:gridSpan w:val="5"/>
            <w:tcBorders>
              <w:top w:val="single" w:sz="4" w:space="0" w:color="auto"/>
              <w:bottom w:val="single" w:sz="4" w:space="0" w:color="auto"/>
              <w:right w:val="nil"/>
            </w:tcBorders>
          </w:tcPr>
          <w:p w:rsidR="003D6666" w:rsidRPr="00F403EC" w:rsidRDefault="003D6666">
            <w:pPr>
              <w:pStyle w:val="ConsPlusNormal"/>
              <w:jc w:val="center"/>
            </w:pPr>
            <w:r w:rsidRPr="00F403EC">
              <w:t>Профессиональные участники</w:t>
            </w:r>
          </w:p>
        </w:tc>
      </w:tr>
      <w:tr w:rsidR="00F403EC" w:rsidRPr="00F403EC">
        <w:tc>
          <w:tcPr>
            <w:tcW w:w="825" w:type="dxa"/>
            <w:vMerge/>
            <w:tcBorders>
              <w:top w:val="single" w:sz="4" w:space="0" w:color="auto"/>
              <w:left w:val="nil"/>
              <w:bottom w:val="single" w:sz="4" w:space="0" w:color="auto"/>
            </w:tcBorders>
          </w:tcPr>
          <w:p w:rsidR="003D6666" w:rsidRPr="00F403EC" w:rsidRDefault="003D6666"/>
        </w:tc>
        <w:tc>
          <w:tcPr>
            <w:tcW w:w="1474" w:type="dxa"/>
            <w:tcBorders>
              <w:top w:val="single" w:sz="4" w:space="0" w:color="auto"/>
              <w:bottom w:val="single" w:sz="4" w:space="0" w:color="auto"/>
            </w:tcBorders>
          </w:tcPr>
          <w:p w:rsidR="003D6666" w:rsidRPr="00F403EC" w:rsidRDefault="003D6666">
            <w:pPr>
              <w:pStyle w:val="ConsPlusNormal"/>
              <w:jc w:val="center"/>
            </w:pPr>
            <w:r w:rsidRPr="00F403EC">
              <w:t>ОАО</w:t>
            </w:r>
          </w:p>
        </w:tc>
        <w:tc>
          <w:tcPr>
            <w:tcW w:w="1474" w:type="dxa"/>
            <w:tcBorders>
              <w:top w:val="single" w:sz="4" w:space="0" w:color="auto"/>
              <w:bottom w:val="single" w:sz="4" w:space="0" w:color="auto"/>
            </w:tcBorders>
          </w:tcPr>
          <w:p w:rsidR="003D6666" w:rsidRPr="00F403EC" w:rsidRDefault="003D6666">
            <w:pPr>
              <w:pStyle w:val="ConsPlusNormal"/>
              <w:jc w:val="center"/>
            </w:pPr>
            <w:r w:rsidRPr="00F403EC">
              <w:t>ЗАО</w:t>
            </w:r>
          </w:p>
        </w:tc>
        <w:tc>
          <w:tcPr>
            <w:tcW w:w="990" w:type="dxa"/>
            <w:tcBorders>
              <w:top w:val="single" w:sz="4" w:space="0" w:color="auto"/>
              <w:bottom w:val="single" w:sz="4" w:space="0" w:color="auto"/>
            </w:tcBorders>
          </w:tcPr>
          <w:p w:rsidR="003D6666" w:rsidRPr="00F403EC" w:rsidRDefault="003D6666">
            <w:pPr>
              <w:pStyle w:val="ConsPlusNormal"/>
              <w:jc w:val="center"/>
            </w:pPr>
            <w:r w:rsidRPr="00F403EC">
              <w:t>всего</w:t>
            </w:r>
          </w:p>
        </w:tc>
        <w:tc>
          <w:tcPr>
            <w:tcW w:w="825" w:type="dxa"/>
            <w:tcBorders>
              <w:top w:val="single" w:sz="4" w:space="0" w:color="auto"/>
              <w:bottom w:val="single" w:sz="4" w:space="0" w:color="auto"/>
            </w:tcBorders>
          </w:tcPr>
          <w:p w:rsidR="003D6666" w:rsidRPr="00F403EC" w:rsidRDefault="003D6666">
            <w:pPr>
              <w:pStyle w:val="ConsPlusNormal"/>
              <w:jc w:val="center"/>
            </w:pPr>
            <w:r w:rsidRPr="00F403EC">
              <w:t>брокеры</w:t>
            </w:r>
          </w:p>
        </w:tc>
        <w:tc>
          <w:tcPr>
            <w:tcW w:w="825" w:type="dxa"/>
            <w:tcBorders>
              <w:top w:val="single" w:sz="4" w:space="0" w:color="auto"/>
              <w:bottom w:val="single" w:sz="4" w:space="0" w:color="auto"/>
            </w:tcBorders>
          </w:tcPr>
          <w:p w:rsidR="003D6666" w:rsidRPr="00F403EC" w:rsidRDefault="003D6666">
            <w:pPr>
              <w:pStyle w:val="ConsPlusNormal"/>
              <w:jc w:val="center"/>
            </w:pPr>
            <w:r w:rsidRPr="00F403EC">
              <w:t>дилеры</w:t>
            </w:r>
          </w:p>
        </w:tc>
        <w:tc>
          <w:tcPr>
            <w:tcW w:w="1247" w:type="dxa"/>
            <w:tcBorders>
              <w:top w:val="single" w:sz="4" w:space="0" w:color="auto"/>
              <w:bottom w:val="single" w:sz="4" w:space="0" w:color="auto"/>
            </w:tcBorders>
          </w:tcPr>
          <w:p w:rsidR="003D6666" w:rsidRPr="00F403EC" w:rsidRDefault="003D6666">
            <w:pPr>
              <w:pStyle w:val="ConsPlusNormal"/>
              <w:jc w:val="center"/>
            </w:pPr>
            <w:r w:rsidRPr="00F403EC">
              <w:t>управление ценными бумагами</w:t>
            </w:r>
          </w:p>
        </w:tc>
        <w:tc>
          <w:tcPr>
            <w:tcW w:w="990" w:type="dxa"/>
            <w:tcBorders>
              <w:top w:val="single" w:sz="4" w:space="0" w:color="auto"/>
              <w:bottom w:val="single" w:sz="4" w:space="0" w:color="auto"/>
            </w:tcBorders>
          </w:tcPr>
          <w:p w:rsidR="003D6666" w:rsidRPr="00F403EC" w:rsidRDefault="003D6666">
            <w:pPr>
              <w:pStyle w:val="ConsPlusNormal"/>
              <w:jc w:val="center"/>
            </w:pPr>
            <w:r w:rsidRPr="00F403EC">
              <w:t>депозитарии</w:t>
            </w:r>
          </w:p>
        </w:tc>
        <w:tc>
          <w:tcPr>
            <w:tcW w:w="990" w:type="dxa"/>
            <w:tcBorders>
              <w:top w:val="single" w:sz="4" w:space="0" w:color="auto"/>
              <w:bottom w:val="single" w:sz="4" w:space="0" w:color="auto"/>
              <w:right w:val="nil"/>
            </w:tcBorders>
          </w:tcPr>
          <w:p w:rsidR="003D6666" w:rsidRPr="00F403EC" w:rsidRDefault="003D6666">
            <w:pPr>
              <w:pStyle w:val="ConsPlusNormal"/>
              <w:jc w:val="center"/>
            </w:pPr>
            <w:r w:rsidRPr="00F403EC">
              <w:t>регистраторы</w:t>
            </w:r>
          </w:p>
        </w:tc>
      </w:tr>
      <w:tr w:rsidR="00F403EC" w:rsidRPr="00F403EC">
        <w:tc>
          <w:tcPr>
            <w:tcW w:w="825"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1474"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1474"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990"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825"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825" w:type="dxa"/>
            <w:tcBorders>
              <w:top w:val="single" w:sz="4" w:space="0" w:color="auto"/>
              <w:bottom w:val="single" w:sz="4" w:space="0" w:color="auto"/>
            </w:tcBorders>
          </w:tcPr>
          <w:p w:rsidR="003D6666" w:rsidRPr="00F403EC" w:rsidRDefault="003D6666">
            <w:pPr>
              <w:pStyle w:val="ConsPlusNormal"/>
              <w:jc w:val="center"/>
            </w:pPr>
            <w:r w:rsidRPr="00F403EC">
              <w:t>6</w:t>
            </w:r>
          </w:p>
        </w:tc>
        <w:tc>
          <w:tcPr>
            <w:tcW w:w="1247" w:type="dxa"/>
            <w:tcBorders>
              <w:top w:val="single" w:sz="4" w:space="0" w:color="auto"/>
              <w:bottom w:val="single" w:sz="4" w:space="0" w:color="auto"/>
            </w:tcBorders>
          </w:tcPr>
          <w:p w:rsidR="003D6666" w:rsidRPr="00F403EC" w:rsidRDefault="003D6666">
            <w:pPr>
              <w:pStyle w:val="ConsPlusNormal"/>
              <w:jc w:val="center"/>
            </w:pPr>
            <w:r w:rsidRPr="00F403EC">
              <w:t>7</w:t>
            </w:r>
          </w:p>
        </w:tc>
        <w:tc>
          <w:tcPr>
            <w:tcW w:w="990" w:type="dxa"/>
            <w:tcBorders>
              <w:top w:val="single" w:sz="4" w:space="0" w:color="auto"/>
              <w:bottom w:val="single" w:sz="4" w:space="0" w:color="auto"/>
            </w:tcBorders>
          </w:tcPr>
          <w:p w:rsidR="003D6666" w:rsidRPr="00F403EC" w:rsidRDefault="003D6666">
            <w:pPr>
              <w:pStyle w:val="ConsPlusNormal"/>
              <w:jc w:val="center"/>
            </w:pPr>
            <w:r w:rsidRPr="00F403EC">
              <w:t>8</w:t>
            </w:r>
          </w:p>
        </w:tc>
        <w:tc>
          <w:tcPr>
            <w:tcW w:w="990" w:type="dxa"/>
            <w:tcBorders>
              <w:top w:val="single" w:sz="4" w:space="0" w:color="auto"/>
              <w:bottom w:val="single" w:sz="4" w:space="0" w:color="auto"/>
              <w:right w:val="nil"/>
            </w:tcBorders>
          </w:tcPr>
          <w:p w:rsidR="003D6666" w:rsidRPr="00F403EC" w:rsidRDefault="003D6666">
            <w:pPr>
              <w:pStyle w:val="ConsPlusNormal"/>
              <w:jc w:val="center"/>
            </w:pPr>
            <w:r w:rsidRPr="00F403EC">
              <w:t>9</w:t>
            </w:r>
          </w:p>
        </w:tc>
      </w:tr>
      <w:tr w:rsidR="00F403EC" w:rsidRPr="00F403EC">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3D6666" w:rsidRPr="00F403EC" w:rsidRDefault="003D6666">
            <w:pPr>
              <w:pStyle w:val="ConsPlusNormal"/>
              <w:jc w:val="both"/>
            </w:pPr>
            <w:r w:rsidRPr="00F403EC">
              <w:t>2001</w:t>
            </w:r>
          </w:p>
        </w:tc>
        <w:tc>
          <w:tcPr>
            <w:tcW w:w="1474" w:type="dxa"/>
            <w:tcBorders>
              <w:top w:val="single" w:sz="4" w:space="0" w:color="auto"/>
              <w:left w:val="nil"/>
              <w:bottom w:val="nil"/>
              <w:right w:val="nil"/>
            </w:tcBorders>
          </w:tcPr>
          <w:p w:rsidR="003D6666" w:rsidRPr="00F403EC" w:rsidRDefault="003D6666">
            <w:pPr>
              <w:pStyle w:val="ConsPlusNormal"/>
              <w:jc w:val="center"/>
            </w:pPr>
            <w:r w:rsidRPr="00F403EC">
              <w:t>411 (29%)</w:t>
            </w:r>
          </w:p>
        </w:tc>
        <w:tc>
          <w:tcPr>
            <w:tcW w:w="1474" w:type="dxa"/>
            <w:tcBorders>
              <w:top w:val="single" w:sz="4" w:space="0" w:color="auto"/>
              <w:left w:val="nil"/>
              <w:bottom w:val="nil"/>
              <w:right w:val="nil"/>
            </w:tcBorders>
          </w:tcPr>
          <w:p w:rsidR="003D6666" w:rsidRPr="00F403EC" w:rsidRDefault="003D6666">
            <w:pPr>
              <w:pStyle w:val="ConsPlusNormal"/>
              <w:jc w:val="center"/>
            </w:pPr>
            <w:r w:rsidRPr="00F403EC">
              <w:t>991 (71%)</w:t>
            </w:r>
          </w:p>
        </w:tc>
        <w:tc>
          <w:tcPr>
            <w:tcW w:w="990" w:type="dxa"/>
            <w:tcBorders>
              <w:top w:val="single" w:sz="4" w:space="0" w:color="auto"/>
              <w:left w:val="nil"/>
              <w:bottom w:val="nil"/>
              <w:right w:val="nil"/>
            </w:tcBorders>
          </w:tcPr>
          <w:p w:rsidR="003D6666" w:rsidRPr="00F403EC" w:rsidRDefault="003D6666">
            <w:pPr>
              <w:pStyle w:val="ConsPlusNormal"/>
              <w:jc w:val="center"/>
            </w:pPr>
            <w:r w:rsidRPr="00F403EC">
              <w:t>1402</w:t>
            </w:r>
          </w:p>
        </w:tc>
        <w:tc>
          <w:tcPr>
            <w:tcW w:w="825" w:type="dxa"/>
            <w:tcBorders>
              <w:top w:val="single" w:sz="4" w:space="0" w:color="auto"/>
              <w:left w:val="nil"/>
              <w:bottom w:val="nil"/>
              <w:right w:val="nil"/>
            </w:tcBorders>
          </w:tcPr>
          <w:p w:rsidR="003D6666" w:rsidRPr="00F403EC" w:rsidRDefault="003D6666">
            <w:pPr>
              <w:pStyle w:val="ConsPlusNormal"/>
              <w:jc w:val="center"/>
            </w:pPr>
            <w:r w:rsidRPr="00F403EC">
              <w:t>8</w:t>
            </w:r>
          </w:p>
        </w:tc>
        <w:tc>
          <w:tcPr>
            <w:tcW w:w="825" w:type="dxa"/>
            <w:tcBorders>
              <w:top w:val="single" w:sz="4" w:space="0" w:color="auto"/>
              <w:left w:val="nil"/>
              <w:bottom w:val="nil"/>
              <w:right w:val="nil"/>
            </w:tcBorders>
          </w:tcPr>
          <w:p w:rsidR="003D6666" w:rsidRPr="00F403EC" w:rsidRDefault="003D6666">
            <w:pPr>
              <w:pStyle w:val="ConsPlusNormal"/>
              <w:jc w:val="center"/>
            </w:pPr>
            <w:r w:rsidRPr="00F403EC">
              <w:t>7</w:t>
            </w:r>
          </w:p>
        </w:tc>
        <w:tc>
          <w:tcPr>
            <w:tcW w:w="1247" w:type="dxa"/>
            <w:tcBorders>
              <w:top w:val="single" w:sz="4" w:space="0" w:color="auto"/>
              <w:left w:val="nil"/>
              <w:bottom w:val="nil"/>
              <w:right w:val="nil"/>
            </w:tcBorders>
          </w:tcPr>
          <w:p w:rsidR="003D6666" w:rsidRPr="00F403EC" w:rsidRDefault="003D6666">
            <w:pPr>
              <w:pStyle w:val="ConsPlusNormal"/>
              <w:jc w:val="center"/>
            </w:pPr>
            <w:r w:rsidRPr="00F403EC">
              <w:t>0</w:t>
            </w:r>
          </w:p>
        </w:tc>
        <w:tc>
          <w:tcPr>
            <w:tcW w:w="990" w:type="dxa"/>
            <w:tcBorders>
              <w:top w:val="single" w:sz="4" w:space="0" w:color="auto"/>
              <w:left w:val="nil"/>
              <w:bottom w:val="nil"/>
              <w:right w:val="nil"/>
            </w:tcBorders>
          </w:tcPr>
          <w:p w:rsidR="003D6666" w:rsidRPr="00F403EC" w:rsidRDefault="003D6666">
            <w:pPr>
              <w:pStyle w:val="ConsPlusNormal"/>
              <w:jc w:val="center"/>
            </w:pPr>
            <w:r w:rsidRPr="00F403EC">
              <w:t>1</w:t>
            </w:r>
          </w:p>
        </w:tc>
        <w:tc>
          <w:tcPr>
            <w:tcW w:w="990" w:type="dxa"/>
            <w:tcBorders>
              <w:top w:val="single" w:sz="4" w:space="0" w:color="auto"/>
              <w:left w:val="nil"/>
              <w:bottom w:val="nil"/>
              <w:right w:val="nil"/>
            </w:tcBorders>
          </w:tcPr>
          <w:p w:rsidR="003D6666" w:rsidRPr="00F403EC" w:rsidRDefault="003D6666">
            <w:pPr>
              <w:pStyle w:val="ConsPlusNormal"/>
              <w:jc w:val="center"/>
            </w:pPr>
            <w:r w:rsidRPr="00F403EC">
              <w:t>2</w:t>
            </w:r>
          </w:p>
        </w:tc>
      </w:tr>
      <w:tr w:rsidR="00F403EC" w:rsidRPr="00F403EC">
        <w:tblPrEx>
          <w:tblBorders>
            <w:insideH w:val="none" w:sz="0" w:space="0" w:color="auto"/>
            <w:insideV w:val="none" w:sz="0" w:space="0" w:color="auto"/>
          </w:tblBorders>
        </w:tblPrEx>
        <w:tc>
          <w:tcPr>
            <w:tcW w:w="825" w:type="dxa"/>
            <w:tcBorders>
              <w:top w:val="nil"/>
              <w:left w:val="nil"/>
              <w:bottom w:val="nil"/>
              <w:right w:val="nil"/>
            </w:tcBorders>
          </w:tcPr>
          <w:p w:rsidR="003D6666" w:rsidRPr="00F403EC" w:rsidRDefault="003D6666">
            <w:pPr>
              <w:pStyle w:val="ConsPlusNormal"/>
              <w:jc w:val="both"/>
            </w:pPr>
            <w:r w:rsidRPr="00F403EC">
              <w:t>2002</w:t>
            </w:r>
          </w:p>
        </w:tc>
        <w:tc>
          <w:tcPr>
            <w:tcW w:w="1474" w:type="dxa"/>
            <w:tcBorders>
              <w:top w:val="nil"/>
              <w:left w:val="nil"/>
              <w:bottom w:val="nil"/>
              <w:right w:val="nil"/>
            </w:tcBorders>
          </w:tcPr>
          <w:p w:rsidR="003D6666" w:rsidRPr="00F403EC" w:rsidRDefault="003D6666">
            <w:pPr>
              <w:pStyle w:val="ConsPlusNormal"/>
              <w:jc w:val="center"/>
            </w:pPr>
            <w:r w:rsidRPr="00F403EC">
              <w:t>396 (29%)</w:t>
            </w:r>
          </w:p>
        </w:tc>
        <w:tc>
          <w:tcPr>
            <w:tcW w:w="1474" w:type="dxa"/>
            <w:tcBorders>
              <w:top w:val="nil"/>
              <w:left w:val="nil"/>
              <w:bottom w:val="nil"/>
              <w:right w:val="nil"/>
            </w:tcBorders>
          </w:tcPr>
          <w:p w:rsidR="003D6666" w:rsidRPr="00F403EC" w:rsidRDefault="003D6666">
            <w:pPr>
              <w:pStyle w:val="ConsPlusNormal"/>
              <w:jc w:val="center"/>
            </w:pPr>
            <w:r w:rsidRPr="00F403EC">
              <w:t>988 (71%)</w:t>
            </w:r>
          </w:p>
        </w:tc>
        <w:tc>
          <w:tcPr>
            <w:tcW w:w="990" w:type="dxa"/>
            <w:tcBorders>
              <w:top w:val="nil"/>
              <w:left w:val="nil"/>
              <w:bottom w:val="nil"/>
              <w:right w:val="nil"/>
            </w:tcBorders>
          </w:tcPr>
          <w:p w:rsidR="003D6666" w:rsidRPr="00F403EC" w:rsidRDefault="003D6666">
            <w:pPr>
              <w:pStyle w:val="ConsPlusNormal"/>
              <w:jc w:val="center"/>
            </w:pPr>
            <w:r w:rsidRPr="00F403EC">
              <w:t>1384</w:t>
            </w:r>
          </w:p>
        </w:tc>
        <w:tc>
          <w:tcPr>
            <w:tcW w:w="825" w:type="dxa"/>
            <w:tcBorders>
              <w:top w:val="nil"/>
              <w:left w:val="nil"/>
              <w:bottom w:val="nil"/>
              <w:right w:val="nil"/>
            </w:tcBorders>
          </w:tcPr>
          <w:p w:rsidR="003D6666" w:rsidRPr="00F403EC" w:rsidRDefault="003D6666">
            <w:pPr>
              <w:pStyle w:val="ConsPlusNormal"/>
              <w:jc w:val="center"/>
            </w:pPr>
            <w:r w:rsidRPr="00F403EC">
              <w:t>8</w:t>
            </w:r>
          </w:p>
        </w:tc>
        <w:tc>
          <w:tcPr>
            <w:tcW w:w="825" w:type="dxa"/>
            <w:tcBorders>
              <w:top w:val="nil"/>
              <w:left w:val="nil"/>
              <w:bottom w:val="nil"/>
              <w:right w:val="nil"/>
            </w:tcBorders>
          </w:tcPr>
          <w:p w:rsidR="003D6666" w:rsidRPr="00F403EC" w:rsidRDefault="003D6666">
            <w:pPr>
              <w:pStyle w:val="ConsPlusNormal"/>
              <w:jc w:val="center"/>
            </w:pPr>
            <w:r w:rsidRPr="00F403EC">
              <w:t>9</w:t>
            </w:r>
          </w:p>
        </w:tc>
        <w:tc>
          <w:tcPr>
            <w:tcW w:w="1247" w:type="dxa"/>
            <w:tcBorders>
              <w:top w:val="nil"/>
              <w:left w:val="nil"/>
              <w:bottom w:val="nil"/>
              <w:right w:val="nil"/>
            </w:tcBorders>
          </w:tcPr>
          <w:p w:rsidR="003D6666" w:rsidRPr="00F403EC" w:rsidRDefault="003D6666">
            <w:pPr>
              <w:pStyle w:val="ConsPlusNormal"/>
              <w:jc w:val="center"/>
            </w:pPr>
            <w:r w:rsidRPr="00F403EC">
              <w:t>2</w:t>
            </w:r>
          </w:p>
        </w:tc>
        <w:tc>
          <w:tcPr>
            <w:tcW w:w="990" w:type="dxa"/>
            <w:tcBorders>
              <w:top w:val="nil"/>
              <w:left w:val="nil"/>
              <w:bottom w:val="nil"/>
              <w:right w:val="nil"/>
            </w:tcBorders>
          </w:tcPr>
          <w:p w:rsidR="003D6666" w:rsidRPr="00F403EC" w:rsidRDefault="003D6666">
            <w:pPr>
              <w:pStyle w:val="ConsPlusNormal"/>
              <w:jc w:val="center"/>
            </w:pPr>
            <w:r w:rsidRPr="00F403EC">
              <w:t>1</w:t>
            </w:r>
          </w:p>
        </w:tc>
        <w:tc>
          <w:tcPr>
            <w:tcW w:w="990" w:type="dxa"/>
            <w:tcBorders>
              <w:top w:val="nil"/>
              <w:left w:val="nil"/>
              <w:bottom w:val="nil"/>
              <w:right w:val="nil"/>
            </w:tcBorders>
          </w:tcPr>
          <w:p w:rsidR="003D6666" w:rsidRPr="00F403EC" w:rsidRDefault="003D6666">
            <w:pPr>
              <w:pStyle w:val="ConsPlusNormal"/>
              <w:jc w:val="center"/>
            </w:pPr>
            <w:r w:rsidRPr="00F403EC">
              <w:t>1</w:t>
            </w:r>
          </w:p>
        </w:tc>
      </w:tr>
      <w:tr w:rsidR="00F403EC" w:rsidRPr="00F403EC">
        <w:tblPrEx>
          <w:tblBorders>
            <w:insideH w:val="none" w:sz="0" w:space="0" w:color="auto"/>
            <w:insideV w:val="none" w:sz="0" w:space="0" w:color="auto"/>
          </w:tblBorders>
        </w:tblPrEx>
        <w:tc>
          <w:tcPr>
            <w:tcW w:w="825" w:type="dxa"/>
            <w:tcBorders>
              <w:top w:val="nil"/>
              <w:left w:val="nil"/>
              <w:bottom w:val="nil"/>
              <w:right w:val="nil"/>
            </w:tcBorders>
          </w:tcPr>
          <w:p w:rsidR="003D6666" w:rsidRPr="00F403EC" w:rsidRDefault="003D6666">
            <w:pPr>
              <w:pStyle w:val="ConsPlusNormal"/>
              <w:jc w:val="both"/>
            </w:pPr>
            <w:r w:rsidRPr="00F403EC">
              <w:t>2003</w:t>
            </w:r>
          </w:p>
        </w:tc>
        <w:tc>
          <w:tcPr>
            <w:tcW w:w="1474" w:type="dxa"/>
            <w:tcBorders>
              <w:top w:val="nil"/>
              <w:left w:val="nil"/>
              <w:bottom w:val="nil"/>
              <w:right w:val="nil"/>
            </w:tcBorders>
          </w:tcPr>
          <w:p w:rsidR="003D6666" w:rsidRPr="00F403EC" w:rsidRDefault="003D6666">
            <w:pPr>
              <w:pStyle w:val="ConsPlusNormal"/>
              <w:jc w:val="center"/>
            </w:pPr>
            <w:r w:rsidRPr="00F403EC">
              <w:t>349 (30%)</w:t>
            </w:r>
          </w:p>
        </w:tc>
        <w:tc>
          <w:tcPr>
            <w:tcW w:w="1474" w:type="dxa"/>
            <w:tcBorders>
              <w:top w:val="nil"/>
              <w:left w:val="nil"/>
              <w:bottom w:val="nil"/>
              <w:right w:val="nil"/>
            </w:tcBorders>
          </w:tcPr>
          <w:p w:rsidR="003D6666" w:rsidRPr="00F403EC" w:rsidRDefault="003D6666">
            <w:pPr>
              <w:pStyle w:val="ConsPlusNormal"/>
              <w:jc w:val="center"/>
            </w:pPr>
            <w:r w:rsidRPr="00F403EC">
              <w:t>820 (70%)</w:t>
            </w:r>
          </w:p>
        </w:tc>
        <w:tc>
          <w:tcPr>
            <w:tcW w:w="990" w:type="dxa"/>
            <w:tcBorders>
              <w:top w:val="nil"/>
              <w:left w:val="nil"/>
              <w:bottom w:val="nil"/>
              <w:right w:val="nil"/>
            </w:tcBorders>
          </w:tcPr>
          <w:p w:rsidR="003D6666" w:rsidRPr="00F403EC" w:rsidRDefault="003D6666">
            <w:pPr>
              <w:pStyle w:val="ConsPlusNormal"/>
              <w:jc w:val="center"/>
            </w:pPr>
            <w:r w:rsidRPr="00F403EC">
              <w:t>1169</w:t>
            </w:r>
          </w:p>
        </w:tc>
        <w:tc>
          <w:tcPr>
            <w:tcW w:w="825" w:type="dxa"/>
            <w:tcBorders>
              <w:top w:val="nil"/>
              <w:left w:val="nil"/>
              <w:bottom w:val="nil"/>
              <w:right w:val="nil"/>
            </w:tcBorders>
          </w:tcPr>
          <w:p w:rsidR="003D6666" w:rsidRPr="00F403EC" w:rsidRDefault="003D6666">
            <w:pPr>
              <w:pStyle w:val="ConsPlusNormal"/>
              <w:jc w:val="center"/>
            </w:pPr>
            <w:r w:rsidRPr="00F403EC">
              <w:t>6</w:t>
            </w:r>
          </w:p>
        </w:tc>
        <w:tc>
          <w:tcPr>
            <w:tcW w:w="825" w:type="dxa"/>
            <w:tcBorders>
              <w:top w:val="nil"/>
              <w:left w:val="nil"/>
              <w:bottom w:val="nil"/>
              <w:right w:val="nil"/>
            </w:tcBorders>
          </w:tcPr>
          <w:p w:rsidR="003D6666" w:rsidRPr="00F403EC" w:rsidRDefault="003D6666">
            <w:pPr>
              <w:pStyle w:val="ConsPlusNormal"/>
              <w:jc w:val="center"/>
            </w:pPr>
            <w:r w:rsidRPr="00F403EC">
              <w:t>8</w:t>
            </w:r>
          </w:p>
        </w:tc>
        <w:tc>
          <w:tcPr>
            <w:tcW w:w="1247" w:type="dxa"/>
            <w:tcBorders>
              <w:top w:val="nil"/>
              <w:left w:val="nil"/>
              <w:bottom w:val="nil"/>
              <w:right w:val="nil"/>
            </w:tcBorders>
          </w:tcPr>
          <w:p w:rsidR="003D6666" w:rsidRPr="00F403EC" w:rsidRDefault="003D6666">
            <w:pPr>
              <w:pStyle w:val="ConsPlusNormal"/>
              <w:jc w:val="center"/>
            </w:pPr>
            <w:r w:rsidRPr="00F403EC">
              <w:t>5</w:t>
            </w:r>
          </w:p>
        </w:tc>
        <w:tc>
          <w:tcPr>
            <w:tcW w:w="990" w:type="dxa"/>
            <w:tcBorders>
              <w:top w:val="nil"/>
              <w:left w:val="nil"/>
              <w:bottom w:val="nil"/>
              <w:right w:val="nil"/>
            </w:tcBorders>
          </w:tcPr>
          <w:p w:rsidR="003D6666" w:rsidRPr="00F403EC" w:rsidRDefault="003D6666">
            <w:pPr>
              <w:pStyle w:val="ConsPlusNormal"/>
              <w:jc w:val="center"/>
            </w:pPr>
            <w:r w:rsidRPr="00F403EC">
              <w:t>2</w:t>
            </w:r>
          </w:p>
        </w:tc>
        <w:tc>
          <w:tcPr>
            <w:tcW w:w="990" w:type="dxa"/>
            <w:tcBorders>
              <w:top w:val="nil"/>
              <w:left w:val="nil"/>
              <w:bottom w:val="nil"/>
              <w:right w:val="nil"/>
            </w:tcBorders>
          </w:tcPr>
          <w:p w:rsidR="003D6666" w:rsidRPr="00F403EC" w:rsidRDefault="003D6666">
            <w:pPr>
              <w:pStyle w:val="ConsPlusNormal"/>
              <w:jc w:val="center"/>
            </w:pPr>
            <w:r w:rsidRPr="00F403EC">
              <w:t>1</w:t>
            </w:r>
          </w:p>
        </w:tc>
      </w:tr>
      <w:tr w:rsidR="00F403EC" w:rsidRPr="00F403EC">
        <w:tblPrEx>
          <w:tblBorders>
            <w:insideH w:val="none" w:sz="0" w:space="0" w:color="auto"/>
            <w:insideV w:val="none" w:sz="0" w:space="0" w:color="auto"/>
          </w:tblBorders>
        </w:tblPrEx>
        <w:tc>
          <w:tcPr>
            <w:tcW w:w="825" w:type="dxa"/>
            <w:tcBorders>
              <w:top w:val="nil"/>
              <w:left w:val="nil"/>
              <w:bottom w:val="nil"/>
              <w:right w:val="nil"/>
            </w:tcBorders>
          </w:tcPr>
          <w:p w:rsidR="003D6666" w:rsidRPr="00F403EC" w:rsidRDefault="003D6666">
            <w:pPr>
              <w:pStyle w:val="ConsPlusNormal"/>
              <w:jc w:val="both"/>
            </w:pPr>
            <w:r w:rsidRPr="00F403EC">
              <w:t>2004</w:t>
            </w:r>
          </w:p>
        </w:tc>
        <w:tc>
          <w:tcPr>
            <w:tcW w:w="1474" w:type="dxa"/>
            <w:tcBorders>
              <w:top w:val="nil"/>
              <w:left w:val="nil"/>
              <w:bottom w:val="nil"/>
              <w:right w:val="nil"/>
            </w:tcBorders>
          </w:tcPr>
          <w:p w:rsidR="003D6666" w:rsidRPr="00F403EC" w:rsidRDefault="003D6666">
            <w:pPr>
              <w:pStyle w:val="ConsPlusNormal"/>
              <w:jc w:val="center"/>
            </w:pPr>
            <w:r w:rsidRPr="00F403EC">
              <w:t>359 (30%)</w:t>
            </w:r>
          </w:p>
        </w:tc>
        <w:tc>
          <w:tcPr>
            <w:tcW w:w="1474" w:type="dxa"/>
            <w:tcBorders>
              <w:top w:val="nil"/>
              <w:left w:val="nil"/>
              <w:bottom w:val="nil"/>
              <w:right w:val="nil"/>
            </w:tcBorders>
          </w:tcPr>
          <w:p w:rsidR="003D6666" w:rsidRPr="00F403EC" w:rsidRDefault="003D6666">
            <w:pPr>
              <w:pStyle w:val="ConsPlusNormal"/>
              <w:jc w:val="center"/>
            </w:pPr>
            <w:r w:rsidRPr="00F403EC">
              <w:t>848 (70%)</w:t>
            </w:r>
          </w:p>
        </w:tc>
        <w:tc>
          <w:tcPr>
            <w:tcW w:w="990" w:type="dxa"/>
            <w:tcBorders>
              <w:top w:val="nil"/>
              <w:left w:val="nil"/>
              <w:bottom w:val="nil"/>
              <w:right w:val="nil"/>
            </w:tcBorders>
          </w:tcPr>
          <w:p w:rsidR="003D6666" w:rsidRPr="00F403EC" w:rsidRDefault="003D6666">
            <w:pPr>
              <w:pStyle w:val="ConsPlusNormal"/>
              <w:jc w:val="center"/>
            </w:pPr>
            <w:r w:rsidRPr="00F403EC">
              <w:t>1207</w:t>
            </w:r>
          </w:p>
        </w:tc>
        <w:tc>
          <w:tcPr>
            <w:tcW w:w="825" w:type="dxa"/>
            <w:tcBorders>
              <w:top w:val="nil"/>
              <w:left w:val="nil"/>
              <w:bottom w:val="nil"/>
              <w:right w:val="nil"/>
            </w:tcBorders>
          </w:tcPr>
          <w:p w:rsidR="003D6666" w:rsidRPr="00F403EC" w:rsidRDefault="003D6666">
            <w:pPr>
              <w:pStyle w:val="ConsPlusNormal"/>
              <w:jc w:val="center"/>
            </w:pPr>
            <w:r w:rsidRPr="00F403EC">
              <w:t>6</w:t>
            </w:r>
          </w:p>
        </w:tc>
        <w:tc>
          <w:tcPr>
            <w:tcW w:w="825" w:type="dxa"/>
            <w:tcBorders>
              <w:top w:val="nil"/>
              <w:left w:val="nil"/>
              <w:bottom w:val="nil"/>
              <w:right w:val="nil"/>
            </w:tcBorders>
          </w:tcPr>
          <w:p w:rsidR="003D6666" w:rsidRPr="00F403EC" w:rsidRDefault="003D6666">
            <w:pPr>
              <w:pStyle w:val="ConsPlusNormal"/>
              <w:jc w:val="center"/>
            </w:pPr>
            <w:r w:rsidRPr="00F403EC">
              <w:t>8</w:t>
            </w:r>
          </w:p>
        </w:tc>
        <w:tc>
          <w:tcPr>
            <w:tcW w:w="1247" w:type="dxa"/>
            <w:tcBorders>
              <w:top w:val="nil"/>
              <w:left w:val="nil"/>
              <w:bottom w:val="nil"/>
              <w:right w:val="nil"/>
            </w:tcBorders>
          </w:tcPr>
          <w:p w:rsidR="003D6666" w:rsidRPr="00F403EC" w:rsidRDefault="003D6666">
            <w:pPr>
              <w:pStyle w:val="ConsPlusNormal"/>
              <w:jc w:val="center"/>
            </w:pPr>
            <w:r w:rsidRPr="00F403EC">
              <w:t>4</w:t>
            </w:r>
          </w:p>
        </w:tc>
        <w:tc>
          <w:tcPr>
            <w:tcW w:w="990" w:type="dxa"/>
            <w:tcBorders>
              <w:top w:val="nil"/>
              <w:left w:val="nil"/>
              <w:bottom w:val="nil"/>
              <w:right w:val="nil"/>
            </w:tcBorders>
          </w:tcPr>
          <w:p w:rsidR="003D6666" w:rsidRPr="00F403EC" w:rsidRDefault="003D6666">
            <w:pPr>
              <w:pStyle w:val="ConsPlusNormal"/>
              <w:jc w:val="center"/>
            </w:pPr>
            <w:r w:rsidRPr="00F403EC">
              <w:t>2</w:t>
            </w:r>
          </w:p>
        </w:tc>
        <w:tc>
          <w:tcPr>
            <w:tcW w:w="990" w:type="dxa"/>
            <w:tcBorders>
              <w:top w:val="nil"/>
              <w:left w:val="nil"/>
              <w:bottom w:val="nil"/>
              <w:right w:val="nil"/>
            </w:tcBorders>
          </w:tcPr>
          <w:p w:rsidR="003D6666" w:rsidRPr="00F403EC" w:rsidRDefault="003D6666">
            <w:pPr>
              <w:pStyle w:val="ConsPlusNormal"/>
              <w:jc w:val="center"/>
            </w:pPr>
            <w:r w:rsidRPr="00F403EC">
              <w:t>4</w:t>
            </w:r>
          </w:p>
        </w:tc>
      </w:tr>
      <w:tr w:rsidR="00F403EC" w:rsidRPr="00F403EC">
        <w:tblPrEx>
          <w:tblBorders>
            <w:insideH w:val="none" w:sz="0" w:space="0" w:color="auto"/>
            <w:insideV w:val="none" w:sz="0" w:space="0" w:color="auto"/>
          </w:tblBorders>
        </w:tblPrEx>
        <w:tc>
          <w:tcPr>
            <w:tcW w:w="825" w:type="dxa"/>
            <w:tcBorders>
              <w:top w:val="nil"/>
              <w:left w:val="nil"/>
              <w:bottom w:val="nil"/>
              <w:right w:val="nil"/>
            </w:tcBorders>
          </w:tcPr>
          <w:p w:rsidR="003D6666" w:rsidRPr="00F403EC" w:rsidRDefault="003D6666">
            <w:pPr>
              <w:pStyle w:val="ConsPlusNormal"/>
              <w:jc w:val="both"/>
            </w:pPr>
            <w:r w:rsidRPr="00F403EC">
              <w:t>2005</w:t>
            </w:r>
          </w:p>
        </w:tc>
        <w:tc>
          <w:tcPr>
            <w:tcW w:w="1474" w:type="dxa"/>
            <w:tcBorders>
              <w:top w:val="nil"/>
              <w:left w:val="nil"/>
              <w:bottom w:val="nil"/>
              <w:right w:val="nil"/>
            </w:tcBorders>
          </w:tcPr>
          <w:p w:rsidR="003D6666" w:rsidRPr="00F403EC" w:rsidRDefault="003D6666">
            <w:pPr>
              <w:pStyle w:val="ConsPlusNormal"/>
              <w:jc w:val="center"/>
            </w:pPr>
            <w:r w:rsidRPr="00F403EC">
              <w:t>370 (30%)</w:t>
            </w:r>
          </w:p>
        </w:tc>
        <w:tc>
          <w:tcPr>
            <w:tcW w:w="1474" w:type="dxa"/>
            <w:tcBorders>
              <w:top w:val="nil"/>
              <w:left w:val="nil"/>
              <w:bottom w:val="nil"/>
              <w:right w:val="nil"/>
            </w:tcBorders>
          </w:tcPr>
          <w:p w:rsidR="003D6666" w:rsidRPr="00F403EC" w:rsidRDefault="003D6666">
            <w:pPr>
              <w:pStyle w:val="ConsPlusNormal"/>
              <w:jc w:val="center"/>
            </w:pPr>
            <w:r w:rsidRPr="00F403EC">
              <w:t>857 (70%)</w:t>
            </w:r>
          </w:p>
        </w:tc>
        <w:tc>
          <w:tcPr>
            <w:tcW w:w="990" w:type="dxa"/>
            <w:tcBorders>
              <w:top w:val="nil"/>
              <w:left w:val="nil"/>
              <w:bottom w:val="nil"/>
              <w:right w:val="nil"/>
            </w:tcBorders>
          </w:tcPr>
          <w:p w:rsidR="003D6666" w:rsidRPr="00F403EC" w:rsidRDefault="003D6666">
            <w:pPr>
              <w:pStyle w:val="ConsPlusNormal"/>
              <w:jc w:val="center"/>
            </w:pPr>
            <w:r w:rsidRPr="00F403EC">
              <w:t>1227</w:t>
            </w:r>
          </w:p>
        </w:tc>
        <w:tc>
          <w:tcPr>
            <w:tcW w:w="825" w:type="dxa"/>
            <w:tcBorders>
              <w:top w:val="nil"/>
              <w:left w:val="nil"/>
              <w:bottom w:val="nil"/>
              <w:right w:val="nil"/>
            </w:tcBorders>
          </w:tcPr>
          <w:p w:rsidR="003D6666" w:rsidRPr="00F403EC" w:rsidRDefault="003D6666">
            <w:pPr>
              <w:pStyle w:val="ConsPlusNormal"/>
              <w:jc w:val="center"/>
            </w:pPr>
            <w:r w:rsidRPr="00F403EC">
              <w:t>7</w:t>
            </w:r>
          </w:p>
        </w:tc>
        <w:tc>
          <w:tcPr>
            <w:tcW w:w="825" w:type="dxa"/>
            <w:tcBorders>
              <w:top w:val="nil"/>
              <w:left w:val="nil"/>
              <w:bottom w:val="nil"/>
              <w:right w:val="nil"/>
            </w:tcBorders>
          </w:tcPr>
          <w:p w:rsidR="003D6666" w:rsidRPr="00F403EC" w:rsidRDefault="003D6666">
            <w:pPr>
              <w:pStyle w:val="ConsPlusNormal"/>
              <w:jc w:val="center"/>
            </w:pPr>
            <w:r w:rsidRPr="00F403EC">
              <w:t>8</w:t>
            </w:r>
          </w:p>
        </w:tc>
        <w:tc>
          <w:tcPr>
            <w:tcW w:w="1247" w:type="dxa"/>
            <w:tcBorders>
              <w:top w:val="nil"/>
              <w:left w:val="nil"/>
              <w:bottom w:val="nil"/>
              <w:right w:val="nil"/>
            </w:tcBorders>
          </w:tcPr>
          <w:p w:rsidR="003D6666" w:rsidRPr="00F403EC" w:rsidRDefault="003D6666">
            <w:pPr>
              <w:pStyle w:val="ConsPlusNormal"/>
              <w:jc w:val="center"/>
            </w:pPr>
            <w:r w:rsidRPr="00F403EC">
              <w:t>3</w:t>
            </w:r>
          </w:p>
        </w:tc>
        <w:tc>
          <w:tcPr>
            <w:tcW w:w="990" w:type="dxa"/>
            <w:tcBorders>
              <w:top w:val="nil"/>
              <w:left w:val="nil"/>
              <w:bottom w:val="nil"/>
              <w:right w:val="nil"/>
            </w:tcBorders>
          </w:tcPr>
          <w:p w:rsidR="003D6666" w:rsidRPr="00F403EC" w:rsidRDefault="003D6666">
            <w:pPr>
              <w:pStyle w:val="ConsPlusNormal"/>
              <w:jc w:val="center"/>
            </w:pPr>
            <w:r w:rsidRPr="00F403EC">
              <w:t>2</w:t>
            </w:r>
          </w:p>
        </w:tc>
        <w:tc>
          <w:tcPr>
            <w:tcW w:w="990" w:type="dxa"/>
            <w:tcBorders>
              <w:top w:val="nil"/>
              <w:left w:val="nil"/>
              <w:bottom w:val="nil"/>
              <w:right w:val="nil"/>
            </w:tcBorders>
          </w:tcPr>
          <w:p w:rsidR="003D6666" w:rsidRPr="00F403EC" w:rsidRDefault="003D6666">
            <w:pPr>
              <w:pStyle w:val="ConsPlusNormal"/>
              <w:jc w:val="center"/>
            </w:pPr>
            <w:r w:rsidRPr="00F403EC">
              <w:t>4</w:t>
            </w:r>
          </w:p>
        </w:tc>
      </w:tr>
      <w:tr w:rsidR="003D6666" w:rsidRPr="00F403EC">
        <w:tblPrEx>
          <w:tblBorders>
            <w:insideH w:val="none" w:sz="0" w:space="0" w:color="auto"/>
            <w:insideV w:val="none" w:sz="0" w:space="0" w:color="auto"/>
          </w:tblBorders>
        </w:tblPrEx>
        <w:tc>
          <w:tcPr>
            <w:tcW w:w="825" w:type="dxa"/>
            <w:tcBorders>
              <w:top w:val="nil"/>
              <w:left w:val="nil"/>
              <w:bottom w:val="nil"/>
              <w:right w:val="nil"/>
            </w:tcBorders>
          </w:tcPr>
          <w:p w:rsidR="003D6666" w:rsidRPr="00F403EC" w:rsidRDefault="003D6666">
            <w:pPr>
              <w:pStyle w:val="ConsPlusNormal"/>
              <w:jc w:val="both"/>
            </w:pPr>
            <w:r w:rsidRPr="00F403EC">
              <w:t>2006</w:t>
            </w:r>
          </w:p>
        </w:tc>
        <w:tc>
          <w:tcPr>
            <w:tcW w:w="1474" w:type="dxa"/>
            <w:tcBorders>
              <w:top w:val="nil"/>
              <w:left w:val="nil"/>
              <w:bottom w:val="nil"/>
              <w:right w:val="nil"/>
            </w:tcBorders>
          </w:tcPr>
          <w:p w:rsidR="003D6666" w:rsidRPr="00F403EC" w:rsidRDefault="003D6666">
            <w:pPr>
              <w:pStyle w:val="ConsPlusNormal"/>
              <w:jc w:val="center"/>
            </w:pPr>
            <w:r w:rsidRPr="00F403EC">
              <w:t>376 (33%)</w:t>
            </w:r>
          </w:p>
        </w:tc>
        <w:tc>
          <w:tcPr>
            <w:tcW w:w="1474" w:type="dxa"/>
            <w:tcBorders>
              <w:top w:val="nil"/>
              <w:left w:val="nil"/>
              <w:bottom w:val="nil"/>
              <w:right w:val="nil"/>
            </w:tcBorders>
          </w:tcPr>
          <w:p w:rsidR="003D6666" w:rsidRPr="00F403EC" w:rsidRDefault="003D6666">
            <w:pPr>
              <w:pStyle w:val="ConsPlusNormal"/>
              <w:jc w:val="center"/>
            </w:pPr>
            <w:r w:rsidRPr="00F403EC">
              <w:t>777 (67%)</w:t>
            </w:r>
          </w:p>
        </w:tc>
        <w:tc>
          <w:tcPr>
            <w:tcW w:w="990" w:type="dxa"/>
            <w:tcBorders>
              <w:top w:val="nil"/>
              <w:left w:val="nil"/>
              <w:bottom w:val="nil"/>
              <w:right w:val="nil"/>
            </w:tcBorders>
          </w:tcPr>
          <w:p w:rsidR="003D6666" w:rsidRPr="00F403EC" w:rsidRDefault="003D6666">
            <w:pPr>
              <w:pStyle w:val="ConsPlusNormal"/>
              <w:jc w:val="center"/>
            </w:pPr>
            <w:r w:rsidRPr="00F403EC">
              <w:t>1153</w:t>
            </w:r>
          </w:p>
        </w:tc>
        <w:tc>
          <w:tcPr>
            <w:tcW w:w="825" w:type="dxa"/>
            <w:tcBorders>
              <w:top w:val="nil"/>
              <w:left w:val="nil"/>
              <w:bottom w:val="nil"/>
              <w:right w:val="nil"/>
            </w:tcBorders>
          </w:tcPr>
          <w:p w:rsidR="003D6666" w:rsidRPr="00F403EC" w:rsidRDefault="003D6666">
            <w:pPr>
              <w:pStyle w:val="ConsPlusNormal"/>
              <w:jc w:val="center"/>
            </w:pPr>
            <w:r w:rsidRPr="00F403EC">
              <w:t>7</w:t>
            </w:r>
          </w:p>
        </w:tc>
        <w:tc>
          <w:tcPr>
            <w:tcW w:w="825" w:type="dxa"/>
            <w:tcBorders>
              <w:top w:val="nil"/>
              <w:left w:val="nil"/>
              <w:bottom w:val="nil"/>
              <w:right w:val="nil"/>
            </w:tcBorders>
          </w:tcPr>
          <w:p w:rsidR="003D6666" w:rsidRPr="00F403EC" w:rsidRDefault="003D6666">
            <w:pPr>
              <w:pStyle w:val="ConsPlusNormal"/>
              <w:jc w:val="center"/>
            </w:pPr>
            <w:r w:rsidRPr="00F403EC">
              <w:t>9</w:t>
            </w:r>
          </w:p>
        </w:tc>
        <w:tc>
          <w:tcPr>
            <w:tcW w:w="1247" w:type="dxa"/>
            <w:tcBorders>
              <w:top w:val="nil"/>
              <w:left w:val="nil"/>
              <w:bottom w:val="nil"/>
              <w:right w:val="nil"/>
            </w:tcBorders>
          </w:tcPr>
          <w:p w:rsidR="003D6666" w:rsidRPr="00F403EC" w:rsidRDefault="003D6666">
            <w:pPr>
              <w:pStyle w:val="ConsPlusNormal"/>
              <w:jc w:val="center"/>
            </w:pPr>
            <w:r w:rsidRPr="00F403EC">
              <w:t>4</w:t>
            </w:r>
          </w:p>
        </w:tc>
        <w:tc>
          <w:tcPr>
            <w:tcW w:w="990" w:type="dxa"/>
            <w:tcBorders>
              <w:top w:val="nil"/>
              <w:left w:val="nil"/>
              <w:bottom w:val="nil"/>
              <w:right w:val="nil"/>
            </w:tcBorders>
          </w:tcPr>
          <w:p w:rsidR="003D6666" w:rsidRPr="00F403EC" w:rsidRDefault="003D6666">
            <w:pPr>
              <w:pStyle w:val="ConsPlusNormal"/>
              <w:jc w:val="center"/>
            </w:pPr>
            <w:r w:rsidRPr="00F403EC">
              <w:t>4</w:t>
            </w:r>
          </w:p>
        </w:tc>
        <w:tc>
          <w:tcPr>
            <w:tcW w:w="990" w:type="dxa"/>
            <w:tcBorders>
              <w:top w:val="nil"/>
              <w:left w:val="nil"/>
              <w:bottom w:val="nil"/>
              <w:right w:val="nil"/>
            </w:tcBorders>
          </w:tcPr>
          <w:p w:rsidR="003D6666" w:rsidRPr="00F403EC" w:rsidRDefault="003D6666">
            <w:pPr>
              <w:pStyle w:val="ConsPlusNormal"/>
              <w:jc w:val="center"/>
            </w:pPr>
            <w:r w:rsidRPr="00F403EC">
              <w:t>4</w:t>
            </w:r>
          </w:p>
        </w:tc>
      </w:tr>
    </w:tbl>
    <w:p w:rsidR="003D6666" w:rsidRPr="00F403EC" w:rsidRDefault="003D6666">
      <w:pPr>
        <w:pStyle w:val="ConsPlusNormal"/>
        <w:ind w:firstLine="540"/>
        <w:jc w:val="both"/>
      </w:pPr>
    </w:p>
    <w:p w:rsidR="003D6666" w:rsidRPr="00F403EC" w:rsidRDefault="003D6666">
      <w:pPr>
        <w:pStyle w:val="ConsPlusNormal"/>
        <w:jc w:val="right"/>
      </w:pPr>
      <w:r w:rsidRPr="00F403EC">
        <w:t>Таблица 1.14</w:t>
      </w:r>
    </w:p>
    <w:p w:rsidR="003D6666" w:rsidRPr="00F403EC" w:rsidRDefault="003D6666">
      <w:pPr>
        <w:pStyle w:val="ConsPlusNormal"/>
        <w:jc w:val="center"/>
      </w:pPr>
    </w:p>
    <w:p w:rsidR="003D6666" w:rsidRPr="00F403EC" w:rsidRDefault="003D6666">
      <w:pPr>
        <w:pStyle w:val="ConsPlusNormal"/>
        <w:jc w:val="center"/>
      </w:pPr>
      <w:bookmarkStart w:id="23" w:name="P6540"/>
      <w:bookmarkEnd w:id="23"/>
      <w:r w:rsidRPr="00F403EC">
        <w:t>Основные показатели</w:t>
      </w:r>
    </w:p>
    <w:p w:rsidR="003D6666" w:rsidRPr="00F403EC" w:rsidRDefault="003D6666">
      <w:pPr>
        <w:pStyle w:val="ConsPlusNormal"/>
        <w:jc w:val="center"/>
      </w:pPr>
      <w:r w:rsidRPr="00F403EC">
        <w:t>развития общественной инфраструктуры</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020"/>
        <w:gridCol w:w="1020"/>
        <w:gridCol w:w="1020"/>
        <w:gridCol w:w="1020"/>
        <w:gridCol w:w="1020"/>
        <w:gridCol w:w="1020"/>
        <w:gridCol w:w="1020"/>
      </w:tblGrid>
      <w:tr w:rsidR="00F403EC" w:rsidRPr="00F403EC">
        <w:tc>
          <w:tcPr>
            <w:tcW w:w="2494"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2004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2005 г.</w:t>
            </w:r>
          </w:p>
        </w:tc>
        <w:tc>
          <w:tcPr>
            <w:tcW w:w="1020" w:type="dxa"/>
            <w:tcBorders>
              <w:top w:val="single" w:sz="4" w:space="0" w:color="auto"/>
              <w:bottom w:val="single" w:sz="4" w:space="0" w:color="auto"/>
              <w:right w:val="nil"/>
            </w:tcBorders>
          </w:tcPr>
          <w:p w:rsidR="003D6666" w:rsidRPr="00F403EC" w:rsidRDefault="003D6666">
            <w:pPr>
              <w:pStyle w:val="ConsPlusNormal"/>
              <w:jc w:val="center"/>
            </w:pPr>
            <w:r w:rsidRPr="00F403EC">
              <w:t>2006 г.</w:t>
            </w:r>
          </w:p>
        </w:tc>
      </w:tr>
      <w:tr w:rsidR="00F403EC" w:rsidRPr="00F403EC">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3D6666" w:rsidRPr="00F403EC" w:rsidRDefault="003D6666">
            <w:pPr>
              <w:pStyle w:val="ConsPlusNormal"/>
              <w:jc w:val="both"/>
            </w:pPr>
            <w:r w:rsidRPr="00F403EC">
              <w:t>Объем работ, выполненных по виду деятельности "строительство", млн. рублей</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2710,7</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3659,5</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4314,6</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5599,5</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7784,1</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10269,4</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13282,2</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lastRenderedPageBreak/>
              <w:t>Ввод в эксплуатацию жилых домов, тыс. кв. метров</w:t>
            </w:r>
          </w:p>
        </w:tc>
        <w:tc>
          <w:tcPr>
            <w:tcW w:w="1020" w:type="dxa"/>
            <w:tcBorders>
              <w:top w:val="nil"/>
              <w:left w:val="nil"/>
              <w:bottom w:val="nil"/>
              <w:right w:val="nil"/>
            </w:tcBorders>
          </w:tcPr>
          <w:p w:rsidR="003D6666" w:rsidRPr="00F403EC" w:rsidRDefault="003D6666">
            <w:pPr>
              <w:pStyle w:val="ConsPlusNormal"/>
              <w:jc w:val="center"/>
            </w:pPr>
            <w:r w:rsidRPr="00F403EC">
              <w:t>502,3</w:t>
            </w:r>
          </w:p>
        </w:tc>
        <w:tc>
          <w:tcPr>
            <w:tcW w:w="1020" w:type="dxa"/>
            <w:tcBorders>
              <w:top w:val="nil"/>
              <w:left w:val="nil"/>
              <w:bottom w:val="nil"/>
              <w:right w:val="nil"/>
            </w:tcBorders>
          </w:tcPr>
          <w:p w:rsidR="003D6666" w:rsidRPr="00F403EC" w:rsidRDefault="003D6666">
            <w:pPr>
              <w:pStyle w:val="ConsPlusNormal"/>
              <w:jc w:val="center"/>
            </w:pPr>
            <w:r w:rsidRPr="00F403EC">
              <w:t>507,8</w:t>
            </w:r>
          </w:p>
        </w:tc>
        <w:tc>
          <w:tcPr>
            <w:tcW w:w="1020" w:type="dxa"/>
            <w:tcBorders>
              <w:top w:val="nil"/>
              <w:left w:val="nil"/>
              <w:bottom w:val="nil"/>
              <w:right w:val="nil"/>
            </w:tcBorders>
          </w:tcPr>
          <w:p w:rsidR="003D6666" w:rsidRPr="00F403EC" w:rsidRDefault="003D6666">
            <w:pPr>
              <w:pStyle w:val="ConsPlusNormal"/>
              <w:jc w:val="center"/>
            </w:pPr>
            <w:r w:rsidRPr="00F403EC">
              <w:t>515,2</w:t>
            </w:r>
          </w:p>
        </w:tc>
        <w:tc>
          <w:tcPr>
            <w:tcW w:w="1020" w:type="dxa"/>
            <w:tcBorders>
              <w:top w:val="nil"/>
              <w:left w:val="nil"/>
              <w:bottom w:val="nil"/>
              <w:right w:val="nil"/>
            </w:tcBorders>
          </w:tcPr>
          <w:p w:rsidR="003D6666" w:rsidRPr="00F403EC" w:rsidRDefault="003D6666">
            <w:pPr>
              <w:pStyle w:val="ConsPlusNormal"/>
              <w:jc w:val="center"/>
            </w:pPr>
            <w:r w:rsidRPr="00F403EC">
              <w:t>542,9</w:t>
            </w:r>
          </w:p>
        </w:tc>
        <w:tc>
          <w:tcPr>
            <w:tcW w:w="1020" w:type="dxa"/>
            <w:tcBorders>
              <w:top w:val="nil"/>
              <w:left w:val="nil"/>
              <w:bottom w:val="nil"/>
              <w:right w:val="nil"/>
            </w:tcBorders>
          </w:tcPr>
          <w:p w:rsidR="003D6666" w:rsidRPr="00F403EC" w:rsidRDefault="003D6666">
            <w:pPr>
              <w:pStyle w:val="ConsPlusNormal"/>
              <w:jc w:val="center"/>
            </w:pPr>
            <w:r w:rsidRPr="00F403EC">
              <w:t>625,3</w:t>
            </w:r>
          </w:p>
        </w:tc>
        <w:tc>
          <w:tcPr>
            <w:tcW w:w="1020" w:type="dxa"/>
            <w:tcBorders>
              <w:top w:val="nil"/>
              <w:left w:val="nil"/>
              <w:bottom w:val="nil"/>
              <w:right w:val="nil"/>
            </w:tcBorders>
          </w:tcPr>
          <w:p w:rsidR="003D6666" w:rsidRPr="00F403EC" w:rsidRDefault="003D6666">
            <w:pPr>
              <w:pStyle w:val="ConsPlusNormal"/>
              <w:jc w:val="center"/>
            </w:pPr>
            <w:r w:rsidRPr="00F403EC">
              <w:t>732,9</w:t>
            </w:r>
          </w:p>
        </w:tc>
        <w:tc>
          <w:tcPr>
            <w:tcW w:w="1020" w:type="dxa"/>
            <w:tcBorders>
              <w:top w:val="nil"/>
              <w:left w:val="nil"/>
              <w:bottom w:val="nil"/>
              <w:right w:val="nil"/>
            </w:tcBorders>
          </w:tcPr>
          <w:p w:rsidR="003D6666" w:rsidRPr="00F403EC" w:rsidRDefault="003D6666">
            <w:pPr>
              <w:pStyle w:val="ConsPlusNormal"/>
              <w:jc w:val="center"/>
            </w:pPr>
            <w:r w:rsidRPr="00F403EC">
              <w:t>854,5</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из них в сельской местности</w:t>
            </w:r>
          </w:p>
        </w:tc>
        <w:tc>
          <w:tcPr>
            <w:tcW w:w="1020" w:type="dxa"/>
            <w:tcBorders>
              <w:top w:val="nil"/>
              <w:left w:val="nil"/>
              <w:bottom w:val="nil"/>
              <w:right w:val="nil"/>
            </w:tcBorders>
          </w:tcPr>
          <w:p w:rsidR="003D6666" w:rsidRPr="00F403EC" w:rsidRDefault="003D6666">
            <w:pPr>
              <w:pStyle w:val="ConsPlusNormal"/>
              <w:jc w:val="center"/>
            </w:pPr>
            <w:r w:rsidRPr="00F403EC">
              <w:t>235,4</w:t>
            </w:r>
          </w:p>
        </w:tc>
        <w:tc>
          <w:tcPr>
            <w:tcW w:w="1020" w:type="dxa"/>
            <w:tcBorders>
              <w:top w:val="nil"/>
              <w:left w:val="nil"/>
              <w:bottom w:val="nil"/>
              <w:right w:val="nil"/>
            </w:tcBorders>
          </w:tcPr>
          <w:p w:rsidR="003D6666" w:rsidRPr="00F403EC" w:rsidRDefault="003D6666">
            <w:pPr>
              <w:pStyle w:val="ConsPlusNormal"/>
              <w:jc w:val="center"/>
            </w:pPr>
            <w:r w:rsidRPr="00F403EC">
              <w:t>264,1</w:t>
            </w:r>
          </w:p>
        </w:tc>
        <w:tc>
          <w:tcPr>
            <w:tcW w:w="1020" w:type="dxa"/>
            <w:tcBorders>
              <w:top w:val="nil"/>
              <w:left w:val="nil"/>
              <w:bottom w:val="nil"/>
              <w:right w:val="nil"/>
            </w:tcBorders>
          </w:tcPr>
          <w:p w:rsidR="003D6666" w:rsidRPr="00F403EC" w:rsidRDefault="003D6666">
            <w:pPr>
              <w:pStyle w:val="ConsPlusNormal"/>
              <w:jc w:val="center"/>
            </w:pPr>
            <w:r w:rsidRPr="00F403EC">
              <w:t>270,0</w:t>
            </w:r>
          </w:p>
        </w:tc>
        <w:tc>
          <w:tcPr>
            <w:tcW w:w="1020" w:type="dxa"/>
            <w:tcBorders>
              <w:top w:val="nil"/>
              <w:left w:val="nil"/>
              <w:bottom w:val="nil"/>
              <w:right w:val="nil"/>
            </w:tcBorders>
          </w:tcPr>
          <w:p w:rsidR="003D6666" w:rsidRPr="00F403EC" w:rsidRDefault="003D6666">
            <w:pPr>
              <w:pStyle w:val="ConsPlusNormal"/>
              <w:jc w:val="center"/>
            </w:pPr>
            <w:r w:rsidRPr="00F403EC">
              <w:t>279,1</w:t>
            </w:r>
          </w:p>
        </w:tc>
        <w:tc>
          <w:tcPr>
            <w:tcW w:w="1020" w:type="dxa"/>
            <w:tcBorders>
              <w:top w:val="nil"/>
              <w:left w:val="nil"/>
              <w:bottom w:val="nil"/>
              <w:right w:val="nil"/>
            </w:tcBorders>
          </w:tcPr>
          <w:p w:rsidR="003D6666" w:rsidRPr="00F403EC" w:rsidRDefault="003D6666">
            <w:pPr>
              <w:pStyle w:val="ConsPlusNormal"/>
              <w:jc w:val="center"/>
            </w:pPr>
            <w:r w:rsidRPr="00F403EC">
              <w:t>327,2</w:t>
            </w:r>
          </w:p>
        </w:tc>
        <w:tc>
          <w:tcPr>
            <w:tcW w:w="1020" w:type="dxa"/>
            <w:tcBorders>
              <w:top w:val="nil"/>
              <w:left w:val="nil"/>
              <w:bottom w:val="nil"/>
              <w:right w:val="nil"/>
            </w:tcBorders>
          </w:tcPr>
          <w:p w:rsidR="003D6666" w:rsidRPr="00F403EC" w:rsidRDefault="003D6666">
            <w:pPr>
              <w:pStyle w:val="ConsPlusNormal"/>
              <w:jc w:val="center"/>
            </w:pPr>
            <w:r w:rsidRPr="00F403EC">
              <w:t>359,7</w:t>
            </w:r>
          </w:p>
        </w:tc>
        <w:tc>
          <w:tcPr>
            <w:tcW w:w="1020" w:type="dxa"/>
            <w:tcBorders>
              <w:top w:val="nil"/>
              <w:left w:val="nil"/>
              <w:bottom w:val="nil"/>
              <w:right w:val="nil"/>
            </w:tcBorders>
          </w:tcPr>
          <w:p w:rsidR="003D6666" w:rsidRPr="00F403EC" w:rsidRDefault="003D6666">
            <w:pPr>
              <w:pStyle w:val="ConsPlusNormal"/>
              <w:jc w:val="center"/>
            </w:pPr>
            <w:r w:rsidRPr="00F403EC">
              <w:t>426,7</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Общая площадь жилых помещений, приходящаяся в среднем на одного жителя</w:t>
            </w:r>
          </w:p>
        </w:tc>
        <w:tc>
          <w:tcPr>
            <w:tcW w:w="1020" w:type="dxa"/>
            <w:tcBorders>
              <w:top w:val="nil"/>
              <w:left w:val="nil"/>
              <w:bottom w:val="nil"/>
              <w:right w:val="nil"/>
            </w:tcBorders>
          </w:tcPr>
          <w:p w:rsidR="003D6666" w:rsidRPr="00F403EC" w:rsidRDefault="003D6666">
            <w:pPr>
              <w:pStyle w:val="ConsPlusNormal"/>
              <w:jc w:val="center"/>
            </w:pPr>
            <w:r w:rsidRPr="00F403EC">
              <w:t>18,6</w:t>
            </w:r>
          </w:p>
        </w:tc>
        <w:tc>
          <w:tcPr>
            <w:tcW w:w="1020" w:type="dxa"/>
            <w:tcBorders>
              <w:top w:val="nil"/>
              <w:left w:val="nil"/>
              <w:bottom w:val="nil"/>
              <w:right w:val="nil"/>
            </w:tcBorders>
          </w:tcPr>
          <w:p w:rsidR="003D6666" w:rsidRPr="00F403EC" w:rsidRDefault="003D6666">
            <w:pPr>
              <w:pStyle w:val="ConsPlusNormal"/>
              <w:jc w:val="center"/>
            </w:pPr>
            <w:r w:rsidRPr="00F403EC">
              <w:t>19,0</w:t>
            </w:r>
          </w:p>
        </w:tc>
        <w:tc>
          <w:tcPr>
            <w:tcW w:w="1020" w:type="dxa"/>
            <w:tcBorders>
              <w:top w:val="nil"/>
              <w:left w:val="nil"/>
              <w:bottom w:val="nil"/>
              <w:right w:val="nil"/>
            </w:tcBorders>
          </w:tcPr>
          <w:p w:rsidR="003D6666" w:rsidRPr="00F403EC" w:rsidRDefault="003D6666">
            <w:pPr>
              <w:pStyle w:val="ConsPlusNormal"/>
              <w:jc w:val="center"/>
            </w:pPr>
            <w:r w:rsidRPr="00F403EC">
              <w:t>19,4</w:t>
            </w:r>
          </w:p>
        </w:tc>
        <w:tc>
          <w:tcPr>
            <w:tcW w:w="1020" w:type="dxa"/>
            <w:tcBorders>
              <w:top w:val="nil"/>
              <w:left w:val="nil"/>
              <w:bottom w:val="nil"/>
              <w:right w:val="nil"/>
            </w:tcBorders>
          </w:tcPr>
          <w:p w:rsidR="003D6666" w:rsidRPr="00F403EC" w:rsidRDefault="003D6666">
            <w:pPr>
              <w:pStyle w:val="ConsPlusNormal"/>
              <w:jc w:val="center"/>
            </w:pPr>
            <w:r w:rsidRPr="00F403EC">
              <w:t>19,8</w:t>
            </w:r>
          </w:p>
        </w:tc>
        <w:tc>
          <w:tcPr>
            <w:tcW w:w="1020" w:type="dxa"/>
            <w:tcBorders>
              <w:top w:val="nil"/>
              <w:left w:val="nil"/>
              <w:bottom w:val="nil"/>
              <w:right w:val="nil"/>
            </w:tcBorders>
          </w:tcPr>
          <w:p w:rsidR="003D6666" w:rsidRPr="00F403EC" w:rsidRDefault="003D6666">
            <w:pPr>
              <w:pStyle w:val="ConsPlusNormal"/>
              <w:jc w:val="center"/>
            </w:pPr>
            <w:r w:rsidRPr="00F403EC">
              <w:t>20,1</w:t>
            </w:r>
          </w:p>
        </w:tc>
        <w:tc>
          <w:tcPr>
            <w:tcW w:w="1020" w:type="dxa"/>
            <w:tcBorders>
              <w:top w:val="nil"/>
              <w:left w:val="nil"/>
              <w:bottom w:val="nil"/>
              <w:right w:val="nil"/>
            </w:tcBorders>
          </w:tcPr>
          <w:p w:rsidR="003D6666" w:rsidRPr="00F403EC" w:rsidRDefault="003D6666">
            <w:pPr>
              <w:pStyle w:val="ConsPlusNormal"/>
              <w:jc w:val="center"/>
            </w:pPr>
            <w:r w:rsidRPr="00F403EC">
              <w:t>20,6</w:t>
            </w:r>
          </w:p>
        </w:tc>
        <w:tc>
          <w:tcPr>
            <w:tcW w:w="1020" w:type="dxa"/>
            <w:tcBorders>
              <w:top w:val="nil"/>
              <w:left w:val="nil"/>
              <w:bottom w:val="nil"/>
              <w:right w:val="nil"/>
            </w:tcBorders>
          </w:tcPr>
          <w:p w:rsidR="003D6666" w:rsidRPr="00F403EC" w:rsidRDefault="003D6666">
            <w:pPr>
              <w:pStyle w:val="ConsPlusNormal"/>
              <w:jc w:val="center"/>
            </w:pPr>
            <w:r w:rsidRPr="00F403EC">
              <w:t>21,5</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Ввод в действие газовых сетей, км</w:t>
            </w:r>
          </w:p>
        </w:tc>
        <w:tc>
          <w:tcPr>
            <w:tcW w:w="1020" w:type="dxa"/>
            <w:tcBorders>
              <w:top w:val="nil"/>
              <w:left w:val="nil"/>
              <w:bottom w:val="nil"/>
              <w:right w:val="nil"/>
            </w:tcBorders>
          </w:tcPr>
          <w:p w:rsidR="003D6666" w:rsidRPr="00F403EC" w:rsidRDefault="003D6666">
            <w:pPr>
              <w:pStyle w:val="ConsPlusNormal"/>
              <w:jc w:val="center"/>
            </w:pPr>
            <w:r w:rsidRPr="00F403EC">
              <w:t>510,3</w:t>
            </w:r>
          </w:p>
        </w:tc>
        <w:tc>
          <w:tcPr>
            <w:tcW w:w="1020" w:type="dxa"/>
            <w:tcBorders>
              <w:top w:val="nil"/>
              <w:left w:val="nil"/>
              <w:bottom w:val="nil"/>
              <w:right w:val="nil"/>
            </w:tcBorders>
          </w:tcPr>
          <w:p w:rsidR="003D6666" w:rsidRPr="00F403EC" w:rsidRDefault="003D6666">
            <w:pPr>
              <w:pStyle w:val="ConsPlusNormal"/>
              <w:jc w:val="center"/>
            </w:pPr>
            <w:r w:rsidRPr="00F403EC">
              <w:t>617,1</w:t>
            </w:r>
          </w:p>
        </w:tc>
        <w:tc>
          <w:tcPr>
            <w:tcW w:w="1020" w:type="dxa"/>
            <w:tcBorders>
              <w:top w:val="nil"/>
              <w:left w:val="nil"/>
              <w:bottom w:val="nil"/>
              <w:right w:val="nil"/>
            </w:tcBorders>
          </w:tcPr>
          <w:p w:rsidR="003D6666" w:rsidRPr="00F403EC" w:rsidRDefault="003D6666">
            <w:pPr>
              <w:pStyle w:val="ConsPlusNormal"/>
              <w:jc w:val="center"/>
            </w:pPr>
            <w:r w:rsidRPr="00F403EC">
              <w:t>868,0</w:t>
            </w:r>
          </w:p>
        </w:tc>
        <w:tc>
          <w:tcPr>
            <w:tcW w:w="1020" w:type="dxa"/>
            <w:tcBorders>
              <w:top w:val="nil"/>
              <w:left w:val="nil"/>
              <w:bottom w:val="nil"/>
              <w:right w:val="nil"/>
            </w:tcBorders>
          </w:tcPr>
          <w:p w:rsidR="003D6666" w:rsidRPr="00F403EC" w:rsidRDefault="003D6666">
            <w:pPr>
              <w:pStyle w:val="ConsPlusNormal"/>
              <w:jc w:val="center"/>
            </w:pPr>
            <w:r w:rsidRPr="00F403EC">
              <w:t>2234,1</w:t>
            </w:r>
          </w:p>
        </w:tc>
        <w:tc>
          <w:tcPr>
            <w:tcW w:w="1020" w:type="dxa"/>
            <w:tcBorders>
              <w:top w:val="nil"/>
              <w:left w:val="nil"/>
              <w:bottom w:val="nil"/>
              <w:right w:val="nil"/>
            </w:tcBorders>
          </w:tcPr>
          <w:p w:rsidR="003D6666" w:rsidRPr="00F403EC" w:rsidRDefault="003D6666">
            <w:pPr>
              <w:pStyle w:val="ConsPlusNormal"/>
              <w:jc w:val="center"/>
            </w:pPr>
            <w:r w:rsidRPr="00F403EC">
              <w:t>3432,1</w:t>
            </w:r>
          </w:p>
        </w:tc>
        <w:tc>
          <w:tcPr>
            <w:tcW w:w="1020" w:type="dxa"/>
            <w:tcBorders>
              <w:top w:val="nil"/>
              <w:left w:val="nil"/>
              <w:bottom w:val="nil"/>
              <w:right w:val="nil"/>
            </w:tcBorders>
          </w:tcPr>
          <w:p w:rsidR="003D6666" w:rsidRPr="00F403EC" w:rsidRDefault="003D6666">
            <w:pPr>
              <w:pStyle w:val="ConsPlusNormal"/>
              <w:jc w:val="center"/>
            </w:pPr>
            <w:r w:rsidRPr="00F403EC">
              <w:t>906,6</w:t>
            </w:r>
          </w:p>
        </w:tc>
        <w:tc>
          <w:tcPr>
            <w:tcW w:w="1020" w:type="dxa"/>
            <w:tcBorders>
              <w:top w:val="nil"/>
              <w:left w:val="nil"/>
              <w:bottom w:val="nil"/>
              <w:right w:val="nil"/>
            </w:tcBorders>
          </w:tcPr>
          <w:p w:rsidR="003D6666" w:rsidRPr="00F403EC" w:rsidRDefault="003D6666">
            <w:pPr>
              <w:pStyle w:val="ConsPlusNormal"/>
              <w:jc w:val="center"/>
            </w:pPr>
            <w:r w:rsidRPr="00F403EC">
              <w:t>165,6</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из них в сельской местности</w:t>
            </w:r>
          </w:p>
        </w:tc>
        <w:tc>
          <w:tcPr>
            <w:tcW w:w="1020" w:type="dxa"/>
            <w:tcBorders>
              <w:top w:val="nil"/>
              <w:left w:val="nil"/>
              <w:bottom w:val="nil"/>
              <w:right w:val="nil"/>
            </w:tcBorders>
          </w:tcPr>
          <w:p w:rsidR="003D6666" w:rsidRPr="00F403EC" w:rsidRDefault="003D6666">
            <w:pPr>
              <w:pStyle w:val="ConsPlusNormal"/>
              <w:jc w:val="center"/>
            </w:pPr>
            <w:r w:rsidRPr="00F403EC">
              <w:t>433,5</w:t>
            </w:r>
          </w:p>
        </w:tc>
        <w:tc>
          <w:tcPr>
            <w:tcW w:w="1020" w:type="dxa"/>
            <w:tcBorders>
              <w:top w:val="nil"/>
              <w:left w:val="nil"/>
              <w:bottom w:val="nil"/>
              <w:right w:val="nil"/>
            </w:tcBorders>
          </w:tcPr>
          <w:p w:rsidR="003D6666" w:rsidRPr="00F403EC" w:rsidRDefault="003D6666">
            <w:pPr>
              <w:pStyle w:val="ConsPlusNormal"/>
              <w:jc w:val="center"/>
            </w:pPr>
            <w:r w:rsidRPr="00F403EC">
              <w:t>548,4</w:t>
            </w:r>
          </w:p>
        </w:tc>
        <w:tc>
          <w:tcPr>
            <w:tcW w:w="1020" w:type="dxa"/>
            <w:tcBorders>
              <w:top w:val="nil"/>
              <w:left w:val="nil"/>
              <w:bottom w:val="nil"/>
              <w:right w:val="nil"/>
            </w:tcBorders>
          </w:tcPr>
          <w:p w:rsidR="003D6666" w:rsidRPr="00F403EC" w:rsidRDefault="003D6666">
            <w:pPr>
              <w:pStyle w:val="ConsPlusNormal"/>
              <w:jc w:val="center"/>
            </w:pPr>
            <w:r w:rsidRPr="00F403EC">
              <w:t>803,2</w:t>
            </w:r>
          </w:p>
        </w:tc>
        <w:tc>
          <w:tcPr>
            <w:tcW w:w="1020" w:type="dxa"/>
            <w:tcBorders>
              <w:top w:val="nil"/>
              <w:left w:val="nil"/>
              <w:bottom w:val="nil"/>
              <w:right w:val="nil"/>
            </w:tcBorders>
          </w:tcPr>
          <w:p w:rsidR="003D6666" w:rsidRPr="00F403EC" w:rsidRDefault="003D6666">
            <w:pPr>
              <w:pStyle w:val="ConsPlusNormal"/>
              <w:jc w:val="center"/>
            </w:pPr>
            <w:r w:rsidRPr="00F403EC">
              <w:t>2156,2</w:t>
            </w:r>
          </w:p>
        </w:tc>
        <w:tc>
          <w:tcPr>
            <w:tcW w:w="1020" w:type="dxa"/>
            <w:tcBorders>
              <w:top w:val="nil"/>
              <w:left w:val="nil"/>
              <w:bottom w:val="nil"/>
              <w:right w:val="nil"/>
            </w:tcBorders>
          </w:tcPr>
          <w:p w:rsidR="003D6666" w:rsidRPr="00F403EC" w:rsidRDefault="003D6666">
            <w:pPr>
              <w:pStyle w:val="ConsPlusNormal"/>
              <w:jc w:val="center"/>
            </w:pPr>
            <w:r w:rsidRPr="00F403EC">
              <w:t>3300,6</w:t>
            </w:r>
          </w:p>
        </w:tc>
        <w:tc>
          <w:tcPr>
            <w:tcW w:w="1020" w:type="dxa"/>
            <w:tcBorders>
              <w:top w:val="nil"/>
              <w:left w:val="nil"/>
              <w:bottom w:val="nil"/>
              <w:right w:val="nil"/>
            </w:tcBorders>
          </w:tcPr>
          <w:p w:rsidR="003D6666" w:rsidRPr="00F403EC" w:rsidRDefault="003D6666">
            <w:pPr>
              <w:pStyle w:val="ConsPlusNormal"/>
              <w:jc w:val="center"/>
            </w:pPr>
            <w:r w:rsidRPr="00F403EC">
              <w:t>842,4</w:t>
            </w:r>
          </w:p>
        </w:tc>
        <w:tc>
          <w:tcPr>
            <w:tcW w:w="1020" w:type="dxa"/>
            <w:tcBorders>
              <w:top w:val="nil"/>
              <w:left w:val="nil"/>
              <w:bottom w:val="nil"/>
              <w:right w:val="nil"/>
            </w:tcBorders>
          </w:tcPr>
          <w:p w:rsidR="003D6666" w:rsidRPr="00F403EC" w:rsidRDefault="003D6666">
            <w:pPr>
              <w:pStyle w:val="ConsPlusNormal"/>
              <w:jc w:val="center"/>
            </w:pPr>
            <w:r w:rsidRPr="00F403EC">
              <w:t>146,0</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Ввод в действие водопроводных сетей, км</w:t>
            </w:r>
          </w:p>
        </w:tc>
        <w:tc>
          <w:tcPr>
            <w:tcW w:w="1020" w:type="dxa"/>
            <w:tcBorders>
              <w:top w:val="nil"/>
              <w:left w:val="nil"/>
              <w:bottom w:val="nil"/>
              <w:right w:val="nil"/>
            </w:tcBorders>
          </w:tcPr>
          <w:p w:rsidR="003D6666" w:rsidRPr="00F403EC" w:rsidRDefault="003D6666">
            <w:pPr>
              <w:pStyle w:val="ConsPlusNormal"/>
              <w:jc w:val="center"/>
            </w:pPr>
            <w:r w:rsidRPr="00F403EC">
              <w:t>3,8</w:t>
            </w:r>
          </w:p>
        </w:tc>
        <w:tc>
          <w:tcPr>
            <w:tcW w:w="1020" w:type="dxa"/>
            <w:tcBorders>
              <w:top w:val="nil"/>
              <w:left w:val="nil"/>
              <w:bottom w:val="nil"/>
              <w:right w:val="nil"/>
            </w:tcBorders>
          </w:tcPr>
          <w:p w:rsidR="003D6666" w:rsidRPr="00F403EC" w:rsidRDefault="003D6666">
            <w:pPr>
              <w:pStyle w:val="ConsPlusNormal"/>
              <w:jc w:val="center"/>
            </w:pPr>
            <w:r w:rsidRPr="00F403EC">
              <w:t>-</w:t>
            </w:r>
          </w:p>
        </w:tc>
        <w:tc>
          <w:tcPr>
            <w:tcW w:w="1020" w:type="dxa"/>
            <w:tcBorders>
              <w:top w:val="nil"/>
              <w:left w:val="nil"/>
              <w:bottom w:val="nil"/>
              <w:right w:val="nil"/>
            </w:tcBorders>
          </w:tcPr>
          <w:p w:rsidR="003D6666" w:rsidRPr="00F403EC" w:rsidRDefault="003D6666">
            <w:pPr>
              <w:pStyle w:val="ConsPlusNormal"/>
              <w:jc w:val="center"/>
            </w:pPr>
            <w:r w:rsidRPr="00F403EC">
              <w:t>8,7</w:t>
            </w:r>
          </w:p>
        </w:tc>
        <w:tc>
          <w:tcPr>
            <w:tcW w:w="1020" w:type="dxa"/>
            <w:tcBorders>
              <w:top w:val="nil"/>
              <w:left w:val="nil"/>
              <w:bottom w:val="nil"/>
              <w:right w:val="nil"/>
            </w:tcBorders>
          </w:tcPr>
          <w:p w:rsidR="003D6666" w:rsidRPr="00F403EC" w:rsidRDefault="003D6666">
            <w:pPr>
              <w:pStyle w:val="ConsPlusNormal"/>
              <w:jc w:val="center"/>
            </w:pPr>
            <w:r w:rsidRPr="00F403EC">
              <w:t>51,5</w:t>
            </w:r>
          </w:p>
        </w:tc>
        <w:tc>
          <w:tcPr>
            <w:tcW w:w="1020" w:type="dxa"/>
            <w:tcBorders>
              <w:top w:val="nil"/>
              <w:left w:val="nil"/>
              <w:bottom w:val="nil"/>
              <w:right w:val="nil"/>
            </w:tcBorders>
          </w:tcPr>
          <w:p w:rsidR="003D6666" w:rsidRPr="00F403EC" w:rsidRDefault="003D6666">
            <w:pPr>
              <w:pStyle w:val="ConsPlusNormal"/>
              <w:jc w:val="center"/>
            </w:pPr>
            <w:r w:rsidRPr="00F403EC">
              <w:t>6,4</w:t>
            </w:r>
          </w:p>
        </w:tc>
        <w:tc>
          <w:tcPr>
            <w:tcW w:w="1020" w:type="dxa"/>
            <w:tcBorders>
              <w:top w:val="nil"/>
              <w:left w:val="nil"/>
              <w:bottom w:val="nil"/>
              <w:right w:val="nil"/>
            </w:tcBorders>
          </w:tcPr>
          <w:p w:rsidR="003D6666" w:rsidRPr="00F403EC" w:rsidRDefault="003D6666">
            <w:pPr>
              <w:pStyle w:val="ConsPlusNormal"/>
              <w:jc w:val="center"/>
            </w:pPr>
            <w:r w:rsidRPr="00F403EC">
              <w:t>41,4</w:t>
            </w:r>
          </w:p>
        </w:tc>
        <w:tc>
          <w:tcPr>
            <w:tcW w:w="1020" w:type="dxa"/>
            <w:tcBorders>
              <w:top w:val="nil"/>
              <w:left w:val="nil"/>
              <w:bottom w:val="nil"/>
              <w:right w:val="nil"/>
            </w:tcBorders>
          </w:tcPr>
          <w:p w:rsidR="003D6666" w:rsidRPr="00F403EC" w:rsidRDefault="003D6666">
            <w:pPr>
              <w:pStyle w:val="ConsPlusNormal"/>
              <w:jc w:val="center"/>
            </w:pPr>
            <w:r w:rsidRPr="00F403EC">
              <w:t>25,1</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из них в сельской местности</w:t>
            </w:r>
          </w:p>
        </w:tc>
        <w:tc>
          <w:tcPr>
            <w:tcW w:w="1020" w:type="dxa"/>
            <w:tcBorders>
              <w:top w:val="nil"/>
              <w:left w:val="nil"/>
              <w:bottom w:val="nil"/>
              <w:right w:val="nil"/>
            </w:tcBorders>
          </w:tcPr>
          <w:p w:rsidR="003D6666" w:rsidRPr="00F403EC" w:rsidRDefault="003D6666">
            <w:pPr>
              <w:pStyle w:val="ConsPlusNormal"/>
              <w:jc w:val="center"/>
            </w:pPr>
            <w:r w:rsidRPr="00F403EC">
              <w:t>3,8</w:t>
            </w:r>
          </w:p>
        </w:tc>
        <w:tc>
          <w:tcPr>
            <w:tcW w:w="1020" w:type="dxa"/>
            <w:tcBorders>
              <w:top w:val="nil"/>
              <w:left w:val="nil"/>
              <w:bottom w:val="nil"/>
              <w:right w:val="nil"/>
            </w:tcBorders>
          </w:tcPr>
          <w:p w:rsidR="003D6666" w:rsidRPr="00F403EC" w:rsidRDefault="003D6666">
            <w:pPr>
              <w:pStyle w:val="ConsPlusNormal"/>
              <w:jc w:val="center"/>
            </w:pPr>
            <w:r w:rsidRPr="00F403EC">
              <w:t>-</w:t>
            </w:r>
          </w:p>
        </w:tc>
        <w:tc>
          <w:tcPr>
            <w:tcW w:w="1020" w:type="dxa"/>
            <w:tcBorders>
              <w:top w:val="nil"/>
              <w:left w:val="nil"/>
              <w:bottom w:val="nil"/>
              <w:right w:val="nil"/>
            </w:tcBorders>
          </w:tcPr>
          <w:p w:rsidR="003D6666" w:rsidRPr="00F403EC" w:rsidRDefault="003D6666">
            <w:pPr>
              <w:pStyle w:val="ConsPlusNormal"/>
              <w:jc w:val="center"/>
            </w:pPr>
            <w:r w:rsidRPr="00F403EC">
              <w:t>-</w:t>
            </w:r>
          </w:p>
        </w:tc>
        <w:tc>
          <w:tcPr>
            <w:tcW w:w="1020" w:type="dxa"/>
            <w:tcBorders>
              <w:top w:val="nil"/>
              <w:left w:val="nil"/>
              <w:bottom w:val="nil"/>
              <w:right w:val="nil"/>
            </w:tcBorders>
          </w:tcPr>
          <w:p w:rsidR="003D6666" w:rsidRPr="00F403EC" w:rsidRDefault="003D6666">
            <w:pPr>
              <w:pStyle w:val="ConsPlusNormal"/>
              <w:jc w:val="center"/>
            </w:pPr>
            <w:r w:rsidRPr="00F403EC">
              <w:t>21,1</w:t>
            </w:r>
          </w:p>
        </w:tc>
        <w:tc>
          <w:tcPr>
            <w:tcW w:w="1020" w:type="dxa"/>
            <w:tcBorders>
              <w:top w:val="nil"/>
              <w:left w:val="nil"/>
              <w:bottom w:val="nil"/>
              <w:right w:val="nil"/>
            </w:tcBorders>
          </w:tcPr>
          <w:p w:rsidR="003D6666" w:rsidRPr="00F403EC" w:rsidRDefault="003D6666">
            <w:pPr>
              <w:pStyle w:val="ConsPlusNormal"/>
              <w:jc w:val="center"/>
            </w:pPr>
            <w:r w:rsidRPr="00F403EC">
              <w:t>1,6</w:t>
            </w:r>
          </w:p>
        </w:tc>
        <w:tc>
          <w:tcPr>
            <w:tcW w:w="1020" w:type="dxa"/>
            <w:tcBorders>
              <w:top w:val="nil"/>
              <w:left w:val="nil"/>
              <w:bottom w:val="nil"/>
              <w:right w:val="nil"/>
            </w:tcBorders>
          </w:tcPr>
          <w:p w:rsidR="003D6666" w:rsidRPr="00F403EC" w:rsidRDefault="003D6666">
            <w:pPr>
              <w:pStyle w:val="ConsPlusNormal"/>
              <w:jc w:val="center"/>
            </w:pPr>
            <w:r w:rsidRPr="00F403EC">
              <w:t>39,8</w:t>
            </w:r>
          </w:p>
        </w:tc>
        <w:tc>
          <w:tcPr>
            <w:tcW w:w="1020" w:type="dxa"/>
            <w:tcBorders>
              <w:top w:val="nil"/>
              <w:left w:val="nil"/>
              <w:bottom w:val="nil"/>
              <w:right w:val="nil"/>
            </w:tcBorders>
          </w:tcPr>
          <w:p w:rsidR="003D6666" w:rsidRPr="00F403EC" w:rsidRDefault="003D6666">
            <w:pPr>
              <w:pStyle w:val="ConsPlusNormal"/>
              <w:jc w:val="center"/>
            </w:pPr>
            <w:r w:rsidRPr="00F403EC">
              <w:t>-</w:t>
            </w:r>
          </w:p>
        </w:tc>
      </w:tr>
      <w:tr w:rsidR="003D6666"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Ввод в действие автомобильных дорог с твердым покрытием, км</w:t>
            </w:r>
          </w:p>
        </w:tc>
        <w:tc>
          <w:tcPr>
            <w:tcW w:w="1020" w:type="dxa"/>
            <w:tcBorders>
              <w:top w:val="nil"/>
              <w:left w:val="nil"/>
              <w:bottom w:val="nil"/>
              <w:right w:val="nil"/>
            </w:tcBorders>
          </w:tcPr>
          <w:p w:rsidR="003D6666" w:rsidRPr="00F403EC" w:rsidRDefault="003D6666">
            <w:pPr>
              <w:pStyle w:val="ConsPlusNormal"/>
              <w:jc w:val="center"/>
            </w:pPr>
            <w:r w:rsidRPr="00F403EC">
              <w:t>114,2</w:t>
            </w:r>
          </w:p>
        </w:tc>
        <w:tc>
          <w:tcPr>
            <w:tcW w:w="1020" w:type="dxa"/>
            <w:tcBorders>
              <w:top w:val="nil"/>
              <w:left w:val="nil"/>
              <w:bottom w:val="nil"/>
              <w:right w:val="nil"/>
            </w:tcBorders>
          </w:tcPr>
          <w:p w:rsidR="003D6666" w:rsidRPr="00F403EC" w:rsidRDefault="003D6666">
            <w:pPr>
              <w:pStyle w:val="ConsPlusNormal"/>
              <w:jc w:val="center"/>
            </w:pPr>
            <w:r w:rsidRPr="00F403EC">
              <w:t>100,1</w:t>
            </w:r>
          </w:p>
        </w:tc>
        <w:tc>
          <w:tcPr>
            <w:tcW w:w="1020" w:type="dxa"/>
            <w:tcBorders>
              <w:top w:val="nil"/>
              <w:left w:val="nil"/>
              <w:bottom w:val="nil"/>
              <w:right w:val="nil"/>
            </w:tcBorders>
          </w:tcPr>
          <w:p w:rsidR="003D6666" w:rsidRPr="00F403EC" w:rsidRDefault="003D6666">
            <w:pPr>
              <w:pStyle w:val="ConsPlusNormal"/>
              <w:jc w:val="center"/>
            </w:pPr>
            <w:r w:rsidRPr="00F403EC">
              <w:t>68,9</w:t>
            </w:r>
          </w:p>
        </w:tc>
        <w:tc>
          <w:tcPr>
            <w:tcW w:w="1020" w:type="dxa"/>
            <w:tcBorders>
              <w:top w:val="nil"/>
              <w:left w:val="nil"/>
              <w:bottom w:val="nil"/>
              <w:right w:val="nil"/>
            </w:tcBorders>
          </w:tcPr>
          <w:p w:rsidR="003D6666" w:rsidRPr="00F403EC" w:rsidRDefault="003D6666">
            <w:pPr>
              <w:pStyle w:val="ConsPlusNormal"/>
              <w:jc w:val="center"/>
            </w:pPr>
            <w:r w:rsidRPr="00F403EC">
              <w:t>51,1</w:t>
            </w:r>
          </w:p>
        </w:tc>
        <w:tc>
          <w:tcPr>
            <w:tcW w:w="1020" w:type="dxa"/>
            <w:tcBorders>
              <w:top w:val="nil"/>
              <w:left w:val="nil"/>
              <w:bottom w:val="nil"/>
              <w:right w:val="nil"/>
            </w:tcBorders>
          </w:tcPr>
          <w:p w:rsidR="003D6666" w:rsidRPr="00F403EC" w:rsidRDefault="003D6666">
            <w:pPr>
              <w:pStyle w:val="ConsPlusNormal"/>
              <w:jc w:val="center"/>
            </w:pPr>
            <w:r w:rsidRPr="00F403EC">
              <w:t>17,3</w:t>
            </w:r>
          </w:p>
        </w:tc>
        <w:tc>
          <w:tcPr>
            <w:tcW w:w="1020" w:type="dxa"/>
            <w:tcBorders>
              <w:top w:val="nil"/>
              <w:left w:val="nil"/>
              <w:bottom w:val="nil"/>
              <w:right w:val="nil"/>
            </w:tcBorders>
          </w:tcPr>
          <w:p w:rsidR="003D6666" w:rsidRPr="00F403EC" w:rsidRDefault="003D6666">
            <w:pPr>
              <w:pStyle w:val="ConsPlusNormal"/>
              <w:jc w:val="center"/>
            </w:pPr>
            <w:r w:rsidRPr="00F403EC">
              <w:t>51,6</w:t>
            </w:r>
          </w:p>
        </w:tc>
        <w:tc>
          <w:tcPr>
            <w:tcW w:w="1020" w:type="dxa"/>
            <w:tcBorders>
              <w:top w:val="nil"/>
              <w:left w:val="nil"/>
              <w:bottom w:val="nil"/>
              <w:right w:val="nil"/>
            </w:tcBorders>
          </w:tcPr>
          <w:p w:rsidR="003D6666" w:rsidRPr="00F403EC" w:rsidRDefault="003D6666">
            <w:pPr>
              <w:pStyle w:val="ConsPlusNormal"/>
              <w:jc w:val="center"/>
            </w:pPr>
            <w:r w:rsidRPr="00F403EC">
              <w:t>62,2</w:t>
            </w:r>
          </w:p>
        </w:tc>
      </w:tr>
    </w:tbl>
    <w:p w:rsidR="003D6666" w:rsidRPr="00F403EC" w:rsidRDefault="003D6666">
      <w:pPr>
        <w:pStyle w:val="ConsPlusNormal"/>
        <w:ind w:firstLine="540"/>
      </w:pPr>
    </w:p>
    <w:p w:rsidR="003D6666" w:rsidRPr="00F403EC" w:rsidRDefault="003D6666">
      <w:pPr>
        <w:pStyle w:val="ConsPlusNormal"/>
        <w:jc w:val="right"/>
      </w:pPr>
      <w:r w:rsidRPr="00F403EC">
        <w:t>Таблица 1.15</w:t>
      </w:r>
    </w:p>
    <w:p w:rsidR="003D6666" w:rsidRPr="00F403EC" w:rsidRDefault="003D6666">
      <w:pPr>
        <w:pStyle w:val="ConsPlusNormal"/>
        <w:ind w:firstLine="540"/>
      </w:pPr>
    </w:p>
    <w:p w:rsidR="003D6666" w:rsidRPr="00F403EC" w:rsidRDefault="003D6666">
      <w:pPr>
        <w:pStyle w:val="ConsPlusNormal"/>
        <w:jc w:val="center"/>
      </w:pPr>
      <w:bookmarkStart w:id="24" w:name="P6626"/>
      <w:bookmarkEnd w:id="24"/>
      <w:r w:rsidRPr="00F403EC">
        <w:t>Основные демографические показатели</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020"/>
        <w:gridCol w:w="1020"/>
        <w:gridCol w:w="1020"/>
        <w:gridCol w:w="1020"/>
        <w:gridCol w:w="1020"/>
        <w:gridCol w:w="1020"/>
        <w:gridCol w:w="1020"/>
      </w:tblGrid>
      <w:tr w:rsidR="00F403EC" w:rsidRPr="00F403EC">
        <w:tc>
          <w:tcPr>
            <w:tcW w:w="2494" w:type="dxa"/>
            <w:tcBorders>
              <w:top w:val="single" w:sz="4" w:space="0" w:color="auto"/>
              <w:left w:val="nil"/>
              <w:bottom w:val="single" w:sz="4" w:space="0" w:color="auto"/>
            </w:tcBorders>
          </w:tcPr>
          <w:p w:rsidR="003D6666" w:rsidRPr="00F403EC" w:rsidRDefault="003D6666">
            <w:pPr>
              <w:pStyle w:val="ConsPlusNormal"/>
              <w:jc w:val="center"/>
            </w:pPr>
            <w:r w:rsidRPr="00F403EC">
              <w:lastRenderedPageBreak/>
              <w:t>Наименование показателя</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2004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2005 г.</w:t>
            </w:r>
          </w:p>
        </w:tc>
        <w:tc>
          <w:tcPr>
            <w:tcW w:w="1020" w:type="dxa"/>
            <w:tcBorders>
              <w:top w:val="single" w:sz="4" w:space="0" w:color="auto"/>
              <w:bottom w:val="single" w:sz="4" w:space="0" w:color="auto"/>
              <w:right w:val="nil"/>
            </w:tcBorders>
          </w:tcPr>
          <w:p w:rsidR="003D6666" w:rsidRPr="00F403EC" w:rsidRDefault="003D6666">
            <w:pPr>
              <w:pStyle w:val="ConsPlusNormal"/>
              <w:jc w:val="center"/>
            </w:pPr>
            <w:r w:rsidRPr="00F403EC">
              <w:t>2006 г.</w:t>
            </w:r>
          </w:p>
        </w:tc>
      </w:tr>
      <w:tr w:rsidR="00F403EC" w:rsidRPr="00F403EC">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3D6666" w:rsidRPr="00F403EC" w:rsidRDefault="003D6666">
            <w:pPr>
              <w:pStyle w:val="ConsPlusNormal"/>
              <w:jc w:val="both"/>
            </w:pPr>
            <w:r w:rsidRPr="00F403EC">
              <w:t>Численность постоянного населения (среднегодовая), тыс. человек</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1331,0</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1323,6</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1315,6</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1308,4</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1302,1</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1295,8</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1289,2</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Количество родившихся, человек</w:t>
            </w:r>
          </w:p>
        </w:tc>
        <w:tc>
          <w:tcPr>
            <w:tcW w:w="1020" w:type="dxa"/>
            <w:tcBorders>
              <w:top w:val="nil"/>
              <w:left w:val="nil"/>
              <w:bottom w:val="nil"/>
              <w:right w:val="nil"/>
            </w:tcBorders>
          </w:tcPr>
          <w:p w:rsidR="003D6666" w:rsidRPr="00F403EC" w:rsidRDefault="003D6666">
            <w:pPr>
              <w:pStyle w:val="ConsPlusNormal"/>
              <w:jc w:val="center"/>
            </w:pPr>
            <w:r w:rsidRPr="00F403EC">
              <w:t>12363</w:t>
            </w:r>
          </w:p>
        </w:tc>
        <w:tc>
          <w:tcPr>
            <w:tcW w:w="1020" w:type="dxa"/>
            <w:tcBorders>
              <w:top w:val="nil"/>
              <w:left w:val="nil"/>
              <w:bottom w:val="nil"/>
              <w:right w:val="nil"/>
            </w:tcBorders>
          </w:tcPr>
          <w:p w:rsidR="003D6666" w:rsidRPr="00F403EC" w:rsidRDefault="003D6666">
            <w:pPr>
              <w:pStyle w:val="ConsPlusNormal"/>
              <w:jc w:val="center"/>
            </w:pPr>
            <w:r w:rsidRPr="00F403EC">
              <w:t>11986</w:t>
            </w:r>
          </w:p>
        </w:tc>
        <w:tc>
          <w:tcPr>
            <w:tcW w:w="1020" w:type="dxa"/>
            <w:tcBorders>
              <w:top w:val="nil"/>
              <w:left w:val="nil"/>
              <w:bottom w:val="nil"/>
              <w:right w:val="nil"/>
            </w:tcBorders>
          </w:tcPr>
          <w:p w:rsidR="003D6666" w:rsidRPr="00F403EC" w:rsidRDefault="003D6666">
            <w:pPr>
              <w:pStyle w:val="ConsPlusNormal"/>
              <w:jc w:val="center"/>
            </w:pPr>
            <w:r w:rsidRPr="00F403EC">
              <w:t>12956</w:t>
            </w:r>
          </w:p>
        </w:tc>
        <w:tc>
          <w:tcPr>
            <w:tcW w:w="1020" w:type="dxa"/>
            <w:tcBorders>
              <w:top w:val="nil"/>
              <w:left w:val="nil"/>
              <w:bottom w:val="nil"/>
              <w:right w:val="nil"/>
            </w:tcBorders>
          </w:tcPr>
          <w:p w:rsidR="003D6666" w:rsidRPr="00F403EC" w:rsidRDefault="003D6666">
            <w:pPr>
              <w:pStyle w:val="ConsPlusNormal"/>
              <w:jc w:val="center"/>
            </w:pPr>
            <w:r w:rsidRPr="00F403EC">
              <w:t>13171</w:t>
            </w:r>
          </w:p>
        </w:tc>
        <w:tc>
          <w:tcPr>
            <w:tcW w:w="1020" w:type="dxa"/>
            <w:tcBorders>
              <w:top w:val="nil"/>
              <w:left w:val="nil"/>
              <w:bottom w:val="nil"/>
              <w:right w:val="nil"/>
            </w:tcBorders>
          </w:tcPr>
          <w:p w:rsidR="003D6666" w:rsidRPr="00F403EC" w:rsidRDefault="003D6666">
            <w:pPr>
              <w:pStyle w:val="ConsPlusNormal"/>
              <w:jc w:val="center"/>
            </w:pPr>
            <w:r w:rsidRPr="00F403EC">
              <w:t>13734</w:t>
            </w:r>
          </w:p>
        </w:tc>
        <w:tc>
          <w:tcPr>
            <w:tcW w:w="1020" w:type="dxa"/>
            <w:tcBorders>
              <w:top w:val="nil"/>
              <w:left w:val="nil"/>
              <w:bottom w:val="nil"/>
              <w:right w:val="nil"/>
            </w:tcBorders>
          </w:tcPr>
          <w:p w:rsidR="003D6666" w:rsidRPr="00F403EC" w:rsidRDefault="003D6666">
            <w:pPr>
              <w:pStyle w:val="ConsPlusNormal"/>
              <w:jc w:val="center"/>
            </w:pPr>
            <w:r w:rsidRPr="00F403EC">
              <w:t>13133</w:t>
            </w:r>
          </w:p>
        </w:tc>
        <w:tc>
          <w:tcPr>
            <w:tcW w:w="1020" w:type="dxa"/>
            <w:tcBorders>
              <w:top w:val="nil"/>
              <w:left w:val="nil"/>
              <w:bottom w:val="nil"/>
              <w:right w:val="nil"/>
            </w:tcBorders>
          </w:tcPr>
          <w:p w:rsidR="003D6666" w:rsidRPr="00F403EC" w:rsidRDefault="003D6666">
            <w:pPr>
              <w:pStyle w:val="ConsPlusNormal"/>
              <w:jc w:val="center"/>
            </w:pPr>
            <w:r w:rsidRPr="00F403EC">
              <w:t>13230</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Количество умерших, человек</w:t>
            </w:r>
          </w:p>
        </w:tc>
        <w:tc>
          <w:tcPr>
            <w:tcW w:w="1020" w:type="dxa"/>
            <w:tcBorders>
              <w:top w:val="nil"/>
              <w:left w:val="nil"/>
              <w:bottom w:val="nil"/>
              <w:right w:val="nil"/>
            </w:tcBorders>
          </w:tcPr>
          <w:p w:rsidR="003D6666" w:rsidRPr="00F403EC" w:rsidRDefault="003D6666">
            <w:pPr>
              <w:pStyle w:val="ConsPlusNormal"/>
              <w:jc w:val="center"/>
            </w:pPr>
            <w:r w:rsidRPr="00F403EC">
              <w:t>18640</w:t>
            </w:r>
          </w:p>
        </w:tc>
        <w:tc>
          <w:tcPr>
            <w:tcW w:w="1020" w:type="dxa"/>
            <w:tcBorders>
              <w:top w:val="nil"/>
              <w:left w:val="nil"/>
              <w:bottom w:val="nil"/>
              <w:right w:val="nil"/>
            </w:tcBorders>
          </w:tcPr>
          <w:p w:rsidR="003D6666" w:rsidRPr="00F403EC" w:rsidRDefault="003D6666">
            <w:pPr>
              <w:pStyle w:val="ConsPlusNormal"/>
              <w:jc w:val="center"/>
            </w:pPr>
            <w:r w:rsidRPr="00F403EC">
              <w:t>18980</w:t>
            </w:r>
          </w:p>
        </w:tc>
        <w:tc>
          <w:tcPr>
            <w:tcW w:w="1020" w:type="dxa"/>
            <w:tcBorders>
              <w:top w:val="nil"/>
              <w:left w:val="nil"/>
              <w:bottom w:val="nil"/>
              <w:right w:val="nil"/>
            </w:tcBorders>
          </w:tcPr>
          <w:p w:rsidR="003D6666" w:rsidRPr="00F403EC" w:rsidRDefault="003D6666">
            <w:pPr>
              <w:pStyle w:val="ConsPlusNormal"/>
              <w:jc w:val="center"/>
            </w:pPr>
            <w:r w:rsidRPr="00F403EC">
              <w:t>19808</w:t>
            </w:r>
          </w:p>
        </w:tc>
        <w:tc>
          <w:tcPr>
            <w:tcW w:w="1020" w:type="dxa"/>
            <w:tcBorders>
              <w:top w:val="nil"/>
              <w:left w:val="nil"/>
              <w:bottom w:val="nil"/>
              <w:right w:val="nil"/>
            </w:tcBorders>
          </w:tcPr>
          <w:p w:rsidR="003D6666" w:rsidRPr="00F403EC" w:rsidRDefault="003D6666">
            <w:pPr>
              <w:pStyle w:val="ConsPlusNormal"/>
              <w:jc w:val="center"/>
            </w:pPr>
            <w:r w:rsidRPr="00F403EC">
              <w:t>19978</w:t>
            </w:r>
          </w:p>
        </w:tc>
        <w:tc>
          <w:tcPr>
            <w:tcW w:w="1020" w:type="dxa"/>
            <w:tcBorders>
              <w:top w:val="nil"/>
              <w:left w:val="nil"/>
              <w:bottom w:val="nil"/>
              <w:right w:val="nil"/>
            </w:tcBorders>
          </w:tcPr>
          <w:p w:rsidR="003D6666" w:rsidRPr="00F403EC" w:rsidRDefault="003D6666">
            <w:pPr>
              <w:pStyle w:val="ConsPlusNormal"/>
              <w:jc w:val="center"/>
            </w:pPr>
            <w:r w:rsidRPr="00F403EC">
              <w:t>19371</w:t>
            </w:r>
          </w:p>
        </w:tc>
        <w:tc>
          <w:tcPr>
            <w:tcW w:w="1020" w:type="dxa"/>
            <w:tcBorders>
              <w:top w:val="nil"/>
              <w:left w:val="nil"/>
              <w:bottom w:val="nil"/>
              <w:right w:val="nil"/>
            </w:tcBorders>
          </w:tcPr>
          <w:p w:rsidR="003D6666" w:rsidRPr="00F403EC" w:rsidRDefault="003D6666">
            <w:pPr>
              <w:pStyle w:val="ConsPlusNormal"/>
              <w:jc w:val="center"/>
            </w:pPr>
            <w:r w:rsidRPr="00F403EC">
              <w:t>19682</w:t>
            </w:r>
          </w:p>
        </w:tc>
        <w:tc>
          <w:tcPr>
            <w:tcW w:w="1020" w:type="dxa"/>
            <w:tcBorders>
              <w:top w:val="nil"/>
              <w:left w:val="nil"/>
              <w:bottom w:val="nil"/>
              <w:right w:val="nil"/>
            </w:tcBorders>
          </w:tcPr>
          <w:p w:rsidR="003D6666" w:rsidRPr="00F403EC" w:rsidRDefault="003D6666">
            <w:pPr>
              <w:pStyle w:val="ConsPlusNormal"/>
              <w:jc w:val="center"/>
            </w:pPr>
            <w:r w:rsidRPr="00F403EC">
              <w:t>18838</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Естественный прирост, человек</w:t>
            </w:r>
          </w:p>
        </w:tc>
        <w:tc>
          <w:tcPr>
            <w:tcW w:w="1020" w:type="dxa"/>
            <w:tcBorders>
              <w:top w:val="nil"/>
              <w:left w:val="nil"/>
              <w:bottom w:val="nil"/>
              <w:right w:val="nil"/>
            </w:tcBorders>
          </w:tcPr>
          <w:p w:rsidR="003D6666" w:rsidRPr="00F403EC" w:rsidRDefault="003D6666">
            <w:pPr>
              <w:pStyle w:val="ConsPlusNormal"/>
              <w:jc w:val="center"/>
            </w:pPr>
            <w:r w:rsidRPr="00F403EC">
              <w:t>-6277</w:t>
            </w:r>
          </w:p>
        </w:tc>
        <w:tc>
          <w:tcPr>
            <w:tcW w:w="1020" w:type="dxa"/>
            <w:tcBorders>
              <w:top w:val="nil"/>
              <w:left w:val="nil"/>
              <w:bottom w:val="nil"/>
              <w:right w:val="nil"/>
            </w:tcBorders>
          </w:tcPr>
          <w:p w:rsidR="003D6666" w:rsidRPr="00F403EC" w:rsidRDefault="003D6666">
            <w:pPr>
              <w:pStyle w:val="ConsPlusNormal"/>
              <w:jc w:val="center"/>
            </w:pPr>
            <w:r w:rsidRPr="00F403EC">
              <w:t>-6994</w:t>
            </w:r>
          </w:p>
        </w:tc>
        <w:tc>
          <w:tcPr>
            <w:tcW w:w="1020" w:type="dxa"/>
            <w:tcBorders>
              <w:top w:val="nil"/>
              <w:left w:val="nil"/>
              <w:bottom w:val="nil"/>
              <w:right w:val="nil"/>
            </w:tcBorders>
          </w:tcPr>
          <w:p w:rsidR="003D6666" w:rsidRPr="00F403EC" w:rsidRDefault="003D6666">
            <w:pPr>
              <w:pStyle w:val="ConsPlusNormal"/>
              <w:jc w:val="center"/>
            </w:pPr>
            <w:r w:rsidRPr="00F403EC">
              <w:t>-6852</w:t>
            </w:r>
          </w:p>
        </w:tc>
        <w:tc>
          <w:tcPr>
            <w:tcW w:w="1020" w:type="dxa"/>
            <w:tcBorders>
              <w:top w:val="nil"/>
              <w:left w:val="nil"/>
              <w:bottom w:val="nil"/>
              <w:right w:val="nil"/>
            </w:tcBorders>
          </w:tcPr>
          <w:p w:rsidR="003D6666" w:rsidRPr="00F403EC" w:rsidRDefault="003D6666">
            <w:pPr>
              <w:pStyle w:val="ConsPlusNormal"/>
              <w:jc w:val="center"/>
            </w:pPr>
            <w:r w:rsidRPr="00F403EC">
              <w:t>-6807</w:t>
            </w:r>
          </w:p>
        </w:tc>
        <w:tc>
          <w:tcPr>
            <w:tcW w:w="1020" w:type="dxa"/>
            <w:tcBorders>
              <w:top w:val="nil"/>
              <w:left w:val="nil"/>
              <w:bottom w:val="nil"/>
              <w:right w:val="nil"/>
            </w:tcBorders>
          </w:tcPr>
          <w:p w:rsidR="003D6666" w:rsidRPr="00F403EC" w:rsidRDefault="003D6666">
            <w:pPr>
              <w:pStyle w:val="ConsPlusNormal"/>
              <w:jc w:val="center"/>
            </w:pPr>
            <w:r w:rsidRPr="00F403EC">
              <w:t>-5637</w:t>
            </w:r>
          </w:p>
        </w:tc>
        <w:tc>
          <w:tcPr>
            <w:tcW w:w="1020" w:type="dxa"/>
            <w:tcBorders>
              <w:top w:val="nil"/>
              <w:left w:val="nil"/>
              <w:bottom w:val="nil"/>
              <w:right w:val="nil"/>
            </w:tcBorders>
          </w:tcPr>
          <w:p w:rsidR="003D6666" w:rsidRPr="00F403EC" w:rsidRDefault="003D6666">
            <w:pPr>
              <w:pStyle w:val="ConsPlusNormal"/>
              <w:jc w:val="center"/>
            </w:pPr>
            <w:r w:rsidRPr="00F403EC">
              <w:t>-6549</w:t>
            </w:r>
          </w:p>
        </w:tc>
        <w:tc>
          <w:tcPr>
            <w:tcW w:w="1020" w:type="dxa"/>
            <w:tcBorders>
              <w:top w:val="nil"/>
              <w:left w:val="nil"/>
              <w:bottom w:val="nil"/>
              <w:right w:val="nil"/>
            </w:tcBorders>
          </w:tcPr>
          <w:p w:rsidR="003D6666" w:rsidRPr="00F403EC" w:rsidRDefault="003D6666">
            <w:pPr>
              <w:pStyle w:val="ConsPlusNormal"/>
              <w:jc w:val="center"/>
            </w:pPr>
            <w:r w:rsidRPr="00F403EC">
              <w:t>-5608</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Коэффициент миграционного прироста, убыль (-) населения на 10 тыс. человек</w:t>
            </w:r>
          </w:p>
        </w:tc>
        <w:tc>
          <w:tcPr>
            <w:tcW w:w="1020" w:type="dxa"/>
            <w:tcBorders>
              <w:top w:val="nil"/>
              <w:left w:val="nil"/>
              <w:bottom w:val="nil"/>
              <w:right w:val="nil"/>
            </w:tcBorders>
          </w:tcPr>
          <w:p w:rsidR="003D6666" w:rsidRPr="00F403EC" w:rsidRDefault="003D6666">
            <w:pPr>
              <w:pStyle w:val="ConsPlusNormal"/>
              <w:jc w:val="center"/>
            </w:pPr>
            <w:r w:rsidRPr="00F403EC">
              <w:t>-1,5</w:t>
            </w:r>
          </w:p>
        </w:tc>
        <w:tc>
          <w:tcPr>
            <w:tcW w:w="1020" w:type="dxa"/>
            <w:tcBorders>
              <w:top w:val="nil"/>
              <w:left w:val="nil"/>
              <w:bottom w:val="nil"/>
              <w:right w:val="nil"/>
            </w:tcBorders>
          </w:tcPr>
          <w:p w:rsidR="003D6666" w:rsidRPr="00F403EC" w:rsidRDefault="003D6666">
            <w:pPr>
              <w:pStyle w:val="ConsPlusNormal"/>
              <w:jc w:val="center"/>
            </w:pPr>
            <w:r w:rsidRPr="00F403EC">
              <w:t>-9,5</w:t>
            </w:r>
          </w:p>
        </w:tc>
        <w:tc>
          <w:tcPr>
            <w:tcW w:w="1020" w:type="dxa"/>
            <w:tcBorders>
              <w:top w:val="nil"/>
              <w:left w:val="nil"/>
              <w:bottom w:val="nil"/>
              <w:right w:val="nil"/>
            </w:tcBorders>
          </w:tcPr>
          <w:p w:rsidR="003D6666" w:rsidRPr="00F403EC" w:rsidRDefault="003D6666">
            <w:pPr>
              <w:pStyle w:val="ConsPlusNormal"/>
              <w:jc w:val="center"/>
            </w:pPr>
            <w:r w:rsidRPr="00F403EC">
              <w:t>-6,9</w:t>
            </w:r>
          </w:p>
        </w:tc>
        <w:tc>
          <w:tcPr>
            <w:tcW w:w="1020" w:type="dxa"/>
            <w:tcBorders>
              <w:top w:val="nil"/>
              <w:left w:val="nil"/>
              <w:bottom w:val="nil"/>
              <w:right w:val="nil"/>
            </w:tcBorders>
          </w:tcPr>
          <w:p w:rsidR="003D6666" w:rsidRPr="00F403EC" w:rsidRDefault="003D6666">
            <w:pPr>
              <w:pStyle w:val="ConsPlusNormal"/>
              <w:jc w:val="center"/>
            </w:pPr>
            <w:r w:rsidRPr="00F403EC">
              <w:t>+0,4</w:t>
            </w:r>
          </w:p>
        </w:tc>
        <w:tc>
          <w:tcPr>
            <w:tcW w:w="1020" w:type="dxa"/>
            <w:tcBorders>
              <w:top w:val="nil"/>
              <w:left w:val="nil"/>
              <w:bottom w:val="nil"/>
              <w:right w:val="nil"/>
            </w:tcBorders>
          </w:tcPr>
          <w:p w:rsidR="003D6666" w:rsidRPr="00F403EC" w:rsidRDefault="003D6666">
            <w:pPr>
              <w:pStyle w:val="ConsPlusNormal"/>
              <w:jc w:val="center"/>
            </w:pPr>
            <w:r w:rsidRPr="00F403EC">
              <w:t>-0,3</w:t>
            </w:r>
          </w:p>
        </w:tc>
        <w:tc>
          <w:tcPr>
            <w:tcW w:w="1020" w:type="dxa"/>
            <w:tcBorders>
              <w:top w:val="nil"/>
              <w:left w:val="nil"/>
              <w:bottom w:val="nil"/>
              <w:right w:val="nil"/>
            </w:tcBorders>
          </w:tcPr>
          <w:p w:rsidR="003D6666" w:rsidRPr="00F403EC" w:rsidRDefault="003D6666">
            <w:pPr>
              <w:pStyle w:val="ConsPlusNormal"/>
              <w:jc w:val="center"/>
            </w:pPr>
            <w:r w:rsidRPr="00F403EC">
              <w:t>-4,0</w:t>
            </w:r>
          </w:p>
        </w:tc>
        <w:tc>
          <w:tcPr>
            <w:tcW w:w="1020" w:type="dxa"/>
            <w:tcBorders>
              <w:top w:val="nil"/>
              <w:left w:val="nil"/>
              <w:bottom w:val="nil"/>
              <w:right w:val="nil"/>
            </w:tcBorders>
          </w:tcPr>
          <w:p w:rsidR="003D6666" w:rsidRPr="00F403EC" w:rsidRDefault="003D6666">
            <w:pPr>
              <w:pStyle w:val="ConsPlusNormal"/>
              <w:jc w:val="center"/>
            </w:pPr>
            <w:r w:rsidRPr="00F403EC">
              <w:t>-3,0</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Продолжительность жизни, лет</w:t>
            </w:r>
          </w:p>
        </w:tc>
        <w:tc>
          <w:tcPr>
            <w:tcW w:w="1020" w:type="dxa"/>
            <w:tcBorders>
              <w:top w:val="nil"/>
              <w:left w:val="nil"/>
              <w:bottom w:val="nil"/>
              <w:right w:val="nil"/>
            </w:tcBorders>
          </w:tcPr>
          <w:p w:rsidR="003D6666" w:rsidRPr="00F403EC" w:rsidRDefault="003D6666">
            <w:pPr>
              <w:pStyle w:val="ConsPlusNormal"/>
              <w:jc w:val="center"/>
            </w:pPr>
            <w:r w:rsidRPr="00F403EC">
              <w:t>66,39</w:t>
            </w:r>
          </w:p>
        </w:tc>
        <w:tc>
          <w:tcPr>
            <w:tcW w:w="1020" w:type="dxa"/>
            <w:tcBorders>
              <w:top w:val="nil"/>
              <w:left w:val="nil"/>
              <w:bottom w:val="nil"/>
              <w:right w:val="nil"/>
            </w:tcBorders>
          </w:tcPr>
          <w:p w:rsidR="003D6666" w:rsidRPr="00F403EC" w:rsidRDefault="003D6666">
            <w:pPr>
              <w:pStyle w:val="ConsPlusNormal"/>
              <w:jc w:val="center"/>
            </w:pPr>
            <w:r w:rsidRPr="00F403EC">
              <w:t>66,02</w:t>
            </w:r>
          </w:p>
        </w:tc>
        <w:tc>
          <w:tcPr>
            <w:tcW w:w="1020" w:type="dxa"/>
            <w:tcBorders>
              <w:top w:val="nil"/>
              <w:left w:val="nil"/>
              <w:bottom w:val="nil"/>
              <w:right w:val="nil"/>
            </w:tcBorders>
          </w:tcPr>
          <w:p w:rsidR="003D6666" w:rsidRPr="00F403EC" w:rsidRDefault="003D6666">
            <w:pPr>
              <w:pStyle w:val="ConsPlusNormal"/>
              <w:jc w:val="center"/>
            </w:pPr>
            <w:r w:rsidRPr="00F403EC">
              <w:t>65,83</w:t>
            </w:r>
          </w:p>
        </w:tc>
        <w:tc>
          <w:tcPr>
            <w:tcW w:w="1020" w:type="dxa"/>
            <w:tcBorders>
              <w:top w:val="nil"/>
              <w:left w:val="nil"/>
              <w:bottom w:val="nil"/>
              <w:right w:val="nil"/>
            </w:tcBorders>
          </w:tcPr>
          <w:p w:rsidR="003D6666" w:rsidRPr="00F403EC" w:rsidRDefault="003D6666">
            <w:pPr>
              <w:pStyle w:val="ConsPlusNormal"/>
              <w:jc w:val="center"/>
            </w:pPr>
            <w:r w:rsidRPr="00F403EC">
              <w:t>65,91</w:t>
            </w:r>
          </w:p>
        </w:tc>
        <w:tc>
          <w:tcPr>
            <w:tcW w:w="1020" w:type="dxa"/>
            <w:tcBorders>
              <w:top w:val="nil"/>
              <w:left w:val="nil"/>
              <w:bottom w:val="nil"/>
              <w:right w:val="nil"/>
            </w:tcBorders>
          </w:tcPr>
          <w:p w:rsidR="003D6666" w:rsidRPr="00F403EC" w:rsidRDefault="003D6666">
            <w:pPr>
              <w:pStyle w:val="ConsPlusNormal"/>
              <w:jc w:val="center"/>
            </w:pPr>
            <w:r w:rsidRPr="00F403EC">
              <w:t>66,31</w:t>
            </w:r>
          </w:p>
        </w:tc>
        <w:tc>
          <w:tcPr>
            <w:tcW w:w="1020" w:type="dxa"/>
            <w:tcBorders>
              <w:top w:val="nil"/>
              <w:left w:val="nil"/>
              <w:bottom w:val="nil"/>
              <w:right w:val="nil"/>
            </w:tcBorders>
          </w:tcPr>
          <w:p w:rsidR="003D6666" w:rsidRPr="00F403EC" w:rsidRDefault="003D6666">
            <w:pPr>
              <w:pStyle w:val="ConsPlusNormal"/>
              <w:jc w:val="center"/>
            </w:pPr>
            <w:r w:rsidRPr="00F403EC">
              <w:t>66,38</w:t>
            </w:r>
          </w:p>
        </w:tc>
        <w:tc>
          <w:tcPr>
            <w:tcW w:w="1020" w:type="dxa"/>
            <w:tcBorders>
              <w:top w:val="nil"/>
              <w:left w:val="nil"/>
              <w:bottom w:val="nil"/>
              <w:right w:val="nil"/>
            </w:tcBorders>
          </w:tcPr>
          <w:p w:rsidR="003D6666" w:rsidRPr="00F403EC" w:rsidRDefault="003D6666">
            <w:pPr>
              <w:pStyle w:val="ConsPlusNormal"/>
              <w:jc w:val="center"/>
            </w:pPr>
            <w:r w:rsidRPr="00F403EC">
              <w:t>66,40</w:t>
            </w:r>
          </w:p>
          <w:p w:rsidR="003D6666" w:rsidRPr="00F403EC" w:rsidRDefault="00F403EC">
            <w:pPr>
              <w:pStyle w:val="ConsPlusNormal"/>
              <w:jc w:val="center"/>
            </w:pPr>
            <w:hyperlink w:anchor="P6695" w:history="1">
              <w:r w:rsidR="003D6666" w:rsidRPr="00F403EC">
                <w:t>&lt;*&gt;</w:t>
              </w:r>
            </w:hyperlink>
          </w:p>
        </w:tc>
      </w:tr>
      <w:tr w:rsidR="003D6666"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Доля городского населения (в среднегодовой численности населения)</w:t>
            </w:r>
          </w:p>
        </w:tc>
        <w:tc>
          <w:tcPr>
            <w:tcW w:w="1020" w:type="dxa"/>
            <w:tcBorders>
              <w:top w:val="nil"/>
              <w:left w:val="nil"/>
              <w:bottom w:val="nil"/>
              <w:right w:val="nil"/>
            </w:tcBorders>
          </w:tcPr>
          <w:p w:rsidR="003D6666" w:rsidRPr="00F403EC" w:rsidRDefault="003D6666">
            <w:pPr>
              <w:pStyle w:val="ConsPlusNormal"/>
              <w:jc w:val="center"/>
            </w:pPr>
            <w:r w:rsidRPr="00F403EC">
              <w:t>60,3</w:t>
            </w:r>
          </w:p>
        </w:tc>
        <w:tc>
          <w:tcPr>
            <w:tcW w:w="1020" w:type="dxa"/>
            <w:tcBorders>
              <w:top w:val="nil"/>
              <w:left w:val="nil"/>
              <w:bottom w:val="nil"/>
              <w:right w:val="nil"/>
            </w:tcBorders>
          </w:tcPr>
          <w:p w:rsidR="003D6666" w:rsidRPr="00F403EC" w:rsidRDefault="003D6666">
            <w:pPr>
              <w:pStyle w:val="ConsPlusNormal"/>
              <w:jc w:val="center"/>
            </w:pPr>
            <w:r w:rsidRPr="00F403EC">
              <w:t>60,4</w:t>
            </w:r>
          </w:p>
        </w:tc>
        <w:tc>
          <w:tcPr>
            <w:tcW w:w="1020" w:type="dxa"/>
            <w:tcBorders>
              <w:top w:val="nil"/>
              <w:left w:val="nil"/>
              <w:bottom w:val="nil"/>
              <w:right w:val="nil"/>
            </w:tcBorders>
          </w:tcPr>
          <w:p w:rsidR="003D6666" w:rsidRPr="00F403EC" w:rsidRDefault="003D6666">
            <w:pPr>
              <w:pStyle w:val="ConsPlusNormal"/>
              <w:jc w:val="center"/>
            </w:pPr>
            <w:r w:rsidRPr="00F403EC">
              <w:t>60,6</w:t>
            </w:r>
          </w:p>
        </w:tc>
        <w:tc>
          <w:tcPr>
            <w:tcW w:w="1020" w:type="dxa"/>
            <w:tcBorders>
              <w:top w:val="nil"/>
              <w:left w:val="nil"/>
              <w:bottom w:val="nil"/>
              <w:right w:val="nil"/>
            </w:tcBorders>
          </w:tcPr>
          <w:p w:rsidR="003D6666" w:rsidRPr="00F403EC" w:rsidRDefault="003D6666">
            <w:pPr>
              <w:pStyle w:val="ConsPlusNormal"/>
              <w:jc w:val="center"/>
            </w:pPr>
            <w:r w:rsidRPr="00F403EC">
              <w:t>60,8</w:t>
            </w:r>
          </w:p>
        </w:tc>
        <w:tc>
          <w:tcPr>
            <w:tcW w:w="1020" w:type="dxa"/>
            <w:tcBorders>
              <w:top w:val="nil"/>
              <w:left w:val="nil"/>
              <w:bottom w:val="nil"/>
              <w:right w:val="nil"/>
            </w:tcBorders>
          </w:tcPr>
          <w:p w:rsidR="003D6666" w:rsidRPr="00F403EC" w:rsidRDefault="003D6666">
            <w:pPr>
              <w:pStyle w:val="ConsPlusNormal"/>
              <w:jc w:val="center"/>
            </w:pPr>
            <w:r w:rsidRPr="00F403EC">
              <w:t>60,9</w:t>
            </w:r>
          </w:p>
        </w:tc>
        <w:tc>
          <w:tcPr>
            <w:tcW w:w="1020" w:type="dxa"/>
            <w:tcBorders>
              <w:top w:val="nil"/>
              <w:left w:val="nil"/>
              <w:bottom w:val="nil"/>
              <w:right w:val="nil"/>
            </w:tcBorders>
          </w:tcPr>
          <w:p w:rsidR="003D6666" w:rsidRPr="00F403EC" w:rsidRDefault="003D6666">
            <w:pPr>
              <w:pStyle w:val="ConsPlusNormal"/>
              <w:jc w:val="center"/>
            </w:pPr>
            <w:r w:rsidRPr="00F403EC">
              <w:t>61,0</w:t>
            </w:r>
          </w:p>
        </w:tc>
        <w:tc>
          <w:tcPr>
            <w:tcW w:w="1020" w:type="dxa"/>
            <w:tcBorders>
              <w:top w:val="nil"/>
              <w:left w:val="nil"/>
              <w:bottom w:val="nil"/>
              <w:right w:val="nil"/>
            </w:tcBorders>
          </w:tcPr>
          <w:p w:rsidR="003D6666" w:rsidRPr="00F403EC" w:rsidRDefault="003D6666">
            <w:pPr>
              <w:pStyle w:val="ConsPlusNormal"/>
              <w:jc w:val="center"/>
            </w:pPr>
            <w:r w:rsidRPr="00F403EC">
              <w:t>59,2</w:t>
            </w:r>
          </w:p>
        </w:tc>
      </w:tr>
    </w:tbl>
    <w:p w:rsidR="003D6666" w:rsidRPr="00F403EC" w:rsidRDefault="003D6666">
      <w:pPr>
        <w:pStyle w:val="ConsPlusNormal"/>
        <w:ind w:firstLine="540"/>
        <w:jc w:val="both"/>
      </w:pPr>
    </w:p>
    <w:p w:rsidR="003D6666" w:rsidRPr="00F403EC" w:rsidRDefault="003D6666">
      <w:pPr>
        <w:pStyle w:val="ConsPlusNormal"/>
        <w:ind w:firstLine="540"/>
        <w:jc w:val="both"/>
      </w:pPr>
      <w:r w:rsidRPr="00F403EC">
        <w:t>--------------------------------</w:t>
      </w:r>
    </w:p>
    <w:p w:rsidR="003D6666" w:rsidRPr="00F403EC" w:rsidRDefault="003D6666">
      <w:pPr>
        <w:pStyle w:val="ConsPlusNormal"/>
        <w:ind w:firstLine="540"/>
        <w:jc w:val="both"/>
      </w:pPr>
      <w:bookmarkStart w:id="25" w:name="P6695"/>
      <w:bookmarkEnd w:id="25"/>
      <w:r w:rsidRPr="00F403EC">
        <w:t>&lt;*&gt; Оценка</w:t>
      </w:r>
    </w:p>
    <w:p w:rsidR="003D6666" w:rsidRPr="00F403EC" w:rsidRDefault="003D6666">
      <w:pPr>
        <w:pStyle w:val="ConsPlusNormal"/>
        <w:ind w:firstLine="540"/>
        <w:jc w:val="both"/>
      </w:pPr>
    </w:p>
    <w:p w:rsidR="003D6666" w:rsidRPr="00F403EC" w:rsidRDefault="003D6666">
      <w:pPr>
        <w:pStyle w:val="ConsPlusNormal"/>
        <w:jc w:val="right"/>
      </w:pPr>
      <w:r w:rsidRPr="00F403EC">
        <w:t>Таблица 1.16</w:t>
      </w:r>
    </w:p>
    <w:p w:rsidR="003D6666" w:rsidRPr="00F403EC" w:rsidRDefault="003D6666">
      <w:pPr>
        <w:pStyle w:val="ConsPlusNormal"/>
        <w:jc w:val="right"/>
      </w:pPr>
    </w:p>
    <w:p w:rsidR="003D6666" w:rsidRPr="00F403EC" w:rsidRDefault="003D6666">
      <w:pPr>
        <w:pStyle w:val="ConsPlusNormal"/>
        <w:jc w:val="center"/>
      </w:pPr>
      <w:r w:rsidRPr="00F403EC">
        <w:t>Занятость и безработица</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020"/>
        <w:gridCol w:w="1020"/>
        <w:gridCol w:w="1020"/>
        <w:gridCol w:w="1020"/>
        <w:gridCol w:w="1020"/>
        <w:gridCol w:w="1020"/>
        <w:gridCol w:w="1020"/>
      </w:tblGrid>
      <w:tr w:rsidR="00F403EC" w:rsidRPr="00F403EC">
        <w:tc>
          <w:tcPr>
            <w:tcW w:w="2494"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2004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2005 г.</w:t>
            </w:r>
          </w:p>
        </w:tc>
        <w:tc>
          <w:tcPr>
            <w:tcW w:w="1020" w:type="dxa"/>
            <w:tcBorders>
              <w:top w:val="single" w:sz="4" w:space="0" w:color="auto"/>
              <w:bottom w:val="single" w:sz="4" w:space="0" w:color="auto"/>
              <w:right w:val="nil"/>
            </w:tcBorders>
          </w:tcPr>
          <w:p w:rsidR="003D6666" w:rsidRPr="00F403EC" w:rsidRDefault="003D6666">
            <w:pPr>
              <w:pStyle w:val="ConsPlusNormal"/>
              <w:jc w:val="center"/>
            </w:pPr>
            <w:r w:rsidRPr="00F403EC">
              <w:t>2006 г.</w:t>
            </w:r>
          </w:p>
        </w:tc>
      </w:tr>
      <w:tr w:rsidR="00F403EC" w:rsidRPr="00F403EC">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3D6666" w:rsidRPr="00F403EC" w:rsidRDefault="003D6666">
            <w:pPr>
              <w:pStyle w:val="ConsPlusNormal"/>
              <w:jc w:val="both"/>
            </w:pPr>
            <w:r w:rsidRPr="00F403EC">
              <w:t>Численность экономически активного населения, тыс. человек из них:</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676,1</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657,4</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670,0</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662,3</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650,5</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672,8</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 xml:space="preserve">655,6 </w:t>
            </w:r>
            <w:hyperlink w:anchor="P6743" w:history="1">
              <w:r w:rsidRPr="00F403EC">
                <w:t>&lt;*&gt;</w:t>
              </w:r>
            </w:hyperlink>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занято в экономике</w:t>
            </w:r>
          </w:p>
        </w:tc>
        <w:tc>
          <w:tcPr>
            <w:tcW w:w="1020" w:type="dxa"/>
            <w:tcBorders>
              <w:top w:val="nil"/>
              <w:left w:val="nil"/>
              <w:bottom w:val="nil"/>
              <w:right w:val="nil"/>
            </w:tcBorders>
          </w:tcPr>
          <w:p w:rsidR="003D6666" w:rsidRPr="00F403EC" w:rsidRDefault="003D6666">
            <w:pPr>
              <w:pStyle w:val="ConsPlusNormal"/>
              <w:jc w:val="center"/>
            </w:pPr>
            <w:r w:rsidRPr="00F403EC">
              <w:t>614,8</w:t>
            </w:r>
          </w:p>
        </w:tc>
        <w:tc>
          <w:tcPr>
            <w:tcW w:w="1020" w:type="dxa"/>
            <w:tcBorders>
              <w:top w:val="nil"/>
              <w:left w:val="nil"/>
              <w:bottom w:val="nil"/>
              <w:right w:val="nil"/>
            </w:tcBorders>
          </w:tcPr>
          <w:p w:rsidR="003D6666" w:rsidRPr="00F403EC" w:rsidRDefault="003D6666">
            <w:pPr>
              <w:pStyle w:val="ConsPlusNormal"/>
              <w:jc w:val="center"/>
            </w:pPr>
            <w:r w:rsidRPr="00F403EC">
              <w:t>594,9</w:t>
            </w:r>
          </w:p>
        </w:tc>
        <w:tc>
          <w:tcPr>
            <w:tcW w:w="1020" w:type="dxa"/>
            <w:tcBorders>
              <w:top w:val="nil"/>
              <w:left w:val="nil"/>
              <w:bottom w:val="nil"/>
              <w:right w:val="nil"/>
            </w:tcBorders>
          </w:tcPr>
          <w:p w:rsidR="003D6666" w:rsidRPr="00F403EC" w:rsidRDefault="003D6666">
            <w:pPr>
              <w:pStyle w:val="ConsPlusNormal"/>
              <w:jc w:val="center"/>
            </w:pPr>
            <w:r w:rsidRPr="00F403EC">
              <w:t>606,9</w:t>
            </w:r>
          </w:p>
        </w:tc>
        <w:tc>
          <w:tcPr>
            <w:tcW w:w="1020" w:type="dxa"/>
            <w:tcBorders>
              <w:top w:val="nil"/>
              <w:left w:val="nil"/>
              <w:bottom w:val="nil"/>
              <w:right w:val="nil"/>
            </w:tcBorders>
          </w:tcPr>
          <w:p w:rsidR="003D6666" w:rsidRPr="00F403EC" w:rsidRDefault="003D6666">
            <w:pPr>
              <w:pStyle w:val="ConsPlusNormal"/>
              <w:jc w:val="center"/>
            </w:pPr>
            <w:r w:rsidRPr="00F403EC">
              <w:t>605,9</w:t>
            </w:r>
          </w:p>
        </w:tc>
        <w:tc>
          <w:tcPr>
            <w:tcW w:w="1020" w:type="dxa"/>
            <w:tcBorders>
              <w:top w:val="nil"/>
              <w:left w:val="nil"/>
              <w:bottom w:val="nil"/>
              <w:right w:val="nil"/>
            </w:tcBorders>
          </w:tcPr>
          <w:p w:rsidR="003D6666" w:rsidRPr="00F403EC" w:rsidRDefault="003D6666">
            <w:pPr>
              <w:pStyle w:val="ConsPlusNormal"/>
              <w:jc w:val="center"/>
            </w:pPr>
            <w:r w:rsidRPr="00F403EC">
              <w:t>585,9</w:t>
            </w:r>
          </w:p>
        </w:tc>
        <w:tc>
          <w:tcPr>
            <w:tcW w:w="1020" w:type="dxa"/>
            <w:tcBorders>
              <w:top w:val="nil"/>
              <w:left w:val="nil"/>
              <w:bottom w:val="nil"/>
              <w:right w:val="nil"/>
            </w:tcBorders>
          </w:tcPr>
          <w:p w:rsidR="003D6666" w:rsidRPr="00F403EC" w:rsidRDefault="003D6666">
            <w:pPr>
              <w:pStyle w:val="ConsPlusNormal"/>
              <w:jc w:val="center"/>
            </w:pPr>
            <w:r w:rsidRPr="00F403EC">
              <w:t>597,5</w:t>
            </w:r>
          </w:p>
        </w:tc>
        <w:tc>
          <w:tcPr>
            <w:tcW w:w="1020" w:type="dxa"/>
            <w:tcBorders>
              <w:top w:val="nil"/>
              <w:left w:val="nil"/>
              <w:bottom w:val="nil"/>
              <w:right w:val="nil"/>
            </w:tcBorders>
          </w:tcPr>
          <w:p w:rsidR="003D6666" w:rsidRPr="00F403EC" w:rsidRDefault="003D6666">
            <w:pPr>
              <w:pStyle w:val="ConsPlusNormal"/>
              <w:jc w:val="center"/>
            </w:pPr>
            <w:r w:rsidRPr="00F403EC">
              <w:t xml:space="preserve">569,9 </w:t>
            </w:r>
            <w:hyperlink w:anchor="P6743" w:history="1">
              <w:r w:rsidRPr="00F403EC">
                <w:t>&lt;*&gt;</w:t>
              </w:r>
            </w:hyperlink>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безработные</w:t>
            </w:r>
          </w:p>
        </w:tc>
        <w:tc>
          <w:tcPr>
            <w:tcW w:w="1020" w:type="dxa"/>
            <w:tcBorders>
              <w:top w:val="nil"/>
              <w:left w:val="nil"/>
              <w:bottom w:val="nil"/>
              <w:right w:val="nil"/>
            </w:tcBorders>
          </w:tcPr>
          <w:p w:rsidR="003D6666" w:rsidRPr="00F403EC" w:rsidRDefault="003D6666">
            <w:pPr>
              <w:pStyle w:val="ConsPlusNormal"/>
              <w:jc w:val="center"/>
            </w:pPr>
            <w:r w:rsidRPr="00F403EC">
              <w:t>61,3</w:t>
            </w:r>
          </w:p>
        </w:tc>
        <w:tc>
          <w:tcPr>
            <w:tcW w:w="1020" w:type="dxa"/>
            <w:tcBorders>
              <w:top w:val="nil"/>
              <w:left w:val="nil"/>
              <w:bottom w:val="nil"/>
              <w:right w:val="nil"/>
            </w:tcBorders>
          </w:tcPr>
          <w:p w:rsidR="003D6666" w:rsidRPr="00F403EC" w:rsidRDefault="003D6666">
            <w:pPr>
              <w:pStyle w:val="ConsPlusNormal"/>
              <w:jc w:val="center"/>
            </w:pPr>
            <w:r w:rsidRPr="00F403EC">
              <w:t>62,5</w:t>
            </w:r>
          </w:p>
        </w:tc>
        <w:tc>
          <w:tcPr>
            <w:tcW w:w="1020" w:type="dxa"/>
            <w:tcBorders>
              <w:top w:val="nil"/>
              <w:left w:val="nil"/>
              <w:bottom w:val="nil"/>
              <w:right w:val="nil"/>
            </w:tcBorders>
          </w:tcPr>
          <w:p w:rsidR="003D6666" w:rsidRPr="00F403EC" w:rsidRDefault="003D6666">
            <w:pPr>
              <w:pStyle w:val="ConsPlusNormal"/>
              <w:jc w:val="center"/>
            </w:pPr>
            <w:r w:rsidRPr="00F403EC">
              <w:t>63,1</w:t>
            </w:r>
          </w:p>
        </w:tc>
        <w:tc>
          <w:tcPr>
            <w:tcW w:w="1020" w:type="dxa"/>
            <w:tcBorders>
              <w:top w:val="nil"/>
              <w:left w:val="nil"/>
              <w:bottom w:val="nil"/>
              <w:right w:val="nil"/>
            </w:tcBorders>
          </w:tcPr>
          <w:p w:rsidR="003D6666" w:rsidRPr="00F403EC" w:rsidRDefault="003D6666">
            <w:pPr>
              <w:pStyle w:val="ConsPlusNormal"/>
              <w:jc w:val="center"/>
            </w:pPr>
            <w:r w:rsidRPr="00F403EC">
              <w:t>56,4</w:t>
            </w:r>
          </w:p>
        </w:tc>
        <w:tc>
          <w:tcPr>
            <w:tcW w:w="1020" w:type="dxa"/>
            <w:tcBorders>
              <w:top w:val="nil"/>
              <w:left w:val="nil"/>
              <w:bottom w:val="nil"/>
              <w:right w:val="nil"/>
            </w:tcBorders>
          </w:tcPr>
          <w:p w:rsidR="003D6666" w:rsidRPr="00F403EC" w:rsidRDefault="003D6666">
            <w:pPr>
              <w:pStyle w:val="ConsPlusNormal"/>
              <w:jc w:val="center"/>
            </w:pPr>
            <w:r w:rsidRPr="00F403EC">
              <w:t>64,6</w:t>
            </w:r>
          </w:p>
        </w:tc>
        <w:tc>
          <w:tcPr>
            <w:tcW w:w="1020" w:type="dxa"/>
            <w:tcBorders>
              <w:top w:val="nil"/>
              <w:left w:val="nil"/>
              <w:bottom w:val="nil"/>
              <w:right w:val="nil"/>
            </w:tcBorders>
          </w:tcPr>
          <w:p w:rsidR="003D6666" w:rsidRPr="00F403EC" w:rsidRDefault="003D6666">
            <w:pPr>
              <w:pStyle w:val="ConsPlusNormal"/>
              <w:jc w:val="center"/>
            </w:pPr>
            <w:r w:rsidRPr="00F403EC">
              <w:t>75,3</w:t>
            </w:r>
          </w:p>
        </w:tc>
        <w:tc>
          <w:tcPr>
            <w:tcW w:w="1020" w:type="dxa"/>
            <w:tcBorders>
              <w:top w:val="nil"/>
              <w:left w:val="nil"/>
              <w:bottom w:val="nil"/>
              <w:right w:val="nil"/>
            </w:tcBorders>
          </w:tcPr>
          <w:p w:rsidR="003D6666" w:rsidRPr="00F403EC" w:rsidRDefault="003D6666">
            <w:pPr>
              <w:pStyle w:val="ConsPlusNormal"/>
              <w:jc w:val="center"/>
            </w:pPr>
            <w:r w:rsidRPr="00F403EC">
              <w:t xml:space="preserve">58,7 </w:t>
            </w:r>
            <w:hyperlink w:anchor="P6743" w:history="1">
              <w:r w:rsidRPr="00F403EC">
                <w:t>&lt;*&gt;</w:t>
              </w:r>
            </w:hyperlink>
          </w:p>
        </w:tc>
      </w:tr>
      <w:tr w:rsidR="003D6666"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Уровень общей безработицы, %</w:t>
            </w:r>
          </w:p>
        </w:tc>
        <w:tc>
          <w:tcPr>
            <w:tcW w:w="1020" w:type="dxa"/>
            <w:tcBorders>
              <w:top w:val="nil"/>
              <w:left w:val="nil"/>
              <w:bottom w:val="nil"/>
              <w:right w:val="nil"/>
            </w:tcBorders>
          </w:tcPr>
          <w:p w:rsidR="003D6666" w:rsidRPr="00F403EC" w:rsidRDefault="003D6666">
            <w:pPr>
              <w:pStyle w:val="ConsPlusNormal"/>
              <w:jc w:val="center"/>
            </w:pPr>
            <w:r w:rsidRPr="00F403EC">
              <w:t>9,1</w:t>
            </w:r>
          </w:p>
        </w:tc>
        <w:tc>
          <w:tcPr>
            <w:tcW w:w="1020" w:type="dxa"/>
            <w:tcBorders>
              <w:top w:val="nil"/>
              <w:left w:val="nil"/>
              <w:bottom w:val="nil"/>
              <w:right w:val="nil"/>
            </w:tcBorders>
          </w:tcPr>
          <w:p w:rsidR="003D6666" w:rsidRPr="00F403EC" w:rsidRDefault="003D6666">
            <w:pPr>
              <w:pStyle w:val="ConsPlusNormal"/>
              <w:jc w:val="center"/>
            </w:pPr>
            <w:r w:rsidRPr="00F403EC">
              <w:t>9,5</w:t>
            </w:r>
          </w:p>
        </w:tc>
        <w:tc>
          <w:tcPr>
            <w:tcW w:w="1020" w:type="dxa"/>
            <w:tcBorders>
              <w:top w:val="nil"/>
              <w:left w:val="nil"/>
              <w:bottom w:val="nil"/>
              <w:right w:val="nil"/>
            </w:tcBorders>
          </w:tcPr>
          <w:p w:rsidR="003D6666" w:rsidRPr="00F403EC" w:rsidRDefault="003D6666">
            <w:pPr>
              <w:pStyle w:val="ConsPlusNormal"/>
              <w:jc w:val="center"/>
            </w:pPr>
            <w:r w:rsidRPr="00F403EC">
              <w:t>9,4</w:t>
            </w:r>
          </w:p>
        </w:tc>
        <w:tc>
          <w:tcPr>
            <w:tcW w:w="1020" w:type="dxa"/>
            <w:tcBorders>
              <w:top w:val="nil"/>
              <w:left w:val="nil"/>
              <w:bottom w:val="nil"/>
              <w:right w:val="nil"/>
            </w:tcBorders>
          </w:tcPr>
          <w:p w:rsidR="003D6666" w:rsidRPr="00F403EC" w:rsidRDefault="003D6666">
            <w:pPr>
              <w:pStyle w:val="ConsPlusNormal"/>
              <w:jc w:val="center"/>
            </w:pPr>
            <w:r w:rsidRPr="00F403EC">
              <w:t>8,5</w:t>
            </w:r>
          </w:p>
        </w:tc>
        <w:tc>
          <w:tcPr>
            <w:tcW w:w="1020" w:type="dxa"/>
            <w:tcBorders>
              <w:top w:val="nil"/>
              <w:left w:val="nil"/>
              <w:bottom w:val="nil"/>
              <w:right w:val="nil"/>
            </w:tcBorders>
          </w:tcPr>
          <w:p w:rsidR="003D6666" w:rsidRPr="00F403EC" w:rsidRDefault="003D6666">
            <w:pPr>
              <w:pStyle w:val="ConsPlusNormal"/>
              <w:jc w:val="center"/>
            </w:pPr>
            <w:r w:rsidRPr="00F403EC">
              <w:t>9,9</w:t>
            </w:r>
          </w:p>
        </w:tc>
        <w:tc>
          <w:tcPr>
            <w:tcW w:w="1020" w:type="dxa"/>
            <w:tcBorders>
              <w:top w:val="nil"/>
              <w:left w:val="nil"/>
              <w:bottom w:val="nil"/>
              <w:right w:val="nil"/>
            </w:tcBorders>
          </w:tcPr>
          <w:p w:rsidR="003D6666" w:rsidRPr="00F403EC" w:rsidRDefault="003D6666">
            <w:pPr>
              <w:pStyle w:val="ConsPlusNormal"/>
              <w:jc w:val="center"/>
            </w:pPr>
            <w:r w:rsidRPr="00F403EC">
              <w:t>11,4</w:t>
            </w:r>
          </w:p>
        </w:tc>
        <w:tc>
          <w:tcPr>
            <w:tcW w:w="1020" w:type="dxa"/>
            <w:tcBorders>
              <w:top w:val="nil"/>
              <w:left w:val="nil"/>
              <w:bottom w:val="nil"/>
              <w:right w:val="nil"/>
            </w:tcBorders>
          </w:tcPr>
          <w:p w:rsidR="003D6666" w:rsidRPr="00F403EC" w:rsidRDefault="003D6666">
            <w:pPr>
              <w:pStyle w:val="ConsPlusNormal"/>
              <w:jc w:val="center"/>
            </w:pPr>
            <w:r w:rsidRPr="00F403EC">
              <w:t>8,6</w:t>
            </w:r>
          </w:p>
        </w:tc>
      </w:tr>
    </w:tbl>
    <w:p w:rsidR="003D6666" w:rsidRPr="00F403EC" w:rsidRDefault="003D6666">
      <w:pPr>
        <w:pStyle w:val="ConsPlusNormal"/>
        <w:ind w:firstLine="540"/>
        <w:jc w:val="both"/>
      </w:pPr>
    </w:p>
    <w:p w:rsidR="003D6666" w:rsidRPr="00F403EC" w:rsidRDefault="003D6666">
      <w:pPr>
        <w:pStyle w:val="ConsPlusNormal"/>
        <w:ind w:firstLine="540"/>
        <w:jc w:val="both"/>
      </w:pPr>
      <w:r w:rsidRPr="00F403EC">
        <w:t>--------------------------------</w:t>
      </w:r>
    </w:p>
    <w:p w:rsidR="003D6666" w:rsidRPr="00F403EC" w:rsidRDefault="003D6666">
      <w:pPr>
        <w:pStyle w:val="ConsPlusNormal"/>
        <w:ind w:firstLine="540"/>
        <w:jc w:val="both"/>
      </w:pPr>
      <w:bookmarkStart w:id="26" w:name="P6743"/>
      <w:bookmarkEnd w:id="26"/>
      <w:r w:rsidRPr="00F403EC">
        <w:t>&lt;*&gt; Данные предварительные</w:t>
      </w:r>
    </w:p>
    <w:p w:rsidR="003D6666" w:rsidRPr="00F403EC" w:rsidRDefault="003D6666">
      <w:pPr>
        <w:pStyle w:val="ConsPlusNormal"/>
        <w:ind w:firstLine="540"/>
        <w:jc w:val="both"/>
      </w:pPr>
    </w:p>
    <w:p w:rsidR="003D6666" w:rsidRPr="00F403EC" w:rsidRDefault="003D6666">
      <w:pPr>
        <w:pStyle w:val="ConsPlusNormal"/>
        <w:jc w:val="right"/>
      </w:pPr>
      <w:r w:rsidRPr="00F403EC">
        <w:t>Таблица 1.17</w:t>
      </w:r>
    </w:p>
    <w:p w:rsidR="003D6666" w:rsidRPr="00F403EC" w:rsidRDefault="003D6666">
      <w:pPr>
        <w:pStyle w:val="ConsPlusNormal"/>
        <w:ind w:firstLine="540"/>
      </w:pPr>
    </w:p>
    <w:p w:rsidR="003D6666" w:rsidRPr="00F403EC" w:rsidRDefault="003D6666">
      <w:pPr>
        <w:pStyle w:val="ConsPlusNormal"/>
        <w:jc w:val="center"/>
      </w:pPr>
      <w:r w:rsidRPr="00F403EC">
        <w:t>Структура</w:t>
      </w:r>
    </w:p>
    <w:p w:rsidR="003D6666" w:rsidRPr="00F403EC" w:rsidRDefault="003D6666">
      <w:pPr>
        <w:pStyle w:val="ConsPlusNormal"/>
        <w:jc w:val="center"/>
      </w:pPr>
      <w:r w:rsidRPr="00F403EC">
        <w:t>занятости населения по ОКОНХ, в % к общей численности</w:t>
      </w:r>
    </w:p>
    <w:p w:rsidR="003D6666" w:rsidRPr="00F403EC" w:rsidRDefault="003D6666">
      <w:pPr>
        <w:pStyle w:val="ConsPlusNormal"/>
        <w:jc w:val="center"/>
      </w:pPr>
      <w:r w:rsidRPr="00F403EC">
        <w:t>занятых в экономике</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304"/>
        <w:gridCol w:w="1304"/>
        <w:gridCol w:w="1304"/>
        <w:gridCol w:w="1320"/>
        <w:gridCol w:w="1320"/>
      </w:tblGrid>
      <w:tr w:rsidR="00F403EC" w:rsidRPr="00F403EC">
        <w:tc>
          <w:tcPr>
            <w:tcW w:w="3061"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304"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304"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304"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320"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320" w:type="dxa"/>
            <w:tcBorders>
              <w:top w:val="single" w:sz="4" w:space="0" w:color="auto"/>
              <w:bottom w:val="single" w:sz="4" w:space="0" w:color="auto"/>
              <w:right w:val="nil"/>
            </w:tcBorders>
          </w:tcPr>
          <w:p w:rsidR="003D6666" w:rsidRPr="00F403EC" w:rsidRDefault="003D6666">
            <w:pPr>
              <w:pStyle w:val="ConsPlusNormal"/>
              <w:jc w:val="center"/>
            </w:pPr>
            <w:r w:rsidRPr="00F403EC">
              <w:t>2004 г.</w:t>
            </w:r>
          </w:p>
        </w:tc>
      </w:tr>
      <w:tr w:rsidR="00F403EC" w:rsidRPr="00F403EC">
        <w:tblPrEx>
          <w:tblBorders>
            <w:insideH w:val="none" w:sz="0" w:space="0" w:color="auto"/>
            <w:insideV w:val="none" w:sz="0" w:space="0" w:color="auto"/>
          </w:tblBorders>
        </w:tblPrEx>
        <w:tc>
          <w:tcPr>
            <w:tcW w:w="3061" w:type="dxa"/>
            <w:tcBorders>
              <w:top w:val="single" w:sz="4" w:space="0" w:color="auto"/>
              <w:left w:val="nil"/>
              <w:bottom w:val="nil"/>
              <w:right w:val="nil"/>
            </w:tcBorders>
          </w:tcPr>
          <w:p w:rsidR="003D6666" w:rsidRPr="00F403EC" w:rsidRDefault="003D6666">
            <w:pPr>
              <w:pStyle w:val="ConsPlusNormal"/>
              <w:jc w:val="both"/>
            </w:pPr>
            <w:r w:rsidRPr="00F403EC">
              <w:t>Занято в экономике - всего в том числе по отраслям:</w:t>
            </w:r>
          </w:p>
        </w:tc>
        <w:tc>
          <w:tcPr>
            <w:tcW w:w="1304" w:type="dxa"/>
            <w:tcBorders>
              <w:top w:val="single" w:sz="4" w:space="0" w:color="auto"/>
              <w:left w:val="nil"/>
              <w:bottom w:val="nil"/>
              <w:right w:val="nil"/>
            </w:tcBorders>
          </w:tcPr>
          <w:p w:rsidR="003D6666" w:rsidRPr="00F403EC" w:rsidRDefault="003D6666">
            <w:pPr>
              <w:pStyle w:val="ConsPlusNormal"/>
              <w:jc w:val="center"/>
            </w:pPr>
            <w:r w:rsidRPr="00F403EC">
              <w:t>100,0</w:t>
            </w:r>
          </w:p>
        </w:tc>
        <w:tc>
          <w:tcPr>
            <w:tcW w:w="1304" w:type="dxa"/>
            <w:tcBorders>
              <w:top w:val="single" w:sz="4" w:space="0" w:color="auto"/>
              <w:left w:val="nil"/>
              <w:bottom w:val="nil"/>
              <w:right w:val="nil"/>
            </w:tcBorders>
          </w:tcPr>
          <w:p w:rsidR="003D6666" w:rsidRPr="00F403EC" w:rsidRDefault="003D6666">
            <w:pPr>
              <w:pStyle w:val="ConsPlusNormal"/>
              <w:jc w:val="center"/>
            </w:pPr>
            <w:r w:rsidRPr="00F403EC">
              <w:t>100,0</w:t>
            </w:r>
          </w:p>
        </w:tc>
        <w:tc>
          <w:tcPr>
            <w:tcW w:w="1304" w:type="dxa"/>
            <w:tcBorders>
              <w:top w:val="single" w:sz="4" w:space="0" w:color="auto"/>
              <w:left w:val="nil"/>
              <w:bottom w:val="nil"/>
              <w:right w:val="nil"/>
            </w:tcBorders>
          </w:tcPr>
          <w:p w:rsidR="003D6666" w:rsidRPr="00F403EC" w:rsidRDefault="003D6666">
            <w:pPr>
              <w:pStyle w:val="ConsPlusNormal"/>
              <w:jc w:val="center"/>
            </w:pPr>
            <w:r w:rsidRPr="00F403EC">
              <w:t>100,0</w:t>
            </w:r>
          </w:p>
        </w:tc>
        <w:tc>
          <w:tcPr>
            <w:tcW w:w="1320" w:type="dxa"/>
            <w:tcBorders>
              <w:top w:val="single" w:sz="4" w:space="0" w:color="auto"/>
              <w:left w:val="nil"/>
              <w:bottom w:val="nil"/>
              <w:right w:val="nil"/>
            </w:tcBorders>
          </w:tcPr>
          <w:p w:rsidR="003D6666" w:rsidRPr="00F403EC" w:rsidRDefault="003D6666">
            <w:pPr>
              <w:pStyle w:val="ConsPlusNormal"/>
              <w:jc w:val="center"/>
            </w:pPr>
            <w:r w:rsidRPr="00F403EC">
              <w:t>100,0</w:t>
            </w:r>
          </w:p>
        </w:tc>
        <w:tc>
          <w:tcPr>
            <w:tcW w:w="1320" w:type="dxa"/>
            <w:tcBorders>
              <w:top w:val="single" w:sz="4" w:space="0" w:color="auto"/>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3061" w:type="dxa"/>
            <w:tcBorders>
              <w:top w:val="nil"/>
              <w:left w:val="nil"/>
              <w:bottom w:val="nil"/>
              <w:right w:val="nil"/>
            </w:tcBorders>
          </w:tcPr>
          <w:p w:rsidR="003D6666" w:rsidRPr="00F403EC" w:rsidRDefault="003D6666">
            <w:pPr>
              <w:pStyle w:val="ConsPlusNormal"/>
              <w:jc w:val="both"/>
            </w:pPr>
            <w:r w:rsidRPr="00F403EC">
              <w:t>промышленность</w:t>
            </w:r>
          </w:p>
        </w:tc>
        <w:tc>
          <w:tcPr>
            <w:tcW w:w="1304" w:type="dxa"/>
            <w:tcBorders>
              <w:top w:val="nil"/>
              <w:left w:val="nil"/>
              <w:bottom w:val="nil"/>
              <w:right w:val="nil"/>
            </w:tcBorders>
          </w:tcPr>
          <w:p w:rsidR="003D6666" w:rsidRPr="00F403EC" w:rsidRDefault="003D6666">
            <w:pPr>
              <w:pStyle w:val="ConsPlusNormal"/>
              <w:jc w:val="center"/>
            </w:pPr>
            <w:r w:rsidRPr="00F403EC">
              <w:t>24,4</w:t>
            </w:r>
          </w:p>
        </w:tc>
        <w:tc>
          <w:tcPr>
            <w:tcW w:w="1304" w:type="dxa"/>
            <w:tcBorders>
              <w:top w:val="nil"/>
              <w:left w:val="nil"/>
              <w:bottom w:val="nil"/>
              <w:right w:val="nil"/>
            </w:tcBorders>
          </w:tcPr>
          <w:p w:rsidR="003D6666" w:rsidRPr="00F403EC" w:rsidRDefault="003D6666">
            <w:pPr>
              <w:pStyle w:val="ConsPlusNormal"/>
              <w:jc w:val="center"/>
            </w:pPr>
            <w:r w:rsidRPr="00F403EC">
              <w:t>24,4</w:t>
            </w:r>
          </w:p>
        </w:tc>
        <w:tc>
          <w:tcPr>
            <w:tcW w:w="1304" w:type="dxa"/>
            <w:tcBorders>
              <w:top w:val="nil"/>
              <w:left w:val="nil"/>
              <w:bottom w:val="nil"/>
              <w:right w:val="nil"/>
            </w:tcBorders>
          </w:tcPr>
          <w:p w:rsidR="003D6666" w:rsidRPr="00F403EC" w:rsidRDefault="003D6666">
            <w:pPr>
              <w:pStyle w:val="ConsPlusNormal"/>
              <w:jc w:val="center"/>
            </w:pPr>
            <w:r w:rsidRPr="00F403EC">
              <w:t>24,0</w:t>
            </w:r>
          </w:p>
        </w:tc>
        <w:tc>
          <w:tcPr>
            <w:tcW w:w="1320" w:type="dxa"/>
            <w:tcBorders>
              <w:top w:val="nil"/>
              <w:left w:val="nil"/>
              <w:bottom w:val="nil"/>
              <w:right w:val="nil"/>
            </w:tcBorders>
          </w:tcPr>
          <w:p w:rsidR="003D6666" w:rsidRPr="00F403EC" w:rsidRDefault="003D6666">
            <w:pPr>
              <w:pStyle w:val="ConsPlusNormal"/>
              <w:jc w:val="center"/>
            </w:pPr>
            <w:r w:rsidRPr="00F403EC">
              <w:t>25,0</w:t>
            </w:r>
          </w:p>
        </w:tc>
        <w:tc>
          <w:tcPr>
            <w:tcW w:w="1320" w:type="dxa"/>
            <w:tcBorders>
              <w:top w:val="nil"/>
              <w:left w:val="nil"/>
              <w:bottom w:val="nil"/>
              <w:right w:val="nil"/>
            </w:tcBorders>
          </w:tcPr>
          <w:p w:rsidR="003D6666" w:rsidRPr="00F403EC" w:rsidRDefault="003D6666">
            <w:pPr>
              <w:pStyle w:val="ConsPlusNormal"/>
              <w:jc w:val="center"/>
            </w:pPr>
            <w:r w:rsidRPr="00F403EC">
              <w:t>24,8</w:t>
            </w:r>
          </w:p>
        </w:tc>
      </w:tr>
      <w:tr w:rsidR="00F403EC" w:rsidRPr="00F403EC">
        <w:tblPrEx>
          <w:tblBorders>
            <w:insideH w:val="none" w:sz="0" w:space="0" w:color="auto"/>
            <w:insideV w:val="none" w:sz="0" w:space="0" w:color="auto"/>
          </w:tblBorders>
        </w:tblPrEx>
        <w:tc>
          <w:tcPr>
            <w:tcW w:w="3061" w:type="dxa"/>
            <w:tcBorders>
              <w:top w:val="nil"/>
              <w:left w:val="nil"/>
              <w:bottom w:val="nil"/>
              <w:right w:val="nil"/>
            </w:tcBorders>
          </w:tcPr>
          <w:p w:rsidR="003D6666" w:rsidRPr="00F403EC" w:rsidRDefault="003D6666">
            <w:pPr>
              <w:pStyle w:val="ConsPlusNormal"/>
              <w:jc w:val="both"/>
            </w:pPr>
            <w:r w:rsidRPr="00F403EC">
              <w:lastRenderedPageBreak/>
              <w:t>сельское хозяйство</w:t>
            </w:r>
          </w:p>
        </w:tc>
        <w:tc>
          <w:tcPr>
            <w:tcW w:w="1304" w:type="dxa"/>
            <w:tcBorders>
              <w:top w:val="nil"/>
              <w:left w:val="nil"/>
              <w:bottom w:val="nil"/>
              <w:right w:val="nil"/>
            </w:tcBorders>
          </w:tcPr>
          <w:p w:rsidR="003D6666" w:rsidRPr="00F403EC" w:rsidRDefault="003D6666">
            <w:pPr>
              <w:pStyle w:val="ConsPlusNormal"/>
              <w:jc w:val="center"/>
            </w:pPr>
            <w:r w:rsidRPr="00F403EC">
              <w:t>25,3</w:t>
            </w:r>
          </w:p>
        </w:tc>
        <w:tc>
          <w:tcPr>
            <w:tcW w:w="1304" w:type="dxa"/>
            <w:tcBorders>
              <w:top w:val="nil"/>
              <w:left w:val="nil"/>
              <w:bottom w:val="nil"/>
              <w:right w:val="nil"/>
            </w:tcBorders>
          </w:tcPr>
          <w:p w:rsidR="003D6666" w:rsidRPr="00F403EC" w:rsidRDefault="003D6666">
            <w:pPr>
              <w:pStyle w:val="ConsPlusNormal"/>
              <w:jc w:val="center"/>
            </w:pPr>
            <w:r w:rsidRPr="00F403EC">
              <w:t>22,3</w:t>
            </w:r>
          </w:p>
        </w:tc>
        <w:tc>
          <w:tcPr>
            <w:tcW w:w="1304" w:type="dxa"/>
            <w:tcBorders>
              <w:top w:val="nil"/>
              <w:left w:val="nil"/>
              <w:bottom w:val="nil"/>
              <w:right w:val="nil"/>
            </w:tcBorders>
          </w:tcPr>
          <w:p w:rsidR="003D6666" w:rsidRPr="00F403EC" w:rsidRDefault="003D6666">
            <w:pPr>
              <w:pStyle w:val="ConsPlusNormal"/>
              <w:jc w:val="center"/>
            </w:pPr>
            <w:r w:rsidRPr="00F403EC">
              <w:t>20,9</w:t>
            </w:r>
          </w:p>
        </w:tc>
        <w:tc>
          <w:tcPr>
            <w:tcW w:w="1320" w:type="dxa"/>
            <w:tcBorders>
              <w:top w:val="nil"/>
              <w:left w:val="nil"/>
              <w:bottom w:val="nil"/>
              <w:right w:val="nil"/>
            </w:tcBorders>
          </w:tcPr>
          <w:p w:rsidR="003D6666" w:rsidRPr="00F403EC" w:rsidRDefault="003D6666">
            <w:pPr>
              <w:pStyle w:val="ConsPlusNormal"/>
              <w:jc w:val="center"/>
            </w:pPr>
            <w:r w:rsidRPr="00F403EC">
              <w:t>18,1</w:t>
            </w:r>
          </w:p>
        </w:tc>
        <w:tc>
          <w:tcPr>
            <w:tcW w:w="1320" w:type="dxa"/>
            <w:tcBorders>
              <w:top w:val="nil"/>
              <w:left w:val="nil"/>
              <w:bottom w:val="nil"/>
              <w:right w:val="nil"/>
            </w:tcBorders>
          </w:tcPr>
          <w:p w:rsidR="003D6666" w:rsidRPr="00F403EC" w:rsidRDefault="003D6666">
            <w:pPr>
              <w:pStyle w:val="ConsPlusNormal"/>
              <w:jc w:val="center"/>
            </w:pPr>
            <w:r w:rsidRPr="00F403EC">
              <w:t>15,9</w:t>
            </w:r>
          </w:p>
        </w:tc>
      </w:tr>
      <w:tr w:rsidR="00F403EC" w:rsidRPr="00F403EC">
        <w:tblPrEx>
          <w:tblBorders>
            <w:insideH w:val="none" w:sz="0" w:space="0" w:color="auto"/>
            <w:insideV w:val="none" w:sz="0" w:space="0" w:color="auto"/>
          </w:tblBorders>
        </w:tblPrEx>
        <w:tc>
          <w:tcPr>
            <w:tcW w:w="3061" w:type="dxa"/>
            <w:tcBorders>
              <w:top w:val="nil"/>
              <w:left w:val="nil"/>
              <w:bottom w:val="nil"/>
              <w:right w:val="nil"/>
            </w:tcBorders>
          </w:tcPr>
          <w:p w:rsidR="003D6666" w:rsidRPr="00F403EC" w:rsidRDefault="003D6666">
            <w:pPr>
              <w:pStyle w:val="ConsPlusNormal"/>
              <w:jc w:val="both"/>
            </w:pPr>
            <w:r w:rsidRPr="00F403EC">
              <w:t>лесное хозяйство</w:t>
            </w:r>
          </w:p>
        </w:tc>
        <w:tc>
          <w:tcPr>
            <w:tcW w:w="1304" w:type="dxa"/>
            <w:tcBorders>
              <w:top w:val="nil"/>
              <w:left w:val="nil"/>
              <w:bottom w:val="nil"/>
              <w:right w:val="nil"/>
            </w:tcBorders>
          </w:tcPr>
          <w:p w:rsidR="003D6666" w:rsidRPr="00F403EC" w:rsidRDefault="003D6666">
            <w:pPr>
              <w:pStyle w:val="ConsPlusNormal"/>
              <w:jc w:val="center"/>
            </w:pPr>
            <w:r w:rsidRPr="00F403EC">
              <w:t>0,4</w:t>
            </w:r>
          </w:p>
        </w:tc>
        <w:tc>
          <w:tcPr>
            <w:tcW w:w="1304" w:type="dxa"/>
            <w:tcBorders>
              <w:top w:val="nil"/>
              <w:left w:val="nil"/>
              <w:bottom w:val="nil"/>
              <w:right w:val="nil"/>
            </w:tcBorders>
          </w:tcPr>
          <w:p w:rsidR="003D6666" w:rsidRPr="00F403EC" w:rsidRDefault="003D6666">
            <w:pPr>
              <w:pStyle w:val="ConsPlusNormal"/>
              <w:jc w:val="center"/>
            </w:pPr>
            <w:r w:rsidRPr="00F403EC">
              <w:t>0,4</w:t>
            </w:r>
          </w:p>
        </w:tc>
        <w:tc>
          <w:tcPr>
            <w:tcW w:w="1304" w:type="dxa"/>
            <w:tcBorders>
              <w:top w:val="nil"/>
              <w:left w:val="nil"/>
              <w:bottom w:val="nil"/>
              <w:right w:val="nil"/>
            </w:tcBorders>
          </w:tcPr>
          <w:p w:rsidR="003D6666" w:rsidRPr="00F403EC" w:rsidRDefault="003D6666">
            <w:pPr>
              <w:pStyle w:val="ConsPlusNormal"/>
              <w:jc w:val="center"/>
            </w:pPr>
            <w:r w:rsidRPr="00F403EC">
              <w:t>0,4</w:t>
            </w:r>
          </w:p>
        </w:tc>
        <w:tc>
          <w:tcPr>
            <w:tcW w:w="1320" w:type="dxa"/>
            <w:tcBorders>
              <w:top w:val="nil"/>
              <w:left w:val="nil"/>
              <w:bottom w:val="nil"/>
              <w:right w:val="nil"/>
            </w:tcBorders>
          </w:tcPr>
          <w:p w:rsidR="003D6666" w:rsidRPr="00F403EC" w:rsidRDefault="003D6666">
            <w:pPr>
              <w:pStyle w:val="ConsPlusNormal"/>
              <w:jc w:val="center"/>
            </w:pPr>
            <w:r w:rsidRPr="00F403EC">
              <w:t>0,5</w:t>
            </w:r>
          </w:p>
        </w:tc>
        <w:tc>
          <w:tcPr>
            <w:tcW w:w="1320" w:type="dxa"/>
            <w:tcBorders>
              <w:top w:val="nil"/>
              <w:left w:val="nil"/>
              <w:bottom w:val="nil"/>
              <w:right w:val="nil"/>
            </w:tcBorders>
          </w:tcPr>
          <w:p w:rsidR="003D6666" w:rsidRPr="00F403EC" w:rsidRDefault="003D6666">
            <w:pPr>
              <w:pStyle w:val="ConsPlusNormal"/>
              <w:jc w:val="center"/>
            </w:pPr>
            <w:r w:rsidRPr="00F403EC">
              <w:t>0,5</w:t>
            </w:r>
          </w:p>
        </w:tc>
      </w:tr>
      <w:tr w:rsidR="00F403EC" w:rsidRPr="00F403EC">
        <w:tblPrEx>
          <w:tblBorders>
            <w:insideH w:val="none" w:sz="0" w:space="0" w:color="auto"/>
            <w:insideV w:val="none" w:sz="0" w:space="0" w:color="auto"/>
          </w:tblBorders>
        </w:tblPrEx>
        <w:tc>
          <w:tcPr>
            <w:tcW w:w="3061" w:type="dxa"/>
            <w:tcBorders>
              <w:top w:val="nil"/>
              <w:left w:val="nil"/>
              <w:bottom w:val="nil"/>
              <w:right w:val="nil"/>
            </w:tcBorders>
          </w:tcPr>
          <w:p w:rsidR="003D6666" w:rsidRPr="00F403EC" w:rsidRDefault="003D6666">
            <w:pPr>
              <w:pStyle w:val="ConsPlusNormal"/>
              <w:jc w:val="both"/>
            </w:pPr>
            <w:r w:rsidRPr="00F403EC">
              <w:t>строительство</w:t>
            </w:r>
          </w:p>
        </w:tc>
        <w:tc>
          <w:tcPr>
            <w:tcW w:w="1304" w:type="dxa"/>
            <w:tcBorders>
              <w:top w:val="nil"/>
              <w:left w:val="nil"/>
              <w:bottom w:val="nil"/>
              <w:right w:val="nil"/>
            </w:tcBorders>
          </w:tcPr>
          <w:p w:rsidR="003D6666" w:rsidRPr="00F403EC" w:rsidRDefault="003D6666">
            <w:pPr>
              <w:pStyle w:val="ConsPlusNormal"/>
              <w:jc w:val="center"/>
            </w:pPr>
            <w:r w:rsidRPr="00F403EC">
              <w:t>6,6</w:t>
            </w:r>
          </w:p>
        </w:tc>
        <w:tc>
          <w:tcPr>
            <w:tcW w:w="1304" w:type="dxa"/>
            <w:tcBorders>
              <w:top w:val="nil"/>
              <w:left w:val="nil"/>
              <w:bottom w:val="nil"/>
              <w:right w:val="nil"/>
            </w:tcBorders>
          </w:tcPr>
          <w:p w:rsidR="003D6666" w:rsidRPr="00F403EC" w:rsidRDefault="003D6666">
            <w:pPr>
              <w:pStyle w:val="ConsPlusNormal"/>
              <w:jc w:val="center"/>
            </w:pPr>
            <w:r w:rsidRPr="00F403EC">
              <w:t>6,2</w:t>
            </w:r>
          </w:p>
        </w:tc>
        <w:tc>
          <w:tcPr>
            <w:tcW w:w="1304" w:type="dxa"/>
            <w:tcBorders>
              <w:top w:val="nil"/>
              <w:left w:val="nil"/>
              <w:bottom w:val="nil"/>
              <w:right w:val="nil"/>
            </w:tcBorders>
          </w:tcPr>
          <w:p w:rsidR="003D6666" w:rsidRPr="00F403EC" w:rsidRDefault="003D6666">
            <w:pPr>
              <w:pStyle w:val="ConsPlusNormal"/>
              <w:jc w:val="center"/>
            </w:pPr>
            <w:r w:rsidRPr="00F403EC">
              <w:t>6,2</w:t>
            </w:r>
          </w:p>
        </w:tc>
        <w:tc>
          <w:tcPr>
            <w:tcW w:w="1320" w:type="dxa"/>
            <w:tcBorders>
              <w:top w:val="nil"/>
              <w:left w:val="nil"/>
              <w:bottom w:val="nil"/>
              <w:right w:val="nil"/>
            </w:tcBorders>
          </w:tcPr>
          <w:p w:rsidR="003D6666" w:rsidRPr="00F403EC" w:rsidRDefault="003D6666">
            <w:pPr>
              <w:pStyle w:val="ConsPlusNormal"/>
              <w:jc w:val="center"/>
            </w:pPr>
            <w:r w:rsidRPr="00F403EC">
              <w:t>6,7</w:t>
            </w:r>
          </w:p>
        </w:tc>
        <w:tc>
          <w:tcPr>
            <w:tcW w:w="1320" w:type="dxa"/>
            <w:tcBorders>
              <w:top w:val="nil"/>
              <w:left w:val="nil"/>
              <w:bottom w:val="nil"/>
              <w:right w:val="nil"/>
            </w:tcBorders>
          </w:tcPr>
          <w:p w:rsidR="003D6666" w:rsidRPr="00F403EC" w:rsidRDefault="003D6666">
            <w:pPr>
              <w:pStyle w:val="ConsPlusNormal"/>
              <w:jc w:val="center"/>
            </w:pPr>
            <w:r w:rsidRPr="00F403EC">
              <w:t>8,0</w:t>
            </w:r>
          </w:p>
        </w:tc>
      </w:tr>
      <w:tr w:rsidR="00F403EC" w:rsidRPr="00F403EC">
        <w:tblPrEx>
          <w:tblBorders>
            <w:insideH w:val="none" w:sz="0" w:space="0" w:color="auto"/>
            <w:insideV w:val="none" w:sz="0" w:space="0" w:color="auto"/>
          </w:tblBorders>
        </w:tblPrEx>
        <w:tc>
          <w:tcPr>
            <w:tcW w:w="3061" w:type="dxa"/>
            <w:tcBorders>
              <w:top w:val="nil"/>
              <w:left w:val="nil"/>
              <w:bottom w:val="nil"/>
              <w:right w:val="nil"/>
            </w:tcBorders>
          </w:tcPr>
          <w:p w:rsidR="003D6666" w:rsidRPr="00F403EC" w:rsidRDefault="003D6666">
            <w:pPr>
              <w:pStyle w:val="ConsPlusNormal"/>
              <w:jc w:val="both"/>
            </w:pPr>
            <w:r w:rsidRPr="00F403EC">
              <w:t>транспорт</w:t>
            </w:r>
          </w:p>
        </w:tc>
        <w:tc>
          <w:tcPr>
            <w:tcW w:w="1304" w:type="dxa"/>
            <w:tcBorders>
              <w:top w:val="nil"/>
              <w:left w:val="nil"/>
              <w:bottom w:val="nil"/>
              <w:right w:val="nil"/>
            </w:tcBorders>
          </w:tcPr>
          <w:p w:rsidR="003D6666" w:rsidRPr="00F403EC" w:rsidRDefault="003D6666">
            <w:pPr>
              <w:pStyle w:val="ConsPlusNormal"/>
              <w:jc w:val="center"/>
            </w:pPr>
            <w:r w:rsidRPr="00F403EC">
              <w:t>3,4</w:t>
            </w:r>
          </w:p>
        </w:tc>
        <w:tc>
          <w:tcPr>
            <w:tcW w:w="1304" w:type="dxa"/>
            <w:tcBorders>
              <w:top w:val="nil"/>
              <w:left w:val="nil"/>
              <w:bottom w:val="nil"/>
              <w:right w:val="nil"/>
            </w:tcBorders>
          </w:tcPr>
          <w:p w:rsidR="003D6666" w:rsidRPr="00F403EC" w:rsidRDefault="003D6666">
            <w:pPr>
              <w:pStyle w:val="ConsPlusNormal"/>
              <w:jc w:val="center"/>
            </w:pPr>
            <w:r w:rsidRPr="00F403EC">
              <w:t>4,5</w:t>
            </w:r>
          </w:p>
        </w:tc>
        <w:tc>
          <w:tcPr>
            <w:tcW w:w="1304" w:type="dxa"/>
            <w:tcBorders>
              <w:top w:val="nil"/>
              <w:left w:val="nil"/>
              <w:bottom w:val="nil"/>
              <w:right w:val="nil"/>
            </w:tcBorders>
          </w:tcPr>
          <w:p w:rsidR="003D6666" w:rsidRPr="00F403EC" w:rsidRDefault="003D6666">
            <w:pPr>
              <w:pStyle w:val="ConsPlusNormal"/>
              <w:jc w:val="center"/>
            </w:pPr>
            <w:r w:rsidRPr="00F403EC">
              <w:t>4,5</w:t>
            </w:r>
          </w:p>
        </w:tc>
        <w:tc>
          <w:tcPr>
            <w:tcW w:w="1320" w:type="dxa"/>
            <w:tcBorders>
              <w:top w:val="nil"/>
              <w:left w:val="nil"/>
              <w:bottom w:val="nil"/>
              <w:right w:val="nil"/>
            </w:tcBorders>
          </w:tcPr>
          <w:p w:rsidR="003D6666" w:rsidRPr="00F403EC" w:rsidRDefault="003D6666">
            <w:pPr>
              <w:pStyle w:val="ConsPlusNormal"/>
              <w:jc w:val="center"/>
            </w:pPr>
            <w:r w:rsidRPr="00F403EC">
              <w:t>4,6</w:t>
            </w:r>
          </w:p>
        </w:tc>
        <w:tc>
          <w:tcPr>
            <w:tcW w:w="1320" w:type="dxa"/>
            <w:tcBorders>
              <w:top w:val="nil"/>
              <w:left w:val="nil"/>
              <w:bottom w:val="nil"/>
              <w:right w:val="nil"/>
            </w:tcBorders>
          </w:tcPr>
          <w:p w:rsidR="003D6666" w:rsidRPr="00F403EC" w:rsidRDefault="003D6666">
            <w:pPr>
              <w:pStyle w:val="ConsPlusNormal"/>
              <w:jc w:val="center"/>
            </w:pPr>
            <w:r w:rsidRPr="00F403EC">
              <w:t>4,6</w:t>
            </w:r>
          </w:p>
        </w:tc>
      </w:tr>
      <w:tr w:rsidR="00F403EC" w:rsidRPr="00F403EC">
        <w:tblPrEx>
          <w:tblBorders>
            <w:insideH w:val="none" w:sz="0" w:space="0" w:color="auto"/>
            <w:insideV w:val="none" w:sz="0" w:space="0" w:color="auto"/>
          </w:tblBorders>
        </w:tblPrEx>
        <w:tc>
          <w:tcPr>
            <w:tcW w:w="3061" w:type="dxa"/>
            <w:tcBorders>
              <w:top w:val="nil"/>
              <w:left w:val="nil"/>
              <w:bottom w:val="nil"/>
              <w:right w:val="nil"/>
            </w:tcBorders>
          </w:tcPr>
          <w:p w:rsidR="003D6666" w:rsidRPr="00F403EC" w:rsidRDefault="003D6666">
            <w:pPr>
              <w:pStyle w:val="ConsPlusNormal"/>
              <w:jc w:val="both"/>
            </w:pPr>
            <w:r w:rsidRPr="00F403EC">
              <w:t>связь</w:t>
            </w:r>
          </w:p>
        </w:tc>
        <w:tc>
          <w:tcPr>
            <w:tcW w:w="1304" w:type="dxa"/>
            <w:tcBorders>
              <w:top w:val="nil"/>
              <w:left w:val="nil"/>
              <w:bottom w:val="nil"/>
              <w:right w:val="nil"/>
            </w:tcBorders>
          </w:tcPr>
          <w:p w:rsidR="003D6666" w:rsidRPr="00F403EC" w:rsidRDefault="003D6666">
            <w:pPr>
              <w:pStyle w:val="ConsPlusNormal"/>
              <w:jc w:val="center"/>
            </w:pPr>
            <w:r w:rsidRPr="00F403EC">
              <w:t>1,1</w:t>
            </w:r>
          </w:p>
        </w:tc>
        <w:tc>
          <w:tcPr>
            <w:tcW w:w="1304" w:type="dxa"/>
            <w:tcBorders>
              <w:top w:val="nil"/>
              <w:left w:val="nil"/>
              <w:bottom w:val="nil"/>
              <w:right w:val="nil"/>
            </w:tcBorders>
          </w:tcPr>
          <w:p w:rsidR="003D6666" w:rsidRPr="00F403EC" w:rsidRDefault="003D6666">
            <w:pPr>
              <w:pStyle w:val="ConsPlusNormal"/>
              <w:jc w:val="center"/>
            </w:pPr>
            <w:r w:rsidRPr="00F403EC">
              <w:t>1,1</w:t>
            </w:r>
          </w:p>
        </w:tc>
        <w:tc>
          <w:tcPr>
            <w:tcW w:w="1304" w:type="dxa"/>
            <w:tcBorders>
              <w:top w:val="nil"/>
              <w:left w:val="nil"/>
              <w:bottom w:val="nil"/>
              <w:right w:val="nil"/>
            </w:tcBorders>
          </w:tcPr>
          <w:p w:rsidR="003D6666" w:rsidRPr="00F403EC" w:rsidRDefault="003D6666">
            <w:pPr>
              <w:pStyle w:val="ConsPlusNormal"/>
              <w:jc w:val="center"/>
            </w:pPr>
            <w:r w:rsidRPr="00F403EC">
              <w:t>1,1</w:t>
            </w:r>
          </w:p>
        </w:tc>
        <w:tc>
          <w:tcPr>
            <w:tcW w:w="1320" w:type="dxa"/>
            <w:tcBorders>
              <w:top w:val="nil"/>
              <w:left w:val="nil"/>
              <w:bottom w:val="nil"/>
              <w:right w:val="nil"/>
            </w:tcBorders>
          </w:tcPr>
          <w:p w:rsidR="003D6666" w:rsidRPr="00F403EC" w:rsidRDefault="003D6666">
            <w:pPr>
              <w:pStyle w:val="ConsPlusNormal"/>
              <w:jc w:val="center"/>
            </w:pPr>
            <w:r w:rsidRPr="00F403EC">
              <w:t>1,1</w:t>
            </w:r>
          </w:p>
        </w:tc>
        <w:tc>
          <w:tcPr>
            <w:tcW w:w="1320" w:type="dxa"/>
            <w:tcBorders>
              <w:top w:val="nil"/>
              <w:left w:val="nil"/>
              <w:bottom w:val="nil"/>
              <w:right w:val="nil"/>
            </w:tcBorders>
          </w:tcPr>
          <w:p w:rsidR="003D6666" w:rsidRPr="00F403EC" w:rsidRDefault="003D6666">
            <w:pPr>
              <w:pStyle w:val="ConsPlusNormal"/>
              <w:jc w:val="center"/>
            </w:pPr>
            <w:r w:rsidRPr="00F403EC">
              <w:t>1,3</w:t>
            </w:r>
          </w:p>
        </w:tc>
      </w:tr>
      <w:tr w:rsidR="00F403EC" w:rsidRPr="00F403EC">
        <w:tblPrEx>
          <w:tblBorders>
            <w:insideH w:val="none" w:sz="0" w:space="0" w:color="auto"/>
            <w:insideV w:val="none" w:sz="0" w:space="0" w:color="auto"/>
          </w:tblBorders>
        </w:tblPrEx>
        <w:tc>
          <w:tcPr>
            <w:tcW w:w="3061" w:type="dxa"/>
            <w:tcBorders>
              <w:top w:val="nil"/>
              <w:left w:val="nil"/>
              <w:bottom w:val="nil"/>
              <w:right w:val="nil"/>
            </w:tcBorders>
          </w:tcPr>
          <w:p w:rsidR="003D6666" w:rsidRPr="00F403EC" w:rsidRDefault="003D6666">
            <w:pPr>
              <w:pStyle w:val="ConsPlusNormal"/>
              <w:jc w:val="both"/>
            </w:pPr>
            <w:r w:rsidRPr="00F403EC">
              <w:t>торговля и общественное питание, материально-техническое снабжение и сбыт, заготовки</w:t>
            </w:r>
          </w:p>
        </w:tc>
        <w:tc>
          <w:tcPr>
            <w:tcW w:w="1304" w:type="dxa"/>
            <w:tcBorders>
              <w:top w:val="nil"/>
              <w:left w:val="nil"/>
              <w:bottom w:val="nil"/>
              <w:right w:val="nil"/>
            </w:tcBorders>
          </w:tcPr>
          <w:p w:rsidR="003D6666" w:rsidRPr="00F403EC" w:rsidRDefault="003D6666">
            <w:pPr>
              <w:pStyle w:val="ConsPlusNormal"/>
              <w:jc w:val="center"/>
            </w:pPr>
            <w:r w:rsidRPr="00F403EC">
              <w:t>11,5</w:t>
            </w:r>
          </w:p>
        </w:tc>
        <w:tc>
          <w:tcPr>
            <w:tcW w:w="1304" w:type="dxa"/>
            <w:tcBorders>
              <w:top w:val="nil"/>
              <w:left w:val="nil"/>
              <w:bottom w:val="nil"/>
              <w:right w:val="nil"/>
            </w:tcBorders>
          </w:tcPr>
          <w:p w:rsidR="003D6666" w:rsidRPr="00F403EC" w:rsidRDefault="003D6666">
            <w:pPr>
              <w:pStyle w:val="ConsPlusNormal"/>
              <w:jc w:val="center"/>
            </w:pPr>
            <w:r w:rsidRPr="00F403EC">
              <w:t>13,6</w:t>
            </w:r>
          </w:p>
        </w:tc>
        <w:tc>
          <w:tcPr>
            <w:tcW w:w="1304" w:type="dxa"/>
            <w:tcBorders>
              <w:top w:val="nil"/>
              <w:left w:val="nil"/>
              <w:bottom w:val="nil"/>
              <w:right w:val="nil"/>
            </w:tcBorders>
          </w:tcPr>
          <w:p w:rsidR="003D6666" w:rsidRPr="00F403EC" w:rsidRDefault="003D6666">
            <w:pPr>
              <w:pStyle w:val="ConsPlusNormal"/>
              <w:jc w:val="center"/>
            </w:pPr>
            <w:r w:rsidRPr="00F403EC">
              <w:t>14,8</w:t>
            </w:r>
          </w:p>
        </w:tc>
        <w:tc>
          <w:tcPr>
            <w:tcW w:w="1320" w:type="dxa"/>
            <w:tcBorders>
              <w:top w:val="nil"/>
              <w:left w:val="nil"/>
              <w:bottom w:val="nil"/>
              <w:right w:val="nil"/>
            </w:tcBorders>
          </w:tcPr>
          <w:p w:rsidR="003D6666" w:rsidRPr="00F403EC" w:rsidRDefault="003D6666">
            <w:pPr>
              <w:pStyle w:val="ConsPlusNormal"/>
              <w:jc w:val="center"/>
            </w:pPr>
            <w:r w:rsidRPr="00F403EC">
              <w:t>15,3</w:t>
            </w:r>
          </w:p>
        </w:tc>
        <w:tc>
          <w:tcPr>
            <w:tcW w:w="1320" w:type="dxa"/>
            <w:tcBorders>
              <w:top w:val="nil"/>
              <w:left w:val="nil"/>
              <w:bottom w:val="nil"/>
              <w:right w:val="nil"/>
            </w:tcBorders>
          </w:tcPr>
          <w:p w:rsidR="003D6666" w:rsidRPr="00F403EC" w:rsidRDefault="003D6666">
            <w:pPr>
              <w:pStyle w:val="ConsPlusNormal"/>
              <w:jc w:val="center"/>
            </w:pPr>
            <w:r w:rsidRPr="00F403EC">
              <w:t>15,3</w:t>
            </w:r>
          </w:p>
        </w:tc>
      </w:tr>
      <w:tr w:rsidR="00F403EC" w:rsidRPr="00F403EC">
        <w:tblPrEx>
          <w:tblBorders>
            <w:insideH w:val="none" w:sz="0" w:space="0" w:color="auto"/>
            <w:insideV w:val="none" w:sz="0" w:space="0" w:color="auto"/>
          </w:tblBorders>
        </w:tblPrEx>
        <w:tc>
          <w:tcPr>
            <w:tcW w:w="3061" w:type="dxa"/>
            <w:tcBorders>
              <w:top w:val="nil"/>
              <w:left w:val="nil"/>
              <w:bottom w:val="nil"/>
              <w:right w:val="nil"/>
            </w:tcBorders>
          </w:tcPr>
          <w:p w:rsidR="003D6666" w:rsidRPr="00F403EC" w:rsidRDefault="003D6666">
            <w:pPr>
              <w:pStyle w:val="ConsPlusNormal"/>
              <w:jc w:val="both"/>
            </w:pPr>
            <w:r w:rsidRPr="00F403EC">
              <w:t>жилищно-коммунальное хозяйство, непроизводственные виды бытового обслуживания населения</w:t>
            </w:r>
          </w:p>
        </w:tc>
        <w:tc>
          <w:tcPr>
            <w:tcW w:w="1304" w:type="dxa"/>
            <w:tcBorders>
              <w:top w:val="nil"/>
              <w:left w:val="nil"/>
              <w:bottom w:val="nil"/>
              <w:right w:val="nil"/>
            </w:tcBorders>
          </w:tcPr>
          <w:p w:rsidR="003D6666" w:rsidRPr="00F403EC" w:rsidRDefault="003D6666">
            <w:pPr>
              <w:pStyle w:val="ConsPlusNormal"/>
              <w:jc w:val="center"/>
            </w:pPr>
            <w:r w:rsidRPr="00F403EC">
              <w:t>3,0</w:t>
            </w:r>
          </w:p>
        </w:tc>
        <w:tc>
          <w:tcPr>
            <w:tcW w:w="1304" w:type="dxa"/>
            <w:tcBorders>
              <w:top w:val="nil"/>
              <w:left w:val="nil"/>
              <w:bottom w:val="nil"/>
              <w:right w:val="nil"/>
            </w:tcBorders>
          </w:tcPr>
          <w:p w:rsidR="003D6666" w:rsidRPr="00F403EC" w:rsidRDefault="003D6666">
            <w:pPr>
              <w:pStyle w:val="ConsPlusNormal"/>
              <w:jc w:val="center"/>
            </w:pPr>
            <w:r w:rsidRPr="00F403EC">
              <w:t>3,0</w:t>
            </w:r>
          </w:p>
        </w:tc>
        <w:tc>
          <w:tcPr>
            <w:tcW w:w="1304" w:type="dxa"/>
            <w:tcBorders>
              <w:top w:val="nil"/>
              <w:left w:val="nil"/>
              <w:bottom w:val="nil"/>
              <w:right w:val="nil"/>
            </w:tcBorders>
          </w:tcPr>
          <w:p w:rsidR="003D6666" w:rsidRPr="00F403EC" w:rsidRDefault="003D6666">
            <w:pPr>
              <w:pStyle w:val="ConsPlusNormal"/>
              <w:jc w:val="center"/>
            </w:pPr>
            <w:r w:rsidRPr="00F403EC">
              <w:t>3,0</w:t>
            </w:r>
          </w:p>
        </w:tc>
        <w:tc>
          <w:tcPr>
            <w:tcW w:w="1320" w:type="dxa"/>
            <w:tcBorders>
              <w:top w:val="nil"/>
              <w:left w:val="nil"/>
              <w:bottom w:val="nil"/>
              <w:right w:val="nil"/>
            </w:tcBorders>
          </w:tcPr>
          <w:p w:rsidR="003D6666" w:rsidRPr="00F403EC" w:rsidRDefault="003D6666">
            <w:pPr>
              <w:pStyle w:val="ConsPlusNormal"/>
              <w:jc w:val="center"/>
            </w:pPr>
            <w:r w:rsidRPr="00F403EC">
              <w:t>3,2</w:t>
            </w:r>
          </w:p>
        </w:tc>
        <w:tc>
          <w:tcPr>
            <w:tcW w:w="1320" w:type="dxa"/>
            <w:tcBorders>
              <w:top w:val="nil"/>
              <w:left w:val="nil"/>
              <w:bottom w:val="nil"/>
              <w:right w:val="nil"/>
            </w:tcBorders>
          </w:tcPr>
          <w:p w:rsidR="003D6666" w:rsidRPr="00F403EC" w:rsidRDefault="003D6666">
            <w:pPr>
              <w:pStyle w:val="ConsPlusNormal"/>
              <w:jc w:val="center"/>
            </w:pPr>
            <w:r w:rsidRPr="00F403EC">
              <w:t>3,0</w:t>
            </w:r>
          </w:p>
        </w:tc>
      </w:tr>
      <w:tr w:rsidR="00F403EC" w:rsidRPr="00F403EC">
        <w:tblPrEx>
          <w:tblBorders>
            <w:insideH w:val="none" w:sz="0" w:space="0" w:color="auto"/>
            <w:insideV w:val="none" w:sz="0" w:space="0" w:color="auto"/>
          </w:tblBorders>
        </w:tblPrEx>
        <w:tc>
          <w:tcPr>
            <w:tcW w:w="3061" w:type="dxa"/>
            <w:tcBorders>
              <w:top w:val="nil"/>
              <w:left w:val="nil"/>
              <w:bottom w:val="nil"/>
              <w:right w:val="nil"/>
            </w:tcBorders>
          </w:tcPr>
          <w:p w:rsidR="003D6666" w:rsidRPr="00F403EC" w:rsidRDefault="003D6666">
            <w:pPr>
              <w:pStyle w:val="ConsPlusNormal"/>
              <w:jc w:val="both"/>
            </w:pPr>
            <w:r w:rsidRPr="00F403EC">
              <w:t>здравоохранение, физическая культура, социальное обеспечение</w:t>
            </w:r>
          </w:p>
        </w:tc>
        <w:tc>
          <w:tcPr>
            <w:tcW w:w="1304" w:type="dxa"/>
            <w:tcBorders>
              <w:top w:val="nil"/>
              <w:left w:val="nil"/>
              <w:bottom w:val="nil"/>
              <w:right w:val="nil"/>
            </w:tcBorders>
          </w:tcPr>
          <w:p w:rsidR="003D6666" w:rsidRPr="00F403EC" w:rsidRDefault="003D6666">
            <w:pPr>
              <w:pStyle w:val="ConsPlusNormal"/>
              <w:jc w:val="center"/>
            </w:pPr>
            <w:r w:rsidRPr="00F403EC">
              <w:t>6,5</w:t>
            </w:r>
          </w:p>
        </w:tc>
        <w:tc>
          <w:tcPr>
            <w:tcW w:w="1304" w:type="dxa"/>
            <w:tcBorders>
              <w:top w:val="nil"/>
              <w:left w:val="nil"/>
              <w:bottom w:val="nil"/>
              <w:right w:val="nil"/>
            </w:tcBorders>
          </w:tcPr>
          <w:p w:rsidR="003D6666" w:rsidRPr="00F403EC" w:rsidRDefault="003D6666">
            <w:pPr>
              <w:pStyle w:val="ConsPlusNormal"/>
              <w:jc w:val="center"/>
            </w:pPr>
            <w:r w:rsidRPr="00F403EC">
              <w:t>6,5</w:t>
            </w:r>
          </w:p>
        </w:tc>
        <w:tc>
          <w:tcPr>
            <w:tcW w:w="1304" w:type="dxa"/>
            <w:tcBorders>
              <w:top w:val="nil"/>
              <w:left w:val="nil"/>
              <w:bottom w:val="nil"/>
              <w:right w:val="nil"/>
            </w:tcBorders>
          </w:tcPr>
          <w:p w:rsidR="003D6666" w:rsidRPr="00F403EC" w:rsidRDefault="003D6666">
            <w:pPr>
              <w:pStyle w:val="ConsPlusNormal"/>
              <w:jc w:val="center"/>
            </w:pPr>
            <w:r w:rsidRPr="00F403EC">
              <w:t>6,6</w:t>
            </w:r>
          </w:p>
        </w:tc>
        <w:tc>
          <w:tcPr>
            <w:tcW w:w="1320" w:type="dxa"/>
            <w:tcBorders>
              <w:top w:val="nil"/>
              <w:left w:val="nil"/>
              <w:bottom w:val="nil"/>
              <w:right w:val="nil"/>
            </w:tcBorders>
          </w:tcPr>
          <w:p w:rsidR="003D6666" w:rsidRPr="00F403EC" w:rsidRDefault="003D6666">
            <w:pPr>
              <w:pStyle w:val="ConsPlusNormal"/>
              <w:jc w:val="center"/>
            </w:pPr>
            <w:r w:rsidRPr="00F403EC">
              <w:t>6,5</w:t>
            </w:r>
          </w:p>
        </w:tc>
        <w:tc>
          <w:tcPr>
            <w:tcW w:w="1320" w:type="dxa"/>
            <w:tcBorders>
              <w:top w:val="nil"/>
              <w:left w:val="nil"/>
              <w:bottom w:val="nil"/>
              <w:right w:val="nil"/>
            </w:tcBorders>
          </w:tcPr>
          <w:p w:rsidR="003D6666" w:rsidRPr="00F403EC" w:rsidRDefault="003D6666">
            <w:pPr>
              <w:pStyle w:val="ConsPlusNormal"/>
              <w:jc w:val="center"/>
            </w:pPr>
            <w:r w:rsidRPr="00F403EC">
              <w:t>6,8</w:t>
            </w:r>
          </w:p>
        </w:tc>
      </w:tr>
      <w:tr w:rsidR="00F403EC" w:rsidRPr="00F403EC">
        <w:tblPrEx>
          <w:tblBorders>
            <w:insideH w:val="none" w:sz="0" w:space="0" w:color="auto"/>
            <w:insideV w:val="none" w:sz="0" w:space="0" w:color="auto"/>
          </w:tblBorders>
        </w:tblPrEx>
        <w:tc>
          <w:tcPr>
            <w:tcW w:w="3061" w:type="dxa"/>
            <w:tcBorders>
              <w:top w:val="nil"/>
              <w:left w:val="nil"/>
              <w:bottom w:val="nil"/>
              <w:right w:val="nil"/>
            </w:tcBorders>
          </w:tcPr>
          <w:p w:rsidR="003D6666" w:rsidRPr="00F403EC" w:rsidRDefault="003D6666">
            <w:pPr>
              <w:pStyle w:val="ConsPlusNormal"/>
              <w:jc w:val="both"/>
            </w:pPr>
            <w:r w:rsidRPr="00F403EC">
              <w:t>образование</w:t>
            </w:r>
          </w:p>
        </w:tc>
        <w:tc>
          <w:tcPr>
            <w:tcW w:w="1304" w:type="dxa"/>
            <w:tcBorders>
              <w:top w:val="nil"/>
              <w:left w:val="nil"/>
              <w:bottom w:val="nil"/>
              <w:right w:val="nil"/>
            </w:tcBorders>
          </w:tcPr>
          <w:p w:rsidR="003D6666" w:rsidRPr="00F403EC" w:rsidRDefault="003D6666">
            <w:pPr>
              <w:pStyle w:val="ConsPlusNormal"/>
              <w:jc w:val="center"/>
            </w:pPr>
            <w:r w:rsidRPr="00F403EC">
              <w:t>9,0</w:t>
            </w:r>
          </w:p>
        </w:tc>
        <w:tc>
          <w:tcPr>
            <w:tcW w:w="1304" w:type="dxa"/>
            <w:tcBorders>
              <w:top w:val="nil"/>
              <w:left w:val="nil"/>
              <w:bottom w:val="nil"/>
              <w:right w:val="nil"/>
            </w:tcBorders>
          </w:tcPr>
          <w:p w:rsidR="003D6666" w:rsidRPr="00F403EC" w:rsidRDefault="003D6666">
            <w:pPr>
              <w:pStyle w:val="ConsPlusNormal"/>
              <w:jc w:val="center"/>
            </w:pPr>
            <w:r w:rsidRPr="00F403EC">
              <w:t>9,0</w:t>
            </w:r>
          </w:p>
        </w:tc>
        <w:tc>
          <w:tcPr>
            <w:tcW w:w="1304" w:type="dxa"/>
            <w:tcBorders>
              <w:top w:val="nil"/>
              <w:left w:val="nil"/>
              <w:bottom w:val="nil"/>
              <w:right w:val="nil"/>
            </w:tcBorders>
          </w:tcPr>
          <w:p w:rsidR="003D6666" w:rsidRPr="00F403EC" w:rsidRDefault="003D6666">
            <w:pPr>
              <w:pStyle w:val="ConsPlusNormal"/>
              <w:jc w:val="center"/>
            </w:pPr>
            <w:r w:rsidRPr="00F403EC">
              <w:t>9,1</w:t>
            </w:r>
          </w:p>
        </w:tc>
        <w:tc>
          <w:tcPr>
            <w:tcW w:w="1320" w:type="dxa"/>
            <w:tcBorders>
              <w:top w:val="nil"/>
              <w:left w:val="nil"/>
              <w:bottom w:val="nil"/>
              <w:right w:val="nil"/>
            </w:tcBorders>
          </w:tcPr>
          <w:p w:rsidR="003D6666" w:rsidRPr="00F403EC" w:rsidRDefault="003D6666">
            <w:pPr>
              <w:pStyle w:val="ConsPlusNormal"/>
              <w:jc w:val="center"/>
            </w:pPr>
            <w:r w:rsidRPr="00F403EC">
              <w:t>9,1</w:t>
            </w:r>
          </w:p>
        </w:tc>
        <w:tc>
          <w:tcPr>
            <w:tcW w:w="1320" w:type="dxa"/>
            <w:tcBorders>
              <w:top w:val="nil"/>
              <w:left w:val="nil"/>
              <w:bottom w:val="nil"/>
              <w:right w:val="nil"/>
            </w:tcBorders>
          </w:tcPr>
          <w:p w:rsidR="003D6666" w:rsidRPr="00F403EC" w:rsidRDefault="003D6666">
            <w:pPr>
              <w:pStyle w:val="ConsPlusNormal"/>
              <w:jc w:val="center"/>
            </w:pPr>
            <w:r w:rsidRPr="00F403EC">
              <w:t>9,2</w:t>
            </w:r>
          </w:p>
        </w:tc>
      </w:tr>
      <w:tr w:rsidR="00F403EC" w:rsidRPr="00F403EC">
        <w:tblPrEx>
          <w:tblBorders>
            <w:insideH w:val="none" w:sz="0" w:space="0" w:color="auto"/>
            <w:insideV w:val="none" w:sz="0" w:space="0" w:color="auto"/>
          </w:tblBorders>
        </w:tblPrEx>
        <w:tc>
          <w:tcPr>
            <w:tcW w:w="3061" w:type="dxa"/>
            <w:tcBorders>
              <w:top w:val="nil"/>
              <w:left w:val="nil"/>
              <w:bottom w:val="nil"/>
              <w:right w:val="nil"/>
            </w:tcBorders>
          </w:tcPr>
          <w:p w:rsidR="003D6666" w:rsidRPr="00F403EC" w:rsidRDefault="003D6666">
            <w:pPr>
              <w:pStyle w:val="ConsPlusNormal"/>
              <w:jc w:val="both"/>
            </w:pPr>
            <w:r w:rsidRPr="00F403EC">
              <w:t>культура и искусство</w:t>
            </w:r>
          </w:p>
        </w:tc>
        <w:tc>
          <w:tcPr>
            <w:tcW w:w="1304" w:type="dxa"/>
            <w:tcBorders>
              <w:top w:val="nil"/>
              <w:left w:val="nil"/>
              <w:bottom w:val="nil"/>
              <w:right w:val="nil"/>
            </w:tcBorders>
          </w:tcPr>
          <w:p w:rsidR="003D6666" w:rsidRPr="00F403EC" w:rsidRDefault="003D6666">
            <w:pPr>
              <w:pStyle w:val="ConsPlusNormal"/>
              <w:jc w:val="center"/>
            </w:pPr>
            <w:r w:rsidRPr="00F403EC">
              <w:t>1,6</w:t>
            </w:r>
          </w:p>
        </w:tc>
        <w:tc>
          <w:tcPr>
            <w:tcW w:w="1304" w:type="dxa"/>
            <w:tcBorders>
              <w:top w:val="nil"/>
              <w:left w:val="nil"/>
              <w:bottom w:val="nil"/>
              <w:right w:val="nil"/>
            </w:tcBorders>
          </w:tcPr>
          <w:p w:rsidR="003D6666" w:rsidRPr="00F403EC" w:rsidRDefault="003D6666">
            <w:pPr>
              <w:pStyle w:val="ConsPlusNormal"/>
              <w:jc w:val="center"/>
            </w:pPr>
            <w:r w:rsidRPr="00F403EC">
              <w:t>1,6</w:t>
            </w:r>
          </w:p>
        </w:tc>
        <w:tc>
          <w:tcPr>
            <w:tcW w:w="1304" w:type="dxa"/>
            <w:tcBorders>
              <w:top w:val="nil"/>
              <w:left w:val="nil"/>
              <w:bottom w:val="nil"/>
              <w:right w:val="nil"/>
            </w:tcBorders>
          </w:tcPr>
          <w:p w:rsidR="003D6666" w:rsidRPr="00F403EC" w:rsidRDefault="003D6666">
            <w:pPr>
              <w:pStyle w:val="ConsPlusNormal"/>
              <w:jc w:val="center"/>
            </w:pPr>
            <w:r w:rsidRPr="00F403EC">
              <w:t>1,6</w:t>
            </w:r>
          </w:p>
        </w:tc>
        <w:tc>
          <w:tcPr>
            <w:tcW w:w="1320" w:type="dxa"/>
            <w:tcBorders>
              <w:top w:val="nil"/>
              <w:left w:val="nil"/>
              <w:bottom w:val="nil"/>
              <w:right w:val="nil"/>
            </w:tcBorders>
          </w:tcPr>
          <w:p w:rsidR="003D6666" w:rsidRPr="00F403EC" w:rsidRDefault="003D6666">
            <w:pPr>
              <w:pStyle w:val="ConsPlusNormal"/>
              <w:jc w:val="center"/>
            </w:pPr>
            <w:r w:rsidRPr="00F403EC">
              <w:t>1,7</w:t>
            </w:r>
          </w:p>
        </w:tc>
        <w:tc>
          <w:tcPr>
            <w:tcW w:w="1320" w:type="dxa"/>
            <w:tcBorders>
              <w:top w:val="nil"/>
              <w:left w:val="nil"/>
              <w:bottom w:val="nil"/>
              <w:right w:val="nil"/>
            </w:tcBorders>
          </w:tcPr>
          <w:p w:rsidR="003D6666" w:rsidRPr="00F403EC" w:rsidRDefault="003D6666">
            <w:pPr>
              <w:pStyle w:val="ConsPlusNormal"/>
              <w:jc w:val="center"/>
            </w:pPr>
            <w:r w:rsidRPr="00F403EC">
              <w:t>1,7</w:t>
            </w:r>
          </w:p>
        </w:tc>
      </w:tr>
      <w:tr w:rsidR="003D6666" w:rsidRPr="00F403EC">
        <w:tblPrEx>
          <w:tblBorders>
            <w:insideH w:val="none" w:sz="0" w:space="0" w:color="auto"/>
            <w:insideV w:val="none" w:sz="0" w:space="0" w:color="auto"/>
          </w:tblBorders>
        </w:tblPrEx>
        <w:tc>
          <w:tcPr>
            <w:tcW w:w="3061" w:type="dxa"/>
            <w:tcBorders>
              <w:top w:val="nil"/>
              <w:left w:val="nil"/>
              <w:bottom w:val="nil"/>
              <w:right w:val="nil"/>
            </w:tcBorders>
          </w:tcPr>
          <w:p w:rsidR="003D6666" w:rsidRPr="00F403EC" w:rsidRDefault="003D6666">
            <w:pPr>
              <w:pStyle w:val="ConsPlusNormal"/>
              <w:jc w:val="both"/>
            </w:pPr>
            <w:r w:rsidRPr="00F403EC">
              <w:t>прочие</w:t>
            </w:r>
          </w:p>
        </w:tc>
        <w:tc>
          <w:tcPr>
            <w:tcW w:w="1304" w:type="dxa"/>
            <w:tcBorders>
              <w:top w:val="nil"/>
              <w:left w:val="nil"/>
              <w:bottom w:val="nil"/>
              <w:right w:val="nil"/>
            </w:tcBorders>
          </w:tcPr>
          <w:p w:rsidR="003D6666" w:rsidRPr="00F403EC" w:rsidRDefault="003D6666">
            <w:pPr>
              <w:pStyle w:val="ConsPlusNormal"/>
              <w:jc w:val="center"/>
            </w:pPr>
            <w:r w:rsidRPr="00F403EC">
              <w:t>7,2</w:t>
            </w:r>
          </w:p>
        </w:tc>
        <w:tc>
          <w:tcPr>
            <w:tcW w:w="1304" w:type="dxa"/>
            <w:tcBorders>
              <w:top w:val="nil"/>
              <w:left w:val="nil"/>
              <w:bottom w:val="nil"/>
              <w:right w:val="nil"/>
            </w:tcBorders>
          </w:tcPr>
          <w:p w:rsidR="003D6666" w:rsidRPr="00F403EC" w:rsidRDefault="003D6666">
            <w:pPr>
              <w:pStyle w:val="ConsPlusNormal"/>
              <w:jc w:val="center"/>
            </w:pPr>
            <w:r w:rsidRPr="00F403EC">
              <w:t>7,4</w:t>
            </w:r>
          </w:p>
        </w:tc>
        <w:tc>
          <w:tcPr>
            <w:tcW w:w="1304" w:type="dxa"/>
            <w:tcBorders>
              <w:top w:val="nil"/>
              <w:left w:val="nil"/>
              <w:bottom w:val="nil"/>
              <w:right w:val="nil"/>
            </w:tcBorders>
          </w:tcPr>
          <w:p w:rsidR="003D6666" w:rsidRPr="00F403EC" w:rsidRDefault="003D6666">
            <w:pPr>
              <w:pStyle w:val="ConsPlusNormal"/>
              <w:jc w:val="center"/>
            </w:pPr>
            <w:r w:rsidRPr="00F403EC">
              <w:t>7,8</w:t>
            </w:r>
          </w:p>
        </w:tc>
        <w:tc>
          <w:tcPr>
            <w:tcW w:w="1320" w:type="dxa"/>
            <w:tcBorders>
              <w:top w:val="nil"/>
              <w:left w:val="nil"/>
              <w:bottom w:val="nil"/>
              <w:right w:val="nil"/>
            </w:tcBorders>
          </w:tcPr>
          <w:p w:rsidR="003D6666" w:rsidRPr="00F403EC" w:rsidRDefault="003D6666">
            <w:pPr>
              <w:pStyle w:val="ConsPlusNormal"/>
              <w:jc w:val="center"/>
            </w:pPr>
            <w:r w:rsidRPr="00F403EC">
              <w:t>8,2</w:t>
            </w:r>
          </w:p>
        </w:tc>
        <w:tc>
          <w:tcPr>
            <w:tcW w:w="1320" w:type="dxa"/>
            <w:tcBorders>
              <w:top w:val="nil"/>
              <w:left w:val="nil"/>
              <w:bottom w:val="nil"/>
              <w:right w:val="nil"/>
            </w:tcBorders>
          </w:tcPr>
          <w:p w:rsidR="003D6666" w:rsidRPr="00F403EC" w:rsidRDefault="003D6666">
            <w:pPr>
              <w:pStyle w:val="ConsPlusNormal"/>
              <w:jc w:val="center"/>
            </w:pPr>
            <w:r w:rsidRPr="00F403EC">
              <w:t>8,9</w:t>
            </w:r>
          </w:p>
        </w:tc>
      </w:tr>
    </w:tbl>
    <w:p w:rsidR="003D6666" w:rsidRPr="00F403EC" w:rsidRDefault="003D6666">
      <w:pPr>
        <w:pStyle w:val="ConsPlusNormal"/>
        <w:ind w:firstLine="540"/>
      </w:pPr>
    </w:p>
    <w:p w:rsidR="003D6666" w:rsidRPr="00F403EC" w:rsidRDefault="003D6666">
      <w:pPr>
        <w:pStyle w:val="ConsPlusNormal"/>
        <w:jc w:val="right"/>
      </w:pPr>
      <w:r w:rsidRPr="00F403EC">
        <w:t>Таблица 1.18</w:t>
      </w:r>
    </w:p>
    <w:p w:rsidR="003D6666" w:rsidRPr="00F403EC" w:rsidRDefault="003D6666">
      <w:pPr>
        <w:pStyle w:val="ConsPlusNormal"/>
        <w:ind w:firstLine="540"/>
      </w:pPr>
    </w:p>
    <w:p w:rsidR="003D6666" w:rsidRPr="00F403EC" w:rsidRDefault="003D6666">
      <w:pPr>
        <w:pStyle w:val="ConsPlusNormal"/>
        <w:jc w:val="center"/>
      </w:pPr>
      <w:r w:rsidRPr="00F403EC">
        <w:t>Структура</w:t>
      </w:r>
    </w:p>
    <w:p w:rsidR="003D6666" w:rsidRPr="00F403EC" w:rsidRDefault="003D6666">
      <w:pPr>
        <w:pStyle w:val="ConsPlusNormal"/>
        <w:jc w:val="center"/>
      </w:pPr>
      <w:r w:rsidRPr="00F403EC">
        <w:t>занятости населения, в % к общей численности</w:t>
      </w:r>
    </w:p>
    <w:p w:rsidR="003D6666" w:rsidRPr="00F403EC" w:rsidRDefault="003D6666">
      <w:pPr>
        <w:pStyle w:val="ConsPlusNormal"/>
        <w:jc w:val="center"/>
      </w:pPr>
      <w:r w:rsidRPr="00F403EC">
        <w:t>занятых в экономике по видам экономической деятельности</w:t>
      </w:r>
    </w:p>
    <w:p w:rsidR="003D6666" w:rsidRPr="00F403EC" w:rsidRDefault="003D6666">
      <w:pPr>
        <w:pStyle w:val="ConsPlusNormal"/>
        <w:jc w:val="center"/>
      </w:pPr>
      <w:r w:rsidRPr="00F403EC">
        <w:lastRenderedPageBreak/>
        <w:t xml:space="preserve">(по </w:t>
      </w:r>
      <w:hyperlink r:id="rId601" w:history="1">
        <w:r w:rsidRPr="00F403EC">
          <w:t>ОКВЭД</w:t>
        </w:r>
      </w:hyperlink>
      <w:r w:rsidRPr="00F403EC">
        <w:t>)</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701"/>
      </w:tblGrid>
      <w:tr w:rsidR="00F403EC" w:rsidRPr="00F403EC">
        <w:tc>
          <w:tcPr>
            <w:tcW w:w="7880"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701" w:type="dxa"/>
            <w:tcBorders>
              <w:top w:val="single" w:sz="4" w:space="0" w:color="auto"/>
              <w:bottom w:val="single" w:sz="4" w:space="0" w:color="auto"/>
              <w:right w:val="nil"/>
            </w:tcBorders>
          </w:tcPr>
          <w:p w:rsidR="003D6666" w:rsidRPr="00F403EC" w:rsidRDefault="003D6666">
            <w:pPr>
              <w:pStyle w:val="ConsPlusNormal"/>
              <w:jc w:val="center"/>
            </w:pPr>
            <w:r w:rsidRPr="00F403EC">
              <w:t>2005 г.</w:t>
            </w:r>
          </w:p>
        </w:tc>
      </w:tr>
      <w:tr w:rsidR="00F403EC" w:rsidRPr="00F403EC">
        <w:tc>
          <w:tcPr>
            <w:tcW w:w="7880"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1701" w:type="dxa"/>
            <w:tcBorders>
              <w:top w:val="single" w:sz="4" w:space="0" w:color="auto"/>
              <w:bottom w:val="single" w:sz="4" w:space="0" w:color="auto"/>
              <w:right w:val="nil"/>
            </w:tcBorders>
          </w:tcPr>
          <w:p w:rsidR="003D6666" w:rsidRPr="00F403EC" w:rsidRDefault="003D6666">
            <w:pPr>
              <w:pStyle w:val="ConsPlusNormal"/>
              <w:jc w:val="center"/>
            </w:pPr>
            <w:r w:rsidRPr="00F403EC">
              <w:t>2</w:t>
            </w:r>
          </w:p>
        </w:tc>
      </w:tr>
      <w:tr w:rsidR="00F403EC" w:rsidRPr="00F403EC">
        <w:tblPrEx>
          <w:tblBorders>
            <w:insideH w:val="none" w:sz="0" w:space="0" w:color="auto"/>
            <w:insideV w:val="none" w:sz="0" w:space="0" w:color="auto"/>
          </w:tblBorders>
        </w:tblPrEx>
        <w:tc>
          <w:tcPr>
            <w:tcW w:w="7880" w:type="dxa"/>
            <w:tcBorders>
              <w:top w:val="single" w:sz="4" w:space="0" w:color="auto"/>
              <w:left w:val="nil"/>
              <w:bottom w:val="nil"/>
              <w:right w:val="nil"/>
            </w:tcBorders>
          </w:tcPr>
          <w:p w:rsidR="003D6666" w:rsidRPr="00F403EC" w:rsidRDefault="003D6666">
            <w:pPr>
              <w:pStyle w:val="ConsPlusNormal"/>
              <w:jc w:val="both"/>
            </w:pPr>
            <w:r w:rsidRPr="00F403EC">
              <w:t>Всего</w:t>
            </w:r>
          </w:p>
        </w:tc>
        <w:tc>
          <w:tcPr>
            <w:tcW w:w="1701" w:type="dxa"/>
            <w:tcBorders>
              <w:top w:val="single" w:sz="4" w:space="0" w:color="auto"/>
              <w:left w:val="nil"/>
              <w:bottom w:val="nil"/>
              <w:right w:val="nil"/>
            </w:tcBorders>
          </w:tcPr>
          <w:p w:rsidR="003D6666" w:rsidRPr="00F403EC" w:rsidRDefault="003D6666">
            <w:pPr>
              <w:pStyle w:val="ConsPlusNormal"/>
              <w:jc w:val="center"/>
            </w:pPr>
            <w:r w:rsidRPr="00F403EC">
              <w:t>100,0</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Сельское хозяйство, охота и лесное хозяйство</w:t>
            </w:r>
          </w:p>
        </w:tc>
        <w:tc>
          <w:tcPr>
            <w:tcW w:w="1701" w:type="dxa"/>
            <w:tcBorders>
              <w:top w:val="nil"/>
              <w:left w:val="nil"/>
              <w:bottom w:val="nil"/>
              <w:right w:val="nil"/>
            </w:tcBorders>
          </w:tcPr>
          <w:p w:rsidR="003D6666" w:rsidRPr="00F403EC" w:rsidRDefault="003D6666">
            <w:pPr>
              <w:pStyle w:val="ConsPlusNormal"/>
              <w:jc w:val="center"/>
            </w:pPr>
            <w:r w:rsidRPr="00F403EC">
              <w:t>16,8</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Рыболовство, рыбоводство</w:t>
            </w:r>
          </w:p>
        </w:tc>
        <w:tc>
          <w:tcPr>
            <w:tcW w:w="1701" w:type="dxa"/>
            <w:tcBorders>
              <w:top w:val="nil"/>
              <w:left w:val="nil"/>
              <w:bottom w:val="nil"/>
              <w:right w:val="nil"/>
            </w:tcBorders>
          </w:tcPr>
          <w:p w:rsidR="003D6666" w:rsidRPr="00F403EC" w:rsidRDefault="003D6666">
            <w:pPr>
              <w:pStyle w:val="ConsPlusNormal"/>
              <w:jc w:val="center"/>
            </w:pPr>
            <w:r w:rsidRPr="00F403EC">
              <w:t>0,2</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Добыча полезных ископаемых</w:t>
            </w:r>
          </w:p>
        </w:tc>
        <w:tc>
          <w:tcPr>
            <w:tcW w:w="1701" w:type="dxa"/>
            <w:tcBorders>
              <w:top w:val="nil"/>
              <w:left w:val="nil"/>
              <w:bottom w:val="nil"/>
              <w:right w:val="nil"/>
            </w:tcBorders>
          </w:tcPr>
          <w:p w:rsidR="003D6666" w:rsidRPr="00F403EC" w:rsidRDefault="003D6666">
            <w:pPr>
              <w:pStyle w:val="ConsPlusNormal"/>
              <w:jc w:val="center"/>
            </w:pPr>
            <w:r w:rsidRPr="00F403EC">
              <w:t>0,2</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Обрабатывающие производства</w:t>
            </w:r>
          </w:p>
        </w:tc>
        <w:tc>
          <w:tcPr>
            <w:tcW w:w="1701" w:type="dxa"/>
            <w:tcBorders>
              <w:top w:val="nil"/>
              <w:left w:val="nil"/>
              <w:bottom w:val="nil"/>
              <w:right w:val="nil"/>
            </w:tcBorders>
          </w:tcPr>
          <w:p w:rsidR="003D6666" w:rsidRPr="00F403EC" w:rsidRDefault="003D6666">
            <w:pPr>
              <w:pStyle w:val="ConsPlusNormal"/>
              <w:jc w:val="center"/>
            </w:pPr>
            <w:r w:rsidRPr="00F403EC">
              <w:t>21,3</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Производство и распределение электроэнергии, газа и воды</w:t>
            </w:r>
          </w:p>
        </w:tc>
        <w:tc>
          <w:tcPr>
            <w:tcW w:w="1701" w:type="dxa"/>
            <w:tcBorders>
              <w:top w:val="nil"/>
              <w:left w:val="nil"/>
              <w:bottom w:val="nil"/>
              <w:right w:val="nil"/>
            </w:tcBorders>
          </w:tcPr>
          <w:p w:rsidR="003D6666" w:rsidRPr="00F403EC" w:rsidRDefault="003D6666">
            <w:pPr>
              <w:pStyle w:val="ConsPlusNormal"/>
              <w:jc w:val="center"/>
            </w:pPr>
            <w:r w:rsidRPr="00F403EC">
              <w:t>3,6</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Строительство</w:t>
            </w:r>
          </w:p>
        </w:tc>
        <w:tc>
          <w:tcPr>
            <w:tcW w:w="1701" w:type="dxa"/>
            <w:tcBorders>
              <w:top w:val="nil"/>
              <w:left w:val="nil"/>
              <w:bottom w:val="nil"/>
              <w:right w:val="nil"/>
            </w:tcBorders>
          </w:tcPr>
          <w:p w:rsidR="003D6666" w:rsidRPr="00F403EC" w:rsidRDefault="003D6666">
            <w:pPr>
              <w:pStyle w:val="ConsPlusNormal"/>
              <w:jc w:val="center"/>
            </w:pPr>
            <w:r w:rsidRPr="00F403EC">
              <w:t>9,5</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Оптовая и розничная торговля; ремонт автотранспортных средств, мотоциклов, бытовых изделий и предметов личного пользования</w:t>
            </w:r>
          </w:p>
        </w:tc>
        <w:tc>
          <w:tcPr>
            <w:tcW w:w="1701" w:type="dxa"/>
            <w:tcBorders>
              <w:top w:val="nil"/>
              <w:left w:val="nil"/>
              <w:bottom w:val="nil"/>
              <w:right w:val="nil"/>
            </w:tcBorders>
          </w:tcPr>
          <w:p w:rsidR="003D6666" w:rsidRPr="00F403EC" w:rsidRDefault="003D6666">
            <w:pPr>
              <w:pStyle w:val="ConsPlusNormal"/>
              <w:jc w:val="center"/>
            </w:pPr>
            <w:r w:rsidRPr="00F403EC">
              <w:t>12,2</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Гостиницы и рестораны</w:t>
            </w:r>
          </w:p>
        </w:tc>
        <w:tc>
          <w:tcPr>
            <w:tcW w:w="1701" w:type="dxa"/>
            <w:tcBorders>
              <w:top w:val="nil"/>
              <w:left w:val="nil"/>
              <w:bottom w:val="nil"/>
              <w:right w:val="nil"/>
            </w:tcBorders>
          </w:tcPr>
          <w:p w:rsidR="003D6666" w:rsidRPr="00F403EC" w:rsidRDefault="003D6666">
            <w:pPr>
              <w:pStyle w:val="ConsPlusNormal"/>
              <w:jc w:val="center"/>
            </w:pPr>
            <w:r w:rsidRPr="00F403EC">
              <w:t>1,5</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Транспорт и связь</w:t>
            </w:r>
          </w:p>
        </w:tc>
        <w:tc>
          <w:tcPr>
            <w:tcW w:w="1701" w:type="dxa"/>
            <w:tcBorders>
              <w:top w:val="nil"/>
              <w:left w:val="nil"/>
              <w:bottom w:val="nil"/>
              <w:right w:val="nil"/>
            </w:tcBorders>
          </w:tcPr>
          <w:p w:rsidR="003D6666" w:rsidRPr="00F403EC" w:rsidRDefault="003D6666">
            <w:pPr>
              <w:pStyle w:val="ConsPlusNormal"/>
              <w:jc w:val="center"/>
            </w:pPr>
            <w:r w:rsidRPr="00F403EC">
              <w:t>5,3</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Финансовая деятельность</w:t>
            </w:r>
          </w:p>
        </w:tc>
        <w:tc>
          <w:tcPr>
            <w:tcW w:w="1701" w:type="dxa"/>
            <w:tcBorders>
              <w:top w:val="nil"/>
              <w:left w:val="nil"/>
              <w:bottom w:val="nil"/>
              <w:right w:val="nil"/>
            </w:tcBorders>
          </w:tcPr>
          <w:p w:rsidR="003D6666" w:rsidRPr="00F403EC" w:rsidRDefault="003D6666">
            <w:pPr>
              <w:pStyle w:val="ConsPlusNormal"/>
              <w:jc w:val="center"/>
            </w:pPr>
            <w:r w:rsidRPr="00F403EC">
              <w:t>1,0</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Операции с недвижимым имуществом, аренда и предоставление услуг</w:t>
            </w:r>
          </w:p>
        </w:tc>
        <w:tc>
          <w:tcPr>
            <w:tcW w:w="1701" w:type="dxa"/>
            <w:tcBorders>
              <w:top w:val="nil"/>
              <w:left w:val="nil"/>
              <w:bottom w:val="nil"/>
              <w:right w:val="nil"/>
            </w:tcBorders>
          </w:tcPr>
          <w:p w:rsidR="003D6666" w:rsidRPr="00F403EC" w:rsidRDefault="003D6666">
            <w:pPr>
              <w:pStyle w:val="ConsPlusNormal"/>
              <w:jc w:val="center"/>
            </w:pPr>
            <w:r w:rsidRPr="00F403EC">
              <w:t>5,7</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Государственное управление и обеспечение военной безопасности; обязательное социальное обеспечение</w:t>
            </w:r>
          </w:p>
        </w:tc>
        <w:tc>
          <w:tcPr>
            <w:tcW w:w="1701" w:type="dxa"/>
            <w:tcBorders>
              <w:top w:val="nil"/>
              <w:left w:val="nil"/>
              <w:bottom w:val="nil"/>
              <w:right w:val="nil"/>
            </w:tcBorders>
          </w:tcPr>
          <w:p w:rsidR="003D6666" w:rsidRPr="00F403EC" w:rsidRDefault="003D6666">
            <w:pPr>
              <w:pStyle w:val="ConsPlusNormal"/>
              <w:jc w:val="center"/>
            </w:pPr>
            <w:r w:rsidRPr="00F403EC">
              <w:t>5,3</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Образование</w:t>
            </w:r>
          </w:p>
        </w:tc>
        <w:tc>
          <w:tcPr>
            <w:tcW w:w="1701" w:type="dxa"/>
            <w:tcBorders>
              <w:top w:val="nil"/>
              <w:left w:val="nil"/>
              <w:bottom w:val="nil"/>
              <w:right w:val="nil"/>
            </w:tcBorders>
          </w:tcPr>
          <w:p w:rsidR="003D6666" w:rsidRPr="00F403EC" w:rsidRDefault="003D6666">
            <w:pPr>
              <w:pStyle w:val="ConsPlusNormal"/>
              <w:jc w:val="center"/>
            </w:pPr>
            <w:r w:rsidRPr="00F403EC">
              <w:t>8,5</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Здравоохранение и предоставление социальных услуг</w:t>
            </w:r>
          </w:p>
        </w:tc>
        <w:tc>
          <w:tcPr>
            <w:tcW w:w="1701" w:type="dxa"/>
            <w:tcBorders>
              <w:top w:val="nil"/>
              <w:left w:val="nil"/>
              <w:bottom w:val="nil"/>
              <w:right w:val="nil"/>
            </w:tcBorders>
          </w:tcPr>
          <w:p w:rsidR="003D6666" w:rsidRPr="00F403EC" w:rsidRDefault="003D6666">
            <w:pPr>
              <w:pStyle w:val="ConsPlusNormal"/>
              <w:jc w:val="center"/>
            </w:pPr>
            <w:r w:rsidRPr="00F403EC">
              <w:t>5,8</w:t>
            </w:r>
          </w:p>
        </w:tc>
      </w:tr>
      <w:tr w:rsidR="00F403EC"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lastRenderedPageBreak/>
              <w:t>Предоставление прочих коммунальных, социальных и персональных услуг</w:t>
            </w:r>
          </w:p>
        </w:tc>
        <w:tc>
          <w:tcPr>
            <w:tcW w:w="1701" w:type="dxa"/>
            <w:tcBorders>
              <w:top w:val="nil"/>
              <w:left w:val="nil"/>
              <w:bottom w:val="nil"/>
              <w:right w:val="nil"/>
            </w:tcBorders>
          </w:tcPr>
          <w:p w:rsidR="003D6666" w:rsidRPr="00F403EC" w:rsidRDefault="003D6666">
            <w:pPr>
              <w:pStyle w:val="ConsPlusNormal"/>
              <w:jc w:val="center"/>
            </w:pPr>
            <w:r w:rsidRPr="00F403EC">
              <w:t>3,0</w:t>
            </w:r>
          </w:p>
        </w:tc>
      </w:tr>
      <w:tr w:rsidR="003D6666" w:rsidRPr="00F403EC">
        <w:tblPrEx>
          <w:tblBorders>
            <w:insideH w:val="none" w:sz="0" w:space="0" w:color="auto"/>
            <w:insideV w:val="none" w:sz="0" w:space="0" w:color="auto"/>
          </w:tblBorders>
        </w:tblPrEx>
        <w:tc>
          <w:tcPr>
            <w:tcW w:w="7880" w:type="dxa"/>
            <w:tcBorders>
              <w:top w:val="nil"/>
              <w:left w:val="nil"/>
              <w:bottom w:val="nil"/>
              <w:right w:val="nil"/>
            </w:tcBorders>
          </w:tcPr>
          <w:p w:rsidR="003D6666" w:rsidRPr="00F403EC" w:rsidRDefault="003D6666">
            <w:pPr>
              <w:pStyle w:val="ConsPlusNormal"/>
              <w:jc w:val="both"/>
            </w:pPr>
            <w:r w:rsidRPr="00F403EC">
              <w:t>Предоставление услуг по ведению домашнего хозяйства</w:t>
            </w:r>
          </w:p>
        </w:tc>
        <w:tc>
          <w:tcPr>
            <w:tcW w:w="1701" w:type="dxa"/>
            <w:tcBorders>
              <w:top w:val="nil"/>
              <w:left w:val="nil"/>
              <w:bottom w:val="nil"/>
              <w:right w:val="nil"/>
            </w:tcBorders>
          </w:tcPr>
          <w:p w:rsidR="003D6666" w:rsidRPr="00F403EC" w:rsidRDefault="003D6666">
            <w:pPr>
              <w:pStyle w:val="ConsPlusNormal"/>
              <w:jc w:val="center"/>
            </w:pPr>
            <w:r w:rsidRPr="00F403EC">
              <w:t>0,1</w:t>
            </w:r>
          </w:p>
        </w:tc>
      </w:tr>
    </w:tbl>
    <w:p w:rsidR="003D6666" w:rsidRPr="00F403EC" w:rsidRDefault="003D6666">
      <w:pPr>
        <w:pStyle w:val="ConsPlusNormal"/>
        <w:ind w:firstLine="540"/>
      </w:pPr>
    </w:p>
    <w:p w:rsidR="003D6666" w:rsidRPr="00F403EC" w:rsidRDefault="003D6666">
      <w:pPr>
        <w:pStyle w:val="ConsPlusNormal"/>
        <w:jc w:val="right"/>
      </w:pPr>
      <w:r w:rsidRPr="00F403EC">
        <w:t>Таблица 1.19</w:t>
      </w:r>
    </w:p>
    <w:p w:rsidR="003D6666" w:rsidRPr="00F403EC" w:rsidRDefault="003D6666">
      <w:pPr>
        <w:pStyle w:val="ConsPlusNormal"/>
        <w:ind w:firstLine="540"/>
      </w:pPr>
    </w:p>
    <w:p w:rsidR="003D6666" w:rsidRPr="00F403EC" w:rsidRDefault="003D6666">
      <w:pPr>
        <w:pStyle w:val="ConsPlusNormal"/>
        <w:jc w:val="center"/>
      </w:pPr>
      <w:r w:rsidRPr="00F403EC">
        <w:t>Доходы и расходы населения</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020"/>
        <w:gridCol w:w="1020"/>
        <w:gridCol w:w="1020"/>
        <w:gridCol w:w="1020"/>
        <w:gridCol w:w="1020"/>
        <w:gridCol w:w="1020"/>
        <w:gridCol w:w="1020"/>
      </w:tblGrid>
      <w:tr w:rsidR="00F403EC" w:rsidRPr="00F403EC">
        <w:tc>
          <w:tcPr>
            <w:tcW w:w="2494"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2004 г.</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2005 г.</w:t>
            </w:r>
          </w:p>
        </w:tc>
        <w:tc>
          <w:tcPr>
            <w:tcW w:w="1020" w:type="dxa"/>
            <w:tcBorders>
              <w:top w:val="single" w:sz="4" w:space="0" w:color="auto"/>
              <w:bottom w:val="single" w:sz="4" w:space="0" w:color="auto"/>
              <w:right w:val="nil"/>
            </w:tcBorders>
          </w:tcPr>
          <w:p w:rsidR="003D6666" w:rsidRPr="00F403EC" w:rsidRDefault="003D6666">
            <w:pPr>
              <w:pStyle w:val="ConsPlusNormal"/>
              <w:jc w:val="center"/>
            </w:pPr>
            <w:r w:rsidRPr="00F403EC">
              <w:t>2006 г.</w:t>
            </w:r>
          </w:p>
        </w:tc>
      </w:tr>
      <w:tr w:rsidR="00F403EC" w:rsidRPr="00F403EC">
        <w:tc>
          <w:tcPr>
            <w:tcW w:w="2494"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6</w:t>
            </w:r>
          </w:p>
        </w:tc>
        <w:tc>
          <w:tcPr>
            <w:tcW w:w="1020" w:type="dxa"/>
            <w:tcBorders>
              <w:top w:val="single" w:sz="4" w:space="0" w:color="auto"/>
              <w:bottom w:val="single" w:sz="4" w:space="0" w:color="auto"/>
            </w:tcBorders>
          </w:tcPr>
          <w:p w:rsidR="003D6666" w:rsidRPr="00F403EC" w:rsidRDefault="003D6666">
            <w:pPr>
              <w:pStyle w:val="ConsPlusNormal"/>
              <w:jc w:val="center"/>
            </w:pPr>
            <w:r w:rsidRPr="00F403EC">
              <w:t>7</w:t>
            </w:r>
          </w:p>
        </w:tc>
        <w:tc>
          <w:tcPr>
            <w:tcW w:w="1020" w:type="dxa"/>
            <w:tcBorders>
              <w:top w:val="single" w:sz="4" w:space="0" w:color="auto"/>
              <w:bottom w:val="single" w:sz="4" w:space="0" w:color="auto"/>
              <w:right w:val="nil"/>
            </w:tcBorders>
          </w:tcPr>
          <w:p w:rsidR="003D6666" w:rsidRPr="00F403EC" w:rsidRDefault="003D6666">
            <w:pPr>
              <w:pStyle w:val="ConsPlusNormal"/>
              <w:jc w:val="center"/>
            </w:pPr>
            <w:r w:rsidRPr="00F403EC">
              <w:t>8</w:t>
            </w:r>
          </w:p>
        </w:tc>
      </w:tr>
      <w:tr w:rsidR="00F403EC" w:rsidRPr="00F403EC">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3D6666" w:rsidRPr="00F403EC" w:rsidRDefault="003D6666">
            <w:pPr>
              <w:pStyle w:val="ConsPlusNormal"/>
              <w:jc w:val="both"/>
            </w:pPr>
            <w:r w:rsidRPr="00F403EC">
              <w:t>Среднедушевые денежные доходы населения, рублей в месяц</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1140,0</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1553,3</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2069,8</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2749,2</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3188,4</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3905,2</w:t>
            </w:r>
          </w:p>
        </w:tc>
        <w:tc>
          <w:tcPr>
            <w:tcW w:w="1020" w:type="dxa"/>
            <w:tcBorders>
              <w:top w:val="single" w:sz="4" w:space="0" w:color="auto"/>
              <w:left w:val="nil"/>
              <w:bottom w:val="nil"/>
              <w:right w:val="nil"/>
            </w:tcBorders>
          </w:tcPr>
          <w:p w:rsidR="003D6666" w:rsidRPr="00F403EC" w:rsidRDefault="003D6666">
            <w:pPr>
              <w:pStyle w:val="ConsPlusNormal"/>
              <w:jc w:val="center"/>
            </w:pPr>
            <w:r w:rsidRPr="00F403EC">
              <w:t>5241,6</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Реальные располагаемые денежные доходы населения, % к предыдущему году</w:t>
            </w:r>
          </w:p>
        </w:tc>
        <w:tc>
          <w:tcPr>
            <w:tcW w:w="1020" w:type="dxa"/>
            <w:tcBorders>
              <w:top w:val="nil"/>
              <w:left w:val="nil"/>
              <w:bottom w:val="nil"/>
              <w:right w:val="nil"/>
            </w:tcBorders>
          </w:tcPr>
          <w:p w:rsidR="003D6666" w:rsidRPr="00F403EC" w:rsidRDefault="003D6666">
            <w:pPr>
              <w:pStyle w:val="ConsPlusNormal"/>
              <w:jc w:val="center"/>
            </w:pPr>
            <w:r w:rsidRPr="00F403EC">
              <w:t>107,5</w:t>
            </w:r>
          </w:p>
        </w:tc>
        <w:tc>
          <w:tcPr>
            <w:tcW w:w="1020" w:type="dxa"/>
            <w:tcBorders>
              <w:top w:val="nil"/>
              <w:left w:val="nil"/>
              <w:bottom w:val="nil"/>
              <w:right w:val="nil"/>
            </w:tcBorders>
          </w:tcPr>
          <w:p w:rsidR="003D6666" w:rsidRPr="00F403EC" w:rsidRDefault="003D6666">
            <w:pPr>
              <w:pStyle w:val="ConsPlusNormal"/>
              <w:jc w:val="center"/>
            </w:pPr>
            <w:r w:rsidRPr="00F403EC">
              <w:t>110,4</w:t>
            </w:r>
          </w:p>
        </w:tc>
        <w:tc>
          <w:tcPr>
            <w:tcW w:w="1020" w:type="dxa"/>
            <w:tcBorders>
              <w:top w:val="nil"/>
              <w:left w:val="nil"/>
              <w:bottom w:val="nil"/>
              <w:right w:val="nil"/>
            </w:tcBorders>
          </w:tcPr>
          <w:p w:rsidR="003D6666" w:rsidRPr="00F403EC" w:rsidRDefault="003D6666">
            <w:pPr>
              <w:pStyle w:val="ConsPlusNormal"/>
              <w:jc w:val="center"/>
            </w:pPr>
            <w:r w:rsidRPr="00F403EC">
              <w:t>111,0</w:t>
            </w:r>
          </w:p>
        </w:tc>
        <w:tc>
          <w:tcPr>
            <w:tcW w:w="1020" w:type="dxa"/>
            <w:tcBorders>
              <w:top w:val="nil"/>
              <w:left w:val="nil"/>
              <w:bottom w:val="nil"/>
              <w:right w:val="nil"/>
            </w:tcBorders>
          </w:tcPr>
          <w:p w:rsidR="003D6666" w:rsidRPr="00F403EC" w:rsidRDefault="003D6666">
            <w:pPr>
              <w:pStyle w:val="ConsPlusNormal"/>
              <w:jc w:val="center"/>
            </w:pPr>
            <w:r w:rsidRPr="00F403EC">
              <w:t>114,7</w:t>
            </w:r>
          </w:p>
        </w:tc>
        <w:tc>
          <w:tcPr>
            <w:tcW w:w="1020" w:type="dxa"/>
            <w:tcBorders>
              <w:top w:val="nil"/>
              <w:left w:val="nil"/>
              <w:bottom w:val="nil"/>
              <w:right w:val="nil"/>
            </w:tcBorders>
          </w:tcPr>
          <w:p w:rsidR="003D6666" w:rsidRPr="00F403EC" w:rsidRDefault="003D6666">
            <w:pPr>
              <w:pStyle w:val="ConsPlusNormal"/>
              <w:jc w:val="center"/>
            </w:pPr>
            <w:r w:rsidRPr="00F403EC">
              <w:t>102,6</w:t>
            </w:r>
          </w:p>
        </w:tc>
        <w:tc>
          <w:tcPr>
            <w:tcW w:w="1020" w:type="dxa"/>
            <w:tcBorders>
              <w:top w:val="nil"/>
              <w:left w:val="nil"/>
              <w:bottom w:val="nil"/>
              <w:right w:val="nil"/>
            </w:tcBorders>
          </w:tcPr>
          <w:p w:rsidR="003D6666" w:rsidRPr="00F403EC" w:rsidRDefault="003D6666">
            <w:pPr>
              <w:pStyle w:val="ConsPlusNormal"/>
              <w:jc w:val="center"/>
            </w:pPr>
            <w:r w:rsidRPr="00F403EC">
              <w:t>110,1</w:t>
            </w:r>
          </w:p>
        </w:tc>
        <w:tc>
          <w:tcPr>
            <w:tcW w:w="1020" w:type="dxa"/>
            <w:tcBorders>
              <w:top w:val="nil"/>
              <w:left w:val="nil"/>
              <w:bottom w:val="nil"/>
              <w:right w:val="nil"/>
            </w:tcBorders>
          </w:tcPr>
          <w:p w:rsidR="003D6666" w:rsidRPr="00F403EC" w:rsidRDefault="003D6666">
            <w:pPr>
              <w:pStyle w:val="ConsPlusNormal"/>
              <w:jc w:val="center"/>
            </w:pPr>
            <w:r w:rsidRPr="00F403EC">
              <w:t>123,1</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Среднемесячная номинальная начисленная заработная плата работников организаций, рублей в том числе по отраслям экономики:</w:t>
            </w:r>
          </w:p>
        </w:tc>
        <w:tc>
          <w:tcPr>
            <w:tcW w:w="1020" w:type="dxa"/>
            <w:tcBorders>
              <w:top w:val="nil"/>
              <w:left w:val="nil"/>
              <w:bottom w:val="nil"/>
              <w:right w:val="nil"/>
            </w:tcBorders>
          </w:tcPr>
          <w:p w:rsidR="003D6666" w:rsidRPr="00F403EC" w:rsidRDefault="003D6666">
            <w:pPr>
              <w:pStyle w:val="ConsPlusNormal"/>
              <w:jc w:val="center"/>
            </w:pPr>
            <w:r w:rsidRPr="00F403EC">
              <w:t>1196,2</w:t>
            </w:r>
          </w:p>
        </w:tc>
        <w:tc>
          <w:tcPr>
            <w:tcW w:w="1020" w:type="dxa"/>
            <w:tcBorders>
              <w:top w:val="nil"/>
              <w:left w:val="nil"/>
              <w:bottom w:val="nil"/>
              <w:right w:val="nil"/>
            </w:tcBorders>
          </w:tcPr>
          <w:p w:rsidR="003D6666" w:rsidRPr="00F403EC" w:rsidRDefault="003D6666">
            <w:pPr>
              <w:pStyle w:val="ConsPlusNormal"/>
              <w:jc w:val="center"/>
            </w:pPr>
            <w:r w:rsidRPr="00F403EC">
              <w:t>1726,4</w:t>
            </w:r>
          </w:p>
        </w:tc>
        <w:tc>
          <w:tcPr>
            <w:tcW w:w="1020" w:type="dxa"/>
            <w:tcBorders>
              <w:top w:val="nil"/>
              <w:left w:val="nil"/>
              <w:bottom w:val="nil"/>
              <w:right w:val="nil"/>
            </w:tcBorders>
          </w:tcPr>
          <w:p w:rsidR="003D6666" w:rsidRPr="00F403EC" w:rsidRDefault="003D6666">
            <w:pPr>
              <w:pStyle w:val="ConsPlusNormal"/>
              <w:jc w:val="center"/>
            </w:pPr>
            <w:r w:rsidRPr="00F403EC">
              <w:t>2461,3</w:t>
            </w:r>
          </w:p>
        </w:tc>
        <w:tc>
          <w:tcPr>
            <w:tcW w:w="1020" w:type="dxa"/>
            <w:tcBorders>
              <w:top w:val="nil"/>
              <w:left w:val="nil"/>
              <w:bottom w:val="nil"/>
              <w:right w:val="nil"/>
            </w:tcBorders>
          </w:tcPr>
          <w:p w:rsidR="003D6666" w:rsidRPr="00F403EC" w:rsidRDefault="003D6666">
            <w:pPr>
              <w:pStyle w:val="ConsPlusNormal"/>
              <w:jc w:val="center"/>
            </w:pPr>
            <w:r w:rsidRPr="00F403EC">
              <w:t>3215,0</w:t>
            </w:r>
          </w:p>
        </w:tc>
        <w:tc>
          <w:tcPr>
            <w:tcW w:w="1020" w:type="dxa"/>
            <w:tcBorders>
              <w:top w:val="nil"/>
              <w:left w:val="nil"/>
              <w:bottom w:val="nil"/>
              <w:right w:val="nil"/>
            </w:tcBorders>
          </w:tcPr>
          <w:p w:rsidR="003D6666" w:rsidRPr="00F403EC" w:rsidRDefault="003D6666">
            <w:pPr>
              <w:pStyle w:val="ConsPlusNormal"/>
              <w:jc w:val="center"/>
            </w:pPr>
            <w:r w:rsidRPr="00F403EC">
              <w:t>4048,2</w:t>
            </w:r>
          </w:p>
        </w:tc>
        <w:tc>
          <w:tcPr>
            <w:tcW w:w="1020" w:type="dxa"/>
            <w:tcBorders>
              <w:top w:val="nil"/>
              <w:left w:val="nil"/>
              <w:bottom w:val="nil"/>
              <w:right w:val="nil"/>
            </w:tcBorders>
          </w:tcPr>
          <w:p w:rsidR="003D6666" w:rsidRPr="00F403EC" w:rsidRDefault="003D6666">
            <w:pPr>
              <w:pStyle w:val="ConsPlusNormal"/>
              <w:jc w:val="center"/>
            </w:pPr>
            <w:r w:rsidRPr="00F403EC">
              <w:t>5073,1</w:t>
            </w:r>
          </w:p>
        </w:tc>
        <w:tc>
          <w:tcPr>
            <w:tcW w:w="1020" w:type="dxa"/>
            <w:tcBorders>
              <w:top w:val="nil"/>
              <w:left w:val="nil"/>
              <w:bottom w:val="nil"/>
              <w:right w:val="nil"/>
            </w:tcBorders>
          </w:tcPr>
          <w:p w:rsidR="003D6666" w:rsidRPr="00F403EC" w:rsidRDefault="003D6666">
            <w:pPr>
              <w:pStyle w:val="ConsPlusNormal"/>
              <w:jc w:val="center"/>
            </w:pPr>
            <w:r w:rsidRPr="00F403EC">
              <w:t>6407,2</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промышленность</w:t>
            </w:r>
          </w:p>
        </w:tc>
        <w:tc>
          <w:tcPr>
            <w:tcW w:w="1020" w:type="dxa"/>
            <w:tcBorders>
              <w:top w:val="nil"/>
              <w:left w:val="nil"/>
              <w:bottom w:val="nil"/>
              <w:right w:val="nil"/>
            </w:tcBorders>
          </w:tcPr>
          <w:p w:rsidR="003D6666" w:rsidRPr="00F403EC" w:rsidRDefault="003D6666">
            <w:pPr>
              <w:pStyle w:val="ConsPlusNormal"/>
              <w:jc w:val="center"/>
            </w:pPr>
            <w:r w:rsidRPr="00F403EC">
              <w:t>1542,2</w:t>
            </w:r>
          </w:p>
        </w:tc>
        <w:tc>
          <w:tcPr>
            <w:tcW w:w="1020" w:type="dxa"/>
            <w:tcBorders>
              <w:top w:val="nil"/>
              <w:left w:val="nil"/>
              <w:bottom w:val="nil"/>
              <w:right w:val="nil"/>
            </w:tcBorders>
          </w:tcPr>
          <w:p w:rsidR="003D6666" w:rsidRPr="00F403EC" w:rsidRDefault="003D6666">
            <w:pPr>
              <w:pStyle w:val="ConsPlusNormal"/>
              <w:jc w:val="center"/>
            </w:pPr>
            <w:r w:rsidRPr="00F403EC">
              <w:t>2289,7</w:t>
            </w:r>
          </w:p>
        </w:tc>
        <w:tc>
          <w:tcPr>
            <w:tcW w:w="1020" w:type="dxa"/>
            <w:tcBorders>
              <w:top w:val="nil"/>
              <w:left w:val="nil"/>
              <w:bottom w:val="nil"/>
              <w:right w:val="nil"/>
            </w:tcBorders>
          </w:tcPr>
          <w:p w:rsidR="003D6666" w:rsidRPr="00F403EC" w:rsidRDefault="003D6666">
            <w:pPr>
              <w:pStyle w:val="ConsPlusNormal"/>
              <w:jc w:val="center"/>
            </w:pPr>
            <w:r w:rsidRPr="00F403EC">
              <w:t>3086,7</w:t>
            </w:r>
          </w:p>
        </w:tc>
        <w:tc>
          <w:tcPr>
            <w:tcW w:w="1020" w:type="dxa"/>
            <w:tcBorders>
              <w:top w:val="nil"/>
              <w:left w:val="nil"/>
              <w:bottom w:val="nil"/>
              <w:right w:val="nil"/>
            </w:tcBorders>
          </w:tcPr>
          <w:p w:rsidR="003D6666" w:rsidRPr="00F403EC" w:rsidRDefault="003D6666">
            <w:pPr>
              <w:pStyle w:val="ConsPlusNormal"/>
              <w:jc w:val="center"/>
            </w:pPr>
            <w:r w:rsidRPr="00F403EC">
              <w:t>3958,3</w:t>
            </w:r>
          </w:p>
        </w:tc>
        <w:tc>
          <w:tcPr>
            <w:tcW w:w="1020" w:type="dxa"/>
            <w:tcBorders>
              <w:top w:val="nil"/>
              <w:left w:val="nil"/>
              <w:bottom w:val="nil"/>
              <w:right w:val="nil"/>
            </w:tcBorders>
          </w:tcPr>
          <w:p w:rsidR="003D6666" w:rsidRPr="00F403EC" w:rsidRDefault="003D6666">
            <w:pPr>
              <w:pStyle w:val="ConsPlusNormal"/>
              <w:jc w:val="center"/>
            </w:pPr>
            <w:r w:rsidRPr="00F403EC">
              <w:t>4767,0</w:t>
            </w:r>
          </w:p>
        </w:tc>
        <w:tc>
          <w:tcPr>
            <w:tcW w:w="1020" w:type="dxa"/>
            <w:tcBorders>
              <w:top w:val="nil"/>
              <w:left w:val="nil"/>
              <w:bottom w:val="nil"/>
              <w:right w:val="nil"/>
            </w:tcBorders>
          </w:tcPr>
          <w:p w:rsidR="003D6666" w:rsidRPr="00F403EC" w:rsidRDefault="003D6666">
            <w:pPr>
              <w:pStyle w:val="ConsPlusNormal"/>
              <w:jc w:val="center"/>
            </w:pPr>
            <w:r w:rsidRPr="00F403EC">
              <w:t>x</w:t>
            </w:r>
          </w:p>
        </w:tc>
        <w:tc>
          <w:tcPr>
            <w:tcW w:w="1020" w:type="dxa"/>
            <w:tcBorders>
              <w:top w:val="nil"/>
              <w:left w:val="nil"/>
              <w:bottom w:val="nil"/>
              <w:right w:val="nil"/>
            </w:tcBorders>
          </w:tcPr>
          <w:p w:rsidR="003D6666" w:rsidRPr="00F403EC" w:rsidRDefault="003D6666">
            <w:pPr>
              <w:pStyle w:val="ConsPlusNormal"/>
              <w:jc w:val="center"/>
            </w:pPr>
            <w:r w:rsidRPr="00F403EC">
              <w:t>x</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lastRenderedPageBreak/>
              <w:t>сельское хозяйство</w:t>
            </w:r>
          </w:p>
        </w:tc>
        <w:tc>
          <w:tcPr>
            <w:tcW w:w="1020" w:type="dxa"/>
            <w:tcBorders>
              <w:top w:val="nil"/>
              <w:left w:val="nil"/>
              <w:bottom w:val="nil"/>
              <w:right w:val="nil"/>
            </w:tcBorders>
          </w:tcPr>
          <w:p w:rsidR="003D6666" w:rsidRPr="00F403EC" w:rsidRDefault="003D6666">
            <w:pPr>
              <w:pStyle w:val="ConsPlusNormal"/>
              <w:jc w:val="center"/>
            </w:pPr>
            <w:r w:rsidRPr="00F403EC">
              <w:t>410,0</w:t>
            </w:r>
          </w:p>
        </w:tc>
        <w:tc>
          <w:tcPr>
            <w:tcW w:w="1020" w:type="dxa"/>
            <w:tcBorders>
              <w:top w:val="nil"/>
              <w:left w:val="nil"/>
              <w:bottom w:val="nil"/>
              <w:right w:val="nil"/>
            </w:tcBorders>
          </w:tcPr>
          <w:p w:rsidR="003D6666" w:rsidRPr="00F403EC" w:rsidRDefault="003D6666">
            <w:pPr>
              <w:pStyle w:val="ConsPlusNormal"/>
              <w:jc w:val="center"/>
            </w:pPr>
            <w:r w:rsidRPr="00F403EC">
              <w:t>528,3</w:t>
            </w:r>
          </w:p>
        </w:tc>
        <w:tc>
          <w:tcPr>
            <w:tcW w:w="1020" w:type="dxa"/>
            <w:tcBorders>
              <w:top w:val="nil"/>
              <w:left w:val="nil"/>
              <w:bottom w:val="nil"/>
              <w:right w:val="nil"/>
            </w:tcBorders>
          </w:tcPr>
          <w:p w:rsidR="003D6666" w:rsidRPr="00F403EC" w:rsidRDefault="003D6666">
            <w:pPr>
              <w:pStyle w:val="ConsPlusNormal"/>
              <w:jc w:val="center"/>
            </w:pPr>
            <w:r w:rsidRPr="00F403EC">
              <w:t>756,3</w:t>
            </w:r>
          </w:p>
        </w:tc>
        <w:tc>
          <w:tcPr>
            <w:tcW w:w="1020" w:type="dxa"/>
            <w:tcBorders>
              <w:top w:val="nil"/>
              <w:left w:val="nil"/>
              <w:bottom w:val="nil"/>
              <w:right w:val="nil"/>
            </w:tcBorders>
          </w:tcPr>
          <w:p w:rsidR="003D6666" w:rsidRPr="00F403EC" w:rsidRDefault="003D6666">
            <w:pPr>
              <w:pStyle w:val="ConsPlusNormal"/>
              <w:jc w:val="center"/>
            </w:pPr>
            <w:r w:rsidRPr="00F403EC">
              <w:t>1065,6</w:t>
            </w:r>
          </w:p>
        </w:tc>
        <w:tc>
          <w:tcPr>
            <w:tcW w:w="1020" w:type="dxa"/>
            <w:tcBorders>
              <w:top w:val="nil"/>
              <w:left w:val="nil"/>
              <w:bottom w:val="nil"/>
              <w:right w:val="nil"/>
            </w:tcBorders>
          </w:tcPr>
          <w:p w:rsidR="003D6666" w:rsidRPr="00F403EC" w:rsidRDefault="003D6666">
            <w:pPr>
              <w:pStyle w:val="ConsPlusNormal"/>
              <w:jc w:val="center"/>
            </w:pPr>
            <w:r w:rsidRPr="00F403EC">
              <w:t>1454,7</w:t>
            </w:r>
          </w:p>
        </w:tc>
        <w:tc>
          <w:tcPr>
            <w:tcW w:w="1020" w:type="dxa"/>
            <w:tcBorders>
              <w:top w:val="nil"/>
              <w:left w:val="nil"/>
              <w:bottom w:val="nil"/>
              <w:right w:val="nil"/>
            </w:tcBorders>
          </w:tcPr>
          <w:p w:rsidR="003D6666" w:rsidRPr="00F403EC" w:rsidRDefault="003D6666">
            <w:pPr>
              <w:pStyle w:val="ConsPlusNormal"/>
              <w:jc w:val="center"/>
            </w:pPr>
            <w:r w:rsidRPr="00F403EC">
              <w:t>x</w:t>
            </w:r>
          </w:p>
        </w:tc>
        <w:tc>
          <w:tcPr>
            <w:tcW w:w="1020" w:type="dxa"/>
            <w:tcBorders>
              <w:top w:val="nil"/>
              <w:left w:val="nil"/>
              <w:bottom w:val="nil"/>
              <w:right w:val="nil"/>
            </w:tcBorders>
          </w:tcPr>
          <w:p w:rsidR="003D6666" w:rsidRPr="00F403EC" w:rsidRDefault="003D6666">
            <w:pPr>
              <w:pStyle w:val="ConsPlusNormal"/>
              <w:jc w:val="center"/>
            </w:pPr>
            <w:r w:rsidRPr="00F403EC">
              <w:t>x</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лесное хозяйство</w:t>
            </w:r>
          </w:p>
        </w:tc>
        <w:tc>
          <w:tcPr>
            <w:tcW w:w="1020" w:type="dxa"/>
            <w:tcBorders>
              <w:top w:val="nil"/>
              <w:left w:val="nil"/>
              <w:bottom w:val="nil"/>
              <w:right w:val="nil"/>
            </w:tcBorders>
          </w:tcPr>
          <w:p w:rsidR="003D6666" w:rsidRPr="00F403EC" w:rsidRDefault="003D6666">
            <w:pPr>
              <w:pStyle w:val="ConsPlusNormal"/>
              <w:jc w:val="center"/>
            </w:pPr>
            <w:r w:rsidRPr="00F403EC">
              <w:t>720,1</w:t>
            </w:r>
          </w:p>
        </w:tc>
        <w:tc>
          <w:tcPr>
            <w:tcW w:w="1020" w:type="dxa"/>
            <w:tcBorders>
              <w:top w:val="nil"/>
              <w:left w:val="nil"/>
              <w:bottom w:val="nil"/>
              <w:right w:val="nil"/>
            </w:tcBorders>
          </w:tcPr>
          <w:p w:rsidR="003D6666" w:rsidRPr="00F403EC" w:rsidRDefault="003D6666">
            <w:pPr>
              <w:pStyle w:val="ConsPlusNormal"/>
              <w:jc w:val="center"/>
            </w:pPr>
            <w:r w:rsidRPr="00F403EC">
              <w:t>949,4</w:t>
            </w:r>
          </w:p>
        </w:tc>
        <w:tc>
          <w:tcPr>
            <w:tcW w:w="1020" w:type="dxa"/>
            <w:tcBorders>
              <w:top w:val="nil"/>
              <w:left w:val="nil"/>
              <w:bottom w:val="nil"/>
              <w:right w:val="nil"/>
            </w:tcBorders>
          </w:tcPr>
          <w:p w:rsidR="003D6666" w:rsidRPr="00F403EC" w:rsidRDefault="003D6666">
            <w:pPr>
              <w:pStyle w:val="ConsPlusNormal"/>
              <w:jc w:val="center"/>
            </w:pPr>
            <w:r w:rsidRPr="00F403EC">
              <w:t>1615,1</w:t>
            </w:r>
          </w:p>
        </w:tc>
        <w:tc>
          <w:tcPr>
            <w:tcW w:w="1020" w:type="dxa"/>
            <w:tcBorders>
              <w:top w:val="nil"/>
              <w:left w:val="nil"/>
              <w:bottom w:val="nil"/>
              <w:right w:val="nil"/>
            </w:tcBorders>
          </w:tcPr>
          <w:p w:rsidR="003D6666" w:rsidRPr="00F403EC" w:rsidRDefault="003D6666">
            <w:pPr>
              <w:pStyle w:val="ConsPlusNormal"/>
              <w:jc w:val="center"/>
            </w:pPr>
            <w:r w:rsidRPr="00F403EC">
              <w:t>1814,0</w:t>
            </w:r>
          </w:p>
        </w:tc>
        <w:tc>
          <w:tcPr>
            <w:tcW w:w="1020" w:type="dxa"/>
            <w:tcBorders>
              <w:top w:val="nil"/>
              <w:left w:val="nil"/>
              <w:bottom w:val="nil"/>
              <w:right w:val="nil"/>
            </w:tcBorders>
          </w:tcPr>
          <w:p w:rsidR="003D6666" w:rsidRPr="00F403EC" w:rsidRDefault="003D6666">
            <w:pPr>
              <w:pStyle w:val="ConsPlusNormal"/>
              <w:jc w:val="center"/>
            </w:pPr>
            <w:r w:rsidRPr="00F403EC">
              <w:t>2289,8</w:t>
            </w:r>
          </w:p>
        </w:tc>
        <w:tc>
          <w:tcPr>
            <w:tcW w:w="1020" w:type="dxa"/>
            <w:tcBorders>
              <w:top w:val="nil"/>
              <w:left w:val="nil"/>
              <w:bottom w:val="nil"/>
              <w:right w:val="nil"/>
            </w:tcBorders>
          </w:tcPr>
          <w:p w:rsidR="003D6666" w:rsidRPr="00F403EC" w:rsidRDefault="003D6666">
            <w:pPr>
              <w:pStyle w:val="ConsPlusNormal"/>
              <w:jc w:val="center"/>
            </w:pPr>
            <w:r w:rsidRPr="00F403EC">
              <w:t>x</w:t>
            </w:r>
          </w:p>
        </w:tc>
        <w:tc>
          <w:tcPr>
            <w:tcW w:w="1020" w:type="dxa"/>
            <w:tcBorders>
              <w:top w:val="nil"/>
              <w:left w:val="nil"/>
              <w:bottom w:val="nil"/>
              <w:right w:val="nil"/>
            </w:tcBorders>
          </w:tcPr>
          <w:p w:rsidR="003D6666" w:rsidRPr="00F403EC" w:rsidRDefault="003D6666">
            <w:pPr>
              <w:pStyle w:val="ConsPlusNormal"/>
              <w:jc w:val="center"/>
            </w:pPr>
            <w:r w:rsidRPr="00F403EC">
              <w:t>x</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строительство</w:t>
            </w:r>
          </w:p>
        </w:tc>
        <w:tc>
          <w:tcPr>
            <w:tcW w:w="1020" w:type="dxa"/>
            <w:tcBorders>
              <w:top w:val="nil"/>
              <w:left w:val="nil"/>
              <w:bottom w:val="nil"/>
              <w:right w:val="nil"/>
            </w:tcBorders>
          </w:tcPr>
          <w:p w:rsidR="003D6666" w:rsidRPr="00F403EC" w:rsidRDefault="003D6666">
            <w:pPr>
              <w:pStyle w:val="ConsPlusNormal"/>
              <w:jc w:val="center"/>
            </w:pPr>
            <w:r w:rsidRPr="00F403EC">
              <w:t>1425,9</w:t>
            </w:r>
          </w:p>
        </w:tc>
        <w:tc>
          <w:tcPr>
            <w:tcW w:w="1020" w:type="dxa"/>
            <w:tcBorders>
              <w:top w:val="nil"/>
              <w:left w:val="nil"/>
              <w:bottom w:val="nil"/>
              <w:right w:val="nil"/>
            </w:tcBorders>
          </w:tcPr>
          <w:p w:rsidR="003D6666" w:rsidRPr="00F403EC" w:rsidRDefault="003D6666">
            <w:pPr>
              <w:pStyle w:val="ConsPlusNormal"/>
              <w:jc w:val="center"/>
            </w:pPr>
            <w:r w:rsidRPr="00F403EC">
              <w:t>2203,1</w:t>
            </w:r>
          </w:p>
        </w:tc>
        <w:tc>
          <w:tcPr>
            <w:tcW w:w="1020" w:type="dxa"/>
            <w:tcBorders>
              <w:top w:val="nil"/>
              <w:left w:val="nil"/>
              <w:bottom w:val="nil"/>
              <w:right w:val="nil"/>
            </w:tcBorders>
          </w:tcPr>
          <w:p w:rsidR="003D6666" w:rsidRPr="00F403EC" w:rsidRDefault="003D6666">
            <w:pPr>
              <w:pStyle w:val="ConsPlusNormal"/>
              <w:jc w:val="center"/>
            </w:pPr>
            <w:r w:rsidRPr="00F403EC">
              <w:t>3075,7</w:t>
            </w:r>
          </w:p>
        </w:tc>
        <w:tc>
          <w:tcPr>
            <w:tcW w:w="1020" w:type="dxa"/>
            <w:tcBorders>
              <w:top w:val="nil"/>
              <w:left w:val="nil"/>
              <w:bottom w:val="nil"/>
              <w:right w:val="nil"/>
            </w:tcBorders>
          </w:tcPr>
          <w:p w:rsidR="003D6666" w:rsidRPr="00F403EC" w:rsidRDefault="003D6666">
            <w:pPr>
              <w:pStyle w:val="ConsPlusNormal"/>
              <w:jc w:val="center"/>
            </w:pPr>
            <w:r w:rsidRPr="00F403EC">
              <w:t>3849,2</w:t>
            </w:r>
          </w:p>
        </w:tc>
        <w:tc>
          <w:tcPr>
            <w:tcW w:w="1020" w:type="dxa"/>
            <w:tcBorders>
              <w:top w:val="nil"/>
              <w:left w:val="nil"/>
              <w:bottom w:val="nil"/>
              <w:right w:val="nil"/>
            </w:tcBorders>
          </w:tcPr>
          <w:p w:rsidR="003D6666" w:rsidRPr="00F403EC" w:rsidRDefault="003D6666">
            <w:pPr>
              <w:pStyle w:val="ConsPlusNormal"/>
              <w:jc w:val="center"/>
            </w:pPr>
            <w:r w:rsidRPr="00F403EC">
              <w:t>4651,9</w:t>
            </w:r>
          </w:p>
        </w:tc>
        <w:tc>
          <w:tcPr>
            <w:tcW w:w="1020" w:type="dxa"/>
            <w:tcBorders>
              <w:top w:val="nil"/>
              <w:left w:val="nil"/>
              <w:bottom w:val="nil"/>
              <w:right w:val="nil"/>
            </w:tcBorders>
          </w:tcPr>
          <w:p w:rsidR="003D6666" w:rsidRPr="00F403EC" w:rsidRDefault="003D6666">
            <w:pPr>
              <w:pStyle w:val="ConsPlusNormal"/>
              <w:jc w:val="center"/>
            </w:pPr>
            <w:r w:rsidRPr="00F403EC">
              <w:t>x</w:t>
            </w:r>
          </w:p>
        </w:tc>
        <w:tc>
          <w:tcPr>
            <w:tcW w:w="1020" w:type="dxa"/>
            <w:tcBorders>
              <w:top w:val="nil"/>
              <w:left w:val="nil"/>
              <w:bottom w:val="nil"/>
              <w:right w:val="nil"/>
            </w:tcBorders>
          </w:tcPr>
          <w:p w:rsidR="003D6666" w:rsidRPr="00F403EC" w:rsidRDefault="003D6666">
            <w:pPr>
              <w:pStyle w:val="ConsPlusNormal"/>
              <w:jc w:val="center"/>
            </w:pPr>
            <w:r w:rsidRPr="00F403EC">
              <w:t>x</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транспорт</w:t>
            </w:r>
          </w:p>
        </w:tc>
        <w:tc>
          <w:tcPr>
            <w:tcW w:w="1020" w:type="dxa"/>
            <w:tcBorders>
              <w:top w:val="nil"/>
              <w:left w:val="nil"/>
              <w:bottom w:val="nil"/>
              <w:right w:val="nil"/>
            </w:tcBorders>
          </w:tcPr>
          <w:p w:rsidR="003D6666" w:rsidRPr="00F403EC" w:rsidRDefault="003D6666">
            <w:pPr>
              <w:pStyle w:val="ConsPlusNormal"/>
              <w:jc w:val="center"/>
            </w:pPr>
            <w:r w:rsidRPr="00F403EC">
              <w:t>1734,0</w:t>
            </w:r>
          </w:p>
        </w:tc>
        <w:tc>
          <w:tcPr>
            <w:tcW w:w="1020" w:type="dxa"/>
            <w:tcBorders>
              <w:top w:val="nil"/>
              <w:left w:val="nil"/>
              <w:bottom w:val="nil"/>
              <w:right w:val="nil"/>
            </w:tcBorders>
          </w:tcPr>
          <w:p w:rsidR="003D6666" w:rsidRPr="00F403EC" w:rsidRDefault="003D6666">
            <w:pPr>
              <w:pStyle w:val="ConsPlusNormal"/>
              <w:jc w:val="center"/>
            </w:pPr>
            <w:r w:rsidRPr="00F403EC">
              <w:t>2384,9</w:t>
            </w:r>
          </w:p>
        </w:tc>
        <w:tc>
          <w:tcPr>
            <w:tcW w:w="1020" w:type="dxa"/>
            <w:tcBorders>
              <w:top w:val="nil"/>
              <w:left w:val="nil"/>
              <w:bottom w:val="nil"/>
              <w:right w:val="nil"/>
            </w:tcBorders>
          </w:tcPr>
          <w:p w:rsidR="003D6666" w:rsidRPr="00F403EC" w:rsidRDefault="003D6666">
            <w:pPr>
              <w:pStyle w:val="ConsPlusNormal"/>
              <w:jc w:val="center"/>
            </w:pPr>
            <w:r w:rsidRPr="00F403EC">
              <w:t>3255,6</w:t>
            </w:r>
          </w:p>
        </w:tc>
        <w:tc>
          <w:tcPr>
            <w:tcW w:w="1020" w:type="dxa"/>
            <w:tcBorders>
              <w:top w:val="nil"/>
              <w:left w:val="nil"/>
              <w:bottom w:val="nil"/>
              <w:right w:val="nil"/>
            </w:tcBorders>
          </w:tcPr>
          <w:p w:rsidR="003D6666" w:rsidRPr="00F403EC" w:rsidRDefault="003D6666">
            <w:pPr>
              <w:pStyle w:val="ConsPlusNormal"/>
              <w:jc w:val="center"/>
            </w:pPr>
            <w:r w:rsidRPr="00F403EC">
              <w:t>4378,9</w:t>
            </w:r>
          </w:p>
        </w:tc>
        <w:tc>
          <w:tcPr>
            <w:tcW w:w="1020" w:type="dxa"/>
            <w:tcBorders>
              <w:top w:val="nil"/>
              <w:left w:val="nil"/>
              <w:bottom w:val="nil"/>
              <w:right w:val="nil"/>
            </w:tcBorders>
          </w:tcPr>
          <w:p w:rsidR="003D6666" w:rsidRPr="00F403EC" w:rsidRDefault="003D6666">
            <w:pPr>
              <w:pStyle w:val="ConsPlusNormal"/>
              <w:jc w:val="center"/>
            </w:pPr>
            <w:r w:rsidRPr="00F403EC">
              <w:t>5267,4</w:t>
            </w:r>
          </w:p>
        </w:tc>
        <w:tc>
          <w:tcPr>
            <w:tcW w:w="1020" w:type="dxa"/>
            <w:tcBorders>
              <w:top w:val="nil"/>
              <w:left w:val="nil"/>
              <w:bottom w:val="nil"/>
              <w:right w:val="nil"/>
            </w:tcBorders>
          </w:tcPr>
          <w:p w:rsidR="003D6666" w:rsidRPr="00F403EC" w:rsidRDefault="003D6666">
            <w:pPr>
              <w:pStyle w:val="ConsPlusNormal"/>
              <w:jc w:val="center"/>
            </w:pPr>
            <w:r w:rsidRPr="00F403EC">
              <w:t>x</w:t>
            </w:r>
          </w:p>
        </w:tc>
        <w:tc>
          <w:tcPr>
            <w:tcW w:w="1020" w:type="dxa"/>
            <w:tcBorders>
              <w:top w:val="nil"/>
              <w:left w:val="nil"/>
              <w:bottom w:val="nil"/>
              <w:right w:val="nil"/>
            </w:tcBorders>
          </w:tcPr>
          <w:p w:rsidR="003D6666" w:rsidRPr="00F403EC" w:rsidRDefault="003D6666">
            <w:pPr>
              <w:pStyle w:val="ConsPlusNormal"/>
              <w:jc w:val="center"/>
            </w:pPr>
            <w:r w:rsidRPr="00F403EC">
              <w:t>x</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связь</w:t>
            </w:r>
          </w:p>
        </w:tc>
        <w:tc>
          <w:tcPr>
            <w:tcW w:w="1020" w:type="dxa"/>
            <w:tcBorders>
              <w:top w:val="nil"/>
              <w:left w:val="nil"/>
              <w:bottom w:val="nil"/>
              <w:right w:val="nil"/>
            </w:tcBorders>
          </w:tcPr>
          <w:p w:rsidR="003D6666" w:rsidRPr="00F403EC" w:rsidRDefault="003D6666">
            <w:pPr>
              <w:pStyle w:val="ConsPlusNormal"/>
              <w:jc w:val="center"/>
            </w:pPr>
            <w:r w:rsidRPr="00F403EC">
              <w:t>1695,4</w:t>
            </w:r>
          </w:p>
        </w:tc>
        <w:tc>
          <w:tcPr>
            <w:tcW w:w="1020" w:type="dxa"/>
            <w:tcBorders>
              <w:top w:val="nil"/>
              <w:left w:val="nil"/>
              <w:bottom w:val="nil"/>
              <w:right w:val="nil"/>
            </w:tcBorders>
          </w:tcPr>
          <w:p w:rsidR="003D6666" w:rsidRPr="00F403EC" w:rsidRDefault="003D6666">
            <w:pPr>
              <w:pStyle w:val="ConsPlusNormal"/>
              <w:jc w:val="center"/>
            </w:pPr>
            <w:r w:rsidRPr="00F403EC">
              <w:t>2269,6</w:t>
            </w:r>
          </w:p>
        </w:tc>
        <w:tc>
          <w:tcPr>
            <w:tcW w:w="1020" w:type="dxa"/>
            <w:tcBorders>
              <w:top w:val="nil"/>
              <w:left w:val="nil"/>
              <w:bottom w:val="nil"/>
              <w:right w:val="nil"/>
            </w:tcBorders>
          </w:tcPr>
          <w:p w:rsidR="003D6666" w:rsidRPr="00F403EC" w:rsidRDefault="003D6666">
            <w:pPr>
              <w:pStyle w:val="ConsPlusNormal"/>
              <w:jc w:val="center"/>
            </w:pPr>
            <w:r w:rsidRPr="00F403EC">
              <w:t>3277,3</w:t>
            </w:r>
          </w:p>
        </w:tc>
        <w:tc>
          <w:tcPr>
            <w:tcW w:w="1020" w:type="dxa"/>
            <w:tcBorders>
              <w:top w:val="nil"/>
              <w:left w:val="nil"/>
              <w:bottom w:val="nil"/>
              <w:right w:val="nil"/>
            </w:tcBorders>
          </w:tcPr>
          <w:p w:rsidR="003D6666" w:rsidRPr="00F403EC" w:rsidRDefault="003D6666">
            <w:pPr>
              <w:pStyle w:val="ConsPlusNormal"/>
              <w:jc w:val="center"/>
            </w:pPr>
            <w:r w:rsidRPr="00F403EC">
              <w:t>4498,8</w:t>
            </w:r>
          </w:p>
        </w:tc>
        <w:tc>
          <w:tcPr>
            <w:tcW w:w="1020" w:type="dxa"/>
            <w:tcBorders>
              <w:top w:val="nil"/>
              <w:left w:val="nil"/>
              <w:bottom w:val="nil"/>
              <w:right w:val="nil"/>
            </w:tcBorders>
          </w:tcPr>
          <w:p w:rsidR="003D6666" w:rsidRPr="00F403EC" w:rsidRDefault="003D6666">
            <w:pPr>
              <w:pStyle w:val="ConsPlusNormal"/>
              <w:jc w:val="center"/>
            </w:pPr>
            <w:r w:rsidRPr="00F403EC">
              <w:t>5554,4</w:t>
            </w:r>
          </w:p>
        </w:tc>
        <w:tc>
          <w:tcPr>
            <w:tcW w:w="1020" w:type="dxa"/>
            <w:tcBorders>
              <w:top w:val="nil"/>
              <w:left w:val="nil"/>
              <w:bottom w:val="nil"/>
              <w:right w:val="nil"/>
            </w:tcBorders>
          </w:tcPr>
          <w:p w:rsidR="003D6666" w:rsidRPr="00F403EC" w:rsidRDefault="003D6666">
            <w:pPr>
              <w:pStyle w:val="ConsPlusNormal"/>
              <w:jc w:val="center"/>
            </w:pPr>
            <w:r w:rsidRPr="00F403EC">
              <w:t>x</w:t>
            </w:r>
          </w:p>
        </w:tc>
        <w:tc>
          <w:tcPr>
            <w:tcW w:w="1020" w:type="dxa"/>
            <w:tcBorders>
              <w:top w:val="nil"/>
              <w:left w:val="nil"/>
              <w:bottom w:val="nil"/>
              <w:right w:val="nil"/>
            </w:tcBorders>
          </w:tcPr>
          <w:p w:rsidR="003D6666" w:rsidRPr="00F403EC" w:rsidRDefault="003D6666">
            <w:pPr>
              <w:pStyle w:val="ConsPlusNormal"/>
              <w:jc w:val="center"/>
            </w:pPr>
            <w:r w:rsidRPr="00F403EC">
              <w:t>x</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торговля, общественное питание, материально-техническое снабжение и сбыт, заготовки</w:t>
            </w:r>
          </w:p>
        </w:tc>
        <w:tc>
          <w:tcPr>
            <w:tcW w:w="1020" w:type="dxa"/>
            <w:tcBorders>
              <w:top w:val="nil"/>
              <w:left w:val="nil"/>
              <w:bottom w:val="nil"/>
              <w:right w:val="nil"/>
            </w:tcBorders>
          </w:tcPr>
          <w:p w:rsidR="003D6666" w:rsidRPr="00F403EC" w:rsidRDefault="003D6666">
            <w:pPr>
              <w:pStyle w:val="ConsPlusNormal"/>
              <w:jc w:val="center"/>
            </w:pPr>
            <w:r w:rsidRPr="00F403EC">
              <w:t>1260,1</w:t>
            </w:r>
          </w:p>
        </w:tc>
        <w:tc>
          <w:tcPr>
            <w:tcW w:w="1020" w:type="dxa"/>
            <w:tcBorders>
              <w:top w:val="nil"/>
              <w:left w:val="nil"/>
              <w:bottom w:val="nil"/>
              <w:right w:val="nil"/>
            </w:tcBorders>
          </w:tcPr>
          <w:p w:rsidR="003D6666" w:rsidRPr="00F403EC" w:rsidRDefault="003D6666">
            <w:pPr>
              <w:pStyle w:val="ConsPlusNormal"/>
              <w:jc w:val="center"/>
            </w:pPr>
            <w:r w:rsidRPr="00F403EC">
              <w:t>1702,2</w:t>
            </w:r>
          </w:p>
        </w:tc>
        <w:tc>
          <w:tcPr>
            <w:tcW w:w="1020" w:type="dxa"/>
            <w:tcBorders>
              <w:top w:val="nil"/>
              <w:left w:val="nil"/>
              <w:bottom w:val="nil"/>
              <w:right w:val="nil"/>
            </w:tcBorders>
          </w:tcPr>
          <w:p w:rsidR="003D6666" w:rsidRPr="00F403EC" w:rsidRDefault="003D6666">
            <w:pPr>
              <w:pStyle w:val="ConsPlusNormal"/>
              <w:jc w:val="center"/>
            </w:pPr>
            <w:r w:rsidRPr="00F403EC">
              <w:t>2259,3</w:t>
            </w:r>
          </w:p>
        </w:tc>
        <w:tc>
          <w:tcPr>
            <w:tcW w:w="1020" w:type="dxa"/>
            <w:tcBorders>
              <w:top w:val="nil"/>
              <w:left w:val="nil"/>
              <w:bottom w:val="nil"/>
              <w:right w:val="nil"/>
            </w:tcBorders>
          </w:tcPr>
          <w:p w:rsidR="003D6666" w:rsidRPr="00F403EC" w:rsidRDefault="003D6666">
            <w:pPr>
              <w:pStyle w:val="ConsPlusNormal"/>
              <w:jc w:val="center"/>
            </w:pPr>
            <w:r w:rsidRPr="00F403EC">
              <w:t>2837,7</w:t>
            </w:r>
          </w:p>
        </w:tc>
        <w:tc>
          <w:tcPr>
            <w:tcW w:w="1020" w:type="dxa"/>
            <w:tcBorders>
              <w:top w:val="nil"/>
              <w:left w:val="nil"/>
              <w:bottom w:val="nil"/>
              <w:right w:val="nil"/>
            </w:tcBorders>
          </w:tcPr>
          <w:p w:rsidR="003D6666" w:rsidRPr="00F403EC" w:rsidRDefault="003D6666">
            <w:pPr>
              <w:pStyle w:val="ConsPlusNormal"/>
              <w:jc w:val="center"/>
            </w:pPr>
            <w:r w:rsidRPr="00F403EC">
              <w:t>3609,6</w:t>
            </w:r>
          </w:p>
        </w:tc>
        <w:tc>
          <w:tcPr>
            <w:tcW w:w="1020" w:type="dxa"/>
            <w:tcBorders>
              <w:top w:val="nil"/>
              <w:left w:val="nil"/>
              <w:bottom w:val="nil"/>
              <w:right w:val="nil"/>
            </w:tcBorders>
          </w:tcPr>
          <w:p w:rsidR="003D6666" w:rsidRPr="00F403EC" w:rsidRDefault="003D6666">
            <w:pPr>
              <w:pStyle w:val="ConsPlusNormal"/>
              <w:jc w:val="center"/>
            </w:pPr>
            <w:r w:rsidRPr="00F403EC">
              <w:t>x</w:t>
            </w:r>
          </w:p>
        </w:tc>
        <w:tc>
          <w:tcPr>
            <w:tcW w:w="1020" w:type="dxa"/>
            <w:tcBorders>
              <w:top w:val="nil"/>
              <w:left w:val="nil"/>
              <w:bottom w:val="nil"/>
              <w:right w:val="nil"/>
            </w:tcBorders>
          </w:tcPr>
          <w:p w:rsidR="003D6666" w:rsidRPr="00F403EC" w:rsidRDefault="003D6666">
            <w:pPr>
              <w:pStyle w:val="ConsPlusNormal"/>
              <w:jc w:val="center"/>
            </w:pPr>
            <w:r w:rsidRPr="00F403EC">
              <w:t>x</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жилищно-коммунальное хозяйство, непроизводственные виды бытового обслуживания населения</w:t>
            </w:r>
          </w:p>
        </w:tc>
        <w:tc>
          <w:tcPr>
            <w:tcW w:w="1020" w:type="dxa"/>
            <w:tcBorders>
              <w:top w:val="nil"/>
              <w:left w:val="nil"/>
              <w:bottom w:val="nil"/>
              <w:right w:val="nil"/>
            </w:tcBorders>
          </w:tcPr>
          <w:p w:rsidR="003D6666" w:rsidRPr="00F403EC" w:rsidRDefault="003D6666">
            <w:pPr>
              <w:pStyle w:val="ConsPlusNormal"/>
              <w:jc w:val="center"/>
            </w:pPr>
            <w:r w:rsidRPr="00F403EC">
              <w:t>1211,9</w:t>
            </w:r>
          </w:p>
        </w:tc>
        <w:tc>
          <w:tcPr>
            <w:tcW w:w="1020" w:type="dxa"/>
            <w:tcBorders>
              <w:top w:val="nil"/>
              <w:left w:val="nil"/>
              <w:bottom w:val="nil"/>
              <w:right w:val="nil"/>
            </w:tcBorders>
          </w:tcPr>
          <w:p w:rsidR="003D6666" w:rsidRPr="00F403EC" w:rsidRDefault="003D6666">
            <w:pPr>
              <w:pStyle w:val="ConsPlusNormal"/>
              <w:jc w:val="center"/>
            </w:pPr>
            <w:r w:rsidRPr="00F403EC">
              <w:t>1626,0</w:t>
            </w:r>
          </w:p>
        </w:tc>
        <w:tc>
          <w:tcPr>
            <w:tcW w:w="1020" w:type="dxa"/>
            <w:tcBorders>
              <w:top w:val="nil"/>
              <w:left w:val="nil"/>
              <w:bottom w:val="nil"/>
              <w:right w:val="nil"/>
            </w:tcBorders>
          </w:tcPr>
          <w:p w:rsidR="003D6666" w:rsidRPr="00F403EC" w:rsidRDefault="003D6666">
            <w:pPr>
              <w:pStyle w:val="ConsPlusNormal"/>
              <w:jc w:val="center"/>
            </w:pPr>
            <w:r w:rsidRPr="00F403EC">
              <w:t>2285,0</w:t>
            </w:r>
          </w:p>
        </w:tc>
        <w:tc>
          <w:tcPr>
            <w:tcW w:w="1020" w:type="dxa"/>
            <w:tcBorders>
              <w:top w:val="nil"/>
              <w:left w:val="nil"/>
              <w:bottom w:val="nil"/>
              <w:right w:val="nil"/>
            </w:tcBorders>
          </w:tcPr>
          <w:p w:rsidR="003D6666" w:rsidRPr="00F403EC" w:rsidRDefault="003D6666">
            <w:pPr>
              <w:pStyle w:val="ConsPlusNormal"/>
              <w:jc w:val="center"/>
            </w:pPr>
            <w:r w:rsidRPr="00F403EC">
              <w:t>3031,5</w:t>
            </w:r>
          </w:p>
        </w:tc>
        <w:tc>
          <w:tcPr>
            <w:tcW w:w="1020" w:type="dxa"/>
            <w:tcBorders>
              <w:top w:val="nil"/>
              <w:left w:val="nil"/>
              <w:bottom w:val="nil"/>
              <w:right w:val="nil"/>
            </w:tcBorders>
          </w:tcPr>
          <w:p w:rsidR="003D6666" w:rsidRPr="00F403EC" w:rsidRDefault="003D6666">
            <w:pPr>
              <w:pStyle w:val="ConsPlusNormal"/>
              <w:jc w:val="center"/>
            </w:pPr>
            <w:r w:rsidRPr="00F403EC">
              <w:t>3861,3</w:t>
            </w:r>
          </w:p>
        </w:tc>
        <w:tc>
          <w:tcPr>
            <w:tcW w:w="1020" w:type="dxa"/>
            <w:tcBorders>
              <w:top w:val="nil"/>
              <w:left w:val="nil"/>
              <w:bottom w:val="nil"/>
              <w:right w:val="nil"/>
            </w:tcBorders>
          </w:tcPr>
          <w:p w:rsidR="003D6666" w:rsidRPr="00F403EC" w:rsidRDefault="003D6666">
            <w:pPr>
              <w:pStyle w:val="ConsPlusNormal"/>
              <w:jc w:val="center"/>
            </w:pPr>
            <w:r w:rsidRPr="00F403EC">
              <w:t>x</w:t>
            </w:r>
          </w:p>
        </w:tc>
        <w:tc>
          <w:tcPr>
            <w:tcW w:w="1020" w:type="dxa"/>
            <w:tcBorders>
              <w:top w:val="nil"/>
              <w:left w:val="nil"/>
              <w:bottom w:val="nil"/>
              <w:right w:val="nil"/>
            </w:tcBorders>
          </w:tcPr>
          <w:p w:rsidR="003D6666" w:rsidRPr="00F403EC" w:rsidRDefault="003D6666">
            <w:pPr>
              <w:pStyle w:val="ConsPlusNormal"/>
              <w:jc w:val="center"/>
            </w:pPr>
            <w:r w:rsidRPr="00F403EC">
              <w:t>x</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здравоохранение, физическая культура, социальное обеспечение</w:t>
            </w:r>
          </w:p>
        </w:tc>
        <w:tc>
          <w:tcPr>
            <w:tcW w:w="1020" w:type="dxa"/>
            <w:tcBorders>
              <w:top w:val="nil"/>
              <w:left w:val="nil"/>
              <w:bottom w:val="nil"/>
              <w:right w:val="nil"/>
            </w:tcBorders>
          </w:tcPr>
          <w:p w:rsidR="003D6666" w:rsidRPr="00F403EC" w:rsidRDefault="003D6666">
            <w:pPr>
              <w:pStyle w:val="ConsPlusNormal"/>
              <w:jc w:val="center"/>
            </w:pPr>
            <w:r w:rsidRPr="00F403EC">
              <w:t>762,0</w:t>
            </w:r>
          </w:p>
        </w:tc>
        <w:tc>
          <w:tcPr>
            <w:tcW w:w="1020" w:type="dxa"/>
            <w:tcBorders>
              <w:top w:val="nil"/>
              <w:left w:val="nil"/>
              <w:bottom w:val="nil"/>
              <w:right w:val="nil"/>
            </w:tcBorders>
          </w:tcPr>
          <w:p w:rsidR="003D6666" w:rsidRPr="00F403EC" w:rsidRDefault="003D6666">
            <w:pPr>
              <w:pStyle w:val="ConsPlusNormal"/>
              <w:jc w:val="center"/>
            </w:pPr>
            <w:r w:rsidRPr="00F403EC">
              <w:t>1099,9</w:t>
            </w:r>
          </w:p>
        </w:tc>
        <w:tc>
          <w:tcPr>
            <w:tcW w:w="1020" w:type="dxa"/>
            <w:tcBorders>
              <w:top w:val="nil"/>
              <w:left w:val="nil"/>
              <w:bottom w:val="nil"/>
              <w:right w:val="nil"/>
            </w:tcBorders>
          </w:tcPr>
          <w:p w:rsidR="003D6666" w:rsidRPr="00F403EC" w:rsidRDefault="003D6666">
            <w:pPr>
              <w:pStyle w:val="ConsPlusNormal"/>
              <w:jc w:val="center"/>
            </w:pPr>
            <w:r w:rsidRPr="00F403EC">
              <w:t>1948,6</w:t>
            </w:r>
          </w:p>
        </w:tc>
        <w:tc>
          <w:tcPr>
            <w:tcW w:w="1020" w:type="dxa"/>
            <w:tcBorders>
              <w:top w:val="nil"/>
              <w:left w:val="nil"/>
              <w:bottom w:val="nil"/>
              <w:right w:val="nil"/>
            </w:tcBorders>
          </w:tcPr>
          <w:p w:rsidR="003D6666" w:rsidRPr="00F403EC" w:rsidRDefault="003D6666">
            <w:pPr>
              <w:pStyle w:val="ConsPlusNormal"/>
              <w:jc w:val="center"/>
            </w:pPr>
            <w:r w:rsidRPr="00F403EC">
              <w:t>2226,9</w:t>
            </w:r>
          </w:p>
        </w:tc>
        <w:tc>
          <w:tcPr>
            <w:tcW w:w="1020" w:type="dxa"/>
            <w:tcBorders>
              <w:top w:val="nil"/>
              <w:left w:val="nil"/>
              <w:bottom w:val="nil"/>
              <w:right w:val="nil"/>
            </w:tcBorders>
          </w:tcPr>
          <w:p w:rsidR="003D6666" w:rsidRPr="00F403EC" w:rsidRDefault="003D6666">
            <w:pPr>
              <w:pStyle w:val="ConsPlusNormal"/>
              <w:jc w:val="center"/>
            </w:pPr>
            <w:r w:rsidRPr="00F403EC">
              <w:t>2911,2</w:t>
            </w:r>
          </w:p>
        </w:tc>
        <w:tc>
          <w:tcPr>
            <w:tcW w:w="1020" w:type="dxa"/>
            <w:tcBorders>
              <w:top w:val="nil"/>
              <w:left w:val="nil"/>
              <w:bottom w:val="nil"/>
              <w:right w:val="nil"/>
            </w:tcBorders>
          </w:tcPr>
          <w:p w:rsidR="003D6666" w:rsidRPr="00F403EC" w:rsidRDefault="003D6666">
            <w:pPr>
              <w:pStyle w:val="ConsPlusNormal"/>
              <w:jc w:val="center"/>
            </w:pPr>
            <w:r w:rsidRPr="00F403EC">
              <w:t>x</w:t>
            </w:r>
          </w:p>
        </w:tc>
        <w:tc>
          <w:tcPr>
            <w:tcW w:w="1020" w:type="dxa"/>
            <w:tcBorders>
              <w:top w:val="nil"/>
              <w:left w:val="nil"/>
              <w:bottom w:val="nil"/>
              <w:right w:val="nil"/>
            </w:tcBorders>
          </w:tcPr>
          <w:p w:rsidR="003D6666" w:rsidRPr="00F403EC" w:rsidRDefault="003D6666">
            <w:pPr>
              <w:pStyle w:val="ConsPlusNormal"/>
              <w:jc w:val="center"/>
            </w:pPr>
            <w:r w:rsidRPr="00F403EC">
              <w:t>x</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образование</w:t>
            </w:r>
          </w:p>
        </w:tc>
        <w:tc>
          <w:tcPr>
            <w:tcW w:w="1020" w:type="dxa"/>
            <w:tcBorders>
              <w:top w:val="nil"/>
              <w:left w:val="nil"/>
              <w:bottom w:val="nil"/>
              <w:right w:val="nil"/>
            </w:tcBorders>
          </w:tcPr>
          <w:p w:rsidR="003D6666" w:rsidRPr="00F403EC" w:rsidRDefault="003D6666">
            <w:pPr>
              <w:pStyle w:val="ConsPlusNormal"/>
              <w:jc w:val="center"/>
            </w:pPr>
            <w:r w:rsidRPr="00F403EC">
              <w:t>723,8</w:t>
            </w:r>
          </w:p>
        </w:tc>
        <w:tc>
          <w:tcPr>
            <w:tcW w:w="1020" w:type="dxa"/>
            <w:tcBorders>
              <w:top w:val="nil"/>
              <w:left w:val="nil"/>
              <w:bottom w:val="nil"/>
              <w:right w:val="nil"/>
            </w:tcBorders>
          </w:tcPr>
          <w:p w:rsidR="003D6666" w:rsidRPr="00F403EC" w:rsidRDefault="003D6666">
            <w:pPr>
              <w:pStyle w:val="ConsPlusNormal"/>
              <w:jc w:val="center"/>
            </w:pPr>
            <w:r w:rsidRPr="00F403EC">
              <w:t>1052,8</w:t>
            </w:r>
          </w:p>
        </w:tc>
        <w:tc>
          <w:tcPr>
            <w:tcW w:w="1020" w:type="dxa"/>
            <w:tcBorders>
              <w:top w:val="nil"/>
              <w:left w:val="nil"/>
              <w:bottom w:val="nil"/>
              <w:right w:val="nil"/>
            </w:tcBorders>
          </w:tcPr>
          <w:p w:rsidR="003D6666" w:rsidRPr="00F403EC" w:rsidRDefault="003D6666">
            <w:pPr>
              <w:pStyle w:val="ConsPlusNormal"/>
              <w:jc w:val="center"/>
            </w:pPr>
            <w:r w:rsidRPr="00F403EC">
              <w:t>1809,5</w:t>
            </w:r>
          </w:p>
        </w:tc>
        <w:tc>
          <w:tcPr>
            <w:tcW w:w="1020" w:type="dxa"/>
            <w:tcBorders>
              <w:top w:val="nil"/>
              <w:left w:val="nil"/>
              <w:bottom w:val="nil"/>
              <w:right w:val="nil"/>
            </w:tcBorders>
          </w:tcPr>
          <w:p w:rsidR="003D6666" w:rsidRPr="00F403EC" w:rsidRDefault="003D6666">
            <w:pPr>
              <w:pStyle w:val="ConsPlusNormal"/>
              <w:jc w:val="center"/>
            </w:pPr>
            <w:r w:rsidRPr="00F403EC">
              <w:t>2077,6</w:t>
            </w:r>
          </w:p>
        </w:tc>
        <w:tc>
          <w:tcPr>
            <w:tcW w:w="1020" w:type="dxa"/>
            <w:tcBorders>
              <w:top w:val="nil"/>
              <w:left w:val="nil"/>
              <w:bottom w:val="nil"/>
              <w:right w:val="nil"/>
            </w:tcBorders>
          </w:tcPr>
          <w:p w:rsidR="003D6666" w:rsidRPr="00F403EC" w:rsidRDefault="003D6666">
            <w:pPr>
              <w:pStyle w:val="ConsPlusNormal"/>
              <w:jc w:val="center"/>
            </w:pPr>
            <w:r w:rsidRPr="00F403EC">
              <w:t>2573,6</w:t>
            </w:r>
          </w:p>
        </w:tc>
        <w:tc>
          <w:tcPr>
            <w:tcW w:w="1020" w:type="dxa"/>
            <w:tcBorders>
              <w:top w:val="nil"/>
              <w:left w:val="nil"/>
              <w:bottom w:val="nil"/>
              <w:right w:val="nil"/>
            </w:tcBorders>
          </w:tcPr>
          <w:p w:rsidR="003D6666" w:rsidRPr="00F403EC" w:rsidRDefault="003D6666">
            <w:pPr>
              <w:pStyle w:val="ConsPlusNormal"/>
              <w:jc w:val="center"/>
            </w:pPr>
            <w:r w:rsidRPr="00F403EC">
              <w:t>x</w:t>
            </w:r>
          </w:p>
        </w:tc>
        <w:tc>
          <w:tcPr>
            <w:tcW w:w="1020" w:type="dxa"/>
            <w:tcBorders>
              <w:top w:val="nil"/>
              <w:left w:val="nil"/>
              <w:bottom w:val="nil"/>
              <w:right w:val="nil"/>
            </w:tcBorders>
          </w:tcPr>
          <w:p w:rsidR="003D6666" w:rsidRPr="00F403EC" w:rsidRDefault="003D6666">
            <w:pPr>
              <w:pStyle w:val="ConsPlusNormal"/>
              <w:jc w:val="center"/>
            </w:pPr>
            <w:r w:rsidRPr="00F403EC">
              <w:t>x</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культура и искусство</w:t>
            </w:r>
          </w:p>
        </w:tc>
        <w:tc>
          <w:tcPr>
            <w:tcW w:w="1020" w:type="dxa"/>
            <w:tcBorders>
              <w:top w:val="nil"/>
              <w:left w:val="nil"/>
              <w:bottom w:val="nil"/>
              <w:right w:val="nil"/>
            </w:tcBorders>
          </w:tcPr>
          <w:p w:rsidR="003D6666" w:rsidRPr="00F403EC" w:rsidRDefault="003D6666">
            <w:pPr>
              <w:pStyle w:val="ConsPlusNormal"/>
              <w:jc w:val="center"/>
            </w:pPr>
            <w:r w:rsidRPr="00F403EC">
              <w:t>663,9</w:t>
            </w:r>
          </w:p>
        </w:tc>
        <w:tc>
          <w:tcPr>
            <w:tcW w:w="1020" w:type="dxa"/>
            <w:tcBorders>
              <w:top w:val="nil"/>
              <w:left w:val="nil"/>
              <w:bottom w:val="nil"/>
              <w:right w:val="nil"/>
            </w:tcBorders>
          </w:tcPr>
          <w:p w:rsidR="003D6666" w:rsidRPr="00F403EC" w:rsidRDefault="003D6666">
            <w:pPr>
              <w:pStyle w:val="ConsPlusNormal"/>
              <w:jc w:val="center"/>
            </w:pPr>
            <w:r w:rsidRPr="00F403EC">
              <w:t>971,3</w:t>
            </w:r>
          </w:p>
        </w:tc>
        <w:tc>
          <w:tcPr>
            <w:tcW w:w="1020" w:type="dxa"/>
            <w:tcBorders>
              <w:top w:val="nil"/>
              <w:left w:val="nil"/>
              <w:bottom w:val="nil"/>
              <w:right w:val="nil"/>
            </w:tcBorders>
          </w:tcPr>
          <w:p w:rsidR="003D6666" w:rsidRPr="00F403EC" w:rsidRDefault="003D6666">
            <w:pPr>
              <w:pStyle w:val="ConsPlusNormal"/>
              <w:jc w:val="center"/>
            </w:pPr>
            <w:r w:rsidRPr="00F403EC">
              <w:t>1620,3</w:t>
            </w:r>
          </w:p>
        </w:tc>
        <w:tc>
          <w:tcPr>
            <w:tcW w:w="1020" w:type="dxa"/>
            <w:tcBorders>
              <w:top w:val="nil"/>
              <w:left w:val="nil"/>
              <w:bottom w:val="nil"/>
              <w:right w:val="nil"/>
            </w:tcBorders>
          </w:tcPr>
          <w:p w:rsidR="003D6666" w:rsidRPr="00F403EC" w:rsidRDefault="003D6666">
            <w:pPr>
              <w:pStyle w:val="ConsPlusNormal"/>
              <w:jc w:val="center"/>
            </w:pPr>
            <w:r w:rsidRPr="00F403EC">
              <w:t>1874,0</w:t>
            </w:r>
          </w:p>
        </w:tc>
        <w:tc>
          <w:tcPr>
            <w:tcW w:w="1020" w:type="dxa"/>
            <w:tcBorders>
              <w:top w:val="nil"/>
              <w:left w:val="nil"/>
              <w:bottom w:val="nil"/>
              <w:right w:val="nil"/>
            </w:tcBorders>
          </w:tcPr>
          <w:p w:rsidR="003D6666" w:rsidRPr="00F403EC" w:rsidRDefault="003D6666">
            <w:pPr>
              <w:pStyle w:val="ConsPlusNormal"/>
              <w:jc w:val="center"/>
            </w:pPr>
            <w:r w:rsidRPr="00F403EC">
              <w:t>2329,7</w:t>
            </w:r>
          </w:p>
        </w:tc>
        <w:tc>
          <w:tcPr>
            <w:tcW w:w="1020" w:type="dxa"/>
            <w:tcBorders>
              <w:top w:val="nil"/>
              <w:left w:val="nil"/>
              <w:bottom w:val="nil"/>
              <w:right w:val="nil"/>
            </w:tcBorders>
          </w:tcPr>
          <w:p w:rsidR="003D6666" w:rsidRPr="00F403EC" w:rsidRDefault="003D6666">
            <w:pPr>
              <w:pStyle w:val="ConsPlusNormal"/>
              <w:jc w:val="center"/>
            </w:pPr>
            <w:r w:rsidRPr="00F403EC">
              <w:t>x</w:t>
            </w:r>
          </w:p>
        </w:tc>
        <w:tc>
          <w:tcPr>
            <w:tcW w:w="1020" w:type="dxa"/>
            <w:tcBorders>
              <w:top w:val="nil"/>
              <w:left w:val="nil"/>
              <w:bottom w:val="nil"/>
              <w:right w:val="nil"/>
            </w:tcBorders>
          </w:tcPr>
          <w:p w:rsidR="003D6666" w:rsidRPr="00F403EC" w:rsidRDefault="003D6666">
            <w:pPr>
              <w:pStyle w:val="ConsPlusNormal"/>
              <w:jc w:val="center"/>
            </w:pPr>
            <w:r w:rsidRPr="00F403EC">
              <w:t>x</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Реальная начисленная заработная плата, % к предыдущему году</w:t>
            </w:r>
          </w:p>
        </w:tc>
        <w:tc>
          <w:tcPr>
            <w:tcW w:w="1020" w:type="dxa"/>
            <w:tcBorders>
              <w:top w:val="nil"/>
              <w:left w:val="nil"/>
              <w:bottom w:val="nil"/>
              <w:right w:val="nil"/>
            </w:tcBorders>
          </w:tcPr>
          <w:p w:rsidR="003D6666" w:rsidRPr="00F403EC" w:rsidRDefault="003D6666">
            <w:pPr>
              <w:pStyle w:val="ConsPlusNormal"/>
              <w:jc w:val="center"/>
            </w:pPr>
            <w:r w:rsidRPr="00F403EC">
              <w:t>111,6</w:t>
            </w:r>
          </w:p>
        </w:tc>
        <w:tc>
          <w:tcPr>
            <w:tcW w:w="1020" w:type="dxa"/>
            <w:tcBorders>
              <w:top w:val="nil"/>
              <w:left w:val="nil"/>
              <w:bottom w:val="nil"/>
              <w:right w:val="nil"/>
            </w:tcBorders>
          </w:tcPr>
          <w:p w:rsidR="003D6666" w:rsidRPr="00F403EC" w:rsidRDefault="003D6666">
            <w:pPr>
              <w:pStyle w:val="ConsPlusNormal"/>
              <w:jc w:val="center"/>
            </w:pPr>
            <w:r w:rsidRPr="00F403EC">
              <w:t>117,4</w:t>
            </w:r>
          </w:p>
        </w:tc>
        <w:tc>
          <w:tcPr>
            <w:tcW w:w="1020" w:type="dxa"/>
            <w:tcBorders>
              <w:top w:val="nil"/>
              <w:left w:val="nil"/>
              <w:bottom w:val="nil"/>
              <w:right w:val="nil"/>
            </w:tcBorders>
          </w:tcPr>
          <w:p w:rsidR="003D6666" w:rsidRPr="00F403EC" w:rsidRDefault="003D6666">
            <w:pPr>
              <w:pStyle w:val="ConsPlusNormal"/>
              <w:jc w:val="center"/>
            </w:pPr>
            <w:r w:rsidRPr="00F403EC">
              <w:t>120,5</w:t>
            </w:r>
          </w:p>
        </w:tc>
        <w:tc>
          <w:tcPr>
            <w:tcW w:w="1020" w:type="dxa"/>
            <w:tcBorders>
              <w:top w:val="nil"/>
              <w:left w:val="nil"/>
              <w:bottom w:val="nil"/>
              <w:right w:val="nil"/>
            </w:tcBorders>
          </w:tcPr>
          <w:p w:rsidR="003D6666" w:rsidRPr="00F403EC" w:rsidRDefault="003D6666">
            <w:pPr>
              <w:pStyle w:val="ConsPlusNormal"/>
              <w:jc w:val="center"/>
            </w:pPr>
            <w:r w:rsidRPr="00F403EC">
              <w:t>114,4</w:t>
            </w:r>
          </w:p>
        </w:tc>
        <w:tc>
          <w:tcPr>
            <w:tcW w:w="1020" w:type="dxa"/>
            <w:tcBorders>
              <w:top w:val="nil"/>
              <w:left w:val="nil"/>
              <w:bottom w:val="nil"/>
              <w:right w:val="nil"/>
            </w:tcBorders>
          </w:tcPr>
          <w:p w:rsidR="003D6666" w:rsidRPr="00F403EC" w:rsidRDefault="003D6666">
            <w:pPr>
              <w:pStyle w:val="ConsPlusNormal"/>
              <w:jc w:val="center"/>
            </w:pPr>
            <w:r w:rsidRPr="00F403EC">
              <w:t>112,7</w:t>
            </w:r>
          </w:p>
        </w:tc>
        <w:tc>
          <w:tcPr>
            <w:tcW w:w="1020" w:type="dxa"/>
            <w:tcBorders>
              <w:top w:val="nil"/>
              <w:left w:val="nil"/>
              <w:bottom w:val="nil"/>
              <w:right w:val="nil"/>
            </w:tcBorders>
          </w:tcPr>
          <w:p w:rsidR="003D6666" w:rsidRPr="00F403EC" w:rsidRDefault="003D6666">
            <w:pPr>
              <w:pStyle w:val="ConsPlusNormal"/>
              <w:jc w:val="center"/>
            </w:pPr>
            <w:r w:rsidRPr="00F403EC">
              <w:t>113,5</w:t>
            </w:r>
          </w:p>
        </w:tc>
        <w:tc>
          <w:tcPr>
            <w:tcW w:w="1020" w:type="dxa"/>
            <w:tcBorders>
              <w:top w:val="nil"/>
              <w:left w:val="nil"/>
              <w:bottom w:val="nil"/>
              <w:right w:val="nil"/>
            </w:tcBorders>
          </w:tcPr>
          <w:p w:rsidR="003D6666" w:rsidRPr="00F403EC" w:rsidRDefault="003D6666">
            <w:pPr>
              <w:pStyle w:val="ConsPlusNormal"/>
              <w:jc w:val="center"/>
            </w:pPr>
            <w:r w:rsidRPr="00F403EC">
              <w:t>115,2</w:t>
            </w:r>
          </w:p>
        </w:tc>
      </w:tr>
      <w:tr w:rsidR="00F403EC"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t xml:space="preserve">Средний размер </w:t>
            </w:r>
            <w:r w:rsidRPr="00F403EC">
              <w:lastRenderedPageBreak/>
              <w:t>назначенных месячных пенсий на конец года, рублей</w:t>
            </w:r>
          </w:p>
        </w:tc>
        <w:tc>
          <w:tcPr>
            <w:tcW w:w="1020" w:type="dxa"/>
            <w:tcBorders>
              <w:top w:val="nil"/>
              <w:left w:val="nil"/>
              <w:bottom w:val="nil"/>
              <w:right w:val="nil"/>
            </w:tcBorders>
          </w:tcPr>
          <w:p w:rsidR="003D6666" w:rsidRPr="00F403EC" w:rsidRDefault="003D6666">
            <w:pPr>
              <w:pStyle w:val="ConsPlusNormal"/>
              <w:jc w:val="center"/>
            </w:pPr>
            <w:r w:rsidRPr="00F403EC">
              <w:lastRenderedPageBreak/>
              <w:t>742,6</w:t>
            </w:r>
          </w:p>
        </w:tc>
        <w:tc>
          <w:tcPr>
            <w:tcW w:w="1020" w:type="dxa"/>
            <w:tcBorders>
              <w:top w:val="nil"/>
              <w:left w:val="nil"/>
              <w:bottom w:val="nil"/>
              <w:right w:val="nil"/>
            </w:tcBorders>
          </w:tcPr>
          <w:p w:rsidR="003D6666" w:rsidRPr="00F403EC" w:rsidRDefault="003D6666">
            <w:pPr>
              <w:pStyle w:val="ConsPlusNormal"/>
              <w:jc w:val="center"/>
            </w:pPr>
            <w:r w:rsidRPr="00F403EC">
              <w:t>1028,1</w:t>
            </w:r>
          </w:p>
        </w:tc>
        <w:tc>
          <w:tcPr>
            <w:tcW w:w="1020" w:type="dxa"/>
            <w:tcBorders>
              <w:top w:val="nil"/>
              <w:left w:val="nil"/>
              <w:bottom w:val="nil"/>
              <w:right w:val="nil"/>
            </w:tcBorders>
          </w:tcPr>
          <w:p w:rsidR="003D6666" w:rsidRPr="00F403EC" w:rsidRDefault="003D6666">
            <w:pPr>
              <w:pStyle w:val="ConsPlusNormal"/>
              <w:jc w:val="center"/>
            </w:pPr>
            <w:r w:rsidRPr="00F403EC">
              <w:t>1316,1</w:t>
            </w:r>
          </w:p>
        </w:tc>
        <w:tc>
          <w:tcPr>
            <w:tcW w:w="1020" w:type="dxa"/>
            <w:tcBorders>
              <w:top w:val="nil"/>
              <w:left w:val="nil"/>
              <w:bottom w:val="nil"/>
              <w:right w:val="nil"/>
            </w:tcBorders>
          </w:tcPr>
          <w:p w:rsidR="003D6666" w:rsidRPr="00F403EC" w:rsidRDefault="003D6666">
            <w:pPr>
              <w:pStyle w:val="ConsPlusNormal"/>
              <w:jc w:val="center"/>
            </w:pPr>
            <w:r w:rsidRPr="00F403EC">
              <w:t>1572,1</w:t>
            </w:r>
          </w:p>
        </w:tc>
        <w:tc>
          <w:tcPr>
            <w:tcW w:w="1020" w:type="dxa"/>
            <w:tcBorders>
              <w:top w:val="nil"/>
              <w:left w:val="nil"/>
              <w:bottom w:val="nil"/>
              <w:right w:val="nil"/>
            </w:tcBorders>
          </w:tcPr>
          <w:p w:rsidR="003D6666" w:rsidRPr="00F403EC" w:rsidRDefault="003D6666">
            <w:pPr>
              <w:pStyle w:val="ConsPlusNormal"/>
              <w:jc w:val="center"/>
            </w:pPr>
            <w:r w:rsidRPr="00F403EC">
              <w:t>1797,3</w:t>
            </w:r>
          </w:p>
        </w:tc>
        <w:tc>
          <w:tcPr>
            <w:tcW w:w="1020" w:type="dxa"/>
            <w:tcBorders>
              <w:top w:val="nil"/>
              <w:left w:val="nil"/>
              <w:bottom w:val="nil"/>
              <w:right w:val="nil"/>
            </w:tcBorders>
          </w:tcPr>
          <w:p w:rsidR="003D6666" w:rsidRPr="00F403EC" w:rsidRDefault="003D6666">
            <w:pPr>
              <w:pStyle w:val="ConsPlusNormal"/>
              <w:jc w:val="center"/>
            </w:pPr>
            <w:r w:rsidRPr="00F403EC">
              <w:t>2266,9</w:t>
            </w:r>
          </w:p>
        </w:tc>
        <w:tc>
          <w:tcPr>
            <w:tcW w:w="1020" w:type="dxa"/>
            <w:tcBorders>
              <w:top w:val="nil"/>
              <w:left w:val="nil"/>
              <w:bottom w:val="nil"/>
              <w:right w:val="nil"/>
            </w:tcBorders>
          </w:tcPr>
          <w:p w:rsidR="003D6666" w:rsidRPr="00F403EC" w:rsidRDefault="003D6666">
            <w:pPr>
              <w:pStyle w:val="ConsPlusNormal"/>
              <w:jc w:val="center"/>
            </w:pPr>
            <w:r w:rsidRPr="00F403EC">
              <w:t>2530,0</w:t>
            </w:r>
          </w:p>
        </w:tc>
      </w:tr>
      <w:tr w:rsidR="003D6666" w:rsidRPr="00F403EC">
        <w:tblPrEx>
          <w:tblBorders>
            <w:insideH w:val="none" w:sz="0" w:space="0" w:color="auto"/>
            <w:insideV w:val="none" w:sz="0" w:space="0" w:color="auto"/>
          </w:tblBorders>
        </w:tblPrEx>
        <w:tc>
          <w:tcPr>
            <w:tcW w:w="2494" w:type="dxa"/>
            <w:tcBorders>
              <w:top w:val="nil"/>
              <w:left w:val="nil"/>
              <w:bottom w:val="nil"/>
              <w:right w:val="nil"/>
            </w:tcBorders>
          </w:tcPr>
          <w:p w:rsidR="003D6666" w:rsidRPr="00F403EC" w:rsidRDefault="003D6666">
            <w:pPr>
              <w:pStyle w:val="ConsPlusNormal"/>
              <w:jc w:val="both"/>
            </w:pPr>
            <w:r w:rsidRPr="00F403EC">
              <w:lastRenderedPageBreak/>
              <w:t xml:space="preserve">Численность населения с доходами ниже прожиточного </w:t>
            </w:r>
            <w:hyperlink r:id="rId602" w:history="1">
              <w:r w:rsidRPr="00F403EC">
                <w:t>минимума</w:t>
              </w:r>
            </w:hyperlink>
            <w:r w:rsidRPr="00F403EC">
              <w:t>, % к общей численности населения</w:t>
            </w:r>
          </w:p>
        </w:tc>
        <w:tc>
          <w:tcPr>
            <w:tcW w:w="1020" w:type="dxa"/>
            <w:tcBorders>
              <w:top w:val="nil"/>
              <w:left w:val="nil"/>
              <w:bottom w:val="nil"/>
              <w:right w:val="nil"/>
            </w:tcBorders>
          </w:tcPr>
          <w:p w:rsidR="003D6666" w:rsidRPr="00F403EC" w:rsidRDefault="003D6666">
            <w:pPr>
              <w:pStyle w:val="ConsPlusNormal"/>
              <w:jc w:val="center"/>
            </w:pPr>
            <w:r w:rsidRPr="00F403EC">
              <w:t>51,3</w:t>
            </w:r>
          </w:p>
        </w:tc>
        <w:tc>
          <w:tcPr>
            <w:tcW w:w="1020" w:type="dxa"/>
            <w:tcBorders>
              <w:top w:val="nil"/>
              <w:left w:val="nil"/>
              <w:bottom w:val="nil"/>
              <w:right w:val="nil"/>
            </w:tcBorders>
          </w:tcPr>
          <w:p w:rsidR="003D6666" w:rsidRPr="00F403EC" w:rsidRDefault="003D6666">
            <w:pPr>
              <w:pStyle w:val="ConsPlusNormal"/>
              <w:jc w:val="center"/>
            </w:pPr>
            <w:r w:rsidRPr="00F403EC">
              <w:t>44,8</w:t>
            </w:r>
          </w:p>
        </w:tc>
        <w:tc>
          <w:tcPr>
            <w:tcW w:w="1020" w:type="dxa"/>
            <w:tcBorders>
              <w:top w:val="nil"/>
              <w:left w:val="nil"/>
              <w:bottom w:val="nil"/>
              <w:right w:val="nil"/>
            </w:tcBorders>
          </w:tcPr>
          <w:p w:rsidR="003D6666" w:rsidRPr="00F403EC" w:rsidRDefault="003D6666">
            <w:pPr>
              <w:pStyle w:val="ConsPlusNormal"/>
              <w:jc w:val="center"/>
            </w:pPr>
            <w:r w:rsidRPr="00F403EC">
              <w:t>40,9</w:t>
            </w:r>
          </w:p>
        </w:tc>
        <w:tc>
          <w:tcPr>
            <w:tcW w:w="1020" w:type="dxa"/>
            <w:tcBorders>
              <w:top w:val="nil"/>
              <w:left w:val="nil"/>
              <w:bottom w:val="nil"/>
              <w:right w:val="nil"/>
            </w:tcBorders>
          </w:tcPr>
          <w:p w:rsidR="003D6666" w:rsidRPr="00F403EC" w:rsidRDefault="003D6666">
            <w:pPr>
              <w:pStyle w:val="ConsPlusNormal"/>
              <w:jc w:val="center"/>
            </w:pPr>
            <w:r w:rsidRPr="00F403EC">
              <w:t>31,9</w:t>
            </w:r>
          </w:p>
        </w:tc>
        <w:tc>
          <w:tcPr>
            <w:tcW w:w="1020" w:type="dxa"/>
            <w:tcBorders>
              <w:top w:val="nil"/>
              <w:left w:val="nil"/>
              <w:bottom w:val="nil"/>
              <w:right w:val="nil"/>
            </w:tcBorders>
          </w:tcPr>
          <w:p w:rsidR="003D6666" w:rsidRPr="00F403EC" w:rsidRDefault="003D6666">
            <w:pPr>
              <w:pStyle w:val="ConsPlusNormal"/>
              <w:jc w:val="center"/>
            </w:pPr>
            <w:r w:rsidRPr="00F403EC">
              <w:t>30,8</w:t>
            </w:r>
          </w:p>
        </w:tc>
        <w:tc>
          <w:tcPr>
            <w:tcW w:w="1020" w:type="dxa"/>
            <w:tcBorders>
              <w:top w:val="nil"/>
              <w:left w:val="nil"/>
              <w:bottom w:val="nil"/>
              <w:right w:val="nil"/>
            </w:tcBorders>
          </w:tcPr>
          <w:p w:rsidR="003D6666" w:rsidRPr="00F403EC" w:rsidRDefault="003D6666">
            <w:pPr>
              <w:pStyle w:val="ConsPlusNormal"/>
              <w:jc w:val="center"/>
            </w:pPr>
            <w:r w:rsidRPr="00F403EC">
              <w:t>27,0</w:t>
            </w:r>
          </w:p>
        </w:tc>
        <w:tc>
          <w:tcPr>
            <w:tcW w:w="1020" w:type="dxa"/>
            <w:tcBorders>
              <w:top w:val="nil"/>
              <w:left w:val="nil"/>
              <w:bottom w:val="nil"/>
              <w:right w:val="nil"/>
            </w:tcBorders>
          </w:tcPr>
          <w:p w:rsidR="003D6666" w:rsidRPr="00F403EC" w:rsidRDefault="003D6666">
            <w:pPr>
              <w:pStyle w:val="ConsPlusNormal"/>
              <w:jc w:val="center"/>
            </w:pPr>
            <w:r w:rsidRPr="00F403EC">
              <w:t>20,3</w:t>
            </w:r>
          </w:p>
        </w:tc>
      </w:tr>
    </w:tbl>
    <w:p w:rsidR="003D6666" w:rsidRPr="00F403EC" w:rsidRDefault="003D6666">
      <w:pPr>
        <w:pStyle w:val="ConsPlusNormal"/>
        <w:ind w:firstLine="540"/>
        <w:jc w:val="both"/>
      </w:pPr>
    </w:p>
    <w:p w:rsidR="003D6666" w:rsidRPr="00F403EC" w:rsidRDefault="003D6666">
      <w:pPr>
        <w:pStyle w:val="ConsPlusNormal"/>
        <w:jc w:val="right"/>
      </w:pPr>
      <w:r w:rsidRPr="00F403EC">
        <w:t>Таблица 1.20</w:t>
      </w:r>
    </w:p>
    <w:p w:rsidR="003D6666" w:rsidRPr="00F403EC" w:rsidRDefault="003D6666">
      <w:pPr>
        <w:pStyle w:val="ConsPlusNormal"/>
        <w:ind w:firstLine="540"/>
      </w:pPr>
    </w:p>
    <w:p w:rsidR="003D6666" w:rsidRPr="00F403EC" w:rsidRDefault="003D6666">
      <w:pPr>
        <w:pStyle w:val="ConsPlusNormal"/>
        <w:jc w:val="center"/>
      </w:pPr>
      <w:bookmarkStart w:id="27" w:name="P7041"/>
      <w:bookmarkEnd w:id="27"/>
      <w:r w:rsidRPr="00F403EC">
        <w:t>Среднемесячная номинальная начисленная заработная плата</w:t>
      </w:r>
    </w:p>
    <w:p w:rsidR="003D6666" w:rsidRPr="00F403EC" w:rsidRDefault="003D6666">
      <w:pPr>
        <w:pStyle w:val="ConsPlusNormal"/>
        <w:jc w:val="center"/>
      </w:pPr>
      <w:r w:rsidRPr="00F403EC">
        <w:t>по видам экономической деятельности за 2006 год</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701"/>
      </w:tblGrid>
      <w:tr w:rsidR="00F403EC" w:rsidRPr="00F403EC">
        <w:tc>
          <w:tcPr>
            <w:tcW w:w="7937"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701" w:type="dxa"/>
            <w:tcBorders>
              <w:top w:val="single" w:sz="4" w:space="0" w:color="auto"/>
              <w:bottom w:val="single" w:sz="4" w:space="0" w:color="auto"/>
              <w:right w:val="nil"/>
            </w:tcBorders>
          </w:tcPr>
          <w:p w:rsidR="003D6666" w:rsidRPr="00F403EC" w:rsidRDefault="003D6666">
            <w:pPr>
              <w:pStyle w:val="ConsPlusNormal"/>
              <w:jc w:val="center"/>
            </w:pPr>
            <w:r w:rsidRPr="00F403EC">
              <w:t>Сумма, рублей</w:t>
            </w:r>
          </w:p>
        </w:tc>
      </w:tr>
      <w:tr w:rsidR="00F403EC" w:rsidRPr="00F403EC">
        <w:tc>
          <w:tcPr>
            <w:tcW w:w="7937"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1701" w:type="dxa"/>
            <w:tcBorders>
              <w:top w:val="single" w:sz="4" w:space="0" w:color="auto"/>
              <w:bottom w:val="single" w:sz="4" w:space="0" w:color="auto"/>
              <w:right w:val="nil"/>
            </w:tcBorders>
          </w:tcPr>
          <w:p w:rsidR="003D6666" w:rsidRPr="00F403EC" w:rsidRDefault="003D6666">
            <w:pPr>
              <w:pStyle w:val="ConsPlusNormal"/>
              <w:jc w:val="center"/>
            </w:pPr>
            <w:r w:rsidRPr="00F403EC">
              <w:t>2</w:t>
            </w:r>
          </w:p>
        </w:tc>
      </w:tr>
      <w:tr w:rsidR="00F403EC" w:rsidRPr="00F403EC">
        <w:tblPrEx>
          <w:tblBorders>
            <w:insideH w:val="none" w:sz="0" w:space="0" w:color="auto"/>
            <w:insideV w:val="none" w:sz="0" w:space="0" w:color="auto"/>
          </w:tblBorders>
        </w:tblPrEx>
        <w:tc>
          <w:tcPr>
            <w:tcW w:w="7937" w:type="dxa"/>
            <w:tcBorders>
              <w:top w:val="single" w:sz="4" w:space="0" w:color="auto"/>
              <w:left w:val="nil"/>
              <w:bottom w:val="nil"/>
              <w:right w:val="nil"/>
            </w:tcBorders>
          </w:tcPr>
          <w:p w:rsidR="003D6666" w:rsidRPr="00F403EC" w:rsidRDefault="003D6666">
            <w:pPr>
              <w:pStyle w:val="ConsPlusNormal"/>
              <w:jc w:val="both"/>
            </w:pPr>
            <w:r w:rsidRPr="00F403EC">
              <w:t>Всего, в том числе по видам экономической деятельности:</w:t>
            </w:r>
          </w:p>
        </w:tc>
        <w:tc>
          <w:tcPr>
            <w:tcW w:w="1701" w:type="dxa"/>
            <w:tcBorders>
              <w:top w:val="single" w:sz="4" w:space="0" w:color="auto"/>
              <w:left w:val="nil"/>
              <w:bottom w:val="nil"/>
              <w:right w:val="nil"/>
            </w:tcBorders>
          </w:tcPr>
          <w:p w:rsidR="003D6666" w:rsidRPr="00F403EC" w:rsidRDefault="003D6666">
            <w:pPr>
              <w:pStyle w:val="ConsPlusNormal"/>
              <w:jc w:val="center"/>
            </w:pPr>
            <w:r w:rsidRPr="00F403EC">
              <w:t>6407,2</w:t>
            </w:r>
          </w:p>
        </w:tc>
      </w:tr>
      <w:tr w:rsidR="00F403EC"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t>сельское хозяйство, охота и лесное хозяйство</w:t>
            </w:r>
          </w:p>
        </w:tc>
        <w:tc>
          <w:tcPr>
            <w:tcW w:w="1701" w:type="dxa"/>
            <w:tcBorders>
              <w:top w:val="nil"/>
              <w:left w:val="nil"/>
              <w:bottom w:val="nil"/>
              <w:right w:val="nil"/>
            </w:tcBorders>
          </w:tcPr>
          <w:p w:rsidR="003D6666" w:rsidRPr="00F403EC" w:rsidRDefault="003D6666">
            <w:pPr>
              <w:pStyle w:val="ConsPlusNormal"/>
              <w:jc w:val="center"/>
            </w:pPr>
            <w:r w:rsidRPr="00F403EC">
              <w:t>2385,3</w:t>
            </w:r>
          </w:p>
        </w:tc>
      </w:tr>
      <w:tr w:rsidR="00F403EC"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t>добыча полезных ископаемых</w:t>
            </w:r>
          </w:p>
        </w:tc>
        <w:tc>
          <w:tcPr>
            <w:tcW w:w="1701" w:type="dxa"/>
            <w:tcBorders>
              <w:top w:val="nil"/>
              <w:left w:val="nil"/>
              <w:bottom w:val="nil"/>
              <w:right w:val="nil"/>
            </w:tcBorders>
          </w:tcPr>
          <w:p w:rsidR="003D6666" w:rsidRPr="00F403EC" w:rsidRDefault="003D6666">
            <w:pPr>
              <w:pStyle w:val="ConsPlusNormal"/>
              <w:jc w:val="center"/>
            </w:pPr>
            <w:r w:rsidRPr="00F403EC">
              <w:t>5968,7</w:t>
            </w:r>
          </w:p>
        </w:tc>
      </w:tr>
      <w:tr w:rsidR="00F403EC"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t>обрабатывающие производства</w:t>
            </w:r>
          </w:p>
        </w:tc>
        <w:tc>
          <w:tcPr>
            <w:tcW w:w="1701" w:type="dxa"/>
            <w:tcBorders>
              <w:top w:val="nil"/>
              <w:left w:val="nil"/>
              <w:bottom w:val="nil"/>
              <w:right w:val="nil"/>
            </w:tcBorders>
          </w:tcPr>
          <w:p w:rsidR="003D6666" w:rsidRPr="00F403EC" w:rsidRDefault="003D6666">
            <w:pPr>
              <w:pStyle w:val="ConsPlusNormal"/>
              <w:jc w:val="center"/>
            </w:pPr>
            <w:r w:rsidRPr="00F403EC">
              <w:t>7040,4</w:t>
            </w:r>
          </w:p>
        </w:tc>
      </w:tr>
      <w:tr w:rsidR="00F403EC"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t>производство и распределение электроэнергии, газа и воды</w:t>
            </w:r>
          </w:p>
        </w:tc>
        <w:tc>
          <w:tcPr>
            <w:tcW w:w="1701" w:type="dxa"/>
            <w:tcBorders>
              <w:top w:val="nil"/>
              <w:left w:val="nil"/>
              <w:bottom w:val="nil"/>
              <w:right w:val="nil"/>
            </w:tcBorders>
          </w:tcPr>
          <w:p w:rsidR="003D6666" w:rsidRPr="00F403EC" w:rsidRDefault="003D6666">
            <w:pPr>
              <w:pStyle w:val="ConsPlusNormal"/>
              <w:jc w:val="center"/>
            </w:pPr>
            <w:r w:rsidRPr="00F403EC">
              <w:t>9332,9</w:t>
            </w:r>
          </w:p>
        </w:tc>
      </w:tr>
      <w:tr w:rsidR="00F403EC"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t>строительство</w:t>
            </w:r>
          </w:p>
        </w:tc>
        <w:tc>
          <w:tcPr>
            <w:tcW w:w="1701" w:type="dxa"/>
            <w:tcBorders>
              <w:top w:val="nil"/>
              <w:left w:val="nil"/>
              <w:bottom w:val="nil"/>
              <w:right w:val="nil"/>
            </w:tcBorders>
          </w:tcPr>
          <w:p w:rsidR="003D6666" w:rsidRPr="00F403EC" w:rsidRDefault="003D6666">
            <w:pPr>
              <w:pStyle w:val="ConsPlusNormal"/>
              <w:jc w:val="center"/>
            </w:pPr>
            <w:r w:rsidRPr="00F403EC">
              <w:t>7192,5</w:t>
            </w:r>
          </w:p>
        </w:tc>
      </w:tr>
      <w:tr w:rsidR="00F403EC"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t>оптовая и розничная торговля; ремонт автотранспортных средств, мотоциклов, бытовых изделий и предметов личного пользования</w:t>
            </w:r>
          </w:p>
        </w:tc>
        <w:tc>
          <w:tcPr>
            <w:tcW w:w="1701" w:type="dxa"/>
            <w:tcBorders>
              <w:top w:val="nil"/>
              <w:left w:val="nil"/>
              <w:bottom w:val="nil"/>
              <w:right w:val="nil"/>
            </w:tcBorders>
          </w:tcPr>
          <w:p w:rsidR="003D6666" w:rsidRPr="00F403EC" w:rsidRDefault="003D6666">
            <w:pPr>
              <w:pStyle w:val="ConsPlusNormal"/>
              <w:jc w:val="center"/>
            </w:pPr>
            <w:r w:rsidRPr="00F403EC">
              <w:t>5362,1</w:t>
            </w:r>
          </w:p>
        </w:tc>
      </w:tr>
      <w:tr w:rsidR="00F403EC"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t>гостиницы и рестораны</w:t>
            </w:r>
          </w:p>
        </w:tc>
        <w:tc>
          <w:tcPr>
            <w:tcW w:w="1701" w:type="dxa"/>
            <w:tcBorders>
              <w:top w:val="nil"/>
              <w:left w:val="nil"/>
              <w:bottom w:val="nil"/>
              <w:right w:val="nil"/>
            </w:tcBorders>
          </w:tcPr>
          <w:p w:rsidR="003D6666" w:rsidRPr="00F403EC" w:rsidRDefault="003D6666">
            <w:pPr>
              <w:pStyle w:val="ConsPlusNormal"/>
              <w:jc w:val="center"/>
            </w:pPr>
            <w:r w:rsidRPr="00F403EC">
              <w:t>4026,0</w:t>
            </w:r>
          </w:p>
        </w:tc>
      </w:tr>
      <w:tr w:rsidR="00F403EC"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lastRenderedPageBreak/>
              <w:t>транспорт и связь</w:t>
            </w:r>
          </w:p>
        </w:tc>
        <w:tc>
          <w:tcPr>
            <w:tcW w:w="1701" w:type="dxa"/>
            <w:tcBorders>
              <w:top w:val="nil"/>
              <w:left w:val="nil"/>
              <w:bottom w:val="nil"/>
              <w:right w:val="nil"/>
            </w:tcBorders>
          </w:tcPr>
          <w:p w:rsidR="003D6666" w:rsidRPr="00F403EC" w:rsidRDefault="003D6666">
            <w:pPr>
              <w:pStyle w:val="ConsPlusNormal"/>
              <w:jc w:val="center"/>
            </w:pPr>
            <w:r w:rsidRPr="00F403EC">
              <w:t>7720,4</w:t>
            </w:r>
          </w:p>
        </w:tc>
      </w:tr>
      <w:tr w:rsidR="00F403EC"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t>финансовая деятельность</w:t>
            </w:r>
          </w:p>
        </w:tc>
        <w:tc>
          <w:tcPr>
            <w:tcW w:w="1701" w:type="dxa"/>
            <w:tcBorders>
              <w:top w:val="nil"/>
              <w:left w:val="nil"/>
              <w:bottom w:val="nil"/>
              <w:right w:val="nil"/>
            </w:tcBorders>
          </w:tcPr>
          <w:p w:rsidR="003D6666" w:rsidRPr="00F403EC" w:rsidRDefault="003D6666">
            <w:pPr>
              <w:pStyle w:val="ConsPlusNormal"/>
              <w:jc w:val="center"/>
            </w:pPr>
            <w:r w:rsidRPr="00F403EC">
              <w:t>14391,6</w:t>
            </w:r>
          </w:p>
        </w:tc>
      </w:tr>
      <w:tr w:rsidR="00F403EC"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t>операции с недвижимым имуществом, аренда и предоставление услуг</w:t>
            </w:r>
          </w:p>
        </w:tc>
        <w:tc>
          <w:tcPr>
            <w:tcW w:w="1701" w:type="dxa"/>
            <w:tcBorders>
              <w:top w:val="nil"/>
              <w:left w:val="nil"/>
              <w:bottom w:val="nil"/>
              <w:right w:val="nil"/>
            </w:tcBorders>
          </w:tcPr>
          <w:p w:rsidR="003D6666" w:rsidRPr="00F403EC" w:rsidRDefault="003D6666">
            <w:pPr>
              <w:pStyle w:val="ConsPlusNormal"/>
              <w:jc w:val="center"/>
            </w:pPr>
            <w:r w:rsidRPr="00F403EC">
              <w:t>7796,0</w:t>
            </w:r>
          </w:p>
        </w:tc>
      </w:tr>
      <w:tr w:rsidR="00F403EC"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t>государственное управление и обеспечение военной безопасности; обязательное социальное обеспечение</w:t>
            </w:r>
          </w:p>
        </w:tc>
        <w:tc>
          <w:tcPr>
            <w:tcW w:w="1701" w:type="dxa"/>
            <w:tcBorders>
              <w:top w:val="nil"/>
              <w:left w:val="nil"/>
              <w:bottom w:val="nil"/>
              <w:right w:val="nil"/>
            </w:tcBorders>
          </w:tcPr>
          <w:p w:rsidR="003D6666" w:rsidRPr="00F403EC" w:rsidRDefault="003D6666">
            <w:pPr>
              <w:pStyle w:val="ConsPlusNormal"/>
              <w:jc w:val="center"/>
            </w:pPr>
            <w:r w:rsidRPr="00F403EC">
              <w:t>10161,1</w:t>
            </w:r>
          </w:p>
        </w:tc>
      </w:tr>
      <w:tr w:rsidR="00F403EC"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t>образование</w:t>
            </w:r>
          </w:p>
        </w:tc>
        <w:tc>
          <w:tcPr>
            <w:tcW w:w="1701" w:type="dxa"/>
            <w:tcBorders>
              <w:top w:val="nil"/>
              <w:left w:val="nil"/>
              <w:bottom w:val="nil"/>
              <w:right w:val="nil"/>
            </w:tcBorders>
          </w:tcPr>
          <w:p w:rsidR="003D6666" w:rsidRPr="00F403EC" w:rsidRDefault="003D6666">
            <w:pPr>
              <w:pStyle w:val="ConsPlusNormal"/>
              <w:jc w:val="center"/>
            </w:pPr>
            <w:r w:rsidRPr="00F403EC">
              <w:t>4435,9</w:t>
            </w:r>
          </w:p>
        </w:tc>
      </w:tr>
      <w:tr w:rsidR="00F403EC"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t>здравоохранение и предоставление социальных услуг</w:t>
            </w:r>
          </w:p>
        </w:tc>
        <w:tc>
          <w:tcPr>
            <w:tcW w:w="1701" w:type="dxa"/>
            <w:tcBorders>
              <w:top w:val="nil"/>
              <w:left w:val="nil"/>
              <w:bottom w:val="nil"/>
              <w:right w:val="nil"/>
            </w:tcBorders>
          </w:tcPr>
          <w:p w:rsidR="003D6666" w:rsidRPr="00F403EC" w:rsidRDefault="003D6666">
            <w:pPr>
              <w:pStyle w:val="ConsPlusNormal"/>
              <w:jc w:val="center"/>
            </w:pPr>
            <w:r w:rsidRPr="00F403EC">
              <w:t>5254,9</w:t>
            </w:r>
          </w:p>
        </w:tc>
      </w:tr>
      <w:tr w:rsidR="003D6666" w:rsidRPr="00F403EC">
        <w:tblPrEx>
          <w:tblBorders>
            <w:insideH w:val="none" w:sz="0" w:space="0" w:color="auto"/>
            <w:insideV w:val="none" w:sz="0" w:space="0" w:color="auto"/>
          </w:tblBorders>
        </w:tblPrEx>
        <w:tc>
          <w:tcPr>
            <w:tcW w:w="7937" w:type="dxa"/>
            <w:tcBorders>
              <w:top w:val="nil"/>
              <w:left w:val="nil"/>
              <w:bottom w:val="nil"/>
              <w:right w:val="nil"/>
            </w:tcBorders>
          </w:tcPr>
          <w:p w:rsidR="003D6666" w:rsidRPr="00F403EC" w:rsidRDefault="003D6666">
            <w:pPr>
              <w:pStyle w:val="ConsPlusNormal"/>
              <w:jc w:val="both"/>
            </w:pPr>
            <w:r w:rsidRPr="00F403EC">
              <w:t>предоставление прочих коммунальных, социальных и персональных услуг</w:t>
            </w:r>
          </w:p>
        </w:tc>
        <w:tc>
          <w:tcPr>
            <w:tcW w:w="1701" w:type="dxa"/>
            <w:tcBorders>
              <w:top w:val="nil"/>
              <w:left w:val="nil"/>
              <w:bottom w:val="nil"/>
              <w:right w:val="nil"/>
            </w:tcBorders>
          </w:tcPr>
          <w:p w:rsidR="003D6666" w:rsidRPr="00F403EC" w:rsidRDefault="003D6666">
            <w:pPr>
              <w:pStyle w:val="ConsPlusNormal"/>
              <w:jc w:val="center"/>
            </w:pPr>
            <w:r w:rsidRPr="00F403EC">
              <w:t>4440,3</w:t>
            </w:r>
          </w:p>
        </w:tc>
      </w:tr>
    </w:tbl>
    <w:p w:rsidR="003D6666" w:rsidRPr="00F403EC" w:rsidRDefault="003D6666">
      <w:pPr>
        <w:pStyle w:val="ConsPlusNormal"/>
        <w:ind w:firstLine="540"/>
        <w:jc w:val="both"/>
      </w:pPr>
    </w:p>
    <w:p w:rsidR="003D6666" w:rsidRPr="00F403EC" w:rsidRDefault="003D6666">
      <w:pPr>
        <w:pStyle w:val="ConsPlusNormal"/>
        <w:jc w:val="right"/>
      </w:pPr>
      <w:r w:rsidRPr="00F403EC">
        <w:t>Таблица 1.21</w:t>
      </w:r>
    </w:p>
    <w:p w:rsidR="003D6666" w:rsidRPr="00F403EC" w:rsidRDefault="003D6666">
      <w:pPr>
        <w:pStyle w:val="ConsPlusNormal"/>
        <w:ind w:firstLine="540"/>
      </w:pPr>
    </w:p>
    <w:p w:rsidR="003D6666" w:rsidRPr="00F403EC" w:rsidRDefault="003D6666">
      <w:pPr>
        <w:pStyle w:val="ConsPlusNormal"/>
        <w:jc w:val="center"/>
      </w:pPr>
      <w:bookmarkStart w:id="28" w:name="P7081"/>
      <w:bookmarkEnd w:id="28"/>
      <w:r w:rsidRPr="00F403EC">
        <w:t>Объем внешней торговли</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07"/>
        <w:gridCol w:w="907"/>
        <w:gridCol w:w="907"/>
        <w:gridCol w:w="907"/>
        <w:gridCol w:w="907"/>
        <w:gridCol w:w="907"/>
        <w:gridCol w:w="907"/>
        <w:gridCol w:w="964"/>
      </w:tblGrid>
      <w:tr w:rsidR="00F403EC" w:rsidRPr="00F403EC">
        <w:tc>
          <w:tcPr>
            <w:tcW w:w="2324"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2004 г.</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2005 г.</w:t>
            </w:r>
          </w:p>
        </w:tc>
        <w:tc>
          <w:tcPr>
            <w:tcW w:w="907" w:type="dxa"/>
            <w:tcBorders>
              <w:top w:val="single" w:sz="4" w:space="0" w:color="auto"/>
              <w:bottom w:val="single" w:sz="4" w:space="0" w:color="auto"/>
            </w:tcBorders>
          </w:tcPr>
          <w:p w:rsidR="003D6666" w:rsidRPr="00F403EC" w:rsidRDefault="003D6666">
            <w:pPr>
              <w:pStyle w:val="ConsPlusNormal"/>
              <w:jc w:val="center"/>
            </w:pPr>
            <w:r w:rsidRPr="00F403EC">
              <w:t>2006 г.</w:t>
            </w:r>
          </w:p>
        </w:tc>
        <w:tc>
          <w:tcPr>
            <w:tcW w:w="964" w:type="dxa"/>
            <w:tcBorders>
              <w:top w:val="single" w:sz="4" w:space="0" w:color="auto"/>
              <w:bottom w:val="single" w:sz="4" w:space="0" w:color="auto"/>
              <w:right w:val="nil"/>
            </w:tcBorders>
          </w:tcPr>
          <w:p w:rsidR="003D6666" w:rsidRPr="00F403EC" w:rsidRDefault="003D6666">
            <w:pPr>
              <w:pStyle w:val="ConsPlusNormal"/>
              <w:jc w:val="center"/>
            </w:pPr>
            <w:r w:rsidRPr="00F403EC">
              <w:t>2006 г. к 2000 г., %</w:t>
            </w:r>
          </w:p>
        </w:tc>
      </w:tr>
      <w:tr w:rsidR="00F403EC" w:rsidRPr="00F403EC">
        <w:tblPrEx>
          <w:tblBorders>
            <w:insideH w:val="none" w:sz="0" w:space="0" w:color="auto"/>
            <w:insideV w:val="none" w:sz="0" w:space="0" w:color="auto"/>
          </w:tblBorders>
        </w:tblPrEx>
        <w:tc>
          <w:tcPr>
            <w:tcW w:w="2324" w:type="dxa"/>
            <w:tcBorders>
              <w:top w:val="single" w:sz="4" w:space="0" w:color="auto"/>
              <w:left w:val="nil"/>
              <w:bottom w:val="nil"/>
              <w:right w:val="nil"/>
            </w:tcBorders>
          </w:tcPr>
          <w:p w:rsidR="003D6666" w:rsidRPr="00F403EC" w:rsidRDefault="003D6666">
            <w:pPr>
              <w:pStyle w:val="ConsPlusNormal"/>
              <w:jc w:val="both"/>
            </w:pPr>
            <w:r w:rsidRPr="00F403EC">
              <w:t>Внешнеторговый оборот, млн. долл. США, всего</w:t>
            </w:r>
          </w:p>
        </w:tc>
        <w:tc>
          <w:tcPr>
            <w:tcW w:w="907" w:type="dxa"/>
            <w:tcBorders>
              <w:top w:val="single" w:sz="4" w:space="0" w:color="auto"/>
              <w:left w:val="nil"/>
              <w:bottom w:val="nil"/>
              <w:right w:val="nil"/>
            </w:tcBorders>
          </w:tcPr>
          <w:p w:rsidR="003D6666" w:rsidRPr="00F403EC" w:rsidRDefault="003D6666">
            <w:pPr>
              <w:pStyle w:val="ConsPlusNormal"/>
              <w:jc w:val="center"/>
            </w:pPr>
            <w:r w:rsidRPr="00F403EC">
              <w:t>115,3</w:t>
            </w:r>
          </w:p>
        </w:tc>
        <w:tc>
          <w:tcPr>
            <w:tcW w:w="907" w:type="dxa"/>
            <w:tcBorders>
              <w:top w:val="single" w:sz="4" w:space="0" w:color="auto"/>
              <w:left w:val="nil"/>
              <w:bottom w:val="nil"/>
              <w:right w:val="nil"/>
            </w:tcBorders>
          </w:tcPr>
          <w:p w:rsidR="003D6666" w:rsidRPr="00F403EC" w:rsidRDefault="003D6666">
            <w:pPr>
              <w:pStyle w:val="ConsPlusNormal"/>
              <w:jc w:val="center"/>
            </w:pPr>
            <w:r w:rsidRPr="00F403EC">
              <w:t>155,9</w:t>
            </w:r>
          </w:p>
        </w:tc>
        <w:tc>
          <w:tcPr>
            <w:tcW w:w="907" w:type="dxa"/>
            <w:tcBorders>
              <w:top w:val="single" w:sz="4" w:space="0" w:color="auto"/>
              <w:left w:val="nil"/>
              <w:bottom w:val="nil"/>
              <w:right w:val="nil"/>
            </w:tcBorders>
          </w:tcPr>
          <w:p w:rsidR="003D6666" w:rsidRPr="00F403EC" w:rsidRDefault="003D6666">
            <w:pPr>
              <w:pStyle w:val="ConsPlusNormal"/>
              <w:jc w:val="center"/>
            </w:pPr>
            <w:r w:rsidRPr="00F403EC">
              <w:t>141,4</w:t>
            </w:r>
          </w:p>
        </w:tc>
        <w:tc>
          <w:tcPr>
            <w:tcW w:w="907" w:type="dxa"/>
            <w:tcBorders>
              <w:top w:val="single" w:sz="4" w:space="0" w:color="auto"/>
              <w:left w:val="nil"/>
              <w:bottom w:val="nil"/>
              <w:right w:val="nil"/>
            </w:tcBorders>
          </w:tcPr>
          <w:p w:rsidR="003D6666" w:rsidRPr="00F403EC" w:rsidRDefault="003D6666">
            <w:pPr>
              <w:pStyle w:val="ConsPlusNormal"/>
              <w:jc w:val="center"/>
            </w:pPr>
            <w:r w:rsidRPr="00F403EC">
              <w:t>154,2</w:t>
            </w:r>
          </w:p>
        </w:tc>
        <w:tc>
          <w:tcPr>
            <w:tcW w:w="907" w:type="dxa"/>
            <w:tcBorders>
              <w:top w:val="single" w:sz="4" w:space="0" w:color="auto"/>
              <w:left w:val="nil"/>
              <w:bottom w:val="nil"/>
              <w:right w:val="nil"/>
            </w:tcBorders>
          </w:tcPr>
          <w:p w:rsidR="003D6666" w:rsidRPr="00F403EC" w:rsidRDefault="003D6666">
            <w:pPr>
              <w:pStyle w:val="ConsPlusNormal"/>
              <w:jc w:val="center"/>
            </w:pPr>
            <w:r w:rsidRPr="00F403EC">
              <w:t>182,7</w:t>
            </w:r>
          </w:p>
        </w:tc>
        <w:tc>
          <w:tcPr>
            <w:tcW w:w="907" w:type="dxa"/>
            <w:tcBorders>
              <w:top w:val="single" w:sz="4" w:space="0" w:color="auto"/>
              <w:left w:val="nil"/>
              <w:bottom w:val="nil"/>
              <w:right w:val="nil"/>
            </w:tcBorders>
          </w:tcPr>
          <w:p w:rsidR="003D6666" w:rsidRPr="00F403EC" w:rsidRDefault="003D6666">
            <w:pPr>
              <w:pStyle w:val="ConsPlusNormal"/>
              <w:jc w:val="center"/>
            </w:pPr>
            <w:r w:rsidRPr="00F403EC">
              <w:t>217,6</w:t>
            </w:r>
          </w:p>
        </w:tc>
        <w:tc>
          <w:tcPr>
            <w:tcW w:w="907" w:type="dxa"/>
            <w:tcBorders>
              <w:top w:val="single" w:sz="4" w:space="0" w:color="auto"/>
              <w:left w:val="nil"/>
              <w:bottom w:val="nil"/>
              <w:right w:val="nil"/>
            </w:tcBorders>
          </w:tcPr>
          <w:p w:rsidR="003D6666" w:rsidRPr="00F403EC" w:rsidRDefault="003D6666">
            <w:pPr>
              <w:pStyle w:val="ConsPlusNormal"/>
              <w:jc w:val="center"/>
            </w:pPr>
            <w:r w:rsidRPr="00F403EC">
              <w:t>252,5</w:t>
            </w:r>
          </w:p>
        </w:tc>
        <w:tc>
          <w:tcPr>
            <w:tcW w:w="964" w:type="dxa"/>
            <w:tcBorders>
              <w:top w:val="single" w:sz="4" w:space="0" w:color="auto"/>
              <w:left w:val="nil"/>
              <w:bottom w:val="nil"/>
              <w:right w:val="nil"/>
            </w:tcBorders>
          </w:tcPr>
          <w:p w:rsidR="003D6666" w:rsidRPr="00F403EC" w:rsidRDefault="003D6666">
            <w:pPr>
              <w:pStyle w:val="ConsPlusNormal"/>
              <w:jc w:val="center"/>
            </w:pPr>
            <w:r w:rsidRPr="00F403EC">
              <w:t>219,0</w:t>
            </w:r>
          </w:p>
        </w:tc>
      </w:tr>
      <w:tr w:rsidR="00F403EC" w:rsidRPr="00F403EC">
        <w:tblPrEx>
          <w:tblBorders>
            <w:insideH w:val="none" w:sz="0" w:space="0" w:color="auto"/>
            <w:insideV w:val="none" w:sz="0" w:space="0" w:color="auto"/>
          </w:tblBorders>
        </w:tblPrEx>
        <w:tc>
          <w:tcPr>
            <w:tcW w:w="2324" w:type="dxa"/>
            <w:tcBorders>
              <w:top w:val="nil"/>
              <w:left w:val="nil"/>
              <w:bottom w:val="nil"/>
              <w:right w:val="nil"/>
            </w:tcBorders>
          </w:tcPr>
          <w:p w:rsidR="003D6666" w:rsidRPr="00F403EC" w:rsidRDefault="003D6666">
            <w:pPr>
              <w:pStyle w:val="ConsPlusNormal"/>
              <w:jc w:val="both"/>
            </w:pPr>
            <w:r w:rsidRPr="00F403EC">
              <w:t>Экспорт товаров, млн. долл. США, всего в том числе:</w:t>
            </w:r>
          </w:p>
        </w:tc>
        <w:tc>
          <w:tcPr>
            <w:tcW w:w="907" w:type="dxa"/>
            <w:tcBorders>
              <w:top w:val="nil"/>
              <w:left w:val="nil"/>
              <w:bottom w:val="nil"/>
              <w:right w:val="nil"/>
            </w:tcBorders>
          </w:tcPr>
          <w:p w:rsidR="003D6666" w:rsidRPr="00F403EC" w:rsidRDefault="003D6666">
            <w:pPr>
              <w:pStyle w:val="ConsPlusNormal"/>
              <w:jc w:val="center"/>
            </w:pPr>
            <w:r w:rsidRPr="00F403EC">
              <w:t>60,4</w:t>
            </w:r>
          </w:p>
        </w:tc>
        <w:tc>
          <w:tcPr>
            <w:tcW w:w="907" w:type="dxa"/>
            <w:tcBorders>
              <w:top w:val="nil"/>
              <w:left w:val="nil"/>
              <w:bottom w:val="nil"/>
              <w:right w:val="nil"/>
            </w:tcBorders>
          </w:tcPr>
          <w:p w:rsidR="003D6666" w:rsidRPr="00F403EC" w:rsidRDefault="003D6666">
            <w:pPr>
              <w:pStyle w:val="ConsPlusNormal"/>
              <w:jc w:val="center"/>
            </w:pPr>
            <w:r w:rsidRPr="00F403EC">
              <w:t>87,9</w:t>
            </w:r>
          </w:p>
        </w:tc>
        <w:tc>
          <w:tcPr>
            <w:tcW w:w="907" w:type="dxa"/>
            <w:tcBorders>
              <w:top w:val="nil"/>
              <w:left w:val="nil"/>
              <w:bottom w:val="nil"/>
              <w:right w:val="nil"/>
            </w:tcBorders>
          </w:tcPr>
          <w:p w:rsidR="003D6666" w:rsidRPr="00F403EC" w:rsidRDefault="003D6666">
            <w:pPr>
              <w:pStyle w:val="ConsPlusNormal"/>
              <w:jc w:val="center"/>
            </w:pPr>
            <w:r w:rsidRPr="00F403EC">
              <w:t>85</w:t>
            </w:r>
          </w:p>
        </w:tc>
        <w:tc>
          <w:tcPr>
            <w:tcW w:w="907" w:type="dxa"/>
            <w:tcBorders>
              <w:top w:val="nil"/>
              <w:left w:val="nil"/>
              <w:bottom w:val="nil"/>
              <w:right w:val="nil"/>
            </w:tcBorders>
          </w:tcPr>
          <w:p w:rsidR="003D6666" w:rsidRPr="00F403EC" w:rsidRDefault="003D6666">
            <w:pPr>
              <w:pStyle w:val="ConsPlusNormal"/>
              <w:jc w:val="center"/>
            </w:pPr>
            <w:r w:rsidRPr="00F403EC">
              <w:t>106,8</w:t>
            </w:r>
          </w:p>
        </w:tc>
        <w:tc>
          <w:tcPr>
            <w:tcW w:w="907" w:type="dxa"/>
            <w:tcBorders>
              <w:top w:val="nil"/>
              <w:left w:val="nil"/>
              <w:bottom w:val="nil"/>
              <w:right w:val="nil"/>
            </w:tcBorders>
          </w:tcPr>
          <w:p w:rsidR="003D6666" w:rsidRPr="00F403EC" w:rsidRDefault="003D6666">
            <w:pPr>
              <w:pStyle w:val="ConsPlusNormal"/>
              <w:jc w:val="center"/>
            </w:pPr>
            <w:r w:rsidRPr="00F403EC">
              <w:t>108,0</w:t>
            </w:r>
          </w:p>
        </w:tc>
        <w:tc>
          <w:tcPr>
            <w:tcW w:w="907" w:type="dxa"/>
            <w:tcBorders>
              <w:top w:val="nil"/>
              <w:left w:val="nil"/>
              <w:bottom w:val="nil"/>
              <w:right w:val="nil"/>
            </w:tcBorders>
          </w:tcPr>
          <w:p w:rsidR="003D6666" w:rsidRPr="00F403EC" w:rsidRDefault="003D6666">
            <w:pPr>
              <w:pStyle w:val="ConsPlusNormal"/>
              <w:jc w:val="center"/>
            </w:pPr>
            <w:r w:rsidRPr="00F403EC">
              <w:t>133,2</w:t>
            </w:r>
          </w:p>
        </w:tc>
        <w:tc>
          <w:tcPr>
            <w:tcW w:w="907" w:type="dxa"/>
            <w:tcBorders>
              <w:top w:val="nil"/>
              <w:left w:val="nil"/>
              <w:bottom w:val="nil"/>
              <w:right w:val="nil"/>
            </w:tcBorders>
          </w:tcPr>
          <w:p w:rsidR="003D6666" w:rsidRPr="00F403EC" w:rsidRDefault="003D6666">
            <w:pPr>
              <w:pStyle w:val="ConsPlusNormal"/>
              <w:jc w:val="center"/>
            </w:pPr>
            <w:r w:rsidRPr="00F403EC">
              <w:t>164,4</w:t>
            </w:r>
          </w:p>
        </w:tc>
        <w:tc>
          <w:tcPr>
            <w:tcW w:w="964" w:type="dxa"/>
            <w:tcBorders>
              <w:top w:val="nil"/>
              <w:left w:val="nil"/>
              <w:bottom w:val="nil"/>
              <w:right w:val="nil"/>
            </w:tcBorders>
          </w:tcPr>
          <w:p w:rsidR="003D6666" w:rsidRPr="00F403EC" w:rsidRDefault="003D6666">
            <w:pPr>
              <w:pStyle w:val="ConsPlusNormal"/>
              <w:jc w:val="center"/>
            </w:pPr>
            <w:r w:rsidRPr="00F403EC">
              <w:t>272,2</w:t>
            </w:r>
          </w:p>
        </w:tc>
      </w:tr>
      <w:tr w:rsidR="00F403EC" w:rsidRPr="00F403EC">
        <w:tblPrEx>
          <w:tblBorders>
            <w:insideH w:val="none" w:sz="0" w:space="0" w:color="auto"/>
            <w:insideV w:val="none" w:sz="0" w:space="0" w:color="auto"/>
          </w:tblBorders>
        </w:tblPrEx>
        <w:tc>
          <w:tcPr>
            <w:tcW w:w="2324" w:type="dxa"/>
            <w:tcBorders>
              <w:top w:val="nil"/>
              <w:left w:val="nil"/>
              <w:bottom w:val="nil"/>
              <w:right w:val="nil"/>
            </w:tcBorders>
          </w:tcPr>
          <w:p w:rsidR="003D6666" w:rsidRPr="00F403EC" w:rsidRDefault="003D6666">
            <w:pPr>
              <w:pStyle w:val="ConsPlusNormal"/>
              <w:jc w:val="both"/>
            </w:pPr>
            <w:r w:rsidRPr="00F403EC">
              <w:t>со странами СНГ, млн. долл. США</w:t>
            </w:r>
          </w:p>
        </w:tc>
        <w:tc>
          <w:tcPr>
            <w:tcW w:w="907" w:type="dxa"/>
            <w:tcBorders>
              <w:top w:val="nil"/>
              <w:left w:val="nil"/>
              <w:bottom w:val="nil"/>
              <w:right w:val="nil"/>
            </w:tcBorders>
          </w:tcPr>
          <w:p w:rsidR="003D6666" w:rsidRPr="00F403EC" w:rsidRDefault="003D6666">
            <w:pPr>
              <w:pStyle w:val="ConsPlusNormal"/>
              <w:jc w:val="center"/>
            </w:pPr>
            <w:r w:rsidRPr="00F403EC">
              <w:t>10,0</w:t>
            </w:r>
          </w:p>
        </w:tc>
        <w:tc>
          <w:tcPr>
            <w:tcW w:w="907" w:type="dxa"/>
            <w:tcBorders>
              <w:top w:val="nil"/>
              <w:left w:val="nil"/>
              <w:bottom w:val="nil"/>
              <w:right w:val="nil"/>
            </w:tcBorders>
          </w:tcPr>
          <w:p w:rsidR="003D6666" w:rsidRPr="00F403EC" w:rsidRDefault="003D6666">
            <w:pPr>
              <w:pStyle w:val="ConsPlusNormal"/>
              <w:jc w:val="center"/>
            </w:pPr>
            <w:r w:rsidRPr="00F403EC">
              <w:t>12,4</w:t>
            </w:r>
          </w:p>
        </w:tc>
        <w:tc>
          <w:tcPr>
            <w:tcW w:w="907" w:type="dxa"/>
            <w:tcBorders>
              <w:top w:val="nil"/>
              <w:left w:val="nil"/>
              <w:bottom w:val="nil"/>
              <w:right w:val="nil"/>
            </w:tcBorders>
          </w:tcPr>
          <w:p w:rsidR="003D6666" w:rsidRPr="00F403EC" w:rsidRDefault="003D6666">
            <w:pPr>
              <w:pStyle w:val="ConsPlusNormal"/>
              <w:jc w:val="center"/>
            </w:pPr>
            <w:r w:rsidRPr="00F403EC">
              <w:t>24,6</w:t>
            </w:r>
          </w:p>
        </w:tc>
        <w:tc>
          <w:tcPr>
            <w:tcW w:w="907" w:type="dxa"/>
            <w:tcBorders>
              <w:top w:val="nil"/>
              <w:left w:val="nil"/>
              <w:bottom w:val="nil"/>
              <w:right w:val="nil"/>
            </w:tcBorders>
          </w:tcPr>
          <w:p w:rsidR="003D6666" w:rsidRPr="00F403EC" w:rsidRDefault="003D6666">
            <w:pPr>
              <w:pStyle w:val="ConsPlusNormal"/>
              <w:jc w:val="center"/>
            </w:pPr>
            <w:r w:rsidRPr="00F403EC">
              <w:t>29</w:t>
            </w:r>
          </w:p>
        </w:tc>
        <w:tc>
          <w:tcPr>
            <w:tcW w:w="907" w:type="dxa"/>
            <w:tcBorders>
              <w:top w:val="nil"/>
              <w:left w:val="nil"/>
              <w:bottom w:val="nil"/>
              <w:right w:val="nil"/>
            </w:tcBorders>
          </w:tcPr>
          <w:p w:rsidR="003D6666" w:rsidRPr="00F403EC" w:rsidRDefault="003D6666">
            <w:pPr>
              <w:pStyle w:val="ConsPlusNormal"/>
              <w:jc w:val="center"/>
            </w:pPr>
            <w:r w:rsidRPr="00F403EC">
              <w:t>50,4</w:t>
            </w:r>
          </w:p>
        </w:tc>
        <w:tc>
          <w:tcPr>
            <w:tcW w:w="907" w:type="dxa"/>
            <w:tcBorders>
              <w:top w:val="nil"/>
              <w:left w:val="nil"/>
              <w:bottom w:val="nil"/>
              <w:right w:val="nil"/>
            </w:tcBorders>
          </w:tcPr>
          <w:p w:rsidR="003D6666" w:rsidRPr="00F403EC" w:rsidRDefault="003D6666">
            <w:pPr>
              <w:pStyle w:val="ConsPlusNormal"/>
              <w:jc w:val="center"/>
            </w:pPr>
            <w:r w:rsidRPr="00F403EC">
              <w:t>65,9</w:t>
            </w:r>
          </w:p>
        </w:tc>
        <w:tc>
          <w:tcPr>
            <w:tcW w:w="907" w:type="dxa"/>
            <w:tcBorders>
              <w:top w:val="nil"/>
              <w:left w:val="nil"/>
              <w:bottom w:val="nil"/>
              <w:right w:val="nil"/>
            </w:tcBorders>
          </w:tcPr>
          <w:p w:rsidR="003D6666" w:rsidRPr="00F403EC" w:rsidRDefault="003D6666">
            <w:pPr>
              <w:pStyle w:val="ConsPlusNormal"/>
              <w:jc w:val="center"/>
            </w:pPr>
            <w:r w:rsidRPr="00F403EC">
              <w:t>87,5</w:t>
            </w:r>
          </w:p>
        </w:tc>
        <w:tc>
          <w:tcPr>
            <w:tcW w:w="964" w:type="dxa"/>
            <w:tcBorders>
              <w:top w:val="nil"/>
              <w:left w:val="nil"/>
              <w:bottom w:val="nil"/>
              <w:right w:val="nil"/>
            </w:tcBorders>
          </w:tcPr>
          <w:p w:rsidR="003D6666" w:rsidRPr="00F403EC" w:rsidRDefault="003D6666">
            <w:pPr>
              <w:pStyle w:val="ConsPlusNormal"/>
              <w:jc w:val="center"/>
            </w:pPr>
            <w:r w:rsidRPr="00F403EC">
              <w:t>875,0</w:t>
            </w:r>
          </w:p>
        </w:tc>
      </w:tr>
      <w:tr w:rsidR="00F403EC" w:rsidRPr="00F403EC">
        <w:tblPrEx>
          <w:tblBorders>
            <w:insideH w:val="none" w:sz="0" w:space="0" w:color="auto"/>
            <w:insideV w:val="none" w:sz="0" w:space="0" w:color="auto"/>
          </w:tblBorders>
        </w:tblPrEx>
        <w:tc>
          <w:tcPr>
            <w:tcW w:w="2324" w:type="dxa"/>
            <w:tcBorders>
              <w:top w:val="nil"/>
              <w:left w:val="nil"/>
              <w:bottom w:val="nil"/>
              <w:right w:val="nil"/>
            </w:tcBorders>
          </w:tcPr>
          <w:p w:rsidR="003D6666" w:rsidRPr="00F403EC" w:rsidRDefault="003D6666">
            <w:pPr>
              <w:pStyle w:val="ConsPlusNormal"/>
              <w:jc w:val="both"/>
            </w:pPr>
            <w:r w:rsidRPr="00F403EC">
              <w:t xml:space="preserve">со странами вне СНГ, </w:t>
            </w:r>
            <w:r w:rsidRPr="00F403EC">
              <w:lastRenderedPageBreak/>
              <w:t>млн. долл. США</w:t>
            </w:r>
          </w:p>
        </w:tc>
        <w:tc>
          <w:tcPr>
            <w:tcW w:w="907" w:type="dxa"/>
            <w:tcBorders>
              <w:top w:val="nil"/>
              <w:left w:val="nil"/>
              <w:bottom w:val="nil"/>
              <w:right w:val="nil"/>
            </w:tcBorders>
          </w:tcPr>
          <w:p w:rsidR="003D6666" w:rsidRPr="00F403EC" w:rsidRDefault="003D6666">
            <w:pPr>
              <w:pStyle w:val="ConsPlusNormal"/>
              <w:jc w:val="center"/>
            </w:pPr>
            <w:r w:rsidRPr="00F403EC">
              <w:lastRenderedPageBreak/>
              <w:t>50,4</w:t>
            </w:r>
          </w:p>
        </w:tc>
        <w:tc>
          <w:tcPr>
            <w:tcW w:w="907" w:type="dxa"/>
            <w:tcBorders>
              <w:top w:val="nil"/>
              <w:left w:val="nil"/>
              <w:bottom w:val="nil"/>
              <w:right w:val="nil"/>
            </w:tcBorders>
          </w:tcPr>
          <w:p w:rsidR="003D6666" w:rsidRPr="00F403EC" w:rsidRDefault="003D6666">
            <w:pPr>
              <w:pStyle w:val="ConsPlusNormal"/>
              <w:jc w:val="center"/>
            </w:pPr>
            <w:r w:rsidRPr="00F403EC">
              <w:t>75,5</w:t>
            </w:r>
          </w:p>
        </w:tc>
        <w:tc>
          <w:tcPr>
            <w:tcW w:w="907" w:type="dxa"/>
            <w:tcBorders>
              <w:top w:val="nil"/>
              <w:left w:val="nil"/>
              <w:bottom w:val="nil"/>
              <w:right w:val="nil"/>
            </w:tcBorders>
          </w:tcPr>
          <w:p w:rsidR="003D6666" w:rsidRPr="00F403EC" w:rsidRDefault="003D6666">
            <w:pPr>
              <w:pStyle w:val="ConsPlusNormal"/>
              <w:jc w:val="center"/>
            </w:pPr>
            <w:r w:rsidRPr="00F403EC">
              <w:t>60,4</w:t>
            </w:r>
          </w:p>
        </w:tc>
        <w:tc>
          <w:tcPr>
            <w:tcW w:w="907" w:type="dxa"/>
            <w:tcBorders>
              <w:top w:val="nil"/>
              <w:left w:val="nil"/>
              <w:bottom w:val="nil"/>
              <w:right w:val="nil"/>
            </w:tcBorders>
          </w:tcPr>
          <w:p w:rsidR="003D6666" w:rsidRPr="00F403EC" w:rsidRDefault="003D6666">
            <w:pPr>
              <w:pStyle w:val="ConsPlusNormal"/>
              <w:jc w:val="center"/>
            </w:pPr>
            <w:r w:rsidRPr="00F403EC">
              <w:t>77,8</w:t>
            </w:r>
          </w:p>
        </w:tc>
        <w:tc>
          <w:tcPr>
            <w:tcW w:w="907" w:type="dxa"/>
            <w:tcBorders>
              <w:top w:val="nil"/>
              <w:left w:val="nil"/>
              <w:bottom w:val="nil"/>
              <w:right w:val="nil"/>
            </w:tcBorders>
          </w:tcPr>
          <w:p w:rsidR="003D6666" w:rsidRPr="00F403EC" w:rsidRDefault="003D6666">
            <w:pPr>
              <w:pStyle w:val="ConsPlusNormal"/>
              <w:jc w:val="center"/>
            </w:pPr>
            <w:r w:rsidRPr="00F403EC">
              <w:t>57,6</w:t>
            </w:r>
          </w:p>
        </w:tc>
        <w:tc>
          <w:tcPr>
            <w:tcW w:w="907" w:type="dxa"/>
            <w:tcBorders>
              <w:top w:val="nil"/>
              <w:left w:val="nil"/>
              <w:bottom w:val="nil"/>
              <w:right w:val="nil"/>
            </w:tcBorders>
          </w:tcPr>
          <w:p w:rsidR="003D6666" w:rsidRPr="00F403EC" w:rsidRDefault="003D6666">
            <w:pPr>
              <w:pStyle w:val="ConsPlusNormal"/>
              <w:jc w:val="center"/>
            </w:pPr>
            <w:r w:rsidRPr="00F403EC">
              <w:t>67,3</w:t>
            </w:r>
          </w:p>
        </w:tc>
        <w:tc>
          <w:tcPr>
            <w:tcW w:w="907" w:type="dxa"/>
            <w:tcBorders>
              <w:top w:val="nil"/>
              <w:left w:val="nil"/>
              <w:bottom w:val="nil"/>
              <w:right w:val="nil"/>
            </w:tcBorders>
          </w:tcPr>
          <w:p w:rsidR="003D6666" w:rsidRPr="00F403EC" w:rsidRDefault="003D6666">
            <w:pPr>
              <w:pStyle w:val="ConsPlusNormal"/>
              <w:jc w:val="center"/>
            </w:pPr>
            <w:r w:rsidRPr="00F403EC">
              <w:t>76,9</w:t>
            </w:r>
          </w:p>
        </w:tc>
        <w:tc>
          <w:tcPr>
            <w:tcW w:w="964" w:type="dxa"/>
            <w:tcBorders>
              <w:top w:val="nil"/>
              <w:left w:val="nil"/>
              <w:bottom w:val="nil"/>
              <w:right w:val="nil"/>
            </w:tcBorders>
          </w:tcPr>
          <w:p w:rsidR="003D6666" w:rsidRPr="00F403EC" w:rsidRDefault="003D6666">
            <w:pPr>
              <w:pStyle w:val="ConsPlusNormal"/>
              <w:jc w:val="center"/>
            </w:pPr>
            <w:r w:rsidRPr="00F403EC">
              <w:t>152,6</w:t>
            </w:r>
          </w:p>
        </w:tc>
      </w:tr>
      <w:tr w:rsidR="00F403EC" w:rsidRPr="00F403EC">
        <w:tblPrEx>
          <w:tblBorders>
            <w:insideH w:val="none" w:sz="0" w:space="0" w:color="auto"/>
            <w:insideV w:val="none" w:sz="0" w:space="0" w:color="auto"/>
          </w:tblBorders>
        </w:tblPrEx>
        <w:tc>
          <w:tcPr>
            <w:tcW w:w="2324" w:type="dxa"/>
            <w:tcBorders>
              <w:top w:val="nil"/>
              <w:left w:val="nil"/>
              <w:bottom w:val="nil"/>
              <w:right w:val="nil"/>
            </w:tcBorders>
          </w:tcPr>
          <w:p w:rsidR="003D6666" w:rsidRPr="00F403EC" w:rsidRDefault="003D6666">
            <w:pPr>
              <w:pStyle w:val="ConsPlusNormal"/>
              <w:jc w:val="both"/>
            </w:pPr>
            <w:r w:rsidRPr="00F403EC">
              <w:lastRenderedPageBreak/>
              <w:t>Экспорт товаров на душу населения, долл. США</w:t>
            </w:r>
          </w:p>
        </w:tc>
        <w:tc>
          <w:tcPr>
            <w:tcW w:w="907" w:type="dxa"/>
            <w:tcBorders>
              <w:top w:val="nil"/>
              <w:left w:val="nil"/>
              <w:bottom w:val="nil"/>
              <w:right w:val="nil"/>
            </w:tcBorders>
          </w:tcPr>
          <w:p w:rsidR="003D6666" w:rsidRPr="00F403EC" w:rsidRDefault="003D6666">
            <w:pPr>
              <w:pStyle w:val="ConsPlusNormal"/>
              <w:jc w:val="center"/>
            </w:pPr>
            <w:r w:rsidRPr="00F403EC">
              <w:t>45,43</w:t>
            </w:r>
          </w:p>
        </w:tc>
        <w:tc>
          <w:tcPr>
            <w:tcW w:w="907" w:type="dxa"/>
            <w:tcBorders>
              <w:top w:val="nil"/>
              <w:left w:val="nil"/>
              <w:bottom w:val="nil"/>
              <w:right w:val="nil"/>
            </w:tcBorders>
          </w:tcPr>
          <w:p w:rsidR="003D6666" w:rsidRPr="00F403EC" w:rsidRDefault="003D6666">
            <w:pPr>
              <w:pStyle w:val="ConsPlusNormal"/>
              <w:jc w:val="center"/>
            </w:pPr>
            <w:r w:rsidRPr="00F403EC">
              <w:t>66,39</w:t>
            </w:r>
          </w:p>
        </w:tc>
        <w:tc>
          <w:tcPr>
            <w:tcW w:w="907" w:type="dxa"/>
            <w:tcBorders>
              <w:top w:val="nil"/>
              <w:left w:val="nil"/>
              <w:bottom w:val="nil"/>
              <w:right w:val="nil"/>
            </w:tcBorders>
          </w:tcPr>
          <w:p w:rsidR="003D6666" w:rsidRPr="00F403EC" w:rsidRDefault="003D6666">
            <w:pPr>
              <w:pStyle w:val="ConsPlusNormal"/>
              <w:jc w:val="center"/>
            </w:pPr>
            <w:r w:rsidRPr="00F403EC">
              <w:t>64,62</w:t>
            </w:r>
          </w:p>
        </w:tc>
        <w:tc>
          <w:tcPr>
            <w:tcW w:w="907" w:type="dxa"/>
            <w:tcBorders>
              <w:top w:val="nil"/>
              <w:left w:val="nil"/>
              <w:bottom w:val="nil"/>
              <w:right w:val="nil"/>
            </w:tcBorders>
          </w:tcPr>
          <w:p w:rsidR="003D6666" w:rsidRPr="00F403EC" w:rsidRDefault="003D6666">
            <w:pPr>
              <w:pStyle w:val="ConsPlusNormal"/>
              <w:jc w:val="center"/>
            </w:pPr>
            <w:r w:rsidRPr="00F403EC">
              <w:t>81,68</w:t>
            </w:r>
          </w:p>
        </w:tc>
        <w:tc>
          <w:tcPr>
            <w:tcW w:w="907" w:type="dxa"/>
            <w:tcBorders>
              <w:top w:val="nil"/>
              <w:left w:val="nil"/>
              <w:bottom w:val="nil"/>
              <w:right w:val="nil"/>
            </w:tcBorders>
          </w:tcPr>
          <w:p w:rsidR="003D6666" w:rsidRPr="00F403EC" w:rsidRDefault="003D6666">
            <w:pPr>
              <w:pStyle w:val="ConsPlusNormal"/>
              <w:jc w:val="center"/>
            </w:pPr>
            <w:r w:rsidRPr="00F403EC">
              <w:t>82,94</w:t>
            </w:r>
          </w:p>
        </w:tc>
        <w:tc>
          <w:tcPr>
            <w:tcW w:w="907" w:type="dxa"/>
            <w:tcBorders>
              <w:top w:val="nil"/>
              <w:left w:val="nil"/>
              <w:bottom w:val="nil"/>
              <w:right w:val="nil"/>
            </w:tcBorders>
          </w:tcPr>
          <w:p w:rsidR="003D6666" w:rsidRPr="00F403EC" w:rsidRDefault="003D6666">
            <w:pPr>
              <w:pStyle w:val="ConsPlusNormal"/>
              <w:jc w:val="center"/>
            </w:pPr>
            <w:r w:rsidRPr="00F403EC">
              <w:t>102,77</w:t>
            </w:r>
          </w:p>
        </w:tc>
        <w:tc>
          <w:tcPr>
            <w:tcW w:w="907" w:type="dxa"/>
            <w:tcBorders>
              <w:top w:val="nil"/>
              <w:left w:val="nil"/>
              <w:bottom w:val="nil"/>
              <w:right w:val="nil"/>
            </w:tcBorders>
          </w:tcPr>
          <w:p w:rsidR="003D6666" w:rsidRPr="00F403EC" w:rsidRDefault="003D6666">
            <w:pPr>
              <w:pStyle w:val="ConsPlusNormal"/>
              <w:jc w:val="center"/>
            </w:pPr>
            <w:r w:rsidRPr="00F403EC">
              <w:t>127,6</w:t>
            </w:r>
          </w:p>
        </w:tc>
        <w:tc>
          <w:tcPr>
            <w:tcW w:w="964" w:type="dxa"/>
            <w:tcBorders>
              <w:top w:val="nil"/>
              <w:left w:val="nil"/>
              <w:bottom w:val="nil"/>
              <w:right w:val="nil"/>
            </w:tcBorders>
          </w:tcPr>
          <w:p w:rsidR="003D6666" w:rsidRPr="00F403EC" w:rsidRDefault="003D6666">
            <w:pPr>
              <w:pStyle w:val="ConsPlusNormal"/>
              <w:jc w:val="center"/>
            </w:pPr>
            <w:r w:rsidRPr="00F403EC">
              <w:t>280,9</w:t>
            </w:r>
          </w:p>
        </w:tc>
      </w:tr>
      <w:tr w:rsidR="00F403EC" w:rsidRPr="00F403EC">
        <w:tblPrEx>
          <w:tblBorders>
            <w:insideH w:val="none" w:sz="0" w:space="0" w:color="auto"/>
            <w:insideV w:val="none" w:sz="0" w:space="0" w:color="auto"/>
          </w:tblBorders>
        </w:tblPrEx>
        <w:tc>
          <w:tcPr>
            <w:tcW w:w="2324" w:type="dxa"/>
            <w:tcBorders>
              <w:top w:val="nil"/>
              <w:left w:val="nil"/>
              <w:bottom w:val="nil"/>
              <w:right w:val="nil"/>
            </w:tcBorders>
          </w:tcPr>
          <w:p w:rsidR="003D6666" w:rsidRPr="00F403EC" w:rsidRDefault="003D6666">
            <w:pPr>
              <w:pStyle w:val="ConsPlusNormal"/>
              <w:jc w:val="both"/>
            </w:pPr>
            <w:r w:rsidRPr="00F403EC">
              <w:t>Импорт товаров, млн. долл. США, - всего в том числе:</w:t>
            </w:r>
          </w:p>
        </w:tc>
        <w:tc>
          <w:tcPr>
            <w:tcW w:w="907" w:type="dxa"/>
            <w:tcBorders>
              <w:top w:val="nil"/>
              <w:left w:val="nil"/>
              <w:bottom w:val="nil"/>
              <w:right w:val="nil"/>
            </w:tcBorders>
          </w:tcPr>
          <w:p w:rsidR="003D6666" w:rsidRPr="00F403EC" w:rsidRDefault="003D6666">
            <w:pPr>
              <w:pStyle w:val="ConsPlusNormal"/>
              <w:jc w:val="center"/>
            </w:pPr>
            <w:r w:rsidRPr="00F403EC">
              <w:t>54,9</w:t>
            </w:r>
          </w:p>
        </w:tc>
        <w:tc>
          <w:tcPr>
            <w:tcW w:w="907" w:type="dxa"/>
            <w:tcBorders>
              <w:top w:val="nil"/>
              <w:left w:val="nil"/>
              <w:bottom w:val="nil"/>
              <w:right w:val="nil"/>
            </w:tcBorders>
          </w:tcPr>
          <w:p w:rsidR="003D6666" w:rsidRPr="00F403EC" w:rsidRDefault="003D6666">
            <w:pPr>
              <w:pStyle w:val="ConsPlusNormal"/>
              <w:jc w:val="center"/>
            </w:pPr>
            <w:r w:rsidRPr="00F403EC">
              <w:t>68</w:t>
            </w:r>
          </w:p>
        </w:tc>
        <w:tc>
          <w:tcPr>
            <w:tcW w:w="907" w:type="dxa"/>
            <w:tcBorders>
              <w:top w:val="nil"/>
              <w:left w:val="nil"/>
              <w:bottom w:val="nil"/>
              <w:right w:val="nil"/>
            </w:tcBorders>
          </w:tcPr>
          <w:p w:rsidR="003D6666" w:rsidRPr="00F403EC" w:rsidRDefault="003D6666">
            <w:pPr>
              <w:pStyle w:val="ConsPlusNormal"/>
              <w:jc w:val="center"/>
            </w:pPr>
            <w:r w:rsidRPr="00F403EC">
              <w:t>56,4</w:t>
            </w:r>
          </w:p>
        </w:tc>
        <w:tc>
          <w:tcPr>
            <w:tcW w:w="907" w:type="dxa"/>
            <w:tcBorders>
              <w:top w:val="nil"/>
              <w:left w:val="nil"/>
              <w:bottom w:val="nil"/>
              <w:right w:val="nil"/>
            </w:tcBorders>
          </w:tcPr>
          <w:p w:rsidR="003D6666" w:rsidRPr="00F403EC" w:rsidRDefault="003D6666">
            <w:pPr>
              <w:pStyle w:val="ConsPlusNormal"/>
              <w:jc w:val="center"/>
            </w:pPr>
            <w:r w:rsidRPr="00F403EC">
              <w:t>47,4</w:t>
            </w:r>
          </w:p>
        </w:tc>
        <w:tc>
          <w:tcPr>
            <w:tcW w:w="907" w:type="dxa"/>
            <w:tcBorders>
              <w:top w:val="nil"/>
              <w:left w:val="nil"/>
              <w:bottom w:val="nil"/>
              <w:right w:val="nil"/>
            </w:tcBorders>
          </w:tcPr>
          <w:p w:rsidR="003D6666" w:rsidRPr="00F403EC" w:rsidRDefault="003D6666">
            <w:pPr>
              <w:pStyle w:val="ConsPlusNormal"/>
              <w:jc w:val="center"/>
            </w:pPr>
            <w:r w:rsidRPr="00F403EC">
              <w:t>74,7</w:t>
            </w:r>
          </w:p>
        </w:tc>
        <w:tc>
          <w:tcPr>
            <w:tcW w:w="907" w:type="dxa"/>
            <w:tcBorders>
              <w:top w:val="nil"/>
              <w:left w:val="nil"/>
              <w:bottom w:val="nil"/>
              <w:right w:val="nil"/>
            </w:tcBorders>
          </w:tcPr>
          <w:p w:rsidR="003D6666" w:rsidRPr="00F403EC" w:rsidRDefault="003D6666">
            <w:pPr>
              <w:pStyle w:val="ConsPlusNormal"/>
              <w:jc w:val="center"/>
            </w:pPr>
            <w:r w:rsidRPr="00F403EC">
              <w:t>84,4</w:t>
            </w:r>
          </w:p>
        </w:tc>
        <w:tc>
          <w:tcPr>
            <w:tcW w:w="907" w:type="dxa"/>
            <w:tcBorders>
              <w:top w:val="nil"/>
              <w:left w:val="nil"/>
              <w:bottom w:val="nil"/>
              <w:right w:val="nil"/>
            </w:tcBorders>
          </w:tcPr>
          <w:p w:rsidR="003D6666" w:rsidRPr="00F403EC" w:rsidRDefault="003D6666">
            <w:pPr>
              <w:pStyle w:val="ConsPlusNormal"/>
              <w:jc w:val="center"/>
            </w:pPr>
            <w:r w:rsidRPr="00F403EC">
              <w:t>88,1</w:t>
            </w:r>
          </w:p>
        </w:tc>
        <w:tc>
          <w:tcPr>
            <w:tcW w:w="964" w:type="dxa"/>
            <w:tcBorders>
              <w:top w:val="nil"/>
              <w:left w:val="nil"/>
              <w:bottom w:val="nil"/>
              <w:right w:val="nil"/>
            </w:tcBorders>
          </w:tcPr>
          <w:p w:rsidR="003D6666" w:rsidRPr="00F403EC" w:rsidRDefault="003D6666">
            <w:pPr>
              <w:pStyle w:val="ConsPlusNormal"/>
              <w:jc w:val="center"/>
            </w:pPr>
            <w:r w:rsidRPr="00F403EC">
              <w:t>160,5</w:t>
            </w:r>
          </w:p>
        </w:tc>
      </w:tr>
      <w:tr w:rsidR="00F403EC" w:rsidRPr="00F403EC">
        <w:tblPrEx>
          <w:tblBorders>
            <w:insideH w:val="none" w:sz="0" w:space="0" w:color="auto"/>
            <w:insideV w:val="none" w:sz="0" w:space="0" w:color="auto"/>
          </w:tblBorders>
        </w:tblPrEx>
        <w:tc>
          <w:tcPr>
            <w:tcW w:w="2324" w:type="dxa"/>
            <w:tcBorders>
              <w:top w:val="nil"/>
              <w:left w:val="nil"/>
              <w:bottom w:val="nil"/>
              <w:right w:val="nil"/>
            </w:tcBorders>
          </w:tcPr>
          <w:p w:rsidR="003D6666" w:rsidRPr="00F403EC" w:rsidRDefault="003D6666">
            <w:pPr>
              <w:pStyle w:val="ConsPlusNormal"/>
              <w:jc w:val="both"/>
            </w:pPr>
            <w:r w:rsidRPr="00F403EC">
              <w:t>со странами СНГ, млн. долл. США</w:t>
            </w:r>
          </w:p>
        </w:tc>
        <w:tc>
          <w:tcPr>
            <w:tcW w:w="907" w:type="dxa"/>
            <w:tcBorders>
              <w:top w:val="nil"/>
              <w:left w:val="nil"/>
              <w:bottom w:val="nil"/>
              <w:right w:val="nil"/>
            </w:tcBorders>
          </w:tcPr>
          <w:p w:rsidR="003D6666" w:rsidRPr="00F403EC" w:rsidRDefault="003D6666">
            <w:pPr>
              <w:pStyle w:val="ConsPlusNormal"/>
              <w:jc w:val="center"/>
            </w:pPr>
            <w:r w:rsidRPr="00F403EC">
              <w:t>9,9</w:t>
            </w:r>
          </w:p>
        </w:tc>
        <w:tc>
          <w:tcPr>
            <w:tcW w:w="907" w:type="dxa"/>
            <w:tcBorders>
              <w:top w:val="nil"/>
              <w:left w:val="nil"/>
              <w:bottom w:val="nil"/>
              <w:right w:val="nil"/>
            </w:tcBorders>
          </w:tcPr>
          <w:p w:rsidR="003D6666" w:rsidRPr="00F403EC" w:rsidRDefault="003D6666">
            <w:pPr>
              <w:pStyle w:val="ConsPlusNormal"/>
              <w:jc w:val="center"/>
            </w:pPr>
            <w:r w:rsidRPr="00F403EC">
              <w:t>9</w:t>
            </w:r>
          </w:p>
        </w:tc>
        <w:tc>
          <w:tcPr>
            <w:tcW w:w="907" w:type="dxa"/>
            <w:tcBorders>
              <w:top w:val="nil"/>
              <w:left w:val="nil"/>
              <w:bottom w:val="nil"/>
              <w:right w:val="nil"/>
            </w:tcBorders>
          </w:tcPr>
          <w:p w:rsidR="003D6666" w:rsidRPr="00F403EC" w:rsidRDefault="003D6666">
            <w:pPr>
              <w:pStyle w:val="ConsPlusNormal"/>
              <w:jc w:val="center"/>
            </w:pPr>
            <w:r w:rsidRPr="00F403EC">
              <w:t>8</w:t>
            </w:r>
          </w:p>
        </w:tc>
        <w:tc>
          <w:tcPr>
            <w:tcW w:w="907" w:type="dxa"/>
            <w:tcBorders>
              <w:top w:val="nil"/>
              <w:left w:val="nil"/>
              <w:bottom w:val="nil"/>
              <w:right w:val="nil"/>
            </w:tcBorders>
          </w:tcPr>
          <w:p w:rsidR="003D6666" w:rsidRPr="00F403EC" w:rsidRDefault="003D6666">
            <w:pPr>
              <w:pStyle w:val="ConsPlusNormal"/>
              <w:jc w:val="center"/>
            </w:pPr>
            <w:r w:rsidRPr="00F403EC">
              <w:t>6,7</w:t>
            </w:r>
          </w:p>
        </w:tc>
        <w:tc>
          <w:tcPr>
            <w:tcW w:w="907" w:type="dxa"/>
            <w:tcBorders>
              <w:top w:val="nil"/>
              <w:left w:val="nil"/>
              <w:bottom w:val="nil"/>
              <w:right w:val="nil"/>
            </w:tcBorders>
          </w:tcPr>
          <w:p w:rsidR="003D6666" w:rsidRPr="00F403EC" w:rsidRDefault="003D6666">
            <w:pPr>
              <w:pStyle w:val="ConsPlusNormal"/>
              <w:jc w:val="center"/>
            </w:pPr>
            <w:r w:rsidRPr="00F403EC">
              <w:t>8,4</w:t>
            </w:r>
          </w:p>
        </w:tc>
        <w:tc>
          <w:tcPr>
            <w:tcW w:w="907" w:type="dxa"/>
            <w:tcBorders>
              <w:top w:val="nil"/>
              <w:left w:val="nil"/>
              <w:bottom w:val="nil"/>
              <w:right w:val="nil"/>
            </w:tcBorders>
          </w:tcPr>
          <w:p w:rsidR="003D6666" w:rsidRPr="00F403EC" w:rsidRDefault="003D6666">
            <w:pPr>
              <w:pStyle w:val="ConsPlusNormal"/>
              <w:jc w:val="center"/>
            </w:pPr>
            <w:r w:rsidRPr="00F403EC">
              <w:t>15,7</w:t>
            </w:r>
          </w:p>
        </w:tc>
        <w:tc>
          <w:tcPr>
            <w:tcW w:w="907" w:type="dxa"/>
            <w:tcBorders>
              <w:top w:val="nil"/>
              <w:left w:val="nil"/>
              <w:bottom w:val="nil"/>
              <w:right w:val="nil"/>
            </w:tcBorders>
          </w:tcPr>
          <w:p w:rsidR="003D6666" w:rsidRPr="00F403EC" w:rsidRDefault="003D6666">
            <w:pPr>
              <w:pStyle w:val="ConsPlusNormal"/>
              <w:jc w:val="center"/>
            </w:pPr>
            <w:r w:rsidRPr="00F403EC">
              <w:t>15,1</w:t>
            </w:r>
          </w:p>
        </w:tc>
        <w:tc>
          <w:tcPr>
            <w:tcW w:w="964" w:type="dxa"/>
            <w:tcBorders>
              <w:top w:val="nil"/>
              <w:left w:val="nil"/>
              <w:bottom w:val="nil"/>
              <w:right w:val="nil"/>
            </w:tcBorders>
          </w:tcPr>
          <w:p w:rsidR="003D6666" w:rsidRPr="00F403EC" w:rsidRDefault="003D6666">
            <w:pPr>
              <w:pStyle w:val="ConsPlusNormal"/>
              <w:jc w:val="center"/>
            </w:pPr>
            <w:r w:rsidRPr="00F403EC">
              <w:t>152,5</w:t>
            </w:r>
          </w:p>
        </w:tc>
      </w:tr>
      <w:tr w:rsidR="00F403EC" w:rsidRPr="00F403EC">
        <w:tblPrEx>
          <w:tblBorders>
            <w:insideH w:val="none" w:sz="0" w:space="0" w:color="auto"/>
            <w:insideV w:val="none" w:sz="0" w:space="0" w:color="auto"/>
          </w:tblBorders>
        </w:tblPrEx>
        <w:tc>
          <w:tcPr>
            <w:tcW w:w="2324" w:type="dxa"/>
            <w:tcBorders>
              <w:top w:val="nil"/>
              <w:left w:val="nil"/>
              <w:bottom w:val="nil"/>
              <w:right w:val="nil"/>
            </w:tcBorders>
          </w:tcPr>
          <w:p w:rsidR="003D6666" w:rsidRPr="00F403EC" w:rsidRDefault="003D6666">
            <w:pPr>
              <w:pStyle w:val="ConsPlusNormal"/>
              <w:jc w:val="both"/>
            </w:pPr>
            <w:r w:rsidRPr="00F403EC">
              <w:t>со странами вне СНГ, млн. долл. США</w:t>
            </w:r>
          </w:p>
        </w:tc>
        <w:tc>
          <w:tcPr>
            <w:tcW w:w="907" w:type="dxa"/>
            <w:tcBorders>
              <w:top w:val="nil"/>
              <w:left w:val="nil"/>
              <w:bottom w:val="nil"/>
              <w:right w:val="nil"/>
            </w:tcBorders>
          </w:tcPr>
          <w:p w:rsidR="003D6666" w:rsidRPr="00F403EC" w:rsidRDefault="003D6666">
            <w:pPr>
              <w:pStyle w:val="ConsPlusNormal"/>
              <w:jc w:val="center"/>
            </w:pPr>
            <w:r w:rsidRPr="00F403EC">
              <w:t>45,0</w:t>
            </w:r>
          </w:p>
        </w:tc>
        <w:tc>
          <w:tcPr>
            <w:tcW w:w="907" w:type="dxa"/>
            <w:tcBorders>
              <w:top w:val="nil"/>
              <w:left w:val="nil"/>
              <w:bottom w:val="nil"/>
              <w:right w:val="nil"/>
            </w:tcBorders>
          </w:tcPr>
          <w:p w:rsidR="003D6666" w:rsidRPr="00F403EC" w:rsidRDefault="003D6666">
            <w:pPr>
              <w:pStyle w:val="ConsPlusNormal"/>
              <w:jc w:val="center"/>
            </w:pPr>
            <w:r w:rsidRPr="00F403EC">
              <w:t>59</w:t>
            </w:r>
          </w:p>
        </w:tc>
        <w:tc>
          <w:tcPr>
            <w:tcW w:w="907" w:type="dxa"/>
            <w:tcBorders>
              <w:top w:val="nil"/>
              <w:left w:val="nil"/>
              <w:bottom w:val="nil"/>
              <w:right w:val="nil"/>
            </w:tcBorders>
          </w:tcPr>
          <w:p w:rsidR="003D6666" w:rsidRPr="00F403EC" w:rsidRDefault="003D6666">
            <w:pPr>
              <w:pStyle w:val="ConsPlusNormal"/>
              <w:jc w:val="center"/>
            </w:pPr>
            <w:r w:rsidRPr="00F403EC">
              <w:t>48,4</w:t>
            </w:r>
          </w:p>
        </w:tc>
        <w:tc>
          <w:tcPr>
            <w:tcW w:w="907" w:type="dxa"/>
            <w:tcBorders>
              <w:top w:val="nil"/>
              <w:left w:val="nil"/>
              <w:bottom w:val="nil"/>
              <w:right w:val="nil"/>
            </w:tcBorders>
          </w:tcPr>
          <w:p w:rsidR="003D6666" w:rsidRPr="00F403EC" w:rsidRDefault="003D6666">
            <w:pPr>
              <w:pStyle w:val="ConsPlusNormal"/>
              <w:jc w:val="center"/>
            </w:pPr>
            <w:r w:rsidRPr="00F403EC">
              <w:t>40,7</w:t>
            </w:r>
          </w:p>
        </w:tc>
        <w:tc>
          <w:tcPr>
            <w:tcW w:w="907" w:type="dxa"/>
            <w:tcBorders>
              <w:top w:val="nil"/>
              <w:left w:val="nil"/>
              <w:bottom w:val="nil"/>
              <w:right w:val="nil"/>
            </w:tcBorders>
          </w:tcPr>
          <w:p w:rsidR="003D6666" w:rsidRPr="00F403EC" w:rsidRDefault="003D6666">
            <w:pPr>
              <w:pStyle w:val="ConsPlusNormal"/>
              <w:jc w:val="center"/>
            </w:pPr>
            <w:r w:rsidRPr="00F403EC">
              <w:t>66,3</w:t>
            </w:r>
          </w:p>
        </w:tc>
        <w:tc>
          <w:tcPr>
            <w:tcW w:w="907" w:type="dxa"/>
            <w:tcBorders>
              <w:top w:val="nil"/>
              <w:left w:val="nil"/>
              <w:bottom w:val="nil"/>
              <w:right w:val="nil"/>
            </w:tcBorders>
          </w:tcPr>
          <w:p w:rsidR="003D6666" w:rsidRPr="00F403EC" w:rsidRDefault="003D6666">
            <w:pPr>
              <w:pStyle w:val="ConsPlusNormal"/>
              <w:jc w:val="center"/>
            </w:pPr>
            <w:r w:rsidRPr="00F403EC">
              <w:t>68,7</w:t>
            </w:r>
          </w:p>
        </w:tc>
        <w:tc>
          <w:tcPr>
            <w:tcW w:w="907" w:type="dxa"/>
            <w:tcBorders>
              <w:top w:val="nil"/>
              <w:left w:val="nil"/>
              <w:bottom w:val="nil"/>
              <w:right w:val="nil"/>
            </w:tcBorders>
          </w:tcPr>
          <w:p w:rsidR="003D6666" w:rsidRPr="00F403EC" w:rsidRDefault="003D6666">
            <w:pPr>
              <w:pStyle w:val="ConsPlusNormal"/>
              <w:jc w:val="center"/>
            </w:pPr>
            <w:r w:rsidRPr="00F403EC">
              <w:t>73,0</w:t>
            </w:r>
          </w:p>
        </w:tc>
        <w:tc>
          <w:tcPr>
            <w:tcW w:w="964" w:type="dxa"/>
            <w:tcBorders>
              <w:top w:val="nil"/>
              <w:left w:val="nil"/>
              <w:bottom w:val="nil"/>
              <w:right w:val="nil"/>
            </w:tcBorders>
          </w:tcPr>
          <w:p w:rsidR="003D6666" w:rsidRPr="00F403EC" w:rsidRDefault="003D6666">
            <w:pPr>
              <w:pStyle w:val="ConsPlusNormal"/>
              <w:jc w:val="center"/>
            </w:pPr>
            <w:r w:rsidRPr="00F403EC">
              <w:t>162,2</w:t>
            </w:r>
          </w:p>
        </w:tc>
      </w:tr>
      <w:tr w:rsidR="003D6666" w:rsidRPr="00F403EC">
        <w:tblPrEx>
          <w:tblBorders>
            <w:insideH w:val="none" w:sz="0" w:space="0" w:color="auto"/>
            <w:insideV w:val="none" w:sz="0" w:space="0" w:color="auto"/>
          </w:tblBorders>
        </w:tblPrEx>
        <w:tc>
          <w:tcPr>
            <w:tcW w:w="2324" w:type="dxa"/>
            <w:tcBorders>
              <w:top w:val="nil"/>
              <w:left w:val="nil"/>
              <w:bottom w:val="nil"/>
              <w:right w:val="nil"/>
            </w:tcBorders>
          </w:tcPr>
          <w:p w:rsidR="003D6666" w:rsidRPr="00F403EC" w:rsidRDefault="003D6666">
            <w:pPr>
              <w:pStyle w:val="ConsPlusNormal"/>
              <w:jc w:val="both"/>
            </w:pPr>
            <w:r w:rsidRPr="00F403EC">
              <w:t>Импорт товаров на душу населения, долл. США</w:t>
            </w:r>
          </w:p>
        </w:tc>
        <w:tc>
          <w:tcPr>
            <w:tcW w:w="907" w:type="dxa"/>
            <w:tcBorders>
              <w:top w:val="nil"/>
              <w:left w:val="nil"/>
              <w:bottom w:val="nil"/>
              <w:right w:val="nil"/>
            </w:tcBorders>
          </w:tcPr>
          <w:p w:rsidR="003D6666" w:rsidRPr="00F403EC" w:rsidRDefault="003D6666">
            <w:pPr>
              <w:pStyle w:val="ConsPlusNormal"/>
              <w:jc w:val="center"/>
            </w:pPr>
            <w:r w:rsidRPr="00F403EC">
              <w:t>41,23</w:t>
            </w:r>
          </w:p>
        </w:tc>
        <w:tc>
          <w:tcPr>
            <w:tcW w:w="907" w:type="dxa"/>
            <w:tcBorders>
              <w:top w:val="nil"/>
              <w:left w:val="nil"/>
              <w:bottom w:val="nil"/>
              <w:right w:val="nil"/>
            </w:tcBorders>
          </w:tcPr>
          <w:p w:rsidR="003D6666" w:rsidRPr="00F403EC" w:rsidRDefault="003D6666">
            <w:pPr>
              <w:pStyle w:val="ConsPlusNormal"/>
              <w:jc w:val="center"/>
            </w:pPr>
            <w:r w:rsidRPr="00F403EC">
              <w:t>51,35</w:t>
            </w:r>
          </w:p>
        </w:tc>
        <w:tc>
          <w:tcPr>
            <w:tcW w:w="907" w:type="dxa"/>
            <w:tcBorders>
              <w:top w:val="nil"/>
              <w:left w:val="nil"/>
              <w:bottom w:val="nil"/>
              <w:right w:val="nil"/>
            </w:tcBorders>
          </w:tcPr>
          <w:p w:rsidR="003D6666" w:rsidRPr="00F403EC" w:rsidRDefault="003D6666">
            <w:pPr>
              <w:pStyle w:val="ConsPlusNormal"/>
              <w:jc w:val="center"/>
            </w:pPr>
            <w:r w:rsidRPr="00F403EC">
              <w:t>42,88</w:t>
            </w:r>
          </w:p>
        </w:tc>
        <w:tc>
          <w:tcPr>
            <w:tcW w:w="907" w:type="dxa"/>
            <w:tcBorders>
              <w:top w:val="nil"/>
              <w:left w:val="nil"/>
              <w:bottom w:val="nil"/>
              <w:right w:val="nil"/>
            </w:tcBorders>
          </w:tcPr>
          <w:p w:rsidR="003D6666" w:rsidRPr="00F403EC" w:rsidRDefault="003D6666">
            <w:pPr>
              <w:pStyle w:val="ConsPlusNormal"/>
              <w:jc w:val="center"/>
            </w:pPr>
            <w:r w:rsidRPr="00F403EC">
              <w:t>36,21</w:t>
            </w:r>
          </w:p>
        </w:tc>
        <w:tc>
          <w:tcPr>
            <w:tcW w:w="907" w:type="dxa"/>
            <w:tcBorders>
              <w:top w:val="nil"/>
              <w:left w:val="nil"/>
              <w:bottom w:val="nil"/>
              <w:right w:val="nil"/>
            </w:tcBorders>
          </w:tcPr>
          <w:p w:rsidR="003D6666" w:rsidRPr="00F403EC" w:rsidRDefault="003D6666">
            <w:pPr>
              <w:pStyle w:val="ConsPlusNormal"/>
              <w:jc w:val="center"/>
            </w:pPr>
            <w:r w:rsidRPr="00F403EC">
              <w:t>57,39</w:t>
            </w:r>
          </w:p>
        </w:tc>
        <w:tc>
          <w:tcPr>
            <w:tcW w:w="907" w:type="dxa"/>
            <w:tcBorders>
              <w:top w:val="nil"/>
              <w:left w:val="nil"/>
              <w:bottom w:val="nil"/>
              <w:right w:val="nil"/>
            </w:tcBorders>
          </w:tcPr>
          <w:p w:rsidR="003D6666" w:rsidRPr="00F403EC" w:rsidRDefault="003D6666">
            <w:pPr>
              <w:pStyle w:val="ConsPlusNormal"/>
              <w:jc w:val="center"/>
            </w:pPr>
            <w:r w:rsidRPr="00F403EC">
              <w:t>65,15</w:t>
            </w:r>
          </w:p>
        </w:tc>
        <w:tc>
          <w:tcPr>
            <w:tcW w:w="907" w:type="dxa"/>
            <w:tcBorders>
              <w:top w:val="nil"/>
              <w:left w:val="nil"/>
              <w:bottom w:val="nil"/>
              <w:right w:val="nil"/>
            </w:tcBorders>
          </w:tcPr>
          <w:p w:rsidR="003D6666" w:rsidRPr="00F403EC" w:rsidRDefault="003D6666">
            <w:pPr>
              <w:pStyle w:val="ConsPlusNormal"/>
              <w:jc w:val="center"/>
            </w:pPr>
            <w:r w:rsidRPr="00F403EC">
              <w:t>68,4</w:t>
            </w:r>
          </w:p>
        </w:tc>
        <w:tc>
          <w:tcPr>
            <w:tcW w:w="964" w:type="dxa"/>
            <w:tcBorders>
              <w:top w:val="nil"/>
              <w:left w:val="nil"/>
              <w:bottom w:val="nil"/>
              <w:right w:val="nil"/>
            </w:tcBorders>
          </w:tcPr>
          <w:p w:rsidR="003D6666" w:rsidRPr="00F403EC" w:rsidRDefault="003D6666">
            <w:pPr>
              <w:pStyle w:val="ConsPlusNormal"/>
              <w:jc w:val="center"/>
            </w:pPr>
            <w:r w:rsidRPr="00F403EC">
              <w:t>165,9</w:t>
            </w:r>
          </w:p>
        </w:tc>
      </w:tr>
    </w:tbl>
    <w:p w:rsidR="003D6666" w:rsidRPr="00F403EC" w:rsidRDefault="003D6666">
      <w:pPr>
        <w:pStyle w:val="ConsPlusNormal"/>
        <w:ind w:firstLine="540"/>
      </w:pPr>
    </w:p>
    <w:p w:rsidR="003D6666" w:rsidRPr="00F403EC" w:rsidRDefault="003D6666">
      <w:pPr>
        <w:pStyle w:val="ConsPlusNormal"/>
        <w:jc w:val="right"/>
      </w:pPr>
      <w:r w:rsidRPr="00F403EC">
        <w:t>Таблица 1.22</w:t>
      </w:r>
    </w:p>
    <w:p w:rsidR="003D6666" w:rsidRPr="00F403EC" w:rsidRDefault="003D6666">
      <w:pPr>
        <w:pStyle w:val="ConsPlusNormal"/>
        <w:ind w:firstLine="540"/>
      </w:pPr>
    </w:p>
    <w:p w:rsidR="003D6666" w:rsidRPr="00F403EC" w:rsidRDefault="003D6666">
      <w:pPr>
        <w:pStyle w:val="ConsPlusNormal"/>
        <w:jc w:val="center"/>
      </w:pPr>
      <w:bookmarkStart w:id="29" w:name="P7176"/>
      <w:bookmarkEnd w:id="29"/>
      <w:r w:rsidRPr="00F403EC">
        <w:t>Динамика</w:t>
      </w:r>
    </w:p>
    <w:p w:rsidR="003D6666" w:rsidRPr="00F403EC" w:rsidRDefault="003D6666">
      <w:pPr>
        <w:pStyle w:val="ConsPlusNormal"/>
        <w:jc w:val="center"/>
      </w:pPr>
      <w:r w:rsidRPr="00F403EC">
        <w:t>межрегионального товарооборота с субъектами</w:t>
      </w:r>
    </w:p>
    <w:p w:rsidR="003D6666" w:rsidRPr="00F403EC" w:rsidRDefault="003D6666">
      <w:pPr>
        <w:pStyle w:val="ConsPlusNormal"/>
        <w:jc w:val="center"/>
      </w:pPr>
      <w:r w:rsidRPr="00F403EC">
        <w:t>Российской Федерации</w:t>
      </w:r>
    </w:p>
    <w:p w:rsidR="003D6666" w:rsidRPr="00F403EC" w:rsidRDefault="003D6666">
      <w:pPr>
        <w:pStyle w:val="ConsPlusNormal"/>
        <w:jc w:val="center"/>
      </w:pPr>
    </w:p>
    <w:p w:rsidR="003D6666" w:rsidRPr="00F403EC" w:rsidRDefault="003D6666">
      <w:pPr>
        <w:pStyle w:val="ConsPlusNormal"/>
        <w:jc w:val="right"/>
      </w:pPr>
      <w:r w:rsidRPr="00F403EC">
        <w:t>млн. рублей</w:t>
      </w: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134"/>
        <w:gridCol w:w="1134"/>
        <w:gridCol w:w="1134"/>
        <w:gridCol w:w="1134"/>
        <w:gridCol w:w="1134"/>
        <w:gridCol w:w="1134"/>
      </w:tblGrid>
      <w:tr w:rsidR="00F403EC" w:rsidRPr="00F403EC">
        <w:tc>
          <w:tcPr>
            <w:tcW w:w="2778" w:type="dxa"/>
            <w:tcBorders>
              <w:top w:val="single" w:sz="4" w:space="0" w:color="auto"/>
              <w:left w:val="nil"/>
              <w:bottom w:val="single" w:sz="4" w:space="0" w:color="auto"/>
            </w:tcBorders>
          </w:tcPr>
          <w:p w:rsidR="003D6666" w:rsidRPr="00F403EC" w:rsidRDefault="003D6666">
            <w:pPr>
              <w:pStyle w:val="ConsPlusNormal"/>
              <w:jc w:val="center"/>
            </w:pPr>
            <w:r w:rsidRPr="00F403EC">
              <w:t>Наименование показателя</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2000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2001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2002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2003 г.</w:t>
            </w:r>
          </w:p>
        </w:tc>
        <w:tc>
          <w:tcPr>
            <w:tcW w:w="1134" w:type="dxa"/>
            <w:tcBorders>
              <w:top w:val="single" w:sz="4" w:space="0" w:color="auto"/>
              <w:bottom w:val="single" w:sz="4" w:space="0" w:color="auto"/>
            </w:tcBorders>
          </w:tcPr>
          <w:p w:rsidR="003D6666" w:rsidRPr="00F403EC" w:rsidRDefault="003D6666">
            <w:pPr>
              <w:pStyle w:val="ConsPlusNormal"/>
              <w:jc w:val="center"/>
            </w:pPr>
            <w:r w:rsidRPr="00F403EC">
              <w:t>2004 г.</w:t>
            </w:r>
          </w:p>
        </w:tc>
        <w:tc>
          <w:tcPr>
            <w:tcW w:w="1134" w:type="dxa"/>
            <w:tcBorders>
              <w:top w:val="single" w:sz="4" w:space="0" w:color="auto"/>
              <w:bottom w:val="single" w:sz="4" w:space="0" w:color="auto"/>
              <w:right w:val="nil"/>
            </w:tcBorders>
          </w:tcPr>
          <w:p w:rsidR="003D6666" w:rsidRPr="00F403EC" w:rsidRDefault="003D6666">
            <w:pPr>
              <w:pStyle w:val="ConsPlusNormal"/>
              <w:jc w:val="center"/>
            </w:pPr>
            <w:r w:rsidRPr="00F403EC">
              <w:t>2005 г.</w:t>
            </w:r>
          </w:p>
        </w:tc>
      </w:tr>
      <w:tr w:rsidR="00F403EC" w:rsidRPr="00F403EC">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3D6666" w:rsidRPr="00F403EC" w:rsidRDefault="003D6666">
            <w:pPr>
              <w:pStyle w:val="ConsPlusNormal"/>
              <w:jc w:val="both"/>
            </w:pPr>
            <w:r w:rsidRPr="00F403EC">
              <w:t>Вывоз из Чувашии</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2831,5</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3881,3</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4484,9</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6423,5</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7826,2</w:t>
            </w:r>
          </w:p>
        </w:tc>
        <w:tc>
          <w:tcPr>
            <w:tcW w:w="1134" w:type="dxa"/>
            <w:tcBorders>
              <w:top w:val="single" w:sz="4" w:space="0" w:color="auto"/>
              <w:left w:val="nil"/>
              <w:bottom w:val="nil"/>
              <w:right w:val="nil"/>
            </w:tcBorders>
          </w:tcPr>
          <w:p w:rsidR="003D6666" w:rsidRPr="00F403EC" w:rsidRDefault="003D6666">
            <w:pPr>
              <w:pStyle w:val="ConsPlusNormal"/>
              <w:jc w:val="center"/>
            </w:pPr>
            <w:r w:rsidRPr="00F403EC">
              <w:t>9004,3</w:t>
            </w:r>
          </w:p>
        </w:tc>
      </w:tr>
      <w:tr w:rsidR="00F403EC" w:rsidRPr="00F403EC">
        <w:tblPrEx>
          <w:tblBorders>
            <w:insideH w:val="none" w:sz="0" w:space="0" w:color="auto"/>
            <w:insideV w:val="none" w:sz="0" w:space="0" w:color="auto"/>
          </w:tblBorders>
        </w:tblPrEx>
        <w:tc>
          <w:tcPr>
            <w:tcW w:w="2778" w:type="dxa"/>
            <w:tcBorders>
              <w:top w:val="nil"/>
              <w:left w:val="nil"/>
              <w:bottom w:val="nil"/>
              <w:right w:val="nil"/>
            </w:tcBorders>
          </w:tcPr>
          <w:p w:rsidR="003D6666" w:rsidRPr="00F403EC" w:rsidRDefault="003D6666">
            <w:pPr>
              <w:pStyle w:val="ConsPlusNormal"/>
              <w:jc w:val="both"/>
            </w:pPr>
            <w:r w:rsidRPr="00F403EC">
              <w:t>Ввоз в Чувашию</w:t>
            </w:r>
          </w:p>
        </w:tc>
        <w:tc>
          <w:tcPr>
            <w:tcW w:w="1134" w:type="dxa"/>
            <w:tcBorders>
              <w:top w:val="nil"/>
              <w:left w:val="nil"/>
              <w:bottom w:val="nil"/>
              <w:right w:val="nil"/>
            </w:tcBorders>
          </w:tcPr>
          <w:p w:rsidR="003D6666" w:rsidRPr="00F403EC" w:rsidRDefault="003D6666">
            <w:pPr>
              <w:pStyle w:val="ConsPlusNormal"/>
              <w:jc w:val="center"/>
            </w:pPr>
            <w:r w:rsidRPr="00F403EC">
              <w:t>3321,0</w:t>
            </w:r>
          </w:p>
        </w:tc>
        <w:tc>
          <w:tcPr>
            <w:tcW w:w="1134" w:type="dxa"/>
            <w:tcBorders>
              <w:top w:val="nil"/>
              <w:left w:val="nil"/>
              <w:bottom w:val="nil"/>
              <w:right w:val="nil"/>
            </w:tcBorders>
          </w:tcPr>
          <w:p w:rsidR="003D6666" w:rsidRPr="00F403EC" w:rsidRDefault="003D6666">
            <w:pPr>
              <w:pStyle w:val="ConsPlusNormal"/>
              <w:jc w:val="center"/>
            </w:pPr>
            <w:r w:rsidRPr="00F403EC">
              <w:t>4714,6</w:t>
            </w:r>
          </w:p>
        </w:tc>
        <w:tc>
          <w:tcPr>
            <w:tcW w:w="1134" w:type="dxa"/>
            <w:tcBorders>
              <w:top w:val="nil"/>
              <w:left w:val="nil"/>
              <w:bottom w:val="nil"/>
              <w:right w:val="nil"/>
            </w:tcBorders>
          </w:tcPr>
          <w:p w:rsidR="003D6666" w:rsidRPr="00F403EC" w:rsidRDefault="003D6666">
            <w:pPr>
              <w:pStyle w:val="ConsPlusNormal"/>
              <w:jc w:val="center"/>
            </w:pPr>
            <w:r w:rsidRPr="00F403EC">
              <w:t>5733,8</w:t>
            </w:r>
          </w:p>
        </w:tc>
        <w:tc>
          <w:tcPr>
            <w:tcW w:w="1134" w:type="dxa"/>
            <w:tcBorders>
              <w:top w:val="nil"/>
              <w:left w:val="nil"/>
              <w:bottom w:val="nil"/>
              <w:right w:val="nil"/>
            </w:tcBorders>
          </w:tcPr>
          <w:p w:rsidR="003D6666" w:rsidRPr="00F403EC" w:rsidRDefault="003D6666">
            <w:pPr>
              <w:pStyle w:val="ConsPlusNormal"/>
              <w:jc w:val="center"/>
            </w:pPr>
            <w:r w:rsidRPr="00F403EC">
              <w:t>5769,9</w:t>
            </w:r>
          </w:p>
        </w:tc>
        <w:tc>
          <w:tcPr>
            <w:tcW w:w="1134" w:type="dxa"/>
            <w:tcBorders>
              <w:top w:val="nil"/>
              <w:left w:val="nil"/>
              <w:bottom w:val="nil"/>
              <w:right w:val="nil"/>
            </w:tcBorders>
          </w:tcPr>
          <w:p w:rsidR="003D6666" w:rsidRPr="00F403EC" w:rsidRDefault="003D6666">
            <w:pPr>
              <w:pStyle w:val="ConsPlusNormal"/>
              <w:jc w:val="center"/>
            </w:pPr>
            <w:r w:rsidRPr="00F403EC">
              <w:t>9628,8</w:t>
            </w:r>
          </w:p>
        </w:tc>
        <w:tc>
          <w:tcPr>
            <w:tcW w:w="1134" w:type="dxa"/>
            <w:tcBorders>
              <w:top w:val="nil"/>
              <w:left w:val="nil"/>
              <w:bottom w:val="nil"/>
              <w:right w:val="nil"/>
            </w:tcBorders>
          </w:tcPr>
          <w:p w:rsidR="003D6666" w:rsidRPr="00F403EC" w:rsidRDefault="003D6666">
            <w:pPr>
              <w:pStyle w:val="ConsPlusNormal"/>
              <w:jc w:val="center"/>
            </w:pPr>
            <w:r w:rsidRPr="00F403EC">
              <w:t>11320,1</w:t>
            </w:r>
          </w:p>
        </w:tc>
      </w:tr>
      <w:tr w:rsidR="00F403EC" w:rsidRPr="00F403EC">
        <w:tblPrEx>
          <w:tblBorders>
            <w:insideH w:val="none" w:sz="0" w:space="0" w:color="auto"/>
            <w:insideV w:val="none" w:sz="0" w:space="0" w:color="auto"/>
          </w:tblBorders>
        </w:tblPrEx>
        <w:tc>
          <w:tcPr>
            <w:tcW w:w="2778" w:type="dxa"/>
            <w:tcBorders>
              <w:top w:val="nil"/>
              <w:left w:val="nil"/>
              <w:bottom w:val="nil"/>
              <w:right w:val="nil"/>
            </w:tcBorders>
          </w:tcPr>
          <w:p w:rsidR="003D6666" w:rsidRPr="00F403EC" w:rsidRDefault="003D6666">
            <w:pPr>
              <w:pStyle w:val="ConsPlusNormal"/>
              <w:jc w:val="both"/>
            </w:pPr>
            <w:r w:rsidRPr="00F403EC">
              <w:t>Товарооборот</w:t>
            </w:r>
          </w:p>
        </w:tc>
        <w:tc>
          <w:tcPr>
            <w:tcW w:w="1134" w:type="dxa"/>
            <w:tcBorders>
              <w:top w:val="nil"/>
              <w:left w:val="nil"/>
              <w:bottom w:val="nil"/>
              <w:right w:val="nil"/>
            </w:tcBorders>
          </w:tcPr>
          <w:p w:rsidR="003D6666" w:rsidRPr="00F403EC" w:rsidRDefault="003D6666">
            <w:pPr>
              <w:pStyle w:val="ConsPlusNormal"/>
              <w:jc w:val="center"/>
            </w:pPr>
            <w:r w:rsidRPr="00F403EC">
              <w:t>6152,5</w:t>
            </w:r>
          </w:p>
        </w:tc>
        <w:tc>
          <w:tcPr>
            <w:tcW w:w="1134" w:type="dxa"/>
            <w:tcBorders>
              <w:top w:val="nil"/>
              <w:left w:val="nil"/>
              <w:bottom w:val="nil"/>
              <w:right w:val="nil"/>
            </w:tcBorders>
          </w:tcPr>
          <w:p w:rsidR="003D6666" w:rsidRPr="00F403EC" w:rsidRDefault="003D6666">
            <w:pPr>
              <w:pStyle w:val="ConsPlusNormal"/>
              <w:jc w:val="center"/>
            </w:pPr>
            <w:r w:rsidRPr="00F403EC">
              <w:t>8596,0</w:t>
            </w:r>
          </w:p>
        </w:tc>
        <w:tc>
          <w:tcPr>
            <w:tcW w:w="1134" w:type="dxa"/>
            <w:tcBorders>
              <w:top w:val="nil"/>
              <w:left w:val="nil"/>
              <w:bottom w:val="nil"/>
              <w:right w:val="nil"/>
            </w:tcBorders>
          </w:tcPr>
          <w:p w:rsidR="003D6666" w:rsidRPr="00F403EC" w:rsidRDefault="003D6666">
            <w:pPr>
              <w:pStyle w:val="ConsPlusNormal"/>
              <w:jc w:val="center"/>
            </w:pPr>
            <w:r w:rsidRPr="00F403EC">
              <w:t>10218,7</w:t>
            </w:r>
          </w:p>
        </w:tc>
        <w:tc>
          <w:tcPr>
            <w:tcW w:w="1134" w:type="dxa"/>
            <w:tcBorders>
              <w:top w:val="nil"/>
              <w:left w:val="nil"/>
              <w:bottom w:val="nil"/>
              <w:right w:val="nil"/>
            </w:tcBorders>
          </w:tcPr>
          <w:p w:rsidR="003D6666" w:rsidRPr="00F403EC" w:rsidRDefault="003D6666">
            <w:pPr>
              <w:pStyle w:val="ConsPlusNormal"/>
              <w:jc w:val="center"/>
            </w:pPr>
            <w:r w:rsidRPr="00F403EC">
              <w:t>12193,4</w:t>
            </w:r>
          </w:p>
        </w:tc>
        <w:tc>
          <w:tcPr>
            <w:tcW w:w="1134" w:type="dxa"/>
            <w:tcBorders>
              <w:top w:val="nil"/>
              <w:left w:val="nil"/>
              <w:bottom w:val="nil"/>
              <w:right w:val="nil"/>
            </w:tcBorders>
          </w:tcPr>
          <w:p w:rsidR="003D6666" w:rsidRPr="00F403EC" w:rsidRDefault="003D6666">
            <w:pPr>
              <w:pStyle w:val="ConsPlusNormal"/>
              <w:jc w:val="center"/>
            </w:pPr>
            <w:r w:rsidRPr="00F403EC">
              <w:t>17455,0</w:t>
            </w:r>
          </w:p>
        </w:tc>
        <w:tc>
          <w:tcPr>
            <w:tcW w:w="1134" w:type="dxa"/>
            <w:tcBorders>
              <w:top w:val="nil"/>
              <w:left w:val="nil"/>
              <w:bottom w:val="nil"/>
              <w:right w:val="nil"/>
            </w:tcBorders>
          </w:tcPr>
          <w:p w:rsidR="003D6666" w:rsidRPr="00F403EC" w:rsidRDefault="003D6666">
            <w:pPr>
              <w:pStyle w:val="ConsPlusNormal"/>
              <w:jc w:val="center"/>
            </w:pPr>
            <w:r w:rsidRPr="00F403EC">
              <w:t>20324,4</w:t>
            </w:r>
          </w:p>
        </w:tc>
      </w:tr>
      <w:tr w:rsidR="003D6666" w:rsidRPr="00F403EC">
        <w:tblPrEx>
          <w:tblBorders>
            <w:insideH w:val="none" w:sz="0" w:space="0" w:color="auto"/>
            <w:insideV w:val="none" w:sz="0" w:space="0" w:color="auto"/>
          </w:tblBorders>
        </w:tblPrEx>
        <w:tc>
          <w:tcPr>
            <w:tcW w:w="2778" w:type="dxa"/>
            <w:tcBorders>
              <w:top w:val="nil"/>
              <w:left w:val="nil"/>
              <w:bottom w:val="nil"/>
              <w:right w:val="nil"/>
            </w:tcBorders>
          </w:tcPr>
          <w:p w:rsidR="003D6666" w:rsidRPr="00F403EC" w:rsidRDefault="003D6666">
            <w:pPr>
              <w:pStyle w:val="ConsPlusNormal"/>
              <w:jc w:val="both"/>
            </w:pPr>
            <w:r w:rsidRPr="00F403EC">
              <w:lastRenderedPageBreak/>
              <w:t>Сальдо</w:t>
            </w:r>
          </w:p>
        </w:tc>
        <w:tc>
          <w:tcPr>
            <w:tcW w:w="1134" w:type="dxa"/>
            <w:tcBorders>
              <w:top w:val="nil"/>
              <w:left w:val="nil"/>
              <w:bottom w:val="nil"/>
              <w:right w:val="nil"/>
            </w:tcBorders>
          </w:tcPr>
          <w:p w:rsidR="003D6666" w:rsidRPr="00F403EC" w:rsidRDefault="003D6666">
            <w:pPr>
              <w:pStyle w:val="ConsPlusNormal"/>
              <w:jc w:val="center"/>
            </w:pPr>
            <w:r w:rsidRPr="00F403EC">
              <w:t>-489,5</w:t>
            </w:r>
          </w:p>
        </w:tc>
        <w:tc>
          <w:tcPr>
            <w:tcW w:w="1134" w:type="dxa"/>
            <w:tcBorders>
              <w:top w:val="nil"/>
              <w:left w:val="nil"/>
              <w:bottom w:val="nil"/>
              <w:right w:val="nil"/>
            </w:tcBorders>
          </w:tcPr>
          <w:p w:rsidR="003D6666" w:rsidRPr="00F403EC" w:rsidRDefault="003D6666">
            <w:pPr>
              <w:pStyle w:val="ConsPlusNormal"/>
              <w:jc w:val="center"/>
            </w:pPr>
            <w:r w:rsidRPr="00F403EC">
              <w:t>-833,3</w:t>
            </w:r>
          </w:p>
        </w:tc>
        <w:tc>
          <w:tcPr>
            <w:tcW w:w="1134" w:type="dxa"/>
            <w:tcBorders>
              <w:top w:val="nil"/>
              <w:left w:val="nil"/>
              <w:bottom w:val="nil"/>
              <w:right w:val="nil"/>
            </w:tcBorders>
          </w:tcPr>
          <w:p w:rsidR="003D6666" w:rsidRPr="00F403EC" w:rsidRDefault="003D6666">
            <w:pPr>
              <w:pStyle w:val="ConsPlusNormal"/>
              <w:jc w:val="center"/>
            </w:pPr>
            <w:r w:rsidRPr="00F403EC">
              <w:t>-1248,9</w:t>
            </w:r>
          </w:p>
        </w:tc>
        <w:tc>
          <w:tcPr>
            <w:tcW w:w="1134" w:type="dxa"/>
            <w:tcBorders>
              <w:top w:val="nil"/>
              <w:left w:val="nil"/>
              <w:bottom w:val="nil"/>
              <w:right w:val="nil"/>
            </w:tcBorders>
          </w:tcPr>
          <w:p w:rsidR="003D6666" w:rsidRPr="00F403EC" w:rsidRDefault="003D6666">
            <w:pPr>
              <w:pStyle w:val="ConsPlusNormal"/>
              <w:jc w:val="center"/>
            </w:pPr>
            <w:r w:rsidRPr="00F403EC">
              <w:t>653,6</w:t>
            </w:r>
          </w:p>
        </w:tc>
        <w:tc>
          <w:tcPr>
            <w:tcW w:w="1134" w:type="dxa"/>
            <w:tcBorders>
              <w:top w:val="nil"/>
              <w:left w:val="nil"/>
              <w:bottom w:val="nil"/>
              <w:right w:val="nil"/>
            </w:tcBorders>
          </w:tcPr>
          <w:p w:rsidR="003D6666" w:rsidRPr="00F403EC" w:rsidRDefault="003D6666">
            <w:pPr>
              <w:pStyle w:val="ConsPlusNormal"/>
              <w:jc w:val="center"/>
            </w:pPr>
            <w:r w:rsidRPr="00F403EC">
              <w:t>-1802,6</w:t>
            </w:r>
          </w:p>
        </w:tc>
        <w:tc>
          <w:tcPr>
            <w:tcW w:w="1134" w:type="dxa"/>
            <w:tcBorders>
              <w:top w:val="nil"/>
              <w:left w:val="nil"/>
              <w:bottom w:val="nil"/>
              <w:right w:val="nil"/>
            </w:tcBorders>
          </w:tcPr>
          <w:p w:rsidR="003D6666" w:rsidRPr="00F403EC" w:rsidRDefault="003D6666">
            <w:pPr>
              <w:pStyle w:val="ConsPlusNormal"/>
              <w:jc w:val="center"/>
            </w:pPr>
            <w:r w:rsidRPr="00F403EC">
              <w:t>-2315,8</w:t>
            </w:r>
          </w:p>
        </w:tc>
      </w:tr>
    </w:tbl>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jc w:val="right"/>
      </w:pPr>
      <w:r w:rsidRPr="00F403EC">
        <w:t>Приложение N 2</w:t>
      </w:r>
    </w:p>
    <w:p w:rsidR="003D6666" w:rsidRPr="00F403EC" w:rsidRDefault="003D6666">
      <w:pPr>
        <w:pStyle w:val="ConsPlusNormal"/>
        <w:jc w:val="right"/>
      </w:pPr>
      <w:r w:rsidRPr="00F403EC">
        <w:t>к Стратегии социально-экономического</w:t>
      </w:r>
    </w:p>
    <w:p w:rsidR="003D6666" w:rsidRPr="00F403EC" w:rsidRDefault="003D6666">
      <w:pPr>
        <w:pStyle w:val="ConsPlusNormal"/>
        <w:jc w:val="right"/>
      </w:pPr>
      <w:r w:rsidRPr="00F403EC">
        <w:t>развития Чувашской Республики</w:t>
      </w:r>
    </w:p>
    <w:p w:rsidR="003D6666" w:rsidRPr="00F403EC" w:rsidRDefault="003D6666">
      <w:pPr>
        <w:pStyle w:val="ConsPlusNormal"/>
        <w:jc w:val="right"/>
      </w:pPr>
      <w:r w:rsidRPr="00F403EC">
        <w:t>до 2020 года</w:t>
      </w:r>
    </w:p>
    <w:p w:rsidR="003D6666" w:rsidRPr="00F403EC" w:rsidRDefault="003D6666">
      <w:pPr>
        <w:pStyle w:val="ConsPlusNormal"/>
        <w:jc w:val="right"/>
      </w:pPr>
    </w:p>
    <w:p w:rsidR="003D6666" w:rsidRPr="00F403EC" w:rsidRDefault="003D6666">
      <w:pPr>
        <w:pStyle w:val="ConsPlusNormal"/>
        <w:jc w:val="center"/>
      </w:pPr>
      <w:r w:rsidRPr="00F403EC">
        <w:t>РЕАЛИЗУЕМЫЕ ИНВЕСТИЦИОННЫЕ ПРОЕКТЫ</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 xml:space="preserve">Утратили силу. - </w:t>
      </w:r>
      <w:hyperlink r:id="rId603" w:history="1">
        <w:r w:rsidRPr="00F403EC">
          <w:t>Закон</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jc w:val="right"/>
      </w:pPr>
      <w:r w:rsidRPr="00F403EC">
        <w:t>Приложение N 3</w:t>
      </w:r>
    </w:p>
    <w:p w:rsidR="003D6666" w:rsidRPr="00F403EC" w:rsidRDefault="003D6666">
      <w:pPr>
        <w:pStyle w:val="ConsPlusNormal"/>
        <w:jc w:val="right"/>
      </w:pPr>
      <w:r w:rsidRPr="00F403EC">
        <w:t>к Стратегии социально-экономического</w:t>
      </w:r>
    </w:p>
    <w:p w:rsidR="003D6666" w:rsidRPr="00F403EC" w:rsidRDefault="003D6666">
      <w:pPr>
        <w:pStyle w:val="ConsPlusNormal"/>
        <w:jc w:val="right"/>
      </w:pPr>
      <w:r w:rsidRPr="00F403EC">
        <w:t>развития Чувашской Республики</w:t>
      </w:r>
    </w:p>
    <w:p w:rsidR="003D6666" w:rsidRPr="00F403EC" w:rsidRDefault="003D6666">
      <w:pPr>
        <w:pStyle w:val="ConsPlusNormal"/>
        <w:jc w:val="right"/>
      </w:pPr>
      <w:r w:rsidRPr="00F403EC">
        <w:t>до 2020 года</w:t>
      </w:r>
    </w:p>
    <w:p w:rsidR="003D6666" w:rsidRPr="00F403EC" w:rsidRDefault="003D6666">
      <w:pPr>
        <w:pStyle w:val="ConsPlusNormal"/>
        <w:jc w:val="center"/>
      </w:pPr>
    </w:p>
    <w:p w:rsidR="003D6666" w:rsidRPr="00F403EC" w:rsidRDefault="003D6666">
      <w:pPr>
        <w:pStyle w:val="ConsPlusNormal"/>
        <w:jc w:val="center"/>
      </w:pPr>
      <w:bookmarkStart w:id="30" w:name="P7239"/>
      <w:bookmarkEnd w:id="30"/>
      <w:r w:rsidRPr="00F403EC">
        <w:t>ПРИОРИТЕТНЫЕ ИНВЕСТИЦИОННЫЕ ПРОЕКТЫ</w:t>
      </w:r>
    </w:p>
    <w:p w:rsidR="003D6666" w:rsidRPr="00F403EC" w:rsidRDefault="003D6666">
      <w:pPr>
        <w:pStyle w:val="ConsPlusNormal"/>
        <w:jc w:val="center"/>
      </w:pPr>
      <w:r w:rsidRPr="00F403EC">
        <w:t>Список изменяющих документов</w:t>
      </w:r>
    </w:p>
    <w:p w:rsidR="003D6666" w:rsidRPr="00F403EC" w:rsidRDefault="003D6666">
      <w:pPr>
        <w:pStyle w:val="ConsPlusNormal"/>
        <w:jc w:val="center"/>
      </w:pPr>
      <w:r w:rsidRPr="00F403EC">
        <w:t xml:space="preserve">(в ред. Законов ЧР от 30.12.2013 </w:t>
      </w:r>
      <w:hyperlink r:id="rId604" w:history="1">
        <w:r w:rsidRPr="00F403EC">
          <w:t>N 105</w:t>
        </w:r>
      </w:hyperlink>
      <w:r w:rsidRPr="00F403EC">
        <w:t xml:space="preserve">, от 16.08.2016 </w:t>
      </w:r>
      <w:hyperlink r:id="rId605" w:history="1">
        <w:r w:rsidRPr="00F403EC">
          <w:t>N 54</w:t>
        </w:r>
      </w:hyperlink>
      <w:r w:rsidRPr="00F403EC">
        <w:t>)</w:t>
      </w:r>
    </w:p>
    <w:p w:rsidR="003D6666" w:rsidRPr="00F403EC" w:rsidRDefault="003D6666">
      <w:pPr>
        <w:pStyle w:val="ConsPlusNormal"/>
        <w:jc w:val="center"/>
      </w:pPr>
    </w:p>
    <w:p w:rsidR="003D6666" w:rsidRPr="00F403EC" w:rsidRDefault="003D6666">
      <w:pPr>
        <w:pStyle w:val="ConsPlusNormal"/>
        <w:ind w:firstLine="540"/>
        <w:jc w:val="both"/>
      </w:pPr>
      <w:bookmarkStart w:id="31" w:name="P7243"/>
      <w:bookmarkEnd w:id="31"/>
      <w:r w:rsidRPr="00F403EC">
        <w:t>Проект N 1</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завода по производству перекиси водорода (H2O2 100%) по технологии Chematur Engineering (Швеция) (ОАО "Химпром")</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lastRenderedPageBreak/>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производство пероксида водорода антрахиноновым методом мощностью 50 тыс. тонн в год</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ориентировочная стоимость проекта - 2,75 млрд. рублей;</w:t>
            </w:r>
          </w:p>
          <w:p w:rsidR="003D6666" w:rsidRPr="00F403EC" w:rsidRDefault="003D6666">
            <w:pPr>
              <w:pStyle w:val="ConsPlusNormal"/>
              <w:jc w:val="both"/>
            </w:pPr>
            <w:r w:rsidRPr="00F403EC">
              <w:t>срок реализации проекта - 2013 - 2016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 кредиты коммерческих банков</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32" w:name="P7263"/>
      <w:bookmarkEnd w:id="32"/>
      <w:r w:rsidRPr="00F403EC">
        <w:t>Проект N 2</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предприятия по производству фотоэлектрических (солнечных) модулей (ООО "Хевел")</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производство солнечных модулей на основе новейших мировых технологий, разработанных мировым лидером рынка солнечной энергетики - компанией Oerlikon Solar (Швейцария)</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ориентировочная стоимость проекта - 20,1 млрд. рублей;</w:t>
            </w:r>
          </w:p>
          <w:p w:rsidR="003D6666" w:rsidRPr="00F403EC" w:rsidRDefault="003D6666">
            <w:pPr>
              <w:pStyle w:val="ConsPlusNormal"/>
              <w:jc w:val="both"/>
            </w:pPr>
            <w:r w:rsidRPr="00F403EC">
              <w:t>срок реализации проекта - 2011 - 2014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w:t>
            </w:r>
          </w:p>
        </w:tc>
      </w:tr>
    </w:tbl>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 N 3</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 xml:space="preserve">Производство литых заготовок из стали и чугуна (техническое перевооружение литейного </w:t>
            </w:r>
            <w:r w:rsidRPr="00F403EC">
              <w:lastRenderedPageBreak/>
              <w:t>комплекса ООО "Промтрактор-Промлит")</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lastRenderedPageBreak/>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модернизация и развитие мощностей по производству отливок для выпуска грузовых вагонов и обеспечения потребности в литых заготовках заводов ООО "ККУ "Концерн "Тракторные заводы"</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- 0,46 млрд. рублей;</w:t>
            </w:r>
          </w:p>
          <w:p w:rsidR="003D6666" w:rsidRPr="00F403EC" w:rsidRDefault="003D6666">
            <w:pPr>
              <w:pStyle w:val="ConsPlusNormal"/>
              <w:jc w:val="both"/>
            </w:pPr>
            <w:r w:rsidRPr="00F403EC">
              <w:t>срок реализации проекта - 2011 - 2017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 предприятия</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33" w:name="P7303"/>
      <w:bookmarkEnd w:id="33"/>
      <w:r w:rsidRPr="00F403EC">
        <w:t>Проект N 4</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механосборочного цеха по производству комплектующих изделий, металлоконструкций для шкафов микропроцессорной релейной защиты (ООО "НПП "ЭКРА")</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одноэтажного механосборочного корпуса со встроенными административными и бытовыми помещениями площадью 1,5 тыс. кв. метров для производства комплектующих изделий, металлоконструкций для шкафов микропроцессорной релейной защиты</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- 0,4 млрд. рублей;</w:t>
            </w:r>
          </w:p>
          <w:p w:rsidR="003D6666" w:rsidRPr="00F403EC" w:rsidRDefault="003D6666">
            <w:pPr>
              <w:pStyle w:val="ConsPlusNormal"/>
              <w:jc w:val="both"/>
            </w:pPr>
            <w:r w:rsidRPr="00F403EC">
              <w:t>срок реализации проекта - 2011 - 2014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lastRenderedPageBreak/>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 предприятия</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34" w:name="P7323"/>
      <w:bookmarkEnd w:id="34"/>
      <w:r w:rsidRPr="00F403EC">
        <w:t>Проект N 5</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Комплексная застройка жилого района по ул. Б.Хмельницкого (ООО "СУОР")</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2 млн. кв. метров жилья на 100 тыс. человек, дошкольных образовательных организаций на 4,5 тыс. мест и школ на 11,2 тыс. ученических мест, торговых домов, оздоровительных центров, подземных и наземных крытых автостоянок, а также новой автомагистрали, соединяющей новоюжный и северо-западный районы г. Чебоксары</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- 65,0 млрд. рублей; срок реализации проекта - 2007 - 2023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бюджетные средства, собственные средства, кредиты коммерческих банков</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35" w:name="P7342"/>
      <w:bookmarkEnd w:id="35"/>
      <w:r w:rsidRPr="00F403EC">
        <w:t>Проект N 6</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Жилой район "Новый город" г. Чебоксары (ОАО "Инвестиционно-строительная компания "Честр-Групп", ОАО "Инкост")</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комплексная застройка территории жилыми группами переменной этажности (2 - 17 этажей);</w:t>
            </w:r>
          </w:p>
          <w:p w:rsidR="003D6666" w:rsidRPr="00F403EC" w:rsidRDefault="003D6666">
            <w:pPr>
              <w:pStyle w:val="ConsPlusNormal"/>
              <w:jc w:val="both"/>
            </w:pPr>
            <w:r w:rsidRPr="00F403EC">
              <w:t xml:space="preserve">строительство пяти школ, каждая на 1 тыс. </w:t>
            </w:r>
            <w:r w:rsidRPr="00F403EC">
              <w:lastRenderedPageBreak/>
              <w:t>ученических мест, восьми дошкольных образовательных организаций на 2175 мест, дома творчества, оздоровительного центра, двух бассейнов, комплекса спортивных сооружений</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lastRenderedPageBreak/>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- 38,66 млрд. рублей;</w:t>
            </w:r>
          </w:p>
          <w:p w:rsidR="003D6666" w:rsidRPr="00F403EC" w:rsidRDefault="003D6666">
            <w:pPr>
              <w:pStyle w:val="ConsPlusNormal"/>
              <w:jc w:val="both"/>
            </w:pPr>
            <w:r w:rsidRPr="00F403EC">
              <w:t>срок реализации проекта - 2012 - 2025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бюджетные средства, собственные средства, кредиты коммерческих банков</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36" w:name="P7363"/>
      <w:bookmarkEnd w:id="36"/>
      <w:r w:rsidRPr="00F403EC">
        <w:t>Проект N 7</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микрорайона "Университетский-2" (ЗАО "ТУС"), г. Чебоксары</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240 тыс. кв. метров жилья, двух школ на 800 ученических мест, трех дошкольных образовательных организаций на 640 мест</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- 14 млрд. рублей;</w:t>
            </w:r>
          </w:p>
          <w:p w:rsidR="003D6666" w:rsidRPr="00F403EC" w:rsidRDefault="003D6666">
            <w:pPr>
              <w:pStyle w:val="ConsPlusNormal"/>
              <w:jc w:val="both"/>
            </w:pPr>
            <w:r w:rsidRPr="00F403EC">
              <w:t>срок реализации проекта - 2010 - 2018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 кредиты коммерческих банков</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37" w:name="P7383"/>
      <w:bookmarkEnd w:id="37"/>
      <w:r w:rsidRPr="00F403EC">
        <w:t>Проект N 8</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 xml:space="preserve">Модернизация и реконструкция действующего производственного комплекса и строительство перерабатывающего предприятия (ООО </w:t>
            </w:r>
            <w:r w:rsidRPr="00F403EC">
              <w:lastRenderedPageBreak/>
              <w:t>"Агрохолдинг "Юрма")</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lastRenderedPageBreak/>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реконструкция убойного цеха с глубокой переработкой мяса птицы и технологических отходов от убоя и переработки птицы, строительство и реконструкция цехов для содержания бройлеров, ремонтного молодняка, родительского стада и инкубатория, полигона для приготовления компоста, техническое перевооружение цеха по производству комбикормов в Алатырском районе, реконструкция свинокомплекса ООО "Южный" в Батыревском районе, реконструкция убойного цеха для убоя свиней и склада готовой продукции с холодильной камерой, приобретение сельскохозяйственных угодий и сельскохозяйственной техники</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- 5,8 млрд. рублей;</w:t>
            </w:r>
          </w:p>
          <w:p w:rsidR="003D6666" w:rsidRPr="00F403EC" w:rsidRDefault="003D6666">
            <w:pPr>
              <w:pStyle w:val="ConsPlusNormal"/>
              <w:jc w:val="both"/>
            </w:pPr>
            <w:r w:rsidRPr="00F403EC">
              <w:t>срок реализации проекта - 2007 - 2020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 кредиты коммерческих банков</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38" w:name="P7403"/>
      <w:bookmarkEnd w:id="38"/>
      <w:r w:rsidRPr="00F403EC">
        <w:t>Проект N 9</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Реконструкция и модернизация производственных корпусов ООО "Птицефабрика "Акашевская"</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реконструкция производственных помещений и увеличение производства мяса птицы до 14,1 тыс. тонн в год</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lastRenderedPageBreak/>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- 1,43 млрд. рублей;</w:t>
            </w:r>
          </w:p>
          <w:p w:rsidR="003D6666" w:rsidRPr="00F403EC" w:rsidRDefault="003D6666">
            <w:pPr>
              <w:pStyle w:val="ConsPlusNormal"/>
              <w:jc w:val="both"/>
            </w:pPr>
            <w:r w:rsidRPr="00F403EC">
              <w:t>срок реализации проекта - 2013 - 2014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39" w:name="P7423"/>
      <w:bookmarkEnd w:id="39"/>
      <w:r w:rsidRPr="00F403EC">
        <w:t>Проект N 10</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Организация производства продуктов лизина и сопутствующих кормовых продуктов ЗАО "ЧувашАгроБио"</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создание биотехнологического производства импортозамещающей продукции - лизина, а также побочных продуктов (кормовых белковых добавок и глютена); отработка принципиально новой технологии по производству лизина из фуражного зерна (непродовольственного, идущего на корм скоту)</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- 5,6 млрд. рублей;</w:t>
            </w:r>
          </w:p>
          <w:p w:rsidR="003D6666" w:rsidRPr="00F403EC" w:rsidRDefault="003D6666">
            <w:pPr>
              <w:pStyle w:val="ConsPlusNormal"/>
              <w:jc w:val="both"/>
            </w:pPr>
            <w:r w:rsidRPr="00F403EC">
              <w:t>срок реализации проекта - 2010 - 2020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бюджетные средства, собственные средства</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40" w:name="P7443"/>
      <w:bookmarkEnd w:id="40"/>
      <w:r w:rsidRPr="00F403EC">
        <w:t>Проект N 11</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Производство Био Протеинового Пробиотического Комплекса "ПРОЛОГ"</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lastRenderedPageBreak/>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создание экологически чистого производства по выпуску продукта "ПРОЛОГ" (продукт микробиологической переработки зерна, который представляет собой биопродуцент с высоким содержанием легко усваиваемого белка, витаминов группы "В", ферментов и биологически активных веществ, позволяющий использовать его в качестве кормовой добавки, незаменимого белкового компонента в пищевой промышленности)</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- 1,25 млрд. рублей;</w:t>
            </w:r>
          </w:p>
          <w:p w:rsidR="003D6666" w:rsidRPr="00F403EC" w:rsidRDefault="003D6666">
            <w:pPr>
              <w:pStyle w:val="ConsPlusNormal"/>
              <w:jc w:val="both"/>
            </w:pPr>
            <w:r w:rsidRPr="00F403EC">
              <w:t>срок реализации проекта - 2013 - 2018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41" w:name="P7463"/>
      <w:bookmarkEnd w:id="41"/>
      <w:r w:rsidRPr="00F403EC">
        <w:t>Проект N 12</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цеха и реконструкция теплицы (ЗАО "Агрофирма "Ольдеевская"), Чебоксарский район</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цеха по переработке молока, реконструкция и модернизация тепличного комплекса</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- 1,3 млрд. рублей;</w:t>
            </w:r>
          </w:p>
          <w:p w:rsidR="003D6666" w:rsidRPr="00F403EC" w:rsidRDefault="003D6666">
            <w:pPr>
              <w:pStyle w:val="ConsPlusNormal"/>
              <w:jc w:val="both"/>
            </w:pPr>
            <w:r w:rsidRPr="00F403EC">
              <w:t>срок реализации проекта - 2014 - 2015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 кредиты коммерческих банков</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42" w:name="P7483"/>
      <w:bookmarkEnd w:id="42"/>
      <w:r w:rsidRPr="00F403EC">
        <w:t>Проект N 13</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животноводческого комплекса в Цивильском районе на 900 коров (ОАО "Агроинвест")</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молочно-товарной фермы на 900 голов с доильным залом</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- 1,0 млрд. рублей;</w:t>
            </w:r>
          </w:p>
          <w:p w:rsidR="003D6666" w:rsidRPr="00F403EC" w:rsidRDefault="003D6666">
            <w:pPr>
              <w:pStyle w:val="ConsPlusNormal"/>
              <w:jc w:val="both"/>
            </w:pPr>
            <w:r w:rsidRPr="00F403EC">
              <w:t>срок реализации проекта - 2013 - 2014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софинансирование, кредит</w:t>
            </w:r>
          </w:p>
        </w:tc>
      </w:tr>
    </w:tbl>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 N 14</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Агропромышленный парк Чувашской Республики, г. Канаш, Шумерлинский район, Чебоксарский район</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создание замкнутой производственно-сбытовой инфраструктуры, объединяющей несколько звеньев в цепочке агропромышленного производства: логистическое (хранилище, склады, автопредприятие), производственное, инженерно-техническое, торгово-деловое, включая функцию продажи и маркетинга в интересах сельхозтоваропроизводителей;</w:t>
            </w:r>
          </w:p>
          <w:p w:rsidR="003D6666" w:rsidRPr="00F403EC" w:rsidRDefault="003D6666">
            <w:pPr>
              <w:pStyle w:val="ConsPlusNormal"/>
              <w:jc w:val="both"/>
            </w:pPr>
            <w:r w:rsidRPr="00F403EC">
              <w:t>создание дополнительных рабочих мест; создание удобной транспортной развязки</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lastRenderedPageBreak/>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- 0,5 млрд. рублей;</w:t>
            </w:r>
          </w:p>
          <w:p w:rsidR="003D6666" w:rsidRPr="00F403EC" w:rsidRDefault="003D6666">
            <w:pPr>
              <w:pStyle w:val="ConsPlusNormal"/>
              <w:jc w:val="both"/>
            </w:pPr>
            <w:r w:rsidRPr="00F403EC">
              <w:t>срок реализации проекта - 2013 - 2017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средства инвесторов, бюджетные средства</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43" w:name="P7524"/>
      <w:bookmarkEnd w:id="43"/>
      <w:r w:rsidRPr="00F403EC">
        <w:t>Проект N 15</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Чебоксарской ГЭС на реке Волге в части, касающейся поднятия уровня Чебоксарского водохранилища до отметки НПУ 68 метров</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завершение строительства Чебоксарского гидроузла с поднятием уровня до отметки 68 метров</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- 55 млрд. рублей (в ценах 2010 г.);</w:t>
            </w:r>
          </w:p>
          <w:p w:rsidR="003D6666" w:rsidRPr="00F403EC" w:rsidRDefault="003D6666">
            <w:pPr>
              <w:pStyle w:val="ConsPlusNormal"/>
              <w:jc w:val="both"/>
            </w:pPr>
            <w:r w:rsidRPr="00F403EC">
              <w:t>срок реализации проекта - 6 лет</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софинансирование</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44" w:name="P7544"/>
      <w:bookmarkEnd w:id="44"/>
      <w:r w:rsidRPr="00F403EC">
        <w:t>Проект N 16</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Реконструкция биологических очистных сооружений г. Новочебоксарска</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увеличение мощности очистных сооружений, улучшение экологической обстановки за счет снижения загрязняющих примесей</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lastRenderedPageBreak/>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- 3,14 млрд. рублей;</w:t>
            </w:r>
          </w:p>
          <w:p w:rsidR="003D6666" w:rsidRPr="00F403EC" w:rsidRDefault="003D6666">
            <w:pPr>
              <w:pStyle w:val="ConsPlusNormal"/>
              <w:jc w:val="both"/>
            </w:pPr>
            <w:r w:rsidRPr="00F403EC">
              <w:t>срок реализации проекта - 2006 - 2018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 бюджетные средства</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45" w:name="P7564"/>
      <w:bookmarkEnd w:id="45"/>
      <w:r w:rsidRPr="00F403EC">
        <w:t>Проект N 17</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Переработка и захоронение твердых бытовых отходов</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решение проблемы утилизации твердых бытовых отходов (ТБО);</w:t>
            </w:r>
          </w:p>
          <w:p w:rsidR="003D6666" w:rsidRPr="00F403EC" w:rsidRDefault="003D6666">
            <w:pPr>
              <w:pStyle w:val="ConsPlusNormal"/>
              <w:jc w:val="both"/>
            </w:pPr>
            <w:r w:rsidRPr="00F403EC">
              <w:t>организация системы сбора, переработки ТБО и возврата в товарооборот вторичных ресурсов;</w:t>
            </w:r>
          </w:p>
          <w:p w:rsidR="003D6666" w:rsidRPr="00F403EC" w:rsidRDefault="003D6666">
            <w:pPr>
              <w:pStyle w:val="ConsPlusNormal"/>
              <w:jc w:val="both"/>
            </w:pPr>
            <w:r w:rsidRPr="00F403EC">
              <w:t>снижение негативного воздействия на окружающую среду ТБО, образующихся при функционировании жилищно-коммунального хозяйства;</w:t>
            </w:r>
          </w:p>
          <w:p w:rsidR="003D6666" w:rsidRPr="00F403EC" w:rsidRDefault="003D6666">
            <w:pPr>
              <w:pStyle w:val="ConsPlusNormal"/>
              <w:jc w:val="both"/>
            </w:pPr>
            <w:r w:rsidRPr="00F403EC">
              <w:t>снижение нагрузки на действующие объекты размещения отходов;</w:t>
            </w:r>
          </w:p>
          <w:p w:rsidR="003D6666" w:rsidRPr="00F403EC" w:rsidRDefault="003D6666">
            <w:pPr>
              <w:pStyle w:val="ConsPlusNormal"/>
              <w:jc w:val="both"/>
            </w:pPr>
            <w:r w:rsidRPr="00F403EC">
              <w:t>создание на рынке труда дополнительных рабочих мест</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- 1,18 млрд. рублей;</w:t>
            </w:r>
          </w:p>
          <w:p w:rsidR="003D6666" w:rsidRPr="00F403EC" w:rsidRDefault="003D6666">
            <w:pPr>
              <w:pStyle w:val="ConsPlusNormal"/>
              <w:jc w:val="both"/>
            </w:pPr>
            <w:r w:rsidRPr="00F403EC">
              <w:t>срок реализации проекта - 2013 - 2016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 бюджетные средства</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46" w:name="P7588"/>
      <w:bookmarkEnd w:id="46"/>
      <w:r w:rsidRPr="00F403EC">
        <w:t>Проект N 18</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lastRenderedPageBreak/>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Газификация Заволжской территории г. Чебоксары</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проектирование и строительство межпоселкового газопровода и газораспределительных сетей Заволжской территории г. Чебоксары Чувашской Республики</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- 0,66 млрд. рублей; срок реализации проекта - 2013 - 2015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софинансирование</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47" w:name="P7607"/>
      <w:bookmarkEnd w:id="47"/>
      <w:r w:rsidRPr="00F403EC">
        <w:t>Проект N 19</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Реконструкция улично-дорожной сети г. Чебоксары</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реконструкция автомобильных дорог по ул. Б.Хмельницкого (с устройством двухуровневой развязки на пересечении с ул. Фучика), пр. И.Яковлева (от Привокзальной площади до кольца на пр. 9-й Пятилетки), ул. Ярославской, ул. Энгельса, пр. Московского (от Московского моста до ул. Афанасьева)</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- 3,6 млрд. рублей;</w:t>
            </w:r>
          </w:p>
          <w:p w:rsidR="003D6666" w:rsidRPr="00F403EC" w:rsidRDefault="003D6666">
            <w:pPr>
              <w:pStyle w:val="ConsPlusNormal"/>
              <w:jc w:val="both"/>
            </w:pPr>
            <w:r w:rsidRPr="00F403EC">
              <w:t>срок реализации проекта - 2013 - 2018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софинансирование</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48" w:name="P7627"/>
      <w:bookmarkEnd w:id="48"/>
      <w:r w:rsidRPr="00F403EC">
        <w:t>Проект N 20</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ind w:firstLine="283"/>
              <w:jc w:val="both"/>
            </w:pPr>
            <w:r w:rsidRPr="00F403EC">
              <w:t>Строительство международного авиационного терминала в аэропорту г. Чебоксары</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комплекса складской, инженерной, пассажирской и технической инфраструктуры аэропорта.</w:t>
            </w:r>
          </w:p>
          <w:p w:rsidR="003D6666" w:rsidRPr="00F403EC" w:rsidRDefault="003D6666">
            <w:pPr>
              <w:pStyle w:val="ConsPlusNormal"/>
              <w:jc w:val="both"/>
            </w:pPr>
            <w:r w:rsidRPr="00F403EC">
              <w:t>Предусматриваются также регистрация и открытие международной авиакомпании</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- 0,6 млрд. рублей;</w:t>
            </w:r>
          </w:p>
          <w:p w:rsidR="003D6666" w:rsidRPr="00F403EC" w:rsidRDefault="003D6666">
            <w:pPr>
              <w:pStyle w:val="ConsPlusNormal"/>
              <w:jc w:val="both"/>
            </w:pPr>
            <w:r w:rsidRPr="00F403EC">
              <w:t>срок реализации проекта - до 2020 года</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pPr>
            <w:r w:rsidRPr="00F403EC">
              <w:t>софинансирование</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49" w:name="P7648"/>
      <w:bookmarkEnd w:id="49"/>
      <w:r w:rsidRPr="00F403EC">
        <w:t>Проект N 21</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Модернизация инженерно-технических и коммунальных сетей Красной площади г. Чебоксары</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модернизация инженерно-технических и коммунальных сетей Красной площади г. Чебоксары</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- 1,4 млрд. рублей;</w:t>
            </w:r>
          </w:p>
          <w:p w:rsidR="003D6666" w:rsidRPr="00F403EC" w:rsidRDefault="003D6666">
            <w:pPr>
              <w:pStyle w:val="ConsPlusNormal"/>
              <w:jc w:val="both"/>
            </w:pPr>
            <w:r w:rsidRPr="00F403EC">
              <w:t>срок реализации проекта - 2014 - 2018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lastRenderedPageBreak/>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софинансирование</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50" w:name="P7668"/>
      <w:bookmarkEnd w:id="50"/>
      <w:r w:rsidRPr="00F403EC">
        <w:t>Проект N 22</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Реконструкция Московского моста в г. Чебоксары</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реконструкция Московского моста г. Чебоксары длиной 266 погонных метров с расширением проезжей части до 6 полос, на подходах - не менее 15 метров</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- 1,6 млрд. рублей;</w:t>
            </w:r>
          </w:p>
          <w:p w:rsidR="003D6666" w:rsidRPr="00F403EC" w:rsidRDefault="003D6666">
            <w:pPr>
              <w:pStyle w:val="ConsPlusNormal"/>
              <w:jc w:val="both"/>
            </w:pPr>
            <w:r w:rsidRPr="00F403EC">
              <w:t>срок реализации проекта - 2014 - 2017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софинансирование</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51" w:name="P7688"/>
      <w:bookmarkEnd w:id="51"/>
      <w:r w:rsidRPr="00F403EC">
        <w:t>Проект N 23</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912"/>
        <w:gridCol w:w="330"/>
        <w:gridCol w:w="4819"/>
      </w:tblGrid>
      <w:tr w:rsidR="00F403EC" w:rsidRPr="00F403EC">
        <w:tc>
          <w:tcPr>
            <w:tcW w:w="624"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Высокоскоростная железнодорожная магистраль "Москва - Казань"</w:t>
            </w:r>
          </w:p>
        </w:tc>
      </w:tr>
      <w:tr w:rsidR="00F403EC" w:rsidRPr="00F403EC">
        <w:tc>
          <w:tcPr>
            <w:tcW w:w="624"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высокоскоростной железнодорожной магистрали "Москва - Казань", проходящей по территории четырех муниципальных районов Чувашской Республики, длиной 120 км</w:t>
            </w:r>
          </w:p>
        </w:tc>
      </w:tr>
      <w:tr w:rsidR="00F403EC" w:rsidRPr="00F403EC">
        <w:tc>
          <w:tcPr>
            <w:tcW w:w="624"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ориентировочная стоимость проекта - 120,0 млрд. рублей;</w:t>
            </w:r>
          </w:p>
          <w:p w:rsidR="003D6666" w:rsidRPr="00F403EC" w:rsidRDefault="003D6666">
            <w:pPr>
              <w:pStyle w:val="ConsPlusNormal"/>
              <w:jc w:val="both"/>
            </w:pPr>
            <w:r w:rsidRPr="00F403EC">
              <w:t>срок реализации проекта - 2013 - 2018 годы</w:t>
            </w:r>
          </w:p>
        </w:tc>
      </w:tr>
      <w:tr w:rsidR="003D6666" w:rsidRPr="00F403EC">
        <w:tc>
          <w:tcPr>
            <w:tcW w:w="624" w:type="dxa"/>
            <w:tcBorders>
              <w:top w:val="nil"/>
              <w:left w:val="nil"/>
              <w:bottom w:val="nil"/>
              <w:right w:val="nil"/>
            </w:tcBorders>
          </w:tcPr>
          <w:p w:rsidR="003D6666" w:rsidRPr="00F403EC" w:rsidRDefault="003D6666">
            <w:pPr>
              <w:pStyle w:val="ConsPlusNormal"/>
              <w:jc w:val="center"/>
            </w:pPr>
            <w:r w:rsidRPr="00F403EC">
              <w:lastRenderedPageBreak/>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государственно-частное партнерство</w:t>
            </w:r>
          </w:p>
        </w:tc>
      </w:tr>
    </w:tbl>
    <w:p w:rsidR="003D6666" w:rsidRPr="00F403EC" w:rsidRDefault="003D6666">
      <w:pPr>
        <w:pStyle w:val="ConsPlusNormal"/>
        <w:ind w:firstLine="540"/>
        <w:jc w:val="both"/>
      </w:pPr>
    </w:p>
    <w:p w:rsidR="003D6666" w:rsidRPr="00F403EC" w:rsidRDefault="003D6666">
      <w:pPr>
        <w:pStyle w:val="ConsPlusNormal"/>
        <w:ind w:firstLine="540"/>
        <w:jc w:val="both"/>
      </w:pPr>
      <w:r w:rsidRPr="00F403EC">
        <w:t>Проект N 24</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Развитие рынка газомоторного топлива на территории Чувашской Республики</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проектирование и строительство автомобильной газонаполнительной заправочной станции на территории Чувашской Республики, покупка автомобильного транспорта, работающего на природном газе</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- 0,056 млрд. рублей;</w:t>
            </w:r>
          </w:p>
          <w:p w:rsidR="003D6666" w:rsidRPr="00F403EC" w:rsidRDefault="003D6666">
            <w:pPr>
              <w:pStyle w:val="ConsPlusNormal"/>
              <w:jc w:val="both"/>
            </w:pPr>
            <w:r w:rsidRPr="00F403EC">
              <w:t>срок реализации проекта - 2013 - 2015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52" w:name="P7728"/>
      <w:bookmarkEnd w:id="52"/>
      <w:r w:rsidRPr="00F403EC">
        <w:t>Проект N 25</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912"/>
        <w:gridCol w:w="330"/>
        <w:gridCol w:w="4819"/>
      </w:tblGrid>
      <w:tr w:rsidR="00F403EC" w:rsidRPr="00F403EC">
        <w:tc>
          <w:tcPr>
            <w:tcW w:w="624"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both"/>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хирургического корпуса БУ "Республиканский клинический онкологический диспансер" Минздрава Чувашии, г. Чебоксары</w:t>
            </w:r>
          </w:p>
        </w:tc>
      </w:tr>
      <w:tr w:rsidR="00F403EC" w:rsidRPr="00F403EC">
        <w:tc>
          <w:tcPr>
            <w:tcW w:w="9685" w:type="dxa"/>
            <w:gridSpan w:val="4"/>
            <w:tcBorders>
              <w:top w:val="nil"/>
              <w:left w:val="nil"/>
              <w:bottom w:val="nil"/>
              <w:right w:val="nil"/>
            </w:tcBorders>
          </w:tcPr>
          <w:p w:rsidR="003D6666" w:rsidRPr="00F403EC" w:rsidRDefault="003D6666">
            <w:pPr>
              <w:pStyle w:val="ConsPlusNormal"/>
              <w:jc w:val="both"/>
            </w:pPr>
            <w:r w:rsidRPr="00F403EC">
              <w:t xml:space="preserve">(п. 1 в ред. </w:t>
            </w:r>
            <w:hyperlink r:id="rId606" w:history="1">
              <w:r w:rsidRPr="00F403EC">
                <w:t>Закона</w:t>
              </w:r>
            </w:hyperlink>
            <w:r w:rsidRPr="00F403EC">
              <w:t xml:space="preserve"> ЧР от 16.08.2016 N 54)</w:t>
            </w:r>
          </w:p>
        </w:tc>
      </w:tr>
      <w:tr w:rsidR="00F403EC" w:rsidRPr="00F403EC">
        <w:tc>
          <w:tcPr>
            <w:tcW w:w="624"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both"/>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 xml:space="preserve">организация высокотехнологичной медицинской помощи в современных комфортабельных условиях в едином лечебно-диагностическом комплексе БУ "Республиканский клинический </w:t>
            </w:r>
            <w:r w:rsidRPr="00F403EC">
              <w:lastRenderedPageBreak/>
              <w:t>онкологический диспансер" Минздрава Чувашии</w:t>
            </w:r>
          </w:p>
        </w:tc>
      </w:tr>
      <w:tr w:rsidR="00F403EC" w:rsidRPr="00F403EC">
        <w:tc>
          <w:tcPr>
            <w:tcW w:w="9685" w:type="dxa"/>
            <w:gridSpan w:val="4"/>
            <w:tcBorders>
              <w:top w:val="nil"/>
              <w:left w:val="nil"/>
              <w:bottom w:val="nil"/>
              <w:right w:val="nil"/>
            </w:tcBorders>
          </w:tcPr>
          <w:p w:rsidR="003D6666" w:rsidRPr="00F403EC" w:rsidRDefault="003D6666">
            <w:pPr>
              <w:pStyle w:val="ConsPlusNormal"/>
              <w:jc w:val="both"/>
            </w:pPr>
            <w:r w:rsidRPr="00F403EC">
              <w:lastRenderedPageBreak/>
              <w:t xml:space="preserve">(п. 2 в ред. </w:t>
            </w:r>
            <w:hyperlink r:id="rId607" w:history="1">
              <w:r w:rsidRPr="00F403EC">
                <w:t>Закона</w:t>
              </w:r>
            </w:hyperlink>
            <w:r w:rsidRPr="00F403EC">
              <w:t xml:space="preserve"> ЧР от 16.08.2016 N 54)</w:t>
            </w:r>
          </w:p>
        </w:tc>
      </w:tr>
      <w:tr w:rsidR="00F403EC" w:rsidRPr="00F403EC">
        <w:tc>
          <w:tcPr>
            <w:tcW w:w="624"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- 0,75 млрд. рублей;</w:t>
            </w:r>
          </w:p>
          <w:p w:rsidR="003D6666" w:rsidRPr="00F403EC" w:rsidRDefault="003D6666">
            <w:pPr>
              <w:pStyle w:val="ConsPlusNormal"/>
              <w:jc w:val="both"/>
            </w:pPr>
            <w:r w:rsidRPr="00F403EC">
              <w:t>срок реализации проекта - 2012 - 2015 годы</w:t>
            </w:r>
          </w:p>
        </w:tc>
      </w:tr>
      <w:tr w:rsidR="003D6666" w:rsidRPr="00F403EC">
        <w:tc>
          <w:tcPr>
            <w:tcW w:w="624"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софинансирование</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53" w:name="P7750"/>
      <w:bookmarkEnd w:id="53"/>
      <w:r w:rsidRPr="00F403EC">
        <w:t>Проект N 26</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Создание туристско-рекреационного кластера "Этническая Чувашия"</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создание уникального туристского центра круглогодичного действия, сочетающего элементы экологического, сельского, этнического туризма и многофункционального комплекса с зоной отдыха и развлечений, сетью организаций общественного питания</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- 7,7 млрд. рублей;</w:t>
            </w:r>
          </w:p>
          <w:p w:rsidR="003D6666" w:rsidRPr="00F403EC" w:rsidRDefault="003D6666">
            <w:pPr>
              <w:pStyle w:val="ConsPlusNormal"/>
              <w:jc w:val="both"/>
            </w:pPr>
            <w:r w:rsidRPr="00F403EC">
              <w:t>срок реализации проекта - 2013 - 2017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бюджетные средства, кредиты коммерческих банков</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54" w:name="P7770"/>
      <w:bookmarkEnd w:id="54"/>
      <w:r w:rsidRPr="00F403EC">
        <w:t>Проект N 27</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 xml:space="preserve">Многофункциональный гостиничный комплекс </w:t>
            </w:r>
            <w:r w:rsidRPr="00F403EC">
              <w:lastRenderedPageBreak/>
              <w:t>"Одис Отель"</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lastRenderedPageBreak/>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создание современного гостиничного комплекса для развития оздоровительного и делового туризма (многофункциональный конгресс-холл, площадки для отдыха и занятий спортом)</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- 1,6 млрд. рублей;</w:t>
            </w:r>
          </w:p>
          <w:p w:rsidR="003D6666" w:rsidRPr="00F403EC" w:rsidRDefault="003D6666">
            <w:pPr>
              <w:pStyle w:val="ConsPlusNormal"/>
              <w:jc w:val="both"/>
            </w:pPr>
            <w:r w:rsidRPr="00F403EC">
              <w:t>срок реализации проекта - 2009 - 2015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 кредиты коммерческих банков</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55" w:name="P7790"/>
      <w:bookmarkEnd w:id="55"/>
      <w:r w:rsidRPr="00F403EC">
        <w:t>Проект N 28</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both"/>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ледового дворца на стадионе "Олимпийский" в г. Чебоксары</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both"/>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ледового дворца с основной ареной и трибунами на 7800 посадочных мест с пристроенным крытым катком с искусственным льдом и двухуровневой автостоянкой общей площадью 15 тыс. кв. метров</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both"/>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- 1,6 млрд. рублей;</w:t>
            </w:r>
          </w:p>
          <w:p w:rsidR="003D6666" w:rsidRPr="00F403EC" w:rsidRDefault="003D6666">
            <w:pPr>
              <w:pStyle w:val="ConsPlusNormal"/>
              <w:jc w:val="both"/>
            </w:pPr>
            <w:r w:rsidRPr="00F403EC">
              <w:t>срок реализации проекта - 2011 - 2014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both"/>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софинансирование</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56" w:name="P7810"/>
      <w:bookmarkEnd w:id="56"/>
      <w:r w:rsidRPr="00F403EC">
        <w:t>Проект N 29</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lastRenderedPageBreak/>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Реконструкция зданий муниципального автономного учреждения культуры "Городской детский парк имени космонавта А.Г.Николаева" в г. Чебоксары</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реконструкция детского парка и строительство планетария</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- 0,7 млрд. рублей;</w:t>
            </w:r>
          </w:p>
          <w:p w:rsidR="003D6666" w:rsidRPr="00F403EC" w:rsidRDefault="003D6666">
            <w:pPr>
              <w:pStyle w:val="ConsPlusNormal"/>
              <w:jc w:val="both"/>
            </w:pPr>
            <w:r w:rsidRPr="00F403EC">
              <w:t>срок реализации проекта - 2014 - 2016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софинансирование</w:t>
            </w:r>
          </w:p>
        </w:tc>
      </w:tr>
    </w:tbl>
    <w:p w:rsidR="003D6666" w:rsidRPr="00F403EC" w:rsidRDefault="003D6666">
      <w:pPr>
        <w:pStyle w:val="ConsPlusNormal"/>
        <w:ind w:firstLine="540"/>
        <w:jc w:val="both"/>
      </w:pPr>
    </w:p>
    <w:p w:rsidR="003D6666" w:rsidRPr="00F403EC" w:rsidRDefault="003D6666">
      <w:pPr>
        <w:pStyle w:val="ConsPlusNormal"/>
        <w:ind w:firstLine="540"/>
        <w:jc w:val="both"/>
      </w:pPr>
      <w:bookmarkStart w:id="57" w:name="P7830"/>
      <w:bookmarkEnd w:id="57"/>
      <w:r w:rsidRPr="00F403EC">
        <w:t>Проект N 30</w:t>
      </w:r>
    </w:p>
    <w:p w:rsidR="003D6666" w:rsidRPr="00F403EC" w:rsidRDefault="003D66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330"/>
        <w:gridCol w:w="4819"/>
      </w:tblGrid>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1.</w:t>
            </w:r>
          </w:p>
        </w:tc>
        <w:tc>
          <w:tcPr>
            <w:tcW w:w="3912" w:type="dxa"/>
            <w:tcBorders>
              <w:top w:val="nil"/>
              <w:left w:val="nil"/>
              <w:bottom w:val="nil"/>
              <w:right w:val="nil"/>
            </w:tcBorders>
          </w:tcPr>
          <w:p w:rsidR="003D6666" w:rsidRPr="00F403EC" w:rsidRDefault="003D6666">
            <w:pPr>
              <w:pStyle w:val="ConsPlusNormal"/>
              <w:jc w:val="both"/>
            </w:pPr>
            <w:r w:rsidRPr="00F403EC">
              <w:t>Наименование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подземного города в г. Чебоксары (ООО "Старко")</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2.</w:t>
            </w:r>
          </w:p>
        </w:tc>
        <w:tc>
          <w:tcPr>
            <w:tcW w:w="3912" w:type="dxa"/>
            <w:tcBorders>
              <w:top w:val="nil"/>
              <w:left w:val="nil"/>
              <w:bottom w:val="nil"/>
              <w:right w:val="nil"/>
            </w:tcBorders>
          </w:tcPr>
          <w:p w:rsidR="003D6666" w:rsidRPr="00F403EC" w:rsidRDefault="003D6666">
            <w:pPr>
              <w:pStyle w:val="ConsPlusNormal"/>
              <w:jc w:val="both"/>
            </w:pPr>
            <w:r w:rsidRPr="00F403EC">
              <w:t>Краткое описание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строительство комплекса с тремя подземными уровнями автостоянок, подземным уровнем торгового центра и наземным уровнем жилых зданий с встроенно-пристроенными предприятиями обслуживания</w:t>
            </w:r>
          </w:p>
        </w:tc>
      </w:tr>
      <w:tr w:rsidR="00F403EC" w:rsidRPr="00F403EC">
        <w:tc>
          <w:tcPr>
            <w:tcW w:w="567" w:type="dxa"/>
            <w:tcBorders>
              <w:top w:val="nil"/>
              <w:left w:val="nil"/>
              <w:bottom w:val="nil"/>
              <w:right w:val="nil"/>
            </w:tcBorders>
          </w:tcPr>
          <w:p w:rsidR="003D6666" w:rsidRPr="00F403EC" w:rsidRDefault="003D6666">
            <w:pPr>
              <w:pStyle w:val="ConsPlusNormal"/>
              <w:jc w:val="center"/>
            </w:pPr>
            <w:r w:rsidRPr="00F403EC">
              <w:t>3.</w:t>
            </w:r>
          </w:p>
        </w:tc>
        <w:tc>
          <w:tcPr>
            <w:tcW w:w="3912" w:type="dxa"/>
            <w:tcBorders>
              <w:top w:val="nil"/>
              <w:left w:val="nil"/>
              <w:bottom w:val="nil"/>
              <w:right w:val="nil"/>
            </w:tcBorders>
          </w:tcPr>
          <w:p w:rsidR="003D6666" w:rsidRPr="00F403EC" w:rsidRDefault="003D6666">
            <w:pPr>
              <w:pStyle w:val="ConsPlusNormal"/>
              <w:jc w:val="both"/>
            </w:pPr>
            <w:r w:rsidRPr="00F403EC">
              <w:t>Основные показатели проекта (общая стоимость проекта, срок реализации проекта)</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общая стоимость проекта - 10,0 млрд. рублей;</w:t>
            </w:r>
          </w:p>
          <w:p w:rsidR="003D6666" w:rsidRPr="00F403EC" w:rsidRDefault="003D6666">
            <w:pPr>
              <w:pStyle w:val="ConsPlusNormal"/>
              <w:jc w:val="both"/>
            </w:pPr>
            <w:r w:rsidRPr="00F403EC">
              <w:t>срок реализации проекта - 2011 - 2020 годы</w:t>
            </w:r>
          </w:p>
        </w:tc>
      </w:tr>
      <w:tr w:rsidR="003D6666" w:rsidRPr="00F403EC">
        <w:tc>
          <w:tcPr>
            <w:tcW w:w="567" w:type="dxa"/>
            <w:tcBorders>
              <w:top w:val="nil"/>
              <w:left w:val="nil"/>
              <w:bottom w:val="nil"/>
              <w:right w:val="nil"/>
            </w:tcBorders>
          </w:tcPr>
          <w:p w:rsidR="003D6666" w:rsidRPr="00F403EC" w:rsidRDefault="003D6666">
            <w:pPr>
              <w:pStyle w:val="ConsPlusNormal"/>
              <w:jc w:val="center"/>
            </w:pPr>
            <w:r w:rsidRPr="00F403EC">
              <w:t>4.</w:t>
            </w:r>
          </w:p>
        </w:tc>
        <w:tc>
          <w:tcPr>
            <w:tcW w:w="3912" w:type="dxa"/>
            <w:tcBorders>
              <w:top w:val="nil"/>
              <w:left w:val="nil"/>
              <w:bottom w:val="nil"/>
              <w:right w:val="nil"/>
            </w:tcBorders>
          </w:tcPr>
          <w:p w:rsidR="003D6666" w:rsidRPr="00F403EC" w:rsidRDefault="003D6666">
            <w:pPr>
              <w:pStyle w:val="ConsPlusNormal"/>
              <w:jc w:val="both"/>
            </w:pPr>
            <w:r w:rsidRPr="00F403EC">
              <w:t>Предполагаемые формы участия инвестора в проекте</w:t>
            </w:r>
          </w:p>
        </w:tc>
        <w:tc>
          <w:tcPr>
            <w:tcW w:w="330" w:type="dxa"/>
            <w:tcBorders>
              <w:top w:val="nil"/>
              <w:left w:val="nil"/>
              <w:bottom w:val="nil"/>
              <w:right w:val="nil"/>
            </w:tcBorders>
          </w:tcPr>
          <w:p w:rsidR="003D6666" w:rsidRPr="00F403EC" w:rsidRDefault="003D6666">
            <w:pPr>
              <w:pStyle w:val="ConsPlusNormal"/>
              <w:jc w:val="right"/>
            </w:pPr>
            <w:r w:rsidRPr="00F403EC">
              <w:t>-</w:t>
            </w:r>
          </w:p>
        </w:tc>
        <w:tc>
          <w:tcPr>
            <w:tcW w:w="4819" w:type="dxa"/>
            <w:tcBorders>
              <w:top w:val="nil"/>
              <w:left w:val="nil"/>
              <w:bottom w:val="nil"/>
              <w:right w:val="nil"/>
            </w:tcBorders>
          </w:tcPr>
          <w:p w:rsidR="003D6666" w:rsidRPr="00F403EC" w:rsidRDefault="003D6666">
            <w:pPr>
              <w:pStyle w:val="ConsPlusNormal"/>
              <w:jc w:val="both"/>
            </w:pPr>
            <w:r w:rsidRPr="00F403EC">
              <w:t>собственные средства, кредиты коммерческих банков</w:t>
            </w:r>
          </w:p>
        </w:tc>
      </w:tr>
    </w:tbl>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jc w:val="right"/>
      </w:pPr>
      <w:r w:rsidRPr="00F403EC">
        <w:t>Приложение N 4</w:t>
      </w:r>
    </w:p>
    <w:p w:rsidR="003D6666" w:rsidRPr="00F403EC" w:rsidRDefault="003D6666">
      <w:pPr>
        <w:pStyle w:val="ConsPlusNormal"/>
        <w:jc w:val="right"/>
      </w:pPr>
      <w:r w:rsidRPr="00F403EC">
        <w:t>к Стратегии социально-экономического</w:t>
      </w:r>
    </w:p>
    <w:p w:rsidR="003D6666" w:rsidRPr="00F403EC" w:rsidRDefault="003D6666">
      <w:pPr>
        <w:pStyle w:val="ConsPlusNormal"/>
        <w:jc w:val="right"/>
      </w:pPr>
      <w:r w:rsidRPr="00F403EC">
        <w:t>развития Чувашской Республики</w:t>
      </w:r>
    </w:p>
    <w:p w:rsidR="003D6666" w:rsidRPr="00F403EC" w:rsidRDefault="003D6666">
      <w:pPr>
        <w:pStyle w:val="ConsPlusNormal"/>
        <w:jc w:val="right"/>
      </w:pPr>
      <w:r w:rsidRPr="00F403EC">
        <w:t>до 2020 года</w:t>
      </w:r>
    </w:p>
    <w:p w:rsidR="003D6666" w:rsidRPr="00F403EC" w:rsidRDefault="003D6666">
      <w:pPr>
        <w:pStyle w:val="ConsPlusNormal"/>
        <w:jc w:val="center"/>
      </w:pPr>
    </w:p>
    <w:p w:rsidR="003D6666" w:rsidRPr="00F403EC" w:rsidRDefault="003D6666">
      <w:pPr>
        <w:pStyle w:val="ConsPlusNormal"/>
        <w:jc w:val="center"/>
      </w:pPr>
      <w:bookmarkStart w:id="58" w:name="P7859"/>
      <w:bookmarkEnd w:id="58"/>
      <w:r w:rsidRPr="00F403EC">
        <w:t>ДОСТИГНУТЫЙ УРОВЕНЬ СОЦИАЛЬНО-ЭКОНОМИЧЕСКИХ ПРЕОБРАЗОВАНИЙ</w:t>
      </w:r>
    </w:p>
    <w:p w:rsidR="003D6666" w:rsidRPr="00F403EC" w:rsidRDefault="003D666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551"/>
        <w:gridCol w:w="964"/>
        <w:gridCol w:w="964"/>
        <w:gridCol w:w="2551"/>
        <w:gridCol w:w="4252"/>
      </w:tblGrid>
      <w:tr w:rsidR="00F403EC" w:rsidRPr="00F403EC">
        <w:tc>
          <w:tcPr>
            <w:tcW w:w="2268" w:type="dxa"/>
            <w:vMerge w:val="restart"/>
            <w:tcBorders>
              <w:top w:val="single" w:sz="4" w:space="0" w:color="auto"/>
              <w:left w:val="nil"/>
              <w:bottom w:val="single" w:sz="4" w:space="0" w:color="auto"/>
            </w:tcBorders>
          </w:tcPr>
          <w:p w:rsidR="003D6666" w:rsidRPr="00F403EC" w:rsidRDefault="003D6666">
            <w:pPr>
              <w:pStyle w:val="ConsPlusNormal"/>
              <w:jc w:val="center"/>
            </w:pPr>
            <w:r w:rsidRPr="00F403EC">
              <w:t>Реформы, мероприятия, проводимые в Российской Федерации, Чувашской Республике</w:t>
            </w:r>
          </w:p>
        </w:tc>
        <w:tc>
          <w:tcPr>
            <w:tcW w:w="2551" w:type="dxa"/>
            <w:vMerge w:val="restart"/>
            <w:tcBorders>
              <w:top w:val="single" w:sz="4" w:space="0" w:color="auto"/>
              <w:bottom w:val="single" w:sz="4" w:space="0" w:color="auto"/>
            </w:tcBorders>
          </w:tcPr>
          <w:p w:rsidR="003D6666" w:rsidRPr="00F403EC" w:rsidRDefault="003D6666">
            <w:pPr>
              <w:pStyle w:val="ConsPlusNormal"/>
              <w:jc w:val="center"/>
            </w:pPr>
            <w:r w:rsidRPr="00F403EC">
              <w:t>Наименование нормативного правового акта</w:t>
            </w:r>
          </w:p>
        </w:tc>
        <w:tc>
          <w:tcPr>
            <w:tcW w:w="4479" w:type="dxa"/>
            <w:gridSpan w:val="3"/>
            <w:tcBorders>
              <w:top w:val="single" w:sz="4" w:space="0" w:color="auto"/>
              <w:bottom w:val="single" w:sz="4" w:space="0" w:color="auto"/>
            </w:tcBorders>
          </w:tcPr>
          <w:p w:rsidR="003D6666" w:rsidRPr="00F403EC" w:rsidRDefault="003D6666">
            <w:pPr>
              <w:pStyle w:val="ConsPlusNormal"/>
              <w:jc w:val="center"/>
            </w:pPr>
            <w:r w:rsidRPr="00F403EC">
              <w:t>Количественная характеристика</w:t>
            </w:r>
          </w:p>
        </w:tc>
        <w:tc>
          <w:tcPr>
            <w:tcW w:w="4252" w:type="dxa"/>
            <w:vMerge w:val="restart"/>
            <w:tcBorders>
              <w:top w:val="single" w:sz="4" w:space="0" w:color="auto"/>
              <w:bottom w:val="single" w:sz="4" w:space="0" w:color="auto"/>
              <w:right w:val="nil"/>
            </w:tcBorders>
          </w:tcPr>
          <w:p w:rsidR="003D6666" w:rsidRPr="00F403EC" w:rsidRDefault="003D6666">
            <w:pPr>
              <w:pStyle w:val="ConsPlusNormal"/>
              <w:jc w:val="center"/>
            </w:pPr>
            <w:r w:rsidRPr="00F403EC">
              <w:t>Краткое описание ожидаемых результатов реализации реформ, мероприятий</w:t>
            </w:r>
          </w:p>
        </w:tc>
      </w:tr>
      <w:tr w:rsidR="00F403EC" w:rsidRPr="00F403EC">
        <w:tc>
          <w:tcPr>
            <w:tcW w:w="2268" w:type="dxa"/>
            <w:vMerge/>
            <w:tcBorders>
              <w:top w:val="single" w:sz="4" w:space="0" w:color="auto"/>
              <w:left w:val="nil"/>
              <w:bottom w:val="single" w:sz="4" w:space="0" w:color="auto"/>
            </w:tcBorders>
          </w:tcPr>
          <w:p w:rsidR="003D6666" w:rsidRPr="00F403EC" w:rsidRDefault="003D6666"/>
        </w:tc>
        <w:tc>
          <w:tcPr>
            <w:tcW w:w="2551" w:type="dxa"/>
            <w:vMerge/>
            <w:tcBorders>
              <w:top w:val="single" w:sz="4" w:space="0" w:color="auto"/>
              <w:bottom w:val="single" w:sz="4" w:space="0" w:color="auto"/>
            </w:tcBorders>
          </w:tcPr>
          <w:p w:rsidR="003D6666" w:rsidRPr="00F403EC" w:rsidRDefault="003D6666"/>
        </w:tc>
        <w:tc>
          <w:tcPr>
            <w:tcW w:w="964" w:type="dxa"/>
            <w:tcBorders>
              <w:top w:val="single" w:sz="4" w:space="0" w:color="auto"/>
              <w:bottom w:val="single" w:sz="4" w:space="0" w:color="auto"/>
            </w:tcBorders>
          </w:tcPr>
          <w:p w:rsidR="003D6666" w:rsidRPr="00F403EC" w:rsidRDefault="003D6666">
            <w:pPr>
              <w:pStyle w:val="ConsPlusNormal"/>
              <w:jc w:val="center"/>
            </w:pPr>
            <w:r w:rsidRPr="00F403EC">
              <w:t>год начала реализации</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планируемый год окончания</w:t>
            </w:r>
          </w:p>
        </w:tc>
        <w:tc>
          <w:tcPr>
            <w:tcW w:w="2551" w:type="dxa"/>
            <w:tcBorders>
              <w:top w:val="single" w:sz="4" w:space="0" w:color="auto"/>
              <w:bottom w:val="single" w:sz="4" w:space="0" w:color="auto"/>
            </w:tcBorders>
          </w:tcPr>
          <w:p w:rsidR="003D6666" w:rsidRPr="00F403EC" w:rsidRDefault="003D6666">
            <w:pPr>
              <w:pStyle w:val="ConsPlusNormal"/>
              <w:jc w:val="center"/>
            </w:pPr>
            <w:r w:rsidRPr="00F403EC">
              <w:t>сумма денежных средств, выделяемых на реализацию</w:t>
            </w:r>
          </w:p>
        </w:tc>
        <w:tc>
          <w:tcPr>
            <w:tcW w:w="4252" w:type="dxa"/>
            <w:vMerge/>
            <w:tcBorders>
              <w:top w:val="single" w:sz="4" w:space="0" w:color="auto"/>
              <w:bottom w:val="single" w:sz="4" w:space="0" w:color="auto"/>
              <w:right w:val="nil"/>
            </w:tcBorders>
          </w:tcPr>
          <w:p w:rsidR="003D6666" w:rsidRPr="00F403EC" w:rsidRDefault="003D6666"/>
        </w:tc>
      </w:tr>
      <w:tr w:rsidR="00F403EC" w:rsidRPr="00F403EC">
        <w:tc>
          <w:tcPr>
            <w:tcW w:w="2268"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2551"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964"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2551"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4252" w:type="dxa"/>
            <w:tcBorders>
              <w:top w:val="single" w:sz="4" w:space="0" w:color="auto"/>
              <w:bottom w:val="single" w:sz="4" w:space="0" w:color="auto"/>
              <w:right w:val="nil"/>
            </w:tcBorders>
          </w:tcPr>
          <w:p w:rsidR="003D6666" w:rsidRPr="00F403EC" w:rsidRDefault="003D6666">
            <w:pPr>
              <w:pStyle w:val="ConsPlusNormal"/>
              <w:jc w:val="center"/>
            </w:pPr>
            <w:r w:rsidRPr="00F403EC">
              <w:t>6</w:t>
            </w:r>
          </w:p>
        </w:tc>
      </w:tr>
      <w:tr w:rsidR="00F403EC" w:rsidRPr="00F403EC">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3D6666" w:rsidRPr="00F403EC" w:rsidRDefault="003D6666">
            <w:pPr>
              <w:pStyle w:val="ConsPlusNormal"/>
              <w:jc w:val="both"/>
            </w:pPr>
            <w:r w:rsidRPr="00F403EC">
              <w:t>Стратегическое планирование социально-экономического развития Чувашской Республики</w:t>
            </w:r>
          </w:p>
        </w:tc>
        <w:tc>
          <w:tcPr>
            <w:tcW w:w="2551" w:type="dxa"/>
            <w:tcBorders>
              <w:top w:val="single" w:sz="4" w:space="0" w:color="auto"/>
              <w:left w:val="nil"/>
              <w:bottom w:val="nil"/>
              <w:right w:val="nil"/>
            </w:tcBorders>
          </w:tcPr>
          <w:p w:rsidR="003D6666" w:rsidRPr="00F403EC" w:rsidRDefault="003D6666">
            <w:pPr>
              <w:pStyle w:val="ConsPlusNormal"/>
              <w:jc w:val="both"/>
            </w:pPr>
            <w:r w:rsidRPr="00F403EC">
              <w:t>Стратегия социально-экономического развития Чувашской Республики до 2010 года</w:t>
            </w:r>
          </w:p>
        </w:tc>
        <w:tc>
          <w:tcPr>
            <w:tcW w:w="964" w:type="dxa"/>
            <w:tcBorders>
              <w:top w:val="single" w:sz="4" w:space="0" w:color="auto"/>
              <w:left w:val="nil"/>
              <w:bottom w:val="nil"/>
              <w:right w:val="nil"/>
            </w:tcBorders>
          </w:tcPr>
          <w:p w:rsidR="003D6666" w:rsidRPr="00F403EC" w:rsidRDefault="003D6666">
            <w:pPr>
              <w:pStyle w:val="ConsPlusNormal"/>
              <w:jc w:val="center"/>
            </w:pPr>
            <w:r w:rsidRPr="00F403EC">
              <w:t>2003</w:t>
            </w:r>
          </w:p>
        </w:tc>
        <w:tc>
          <w:tcPr>
            <w:tcW w:w="964" w:type="dxa"/>
            <w:tcBorders>
              <w:top w:val="single" w:sz="4" w:space="0" w:color="auto"/>
              <w:left w:val="nil"/>
              <w:bottom w:val="nil"/>
              <w:right w:val="nil"/>
            </w:tcBorders>
          </w:tcPr>
          <w:p w:rsidR="003D6666" w:rsidRPr="00F403EC" w:rsidRDefault="003D6666">
            <w:pPr>
              <w:pStyle w:val="ConsPlusNormal"/>
              <w:jc w:val="center"/>
            </w:pPr>
            <w:r w:rsidRPr="00F403EC">
              <w:t>2010</w:t>
            </w:r>
          </w:p>
        </w:tc>
        <w:tc>
          <w:tcPr>
            <w:tcW w:w="2551" w:type="dxa"/>
            <w:tcBorders>
              <w:top w:val="single" w:sz="4" w:space="0" w:color="auto"/>
              <w:left w:val="nil"/>
              <w:bottom w:val="nil"/>
              <w:right w:val="nil"/>
            </w:tcBorders>
          </w:tcPr>
          <w:p w:rsidR="003D6666" w:rsidRPr="00F403EC" w:rsidRDefault="003D6666">
            <w:pPr>
              <w:pStyle w:val="ConsPlusNormal"/>
              <w:jc w:val="both"/>
            </w:pPr>
          </w:p>
        </w:tc>
        <w:tc>
          <w:tcPr>
            <w:tcW w:w="4252" w:type="dxa"/>
            <w:tcBorders>
              <w:top w:val="single" w:sz="4" w:space="0" w:color="auto"/>
              <w:left w:val="nil"/>
              <w:bottom w:val="nil"/>
              <w:right w:val="nil"/>
            </w:tcBorders>
          </w:tcPr>
          <w:p w:rsidR="003D6666" w:rsidRPr="00F403EC" w:rsidRDefault="003D6666">
            <w:pPr>
              <w:pStyle w:val="ConsPlusNormal"/>
              <w:jc w:val="both"/>
            </w:pPr>
            <w:r w:rsidRPr="00F403EC">
              <w:t xml:space="preserve">Успешно завершен первый этап реализации Стратегии социально-экономического развития Чувашской Республики до 2010 года. Итоги 2006 года также соответствуют целевым установкам Стратегии. Значительно перевыполнены поставленные задачи по росту инвестиций в основной капитал (2005 г. к 2002 г. - 183%, по Стратегии - 140,4%), объемов розничного товарооборота (171,4%, по Стратегии - 134,8%), выполнены параметры Стратегии по темпам роста ВРП (132,4%, по Стратегии - 129,5%). Важнейшим итогом является устойчивое повышение уровня </w:t>
            </w:r>
            <w:r w:rsidRPr="00F403EC">
              <w:lastRenderedPageBreak/>
              <w:t>жизни населения, что соответствует установкам Стратегии. Наблюдался рост заработной платы (в 2,6 раза, по Стратегии - в 1,85 раза). Конечные параметры, которые необходимо достичь к 2010 году:</w:t>
            </w:r>
          </w:p>
          <w:p w:rsidR="003D6666" w:rsidRPr="00F403EC" w:rsidRDefault="003D6666">
            <w:pPr>
              <w:pStyle w:val="ConsPlusNormal"/>
              <w:jc w:val="both"/>
            </w:pPr>
            <w:r w:rsidRPr="00F403EC">
              <w:t>увеличить валовый региональный продукт в 1,95 раза по сравнению с 2002 годом;</w:t>
            </w:r>
          </w:p>
          <w:p w:rsidR="003D6666" w:rsidRPr="00F403EC" w:rsidRDefault="003D6666">
            <w:pPr>
              <w:pStyle w:val="ConsPlusNormal"/>
              <w:jc w:val="both"/>
            </w:pPr>
            <w:r w:rsidRPr="00F403EC">
              <w:t>увеличить производство промышленной продукции в 2,4 раза;</w:t>
            </w:r>
          </w:p>
          <w:p w:rsidR="003D6666" w:rsidRPr="00F403EC" w:rsidRDefault="003D6666">
            <w:pPr>
              <w:pStyle w:val="ConsPlusNormal"/>
              <w:jc w:val="both"/>
            </w:pPr>
            <w:r w:rsidRPr="00F403EC">
              <w:t>обеспечить рост инвестиций в основной капитал в 2,8 раза;</w:t>
            </w:r>
          </w:p>
          <w:p w:rsidR="003D6666" w:rsidRPr="00F403EC" w:rsidRDefault="003D6666">
            <w:pPr>
              <w:pStyle w:val="ConsPlusNormal"/>
              <w:jc w:val="both"/>
            </w:pPr>
            <w:r w:rsidRPr="00F403EC">
              <w:t>увеличить объем розничного товарооборота в 1,9 раза;</w:t>
            </w:r>
          </w:p>
          <w:p w:rsidR="003D6666" w:rsidRPr="00F403EC" w:rsidRDefault="003D6666">
            <w:pPr>
              <w:pStyle w:val="ConsPlusNormal"/>
              <w:jc w:val="both"/>
            </w:pPr>
            <w:r w:rsidRPr="00F403EC">
              <w:t>обеспечить рост реальной среднемесячной заработной платы в 2,3 раза</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p>
        </w:tc>
        <w:tc>
          <w:tcPr>
            <w:tcW w:w="2551" w:type="dxa"/>
            <w:tcBorders>
              <w:top w:val="nil"/>
              <w:left w:val="nil"/>
              <w:bottom w:val="nil"/>
              <w:right w:val="nil"/>
            </w:tcBorders>
          </w:tcPr>
          <w:p w:rsidR="003D6666" w:rsidRPr="00F403EC" w:rsidRDefault="003D6666">
            <w:pPr>
              <w:pStyle w:val="ConsPlusNormal"/>
              <w:jc w:val="both"/>
            </w:pPr>
            <w:r w:rsidRPr="00F403EC">
              <w:t xml:space="preserve">Комплексная </w:t>
            </w:r>
            <w:hyperlink r:id="rId608" w:history="1">
              <w:r w:rsidRPr="00F403EC">
                <w:t>программа</w:t>
              </w:r>
            </w:hyperlink>
            <w:r w:rsidRPr="00F403EC">
              <w:t xml:space="preserve"> экономического и социального развития Чувашской Республики на 2003 - 2010 годы, утвержденная Законом Чувашской Республики от 25 ноября 2003 г. N 39</w:t>
            </w:r>
          </w:p>
        </w:tc>
        <w:tc>
          <w:tcPr>
            <w:tcW w:w="964" w:type="dxa"/>
            <w:tcBorders>
              <w:top w:val="nil"/>
              <w:left w:val="nil"/>
              <w:bottom w:val="nil"/>
              <w:right w:val="nil"/>
            </w:tcBorders>
          </w:tcPr>
          <w:p w:rsidR="003D6666" w:rsidRPr="00F403EC" w:rsidRDefault="003D6666">
            <w:pPr>
              <w:pStyle w:val="ConsPlusNormal"/>
              <w:jc w:val="center"/>
            </w:pPr>
            <w:r w:rsidRPr="00F403EC">
              <w:t>2003</w:t>
            </w:r>
          </w:p>
        </w:tc>
        <w:tc>
          <w:tcPr>
            <w:tcW w:w="964" w:type="dxa"/>
            <w:tcBorders>
              <w:top w:val="nil"/>
              <w:left w:val="nil"/>
              <w:bottom w:val="nil"/>
              <w:right w:val="nil"/>
            </w:tcBorders>
          </w:tcPr>
          <w:p w:rsidR="003D6666" w:rsidRPr="00F403EC" w:rsidRDefault="003D6666">
            <w:pPr>
              <w:pStyle w:val="ConsPlusNormal"/>
              <w:jc w:val="center"/>
            </w:pPr>
            <w:r w:rsidRPr="00F403EC">
              <w:t>2010</w:t>
            </w:r>
          </w:p>
        </w:tc>
        <w:tc>
          <w:tcPr>
            <w:tcW w:w="2551" w:type="dxa"/>
            <w:tcBorders>
              <w:top w:val="nil"/>
              <w:left w:val="nil"/>
              <w:bottom w:val="nil"/>
              <w:right w:val="nil"/>
            </w:tcBorders>
          </w:tcPr>
          <w:p w:rsidR="003D6666" w:rsidRPr="00F403EC" w:rsidRDefault="003D6666">
            <w:pPr>
              <w:pStyle w:val="ConsPlusNormal"/>
              <w:jc w:val="both"/>
            </w:pPr>
            <w:r w:rsidRPr="00F403EC">
              <w:t>2003 г. - 9707,524 млн. рублей;</w:t>
            </w:r>
          </w:p>
          <w:p w:rsidR="003D6666" w:rsidRPr="00F403EC" w:rsidRDefault="003D6666">
            <w:pPr>
              <w:pStyle w:val="ConsPlusNormal"/>
              <w:jc w:val="both"/>
            </w:pPr>
            <w:r w:rsidRPr="00F403EC">
              <w:t>2004 г. - 12084,502 млн. рублей;</w:t>
            </w:r>
          </w:p>
          <w:p w:rsidR="003D6666" w:rsidRPr="00F403EC" w:rsidRDefault="003D6666">
            <w:pPr>
              <w:pStyle w:val="ConsPlusNormal"/>
              <w:jc w:val="both"/>
            </w:pPr>
            <w:r w:rsidRPr="00F403EC">
              <w:t>2005 г. - 11910,295 млн. рублей;</w:t>
            </w:r>
          </w:p>
          <w:p w:rsidR="003D6666" w:rsidRPr="00F403EC" w:rsidRDefault="003D6666">
            <w:pPr>
              <w:pStyle w:val="ConsPlusNormal"/>
              <w:jc w:val="both"/>
            </w:pPr>
            <w:r w:rsidRPr="00F403EC">
              <w:t>2006 г. - 8930,525 млн. рублей;</w:t>
            </w:r>
          </w:p>
          <w:p w:rsidR="003D6666" w:rsidRPr="00F403EC" w:rsidRDefault="003D6666">
            <w:pPr>
              <w:pStyle w:val="ConsPlusNormal"/>
              <w:jc w:val="both"/>
            </w:pPr>
            <w:r w:rsidRPr="00F403EC">
              <w:t>2007 г. - 8744,235 млн. рублей;</w:t>
            </w:r>
          </w:p>
          <w:p w:rsidR="003D6666" w:rsidRPr="00F403EC" w:rsidRDefault="003D6666">
            <w:pPr>
              <w:pStyle w:val="ConsPlusNormal"/>
              <w:jc w:val="both"/>
            </w:pPr>
            <w:r w:rsidRPr="00F403EC">
              <w:t>2008 г. - 8698,606 млн. рублей;</w:t>
            </w:r>
          </w:p>
          <w:p w:rsidR="003D6666" w:rsidRPr="00F403EC" w:rsidRDefault="003D6666">
            <w:pPr>
              <w:pStyle w:val="ConsPlusNormal"/>
              <w:jc w:val="both"/>
            </w:pPr>
            <w:r w:rsidRPr="00F403EC">
              <w:t>2009 г. - 8784,308 млн. рублей;</w:t>
            </w:r>
          </w:p>
          <w:p w:rsidR="003D6666" w:rsidRPr="00F403EC" w:rsidRDefault="003D6666">
            <w:pPr>
              <w:pStyle w:val="ConsPlusNormal"/>
              <w:jc w:val="both"/>
            </w:pPr>
            <w:r w:rsidRPr="00F403EC">
              <w:t>2010 г. - 8923,218 млн. рублей</w:t>
            </w:r>
          </w:p>
        </w:tc>
        <w:tc>
          <w:tcPr>
            <w:tcW w:w="4252" w:type="dxa"/>
            <w:tcBorders>
              <w:top w:val="nil"/>
              <w:left w:val="nil"/>
              <w:bottom w:val="nil"/>
              <w:right w:val="nil"/>
            </w:tcBorders>
          </w:tcPr>
          <w:p w:rsidR="003D6666" w:rsidRPr="00F403EC" w:rsidRDefault="003D6666">
            <w:pPr>
              <w:pStyle w:val="ConsPlusNormal"/>
              <w:jc w:val="both"/>
            </w:pPr>
            <w:r w:rsidRPr="00F403EC">
              <w:t xml:space="preserve">Повышение качества жизни населения темпами выше среднероссийского, последовательный рост благосостояния и платежеспособного спроса населения, создание эффективной системы предоставления социальных услуг и благоприятных условий для развития трудового, интеллектуального и творческого потенциала граждан, существенное уменьшение доли населения с доходами ниже прожиточного </w:t>
            </w:r>
            <w:hyperlink r:id="rId609" w:history="1">
              <w:r w:rsidRPr="00F403EC">
                <w:t>минимума</w:t>
              </w:r>
            </w:hyperlink>
            <w:r w:rsidRPr="00F403EC">
              <w:t>.</w:t>
            </w:r>
          </w:p>
          <w:p w:rsidR="003D6666" w:rsidRPr="00F403EC" w:rsidRDefault="003D6666">
            <w:pPr>
              <w:pStyle w:val="ConsPlusNormal"/>
              <w:jc w:val="both"/>
            </w:pPr>
            <w:r w:rsidRPr="00F403EC">
              <w:t xml:space="preserve">Формирование модели экономики Чувашской Республики, обладающей долгосрочным потенциалом динамичного роста, диверсифицированной структурой производства, значительным экспортным потенциалом, инновационной </w:t>
            </w:r>
            <w:r w:rsidRPr="00F403EC">
              <w:lastRenderedPageBreak/>
              <w:t>восприимчивостью и ориентированностью на социальные нужды населения</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Реформа межбюджетных отношений</w:t>
            </w:r>
          </w:p>
        </w:tc>
        <w:tc>
          <w:tcPr>
            <w:tcW w:w="2551" w:type="dxa"/>
            <w:tcBorders>
              <w:top w:val="nil"/>
              <w:left w:val="nil"/>
              <w:bottom w:val="nil"/>
              <w:right w:val="nil"/>
            </w:tcBorders>
          </w:tcPr>
          <w:p w:rsidR="003D6666" w:rsidRPr="00F403EC" w:rsidRDefault="00F403EC">
            <w:pPr>
              <w:pStyle w:val="ConsPlusNormal"/>
              <w:jc w:val="both"/>
            </w:pPr>
            <w:hyperlink r:id="rId610" w:history="1">
              <w:r w:rsidR="003D6666" w:rsidRPr="00F403EC">
                <w:t>Закон</w:t>
              </w:r>
            </w:hyperlink>
            <w:r w:rsidR="003D6666" w:rsidRPr="00F403EC">
              <w:t xml:space="preserve"> Чувашской Республики от 23 июля 2001 г. N 36 "О регулировании бюджетных правоотношений в Чувашской Республике"</w:t>
            </w:r>
          </w:p>
        </w:tc>
        <w:tc>
          <w:tcPr>
            <w:tcW w:w="964" w:type="dxa"/>
            <w:tcBorders>
              <w:top w:val="nil"/>
              <w:left w:val="nil"/>
              <w:bottom w:val="nil"/>
              <w:right w:val="nil"/>
            </w:tcBorders>
          </w:tcPr>
          <w:p w:rsidR="003D6666" w:rsidRPr="00F403EC" w:rsidRDefault="003D6666">
            <w:pPr>
              <w:pStyle w:val="ConsPlusNormal"/>
              <w:jc w:val="center"/>
            </w:pPr>
            <w:r w:rsidRPr="00F403EC">
              <w:t>2001</w:t>
            </w:r>
          </w:p>
        </w:tc>
        <w:tc>
          <w:tcPr>
            <w:tcW w:w="964" w:type="dxa"/>
            <w:tcBorders>
              <w:top w:val="nil"/>
              <w:left w:val="nil"/>
              <w:bottom w:val="nil"/>
              <w:right w:val="nil"/>
            </w:tcBorders>
          </w:tcPr>
          <w:p w:rsidR="003D6666" w:rsidRPr="00F403EC" w:rsidRDefault="003D6666">
            <w:pPr>
              <w:pStyle w:val="ConsPlusNormal"/>
              <w:jc w:val="center"/>
            </w:pPr>
            <w:r w:rsidRPr="00F403EC">
              <w:t>2006</w:t>
            </w:r>
          </w:p>
        </w:tc>
        <w:tc>
          <w:tcPr>
            <w:tcW w:w="2551" w:type="dxa"/>
            <w:tcBorders>
              <w:top w:val="nil"/>
              <w:left w:val="nil"/>
              <w:bottom w:val="nil"/>
              <w:right w:val="nil"/>
            </w:tcBorders>
          </w:tcPr>
          <w:p w:rsidR="003D6666" w:rsidRPr="00F403EC" w:rsidRDefault="003D6666">
            <w:pPr>
              <w:pStyle w:val="ConsPlusNormal"/>
              <w:jc w:val="both"/>
            </w:pPr>
            <w:r w:rsidRPr="00F403EC">
              <w:t>Общая сумма финансовой поддержки муниципальных образований для выравнивания бюджетной обеспеченности в 2006 году составила 1457,3 млн. рублей</w:t>
            </w:r>
          </w:p>
        </w:tc>
        <w:tc>
          <w:tcPr>
            <w:tcW w:w="4252" w:type="dxa"/>
            <w:tcBorders>
              <w:top w:val="nil"/>
              <w:left w:val="nil"/>
              <w:bottom w:val="nil"/>
              <w:right w:val="nil"/>
            </w:tcBorders>
          </w:tcPr>
          <w:p w:rsidR="003D6666" w:rsidRPr="00F403EC" w:rsidRDefault="003D6666">
            <w:pPr>
              <w:pStyle w:val="ConsPlusNormal"/>
              <w:jc w:val="both"/>
            </w:pPr>
            <w:r w:rsidRPr="00F403EC">
              <w:t xml:space="preserve">С 1 января 2006 г. в Чувашской Республике в рамках реализации федеральных законов от 6 октября 2003 г. </w:t>
            </w:r>
            <w:hyperlink r:id="rId611" w:history="1">
              <w:r w:rsidRPr="00F403EC">
                <w:t>N 131-ФЗ</w:t>
              </w:r>
            </w:hyperlink>
            <w:r w:rsidRPr="00F403EC">
              <w:t xml:space="preserve"> "Об общих принципах организации местного самоуправления в Российской Федерации" и от 20 августа 2004 г. </w:t>
            </w:r>
            <w:hyperlink r:id="rId612" w:history="1">
              <w:r w:rsidRPr="00F403EC">
                <w:t>N 120-ФЗ</w:t>
              </w:r>
            </w:hyperlink>
            <w:r w:rsidRPr="00F403EC">
              <w:t xml:space="preserve"> "О внесении изменений в Бюджетный кодекс Российской Федерации в части регулирования межбюджетных отношений" реализуется реформа местного самоуправления и строятся новые межбюджетные отношения с бюджетами муниципальных образований с учетом появления четвертого уровня бюджетной системы - поселенческого.</w:t>
            </w:r>
          </w:p>
          <w:p w:rsidR="003D6666" w:rsidRPr="00F403EC" w:rsidRDefault="003D6666">
            <w:pPr>
              <w:pStyle w:val="ConsPlusNormal"/>
              <w:jc w:val="both"/>
            </w:pPr>
            <w:r w:rsidRPr="00F403EC">
              <w:t xml:space="preserve">В целях создания эффективной системы межбюджетных отношений с муниципальными образованиями принят </w:t>
            </w:r>
            <w:hyperlink r:id="rId613" w:history="1">
              <w:r w:rsidRPr="00F403EC">
                <w:t>Закон</w:t>
              </w:r>
            </w:hyperlink>
            <w:r w:rsidRPr="00F403EC">
              <w:t xml:space="preserve"> Чувашской Республики от 17 октября 2005 г. N 43 "О внесении изменений в Закон Чувашской Республики "О регулировании бюджетных правоотношений в Чувашской Республике", предусматривающий разграничение налоговых и неналоговых доходов между уровнями бюджетной системы Чувашской Республики, разграничение расходных обязательств между уровнями бюджетной системы Чувашской Республики, формирование межбюджетных отношений и регулирование предоставления </w:t>
            </w:r>
            <w:r w:rsidRPr="00F403EC">
              <w:lastRenderedPageBreak/>
              <w:t>межбюджетных трансфертов из республиканского бюджета Чувашской Республики.</w:t>
            </w:r>
          </w:p>
          <w:p w:rsidR="003D6666" w:rsidRPr="00F403EC" w:rsidRDefault="003D6666">
            <w:pPr>
              <w:pStyle w:val="ConsPlusNormal"/>
              <w:jc w:val="both"/>
            </w:pPr>
            <w:r w:rsidRPr="00F403EC">
              <w:t>Важным моментом является законодательное закрепление на долгосрочной основе, а не ежегодными законами о республиканском бюджете Чувашской Республики единых для бюджетов муниципальных районов (городских округов) и поселений нормативов отчислений от федеральных, региональных налогов и сборов.</w:t>
            </w:r>
          </w:p>
          <w:p w:rsidR="003D6666" w:rsidRPr="00F403EC" w:rsidRDefault="003D6666">
            <w:pPr>
              <w:pStyle w:val="ConsPlusNormal"/>
              <w:jc w:val="both"/>
            </w:pPr>
            <w:r w:rsidRPr="00F403EC">
              <w:t xml:space="preserve">В составе республиканского бюджета Чувашской Республики сформированы Республиканский фонд финансовой поддержки муниципальных районов (городских округов) - для выравнивания бюджетной обеспеченности муниципальных районов (городских округов), Республиканский фонд сбалансированности бюджетов муниципальных районов и городских округов - для обеспечения финансовых возможностей органов местного самоуправления Чувашской Республики по осуществлению своих полномочий по решению вопросов местного значения, Республиканский фонд муниципального развития - для долевого финансирования инвестиционных программ (проектов) развития общественной инфраструктуры муниципального значения, Республиканский фонд компенсаций - для финансового обеспечения исполнения </w:t>
            </w:r>
            <w:r w:rsidRPr="00F403EC">
              <w:lastRenderedPageBreak/>
              <w:t>органами местного самоуправления отдельных государственных полномочий Чувашской Республики и делегированных федеральных полномочий</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Развитие инновационной сферы</w:t>
            </w:r>
          </w:p>
        </w:tc>
        <w:tc>
          <w:tcPr>
            <w:tcW w:w="2551" w:type="dxa"/>
            <w:tcBorders>
              <w:top w:val="nil"/>
              <w:left w:val="nil"/>
              <w:bottom w:val="nil"/>
              <w:right w:val="nil"/>
            </w:tcBorders>
          </w:tcPr>
          <w:p w:rsidR="003D6666" w:rsidRPr="00F403EC" w:rsidRDefault="00F403EC">
            <w:pPr>
              <w:pStyle w:val="ConsPlusNormal"/>
              <w:jc w:val="both"/>
            </w:pPr>
            <w:hyperlink r:id="rId614" w:history="1">
              <w:r w:rsidR="003D6666" w:rsidRPr="00F403EC">
                <w:t>Указ</w:t>
              </w:r>
            </w:hyperlink>
            <w:r w:rsidR="003D6666" w:rsidRPr="00F403EC">
              <w:t xml:space="preserve"> Президента Чувашской Республики от 29 октября 2004 г. N 118 "О дополнительных мерах по инновационному развитию Чувашской Республики";</w:t>
            </w:r>
          </w:p>
          <w:p w:rsidR="003D6666" w:rsidRPr="00F403EC" w:rsidRDefault="00F403EC">
            <w:pPr>
              <w:pStyle w:val="ConsPlusNormal"/>
              <w:jc w:val="both"/>
            </w:pPr>
            <w:hyperlink r:id="rId615" w:history="1">
              <w:r w:rsidR="003D6666" w:rsidRPr="00F403EC">
                <w:t>Концепция</w:t>
              </w:r>
            </w:hyperlink>
            <w:r w:rsidR="003D6666" w:rsidRPr="00F403EC">
              <w:t xml:space="preserve"> инновационного развития Чувашской Республики, утвержденная постановлением Кабинета Министров Чувашской Республики от 21 февраля 2005 г. N 39;</w:t>
            </w:r>
          </w:p>
          <w:p w:rsidR="003D6666" w:rsidRPr="00F403EC" w:rsidRDefault="00F403EC">
            <w:pPr>
              <w:pStyle w:val="ConsPlusNormal"/>
              <w:jc w:val="both"/>
            </w:pPr>
            <w:hyperlink r:id="rId616" w:history="1">
              <w:r w:rsidR="003D6666" w:rsidRPr="00F403EC">
                <w:t>постановление</w:t>
              </w:r>
            </w:hyperlink>
            <w:r w:rsidR="003D6666" w:rsidRPr="00F403EC">
              <w:t xml:space="preserve"> Кабинета Министров Чувашской Республики от 30 декабря 2005 г. N 350 "О Республиканской комплексной программе инновационного развития Чувашской Республики на 2006 - 2010 годы"</w:t>
            </w:r>
          </w:p>
        </w:tc>
        <w:tc>
          <w:tcPr>
            <w:tcW w:w="964" w:type="dxa"/>
            <w:tcBorders>
              <w:top w:val="nil"/>
              <w:left w:val="nil"/>
              <w:bottom w:val="nil"/>
              <w:right w:val="nil"/>
            </w:tcBorders>
          </w:tcPr>
          <w:p w:rsidR="003D6666" w:rsidRPr="00F403EC" w:rsidRDefault="003D6666">
            <w:pPr>
              <w:pStyle w:val="ConsPlusNormal"/>
              <w:jc w:val="center"/>
            </w:pPr>
            <w:r w:rsidRPr="00F403EC">
              <w:t>2004</w:t>
            </w:r>
          </w:p>
        </w:tc>
        <w:tc>
          <w:tcPr>
            <w:tcW w:w="964" w:type="dxa"/>
            <w:tcBorders>
              <w:top w:val="nil"/>
              <w:left w:val="nil"/>
              <w:bottom w:val="nil"/>
              <w:right w:val="nil"/>
            </w:tcBorders>
          </w:tcPr>
          <w:p w:rsidR="003D6666" w:rsidRPr="00F403EC" w:rsidRDefault="003D6666">
            <w:pPr>
              <w:pStyle w:val="ConsPlusNormal"/>
              <w:jc w:val="center"/>
            </w:pPr>
            <w:r w:rsidRPr="00F403EC">
              <w:t>2010</w:t>
            </w:r>
          </w:p>
        </w:tc>
        <w:tc>
          <w:tcPr>
            <w:tcW w:w="2551" w:type="dxa"/>
            <w:tcBorders>
              <w:top w:val="nil"/>
              <w:left w:val="nil"/>
              <w:bottom w:val="nil"/>
              <w:right w:val="nil"/>
            </w:tcBorders>
          </w:tcPr>
          <w:p w:rsidR="003D6666" w:rsidRPr="00F403EC" w:rsidRDefault="003D6666">
            <w:pPr>
              <w:pStyle w:val="ConsPlusNormal"/>
              <w:jc w:val="both"/>
            </w:pPr>
            <w:r w:rsidRPr="00F403EC">
              <w:t>2005 год - 5,4 млн. рублей;</w:t>
            </w:r>
          </w:p>
          <w:p w:rsidR="003D6666" w:rsidRPr="00F403EC" w:rsidRDefault="003D6666">
            <w:pPr>
              <w:pStyle w:val="ConsPlusNormal"/>
              <w:jc w:val="both"/>
            </w:pPr>
            <w:r w:rsidRPr="00F403EC">
              <w:t>2006 - 2010 годы - 203,3 млн. рублей</w:t>
            </w:r>
          </w:p>
        </w:tc>
        <w:tc>
          <w:tcPr>
            <w:tcW w:w="4252" w:type="dxa"/>
            <w:tcBorders>
              <w:top w:val="nil"/>
              <w:left w:val="nil"/>
              <w:bottom w:val="nil"/>
              <w:right w:val="nil"/>
            </w:tcBorders>
          </w:tcPr>
          <w:p w:rsidR="003D6666" w:rsidRPr="00F403EC" w:rsidRDefault="003D6666">
            <w:pPr>
              <w:pStyle w:val="ConsPlusNormal"/>
              <w:jc w:val="both"/>
            </w:pPr>
            <w:r w:rsidRPr="00F403EC">
              <w:t>Увеличение к 2010 году:</w:t>
            </w:r>
          </w:p>
          <w:p w:rsidR="003D6666" w:rsidRPr="00F403EC" w:rsidRDefault="003D6666">
            <w:pPr>
              <w:pStyle w:val="ConsPlusNormal"/>
              <w:jc w:val="both"/>
            </w:pPr>
            <w:r w:rsidRPr="00F403EC">
              <w:t>темпов роста отгруженной инновационной продукции в сопоставимых ценах по отношению к 2004 году в 3,9 раза;</w:t>
            </w:r>
          </w:p>
          <w:p w:rsidR="003D6666" w:rsidRPr="00F403EC" w:rsidRDefault="003D6666">
            <w:pPr>
              <w:pStyle w:val="ConsPlusNormal"/>
              <w:jc w:val="both"/>
            </w:pPr>
            <w:r w:rsidRPr="00F403EC">
              <w:t>доли инновационной продукции и услуг в общем объеме отгруженной продукции собственного производства и оказанных услуг до 15%;</w:t>
            </w:r>
          </w:p>
          <w:p w:rsidR="003D6666" w:rsidRPr="00F403EC" w:rsidRDefault="003D6666">
            <w:pPr>
              <w:pStyle w:val="ConsPlusNormal"/>
              <w:jc w:val="both"/>
            </w:pPr>
            <w:r w:rsidRPr="00F403EC">
              <w:t>темпов роста затрат на технологические инновации организаций промышленности и сферы услуг в действующих ценах по отношению к 2004 году в 4,4 раза</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t xml:space="preserve">Финансовое </w:t>
            </w:r>
            <w:r w:rsidRPr="00F403EC">
              <w:lastRenderedPageBreak/>
              <w:t>оздоровление сельхозтоваропроизводителей</w:t>
            </w:r>
          </w:p>
        </w:tc>
        <w:tc>
          <w:tcPr>
            <w:tcW w:w="2551" w:type="dxa"/>
            <w:tcBorders>
              <w:top w:val="nil"/>
              <w:left w:val="nil"/>
              <w:bottom w:val="nil"/>
              <w:right w:val="nil"/>
            </w:tcBorders>
          </w:tcPr>
          <w:p w:rsidR="003D6666" w:rsidRPr="00F403EC" w:rsidRDefault="003D6666">
            <w:pPr>
              <w:pStyle w:val="ConsPlusNormal"/>
              <w:jc w:val="both"/>
            </w:pPr>
            <w:r w:rsidRPr="00F403EC">
              <w:lastRenderedPageBreak/>
              <w:t xml:space="preserve">Федеральный </w:t>
            </w:r>
            <w:hyperlink r:id="rId617" w:history="1">
              <w:r w:rsidRPr="00F403EC">
                <w:t>закон</w:t>
              </w:r>
            </w:hyperlink>
            <w:r w:rsidRPr="00F403EC">
              <w:t xml:space="preserve"> от 9 </w:t>
            </w:r>
            <w:r w:rsidRPr="00F403EC">
              <w:lastRenderedPageBreak/>
              <w:t>июля 2002 г. N 83-ФЗ "О финансовом оздоровлении сельскохозяйственных товаропроизводителей"</w:t>
            </w:r>
          </w:p>
        </w:tc>
        <w:tc>
          <w:tcPr>
            <w:tcW w:w="964" w:type="dxa"/>
            <w:tcBorders>
              <w:top w:val="nil"/>
              <w:left w:val="nil"/>
              <w:bottom w:val="nil"/>
              <w:right w:val="nil"/>
            </w:tcBorders>
          </w:tcPr>
          <w:p w:rsidR="003D6666" w:rsidRPr="00F403EC" w:rsidRDefault="003D6666">
            <w:pPr>
              <w:pStyle w:val="ConsPlusNormal"/>
              <w:jc w:val="center"/>
            </w:pPr>
            <w:r w:rsidRPr="00F403EC">
              <w:lastRenderedPageBreak/>
              <w:t>2003</w:t>
            </w:r>
          </w:p>
        </w:tc>
        <w:tc>
          <w:tcPr>
            <w:tcW w:w="964" w:type="dxa"/>
            <w:tcBorders>
              <w:top w:val="nil"/>
              <w:left w:val="nil"/>
              <w:bottom w:val="nil"/>
              <w:right w:val="nil"/>
            </w:tcBorders>
          </w:tcPr>
          <w:p w:rsidR="003D6666" w:rsidRPr="00F403EC" w:rsidRDefault="003D6666">
            <w:pPr>
              <w:pStyle w:val="ConsPlusNormal"/>
              <w:jc w:val="center"/>
            </w:pPr>
            <w:r w:rsidRPr="00F403EC">
              <w:t>2016</w:t>
            </w:r>
          </w:p>
        </w:tc>
        <w:tc>
          <w:tcPr>
            <w:tcW w:w="2551" w:type="dxa"/>
            <w:tcBorders>
              <w:top w:val="nil"/>
              <w:left w:val="nil"/>
              <w:bottom w:val="nil"/>
              <w:right w:val="nil"/>
            </w:tcBorders>
          </w:tcPr>
          <w:p w:rsidR="003D6666" w:rsidRPr="00F403EC" w:rsidRDefault="003D6666">
            <w:pPr>
              <w:pStyle w:val="ConsPlusNormal"/>
              <w:jc w:val="both"/>
            </w:pPr>
            <w:r w:rsidRPr="00F403EC">
              <w:t xml:space="preserve">Из 399 млн. рублей, </w:t>
            </w:r>
            <w:r w:rsidRPr="00F403EC">
              <w:lastRenderedPageBreak/>
              <w:t>предусмотренных соглашениями о списании сумм пеней и штрафов, единовременно списана задолженность по пеням и штрафам на сумму 317,1 млн. рублей. Оставшаяся задолженность по пеням и штрафам будет списана пропорционально сумме основного долга, погашенного в соответствии с соглашением о реструктуризации долгов</w:t>
            </w:r>
          </w:p>
        </w:tc>
        <w:tc>
          <w:tcPr>
            <w:tcW w:w="4252" w:type="dxa"/>
            <w:tcBorders>
              <w:top w:val="nil"/>
              <w:left w:val="nil"/>
              <w:bottom w:val="nil"/>
              <w:right w:val="nil"/>
            </w:tcBorders>
          </w:tcPr>
          <w:p w:rsidR="003D6666" w:rsidRPr="00F403EC" w:rsidRDefault="003D6666">
            <w:pPr>
              <w:pStyle w:val="ConsPlusNormal"/>
              <w:jc w:val="both"/>
            </w:pPr>
            <w:r w:rsidRPr="00F403EC">
              <w:lastRenderedPageBreak/>
              <w:t xml:space="preserve">В состав участников программы включена </w:t>
            </w:r>
            <w:r w:rsidRPr="00F403EC">
              <w:lastRenderedPageBreak/>
              <w:t>281 организация. Все они заключили соглашения о реструктуризации на общую сумму 742,9 млн. рублей, в том числе по пеням и штрафам - 399,0 млн. рублей. В соответствии с действующим законодательством и соглашениями о списании пеней и штрафов списано 317,1 млн. рублей. По состоянию на 1 января 2007 г. в результате невыполнения принятых обязательств 83 сельскохозяйственные организации выбыли из программы финансового оздоровления (29,5% от числа подписавших соглашения о реструктуризации долгов) и по 10 организациям приостановлено действие соглашений о реструктуризации долгов</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Налоговая реформа</w:t>
            </w:r>
          </w:p>
        </w:tc>
        <w:tc>
          <w:tcPr>
            <w:tcW w:w="2551" w:type="dxa"/>
            <w:tcBorders>
              <w:top w:val="nil"/>
              <w:left w:val="nil"/>
              <w:bottom w:val="nil"/>
              <w:right w:val="nil"/>
            </w:tcBorders>
          </w:tcPr>
          <w:p w:rsidR="003D6666" w:rsidRPr="00F403EC" w:rsidRDefault="00F403EC">
            <w:pPr>
              <w:pStyle w:val="ConsPlusNormal"/>
              <w:jc w:val="both"/>
            </w:pPr>
            <w:hyperlink r:id="rId618" w:history="1">
              <w:r w:rsidR="003D6666" w:rsidRPr="00F403EC">
                <w:t>Указ</w:t>
              </w:r>
            </w:hyperlink>
            <w:r w:rsidR="003D6666" w:rsidRPr="00F403EC">
              <w:t xml:space="preserve"> Президента Российской Федерации от 8 мая 1996 г. N 685 "Об основных направлениях налоговой реформы в Российской Федерации и мерах по укреплению налоговой и платежной дисциплины";</w:t>
            </w:r>
          </w:p>
          <w:p w:rsidR="003D6666" w:rsidRPr="00F403EC" w:rsidRDefault="00F403EC">
            <w:pPr>
              <w:pStyle w:val="ConsPlusNormal"/>
              <w:jc w:val="both"/>
            </w:pPr>
            <w:hyperlink r:id="rId619" w:history="1">
              <w:r w:rsidR="003D6666" w:rsidRPr="00F403EC">
                <w:t>постановление</w:t>
              </w:r>
            </w:hyperlink>
            <w:r w:rsidR="003D6666" w:rsidRPr="00F403EC">
              <w:t xml:space="preserve"> Кабинета Министров Чувашской Республики от 18 июля 2001 г. N 163 "О Концепции развития налогового потенциала Чувашской Республики";</w:t>
            </w:r>
          </w:p>
          <w:p w:rsidR="003D6666" w:rsidRPr="00F403EC" w:rsidRDefault="003D6666">
            <w:pPr>
              <w:pStyle w:val="ConsPlusNormal"/>
              <w:jc w:val="both"/>
            </w:pPr>
            <w:r w:rsidRPr="00F403EC">
              <w:lastRenderedPageBreak/>
              <w:t xml:space="preserve">Федеральный </w:t>
            </w:r>
            <w:hyperlink r:id="rId620" w:history="1">
              <w:r w:rsidRPr="00F403EC">
                <w:t>закон</w:t>
              </w:r>
            </w:hyperlink>
            <w:r w:rsidRPr="00F403EC">
              <w:t xml:space="preserve"> от 6 октября 2003 г. N 131-ФЗ "Об общих принципах организации местного самоуправления в Российской Федерации"</w:t>
            </w:r>
          </w:p>
        </w:tc>
        <w:tc>
          <w:tcPr>
            <w:tcW w:w="964" w:type="dxa"/>
            <w:tcBorders>
              <w:top w:val="nil"/>
              <w:left w:val="nil"/>
              <w:bottom w:val="nil"/>
              <w:right w:val="nil"/>
            </w:tcBorders>
          </w:tcPr>
          <w:p w:rsidR="003D6666" w:rsidRPr="00F403EC" w:rsidRDefault="003D6666">
            <w:pPr>
              <w:pStyle w:val="ConsPlusNormal"/>
              <w:jc w:val="center"/>
            </w:pPr>
            <w:r w:rsidRPr="00F403EC">
              <w:lastRenderedPageBreak/>
              <w:t>1996</w:t>
            </w:r>
          </w:p>
        </w:tc>
        <w:tc>
          <w:tcPr>
            <w:tcW w:w="964" w:type="dxa"/>
            <w:tcBorders>
              <w:top w:val="nil"/>
              <w:left w:val="nil"/>
              <w:bottom w:val="nil"/>
              <w:right w:val="nil"/>
            </w:tcBorders>
          </w:tcPr>
          <w:p w:rsidR="003D6666" w:rsidRPr="00F403EC" w:rsidRDefault="003D6666">
            <w:pPr>
              <w:pStyle w:val="ConsPlusNormal"/>
              <w:jc w:val="center"/>
            </w:pPr>
          </w:p>
        </w:tc>
        <w:tc>
          <w:tcPr>
            <w:tcW w:w="2551" w:type="dxa"/>
            <w:tcBorders>
              <w:top w:val="nil"/>
              <w:left w:val="nil"/>
              <w:bottom w:val="nil"/>
              <w:right w:val="nil"/>
            </w:tcBorders>
          </w:tcPr>
          <w:p w:rsidR="003D6666" w:rsidRPr="00F403EC" w:rsidRDefault="003D6666">
            <w:pPr>
              <w:pStyle w:val="ConsPlusNormal"/>
              <w:jc w:val="both"/>
            </w:pPr>
          </w:p>
        </w:tc>
        <w:tc>
          <w:tcPr>
            <w:tcW w:w="4252" w:type="dxa"/>
            <w:tcBorders>
              <w:top w:val="nil"/>
              <w:left w:val="nil"/>
              <w:bottom w:val="nil"/>
              <w:right w:val="nil"/>
            </w:tcBorders>
          </w:tcPr>
          <w:p w:rsidR="003D6666" w:rsidRPr="00F403EC" w:rsidRDefault="003D6666">
            <w:pPr>
              <w:pStyle w:val="ConsPlusNormal"/>
              <w:jc w:val="both"/>
            </w:pPr>
            <w:r w:rsidRPr="00F403EC">
              <w:t>В период проведения налоговой реформы отменен ряд налогов, уменьшены налоговые ставки по основным налогам, введены специальные налоговые режимы, что явилось положительным результатом налогового реформирования, направленного на снижение налогового бремени для налогоплательщиков, упрощение порядка налогообложения и администрирования.</w:t>
            </w:r>
          </w:p>
          <w:p w:rsidR="003D6666" w:rsidRPr="00F403EC" w:rsidRDefault="003D6666">
            <w:pPr>
              <w:pStyle w:val="ConsPlusNormal"/>
              <w:jc w:val="both"/>
            </w:pPr>
            <w:r w:rsidRPr="00F403EC">
              <w:t>Увеличилась доля консолидированного бюджета Чувашской Республики в общей сумме поступлений в бюджетную систему Чувашской Республики с 57,7% в 2002 году до 67,9% в 2006 году.</w:t>
            </w:r>
          </w:p>
          <w:p w:rsidR="003D6666" w:rsidRPr="00F403EC" w:rsidRDefault="003D6666">
            <w:pPr>
              <w:pStyle w:val="ConsPlusNormal"/>
              <w:jc w:val="both"/>
            </w:pPr>
            <w:r w:rsidRPr="00F403EC">
              <w:t xml:space="preserve">Повышение финансовой </w:t>
            </w:r>
            <w:r w:rsidRPr="00F403EC">
              <w:lastRenderedPageBreak/>
              <w:t>самостоятельности и сбалансированности местных бюджетов в значительной мере зависит от реальной заинтересованности муниципалитетов в формировании доходной части своих бюджетов.</w:t>
            </w:r>
          </w:p>
          <w:p w:rsidR="003D6666" w:rsidRPr="00F403EC" w:rsidRDefault="003D6666">
            <w:pPr>
              <w:pStyle w:val="ConsPlusNormal"/>
              <w:jc w:val="both"/>
            </w:pPr>
            <w:r w:rsidRPr="00F403EC">
              <w:t xml:space="preserve">Чувашская Республика стала одной из первых среди субъектов Российской Федерации, в которых реформа местного самоуправления в соответствии с Федеральным </w:t>
            </w:r>
            <w:hyperlink r:id="rId621" w:history="1">
              <w:r w:rsidRPr="00F403EC">
                <w:t>законом</w:t>
              </w:r>
            </w:hyperlink>
            <w:r w:rsidRPr="00F403EC">
              <w:t xml:space="preserve"> "Об общих принципах организации местного самоуправления в Российской Федерации" началась с 1 января 2006 года.</w:t>
            </w:r>
          </w:p>
          <w:p w:rsidR="003D6666" w:rsidRPr="00F403EC" w:rsidRDefault="003D6666">
            <w:pPr>
              <w:pStyle w:val="ConsPlusNormal"/>
              <w:jc w:val="both"/>
            </w:pPr>
            <w:r w:rsidRPr="00F403EC">
              <w:t xml:space="preserve">В соответствии со </w:t>
            </w:r>
            <w:hyperlink r:id="rId622" w:history="1">
              <w:r w:rsidRPr="00F403EC">
                <w:t>статьями 14</w:t>
              </w:r>
            </w:hyperlink>
            <w:r w:rsidRPr="00F403EC">
              <w:t xml:space="preserve"> - </w:t>
            </w:r>
            <w:hyperlink r:id="rId623" w:history="1">
              <w:r w:rsidRPr="00F403EC">
                <w:t>16</w:t>
              </w:r>
            </w:hyperlink>
            <w:r w:rsidRPr="00F403EC">
              <w:t xml:space="preserve"> вышеуказанного Федерального закона формирование, утверждение, исполнение бюджетов поселений, муниципальных районов, городских округов и контроль за их исполнением отнесены к вопросам местного значения соответствующих муниципальных образований</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Реформирование государственного сектора экономики</w:t>
            </w:r>
          </w:p>
        </w:tc>
        <w:tc>
          <w:tcPr>
            <w:tcW w:w="2551" w:type="dxa"/>
            <w:tcBorders>
              <w:top w:val="nil"/>
              <w:left w:val="nil"/>
              <w:bottom w:val="nil"/>
              <w:right w:val="nil"/>
            </w:tcBorders>
          </w:tcPr>
          <w:p w:rsidR="003D6666" w:rsidRPr="00F403EC" w:rsidRDefault="00F403EC">
            <w:pPr>
              <w:pStyle w:val="ConsPlusNormal"/>
              <w:jc w:val="both"/>
            </w:pPr>
            <w:hyperlink r:id="rId624" w:history="1">
              <w:r w:rsidR="003D6666" w:rsidRPr="00F403EC">
                <w:t>Закон</w:t>
              </w:r>
            </w:hyperlink>
            <w:r w:rsidR="003D6666" w:rsidRPr="00F403EC">
              <w:t xml:space="preserve"> Чувашской Республики от 3 мая 2001 г. N 12 "Об управлении государственной собственностью Чувашской Республики";</w:t>
            </w:r>
          </w:p>
          <w:p w:rsidR="003D6666" w:rsidRPr="00F403EC" w:rsidRDefault="00F403EC">
            <w:pPr>
              <w:pStyle w:val="ConsPlusNormal"/>
              <w:jc w:val="both"/>
            </w:pPr>
            <w:hyperlink r:id="rId625" w:history="1">
              <w:r w:rsidR="003D6666" w:rsidRPr="00F403EC">
                <w:t>постановление</w:t>
              </w:r>
            </w:hyperlink>
            <w:r w:rsidR="003D6666" w:rsidRPr="00F403EC">
              <w:t xml:space="preserve"> Кабинета Министров Чувашской Республики от 25 августа 2004 г. N 194 "О Прогнозном плане (программе) </w:t>
            </w:r>
            <w:r w:rsidR="003D6666" w:rsidRPr="00F403EC">
              <w:lastRenderedPageBreak/>
              <w:t>приватизации республиканского имущества на 2005 год и основных направлениях приватизации республиканского имущества до 2007 года"</w:t>
            </w:r>
          </w:p>
        </w:tc>
        <w:tc>
          <w:tcPr>
            <w:tcW w:w="964" w:type="dxa"/>
            <w:tcBorders>
              <w:top w:val="nil"/>
              <w:left w:val="nil"/>
              <w:bottom w:val="nil"/>
              <w:right w:val="nil"/>
            </w:tcBorders>
          </w:tcPr>
          <w:p w:rsidR="003D6666" w:rsidRPr="00F403EC" w:rsidRDefault="003D6666">
            <w:pPr>
              <w:pStyle w:val="ConsPlusNormal"/>
              <w:jc w:val="center"/>
            </w:pPr>
            <w:r w:rsidRPr="00F403EC">
              <w:lastRenderedPageBreak/>
              <w:t>2003</w:t>
            </w:r>
          </w:p>
        </w:tc>
        <w:tc>
          <w:tcPr>
            <w:tcW w:w="964" w:type="dxa"/>
            <w:tcBorders>
              <w:top w:val="nil"/>
              <w:left w:val="nil"/>
              <w:bottom w:val="nil"/>
              <w:right w:val="nil"/>
            </w:tcBorders>
          </w:tcPr>
          <w:p w:rsidR="003D6666" w:rsidRPr="00F403EC" w:rsidRDefault="003D6666">
            <w:pPr>
              <w:pStyle w:val="ConsPlusNormal"/>
              <w:jc w:val="center"/>
            </w:pPr>
            <w:r w:rsidRPr="00F403EC">
              <w:t>2010</w:t>
            </w:r>
          </w:p>
        </w:tc>
        <w:tc>
          <w:tcPr>
            <w:tcW w:w="2551" w:type="dxa"/>
            <w:tcBorders>
              <w:top w:val="nil"/>
              <w:left w:val="nil"/>
              <w:bottom w:val="nil"/>
              <w:right w:val="nil"/>
            </w:tcBorders>
          </w:tcPr>
          <w:p w:rsidR="003D6666" w:rsidRPr="00F403EC" w:rsidRDefault="003D6666">
            <w:pPr>
              <w:pStyle w:val="ConsPlusNormal"/>
              <w:jc w:val="both"/>
            </w:pPr>
            <w:r w:rsidRPr="00F403EC">
              <w:t>В 2005 году доходы республиканского бюджета Чувашской Республики от приватизации имущества составили 100498,2 тыс. рублей.</w:t>
            </w:r>
          </w:p>
          <w:p w:rsidR="003D6666" w:rsidRPr="00F403EC" w:rsidRDefault="003D6666">
            <w:pPr>
              <w:pStyle w:val="ConsPlusNormal"/>
              <w:jc w:val="both"/>
            </w:pPr>
            <w:r w:rsidRPr="00F403EC">
              <w:t xml:space="preserve">Исходя из оценки прогнозируемой стоимости предлагаемых к приватизации объектов в 2006 - 2007 годах, </w:t>
            </w:r>
            <w:r w:rsidRPr="00F403EC">
              <w:lastRenderedPageBreak/>
              <w:t>доходы республиканского бюджета Чувашской Республики составят не менее 35 млн. рублей ежегодно</w:t>
            </w:r>
          </w:p>
        </w:tc>
        <w:tc>
          <w:tcPr>
            <w:tcW w:w="4252" w:type="dxa"/>
            <w:tcBorders>
              <w:top w:val="nil"/>
              <w:left w:val="nil"/>
              <w:bottom w:val="nil"/>
              <w:right w:val="nil"/>
            </w:tcBorders>
          </w:tcPr>
          <w:p w:rsidR="003D6666" w:rsidRPr="00F403EC" w:rsidRDefault="003D6666">
            <w:pPr>
              <w:pStyle w:val="ConsPlusNormal"/>
              <w:jc w:val="both"/>
            </w:pPr>
            <w:r w:rsidRPr="00F403EC">
              <w:lastRenderedPageBreak/>
              <w:t>Основными принципами формирования Программы приватизации являются ориентация на инвестиционный спрос со стороны стратегических инвесторов; использование результатов отраслевого и межотраслевого сравнительного анализа эффективности работы организаций частной и государственной форм собственности; обеспечение максимальной бюджетной эффективности приватизации каждого объекта республиканского имущества.</w:t>
            </w:r>
          </w:p>
          <w:p w:rsidR="003D6666" w:rsidRPr="00F403EC" w:rsidRDefault="003D6666">
            <w:pPr>
              <w:pStyle w:val="ConsPlusNormal"/>
              <w:jc w:val="both"/>
            </w:pPr>
            <w:r w:rsidRPr="00F403EC">
              <w:lastRenderedPageBreak/>
              <w:t>В соответствии с основными направлениями приватизации имущества приватизации подлежит республиканское имущество, которое не используется для обеспечения функций и задач государства, в результате происходит сокращение количества предприятий государственной собственности. С 2002 года по настоящее время количество организаций государственного сектора экономики Чувашской Республики сократилось с 509 до 455 единиц.</w:t>
            </w:r>
          </w:p>
          <w:p w:rsidR="003D6666" w:rsidRPr="00F403EC" w:rsidRDefault="003D6666">
            <w:pPr>
              <w:pStyle w:val="ConsPlusNormal"/>
              <w:jc w:val="both"/>
            </w:pPr>
            <w:r w:rsidRPr="00F403EC">
              <w:t>В результате в республиканской собственности в основном находится имущество, запрещенное к приватизации, а также стратегические предприятия и пакеты акций акционерных обществ, обеспечивающих социальные и экономические интересы Чувашской Республики</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Создание и развитие кластеров, образование контрактных групп</w:t>
            </w:r>
          </w:p>
        </w:tc>
        <w:tc>
          <w:tcPr>
            <w:tcW w:w="2551" w:type="dxa"/>
            <w:tcBorders>
              <w:top w:val="nil"/>
              <w:left w:val="nil"/>
              <w:bottom w:val="nil"/>
              <w:right w:val="nil"/>
            </w:tcBorders>
          </w:tcPr>
          <w:p w:rsidR="003D6666" w:rsidRPr="00F403EC" w:rsidRDefault="003D6666">
            <w:pPr>
              <w:pStyle w:val="ConsPlusNormal"/>
              <w:jc w:val="both"/>
            </w:pPr>
            <w:r w:rsidRPr="00F403EC">
              <w:t>Стратегия социально-экономического развития Чувашской Республики до 2010 года;</w:t>
            </w:r>
          </w:p>
          <w:p w:rsidR="003D6666" w:rsidRPr="00F403EC" w:rsidRDefault="003D6666">
            <w:pPr>
              <w:pStyle w:val="ConsPlusNormal"/>
              <w:jc w:val="both"/>
            </w:pPr>
            <w:r w:rsidRPr="00F403EC">
              <w:t xml:space="preserve">Комплексная </w:t>
            </w:r>
            <w:hyperlink r:id="rId626" w:history="1">
              <w:r w:rsidRPr="00F403EC">
                <w:t>программа</w:t>
              </w:r>
            </w:hyperlink>
            <w:r w:rsidRPr="00F403EC">
              <w:t xml:space="preserve"> экономического и социального развития Чувашской Республики на 2003 - 2010 годы, утвержденная Законом Чувашской Республики от 25 ноября 2003 г. N 39;</w:t>
            </w:r>
          </w:p>
          <w:p w:rsidR="003D6666" w:rsidRPr="00F403EC" w:rsidRDefault="003D6666">
            <w:pPr>
              <w:pStyle w:val="ConsPlusNormal"/>
              <w:jc w:val="both"/>
            </w:pPr>
            <w:r w:rsidRPr="00F403EC">
              <w:t xml:space="preserve">Республиканская </w:t>
            </w:r>
            <w:hyperlink r:id="rId627" w:history="1">
              <w:r w:rsidRPr="00F403EC">
                <w:t>программа</w:t>
              </w:r>
            </w:hyperlink>
            <w:r w:rsidRPr="00F403EC">
              <w:t xml:space="preserve"> развития лесопромышленного комплекса Чувашской Республики на 2005 - 2010 годы, утвержденная постановлением Кабинета Министров Чувашской Республики от 21 марта 2005 г. N 61;</w:t>
            </w:r>
          </w:p>
          <w:p w:rsidR="003D6666" w:rsidRPr="00F403EC" w:rsidRDefault="003D6666">
            <w:pPr>
              <w:pStyle w:val="ConsPlusNormal"/>
              <w:jc w:val="both"/>
            </w:pPr>
            <w:r w:rsidRPr="00F403EC">
              <w:t xml:space="preserve">Республиканская </w:t>
            </w:r>
            <w:hyperlink r:id="rId628" w:history="1">
              <w:r w:rsidRPr="00F403EC">
                <w:t>программа</w:t>
              </w:r>
            </w:hyperlink>
            <w:r w:rsidRPr="00F403EC">
              <w:t xml:space="preserve"> развития легкой промышленности Чувашской Республики на 2005 - 2010 годы, утвержденная постановлением Кабинета Министров Чувашской Республики от 20 июня 2005 г. N 150; Республиканская целевая </w:t>
            </w:r>
            <w:hyperlink r:id="rId629" w:history="1">
              <w:r w:rsidRPr="00F403EC">
                <w:t>программа</w:t>
              </w:r>
            </w:hyperlink>
            <w:r w:rsidRPr="00F403EC">
              <w:t xml:space="preserve"> развития химической промышленности Чувашской Республики на 2006 - 2010 годы, утвержденная постановлением Кабинета Министров Чувашской Республики от 30 июня 2006 г. N 157</w:t>
            </w:r>
          </w:p>
        </w:tc>
        <w:tc>
          <w:tcPr>
            <w:tcW w:w="964" w:type="dxa"/>
            <w:tcBorders>
              <w:top w:val="nil"/>
              <w:left w:val="nil"/>
              <w:bottom w:val="nil"/>
              <w:right w:val="nil"/>
            </w:tcBorders>
          </w:tcPr>
          <w:p w:rsidR="003D6666" w:rsidRPr="00F403EC" w:rsidRDefault="003D6666">
            <w:pPr>
              <w:pStyle w:val="ConsPlusNormal"/>
              <w:jc w:val="center"/>
            </w:pPr>
            <w:r w:rsidRPr="00F403EC">
              <w:lastRenderedPageBreak/>
              <w:t>2003</w:t>
            </w:r>
          </w:p>
        </w:tc>
        <w:tc>
          <w:tcPr>
            <w:tcW w:w="964" w:type="dxa"/>
            <w:tcBorders>
              <w:top w:val="nil"/>
              <w:left w:val="nil"/>
              <w:bottom w:val="nil"/>
              <w:right w:val="nil"/>
            </w:tcBorders>
          </w:tcPr>
          <w:p w:rsidR="003D6666" w:rsidRPr="00F403EC" w:rsidRDefault="003D6666">
            <w:pPr>
              <w:pStyle w:val="ConsPlusNormal"/>
              <w:jc w:val="center"/>
            </w:pPr>
            <w:r w:rsidRPr="00F403EC">
              <w:t>2010</w:t>
            </w:r>
          </w:p>
        </w:tc>
        <w:tc>
          <w:tcPr>
            <w:tcW w:w="2551" w:type="dxa"/>
            <w:tcBorders>
              <w:top w:val="nil"/>
              <w:left w:val="nil"/>
              <w:bottom w:val="nil"/>
              <w:right w:val="nil"/>
            </w:tcBorders>
          </w:tcPr>
          <w:p w:rsidR="003D6666" w:rsidRPr="00F403EC" w:rsidRDefault="003D6666">
            <w:pPr>
              <w:pStyle w:val="ConsPlusNormal"/>
              <w:jc w:val="both"/>
            </w:pPr>
          </w:p>
        </w:tc>
        <w:tc>
          <w:tcPr>
            <w:tcW w:w="4252" w:type="dxa"/>
            <w:tcBorders>
              <w:top w:val="nil"/>
              <w:left w:val="nil"/>
              <w:bottom w:val="nil"/>
              <w:right w:val="nil"/>
            </w:tcBorders>
          </w:tcPr>
          <w:p w:rsidR="003D6666" w:rsidRPr="00F403EC" w:rsidRDefault="003D6666">
            <w:pPr>
              <w:pStyle w:val="ConsPlusNormal"/>
              <w:jc w:val="both"/>
            </w:pPr>
            <w:r w:rsidRPr="00F403EC">
              <w:t>Реформирование предприятий направлено на привлечение эффективных собственников, повышение эффективности организаций, модернизацию производства, применение современных методов управления.</w:t>
            </w:r>
          </w:p>
          <w:p w:rsidR="003D6666" w:rsidRPr="00F403EC" w:rsidRDefault="003D6666">
            <w:pPr>
              <w:pStyle w:val="ConsPlusNormal"/>
              <w:jc w:val="both"/>
            </w:pPr>
            <w:r w:rsidRPr="00F403EC">
              <w:t>Современные принципы корпоративного управления позволяют организациям решать многоцелевые задачи по развитию бизнеса, своевременно концентрировать и перемещать ресурсы в рамках группы предприятий, управлять рисками.</w:t>
            </w:r>
          </w:p>
          <w:p w:rsidR="003D6666" w:rsidRPr="00F403EC" w:rsidRDefault="003D6666">
            <w:pPr>
              <w:pStyle w:val="ConsPlusNormal"/>
              <w:jc w:val="both"/>
            </w:pPr>
            <w:r w:rsidRPr="00F403EC">
              <w:t xml:space="preserve">Группа компаний "Промтрактор" </w:t>
            </w:r>
            <w:r w:rsidRPr="00F403EC">
              <w:lastRenderedPageBreak/>
              <w:t>сформировала единый корпоративный зонтичный бренд "Четра", под которым будет выпускаться продукция ООО "Компания Корпоративного Управления "Концерн "Тракторные заводы" и ОАО "Агромашхолдинг".</w:t>
            </w:r>
          </w:p>
          <w:p w:rsidR="003D6666" w:rsidRPr="00F403EC" w:rsidRDefault="003D6666">
            <w:pPr>
              <w:pStyle w:val="ConsPlusNormal"/>
              <w:jc w:val="both"/>
            </w:pPr>
            <w:r w:rsidRPr="00F403EC">
              <w:t>Группа компаний "Русская электротехника" ("РУСЭЛ") успешно работает в области поставок современного оборудования и систем для энергетики. В состав холдинга вошли ОАО "Завод электроники и механики", ОАО "ВНИИР".</w:t>
            </w:r>
          </w:p>
          <w:p w:rsidR="003D6666" w:rsidRPr="00F403EC" w:rsidRDefault="003D6666">
            <w:pPr>
              <w:pStyle w:val="ConsPlusNormal"/>
              <w:jc w:val="both"/>
            </w:pPr>
            <w:r w:rsidRPr="00F403EC">
              <w:t>Разработанные проекты реализуются в различных отраслях промышленности как в Чувашской Республике, так и за ее пределами.</w:t>
            </w:r>
          </w:p>
          <w:p w:rsidR="003D6666" w:rsidRPr="00F403EC" w:rsidRDefault="003D6666">
            <w:pPr>
              <w:pStyle w:val="ConsPlusNormal"/>
              <w:jc w:val="both"/>
            </w:pPr>
            <w:r w:rsidRPr="00F403EC">
              <w:t>На базе крупнейших компаний легкой промышленности Чувашской Республики - акционерных обществ "Корпорация "Чебоксарский хлопчатобумажный комбинат" и "Чебоксарский трикотаж" образован холдинг - ОАО "Волжская Текстильная Компания"</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 xml:space="preserve">Реструктуризация системы предоставления </w:t>
            </w:r>
            <w:r w:rsidRPr="00F403EC">
              <w:lastRenderedPageBreak/>
              <w:t>медицинской помощи в Чувашской Республике (2003 - 2010 годы)</w:t>
            </w:r>
          </w:p>
        </w:tc>
        <w:tc>
          <w:tcPr>
            <w:tcW w:w="2551" w:type="dxa"/>
            <w:tcBorders>
              <w:top w:val="nil"/>
              <w:left w:val="nil"/>
              <w:bottom w:val="nil"/>
              <w:right w:val="nil"/>
            </w:tcBorders>
          </w:tcPr>
          <w:p w:rsidR="003D6666" w:rsidRPr="00F403EC" w:rsidRDefault="00F403EC">
            <w:pPr>
              <w:pStyle w:val="ConsPlusNormal"/>
              <w:jc w:val="both"/>
            </w:pPr>
            <w:hyperlink r:id="rId630" w:history="1">
              <w:r w:rsidR="003D6666" w:rsidRPr="00F403EC">
                <w:t>Постановление</w:t>
              </w:r>
            </w:hyperlink>
            <w:r w:rsidR="003D6666" w:rsidRPr="00F403EC">
              <w:t xml:space="preserve"> Кабинета Министров Чувашской Республики от 14 апреля </w:t>
            </w:r>
            <w:r w:rsidR="003D6666" w:rsidRPr="00F403EC">
              <w:lastRenderedPageBreak/>
              <w:t>2003 г. N 95 "О Стратегическом плане реструктуризации системы предоставления медицинской помощи в Чувашской Республике на 2003 - 2010 годы"</w:t>
            </w:r>
          </w:p>
        </w:tc>
        <w:tc>
          <w:tcPr>
            <w:tcW w:w="964" w:type="dxa"/>
            <w:tcBorders>
              <w:top w:val="nil"/>
              <w:left w:val="nil"/>
              <w:bottom w:val="nil"/>
              <w:right w:val="nil"/>
            </w:tcBorders>
          </w:tcPr>
          <w:p w:rsidR="003D6666" w:rsidRPr="00F403EC" w:rsidRDefault="003D6666">
            <w:pPr>
              <w:pStyle w:val="ConsPlusNormal"/>
              <w:jc w:val="center"/>
            </w:pPr>
            <w:r w:rsidRPr="00F403EC">
              <w:lastRenderedPageBreak/>
              <w:t>2003</w:t>
            </w:r>
          </w:p>
        </w:tc>
        <w:tc>
          <w:tcPr>
            <w:tcW w:w="964" w:type="dxa"/>
            <w:tcBorders>
              <w:top w:val="nil"/>
              <w:left w:val="nil"/>
              <w:bottom w:val="nil"/>
              <w:right w:val="nil"/>
            </w:tcBorders>
          </w:tcPr>
          <w:p w:rsidR="003D6666" w:rsidRPr="00F403EC" w:rsidRDefault="003D6666">
            <w:pPr>
              <w:pStyle w:val="ConsPlusNormal"/>
              <w:jc w:val="center"/>
            </w:pPr>
            <w:r w:rsidRPr="00F403EC">
              <w:t>2010</w:t>
            </w:r>
          </w:p>
        </w:tc>
        <w:tc>
          <w:tcPr>
            <w:tcW w:w="2551" w:type="dxa"/>
            <w:tcBorders>
              <w:top w:val="nil"/>
              <w:left w:val="nil"/>
              <w:bottom w:val="nil"/>
              <w:right w:val="nil"/>
            </w:tcBorders>
          </w:tcPr>
          <w:p w:rsidR="003D6666" w:rsidRPr="00F403EC" w:rsidRDefault="003D6666">
            <w:pPr>
              <w:pStyle w:val="ConsPlusNormal"/>
              <w:jc w:val="both"/>
            </w:pPr>
            <w:r w:rsidRPr="00F403EC">
              <w:t>10 млн. долл. США</w:t>
            </w:r>
          </w:p>
        </w:tc>
        <w:tc>
          <w:tcPr>
            <w:tcW w:w="4252" w:type="dxa"/>
            <w:tcBorders>
              <w:top w:val="nil"/>
              <w:left w:val="nil"/>
              <w:bottom w:val="nil"/>
              <w:right w:val="nil"/>
            </w:tcBorders>
          </w:tcPr>
          <w:p w:rsidR="003D6666" w:rsidRPr="00F403EC" w:rsidRDefault="003D6666">
            <w:pPr>
              <w:pStyle w:val="ConsPlusNormal"/>
              <w:jc w:val="both"/>
            </w:pPr>
            <w:r w:rsidRPr="00F403EC">
              <w:t xml:space="preserve">Основные стратегические направления работы Первичная медицинская помощь: формирование (института) общеврачебной </w:t>
            </w:r>
            <w:r w:rsidRPr="00F403EC">
              <w:lastRenderedPageBreak/>
              <w:t>практики;</w:t>
            </w:r>
          </w:p>
          <w:p w:rsidR="003D6666" w:rsidRPr="00F403EC" w:rsidRDefault="003D6666">
            <w:pPr>
              <w:pStyle w:val="ConsPlusNormal"/>
              <w:jc w:val="both"/>
            </w:pPr>
            <w:r w:rsidRPr="00F403EC">
              <w:t>изменение роли и места (узких) специалистов в системе оказания медицинских услуг;</w:t>
            </w:r>
          </w:p>
          <w:p w:rsidR="003D6666" w:rsidRPr="00F403EC" w:rsidRDefault="003D6666">
            <w:pPr>
              <w:pStyle w:val="ConsPlusNormal"/>
              <w:jc w:val="both"/>
            </w:pPr>
            <w:r w:rsidRPr="00F403EC">
              <w:t>развитие различных видов внебольничной помощи (дневные стационары, стационары на дому, амбулаторная хирургия);</w:t>
            </w:r>
          </w:p>
          <w:p w:rsidR="003D6666" w:rsidRPr="00F403EC" w:rsidRDefault="003D6666">
            <w:pPr>
              <w:pStyle w:val="ConsPlusNormal"/>
              <w:jc w:val="both"/>
            </w:pPr>
            <w:r w:rsidRPr="00F403EC">
              <w:t>приоритетное развитие профилактического направления в деятельности первичного звена.</w:t>
            </w:r>
          </w:p>
          <w:p w:rsidR="003D6666" w:rsidRPr="00F403EC" w:rsidRDefault="003D6666">
            <w:pPr>
              <w:pStyle w:val="ConsPlusNormal"/>
              <w:jc w:val="both"/>
            </w:pPr>
            <w:r w:rsidRPr="00F403EC">
              <w:t>Стационарная помощь:</w:t>
            </w:r>
          </w:p>
          <w:p w:rsidR="003D6666" w:rsidRPr="00F403EC" w:rsidRDefault="003D6666">
            <w:pPr>
              <w:pStyle w:val="ConsPlusNormal"/>
              <w:jc w:val="both"/>
            </w:pPr>
            <w:r w:rsidRPr="00F403EC">
              <w:t>снижение затратности стационарного сектора предоставления медицинской помощи за счет сокращения необоснованных расходов;</w:t>
            </w:r>
          </w:p>
          <w:p w:rsidR="003D6666" w:rsidRPr="00F403EC" w:rsidRDefault="003D6666">
            <w:pPr>
              <w:pStyle w:val="ConsPlusNormal"/>
              <w:jc w:val="both"/>
            </w:pPr>
            <w:r w:rsidRPr="00F403EC">
              <w:t>сохранение и повышение качества и результативности оказания стационарных услуг;</w:t>
            </w:r>
          </w:p>
          <w:p w:rsidR="003D6666" w:rsidRPr="00F403EC" w:rsidRDefault="003D6666">
            <w:pPr>
              <w:pStyle w:val="ConsPlusNormal"/>
              <w:jc w:val="both"/>
            </w:pPr>
            <w:r w:rsidRPr="00F403EC">
              <w:t>обеспечение равной доступности квалифицированной стационарной помощи для каждого жителя Чувашской Республики;</w:t>
            </w:r>
          </w:p>
          <w:p w:rsidR="003D6666" w:rsidRPr="00F403EC" w:rsidRDefault="003D6666">
            <w:pPr>
              <w:pStyle w:val="ConsPlusNormal"/>
              <w:jc w:val="both"/>
            </w:pPr>
            <w:r w:rsidRPr="00F403EC">
              <w:t>повышение удовлетворенности пациентов работой больничных учреждений и системой медицинского обслуживания в целом.</w:t>
            </w:r>
          </w:p>
          <w:p w:rsidR="003D6666" w:rsidRPr="00F403EC" w:rsidRDefault="003D6666">
            <w:pPr>
              <w:pStyle w:val="ConsPlusNormal"/>
              <w:jc w:val="both"/>
            </w:pPr>
            <w:r w:rsidRPr="00F403EC">
              <w:t xml:space="preserve">Служба скорой медицинской помощи: обеспечение равной доступности и оперативности в получении качественных услуг скорой медицинской помощи для каждого жителя Чувашской Республики; ограничение роли системы исключительно случаями, требующими реальной экстренной помощи; создание </w:t>
            </w:r>
            <w:r w:rsidRPr="00F403EC">
              <w:lastRenderedPageBreak/>
              <w:t>эффективной структуры и системы управления службой; модернизация материально-технического оснащения службы скорой медицинской помощи (санитарные автомобили, медицинская техника, современные средства связи, телекоммуникации);</w:t>
            </w:r>
          </w:p>
          <w:p w:rsidR="003D6666" w:rsidRPr="00F403EC" w:rsidRDefault="003D6666">
            <w:pPr>
              <w:pStyle w:val="ConsPlusNormal"/>
              <w:jc w:val="both"/>
            </w:pPr>
            <w:r w:rsidRPr="00F403EC">
              <w:t>подготовка и переподготовка персонала службы для работы в новых условиях (фельдшеры, диспетчеры, водители); подготовка персонала служб жизнеобеспечения (милиция, инспекция по безопасности дорожного движения, пожарная служба, инструкторы-реаниматоры на производстве и т.д.) и населения по вопросам оказания первой медицинской помощи</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Социальное обслуживание льготных категорий граждан</w:t>
            </w:r>
          </w:p>
        </w:tc>
        <w:tc>
          <w:tcPr>
            <w:tcW w:w="2551" w:type="dxa"/>
            <w:tcBorders>
              <w:top w:val="nil"/>
              <w:left w:val="nil"/>
              <w:bottom w:val="nil"/>
              <w:right w:val="nil"/>
            </w:tcBorders>
          </w:tcPr>
          <w:p w:rsidR="003D6666" w:rsidRPr="00F403EC" w:rsidRDefault="003D6666">
            <w:pPr>
              <w:pStyle w:val="ConsPlusNormal"/>
              <w:jc w:val="both"/>
            </w:pPr>
            <w:r w:rsidRPr="00F403EC">
              <w:t xml:space="preserve">Федеральный </w:t>
            </w:r>
            <w:hyperlink r:id="rId631" w:history="1">
              <w:r w:rsidRPr="00F403EC">
                <w:t>закон</w:t>
              </w:r>
            </w:hyperlink>
            <w:r w:rsidRPr="00F403EC">
              <w:t xml:space="preserve"> от 6 октября 2003 г. N 131-ФЗ "Об общих принципах организации местного самоуправления в Российской Федерации"; указы Президента Чувашской Республики от 22 января 2005 г. </w:t>
            </w:r>
            <w:hyperlink r:id="rId632" w:history="1">
              <w:r w:rsidRPr="00F403EC">
                <w:t>N 5</w:t>
              </w:r>
            </w:hyperlink>
            <w:r w:rsidRPr="00F403EC">
              <w:t xml:space="preserve"> "О мерах по дополнительной социальной поддержке отдельных категорий граждан (федеральных льготников) на территории Чувашской </w:t>
            </w:r>
            <w:r w:rsidRPr="00F403EC">
              <w:lastRenderedPageBreak/>
              <w:t xml:space="preserve">Республики"; от 4 августа 2005 г. </w:t>
            </w:r>
            <w:hyperlink r:id="rId633" w:history="1">
              <w:r w:rsidRPr="00F403EC">
                <w:t>N 62</w:t>
              </w:r>
            </w:hyperlink>
            <w:r w:rsidRPr="00F403EC">
              <w:t xml:space="preserve"> "О присвоении звания "Ветеран труда" гражданам, проживающим на территории Чувашской Республики" от 20 апреля 2007 г. N 31 "О звании "Ветеран труда Чувашской Республики от 20 апреля 2007 г. N 32 "О дополнительной социальной поддержке граждан, имеющих детей"; законы Чувашской Республики от 24 ноября 2004 г. </w:t>
            </w:r>
            <w:hyperlink r:id="rId634" w:history="1">
              <w:r w:rsidRPr="00F403EC">
                <w:t>N 43</w:t>
              </w:r>
            </w:hyperlink>
            <w:r w:rsidRPr="00F403EC">
              <w:t xml:space="preserve"> "О социальной поддержке тружеников тыла военных лет и ветеранов труда"; от 24 ноября 2004 г. </w:t>
            </w:r>
            <w:hyperlink r:id="rId635" w:history="1">
              <w:r w:rsidRPr="00F403EC">
                <w:t>N 46</w:t>
              </w:r>
            </w:hyperlink>
            <w:r w:rsidRPr="00F403EC">
              <w:t xml:space="preserve"> "О государственных пособиях гражданам, имеющим детей"; от 24 ноября 2004 г. </w:t>
            </w:r>
            <w:hyperlink r:id="rId636" w:history="1">
              <w:r w:rsidRPr="00F403EC">
                <w:t>N 47</w:t>
              </w:r>
            </w:hyperlink>
            <w:r w:rsidRPr="00F403EC">
              <w:t xml:space="preserve"> "О социальной поддержке реабилитированных лиц и лиц, признанных пострадавшими от политических репрессий"; от 24 ноября 2004 г. </w:t>
            </w:r>
            <w:hyperlink r:id="rId637" w:history="1">
              <w:r w:rsidRPr="00F403EC">
                <w:t>N 48</w:t>
              </w:r>
            </w:hyperlink>
            <w:r w:rsidRPr="00F403EC">
              <w:t xml:space="preserve"> "О </w:t>
            </w:r>
            <w:r w:rsidRPr="00F403EC">
              <w:lastRenderedPageBreak/>
              <w:t xml:space="preserve">социальной поддержке детей в Чувашской Республике"; постановления Кабинета Министров Чувашской Республики от 16 сентября 2005 г. </w:t>
            </w:r>
            <w:hyperlink r:id="rId638" w:history="1">
              <w:r w:rsidRPr="00F403EC">
                <w:t>N 226</w:t>
              </w:r>
            </w:hyperlink>
            <w:r w:rsidRPr="00F403EC">
              <w:t xml:space="preserve"> "Об утверждении Порядка и условий присвоения звания "Ветеран труда" и выдачи удостоверения "Ветерана труда"; от 13 октября 2005 г. </w:t>
            </w:r>
            <w:hyperlink r:id="rId639" w:history="1">
              <w:r w:rsidRPr="00F403EC">
                <w:t>N 254</w:t>
              </w:r>
            </w:hyperlink>
            <w:r w:rsidRPr="00F403EC">
              <w:t xml:space="preserve"> "О передаче из муниципальной собственности в собственность Чувашской Республики муниципальных учреждений социального обслуживания"; от 20 октября 2005 г. </w:t>
            </w:r>
            <w:hyperlink r:id="rId640" w:history="1">
              <w:r w:rsidRPr="00F403EC">
                <w:t>N 258</w:t>
              </w:r>
            </w:hyperlink>
            <w:r w:rsidRPr="00F403EC">
              <w:t xml:space="preserve"> "О социальном обслуживании населения в Чувашской Республике"; от 10 ноября 2005 г. </w:t>
            </w:r>
            <w:hyperlink r:id="rId641" w:history="1">
              <w:r w:rsidRPr="00F403EC">
                <w:t>N 267</w:t>
              </w:r>
            </w:hyperlink>
            <w:r w:rsidRPr="00F403EC">
              <w:t xml:space="preserve"> "О системе органов социальной защиты населения Чувашской Республики"; от 10 ноября 2005 г. </w:t>
            </w:r>
            <w:hyperlink r:id="rId642" w:history="1">
              <w:r w:rsidRPr="00F403EC">
                <w:t>N 269</w:t>
              </w:r>
            </w:hyperlink>
            <w:r w:rsidRPr="00F403EC">
              <w:t xml:space="preserve"> "Об утверждении Правил </w:t>
            </w:r>
            <w:r w:rsidRPr="00F403EC">
              <w:lastRenderedPageBreak/>
              <w:t>осуществления ежемесячной денежной выплаты отдельным категориям граждан в Чувашской Республике"</w:t>
            </w:r>
          </w:p>
        </w:tc>
        <w:tc>
          <w:tcPr>
            <w:tcW w:w="964" w:type="dxa"/>
            <w:tcBorders>
              <w:top w:val="nil"/>
              <w:left w:val="nil"/>
              <w:bottom w:val="nil"/>
              <w:right w:val="nil"/>
            </w:tcBorders>
          </w:tcPr>
          <w:p w:rsidR="003D6666" w:rsidRPr="00F403EC" w:rsidRDefault="003D6666">
            <w:pPr>
              <w:pStyle w:val="ConsPlusNormal"/>
              <w:jc w:val="center"/>
            </w:pPr>
            <w:r w:rsidRPr="00F403EC">
              <w:lastRenderedPageBreak/>
              <w:t>2005</w:t>
            </w:r>
          </w:p>
        </w:tc>
        <w:tc>
          <w:tcPr>
            <w:tcW w:w="964" w:type="dxa"/>
            <w:tcBorders>
              <w:top w:val="nil"/>
              <w:left w:val="nil"/>
              <w:bottom w:val="nil"/>
              <w:right w:val="nil"/>
            </w:tcBorders>
          </w:tcPr>
          <w:p w:rsidR="003D6666" w:rsidRPr="00F403EC" w:rsidRDefault="003D6666">
            <w:pPr>
              <w:pStyle w:val="ConsPlusNormal"/>
              <w:jc w:val="center"/>
            </w:pPr>
            <w:r w:rsidRPr="00F403EC">
              <w:t>2006</w:t>
            </w:r>
          </w:p>
        </w:tc>
        <w:tc>
          <w:tcPr>
            <w:tcW w:w="2551" w:type="dxa"/>
            <w:tcBorders>
              <w:top w:val="nil"/>
              <w:left w:val="nil"/>
              <w:bottom w:val="nil"/>
              <w:right w:val="nil"/>
            </w:tcBorders>
          </w:tcPr>
          <w:p w:rsidR="003D6666" w:rsidRPr="00F403EC" w:rsidRDefault="003D6666">
            <w:pPr>
              <w:pStyle w:val="ConsPlusNormal"/>
              <w:jc w:val="both"/>
            </w:pPr>
          </w:p>
        </w:tc>
        <w:tc>
          <w:tcPr>
            <w:tcW w:w="4252" w:type="dxa"/>
            <w:tcBorders>
              <w:top w:val="nil"/>
              <w:left w:val="nil"/>
              <w:bottom w:val="nil"/>
              <w:right w:val="nil"/>
            </w:tcBorders>
          </w:tcPr>
          <w:p w:rsidR="003D6666" w:rsidRPr="00F403EC" w:rsidRDefault="003D6666">
            <w:pPr>
              <w:pStyle w:val="ConsPlusNormal"/>
              <w:jc w:val="both"/>
            </w:pPr>
            <w:r w:rsidRPr="00F403EC">
              <w:t>В собственность Чувашской Республики приняты 38 муниципальных учреждений социального обслуживания.</w:t>
            </w:r>
          </w:p>
          <w:p w:rsidR="003D6666" w:rsidRPr="00F403EC" w:rsidRDefault="003D6666">
            <w:pPr>
              <w:pStyle w:val="ConsPlusNormal"/>
              <w:jc w:val="both"/>
            </w:pPr>
            <w:r w:rsidRPr="00F403EC">
              <w:t>Созданы 26 территориальных органов Министерства здравоохранения и социального развития Чувашской Республики - отделов (управлений) социальной защиты населения.</w:t>
            </w:r>
          </w:p>
          <w:p w:rsidR="003D6666" w:rsidRPr="00F403EC" w:rsidRDefault="003D6666">
            <w:pPr>
              <w:pStyle w:val="ConsPlusNormal"/>
              <w:jc w:val="both"/>
            </w:pPr>
            <w:r w:rsidRPr="00F403EC">
              <w:t>Проведена монетизация основной части мер социальной поддержки, предоставляемых ветеранам труда, труженикам тыла военных лет, реабилитированным лицам, признанным пострадавшими от политических репрессий, а также многодетным семьям.</w:t>
            </w:r>
          </w:p>
          <w:p w:rsidR="003D6666" w:rsidRPr="00F403EC" w:rsidRDefault="003D6666">
            <w:pPr>
              <w:pStyle w:val="ConsPlusNormal"/>
              <w:jc w:val="both"/>
            </w:pPr>
            <w:r w:rsidRPr="00F403EC">
              <w:t xml:space="preserve">Результат - создание равных условий </w:t>
            </w:r>
            <w:r w:rsidRPr="00F403EC">
              <w:lastRenderedPageBreak/>
              <w:t>получения мер социальной поддержки и социальных услуг лицам, проживающим в Чувашской Республике; обеспечение сбалансированности бюджетов всех уровней бюджетной системы Российской Федерации путем отмены (реструктуризации) расходных обязательств, не обеспеченных источниками финансирования</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Реформа системы образования</w:t>
            </w:r>
          </w:p>
        </w:tc>
        <w:tc>
          <w:tcPr>
            <w:tcW w:w="2551" w:type="dxa"/>
            <w:tcBorders>
              <w:top w:val="nil"/>
              <w:left w:val="nil"/>
              <w:bottom w:val="nil"/>
              <w:right w:val="nil"/>
            </w:tcBorders>
          </w:tcPr>
          <w:p w:rsidR="003D6666" w:rsidRPr="00F403EC" w:rsidRDefault="00F403EC">
            <w:pPr>
              <w:pStyle w:val="ConsPlusNormal"/>
              <w:jc w:val="both"/>
            </w:pPr>
            <w:hyperlink r:id="rId643" w:history="1">
              <w:r w:rsidR="003D6666" w:rsidRPr="00F403EC">
                <w:t>Указ</w:t>
              </w:r>
            </w:hyperlink>
            <w:r w:rsidR="003D6666" w:rsidRPr="00F403EC">
              <w:t xml:space="preserve"> Президента Чувашской Республики от 31 января 1997 г. N 10 "О Президентской программе "Новая школа"</w:t>
            </w:r>
          </w:p>
        </w:tc>
        <w:tc>
          <w:tcPr>
            <w:tcW w:w="964" w:type="dxa"/>
            <w:tcBorders>
              <w:top w:val="nil"/>
              <w:left w:val="nil"/>
              <w:bottom w:val="nil"/>
              <w:right w:val="nil"/>
            </w:tcBorders>
          </w:tcPr>
          <w:p w:rsidR="003D6666" w:rsidRPr="00F403EC" w:rsidRDefault="003D6666">
            <w:pPr>
              <w:pStyle w:val="ConsPlusNormal"/>
              <w:jc w:val="center"/>
            </w:pPr>
            <w:r w:rsidRPr="00F403EC">
              <w:t>1997</w:t>
            </w:r>
          </w:p>
        </w:tc>
        <w:tc>
          <w:tcPr>
            <w:tcW w:w="964" w:type="dxa"/>
            <w:tcBorders>
              <w:top w:val="nil"/>
              <w:left w:val="nil"/>
              <w:bottom w:val="nil"/>
              <w:right w:val="nil"/>
            </w:tcBorders>
          </w:tcPr>
          <w:p w:rsidR="003D6666" w:rsidRPr="00F403EC" w:rsidRDefault="003D6666">
            <w:pPr>
              <w:pStyle w:val="ConsPlusNormal"/>
              <w:jc w:val="center"/>
            </w:pPr>
            <w:r w:rsidRPr="00F403EC">
              <w:t>2006</w:t>
            </w:r>
          </w:p>
        </w:tc>
        <w:tc>
          <w:tcPr>
            <w:tcW w:w="2551" w:type="dxa"/>
            <w:tcBorders>
              <w:top w:val="nil"/>
              <w:left w:val="nil"/>
              <w:bottom w:val="nil"/>
              <w:right w:val="nil"/>
            </w:tcBorders>
          </w:tcPr>
          <w:p w:rsidR="003D6666" w:rsidRPr="00F403EC" w:rsidRDefault="003D6666">
            <w:pPr>
              <w:pStyle w:val="ConsPlusNormal"/>
              <w:jc w:val="both"/>
            </w:pPr>
          </w:p>
        </w:tc>
        <w:tc>
          <w:tcPr>
            <w:tcW w:w="4252" w:type="dxa"/>
            <w:tcBorders>
              <w:top w:val="nil"/>
              <w:left w:val="nil"/>
              <w:bottom w:val="nil"/>
              <w:right w:val="nil"/>
            </w:tcBorders>
          </w:tcPr>
          <w:p w:rsidR="003D6666" w:rsidRPr="00F403EC" w:rsidRDefault="003D6666">
            <w:pPr>
              <w:pStyle w:val="ConsPlusNormal"/>
              <w:jc w:val="both"/>
            </w:pPr>
            <w:r w:rsidRPr="00F403EC">
              <w:t>Создание современной материальной базы образовательных учреждений (введено 140 новых зданий учреждений образования, проведена газификация образовательных учреждений). Модернизация учебного и компьютерного оборудования.</w:t>
            </w:r>
          </w:p>
          <w:p w:rsidR="003D6666" w:rsidRPr="00F403EC" w:rsidRDefault="003D6666">
            <w:pPr>
              <w:pStyle w:val="ConsPlusNormal"/>
              <w:jc w:val="both"/>
            </w:pPr>
            <w:r w:rsidRPr="00F403EC">
              <w:t>Создание нового организационно-экономического механизма: введение нормативного бюджетного финансирования и перевод учреждений на финансовую самостоятельность.</w:t>
            </w:r>
          </w:p>
          <w:p w:rsidR="003D6666" w:rsidRPr="00F403EC" w:rsidRDefault="003D6666">
            <w:pPr>
              <w:pStyle w:val="ConsPlusNormal"/>
              <w:jc w:val="both"/>
            </w:pPr>
            <w:r w:rsidRPr="00F403EC">
              <w:t>Реструктуризация сети образовательных учреждений, концентрация финансовых, материальных, кадровых ресурсов в ресурсных центрах и базовых школах. Реализация республиканской программы "Школьный автобус".</w:t>
            </w:r>
          </w:p>
          <w:p w:rsidR="003D6666" w:rsidRPr="00F403EC" w:rsidRDefault="003D6666">
            <w:pPr>
              <w:pStyle w:val="ConsPlusNormal"/>
              <w:jc w:val="both"/>
            </w:pPr>
            <w:r w:rsidRPr="00F403EC">
              <w:t>Введение единого государственного экзамена.</w:t>
            </w:r>
          </w:p>
          <w:p w:rsidR="003D6666" w:rsidRPr="00F403EC" w:rsidRDefault="003D6666">
            <w:pPr>
              <w:pStyle w:val="ConsPlusNormal"/>
              <w:jc w:val="both"/>
            </w:pPr>
            <w:r w:rsidRPr="00F403EC">
              <w:t>Обеспечение детей равными возможностями в получении дошкольного образования.</w:t>
            </w:r>
          </w:p>
          <w:p w:rsidR="003D6666" w:rsidRPr="00F403EC" w:rsidRDefault="003D6666">
            <w:pPr>
              <w:pStyle w:val="ConsPlusNormal"/>
              <w:jc w:val="both"/>
            </w:pPr>
            <w:r w:rsidRPr="00F403EC">
              <w:t>Информатизация образования: 1 компьютер на 25 учащихся, создание Центра дистанционного обучения, 86% школ имеют доступ к сети Интернет.</w:t>
            </w:r>
          </w:p>
          <w:p w:rsidR="003D6666" w:rsidRPr="00F403EC" w:rsidRDefault="003D6666">
            <w:pPr>
              <w:pStyle w:val="ConsPlusNormal"/>
              <w:jc w:val="both"/>
            </w:pPr>
            <w:r w:rsidRPr="00F403EC">
              <w:t xml:space="preserve">В собственность Чувашской Республики </w:t>
            </w:r>
            <w:r w:rsidRPr="00F403EC">
              <w:lastRenderedPageBreak/>
              <w:t>переданы 26 учреждений начального профессионального и 2 учреждения среднего профессионального образования (с 2005 года)</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Судебная реформа</w:t>
            </w:r>
          </w:p>
        </w:tc>
        <w:tc>
          <w:tcPr>
            <w:tcW w:w="2551" w:type="dxa"/>
            <w:tcBorders>
              <w:top w:val="nil"/>
              <w:left w:val="nil"/>
              <w:bottom w:val="nil"/>
              <w:right w:val="nil"/>
            </w:tcBorders>
          </w:tcPr>
          <w:p w:rsidR="003D6666" w:rsidRPr="00F403EC" w:rsidRDefault="003D6666">
            <w:pPr>
              <w:pStyle w:val="ConsPlusNormal"/>
              <w:jc w:val="both"/>
            </w:pPr>
            <w:r w:rsidRPr="00F403EC">
              <w:t xml:space="preserve">Федеральные законы от 17 декабря 1998 г. </w:t>
            </w:r>
            <w:hyperlink r:id="rId644" w:history="1">
              <w:r w:rsidRPr="00F403EC">
                <w:t>N 188-ФЗ</w:t>
              </w:r>
            </w:hyperlink>
            <w:r w:rsidRPr="00F403EC">
              <w:t xml:space="preserve"> "О мировых судьях в Российской Федерации"; от 29 декабря 1999 г. </w:t>
            </w:r>
            <w:hyperlink r:id="rId645" w:history="1">
              <w:r w:rsidRPr="00F403EC">
                <w:t>N 218-ФЗ</w:t>
              </w:r>
            </w:hyperlink>
            <w:r w:rsidRPr="00F403EC">
              <w:t xml:space="preserve"> "Об общем числе мировых судей и количестве судебных участков в субъектах Российской Федерации"; законы Чувашской Республики от 3 марта 2000 г. </w:t>
            </w:r>
            <w:hyperlink r:id="rId646" w:history="1">
              <w:r w:rsidRPr="00F403EC">
                <w:t>N 2</w:t>
              </w:r>
            </w:hyperlink>
            <w:r w:rsidRPr="00F403EC">
              <w:t xml:space="preserve"> "О мировых судьях в Чувашской Республике"; от 12 мая 2000 г. </w:t>
            </w:r>
            <w:hyperlink r:id="rId647" w:history="1">
              <w:r w:rsidRPr="00F403EC">
                <w:t>N 8</w:t>
              </w:r>
            </w:hyperlink>
            <w:r w:rsidRPr="00F403EC">
              <w:t xml:space="preserve"> "О создании должностей мировых судей и судебных участков в Чувашской Республике"</w:t>
            </w:r>
          </w:p>
        </w:tc>
        <w:tc>
          <w:tcPr>
            <w:tcW w:w="964" w:type="dxa"/>
            <w:tcBorders>
              <w:top w:val="nil"/>
              <w:left w:val="nil"/>
              <w:bottom w:val="nil"/>
              <w:right w:val="nil"/>
            </w:tcBorders>
          </w:tcPr>
          <w:p w:rsidR="003D6666" w:rsidRPr="00F403EC" w:rsidRDefault="003D6666">
            <w:pPr>
              <w:pStyle w:val="ConsPlusNormal"/>
              <w:jc w:val="center"/>
            </w:pPr>
            <w:r w:rsidRPr="00F403EC">
              <w:t>2000</w:t>
            </w:r>
          </w:p>
        </w:tc>
        <w:tc>
          <w:tcPr>
            <w:tcW w:w="964" w:type="dxa"/>
            <w:tcBorders>
              <w:top w:val="nil"/>
              <w:left w:val="nil"/>
              <w:bottom w:val="nil"/>
              <w:right w:val="nil"/>
            </w:tcBorders>
          </w:tcPr>
          <w:p w:rsidR="003D6666" w:rsidRPr="00F403EC" w:rsidRDefault="003D6666">
            <w:pPr>
              <w:pStyle w:val="ConsPlusNormal"/>
              <w:jc w:val="center"/>
            </w:pPr>
            <w:r w:rsidRPr="00F403EC">
              <w:t>2010</w:t>
            </w:r>
          </w:p>
        </w:tc>
        <w:tc>
          <w:tcPr>
            <w:tcW w:w="2551" w:type="dxa"/>
            <w:tcBorders>
              <w:top w:val="nil"/>
              <w:left w:val="nil"/>
              <w:bottom w:val="nil"/>
              <w:right w:val="nil"/>
            </w:tcBorders>
          </w:tcPr>
          <w:p w:rsidR="003D6666" w:rsidRPr="00F403EC" w:rsidRDefault="003D6666">
            <w:pPr>
              <w:pStyle w:val="ConsPlusNormal"/>
              <w:jc w:val="both"/>
            </w:pPr>
            <w:r w:rsidRPr="00F403EC">
              <w:t>2001 г. - 12114,7 тыс. рублей;</w:t>
            </w:r>
          </w:p>
          <w:p w:rsidR="003D6666" w:rsidRPr="00F403EC" w:rsidRDefault="003D6666">
            <w:pPr>
              <w:pStyle w:val="ConsPlusNormal"/>
              <w:jc w:val="both"/>
            </w:pPr>
            <w:r w:rsidRPr="00F403EC">
              <w:t>2002 г. - 20666,2 тыс. рублей;</w:t>
            </w:r>
          </w:p>
          <w:p w:rsidR="003D6666" w:rsidRPr="00F403EC" w:rsidRDefault="003D6666">
            <w:pPr>
              <w:pStyle w:val="ConsPlusNormal"/>
              <w:jc w:val="both"/>
            </w:pPr>
            <w:r w:rsidRPr="00F403EC">
              <w:t>2003 г. - 23451,2 тыс. рублей;</w:t>
            </w:r>
          </w:p>
          <w:p w:rsidR="003D6666" w:rsidRPr="00F403EC" w:rsidRDefault="003D6666">
            <w:pPr>
              <w:pStyle w:val="ConsPlusNormal"/>
              <w:jc w:val="both"/>
            </w:pPr>
            <w:r w:rsidRPr="00F403EC">
              <w:t>2004 г. - 29324,0 тыс. рублей;</w:t>
            </w:r>
          </w:p>
          <w:p w:rsidR="003D6666" w:rsidRPr="00F403EC" w:rsidRDefault="003D6666">
            <w:pPr>
              <w:pStyle w:val="ConsPlusNormal"/>
              <w:jc w:val="both"/>
            </w:pPr>
            <w:r w:rsidRPr="00F403EC">
              <w:t>2005 г. - 32961,9 тыс. рублей;</w:t>
            </w:r>
          </w:p>
          <w:p w:rsidR="003D6666" w:rsidRPr="00F403EC" w:rsidRDefault="003D6666">
            <w:pPr>
              <w:pStyle w:val="ConsPlusNormal"/>
              <w:jc w:val="both"/>
            </w:pPr>
            <w:r w:rsidRPr="00F403EC">
              <w:t>2006 г. - 34489,0 тыс. рублей;</w:t>
            </w:r>
          </w:p>
          <w:p w:rsidR="003D6666" w:rsidRPr="00F403EC" w:rsidRDefault="003D6666">
            <w:pPr>
              <w:pStyle w:val="ConsPlusNormal"/>
              <w:jc w:val="both"/>
            </w:pPr>
            <w:r w:rsidRPr="00F403EC">
              <w:t>2007 г. - 33393,9 тыс. рублей;</w:t>
            </w:r>
          </w:p>
          <w:p w:rsidR="003D6666" w:rsidRPr="00F403EC" w:rsidRDefault="003D6666">
            <w:pPr>
              <w:pStyle w:val="ConsPlusNormal"/>
              <w:jc w:val="both"/>
            </w:pPr>
            <w:r w:rsidRPr="00F403EC">
              <w:t>2008 г. - 35119,4 тыс. рублей;</w:t>
            </w:r>
          </w:p>
          <w:p w:rsidR="003D6666" w:rsidRPr="00F403EC" w:rsidRDefault="003D6666">
            <w:pPr>
              <w:pStyle w:val="ConsPlusNormal"/>
              <w:jc w:val="both"/>
            </w:pPr>
            <w:r w:rsidRPr="00F403EC">
              <w:t>2009 г. - 37945,3 тыс. рублей</w:t>
            </w:r>
          </w:p>
        </w:tc>
        <w:tc>
          <w:tcPr>
            <w:tcW w:w="4252" w:type="dxa"/>
            <w:tcBorders>
              <w:top w:val="nil"/>
              <w:left w:val="nil"/>
              <w:bottom w:val="nil"/>
              <w:right w:val="nil"/>
            </w:tcBorders>
          </w:tcPr>
          <w:p w:rsidR="003D6666" w:rsidRPr="00F403EC" w:rsidRDefault="003D6666">
            <w:pPr>
              <w:pStyle w:val="ConsPlusNormal"/>
              <w:jc w:val="both"/>
            </w:pPr>
            <w:r w:rsidRPr="00F403EC">
              <w:t>Повышение качества правосудия, уровня судебной защиты прав и законных интересов граждан и организаций.</w:t>
            </w:r>
          </w:p>
          <w:p w:rsidR="003D6666" w:rsidRPr="00F403EC" w:rsidRDefault="003D6666">
            <w:pPr>
              <w:pStyle w:val="ConsPlusNormal"/>
              <w:jc w:val="both"/>
            </w:pPr>
            <w:r w:rsidRPr="00F403EC">
              <w:t>Создание надлежащих условий для осуществления независимого правосудия в соответствии с Конституцией Российской Федерации, законодательством РФ, в том числе посредством обеспечения надлежащего финансирования и материально-технического обеспечения деятельности мировых судей в Чувашской Республике</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t>Развитие общественной инфраструктуры</w:t>
            </w:r>
          </w:p>
        </w:tc>
        <w:tc>
          <w:tcPr>
            <w:tcW w:w="2551" w:type="dxa"/>
            <w:tcBorders>
              <w:top w:val="nil"/>
              <w:left w:val="nil"/>
              <w:bottom w:val="nil"/>
              <w:right w:val="nil"/>
            </w:tcBorders>
          </w:tcPr>
          <w:p w:rsidR="003D6666" w:rsidRPr="00F403EC" w:rsidRDefault="00F403EC">
            <w:pPr>
              <w:pStyle w:val="ConsPlusNormal"/>
              <w:jc w:val="both"/>
            </w:pPr>
            <w:hyperlink r:id="rId648" w:history="1">
              <w:r w:rsidR="003D6666" w:rsidRPr="00F403EC">
                <w:t>Указ</w:t>
              </w:r>
            </w:hyperlink>
            <w:r w:rsidR="003D6666" w:rsidRPr="00F403EC">
              <w:t xml:space="preserve"> Президента Чувашской Республики от 25 февраля 2003 г. N 13 "О завершении газификации населенных пунктов в Чувашской Республике"</w:t>
            </w:r>
          </w:p>
        </w:tc>
        <w:tc>
          <w:tcPr>
            <w:tcW w:w="964" w:type="dxa"/>
            <w:tcBorders>
              <w:top w:val="nil"/>
              <w:left w:val="nil"/>
              <w:bottom w:val="nil"/>
              <w:right w:val="nil"/>
            </w:tcBorders>
          </w:tcPr>
          <w:p w:rsidR="003D6666" w:rsidRPr="00F403EC" w:rsidRDefault="003D6666">
            <w:pPr>
              <w:pStyle w:val="ConsPlusNormal"/>
              <w:jc w:val="center"/>
            </w:pPr>
            <w:r w:rsidRPr="00F403EC">
              <w:t>2003</w:t>
            </w:r>
          </w:p>
        </w:tc>
        <w:tc>
          <w:tcPr>
            <w:tcW w:w="964" w:type="dxa"/>
            <w:tcBorders>
              <w:top w:val="nil"/>
              <w:left w:val="nil"/>
              <w:bottom w:val="nil"/>
              <w:right w:val="nil"/>
            </w:tcBorders>
          </w:tcPr>
          <w:p w:rsidR="003D6666" w:rsidRPr="00F403EC" w:rsidRDefault="003D6666">
            <w:pPr>
              <w:pStyle w:val="ConsPlusNormal"/>
              <w:jc w:val="center"/>
            </w:pPr>
            <w:r w:rsidRPr="00F403EC">
              <w:t>2004</w:t>
            </w:r>
          </w:p>
        </w:tc>
        <w:tc>
          <w:tcPr>
            <w:tcW w:w="2551" w:type="dxa"/>
            <w:tcBorders>
              <w:top w:val="nil"/>
              <w:left w:val="nil"/>
              <w:bottom w:val="nil"/>
              <w:right w:val="nil"/>
            </w:tcBorders>
          </w:tcPr>
          <w:p w:rsidR="003D6666" w:rsidRPr="00F403EC" w:rsidRDefault="003D6666">
            <w:pPr>
              <w:pStyle w:val="ConsPlusNormal"/>
              <w:jc w:val="both"/>
            </w:pPr>
            <w:r w:rsidRPr="00F403EC">
              <w:t xml:space="preserve">В 2003 - 2006 годах в строительство распределительных газовых сетей вложены средства в объеме 3153,5 млн. рублей, в том числе: из республиканского бюджета Чувашской </w:t>
            </w:r>
            <w:r w:rsidRPr="00F403EC">
              <w:lastRenderedPageBreak/>
              <w:t>Республики - 2478,5 млн. рублей;</w:t>
            </w:r>
          </w:p>
          <w:p w:rsidR="003D6666" w:rsidRPr="00F403EC" w:rsidRDefault="003D6666">
            <w:pPr>
              <w:pStyle w:val="ConsPlusNormal"/>
              <w:jc w:val="both"/>
            </w:pPr>
            <w:r w:rsidRPr="00F403EC">
              <w:t>из федерального бюджета - 293,0 млн. рублей;</w:t>
            </w:r>
          </w:p>
          <w:p w:rsidR="003D6666" w:rsidRPr="00F403EC" w:rsidRDefault="003D6666">
            <w:pPr>
              <w:pStyle w:val="ConsPlusNormal"/>
              <w:jc w:val="both"/>
            </w:pPr>
            <w:r w:rsidRPr="00F403EC">
              <w:t>ОАО "Газпром" - 231,0 млн. рублей;</w:t>
            </w:r>
          </w:p>
          <w:p w:rsidR="003D6666" w:rsidRPr="00F403EC" w:rsidRDefault="003D6666">
            <w:pPr>
              <w:pStyle w:val="ConsPlusNormal"/>
              <w:jc w:val="both"/>
            </w:pPr>
            <w:r w:rsidRPr="00F403EC">
              <w:t>иные внебюджетные источники - 151,0 млн. рублей</w:t>
            </w:r>
          </w:p>
        </w:tc>
        <w:tc>
          <w:tcPr>
            <w:tcW w:w="4252" w:type="dxa"/>
            <w:tcBorders>
              <w:top w:val="nil"/>
              <w:left w:val="nil"/>
              <w:bottom w:val="nil"/>
              <w:right w:val="nil"/>
            </w:tcBorders>
          </w:tcPr>
          <w:p w:rsidR="003D6666" w:rsidRPr="00F403EC" w:rsidRDefault="003D6666">
            <w:pPr>
              <w:pStyle w:val="ConsPlusNormal"/>
              <w:jc w:val="both"/>
            </w:pPr>
            <w:r w:rsidRPr="00F403EC">
              <w:lastRenderedPageBreak/>
              <w:t>В 2003 году введены в эксплуатацию 2234,1 км распределительных газовых сетей (в 2,6 раза больше, чем в 2002 г.), газифицированы 27575 домов и квартир (в 2,2 раза больше, чем в 2002 году).</w:t>
            </w:r>
          </w:p>
          <w:p w:rsidR="003D6666" w:rsidRPr="00F403EC" w:rsidRDefault="003D6666">
            <w:pPr>
              <w:pStyle w:val="ConsPlusNormal"/>
              <w:jc w:val="both"/>
            </w:pPr>
            <w:r w:rsidRPr="00F403EC">
              <w:t xml:space="preserve">В 2004 году введены в эксплуатацию 3432,1 км распределительных газовых сетей (137% к годовой программе и 154% к 2003 </w:t>
            </w:r>
            <w:r w:rsidRPr="00F403EC">
              <w:lastRenderedPageBreak/>
              <w:t>году), в том числе в сельской местности - 3350,8 км.</w:t>
            </w:r>
          </w:p>
          <w:p w:rsidR="003D6666" w:rsidRPr="00F403EC" w:rsidRDefault="003D6666">
            <w:pPr>
              <w:pStyle w:val="ConsPlusNormal"/>
              <w:jc w:val="both"/>
            </w:pPr>
            <w:r w:rsidRPr="00F403EC">
              <w:t>Газифицированы 44757 домов и квартир (162% к 2003 году), в том числе в сельской местности - 38406 домов и квартир (170% к 2003 году). Из подлежащих газификации 1595 сельских населенных пунктов природный газ подведен к 1594 населенному пункту (99%), жители 1560 населенных пунктов пользуются газом.</w:t>
            </w:r>
          </w:p>
          <w:p w:rsidR="003D6666" w:rsidRPr="00F403EC" w:rsidRDefault="003D6666">
            <w:pPr>
              <w:pStyle w:val="ConsPlusNormal"/>
              <w:jc w:val="both"/>
            </w:pPr>
            <w:r w:rsidRPr="00F403EC">
              <w:t>В 2005 году введены в эксплуатацию 906,6 км распределительных газовых сетей (148% от годовой программы), в том числе в сельской местности - 842,4 км, газифицированы 22687 домов и квартир (81% от годовой программы), в том числе в сельской местности - 17506 домов и квартир. Природный газ подведен к 39 сельским населенным пунктам.</w:t>
            </w:r>
          </w:p>
          <w:p w:rsidR="003D6666" w:rsidRPr="00F403EC" w:rsidRDefault="003D6666">
            <w:pPr>
              <w:pStyle w:val="ConsPlusNormal"/>
              <w:jc w:val="both"/>
            </w:pPr>
            <w:r w:rsidRPr="00F403EC">
              <w:t>Жители 113 населенных пунктов впервые начали пользоваться газом.</w:t>
            </w:r>
          </w:p>
          <w:p w:rsidR="003D6666" w:rsidRPr="00F403EC" w:rsidRDefault="003D6666">
            <w:pPr>
              <w:pStyle w:val="ConsPlusNormal"/>
              <w:jc w:val="both"/>
            </w:pPr>
            <w:r w:rsidRPr="00F403EC">
              <w:t>В 2006 году введены в эксплуатацию 165,6 км распределительных газовых сетей, в том числе в сельской местности - 146,0 км.</w:t>
            </w:r>
          </w:p>
          <w:p w:rsidR="003D6666" w:rsidRPr="00F403EC" w:rsidRDefault="003D6666">
            <w:pPr>
              <w:pStyle w:val="ConsPlusNormal"/>
              <w:jc w:val="both"/>
            </w:pPr>
            <w:r w:rsidRPr="00F403EC">
              <w:t>Газифицированы 9539 домов и квартир, в том числе в сельской местности - 4926 домов и квартир.</w:t>
            </w:r>
          </w:p>
          <w:p w:rsidR="003D6666" w:rsidRPr="00F403EC" w:rsidRDefault="003D6666">
            <w:pPr>
              <w:pStyle w:val="ConsPlusNormal"/>
              <w:jc w:val="both"/>
            </w:pPr>
            <w:r w:rsidRPr="00F403EC">
              <w:t>Природный газ подан во все сельские населенные пункты, подлежащие газификации.</w:t>
            </w:r>
          </w:p>
          <w:p w:rsidR="003D6666" w:rsidRPr="00F403EC" w:rsidRDefault="003D6666">
            <w:pPr>
              <w:pStyle w:val="ConsPlusNormal"/>
              <w:jc w:val="both"/>
            </w:pPr>
            <w:r w:rsidRPr="00F403EC">
              <w:t xml:space="preserve">В целом в 2000 - 2006 годах введены в эксплуатацию 8733,8 км распределительных газовых сетей, из них 6738,4 км - за последние четыре года, в </w:t>
            </w:r>
            <w:r w:rsidRPr="00F403EC">
              <w:lastRenderedPageBreak/>
              <w:t>том числе в сельской местности - 8366,6 км и 6528,7 км соответственно. Уровень газификации населенных пунктов вырос с 37% (2000 г.) до 100% (2006 г.)</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p>
        </w:tc>
        <w:tc>
          <w:tcPr>
            <w:tcW w:w="2551" w:type="dxa"/>
            <w:tcBorders>
              <w:top w:val="nil"/>
              <w:left w:val="nil"/>
              <w:bottom w:val="nil"/>
              <w:right w:val="nil"/>
            </w:tcBorders>
          </w:tcPr>
          <w:p w:rsidR="003D6666" w:rsidRPr="00F403EC" w:rsidRDefault="003D6666">
            <w:pPr>
              <w:pStyle w:val="ConsPlusNormal"/>
              <w:jc w:val="both"/>
            </w:pPr>
            <w:r w:rsidRPr="00F403EC">
              <w:t xml:space="preserve">Республиканская целевая </w:t>
            </w:r>
            <w:hyperlink r:id="rId649" w:history="1">
              <w:r w:rsidRPr="00F403EC">
                <w:t>программа</w:t>
              </w:r>
            </w:hyperlink>
            <w:r w:rsidRPr="00F403EC">
              <w:t xml:space="preserve"> "Реформирование и модернизация жилищно-коммунального хозяйства Чувашской Республики" на 2003 - 2010 годы, утвержденная постановлением Кабинета Министров Чувашской Республики от 11 декабря 2002 г. N 315</w:t>
            </w:r>
          </w:p>
        </w:tc>
        <w:tc>
          <w:tcPr>
            <w:tcW w:w="964" w:type="dxa"/>
            <w:tcBorders>
              <w:top w:val="nil"/>
              <w:left w:val="nil"/>
              <w:bottom w:val="nil"/>
              <w:right w:val="nil"/>
            </w:tcBorders>
          </w:tcPr>
          <w:p w:rsidR="003D6666" w:rsidRPr="00F403EC" w:rsidRDefault="003D6666">
            <w:pPr>
              <w:pStyle w:val="ConsPlusNormal"/>
              <w:jc w:val="center"/>
            </w:pPr>
            <w:r w:rsidRPr="00F403EC">
              <w:t>2003</w:t>
            </w:r>
          </w:p>
        </w:tc>
        <w:tc>
          <w:tcPr>
            <w:tcW w:w="964" w:type="dxa"/>
            <w:tcBorders>
              <w:top w:val="nil"/>
              <w:left w:val="nil"/>
              <w:bottom w:val="nil"/>
              <w:right w:val="nil"/>
            </w:tcBorders>
          </w:tcPr>
          <w:p w:rsidR="003D6666" w:rsidRPr="00F403EC" w:rsidRDefault="003D6666">
            <w:pPr>
              <w:pStyle w:val="ConsPlusNormal"/>
              <w:jc w:val="center"/>
            </w:pPr>
            <w:r w:rsidRPr="00F403EC">
              <w:t>2010</w:t>
            </w:r>
          </w:p>
        </w:tc>
        <w:tc>
          <w:tcPr>
            <w:tcW w:w="2551" w:type="dxa"/>
            <w:tcBorders>
              <w:top w:val="nil"/>
              <w:left w:val="nil"/>
              <w:bottom w:val="nil"/>
              <w:right w:val="nil"/>
            </w:tcBorders>
          </w:tcPr>
          <w:p w:rsidR="003D6666" w:rsidRPr="00F403EC" w:rsidRDefault="003D6666">
            <w:pPr>
              <w:pStyle w:val="ConsPlusNormal"/>
              <w:jc w:val="both"/>
            </w:pPr>
            <w:r w:rsidRPr="00F403EC">
              <w:t>Суммарный объем финансирования Программы на 2003 - 2010 годы (в ценах 2002 г.) составляет 4061,6 млн. рублей, из них:</w:t>
            </w:r>
          </w:p>
          <w:p w:rsidR="003D6666" w:rsidRPr="00F403EC" w:rsidRDefault="003D6666">
            <w:pPr>
              <w:pStyle w:val="ConsPlusNormal"/>
              <w:jc w:val="both"/>
            </w:pPr>
            <w:r w:rsidRPr="00F403EC">
              <w:t>средства федерального бюджета - 595,4 млн. рублей (14,66%);</w:t>
            </w:r>
          </w:p>
          <w:p w:rsidR="003D6666" w:rsidRPr="00F403EC" w:rsidRDefault="003D6666">
            <w:pPr>
              <w:pStyle w:val="ConsPlusNormal"/>
              <w:jc w:val="both"/>
            </w:pPr>
            <w:r w:rsidRPr="00F403EC">
              <w:t>средства республиканского бюджета Чувашской Республики - 813,3 млн. рублей (20,02%);</w:t>
            </w:r>
          </w:p>
          <w:p w:rsidR="003D6666" w:rsidRPr="00F403EC" w:rsidRDefault="003D6666">
            <w:pPr>
              <w:pStyle w:val="ConsPlusNormal"/>
              <w:jc w:val="both"/>
            </w:pPr>
            <w:r w:rsidRPr="00F403EC">
              <w:t>средства местных бюджетов - 1135,8 млн. рублей (27,96%);</w:t>
            </w:r>
          </w:p>
          <w:p w:rsidR="003D6666" w:rsidRPr="00F403EC" w:rsidRDefault="003D6666">
            <w:pPr>
              <w:pStyle w:val="ConsPlusNormal"/>
              <w:jc w:val="both"/>
            </w:pPr>
            <w:r w:rsidRPr="00F403EC">
              <w:t>средства Международного банка реконструкции и развития - 48,6 млн. рублей (1,2%);</w:t>
            </w:r>
          </w:p>
          <w:p w:rsidR="003D6666" w:rsidRPr="00F403EC" w:rsidRDefault="003D6666">
            <w:pPr>
              <w:pStyle w:val="ConsPlusNormal"/>
              <w:jc w:val="both"/>
            </w:pPr>
            <w:r w:rsidRPr="00F403EC">
              <w:t>собственные средства предприятий - участников Программы - 470,3 млн. рублей (11,58%);</w:t>
            </w:r>
          </w:p>
          <w:p w:rsidR="003D6666" w:rsidRPr="00F403EC" w:rsidRDefault="003D6666">
            <w:pPr>
              <w:pStyle w:val="ConsPlusNormal"/>
              <w:jc w:val="both"/>
            </w:pPr>
            <w:r w:rsidRPr="00F403EC">
              <w:t xml:space="preserve">средства других внебюджетных </w:t>
            </w:r>
            <w:r w:rsidRPr="00F403EC">
              <w:lastRenderedPageBreak/>
              <w:t>источников - 998,2 млн. рублей (24,58%)</w:t>
            </w:r>
          </w:p>
        </w:tc>
        <w:tc>
          <w:tcPr>
            <w:tcW w:w="4252" w:type="dxa"/>
            <w:tcBorders>
              <w:top w:val="nil"/>
              <w:left w:val="nil"/>
              <w:bottom w:val="nil"/>
              <w:right w:val="nil"/>
            </w:tcBorders>
          </w:tcPr>
          <w:p w:rsidR="003D6666" w:rsidRPr="00F403EC" w:rsidRDefault="003D6666">
            <w:pPr>
              <w:pStyle w:val="ConsPlusNormal"/>
              <w:jc w:val="both"/>
            </w:pPr>
            <w:r w:rsidRPr="00F403EC">
              <w:lastRenderedPageBreak/>
              <w:t>В Чувашской Республике проведена реконструкция 73 объектов коммунальной инфраструктуры, реконструированы 78,5 км сетей водоснабжения и канализации, 175,7 км тепловых сетей, отопительные котельные общей мощностью 1600 Гкал/ч, очистные сооружения на объектах водоснабжения производительностью 100 тыс. куб. м/сут., канализации - 6 тыс. куб. м/сут</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p>
        </w:tc>
        <w:tc>
          <w:tcPr>
            <w:tcW w:w="2551" w:type="dxa"/>
            <w:tcBorders>
              <w:top w:val="nil"/>
              <w:left w:val="nil"/>
              <w:bottom w:val="nil"/>
              <w:right w:val="nil"/>
            </w:tcBorders>
          </w:tcPr>
          <w:p w:rsidR="003D6666" w:rsidRPr="00F403EC" w:rsidRDefault="003D6666">
            <w:pPr>
              <w:pStyle w:val="ConsPlusNormal"/>
              <w:jc w:val="both"/>
            </w:pPr>
            <w:r w:rsidRPr="00F403EC">
              <w:t xml:space="preserve">Республиканская целевая </w:t>
            </w:r>
            <w:hyperlink r:id="rId650" w:history="1">
              <w:r w:rsidRPr="00F403EC">
                <w:t>программа</w:t>
              </w:r>
            </w:hyperlink>
            <w:r w:rsidRPr="00F403EC">
              <w:t xml:space="preserve"> "Обеспечение населения Чувашской Республики качественной питьевой водой на 2005 - 2008 годы", утвержденная Указом Президента Чувашской Республики от 29 декабря 2004 г. N 142; указы Президента Чувашской Республики от 21 мая 2001 г. </w:t>
            </w:r>
            <w:hyperlink r:id="rId651" w:history="1">
              <w:r w:rsidRPr="00F403EC">
                <w:t>N 45</w:t>
              </w:r>
            </w:hyperlink>
            <w:r w:rsidRPr="00F403EC">
              <w:t xml:space="preserve"> "О дальнейшем развитии общественной инфраструктуры в Чувашской Республике"; от 23 сентября 2004 г. </w:t>
            </w:r>
            <w:hyperlink r:id="rId652" w:history="1">
              <w:r w:rsidRPr="00F403EC">
                <w:t>N 109</w:t>
              </w:r>
            </w:hyperlink>
            <w:r w:rsidRPr="00F403EC">
              <w:t xml:space="preserve"> "О дополнительных мерах по обеспечению жителей Чувашской Республики качественной питьевой водой"</w:t>
            </w:r>
          </w:p>
        </w:tc>
        <w:tc>
          <w:tcPr>
            <w:tcW w:w="964" w:type="dxa"/>
            <w:tcBorders>
              <w:top w:val="nil"/>
              <w:left w:val="nil"/>
              <w:bottom w:val="nil"/>
              <w:right w:val="nil"/>
            </w:tcBorders>
          </w:tcPr>
          <w:p w:rsidR="003D6666" w:rsidRPr="00F403EC" w:rsidRDefault="003D6666">
            <w:pPr>
              <w:pStyle w:val="ConsPlusNormal"/>
              <w:jc w:val="center"/>
            </w:pPr>
            <w:r w:rsidRPr="00F403EC">
              <w:t>2005</w:t>
            </w:r>
          </w:p>
        </w:tc>
        <w:tc>
          <w:tcPr>
            <w:tcW w:w="964" w:type="dxa"/>
            <w:tcBorders>
              <w:top w:val="nil"/>
              <w:left w:val="nil"/>
              <w:bottom w:val="nil"/>
              <w:right w:val="nil"/>
            </w:tcBorders>
          </w:tcPr>
          <w:p w:rsidR="003D6666" w:rsidRPr="00F403EC" w:rsidRDefault="003D6666">
            <w:pPr>
              <w:pStyle w:val="ConsPlusNormal"/>
              <w:jc w:val="center"/>
            </w:pPr>
            <w:r w:rsidRPr="00F403EC">
              <w:t>2008</w:t>
            </w:r>
          </w:p>
        </w:tc>
        <w:tc>
          <w:tcPr>
            <w:tcW w:w="2551" w:type="dxa"/>
            <w:tcBorders>
              <w:top w:val="nil"/>
              <w:left w:val="nil"/>
              <w:bottom w:val="nil"/>
              <w:right w:val="nil"/>
            </w:tcBorders>
          </w:tcPr>
          <w:p w:rsidR="003D6666" w:rsidRPr="00F403EC" w:rsidRDefault="003D6666">
            <w:pPr>
              <w:pStyle w:val="ConsPlusNormal"/>
              <w:jc w:val="both"/>
            </w:pPr>
            <w:r w:rsidRPr="00F403EC">
              <w:t>Общий объем финансирования мероприятий за 2005 - 2008 годы составит 7846,4 млн. рублей, в том числе:</w:t>
            </w:r>
          </w:p>
          <w:p w:rsidR="003D6666" w:rsidRPr="00F403EC" w:rsidRDefault="003D6666">
            <w:pPr>
              <w:pStyle w:val="ConsPlusNormal"/>
              <w:jc w:val="both"/>
            </w:pPr>
            <w:r w:rsidRPr="00F403EC">
              <w:t>средства федерального бюджета - 2530,4 млн. рублей;</w:t>
            </w:r>
          </w:p>
          <w:p w:rsidR="003D6666" w:rsidRPr="00F403EC" w:rsidRDefault="003D6666">
            <w:pPr>
              <w:pStyle w:val="ConsPlusNormal"/>
              <w:jc w:val="both"/>
            </w:pPr>
            <w:r w:rsidRPr="00F403EC">
              <w:t>средства республиканского бюджета Чувашской Республики - 3284,7 млн. рублей;</w:t>
            </w:r>
          </w:p>
          <w:p w:rsidR="003D6666" w:rsidRPr="00F403EC" w:rsidRDefault="003D6666">
            <w:pPr>
              <w:pStyle w:val="ConsPlusNormal"/>
              <w:jc w:val="both"/>
            </w:pPr>
            <w:r w:rsidRPr="00F403EC">
              <w:t>средства местных бюджетов - 916,1 млн. рублей;</w:t>
            </w:r>
          </w:p>
          <w:p w:rsidR="003D6666" w:rsidRPr="00F403EC" w:rsidRDefault="003D6666">
            <w:pPr>
              <w:pStyle w:val="ConsPlusNormal"/>
              <w:jc w:val="both"/>
            </w:pPr>
            <w:r w:rsidRPr="00F403EC">
              <w:t>внебюджетные источники -</w:t>
            </w:r>
          </w:p>
          <w:p w:rsidR="003D6666" w:rsidRPr="00F403EC" w:rsidRDefault="003D6666">
            <w:pPr>
              <w:pStyle w:val="ConsPlusNormal"/>
              <w:jc w:val="both"/>
            </w:pPr>
            <w:r w:rsidRPr="00F403EC">
              <w:t>1049,2 млн. рублей; средства иностранных инвестиций - 66,0 млн. рублей</w:t>
            </w:r>
          </w:p>
        </w:tc>
        <w:tc>
          <w:tcPr>
            <w:tcW w:w="4252" w:type="dxa"/>
            <w:tcBorders>
              <w:top w:val="nil"/>
              <w:left w:val="nil"/>
              <w:bottom w:val="nil"/>
              <w:right w:val="nil"/>
            </w:tcBorders>
          </w:tcPr>
          <w:p w:rsidR="003D6666" w:rsidRPr="00F403EC" w:rsidRDefault="003D6666">
            <w:pPr>
              <w:pStyle w:val="ConsPlusNormal"/>
              <w:jc w:val="both"/>
            </w:pPr>
            <w:r w:rsidRPr="00F403EC">
              <w:t>Реализация мероприятий Программы позволит коренным образом улучшить состояние водных объектов - источников питьевого водоснабжения, довести водопотребление до необходимого объема и качества и обеспечить достижение в 2008 году следующих показателей:</w:t>
            </w:r>
          </w:p>
          <w:p w:rsidR="003D6666" w:rsidRPr="00F403EC" w:rsidRDefault="003D6666">
            <w:pPr>
              <w:pStyle w:val="ConsPlusNormal"/>
              <w:jc w:val="both"/>
            </w:pPr>
            <w:r w:rsidRPr="00F403EC">
              <w:t>доведение среднесуточного водопотребления на 1 человека в городах и поселках до 300 литров, в сельских населенных пунктах - до 160 литров;</w:t>
            </w:r>
          </w:p>
          <w:p w:rsidR="003D6666" w:rsidRPr="00F403EC" w:rsidRDefault="003D6666">
            <w:pPr>
              <w:pStyle w:val="ConsPlusNormal"/>
              <w:jc w:val="both"/>
            </w:pPr>
            <w:r w:rsidRPr="00F403EC">
              <w:t>строительство и реконструкция водопроводных сетей - 1045 км;</w:t>
            </w:r>
          </w:p>
          <w:p w:rsidR="003D6666" w:rsidRPr="00F403EC" w:rsidRDefault="003D6666">
            <w:pPr>
              <w:pStyle w:val="ConsPlusNormal"/>
              <w:jc w:val="both"/>
            </w:pPr>
            <w:r w:rsidRPr="00F403EC">
              <w:t>увеличение объема очистки загрязненных сточных вод до нормативно-очищенных - 23,4 млн. куб. метров.</w:t>
            </w:r>
          </w:p>
          <w:p w:rsidR="003D6666" w:rsidRPr="00F403EC" w:rsidRDefault="003D6666">
            <w:pPr>
              <w:pStyle w:val="ConsPlusNormal"/>
              <w:jc w:val="both"/>
            </w:pPr>
            <w:r w:rsidRPr="00F403EC">
              <w:t>В 2005 году в Чувашской Республике сданы в эксплуатацию водопроводные сети общей протяженностью 41,4 км, из них в сельской местности - 39,8 км. Финансирование Программы составило 568,8 млн. рублей.</w:t>
            </w:r>
          </w:p>
          <w:p w:rsidR="003D6666" w:rsidRPr="00F403EC" w:rsidRDefault="003D6666">
            <w:pPr>
              <w:pStyle w:val="ConsPlusNormal"/>
              <w:jc w:val="both"/>
            </w:pPr>
            <w:r w:rsidRPr="00F403EC">
              <w:t xml:space="preserve">В 2006 году в Чувашской Республике разведаны месторождения подземных вод для обеспечения населения г. Козловки и Порецкого района эксплуатационными запасами 8000 куб. м/сут. Продолжается строительство водохранилищ питьевой воды в Вурнарском и Шемуршинском районах с целью обеспечения водой </w:t>
            </w:r>
            <w:r w:rsidRPr="00F403EC">
              <w:lastRenderedPageBreak/>
              <w:t>центральных и южных районов республики, испытывающих дефицит качественной питьевой воды. Закончены и приняты в эксплуатацию защитные сооружения от паводковых вод р. Цивиля в г. Цивильске. Финансирование Программы составило 833,42 млн. рублей.</w:t>
            </w:r>
          </w:p>
          <w:p w:rsidR="003D6666" w:rsidRPr="00F403EC" w:rsidRDefault="003D6666">
            <w:pPr>
              <w:pStyle w:val="ConsPlusNormal"/>
              <w:jc w:val="both"/>
            </w:pPr>
            <w:r w:rsidRPr="00F403EC">
              <w:t>На конец 2005 года введены канализационные очистные сооружения в г. Козловке мощностью 2700 куб. м/сут., первая очередь водоводов "Высоковка - Канаш" в г. Канаше, пгт Урмары, водовод от с. Полянки до г. Ядрина. Введен IV блок очистки хозпитьевого водоснабжения г. Чебоксары мощностью 100000 куб. м/сут.</w:t>
            </w:r>
          </w:p>
          <w:p w:rsidR="003D6666" w:rsidRPr="00F403EC" w:rsidRDefault="003D6666">
            <w:pPr>
              <w:pStyle w:val="ConsPlusNormal"/>
              <w:jc w:val="both"/>
            </w:pPr>
            <w:r w:rsidRPr="00F403EC">
              <w:t>Ведутся работы по обеспечению населения качественной питьевой водой, в том числе и в южной части республики, где ощущается сильный дефицит воды питьевого качества.</w:t>
            </w:r>
          </w:p>
          <w:p w:rsidR="003D6666" w:rsidRPr="00F403EC" w:rsidRDefault="003D6666">
            <w:pPr>
              <w:pStyle w:val="ConsPlusNormal"/>
              <w:jc w:val="both"/>
            </w:pPr>
            <w:r w:rsidRPr="00F403EC">
              <w:t>В 2006 году в Чувашской Республике построены водопроводные сети общей протяженностью 111,2 км.</w:t>
            </w:r>
          </w:p>
          <w:p w:rsidR="003D6666" w:rsidRPr="00F403EC" w:rsidRDefault="003D6666">
            <w:pPr>
              <w:pStyle w:val="ConsPlusNormal"/>
              <w:jc w:val="both"/>
            </w:pPr>
            <w:r w:rsidRPr="00F403EC">
              <w:t>Финансирование из республиканского бюджета Чувашской Республики в 2006 году составило 389,5 млн. рублей.</w:t>
            </w:r>
          </w:p>
          <w:p w:rsidR="003D6666" w:rsidRPr="00F403EC" w:rsidRDefault="003D6666">
            <w:pPr>
              <w:pStyle w:val="ConsPlusNormal"/>
              <w:jc w:val="both"/>
            </w:pPr>
            <w:r w:rsidRPr="00F403EC">
              <w:t>В 2006 году введены в эксплуатацию объекты водоснабжения и водоотведения в Урмарском районе (д. Большое Яниково), в Красноармейском районе (д. Яншихово-Челлы), в Козловском районе (ст. Тюрлема), в Канашском районе (дд. Новые Шальтямы, Старые Шальтямы)</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p>
        </w:tc>
        <w:tc>
          <w:tcPr>
            <w:tcW w:w="2551" w:type="dxa"/>
            <w:tcBorders>
              <w:top w:val="nil"/>
              <w:left w:val="nil"/>
              <w:bottom w:val="nil"/>
              <w:right w:val="nil"/>
            </w:tcBorders>
          </w:tcPr>
          <w:p w:rsidR="003D6666" w:rsidRPr="00F403EC" w:rsidRDefault="00F403EC">
            <w:pPr>
              <w:pStyle w:val="ConsPlusNormal"/>
              <w:jc w:val="both"/>
            </w:pPr>
            <w:hyperlink r:id="rId653" w:history="1">
              <w:r w:rsidR="003D6666" w:rsidRPr="00F403EC">
                <w:t>Подпрограмма</w:t>
              </w:r>
            </w:hyperlink>
            <w:r w:rsidR="003D6666" w:rsidRPr="00F403EC">
              <w:t xml:space="preserve"> "Модернизация объектов коммунальной инфраструктуры" Республиканской комплексной программы государственной поддержки строительства жилья в Чувашской Республике на 2006 - 2010 годы, утвержденная постановлением Кабинета Министров Чувашской Республики от 29 августа 2006 г. N 222</w:t>
            </w:r>
          </w:p>
        </w:tc>
        <w:tc>
          <w:tcPr>
            <w:tcW w:w="964" w:type="dxa"/>
            <w:tcBorders>
              <w:top w:val="nil"/>
              <w:left w:val="nil"/>
              <w:bottom w:val="nil"/>
              <w:right w:val="nil"/>
            </w:tcBorders>
          </w:tcPr>
          <w:p w:rsidR="003D6666" w:rsidRPr="00F403EC" w:rsidRDefault="003D6666">
            <w:pPr>
              <w:pStyle w:val="ConsPlusNormal"/>
              <w:jc w:val="center"/>
            </w:pPr>
            <w:r w:rsidRPr="00F403EC">
              <w:t>2006</w:t>
            </w:r>
          </w:p>
        </w:tc>
        <w:tc>
          <w:tcPr>
            <w:tcW w:w="964" w:type="dxa"/>
            <w:tcBorders>
              <w:top w:val="nil"/>
              <w:left w:val="nil"/>
              <w:bottom w:val="nil"/>
              <w:right w:val="nil"/>
            </w:tcBorders>
          </w:tcPr>
          <w:p w:rsidR="003D6666" w:rsidRPr="00F403EC" w:rsidRDefault="003D6666">
            <w:pPr>
              <w:pStyle w:val="ConsPlusNormal"/>
              <w:jc w:val="center"/>
            </w:pPr>
            <w:r w:rsidRPr="00F403EC">
              <w:t>2010</w:t>
            </w:r>
          </w:p>
        </w:tc>
        <w:tc>
          <w:tcPr>
            <w:tcW w:w="2551" w:type="dxa"/>
            <w:tcBorders>
              <w:top w:val="nil"/>
              <w:left w:val="nil"/>
              <w:bottom w:val="nil"/>
              <w:right w:val="nil"/>
            </w:tcBorders>
          </w:tcPr>
          <w:p w:rsidR="003D6666" w:rsidRPr="00F403EC" w:rsidRDefault="003D6666">
            <w:pPr>
              <w:pStyle w:val="ConsPlusNormal"/>
              <w:jc w:val="both"/>
            </w:pPr>
            <w:r w:rsidRPr="00F403EC">
              <w:t>Общий объем финансирования мероприятий за 2006 - 2010 годы составит 4762,1 млн. рублей, в том числе:</w:t>
            </w:r>
          </w:p>
          <w:p w:rsidR="003D6666" w:rsidRPr="00F403EC" w:rsidRDefault="003D6666">
            <w:pPr>
              <w:pStyle w:val="ConsPlusNormal"/>
              <w:jc w:val="both"/>
            </w:pPr>
            <w:r w:rsidRPr="00F403EC">
              <w:t>средства федерального бюджета - 1100,0 млн. рублей;</w:t>
            </w:r>
          </w:p>
          <w:p w:rsidR="003D6666" w:rsidRPr="00F403EC" w:rsidRDefault="003D6666">
            <w:pPr>
              <w:pStyle w:val="ConsPlusNormal"/>
              <w:jc w:val="both"/>
            </w:pPr>
            <w:r w:rsidRPr="00F403EC">
              <w:t>средства республиканского бюджета Чувашской Республики - 1196,3 млн. рублей;</w:t>
            </w:r>
          </w:p>
          <w:p w:rsidR="003D6666" w:rsidRPr="00F403EC" w:rsidRDefault="003D6666">
            <w:pPr>
              <w:pStyle w:val="ConsPlusNormal"/>
              <w:jc w:val="both"/>
            </w:pPr>
            <w:r w:rsidRPr="00F403EC">
              <w:t>средства местных бюджетов - 687,2 млн. рублей;</w:t>
            </w:r>
          </w:p>
          <w:p w:rsidR="003D6666" w:rsidRPr="00F403EC" w:rsidRDefault="003D6666">
            <w:pPr>
              <w:pStyle w:val="ConsPlusNormal"/>
              <w:jc w:val="both"/>
            </w:pPr>
            <w:r w:rsidRPr="00F403EC">
              <w:t>внебюджетные источники - 1778,6 млн. рублей</w:t>
            </w:r>
          </w:p>
        </w:tc>
        <w:tc>
          <w:tcPr>
            <w:tcW w:w="4252" w:type="dxa"/>
            <w:tcBorders>
              <w:top w:val="nil"/>
              <w:left w:val="nil"/>
              <w:bottom w:val="nil"/>
              <w:right w:val="nil"/>
            </w:tcBorders>
          </w:tcPr>
          <w:p w:rsidR="003D6666" w:rsidRPr="00F403EC" w:rsidRDefault="003D6666">
            <w:pPr>
              <w:pStyle w:val="ConsPlusNormal"/>
              <w:jc w:val="both"/>
            </w:pPr>
            <w:r w:rsidRPr="00F403EC">
              <w:t>Реконструированы и построены котельные в гг. Канаше, Шумерле, Козловке, пгт Ибреси, с. Новое Чурашево Ибресинского района, с. Чурачики Цивильского района, с. Шихазаны Канашского района, с. Ишлеи Чебоксарского района, д. Малое Буяново Шемуршинского района и др.</w:t>
            </w:r>
          </w:p>
          <w:p w:rsidR="003D6666" w:rsidRPr="00F403EC" w:rsidRDefault="003D6666">
            <w:pPr>
              <w:pStyle w:val="ConsPlusNormal"/>
              <w:jc w:val="both"/>
            </w:pPr>
            <w:r w:rsidRPr="00F403EC">
              <w:t>В 2005 году обеспеченность жилищного фонда по Чувашской Республике составляла:</w:t>
            </w:r>
          </w:p>
          <w:p w:rsidR="003D6666" w:rsidRPr="00F403EC" w:rsidRDefault="003D6666">
            <w:pPr>
              <w:pStyle w:val="ConsPlusNormal"/>
              <w:jc w:val="both"/>
            </w:pPr>
            <w:r w:rsidRPr="00F403EC">
              <w:t>водопроводом - 59,4, канализацией - 55,5, центральным отоплением - 87,8, горячим водоснабжением - 47,0%.</w:t>
            </w:r>
          </w:p>
          <w:p w:rsidR="003D6666" w:rsidRPr="00F403EC" w:rsidRDefault="003D6666">
            <w:pPr>
              <w:pStyle w:val="ConsPlusNormal"/>
              <w:jc w:val="both"/>
            </w:pPr>
            <w:r w:rsidRPr="00F403EC">
              <w:t>В результате реализации мероприятий подпрограммы будет достигнуто:</w:t>
            </w:r>
          </w:p>
          <w:p w:rsidR="003D6666" w:rsidRPr="00F403EC" w:rsidRDefault="003D6666">
            <w:pPr>
              <w:pStyle w:val="ConsPlusNormal"/>
              <w:jc w:val="both"/>
            </w:pPr>
            <w:r w:rsidRPr="00F403EC">
              <w:t>снижение уровня износа объектов коммунальной инфраструктуры до 50%;</w:t>
            </w:r>
          </w:p>
          <w:p w:rsidR="003D6666" w:rsidRPr="00F403EC" w:rsidRDefault="003D6666">
            <w:pPr>
              <w:pStyle w:val="ConsPlusNormal"/>
              <w:jc w:val="both"/>
            </w:pPr>
            <w:r w:rsidRPr="00F403EC">
              <w:t>улучшение экологической ситуации;</w:t>
            </w:r>
          </w:p>
          <w:p w:rsidR="003D6666" w:rsidRPr="00F403EC" w:rsidRDefault="003D6666">
            <w:pPr>
              <w:pStyle w:val="ConsPlusNormal"/>
              <w:jc w:val="both"/>
            </w:pPr>
            <w:r w:rsidRPr="00F403EC">
              <w:t>повышение конкурентоспособности экономики Чувашской Республики через эффективное использование энергетических ресурсов;</w:t>
            </w:r>
          </w:p>
          <w:p w:rsidR="003D6666" w:rsidRPr="00F403EC" w:rsidRDefault="003D6666">
            <w:pPr>
              <w:pStyle w:val="ConsPlusNormal"/>
              <w:jc w:val="both"/>
            </w:pPr>
            <w:r w:rsidRPr="00F403EC">
              <w:t>введение в действие финансовых механизмов, обеспечивающих окупаемость целевых проектов по модернизации объектов коммунальной инфраструктуры;</w:t>
            </w:r>
          </w:p>
          <w:p w:rsidR="003D6666" w:rsidRPr="00F403EC" w:rsidRDefault="003D6666">
            <w:pPr>
              <w:pStyle w:val="ConsPlusNormal"/>
              <w:jc w:val="both"/>
            </w:pPr>
            <w:r w:rsidRPr="00F403EC">
              <w:t>создание цивилизованного рынка оказания услуг в коммунальном комплексе;</w:t>
            </w:r>
          </w:p>
          <w:p w:rsidR="003D6666" w:rsidRPr="00F403EC" w:rsidRDefault="003D6666">
            <w:pPr>
              <w:pStyle w:val="ConsPlusNormal"/>
              <w:jc w:val="both"/>
            </w:pPr>
            <w:r w:rsidRPr="00F403EC">
              <w:t>повышение качества предоставляемых коммунальных услуг</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p>
        </w:tc>
        <w:tc>
          <w:tcPr>
            <w:tcW w:w="2551" w:type="dxa"/>
            <w:tcBorders>
              <w:top w:val="nil"/>
              <w:left w:val="nil"/>
              <w:bottom w:val="nil"/>
              <w:right w:val="nil"/>
            </w:tcBorders>
          </w:tcPr>
          <w:p w:rsidR="003D6666" w:rsidRPr="00F403EC" w:rsidRDefault="003D6666">
            <w:pPr>
              <w:pStyle w:val="ConsPlusNormal"/>
              <w:jc w:val="both"/>
            </w:pPr>
            <w:r w:rsidRPr="00F403EC">
              <w:t xml:space="preserve">Республиканская целевая </w:t>
            </w:r>
            <w:hyperlink r:id="rId654" w:history="1">
              <w:r w:rsidRPr="00F403EC">
                <w:t>программа</w:t>
              </w:r>
            </w:hyperlink>
            <w:r w:rsidRPr="00F403EC">
              <w:t xml:space="preserve"> "Модернизация и развитие автомобильных дорог в Чувашской Республике на 2006 - 2010 годы с прогнозом до 2025 года", принятая постановлением Кабинета Министров Чувашской Республики от 13 сентября 2006 г. N 227</w:t>
            </w:r>
          </w:p>
        </w:tc>
        <w:tc>
          <w:tcPr>
            <w:tcW w:w="964" w:type="dxa"/>
            <w:tcBorders>
              <w:top w:val="nil"/>
              <w:left w:val="nil"/>
              <w:bottom w:val="nil"/>
              <w:right w:val="nil"/>
            </w:tcBorders>
          </w:tcPr>
          <w:p w:rsidR="003D6666" w:rsidRPr="00F403EC" w:rsidRDefault="003D6666">
            <w:pPr>
              <w:pStyle w:val="ConsPlusNormal"/>
              <w:jc w:val="center"/>
            </w:pPr>
            <w:r w:rsidRPr="00F403EC">
              <w:lastRenderedPageBreak/>
              <w:t>2006</w:t>
            </w:r>
          </w:p>
        </w:tc>
        <w:tc>
          <w:tcPr>
            <w:tcW w:w="964" w:type="dxa"/>
            <w:tcBorders>
              <w:top w:val="nil"/>
              <w:left w:val="nil"/>
              <w:bottom w:val="nil"/>
              <w:right w:val="nil"/>
            </w:tcBorders>
          </w:tcPr>
          <w:p w:rsidR="003D6666" w:rsidRPr="00F403EC" w:rsidRDefault="003D6666">
            <w:pPr>
              <w:pStyle w:val="ConsPlusNormal"/>
              <w:jc w:val="center"/>
            </w:pPr>
            <w:r w:rsidRPr="00F403EC">
              <w:t>2025</w:t>
            </w:r>
          </w:p>
        </w:tc>
        <w:tc>
          <w:tcPr>
            <w:tcW w:w="2551" w:type="dxa"/>
            <w:tcBorders>
              <w:top w:val="nil"/>
              <w:left w:val="nil"/>
              <w:bottom w:val="nil"/>
              <w:right w:val="nil"/>
            </w:tcBorders>
          </w:tcPr>
          <w:p w:rsidR="003D6666" w:rsidRPr="00F403EC" w:rsidRDefault="003D6666">
            <w:pPr>
              <w:pStyle w:val="ConsPlusNormal"/>
              <w:jc w:val="both"/>
            </w:pPr>
            <w:r w:rsidRPr="00F403EC">
              <w:t xml:space="preserve">Общий объем </w:t>
            </w:r>
            <w:r w:rsidRPr="00F403EC">
              <w:lastRenderedPageBreak/>
              <w:t>финансирования мероприятий Программы за 2006 - 2025 годы составит 111777,9 млн. рублей, в том числе: средства федерального бюджета - 50618,9 млн. рублей;</w:t>
            </w:r>
          </w:p>
          <w:p w:rsidR="003D6666" w:rsidRPr="00F403EC" w:rsidRDefault="003D6666">
            <w:pPr>
              <w:pStyle w:val="ConsPlusNormal"/>
              <w:jc w:val="both"/>
            </w:pPr>
            <w:r w:rsidRPr="00F403EC">
              <w:t>средства республиканского бюджета Чувашской Республики - 37549,0 млн. рублей;</w:t>
            </w:r>
          </w:p>
          <w:p w:rsidR="003D6666" w:rsidRPr="00F403EC" w:rsidRDefault="003D6666">
            <w:pPr>
              <w:pStyle w:val="ConsPlusNormal"/>
              <w:jc w:val="both"/>
            </w:pPr>
            <w:r w:rsidRPr="00F403EC">
              <w:t>средства местных бюджетов - 12715,4 млн. рублей;</w:t>
            </w:r>
          </w:p>
          <w:p w:rsidR="003D6666" w:rsidRPr="00F403EC" w:rsidRDefault="003D6666">
            <w:pPr>
              <w:pStyle w:val="ConsPlusNormal"/>
              <w:jc w:val="both"/>
            </w:pPr>
            <w:r w:rsidRPr="00F403EC">
              <w:t>внебюджетные источники - 10894,6 млн. рублей</w:t>
            </w:r>
          </w:p>
        </w:tc>
        <w:tc>
          <w:tcPr>
            <w:tcW w:w="4252" w:type="dxa"/>
            <w:tcBorders>
              <w:top w:val="nil"/>
              <w:left w:val="nil"/>
              <w:bottom w:val="nil"/>
              <w:right w:val="nil"/>
            </w:tcBorders>
          </w:tcPr>
          <w:p w:rsidR="003D6666" w:rsidRPr="00F403EC" w:rsidRDefault="003D6666">
            <w:pPr>
              <w:pStyle w:val="ConsPlusNormal"/>
              <w:jc w:val="both"/>
            </w:pPr>
            <w:r w:rsidRPr="00F403EC">
              <w:lastRenderedPageBreak/>
              <w:t xml:space="preserve">В результате реализации Программы </w:t>
            </w:r>
            <w:r w:rsidRPr="00F403EC">
              <w:lastRenderedPageBreak/>
              <w:t>ожидается:</w:t>
            </w:r>
          </w:p>
          <w:p w:rsidR="003D6666" w:rsidRPr="00F403EC" w:rsidRDefault="003D6666">
            <w:pPr>
              <w:pStyle w:val="ConsPlusNormal"/>
              <w:jc w:val="both"/>
            </w:pPr>
            <w:r w:rsidRPr="00F403EC">
              <w:t>развитие транспортных коридоров - 269,56 км;</w:t>
            </w:r>
          </w:p>
          <w:p w:rsidR="003D6666" w:rsidRPr="00F403EC" w:rsidRDefault="003D6666">
            <w:pPr>
              <w:pStyle w:val="ConsPlusNormal"/>
              <w:jc w:val="both"/>
            </w:pPr>
            <w:r w:rsidRPr="00F403EC">
              <w:t>перевод автомобильных дорог в высшие категории: из них республиканских I категории - 11,7 км, II категории - 124,44 км, III категории - 308,9 км;</w:t>
            </w:r>
          </w:p>
          <w:p w:rsidR="003D6666" w:rsidRPr="00F403EC" w:rsidRDefault="003D6666">
            <w:pPr>
              <w:pStyle w:val="ConsPlusNormal"/>
              <w:jc w:val="both"/>
            </w:pPr>
            <w:r w:rsidRPr="00F403EC">
              <w:t>прирост дорожной сети, в том числе:</w:t>
            </w:r>
          </w:p>
          <w:p w:rsidR="003D6666" w:rsidRPr="00F403EC" w:rsidRDefault="003D6666">
            <w:pPr>
              <w:pStyle w:val="ConsPlusNormal"/>
              <w:jc w:val="both"/>
            </w:pPr>
            <w:r w:rsidRPr="00F403EC">
              <w:t>на республиканских автомобильных дорогах общего пользования, являющихся собственностью Чувашской Республики, - 78,1 км;</w:t>
            </w:r>
          </w:p>
          <w:p w:rsidR="003D6666" w:rsidRPr="00F403EC" w:rsidRDefault="003D6666">
            <w:pPr>
              <w:pStyle w:val="ConsPlusNormal"/>
              <w:jc w:val="both"/>
            </w:pPr>
            <w:r w:rsidRPr="00F403EC">
              <w:t>на автомобильных дорогах общего пользования местного значения в Чувашской Республике, являющихся собственностью муниципальных образований, - 966,7 км;</w:t>
            </w:r>
          </w:p>
          <w:p w:rsidR="003D6666" w:rsidRPr="00F403EC" w:rsidRDefault="003D6666">
            <w:pPr>
              <w:pStyle w:val="ConsPlusNormal"/>
              <w:jc w:val="both"/>
            </w:pPr>
            <w:r w:rsidRPr="00F403EC">
              <w:t>повышение транспортной доступности за счет соединения сельских населенных пунктов автодорогами с сетью дорог общего пользования - 100%;</w:t>
            </w:r>
          </w:p>
          <w:p w:rsidR="003D6666" w:rsidRPr="00F403EC" w:rsidRDefault="003D6666">
            <w:pPr>
              <w:pStyle w:val="ConsPlusNormal"/>
              <w:jc w:val="both"/>
            </w:pPr>
            <w:r w:rsidRPr="00F403EC">
              <w:t>повышение технико-экономических показателей дорожной сети автомобильных дорог общего пользования, в том числе:</w:t>
            </w:r>
          </w:p>
          <w:p w:rsidR="003D6666" w:rsidRPr="00F403EC" w:rsidRDefault="003D6666">
            <w:pPr>
              <w:pStyle w:val="ConsPlusNormal"/>
              <w:jc w:val="both"/>
            </w:pPr>
            <w:r w:rsidRPr="00F403EC">
              <w:t>республиканской сети автомобильных дорог общего пользования - 1557,2 км;</w:t>
            </w:r>
          </w:p>
          <w:p w:rsidR="003D6666" w:rsidRPr="00F403EC" w:rsidRDefault="003D6666">
            <w:pPr>
              <w:pStyle w:val="ConsPlusNormal"/>
              <w:jc w:val="both"/>
            </w:pPr>
            <w:r w:rsidRPr="00F403EC">
              <w:t>местной сети автомобильных дорог общего пользования - 971,0 км.</w:t>
            </w:r>
          </w:p>
          <w:p w:rsidR="003D6666" w:rsidRPr="00F403EC" w:rsidRDefault="003D6666">
            <w:pPr>
              <w:pStyle w:val="ConsPlusNormal"/>
              <w:jc w:val="both"/>
            </w:pPr>
            <w:r w:rsidRPr="00F403EC">
              <w:t>В 2006 году велась работа по ремонту и содержанию автомобильных дорог общего пользования федерального и республиканского значений и сооружений на них.</w:t>
            </w:r>
          </w:p>
          <w:p w:rsidR="003D6666" w:rsidRPr="00F403EC" w:rsidRDefault="003D6666">
            <w:pPr>
              <w:pStyle w:val="ConsPlusNormal"/>
              <w:jc w:val="both"/>
            </w:pPr>
            <w:r w:rsidRPr="00F403EC">
              <w:lastRenderedPageBreak/>
              <w:t>Затраты на выполнение объемов работ за 2006 год составили 2849,3 млн. рублей и возросли по сравнению с аналогичными затратами 2005 года в 1,6 раза. На ремонт автомобильных дорог и дорожных сооружений направлялось 32,0% средств. Ввод в действие автомобильных дорог с твердым покрытием составил 98,3 км, из них 8,13 км - улично-дорожной сети.</w:t>
            </w:r>
          </w:p>
          <w:p w:rsidR="003D6666" w:rsidRPr="00F403EC" w:rsidRDefault="003D6666">
            <w:pPr>
              <w:pStyle w:val="ConsPlusNormal"/>
              <w:jc w:val="both"/>
            </w:pPr>
            <w:r w:rsidRPr="00F403EC">
              <w:t xml:space="preserve">На финансирование мероприятий, предусмотренных </w:t>
            </w:r>
            <w:hyperlink r:id="rId655" w:history="1">
              <w:r w:rsidRPr="00F403EC">
                <w:t>Указом</w:t>
              </w:r>
            </w:hyperlink>
            <w:r w:rsidRPr="00F403EC">
              <w:t xml:space="preserve"> Президента Чувашской Республики от 21 августа 2006 г. N 68 "О мерах по ускоренному завершению строительства сети автомобильных дорог Чувашской Республики", было направлено 731,6 млн. рублей</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p>
        </w:tc>
        <w:tc>
          <w:tcPr>
            <w:tcW w:w="2551" w:type="dxa"/>
            <w:tcBorders>
              <w:top w:val="nil"/>
              <w:left w:val="nil"/>
              <w:bottom w:val="nil"/>
              <w:right w:val="nil"/>
            </w:tcBorders>
          </w:tcPr>
          <w:p w:rsidR="003D6666" w:rsidRPr="00F403EC" w:rsidRDefault="003D6666">
            <w:pPr>
              <w:pStyle w:val="ConsPlusNormal"/>
              <w:jc w:val="both"/>
            </w:pPr>
            <w:r w:rsidRPr="00F403EC">
              <w:t xml:space="preserve">Республиканская комплексная </w:t>
            </w:r>
            <w:hyperlink r:id="rId656" w:history="1">
              <w:r w:rsidRPr="00F403EC">
                <w:t>программа</w:t>
              </w:r>
            </w:hyperlink>
            <w:r w:rsidRPr="00F403EC">
              <w:t xml:space="preserve"> государственной поддержки строительства жилья в Чувашской Республике на 2006 - 2010 годы, утвержденная постановлением Кабинета Министров Чувашской Республики от 14 апреля 2006 г. N 101;</w:t>
            </w:r>
          </w:p>
          <w:p w:rsidR="003D6666" w:rsidRPr="00F403EC" w:rsidRDefault="00F403EC">
            <w:pPr>
              <w:pStyle w:val="ConsPlusNormal"/>
              <w:jc w:val="both"/>
            </w:pPr>
            <w:hyperlink r:id="rId657" w:history="1">
              <w:r w:rsidR="003D6666" w:rsidRPr="00F403EC">
                <w:t>постановление</w:t>
              </w:r>
            </w:hyperlink>
            <w:r w:rsidR="003D6666" w:rsidRPr="00F403EC">
              <w:t xml:space="preserve"> Правительства Российской Федерации от 31 декабря 2005 г. N </w:t>
            </w:r>
            <w:r w:rsidR="003D6666" w:rsidRPr="00F403EC">
              <w:lastRenderedPageBreak/>
              <w:t>865 "О дополнительных мерах по реализации федеральной целевой программы "Жилище" на 2002 - 2010 годы;</w:t>
            </w:r>
          </w:p>
          <w:p w:rsidR="003D6666" w:rsidRPr="00F403EC" w:rsidRDefault="00F403EC">
            <w:pPr>
              <w:pStyle w:val="ConsPlusNormal"/>
              <w:jc w:val="both"/>
            </w:pPr>
            <w:hyperlink r:id="rId658" w:history="1">
              <w:r w:rsidR="003D6666" w:rsidRPr="00F403EC">
                <w:t>Указ</w:t>
              </w:r>
            </w:hyperlink>
            <w:r w:rsidR="003D6666" w:rsidRPr="00F403EC">
              <w:t xml:space="preserve"> Президента Чувашской Республики от 30 января 2004 г. N 10 "О дополнительных мерах по стимулированию жилищного строительства в Чувашской Республике"</w:t>
            </w:r>
          </w:p>
        </w:tc>
        <w:tc>
          <w:tcPr>
            <w:tcW w:w="964" w:type="dxa"/>
            <w:tcBorders>
              <w:top w:val="nil"/>
              <w:left w:val="nil"/>
              <w:bottom w:val="nil"/>
              <w:right w:val="nil"/>
            </w:tcBorders>
          </w:tcPr>
          <w:p w:rsidR="003D6666" w:rsidRPr="00F403EC" w:rsidRDefault="003D6666">
            <w:pPr>
              <w:pStyle w:val="ConsPlusNormal"/>
              <w:jc w:val="center"/>
            </w:pPr>
            <w:r w:rsidRPr="00F403EC">
              <w:lastRenderedPageBreak/>
              <w:t>2006</w:t>
            </w:r>
          </w:p>
        </w:tc>
        <w:tc>
          <w:tcPr>
            <w:tcW w:w="964" w:type="dxa"/>
            <w:tcBorders>
              <w:top w:val="nil"/>
              <w:left w:val="nil"/>
              <w:bottom w:val="nil"/>
              <w:right w:val="nil"/>
            </w:tcBorders>
          </w:tcPr>
          <w:p w:rsidR="003D6666" w:rsidRPr="00F403EC" w:rsidRDefault="003D6666">
            <w:pPr>
              <w:pStyle w:val="ConsPlusNormal"/>
              <w:jc w:val="center"/>
            </w:pPr>
            <w:r w:rsidRPr="00F403EC">
              <w:t>2010</w:t>
            </w:r>
          </w:p>
        </w:tc>
        <w:tc>
          <w:tcPr>
            <w:tcW w:w="2551" w:type="dxa"/>
            <w:tcBorders>
              <w:top w:val="nil"/>
              <w:left w:val="nil"/>
              <w:bottom w:val="nil"/>
              <w:right w:val="nil"/>
            </w:tcBorders>
          </w:tcPr>
          <w:p w:rsidR="003D6666" w:rsidRPr="00F403EC" w:rsidRDefault="003D6666">
            <w:pPr>
              <w:pStyle w:val="ConsPlusNormal"/>
              <w:jc w:val="both"/>
            </w:pPr>
            <w:r w:rsidRPr="00F403EC">
              <w:t>Общий объем финансирования Программы за 2006 - 2010 годы составит 62540,8 млн. рублей, в том числе:</w:t>
            </w:r>
          </w:p>
          <w:p w:rsidR="003D6666" w:rsidRPr="00F403EC" w:rsidRDefault="003D6666">
            <w:pPr>
              <w:pStyle w:val="ConsPlusNormal"/>
              <w:jc w:val="both"/>
            </w:pPr>
            <w:r w:rsidRPr="00F403EC">
              <w:t>средства федерального бюджета - 8794,5 млн. рублей;</w:t>
            </w:r>
          </w:p>
          <w:p w:rsidR="003D6666" w:rsidRPr="00F403EC" w:rsidRDefault="003D6666">
            <w:pPr>
              <w:pStyle w:val="ConsPlusNormal"/>
              <w:jc w:val="both"/>
            </w:pPr>
            <w:r w:rsidRPr="00F403EC">
              <w:t>средства республиканского бюджета Чувашской Республики - 8647,5 млн. рублей;</w:t>
            </w:r>
          </w:p>
          <w:p w:rsidR="003D6666" w:rsidRPr="00F403EC" w:rsidRDefault="003D6666">
            <w:pPr>
              <w:pStyle w:val="ConsPlusNormal"/>
              <w:jc w:val="both"/>
            </w:pPr>
            <w:r w:rsidRPr="00F403EC">
              <w:t xml:space="preserve">средства местных бюджетов - 3286,1 млн. </w:t>
            </w:r>
            <w:r w:rsidRPr="00F403EC">
              <w:lastRenderedPageBreak/>
              <w:t>рублей;</w:t>
            </w:r>
          </w:p>
          <w:p w:rsidR="003D6666" w:rsidRPr="00F403EC" w:rsidRDefault="003D6666">
            <w:pPr>
              <w:pStyle w:val="ConsPlusNormal"/>
              <w:jc w:val="both"/>
            </w:pPr>
            <w:r w:rsidRPr="00F403EC">
              <w:t>внебюджетные источники - 41812,7 млн. рублей, из них:</w:t>
            </w:r>
          </w:p>
          <w:p w:rsidR="003D6666" w:rsidRPr="00F403EC" w:rsidRDefault="003D6666">
            <w:pPr>
              <w:pStyle w:val="ConsPlusNormal"/>
              <w:jc w:val="both"/>
            </w:pPr>
            <w:r w:rsidRPr="00F403EC">
              <w:t>средства организаций - 3537,5 млн. рублей; средства кредитных организаций - 16750 млн. рублей; иностранные инвестиции и кредитные ресурсы - 885 млн. рублей;</w:t>
            </w:r>
          </w:p>
          <w:p w:rsidR="003D6666" w:rsidRPr="00F403EC" w:rsidRDefault="003D6666">
            <w:pPr>
              <w:pStyle w:val="ConsPlusNormal"/>
              <w:jc w:val="both"/>
            </w:pPr>
            <w:r w:rsidRPr="00F403EC">
              <w:t>средства населения - 20640,2 млн. рублей</w:t>
            </w:r>
          </w:p>
        </w:tc>
        <w:tc>
          <w:tcPr>
            <w:tcW w:w="4252" w:type="dxa"/>
            <w:tcBorders>
              <w:top w:val="nil"/>
              <w:left w:val="nil"/>
              <w:bottom w:val="nil"/>
              <w:right w:val="nil"/>
            </w:tcBorders>
          </w:tcPr>
          <w:p w:rsidR="003D6666" w:rsidRPr="00F403EC" w:rsidRDefault="003D6666">
            <w:pPr>
              <w:pStyle w:val="ConsPlusNormal"/>
              <w:jc w:val="both"/>
            </w:pPr>
            <w:r w:rsidRPr="00F403EC">
              <w:lastRenderedPageBreak/>
              <w:t>Реализация Программы должна обеспечить достижение в 2010 году следующих показателей:</w:t>
            </w:r>
          </w:p>
          <w:p w:rsidR="003D6666" w:rsidRPr="00F403EC" w:rsidRDefault="003D6666">
            <w:pPr>
              <w:pStyle w:val="ConsPlusNormal"/>
              <w:jc w:val="both"/>
            </w:pPr>
            <w:r w:rsidRPr="00F403EC">
              <w:t>доведение объемов вводимого жилья на 1 человека до 0,94 кв. метра;</w:t>
            </w:r>
          </w:p>
          <w:p w:rsidR="003D6666" w:rsidRPr="00F403EC" w:rsidRDefault="003D6666">
            <w:pPr>
              <w:pStyle w:val="ConsPlusNormal"/>
              <w:jc w:val="both"/>
            </w:pPr>
            <w:r w:rsidRPr="00F403EC">
              <w:t>рост обеспеченности общей площадью жилья на 1 человека до 24,3 кв. метра;</w:t>
            </w:r>
          </w:p>
          <w:p w:rsidR="003D6666" w:rsidRPr="00F403EC" w:rsidRDefault="003D6666">
            <w:pPr>
              <w:pStyle w:val="ConsPlusNormal"/>
              <w:jc w:val="both"/>
            </w:pPr>
            <w:r w:rsidRPr="00F403EC">
              <w:t>решение жилищной проблемы граждан, которые стояли в очереди в органах местного самоуправления на 1 марта 2006 года;</w:t>
            </w:r>
          </w:p>
          <w:p w:rsidR="003D6666" w:rsidRPr="00F403EC" w:rsidRDefault="003D6666">
            <w:pPr>
              <w:pStyle w:val="ConsPlusNormal"/>
              <w:jc w:val="both"/>
            </w:pPr>
            <w:r w:rsidRPr="00F403EC">
              <w:t>увеличение годового объема ввода общей площади жилья до 1200 тыс. кв. метров;</w:t>
            </w:r>
          </w:p>
          <w:p w:rsidR="003D6666" w:rsidRPr="00F403EC" w:rsidRDefault="003D6666">
            <w:pPr>
              <w:pStyle w:val="ConsPlusNormal"/>
              <w:jc w:val="both"/>
            </w:pPr>
            <w:r w:rsidRPr="00F403EC">
              <w:t>объем выдаваемых в год ипотечных жилищных кредитов и займов гражданам на сумму 4620 млн. рублей;</w:t>
            </w:r>
          </w:p>
          <w:p w:rsidR="003D6666" w:rsidRPr="00F403EC" w:rsidRDefault="003D6666">
            <w:pPr>
              <w:pStyle w:val="ConsPlusNormal"/>
              <w:jc w:val="both"/>
            </w:pPr>
            <w:r w:rsidRPr="00F403EC">
              <w:lastRenderedPageBreak/>
              <w:t>снижение среднего времени ожидания предоставления жилых помещений социального использования с 15 - 20 лет до 5 - 7 лет.</w:t>
            </w:r>
          </w:p>
          <w:p w:rsidR="003D6666" w:rsidRPr="00F403EC" w:rsidRDefault="003D6666">
            <w:pPr>
              <w:pStyle w:val="ConsPlusNormal"/>
              <w:jc w:val="both"/>
            </w:pPr>
            <w:r w:rsidRPr="00F403EC">
              <w:t>В 2006 году в Чувашской Республике построены 8804 квартиры общей площадью 854,5 тыс. кв. метров. По сравнению с 2005 годом общая площадь введенного жилья увеличилась на 16,6%.</w:t>
            </w:r>
          </w:p>
          <w:p w:rsidR="003D6666" w:rsidRPr="00F403EC" w:rsidRDefault="003D6666">
            <w:pPr>
              <w:pStyle w:val="ConsPlusNormal"/>
              <w:jc w:val="both"/>
            </w:pPr>
            <w:r w:rsidRPr="00F403EC">
              <w:t>За счет средств федерального бюджета введено в действие 2,7 тыс. кв. метров общей площади жилья за счет средств республиканского бюджета Чувашской Республики и местных бюджетов - 6,9 тыс. кв. метров.</w:t>
            </w:r>
          </w:p>
          <w:p w:rsidR="003D6666" w:rsidRPr="00F403EC" w:rsidRDefault="003D6666">
            <w:pPr>
              <w:pStyle w:val="ConsPlusNormal"/>
              <w:jc w:val="both"/>
            </w:pPr>
            <w:r w:rsidRPr="00F403EC">
              <w:t>По ипотечному кредитованию построено жилья общей площадью 16,5 тыс. кв. метров, что в 1,5 раза больше, чем в 2005 году.</w:t>
            </w:r>
          </w:p>
          <w:p w:rsidR="003D6666" w:rsidRPr="00F403EC" w:rsidRDefault="003D6666">
            <w:pPr>
              <w:pStyle w:val="ConsPlusNormal"/>
              <w:jc w:val="both"/>
            </w:pPr>
            <w:r w:rsidRPr="00F403EC">
              <w:t>В сельской местности введено в строй жилых домов общей площадью 426,7 тыс. кв. метров (49,9% от общего объема введенного жилья), что на 19,3% больше, чем в 2005 году</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Развитие механизмов ипотечного жилищного кредитования и формирование рынка жилья</w:t>
            </w:r>
          </w:p>
        </w:tc>
        <w:tc>
          <w:tcPr>
            <w:tcW w:w="2551" w:type="dxa"/>
            <w:tcBorders>
              <w:top w:val="nil"/>
              <w:left w:val="nil"/>
              <w:bottom w:val="nil"/>
              <w:right w:val="nil"/>
            </w:tcBorders>
          </w:tcPr>
          <w:p w:rsidR="003D6666" w:rsidRPr="00F403EC" w:rsidRDefault="003D6666">
            <w:pPr>
              <w:pStyle w:val="ConsPlusNormal"/>
              <w:jc w:val="both"/>
            </w:pPr>
            <w:r w:rsidRPr="00F403EC">
              <w:t xml:space="preserve">Республиканская комплексная </w:t>
            </w:r>
            <w:hyperlink r:id="rId659" w:history="1">
              <w:r w:rsidRPr="00F403EC">
                <w:t>программа</w:t>
              </w:r>
            </w:hyperlink>
            <w:r w:rsidRPr="00F403EC">
              <w:t xml:space="preserve"> государственной поддержки строительства жилья в Чувашской Республике на 2006 - 2010 годы, утвержденная постановлением </w:t>
            </w:r>
            <w:r w:rsidRPr="00F403EC">
              <w:lastRenderedPageBreak/>
              <w:t>Кабинета Министров Чувашской Республики от 14 апреля 2006 г. N 101;</w:t>
            </w:r>
          </w:p>
          <w:p w:rsidR="003D6666" w:rsidRPr="00F403EC" w:rsidRDefault="00F403EC">
            <w:pPr>
              <w:pStyle w:val="ConsPlusNormal"/>
              <w:jc w:val="both"/>
            </w:pPr>
            <w:hyperlink r:id="rId660" w:history="1">
              <w:r w:rsidR="003D6666" w:rsidRPr="00F403EC">
                <w:t>подпрограмма</w:t>
              </w:r>
            </w:hyperlink>
            <w:r w:rsidR="003D6666" w:rsidRPr="00F403EC">
              <w:t xml:space="preserve"> "Развитие ипотечного жилищного кредитования в Чувашской Республике" Республиканской комплексной программы государственной поддержки строительства жилья в Чувашской Республике на 2006 - 2010 годы, принятая постановлением Кабинета Министров Чувашской Республики от 13 ноября 2006 г. N 285;</w:t>
            </w:r>
          </w:p>
          <w:p w:rsidR="003D6666" w:rsidRPr="00F403EC" w:rsidRDefault="00F403EC">
            <w:pPr>
              <w:pStyle w:val="ConsPlusNormal"/>
              <w:jc w:val="both"/>
            </w:pPr>
            <w:hyperlink r:id="rId661" w:history="1">
              <w:r w:rsidR="003D6666" w:rsidRPr="00F403EC">
                <w:t>Стратегия</w:t>
              </w:r>
            </w:hyperlink>
            <w:r w:rsidR="003D6666" w:rsidRPr="00F403EC">
              <w:t xml:space="preserve"> развития строительного комплекса Чувашской Республики до 2010 года, утвержденная постановлением Кабинета Министров Чувашской Республики от 19 марта 2003 г. N 51;</w:t>
            </w:r>
          </w:p>
          <w:p w:rsidR="003D6666" w:rsidRPr="00F403EC" w:rsidRDefault="00F403EC">
            <w:pPr>
              <w:pStyle w:val="ConsPlusNormal"/>
              <w:jc w:val="both"/>
            </w:pPr>
            <w:hyperlink r:id="rId662" w:history="1">
              <w:r w:rsidR="003D6666" w:rsidRPr="00F403EC">
                <w:t>постановление</w:t>
              </w:r>
            </w:hyperlink>
            <w:r w:rsidR="003D6666" w:rsidRPr="00F403EC">
              <w:t xml:space="preserve"> Кабинета Министров Чувашской Республики от 10 октября 2003 г. N 246 "О дальнейшем развитии индустриального </w:t>
            </w:r>
            <w:r w:rsidR="003D6666" w:rsidRPr="00F403EC">
              <w:lastRenderedPageBreak/>
              <w:t>домостроения в Чувашской Республике";</w:t>
            </w:r>
          </w:p>
          <w:p w:rsidR="003D6666" w:rsidRPr="00F403EC" w:rsidRDefault="003D6666">
            <w:pPr>
              <w:pStyle w:val="ConsPlusNormal"/>
              <w:jc w:val="both"/>
            </w:pPr>
            <w:r w:rsidRPr="00F403EC">
              <w:t xml:space="preserve">указы Президента Чувашской Республики от 30 января 2004 г. </w:t>
            </w:r>
            <w:hyperlink r:id="rId663" w:history="1">
              <w:r w:rsidRPr="00F403EC">
                <w:t>N 10</w:t>
              </w:r>
            </w:hyperlink>
            <w:r w:rsidRPr="00F403EC">
              <w:t xml:space="preserve"> "О дополнительных мерах по стимулированию жилищного строительства в Чувашской Республике", от 27 декабря 2004 г. </w:t>
            </w:r>
            <w:hyperlink r:id="rId664" w:history="1">
              <w:r w:rsidRPr="00F403EC">
                <w:t>N 140</w:t>
              </w:r>
            </w:hyperlink>
            <w:r w:rsidRPr="00F403EC">
              <w:t xml:space="preserve"> "О мерах по расширению рынка жилья и обеспечению его доступности для граждан", от 6 марта 2002 г. </w:t>
            </w:r>
            <w:hyperlink r:id="rId665" w:history="1">
              <w:r w:rsidRPr="00F403EC">
                <w:t>N 51</w:t>
              </w:r>
            </w:hyperlink>
            <w:r w:rsidRPr="00F403EC">
              <w:t xml:space="preserve"> "О мерах по усилению государственной поддержки молодых граждан в Чувашской Республике"</w:t>
            </w:r>
          </w:p>
        </w:tc>
        <w:tc>
          <w:tcPr>
            <w:tcW w:w="964" w:type="dxa"/>
            <w:tcBorders>
              <w:top w:val="nil"/>
              <w:left w:val="nil"/>
              <w:bottom w:val="nil"/>
              <w:right w:val="nil"/>
            </w:tcBorders>
          </w:tcPr>
          <w:p w:rsidR="003D6666" w:rsidRPr="00F403EC" w:rsidRDefault="003D6666">
            <w:pPr>
              <w:pStyle w:val="ConsPlusNormal"/>
              <w:jc w:val="center"/>
            </w:pPr>
            <w:r w:rsidRPr="00F403EC">
              <w:lastRenderedPageBreak/>
              <w:t>2000</w:t>
            </w:r>
          </w:p>
        </w:tc>
        <w:tc>
          <w:tcPr>
            <w:tcW w:w="964" w:type="dxa"/>
            <w:tcBorders>
              <w:top w:val="nil"/>
              <w:left w:val="nil"/>
              <w:bottom w:val="nil"/>
              <w:right w:val="nil"/>
            </w:tcBorders>
          </w:tcPr>
          <w:p w:rsidR="003D6666" w:rsidRPr="00F403EC" w:rsidRDefault="003D6666">
            <w:pPr>
              <w:pStyle w:val="ConsPlusNormal"/>
              <w:jc w:val="center"/>
            </w:pPr>
            <w:r w:rsidRPr="00F403EC">
              <w:t>2010</w:t>
            </w:r>
          </w:p>
        </w:tc>
        <w:tc>
          <w:tcPr>
            <w:tcW w:w="2551" w:type="dxa"/>
            <w:tcBorders>
              <w:top w:val="nil"/>
              <w:left w:val="nil"/>
              <w:bottom w:val="nil"/>
              <w:right w:val="nil"/>
            </w:tcBorders>
          </w:tcPr>
          <w:p w:rsidR="003D6666" w:rsidRPr="00F403EC" w:rsidRDefault="003D6666">
            <w:pPr>
              <w:pStyle w:val="ConsPlusNormal"/>
              <w:jc w:val="both"/>
            </w:pPr>
            <w:r w:rsidRPr="00F403EC">
              <w:t>В 2000 - 2005 годах в Чувашской Республике выдано ипотечных кредитов на сумму 2488,2 млн. рублей, в 2006 году - на 3,2 млрд. рублей.</w:t>
            </w:r>
          </w:p>
          <w:p w:rsidR="003D6666" w:rsidRPr="00F403EC" w:rsidRDefault="003D6666">
            <w:pPr>
              <w:pStyle w:val="ConsPlusNormal"/>
              <w:jc w:val="both"/>
            </w:pPr>
            <w:r w:rsidRPr="00F403EC">
              <w:t xml:space="preserve">На развитие ипотечного жилищного </w:t>
            </w:r>
            <w:r w:rsidRPr="00F403EC">
              <w:lastRenderedPageBreak/>
              <w:t>кредитования в 2006 - 2010 годах намечено выделить 62540,8 млн. рублей, в том числе: средства федерального бюджета - 8794,5 млн. рублей;</w:t>
            </w:r>
          </w:p>
          <w:p w:rsidR="003D6666" w:rsidRPr="00F403EC" w:rsidRDefault="003D6666">
            <w:pPr>
              <w:pStyle w:val="ConsPlusNormal"/>
              <w:jc w:val="both"/>
            </w:pPr>
            <w:r w:rsidRPr="00F403EC">
              <w:t>средства республиканского бюджета Чувашской Республики - 8647,5 млн. рублей;</w:t>
            </w:r>
          </w:p>
          <w:p w:rsidR="003D6666" w:rsidRPr="00F403EC" w:rsidRDefault="003D6666">
            <w:pPr>
              <w:pStyle w:val="ConsPlusNormal"/>
              <w:jc w:val="both"/>
            </w:pPr>
            <w:r w:rsidRPr="00F403EC">
              <w:t>средства местных бюджетов - 3286,1 млн. рублей; внебюджетные источники - 41812,7 млн. рублей</w:t>
            </w:r>
          </w:p>
        </w:tc>
        <w:tc>
          <w:tcPr>
            <w:tcW w:w="4252" w:type="dxa"/>
            <w:tcBorders>
              <w:top w:val="nil"/>
              <w:left w:val="nil"/>
              <w:bottom w:val="nil"/>
              <w:right w:val="nil"/>
            </w:tcBorders>
          </w:tcPr>
          <w:p w:rsidR="003D6666" w:rsidRPr="00F403EC" w:rsidRDefault="003D6666">
            <w:pPr>
              <w:pStyle w:val="ConsPlusNormal"/>
              <w:jc w:val="both"/>
            </w:pPr>
            <w:r w:rsidRPr="00F403EC">
              <w:lastRenderedPageBreak/>
              <w:t>Предусмотрено достижение к 2010 году следующих показателей:</w:t>
            </w:r>
          </w:p>
          <w:p w:rsidR="003D6666" w:rsidRPr="00F403EC" w:rsidRDefault="003D6666">
            <w:pPr>
              <w:pStyle w:val="ConsPlusNormal"/>
              <w:jc w:val="both"/>
            </w:pPr>
            <w:r w:rsidRPr="00F403EC">
              <w:t>доведение объемов вводимого жилья на 1 человека до 0,94 кв. метра;</w:t>
            </w:r>
          </w:p>
          <w:p w:rsidR="003D6666" w:rsidRPr="00F403EC" w:rsidRDefault="003D6666">
            <w:pPr>
              <w:pStyle w:val="ConsPlusNormal"/>
              <w:jc w:val="both"/>
            </w:pPr>
            <w:r w:rsidRPr="00F403EC">
              <w:t>рост обеспеченности общей площадью жилья на 1 человека до 24,3 кв. метра;</w:t>
            </w:r>
          </w:p>
          <w:p w:rsidR="003D6666" w:rsidRPr="00F403EC" w:rsidRDefault="003D6666">
            <w:pPr>
              <w:pStyle w:val="ConsPlusNormal"/>
              <w:jc w:val="both"/>
            </w:pPr>
            <w:r w:rsidRPr="00F403EC">
              <w:t xml:space="preserve">решение жилищных проблем граждан, стоявших в очередях в органах местного самоуправления по состоянию на 1 марта </w:t>
            </w:r>
            <w:r w:rsidRPr="00F403EC">
              <w:lastRenderedPageBreak/>
              <w:t>2006 года;</w:t>
            </w:r>
          </w:p>
          <w:p w:rsidR="003D6666" w:rsidRPr="00F403EC" w:rsidRDefault="003D6666">
            <w:pPr>
              <w:pStyle w:val="ConsPlusNormal"/>
              <w:jc w:val="both"/>
            </w:pPr>
            <w:r w:rsidRPr="00F403EC">
              <w:t>увеличение годового объема ввода общей площади жилья до 1200 тыс. кв. метров;</w:t>
            </w:r>
          </w:p>
          <w:p w:rsidR="003D6666" w:rsidRPr="00F403EC" w:rsidRDefault="003D6666">
            <w:pPr>
              <w:pStyle w:val="ConsPlusNormal"/>
              <w:jc w:val="both"/>
            </w:pPr>
            <w:r w:rsidRPr="00F403EC">
              <w:t>объем выдаваемых в год ипотечных жилищных кредитов и займов гражданам на сумму 4620 млн. рублей;</w:t>
            </w:r>
          </w:p>
          <w:p w:rsidR="003D6666" w:rsidRPr="00F403EC" w:rsidRDefault="003D6666">
            <w:pPr>
              <w:pStyle w:val="ConsPlusNormal"/>
              <w:jc w:val="both"/>
            </w:pPr>
            <w:r w:rsidRPr="00F403EC">
              <w:t>снижение среднего времени ожидания предоставления жилых помещений социального использования с 15 - 20 лет до 5 - 7 лет</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 xml:space="preserve">Создание автоматизированной системы ведения государственного земельного кадастра и государственного учета объектов недвижимости в Чувашской Республике на 2003 - 2007 годы, в том </w:t>
            </w:r>
            <w:r w:rsidRPr="00F403EC">
              <w:lastRenderedPageBreak/>
              <w:t>числе реформирование и регулирование земельных и имущественных отношений в Чувашской Республике на 2003 - 2007 годы</w:t>
            </w:r>
          </w:p>
        </w:tc>
        <w:tc>
          <w:tcPr>
            <w:tcW w:w="2551" w:type="dxa"/>
            <w:tcBorders>
              <w:top w:val="nil"/>
              <w:left w:val="nil"/>
              <w:bottom w:val="nil"/>
              <w:right w:val="nil"/>
            </w:tcBorders>
          </w:tcPr>
          <w:p w:rsidR="003D6666" w:rsidRPr="00F403EC" w:rsidRDefault="003D6666">
            <w:pPr>
              <w:pStyle w:val="ConsPlusNormal"/>
              <w:jc w:val="both"/>
            </w:pPr>
            <w:r w:rsidRPr="00F403EC">
              <w:lastRenderedPageBreak/>
              <w:t xml:space="preserve">Федеральная целевая </w:t>
            </w:r>
            <w:hyperlink r:id="rId666" w:history="1">
              <w:r w:rsidRPr="00F403EC">
                <w:t>программа</w:t>
              </w:r>
            </w:hyperlink>
            <w:r w:rsidRPr="00F403EC">
              <w:t xml:space="preserve"> "Создание автоматизированной системы ведения государственного земельного кадастра и государственного учета объектов недвижимости (2002 - 2007 годы)", утвержденная постановлением </w:t>
            </w:r>
            <w:r w:rsidRPr="00F403EC">
              <w:lastRenderedPageBreak/>
              <w:t>Правительства Российской Федерации от 25 октября 2001 г. N 745;</w:t>
            </w:r>
          </w:p>
          <w:p w:rsidR="003D6666" w:rsidRPr="00F403EC" w:rsidRDefault="003D6666">
            <w:pPr>
              <w:pStyle w:val="ConsPlusNormal"/>
              <w:jc w:val="both"/>
            </w:pPr>
            <w:r w:rsidRPr="00F403EC">
              <w:t xml:space="preserve">республиканская целевая </w:t>
            </w:r>
            <w:hyperlink r:id="rId667" w:history="1">
              <w:r w:rsidRPr="00F403EC">
                <w:t>программа</w:t>
              </w:r>
            </w:hyperlink>
            <w:r w:rsidRPr="00F403EC">
              <w:t xml:space="preserve"> "Создание автоматизированной системы ведения государственного земельного кадастра и государственного учета объектов недвижимости в Чувашской Республике на 2003 - 2007 годы", утвержденная постановлением Кабинета Министров Чувашской Республики от 11 октября 2002 г. N 258;</w:t>
            </w:r>
          </w:p>
          <w:p w:rsidR="003D6666" w:rsidRPr="00F403EC" w:rsidRDefault="00F403EC">
            <w:pPr>
              <w:pStyle w:val="ConsPlusNormal"/>
              <w:jc w:val="both"/>
            </w:pPr>
            <w:hyperlink r:id="rId668" w:history="1">
              <w:r w:rsidR="003D6666" w:rsidRPr="00F403EC">
                <w:t>Указ</w:t>
              </w:r>
            </w:hyperlink>
            <w:r w:rsidR="003D6666" w:rsidRPr="00F403EC">
              <w:t xml:space="preserve"> Президента Чувашской Республики от 3 октября 2006 г. N 80 "О дополнительных мерах по завершению государственного кадастрового учета земельных участков и государственного учета объектов недвижимости в Чувашской Республике"</w:t>
            </w:r>
          </w:p>
        </w:tc>
        <w:tc>
          <w:tcPr>
            <w:tcW w:w="964" w:type="dxa"/>
            <w:tcBorders>
              <w:top w:val="nil"/>
              <w:left w:val="nil"/>
              <w:bottom w:val="nil"/>
              <w:right w:val="nil"/>
            </w:tcBorders>
          </w:tcPr>
          <w:p w:rsidR="003D6666" w:rsidRPr="00F403EC" w:rsidRDefault="003D6666">
            <w:pPr>
              <w:pStyle w:val="ConsPlusNormal"/>
              <w:jc w:val="center"/>
            </w:pPr>
            <w:r w:rsidRPr="00F403EC">
              <w:lastRenderedPageBreak/>
              <w:t>2003</w:t>
            </w:r>
          </w:p>
        </w:tc>
        <w:tc>
          <w:tcPr>
            <w:tcW w:w="964" w:type="dxa"/>
            <w:tcBorders>
              <w:top w:val="nil"/>
              <w:left w:val="nil"/>
              <w:bottom w:val="nil"/>
              <w:right w:val="nil"/>
            </w:tcBorders>
          </w:tcPr>
          <w:p w:rsidR="003D6666" w:rsidRPr="00F403EC" w:rsidRDefault="003D6666">
            <w:pPr>
              <w:pStyle w:val="ConsPlusNormal"/>
              <w:jc w:val="center"/>
            </w:pPr>
            <w:r w:rsidRPr="00F403EC">
              <w:t>2007</w:t>
            </w:r>
          </w:p>
        </w:tc>
        <w:tc>
          <w:tcPr>
            <w:tcW w:w="2551" w:type="dxa"/>
            <w:tcBorders>
              <w:top w:val="nil"/>
              <w:left w:val="nil"/>
              <w:bottom w:val="nil"/>
              <w:right w:val="nil"/>
            </w:tcBorders>
          </w:tcPr>
          <w:p w:rsidR="003D6666" w:rsidRPr="00F403EC" w:rsidRDefault="003D6666">
            <w:pPr>
              <w:pStyle w:val="ConsPlusNormal"/>
              <w:jc w:val="both"/>
            </w:pPr>
            <w:r w:rsidRPr="00F403EC">
              <w:t>Общий объем финансирования - 140,8 млн. рублей, в том числе:</w:t>
            </w:r>
          </w:p>
          <w:p w:rsidR="003D6666" w:rsidRPr="00F403EC" w:rsidRDefault="003D6666">
            <w:pPr>
              <w:pStyle w:val="ConsPlusNormal"/>
              <w:jc w:val="both"/>
            </w:pPr>
            <w:r w:rsidRPr="00F403EC">
              <w:t>средства федерального бюджета - 31,4 млн. рублей;</w:t>
            </w:r>
          </w:p>
          <w:p w:rsidR="003D6666" w:rsidRPr="00F403EC" w:rsidRDefault="003D6666">
            <w:pPr>
              <w:pStyle w:val="ConsPlusNormal"/>
              <w:jc w:val="both"/>
            </w:pPr>
            <w:r w:rsidRPr="00F403EC">
              <w:t>средства республиканского бюджета Чувашской Республики - 69,4 млн. рублей;</w:t>
            </w:r>
          </w:p>
          <w:p w:rsidR="003D6666" w:rsidRPr="00F403EC" w:rsidRDefault="003D6666">
            <w:pPr>
              <w:pStyle w:val="ConsPlusNormal"/>
              <w:jc w:val="both"/>
            </w:pPr>
            <w:r w:rsidRPr="00F403EC">
              <w:lastRenderedPageBreak/>
              <w:t>средства местных бюджетов - 40,0 млн. рублей</w:t>
            </w:r>
          </w:p>
        </w:tc>
        <w:tc>
          <w:tcPr>
            <w:tcW w:w="4252" w:type="dxa"/>
            <w:tcBorders>
              <w:top w:val="nil"/>
              <w:left w:val="nil"/>
              <w:bottom w:val="nil"/>
              <w:right w:val="nil"/>
            </w:tcBorders>
          </w:tcPr>
          <w:p w:rsidR="003D6666" w:rsidRPr="00F403EC" w:rsidRDefault="003D6666">
            <w:pPr>
              <w:pStyle w:val="ConsPlusNormal"/>
              <w:jc w:val="both"/>
            </w:pPr>
            <w:r w:rsidRPr="00F403EC">
              <w:lastRenderedPageBreak/>
              <w:t xml:space="preserve">Создание автоматизированной системы ведения государственного земельного кадастра и государственного учета объектов недвижимости, представляющей собой совокупность построенных на единых методологических и программно-технических принципах государственных баз данных; создание автоматизированной системы управления недвижимостью, реформирования и регулирования земельных и имущественных отношений; </w:t>
            </w:r>
            <w:r w:rsidRPr="00F403EC">
              <w:lastRenderedPageBreak/>
              <w:t>создание системы электронного обмена сведениями между органами (организациями) по формированию, кадастровому учету, технической инвентаризации, оценке, регистрации прав на недвижимое имущество и сделок с ним, органами по управлению государственным и муниципальным имуществом, налоговыми и другими органами; проведение разграничения государственной собственности на землю и регистрации прав собственности на земельные участки Российской Федерации, Чувашской Республики и муниципальных образований с введением в автоматизированные базы данных информации о земельных участках и прочно связанных с ними объектах недвижимого имущества</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 xml:space="preserve">Распределение земельных участков для целей </w:t>
            </w:r>
            <w:r w:rsidRPr="00F403EC">
              <w:lastRenderedPageBreak/>
              <w:t>строительства исключительно на конкурсной основе</w:t>
            </w:r>
          </w:p>
        </w:tc>
        <w:tc>
          <w:tcPr>
            <w:tcW w:w="2551" w:type="dxa"/>
            <w:tcBorders>
              <w:top w:val="nil"/>
              <w:left w:val="nil"/>
              <w:bottom w:val="nil"/>
              <w:right w:val="nil"/>
            </w:tcBorders>
          </w:tcPr>
          <w:p w:rsidR="003D6666" w:rsidRPr="00F403EC" w:rsidRDefault="00F403EC">
            <w:pPr>
              <w:pStyle w:val="ConsPlusNormal"/>
              <w:jc w:val="both"/>
            </w:pPr>
            <w:hyperlink r:id="rId669" w:history="1">
              <w:r w:rsidR="003D6666" w:rsidRPr="00F403EC">
                <w:t>Постановление</w:t>
              </w:r>
            </w:hyperlink>
            <w:r w:rsidR="003D6666" w:rsidRPr="00F403EC">
              <w:t xml:space="preserve"> Кабинета Министров Чувашской Республики от 2 августа </w:t>
            </w:r>
            <w:r w:rsidR="003D6666" w:rsidRPr="00F403EC">
              <w:lastRenderedPageBreak/>
              <w:t>2005 г. N 195 "О порядке распоряжения земельными участками до разграничения государственной собственности на землю на территории Чувашской Республики"</w:t>
            </w:r>
          </w:p>
        </w:tc>
        <w:tc>
          <w:tcPr>
            <w:tcW w:w="964" w:type="dxa"/>
            <w:tcBorders>
              <w:top w:val="nil"/>
              <w:left w:val="nil"/>
              <w:bottom w:val="nil"/>
              <w:right w:val="nil"/>
            </w:tcBorders>
          </w:tcPr>
          <w:p w:rsidR="003D6666" w:rsidRPr="00F403EC" w:rsidRDefault="003D6666">
            <w:pPr>
              <w:pStyle w:val="ConsPlusNormal"/>
              <w:jc w:val="center"/>
            </w:pPr>
            <w:r w:rsidRPr="00F403EC">
              <w:lastRenderedPageBreak/>
              <w:t>III квартал 2005 г.</w:t>
            </w:r>
          </w:p>
        </w:tc>
        <w:tc>
          <w:tcPr>
            <w:tcW w:w="964" w:type="dxa"/>
            <w:tcBorders>
              <w:top w:val="nil"/>
              <w:left w:val="nil"/>
              <w:bottom w:val="nil"/>
              <w:right w:val="nil"/>
            </w:tcBorders>
          </w:tcPr>
          <w:p w:rsidR="003D6666" w:rsidRPr="00F403EC" w:rsidRDefault="003D6666">
            <w:pPr>
              <w:pStyle w:val="ConsPlusNormal"/>
              <w:jc w:val="center"/>
            </w:pPr>
          </w:p>
        </w:tc>
        <w:tc>
          <w:tcPr>
            <w:tcW w:w="2551" w:type="dxa"/>
            <w:tcBorders>
              <w:top w:val="nil"/>
              <w:left w:val="nil"/>
              <w:bottom w:val="nil"/>
              <w:right w:val="nil"/>
            </w:tcBorders>
          </w:tcPr>
          <w:p w:rsidR="003D6666" w:rsidRPr="00F403EC" w:rsidRDefault="003D6666">
            <w:pPr>
              <w:pStyle w:val="ConsPlusNormal"/>
              <w:jc w:val="both"/>
            </w:pPr>
          </w:p>
        </w:tc>
        <w:tc>
          <w:tcPr>
            <w:tcW w:w="4252" w:type="dxa"/>
            <w:tcBorders>
              <w:top w:val="nil"/>
              <w:left w:val="nil"/>
              <w:bottom w:val="nil"/>
              <w:right w:val="nil"/>
            </w:tcBorders>
          </w:tcPr>
          <w:p w:rsidR="003D6666" w:rsidRPr="00F403EC" w:rsidRDefault="003D6666">
            <w:pPr>
              <w:pStyle w:val="ConsPlusNormal"/>
              <w:jc w:val="both"/>
            </w:pPr>
            <w:r w:rsidRPr="00F403EC">
              <w:t xml:space="preserve">Повышение эффективности использования земельных ресурсов, упорядочение процесса выделения земельных участков </w:t>
            </w:r>
            <w:r w:rsidRPr="00F403EC">
              <w:lastRenderedPageBreak/>
              <w:t>до разграничения государственной собственности на землю на территории Чувашской Республики и создание режима наибольшего благоприятствования привлекаемым в Чувашскую Республику инвестициям</w:t>
            </w:r>
          </w:p>
        </w:tc>
      </w:tr>
      <w:tr w:rsidR="00F403EC"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Административная реформа</w:t>
            </w:r>
          </w:p>
        </w:tc>
        <w:tc>
          <w:tcPr>
            <w:tcW w:w="2551" w:type="dxa"/>
            <w:tcBorders>
              <w:top w:val="nil"/>
              <w:left w:val="nil"/>
              <w:bottom w:val="nil"/>
              <w:right w:val="nil"/>
            </w:tcBorders>
          </w:tcPr>
          <w:p w:rsidR="003D6666" w:rsidRPr="00F403EC" w:rsidRDefault="003D6666">
            <w:pPr>
              <w:pStyle w:val="ConsPlusNormal"/>
              <w:jc w:val="both"/>
            </w:pPr>
            <w:r w:rsidRPr="00F403EC">
              <w:t xml:space="preserve">Республиканская целевая </w:t>
            </w:r>
            <w:hyperlink r:id="rId670" w:history="1">
              <w:r w:rsidRPr="00F403EC">
                <w:t>программа</w:t>
              </w:r>
            </w:hyperlink>
            <w:r w:rsidRPr="00F403EC">
              <w:t xml:space="preserve"> "Проведение административной реформы в Чувашской Республике в 2006 - 2008 годах", утвержденная постановлением Кабинета Министров Чувашской Республики от 14 апреля 2006 г. N 98</w:t>
            </w:r>
          </w:p>
        </w:tc>
        <w:tc>
          <w:tcPr>
            <w:tcW w:w="964" w:type="dxa"/>
            <w:tcBorders>
              <w:top w:val="nil"/>
              <w:left w:val="nil"/>
              <w:bottom w:val="nil"/>
              <w:right w:val="nil"/>
            </w:tcBorders>
          </w:tcPr>
          <w:p w:rsidR="003D6666" w:rsidRPr="00F403EC" w:rsidRDefault="003D6666">
            <w:pPr>
              <w:pStyle w:val="ConsPlusNormal"/>
              <w:jc w:val="center"/>
            </w:pPr>
            <w:r w:rsidRPr="00F403EC">
              <w:t>2006</w:t>
            </w:r>
          </w:p>
        </w:tc>
        <w:tc>
          <w:tcPr>
            <w:tcW w:w="964" w:type="dxa"/>
            <w:tcBorders>
              <w:top w:val="nil"/>
              <w:left w:val="nil"/>
              <w:bottom w:val="nil"/>
              <w:right w:val="nil"/>
            </w:tcBorders>
          </w:tcPr>
          <w:p w:rsidR="003D6666" w:rsidRPr="00F403EC" w:rsidRDefault="003D6666">
            <w:pPr>
              <w:pStyle w:val="ConsPlusNormal"/>
              <w:jc w:val="center"/>
            </w:pPr>
            <w:r w:rsidRPr="00F403EC">
              <w:t>2008</w:t>
            </w:r>
          </w:p>
        </w:tc>
        <w:tc>
          <w:tcPr>
            <w:tcW w:w="2551" w:type="dxa"/>
            <w:tcBorders>
              <w:top w:val="nil"/>
              <w:left w:val="nil"/>
              <w:bottom w:val="nil"/>
              <w:right w:val="nil"/>
            </w:tcBorders>
          </w:tcPr>
          <w:p w:rsidR="003D6666" w:rsidRPr="00F403EC" w:rsidRDefault="003D6666">
            <w:pPr>
              <w:pStyle w:val="ConsPlusNormal"/>
              <w:jc w:val="both"/>
            </w:pPr>
            <w:r w:rsidRPr="00F403EC">
              <w:t>16088 тыс. рублей</w:t>
            </w:r>
          </w:p>
        </w:tc>
        <w:tc>
          <w:tcPr>
            <w:tcW w:w="4252" w:type="dxa"/>
            <w:tcBorders>
              <w:top w:val="nil"/>
              <w:left w:val="nil"/>
              <w:bottom w:val="nil"/>
              <w:right w:val="nil"/>
            </w:tcBorders>
          </w:tcPr>
          <w:p w:rsidR="003D6666" w:rsidRPr="00F403EC" w:rsidRDefault="003D6666">
            <w:pPr>
              <w:pStyle w:val="ConsPlusNormal"/>
              <w:jc w:val="both"/>
            </w:pPr>
            <w:r w:rsidRPr="00F403EC">
              <w:t>Улучшение качества и доступности государственных услуг;</w:t>
            </w:r>
          </w:p>
          <w:p w:rsidR="003D6666" w:rsidRPr="00F403EC" w:rsidRDefault="003D6666">
            <w:pPr>
              <w:pStyle w:val="ConsPlusNormal"/>
              <w:jc w:val="both"/>
            </w:pPr>
            <w:r w:rsidRPr="00F403EC">
              <w:t>повышение эффективности функционирования системы государственного и муниципального управления и обеспечение ориентации деятельности органов исполнительной власти Чувашской Республики на реализацию стратегических приоритетов социально-экономического развития Чувашской Республики;</w:t>
            </w:r>
          </w:p>
          <w:p w:rsidR="003D6666" w:rsidRPr="00F403EC" w:rsidRDefault="003D6666">
            <w:pPr>
              <w:pStyle w:val="ConsPlusNormal"/>
              <w:jc w:val="both"/>
            </w:pPr>
            <w:r w:rsidRPr="00F403EC">
              <w:t>ограничение вмешательства органов исполнительной власти Чувашской Республики и органов местного самоуправления в экономическую деятельность субъектов предпринимательства, в том числе дальнейшая работа по прекращению избыточного государственного регулирования.</w:t>
            </w:r>
          </w:p>
          <w:p w:rsidR="003D6666" w:rsidRPr="00F403EC" w:rsidRDefault="003D6666">
            <w:pPr>
              <w:pStyle w:val="ConsPlusNormal"/>
              <w:jc w:val="both"/>
            </w:pPr>
            <w:r w:rsidRPr="00F403EC">
              <w:t>В процессе достижения поставленных целей предстоит обеспечить решение следующих задач:</w:t>
            </w:r>
          </w:p>
          <w:p w:rsidR="003D6666" w:rsidRPr="00F403EC" w:rsidRDefault="003D6666">
            <w:pPr>
              <w:pStyle w:val="ConsPlusNormal"/>
              <w:jc w:val="both"/>
            </w:pPr>
            <w:r w:rsidRPr="00F403EC">
              <w:t xml:space="preserve">внедрение механизмов управления по результатам и проектного управления в </w:t>
            </w:r>
            <w:r w:rsidRPr="00F403EC">
              <w:lastRenderedPageBreak/>
              <w:t>органах исполнительной власти Чувашской Республики и органах местного самоуправления;</w:t>
            </w:r>
          </w:p>
          <w:p w:rsidR="003D6666" w:rsidRPr="00F403EC" w:rsidRDefault="003D6666">
            <w:pPr>
              <w:pStyle w:val="ConsPlusNormal"/>
              <w:jc w:val="both"/>
            </w:pPr>
            <w:r w:rsidRPr="00F403EC">
              <w:t>оптимизация функций органов исполнительной власти Чувашской Республики и завершение процесса приведения структур и функций органов исполнительной власти Чувашской Республики в соответствие с ключевыми стратегическими задачами и приоритетами;</w:t>
            </w:r>
          </w:p>
          <w:p w:rsidR="003D6666" w:rsidRPr="00F403EC" w:rsidRDefault="003D6666">
            <w:pPr>
              <w:pStyle w:val="ConsPlusNormal"/>
              <w:jc w:val="both"/>
            </w:pPr>
            <w:r w:rsidRPr="00F403EC">
              <w:t>разработка и внедрение стандартов государственных и муниципальных услуг;</w:t>
            </w:r>
          </w:p>
          <w:p w:rsidR="003D6666" w:rsidRPr="00F403EC" w:rsidRDefault="003D6666">
            <w:pPr>
              <w:pStyle w:val="ConsPlusNormal"/>
              <w:jc w:val="both"/>
            </w:pPr>
            <w:r w:rsidRPr="00F403EC">
              <w:t>развитие электронного управления, интеграция информационных и коммуникационных технологий в государственное и муниципальное управление;</w:t>
            </w:r>
          </w:p>
          <w:p w:rsidR="003D6666" w:rsidRPr="00F403EC" w:rsidRDefault="003D6666">
            <w:pPr>
              <w:pStyle w:val="ConsPlusNormal"/>
              <w:jc w:val="both"/>
            </w:pPr>
            <w:r w:rsidRPr="00F403EC">
              <w:t>дальнейшее развитие государственной гражданской службы Чувашской Республики</w:t>
            </w:r>
          </w:p>
        </w:tc>
      </w:tr>
      <w:tr w:rsidR="003D6666" w:rsidRPr="00F403EC">
        <w:tblPrEx>
          <w:tblBorders>
            <w:insideH w:val="none" w:sz="0" w:space="0" w:color="auto"/>
            <w:insideV w:val="none" w:sz="0" w:space="0" w:color="auto"/>
          </w:tblBorders>
        </w:tblPrEx>
        <w:tc>
          <w:tcPr>
            <w:tcW w:w="2268" w:type="dxa"/>
            <w:tcBorders>
              <w:top w:val="nil"/>
              <w:left w:val="nil"/>
              <w:bottom w:val="nil"/>
              <w:right w:val="nil"/>
            </w:tcBorders>
          </w:tcPr>
          <w:p w:rsidR="003D6666" w:rsidRPr="00F403EC" w:rsidRDefault="003D6666">
            <w:pPr>
              <w:pStyle w:val="ConsPlusNormal"/>
              <w:jc w:val="both"/>
            </w:pPr>
            <w:r w:rsidRPr="00F403EC">
              <w:lastRenderedPageBreak/>
              <w:t>Реформа местного самоуправления</w:t>
            </w:r>
          </w:p>
        </w:tc>
        <w:tc>
          <w:tcPr>
            <w:tcW w:w="2551" w:type="dxa"/>
            <w:tcBorders>
              <w:top w:val="nil"/>
              <w:left w:val="nil"/>
              <w:bottom w:val="nil"/>
              <w:right w:val="nil"/>
            </w:tcBorders>
          </w:tcPr>
          <w:p w:rsidR="003D6666" w:rsidRPr="00F403EC" w:rsidRDefault="003D6666">
            <w:pPr>
              <w:pStyle w:val="ConsPlusNormal"/>
              <w:jc w:val="both"/>
            </w:pPr>
            <w:r w:rsidRPr="00F403EC">
              <w:t xml:space="preserve">Федеральный </w:t>
            </w:r>
            <w:hyperlink r:id="rId671" w:history="1">
              <w:r w:rsidRPr="00F403EC">
                <w:t>закон</w:t>
              </w:r>
            </w:hyperlink>
            <w:r w:rsidRPr="00F403EC">
              <w:t xml:space="preserve"> от 6 октября 2003 г. N 131-ФЗ "Об общих принципах организации местного самоуправления в Российской Федерации";</w:t>
            </w:r>
          </w:p>
          <w:p w:rsidR="003D6666" w:rsidRPr="00F403EC" w:rsidRDefault="00F403EC">
            <w:pPr>
              <w:pStyle w:val="ConsPlusNormal"/>
              <w:jc w:val="both"/>
            </w:pPr>
            <w:hyperlink r:id="rId672" w:history="1">
              <w:r w:rsidR="003D6666" w:rsidRPr="00F403EC">
                <w:t>Закон</w:t>
              </w:r>
            </w:hyperlink>
            <w:r w:rsidR="003D6666" w:rsidRPr="00F403EC">
              <w:t xml:space="preserve"> Чувашской Республики от 18 октября 2004 г. N 19 "Об организации местного самоуправления в Чувашской Республике"</w:t>
            </w:r>
          </w:p>
        </w:tc>
        <w:tc>
          <w:tcPr>
            <w:tcW w:w="964" w:type="dxa"/>
            <w:tcBorders>
              <w:top w:val="nil"/>
              <w:left w:val="nil"/>
              <w:bottom w:val="nil"/>
              <w:right w:val="nil"/>
            </w:tcBorders>
          </w:tcPr>
          <w:p w:rsidR="003D6666" w:rsidRPr="00F403EC" w:rsidRDefault="003D6666">
            <w:pPr>
              <w:pStyle w:val="ConsPlusNormal"/>
              <w:jc w:val="center"/>
            </w:pPr>
            <w:r w:rsidRPr="00F403EC">
              <w:t>2003</w:t>
            </w:r>
          </w:p>
        </w:tc>
        <w:tc>
          <w:tcPr>
            <w:tcW w:w="964" w:type="dxa"/>
            <w:tcBorders>
              <w:top w:val="nil"/>
              <w:left w:val="nil"/>
              <w:bottom w:val="nil"/>
              <w:right w:val="nil"/>
            </w:tcBorders>
          </w:tcPr>
          <w:p w:rsidR="003D6666" w:rsidRPr="00F403EC" w:rsidRDefault="003D6666">
            <w:pPr>
              <w:pStyle w:val="ConsPlusNormal"/>
              <w:jc w:val="center"/>
            </w:pPr>
            <w:r w:rsidRPr="00F403EC">
              <w:t>2008</w:t>
            </w:r>
          </w:p>
        </w:tc>
        <w:tc>
          <w:tcPr>
            <w:tcW w:w="2551" w:type="dxa"/>
            <w:tcBorders>
              <w:top w:val="nil"/>
              <w:left w:val="nil"/>
              <w:bottom w:val="nil"/>
              <w:right w:val="nil"/>
            </w:tcBorders>
          </w:tcPr>
          <w:p w:rsidR="003D6666" w:rsidRPr="00F403EC" w:rsidRDefault="003D6666">
            <w:pPr>
              <w:pStyle w:val="ConsPlusNormal"/>
              <w:jc w:val="both"/>
            </w:pPr>
          </w:p>
        </w:tc>
        <w:tc>
          <w:tcPr>
            <w:tcW w:w="4252" w:type="dxa"/>
            <w:tcBorders>
              <w:top w:val="nil"/>
              <w:left w:val="nil"/>
              <w:bottom w:val="nil"/>
              <w:right w:val="nil"/>
            </w:tcBorders>
          </w:tcPr>
          <w:p w:rsidR="003D6666" w:rsidRPr="00F403EC" w:rsidRDefault="003D6666">
            <w:pPr>
              <w:pStyle w:val="ConsPlusNormal"/>
              <w:jc w:val="both"/>
            </w:pPr>
            <w:r w:rsidRPr="00F403EC">
              <w:t>Реализация реформы местного самоуправления является значительным этапом в развитии одного из важнейших демократических институтов публичной власти - органов местного самоуправления.</w:t>
            </w:r>
          </w:p>
          <w:p w:rsidR="003D6666" w:rsidRPr="00F403EC" w:rsidRDefault="003D6666">
            <w:pPr>
              <w:pStyle w:val="ConsPlusNormal"/>
              <w:jc w:val="both"/>
            </w:pPr>
            <w:r w:rsidRPr="00F403EC">
              <w:t xml:space="preserve">Федеральный </w:t>
            </w:r>
            <w:hyperlink r:id="rId673" w:history="1">
              <w:r w:rsidRPr="00F403EC">
                <w:t>закон</w:t>
              </w:r>
            </w:hyperlink>
            <w:r w:rsidRPr="00F403EC">
              <w:t xml:space="preserve"> от 6 октября 2003 г. N 131-ФЗ "Об общих принципах организации местного самоуправления в Российской Федерации", предусматривающий существенное реформирование территориальных, функциональных, организационных и финансово-</w:t>
            </w:r>
            <w:r w:rsidRPr="00F403EC">
              <w:lastRenderedPageBreak/>
              <w:t>экономических основ местного самоуправления, вступил в действие на территории Чувашской Республики с 1 января 2006 г. в полном объеме.</w:t>
            </w:r>
          </w:p>
          <w:p w:rsidR="003D6666" w:rsidRPr="00F403EC" w:rsidRDefault="003D6666">
            <w:pPr>
              <w:pStyle w:val="ConsPlusNormal"/>
              <w:jc w:val="both"/>
            </w:pPr>
            <w:r w:rsidRPr="00F403EC">
              <w:t xml:space="preserve">В целях реализации указанного Федерального закона, обеспечения разграничения полномочий между органами государственной власти Чувашской Республики и органами местного самоуправления принят </w:t>
            </w:r>
            <w:hyperlink r:id="rId674" w:history="1">
              <w:r w:rsidRPr="00F403EC">
                <w:t>Указ</w:t>
              </w:r>
            </w:hyperlink>
            <w:r w:rsidRPr="00F403EC">
              <w:t xml:space="preserve"> Президента Чувашской Республики от 23 марта 2004 г. N 19 "О мерах по совершенствованию межбюджетных отношений и развитию местного самоуправления на территории Чувашской Республики".</w:t>
            </w:r>
          </w:p>
          <w:p w:rsidR="003D6666" w:rsidRPr="00F403EC" w:rsidRDefault="003D6666">
            <w:pPr>
              <w:pStyle w:val="ConsPlusNormal"/>
              <w:jc w:val="both"/>
            </w:pPr>
            <w:r w:rsidRPr="00F403EC">
              <w:t xml:space="preserve">Постановлением Кабинета Министров Чувашской Республики от 9 апреля 2004 г. N 73 утвержден </w:t>
            </w:r>
            <w:hyperlink r:id="rId675" w:history="1">
              <w:r w:rsidRPr="00F403EC">
                <w:t>План</w:t>
              </w:r>
            </w:hyperlink>
            <w:r w:rsidRPr="00F403EC">
              <w:t xml:space="preserve"> мероприятий по реализации Федерального закона "Об общих принципах организации местного самоуправления в Российской Федерации" на территории Чувашской Республики, определивший работу органов государственной власти Чувашской Республики по всем направлениям реформирования местного самоуправления.</w:t>
            </w:r>
          </w:p>
          <w:p w:rsidR="003D6666" w:rsidRPr="00F403EC" w:rsidRDefault="003D6666">
            <w:pPr>
              <w:pStyle w:val="ConsPlusNormal"/>
              <w:jc w:val="both"/>
            </w:pPr>
            <w:r w:rsidRPr="00F403EC">
              <w:t xml:space="preserve">В результате выполняемых мероприятий в Чувашской Республике сформирована достаточная нормативная правовая база, направленная на реализацию указанного выше Федерального </w:t>
            </w:r>
            <w:hyperlink r:id="rId676" w:history="1">
              <w:r w:rsidRPr="00F403EC">
                <w:t>закона</w:t>
              </w:r>
            </w:hyperlink>
            <w:r w:rsidRPr="00F403EC">
              <w:t>. Приняты следующие нормативные правовые акты:</w:t>
            </w:r>
          </w:p>
          <w:p w:rsidR="003D6666" w:rsidRPr="00F403EC" w:rsidRDefault="00F403EC">
            <w:pPr>
              <w:pStyle w:val="ConsPlusNormal"/>
              <w:jc w:val="both"/>
            </w:pPr>
            <w:hyperlink r:id="rId677" w:history="1">
              <w:r w:rsidR="003D6666" w:rsidRPr="00F403EC">
                <w:t>Закон</w:t>
              </w:r>
            </w:hyperlink>
            <w:r w:rsidR="003D6666" w:rsidRPr="00F403EC">
              <w:t xml:space="preserve"> Чувашской Республики от 28 апреля 2004 г. N 2 "О местном референдуме и голосовании по вопросам изменения границ муниципального образования, преобразования муниципального образования, отзыву депутата, члена выборного органа местного самоуправления, выборного должностного лица местного самоуправления";</w:t>
            </w:r>
          </w:p>
          <w:p w:rsidR="003D6666" w:rsidRPr="00F403EC" w:rsidRDefault="00F403EC">
            <w:pPr>
              <w:pStyle w:val="ConsPlusNormal"/>
              <w:jc w:val="both"/>
            </w:pPr>
            <w:hyperlink r:id="rId678" w:history="1">
              <w:r w:rsidR="003D6666" w:rsidRPr="00F403EC">
                <w:t>Закон</w:t>
              </w:r>
            </w:hyperlink>
            <w:r w:rsidR="003D6666" w:rsidRPr="00F403EC">
              <w:t xml:space="preserve"> Чувашской Республики от 18 октября 2004 г. N 19 "Об организации местного самоуправления в Чувашской Республике";</w:t>
            </w:r>
          </w:p>
          <w:p w:rsidR="003D6666" w:rsidRPr="00F403EC" w:rsidRDefault="00F403EC">
            <w:pPr>
              <w:pStyle w:val="ConsPlusNormal"/>
              <w:jc w:val="both"/>
            </w:pPr>
            <w:hyperlink r:id="rId679" w:history="1">
              <w:r w:rsidR="003D6666" w:rsidRPr="00F403EC">
                <w:t>Закон</w:t>
              </w:r>
            </w:hyperlink>
            <w:r w:rsidR="003D6666" w:rsidRPr="00F403EC">
              <w:t xml:space="preserve"> Чувашской Республики от 24 ноября 2004 г.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3D6666" w:rsidRPr="00F403EC" w:rsidRDefault="00F403EC">
            <w:pPr>
              <w:pStyle w:val="ConsPlusNormal"/>
              <w:jc w:val="both"/>
            </w:pPr>
            <w:hyperlink r:id="rId680" w:history="1">
              <w:r w:rsidR="003D6666" w:rsidRPr="00F403EC">
                <w:t>Закон</w:t>
              </w:r>
            </w:hyperlink>
            <w:r w:rsidR="003D6666" w:rsidRPr="00F403EC">
              <w:t xml:space="preserve"> Чувашской Республики от 24 ноября 2004 г. N 38 "О совмещении выборов и продлении сроков полномочий органов местного самоуправления в Чувашской Республике";</w:t>
            </w:r>
          </w:p>
          <w:p w:rsidR="003D6666" w:rsidRPr="00F403EC" w:rsidRDefault="00F403EC">
            <w:pPr>
              <w:pStyle w:val="ConsPlusNormal"/>
              <w:jc w:val="both"/>
            </w:pPr>
            <w:hyperlink r:id="rId681" w:history="1">
              <w:r w:rsidR="003D6666" w:rsidRPr="00F403EC">
                <w:t>Закон</w:t>
              </w:r>
            </w:hyperlink>
            <w:r w:rsidR="003D6666" w:rsidRPr="00F403EC">
              <w:t xml:space="preserve"> Чувашской Республики от 29 марта 2005 г. N 7 "Об органах местного самоуправления вновь образованных городских и сельских поселений Чувашской Республики";</w:t>
            </w:r>
          </w:p>
          <w:p w:rsidR="003D6666" w:rsidRPr="00F403EC" w:rsidRDefault="00F403EC">
            <w:pPr>
              <w:pStyle w:val="ConsPlusNormal"/>
              <w:jc w:val="both"/>
            </w:pPr>
            <w:hyperlink r:id="rId682" w:history="1">
              <w:r w:rsidR="003D6666" w:rsidRPr="00F403EC">
                <w:t>Закон</w:t>
              </w:r>
            </w:hyperlink>
            <w:r w:rsidR="003D6666" w:rsidRPr="00F403EC">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w:t>
            </w:r>
          </w:p>
          <w:p w:rsidR="003D6666" w:rsidRPr="00F403EC" w:rsidRDefault="00F403EC">
            <w:pPr>
              <w:pStyle w:val="ConsPlusNormal"/>
              <w:jc w:val="both"/>
            </w:pPr>
            <w:hyperlink r:id="rId683" w:history="1">
              <w:r w:rsidR="003D6666" w:rsidRPr="00F403EC">
                <w:t>постановление</w:t>
              </w:r>
            </w:hyperlink>
            <w:r w:rsidR="003D6666" w:rsidRPr="00F403EC">
              <w:t xml:space="preserve"> Кабинета Министров Чувашской Республики от 31 марта 2004 г. N 67 "О примерной инструкции по делопроизводству в органах местного самоуправления Чувашской Республики";</w:t>
            </w:r>
          </w:p>
          <w:p w:rsidR="003D6666" w:rsidRPr="00F403EC" w:rsidRDefault="00F403EC">
            <w:pPr>
              <w:pStyle w:val="ConsPlusNormal"/>
              <w:jc w:val="both"/>
            </w:pPr>
            <w:hyperlink r:id="rId684" w:history="1">
              <w:r w:rsidR="003D6666" w:rsidRPr="00F403EC">
                <w:t>постановление</w:t>
              </w:r>
            </w:hyperlink>
            <w:r w:rsidR="003D6666" w:rsidRPr="00F403EC">
              <w:t xml:space="preserve"> Кабинета Министров Чувашской Республики от 31 мая 2005 г. N 136 "Об организации бюджетного процесса на местном уровне в соответствии с Законом Чувашской Республики "Об организации местного самоуправления в Чувашской Республике";</w:t>
            </w:r>
          </w:p>
          <w:p w:rsidR="003D6666" w:rsidRPr="00F403EC" w:rsidRDefault="00F403EC">
            <w:pPr>
              <w:pStyle w:val="ConsPlusNormal"/>
              <w:jc w:val="both"/>
            </w:pPr>
            <w:hyperlink r:id="rId685" w:history="1">
              <w:r w:rsidR="003D6666" w:rsidRPr="00F403EC">
                <w:t>постановление</w:t>
              </w:r>
            </w:hyperlink>
            <w:r w:rsidR="003D6666" w:rsidRPr="00F403EC">
              <w:t xml:space="preserve"> Кабинета Министров Чувашской Республики от 12 января 2006 г. N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w:t>
            </w:r>
          </w:p>
          <w:p w:rsidR="003D6666" w:rsidRPr="00F403EC" w:rsidRDefault="003D6666">
            <w:pPr>
              <w:pStyle w:val="ConsPlusNormal"/>
              <w:jc w:val="both"/>
            </w:pPr>
            <w:r w:rsidRPr="00F403EC">
              <w:t xml:space="preserve">Внесены соответствующие изменения в </w:t>
            </w:r>
            <w:hyperlink r:id="rId686" w:history="1">
              <w:r w:rsidRPr="00F403EC">
                <w:t>Конституцию</w:t>
              </w:r>
            </w:hyperlink>
            <w:r w:rsidRPr="00F403EC">
              <w:t xml:space="preserve"> Чувашской Республики, законы Чувашской Республики от 23 июля 2001 г. </w:t>
            </w:r>
            <w:hyperlink r:id="rId687" w:history="1">
              <w:r w:rsidRPr="00F403EC">
                <w:t>N 36</w:t>
              </w:r>
            </w:hyperlink>
            <w:r w:rsidRPr="00F403EC">
              <w:t xml:space="preserve"> "О регулировании бюджетных правоотношений в Чувашской Республике", от 19 декабря 1997 г. </w:t>
            </w:r>
            <w:hyperlink r:id="rId688" w:history="1">
              <w:r w:rsidRPr="00F403EC">
                <w:t>N 28</w:t>
              </w:r>
            </w:hyperlink>
            <w:r w:rsidRPr="00F403EC">
              <w:t xml:space="preserve"> "Об административно-территориальном устройстве Чувашской Республики", от 25 ноября 2003 г. </w:t>
            </w:r>
            <w:hyperlink r:id="rId689" w:history="1">
              <w:r w:rsidRPr="00F403EC">
                <w:t>N 41</w:t>
              </w:r>
            </w:hyperlink>
            <w:r w:rsidRPr="00F403EC">
              <w:t xml:space="preserve"> "О выборах в органы местного самоуправления в Чувашской Республике", постановления Кабинета Министров Чувашской Республики от 1 сентября 2003 г. </w:t>
            </w:r>
            <w:hyperlink r:id="rId690" w:history="1">
              <w:r w:rsidRPr="00F403EC">
                <w:t>N 212</w:t>
              </w:r>
            </w:hyperlink>
            <w:r w:rsidRPr="00F403EC">
              <w:t xml:space="preserve"> "Об </w:t>
            </w:r>
            <w:r w:rsidRPr="00F403EC">
              <w:lastRenderedPageBreak/>
              <w:t xml:space="preserve">уполномоченном органе исполнительной власти Чувашской Республики, осуществляющем контроль за исполнением переданных органам местного самоуправления муниципальных районов и городских округов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 от 25 декабря 2003 г. </w:t>
            </w:r>
            <w:hyperlink r:id="rId691" w:history="1">
              <w:r w:rsidRPr="00F403EC">
                <w:t>N 321</w:t>
              </w:r>
            </w:hyperlink>
            <w:r w:rsidRPr="00F403EC">
              <w:t xml:space="preserve"> "Об уполномоченном органе исполнительной власти Чувашской Республики, обеспечивающем государственную регистрацию актов гражданского состояния на территории Чувашской Республики".</w:t>
            </w:r>
          </w:p>
          <w:p w:rsidR="003D6666" w:rsidRPr="00F403EC" w:rsidRDefault="00F403EC">
            <w:pPr>
              <w:pStyle w:val="ConsPlusNormal"/>
              <w:jc w:val="both"/>
            </w:pPr>
            <w:hyperlink r:id="rId692" w:history="1">
              <w:r w:rsidR="003D6666" w:rsidRPr="00F403EC">
                <w:t>Законом</w:t>
              </w:r>
            </w:hyperlink>
            <w:r w:rsidR="003D6666" w:rsidRPr="00F403EC">
              <w:t xml:space="preserve"> Чувашской Республики от 24 ноября 2004 г.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317 муниципальных образований наделены соответствующим статусом, в том числе 21 муниципальный район, 5 городских округов, 7 городских поселений, 284 сельских поселения.</w:t>
            </w:r>
          </w:p>
          <w:p w:rsidR="003D6666" w:rsidRPr="00F403EC" w:rsidRDefault="003D6666">
            <w:pPr>
              <w:pStyle w:val="ConsPlusNormal"/>
              <w:jc w:val="both"/>
            </w:pPr>
            <w:r w:rsidRPr="00F403EC">
              <w:t xml:space="preserve">Органы местного самоуправления в муниципальных образованиях Чувашской Республики сформированы в соответствии со структурой, предусмотренной в уставах указанных муниципальных образований, которые прошли государственную </w:t>
            </w:r>
            <w:r w:rsidRPr="00F403EC">
              <w:lastRenderedPageBreak/>
              <w:t>регистрацию.</w:t>
            </w:r>
          </w:p>
          <w:p w:rsidR="003D6666" w:rsidRPr="00F403EC" w:rsidRDefault="003D6666">
            <w:pPr>
              <w:pStyle w:val="ConsPlusNormal"/>
              <w:jc w:val="both"/>
            </w:pPr>
            <w:r w:rsidRPr="00F403EC">
              <w:t>16 октября 2005 г. прошли выборы в представительные органы муниципальных образований, глав муниципальных образований. Срок полномочий глав муниципальных образований и депутатов представительных органов муниципальных образований составляет 5 лет.</w:t>
            </w:r>
          </w:p>
          <w:p w:rsidR="003D6666" w:rsidRPr="00F403EC" w:rsidRDefault="003D6666">
            <w:pPr>
              <w:pStyle w:val="ConsPlusNormal"/>
              <w:jc w:val="both"/>
            </w:pPr>
            <w:r w:rsidRPr="00F403EC">
              <w:t>Главы муниципальных образований в муниципальных районах, городских округах и городских поселениях одновременно являются главами администраций муниципальных образований, в сельских поселениях они также входят в состав представительного органа муниципального образования и возглавляют его.</w:t>
            </w:r>
          </w:p>
          <w:p w:rsidR="003D6666" w:rsidRPr="00F403EC" w:rsidRDefault="003D6666">
            <w:pPr>
              <w:pStyle w:val="ConsPlusNormal"/>
              <w:jc w:val="both"/>
            </w:pPr>
            <w:r w:rsidRPr="00F403EC">
              <w:t xml:space="preserve">Для реализации Федерального </w:t>
            </w:r>
            <w:hyperlink r:id="rId693" w:history="1">
              <w:r w:rsidRPr="00F403EC">
                <w:t>закона</w:t>
              </w:r>
            </w:hyperlink>
            <w:r w:rsidRPr="00F403EC">
              <w:t xml:space="preserve"> от 31 декабря 2005 г. N 199-ФЗ "О внесении изменений в отдельные законодательные акты Российской Федерации в связи с совершенствованием разграничения полномочий" и </w:t>
            </w:r>
            <w:hyperlink r:id="rId694" w:history="1">
              <w:r w:rsidRPr="00F403EC">
                <w:t>Указа</w:t>
              </w:r>
            </w:hyperlink>
            <w:r w:rsidRPr="00F403EC">
              <w:t xml:space="preserve"> Президента Чувашской Республики от 1 февраля 2006 г. N 7 "О мерах по обеспечению развития местного самоуправления" распоряжением Кабинета Министров Чувашской Республики от 26 февраля 2006 г. N 30-р утвержден </w:t>
            </w:r>
            <w:hyperlink r:id="rId695" w:history="1">
              <w:r w:rsidRPr="00F403EC">
                <w:t>План</w:t>
              </w:r>
            </w:hyperlink>
            <w:r w:rsidRPr="00F403EC">
              <w:t xml:space="preserve"> разработки проектов нормативных правовых актов Чувашской Республики.</w:t>
            </w:r>
          </w:p>
          <w:p w:rsidR="003D6666" w:rsidRPr="00F403EC" w:rsidRDefault="003D6666">
            <w:pPr>
              <w:pStyle w:val="ConsPlusNormal"/>
              <w:jc w:val="both"/>
            </w:pPr>
            <w:r w:rsidRPr="00F403EC">
              <w:t xml:space="preserve">Органами исполнительной власти Чувашской Республики регулярно оказывается методическая помощь </w:t>
            </w:r>
            <w:r w:rsidRPr="00F403EC">
              <w:lastRenderedPageBreak/>
              <w:t>органам местного самоуправления по разработке соответствующих проектов нормативных правовых актов муниципальных образований.</w:t>
            </w:r>
          </w:p>
          <w:p w:rsidR="003D6666" w:rsidRPr="00F403EC" w:rsidRDefault="003D6666">
            <w:pPr>
              <w:pStyle w:val="ConsPlusNormal"/>
              <w:jc w:val="both"/>
            </w:pPr>
            <w:r w:rsidRPr="00F403EC">
              <w:t xml:space="preserve">В 2006 году оказание методической помощи органам местного самоуправления осуществлялось в соответствии с </w:t>
            </w:r>
            <w:hyperlink r:id="rId696" w:history="1">
              <w:r w:rsidRPr="00F403EC">
                <w:t>Планом</w:t>
              </w:r>
            </w:hyperlink>
            <w:r w:rsidRPr="00F403EC">
              <w:t xml:space="preserve"> мероприятий по оказанию методической помощи органам местного самоуправления в Чувашской Республике в 2006 году, утвержденным распоряжением Кабинета Министров Чувашской Республики от 6 марта 2006 г. N 37-р.</w:t>
            </w:r>
          </w:p>
          <w:p w:rsidR="003D6666" w:rsidRPr="00F403EC" w:rsidRDefault="003D6666">
            <w:pPr>
              <w:pStyle w:val="ConsPlusNormal"/>
              <w:jc w:val="both"/>
            </w:pPr>
            <w:r w:rsidRPr="00F403EC">
              <w:t>В целях разграничения муниципального имущества, его перераспределения между муниципальными районами и поселениями, для достижения максимальной эффективности использования муниципального имущества проведена инвентаризация находящихся на территориях муниципальных образований и в муниципальной собственности объектов недвижимости.</w:t>
            </w:r>
          </w:p>
          <w:p w:rsidR="003D6666" w:rsidRPr="00F403EC" w:rsidRDefault="003D6666">
            <w:pPr>
              <w:pStyle w:val="ConsPlusNormal"/>
              <w:jc w:val="both"/>
            </w:pPr>
            <w:r w:rsidRPr="00F403EC">
              <w:t xml:space="preserve">В результате проделанной работы принят </w:t>
            </w:r>
            <w:hyperlink r:id="rId697" w:history="1">
              <w:r w:rsidRPr="00F403EC">
                <w:t>Закон</w:t>
              </w:r>
            </w:hyperlink>
            <w:r w:rsidRPr="00F403EC">
              <w:t xml:space="preserve"> Чувашской Республики от 5 октября 2006 г. N 48 "О разграничении имущества, находящегося в муниципальной собственности, между муниципальными районами и поселениями", которым утверждены перечни муниципального имущества, передаваемого из собственности муниципальных районов в </w:t>
            </w:r>
            <w:r w:rsidRPr="00F403EC">
              <w:lastRenderedPageBreak/>
              <w:t>собственность городских, сельских поселений. Всего сформировано 288 перечней муниципального имущества, передаваемого из собственности муниципальных районов в собственность поселений.</w:t>
            </w:r>
          </w:p>
          <w:p w:rsidR="003D6666" w:rsidRPr="00F403EC" w:rsidRDefault="003D6666">
            <w:pPr>
              <w:pStyle w:val="ConsPlusNormal"/>
              <w:jc w:val="both"/>
            </w:pPr>
            <w:r w:rsidRPr="00F403EC">
              <w:t xml:space="preserve">В целях обеспечения взаимодействия органов государственной власти Чувашской Республики и органов местного самоуправления по вопросам организации местного самоуправления, социально-экономического развития муниципальных образований принят </w:t>
            </w:r>
            <w:hyperlink r:id="rId698" w:history="1">
              <w:r w:rsidRPr="00F403EC">
                <w:t>Указ</w:t>
              </w:r>
            </w:hyperlink>
            <w:r w:rsidRPr="00F403EC">
              <w:t xml:space="preserve"> Президента Чувашской Республики от 14 февраля 2006 г. N 11 "О Совете глав районов и городов при Президенте Чувашской Республики".</w:t>
            </w:r>
          </w:p>
          <w:p w:rsidR="003D6666" w:rsidRPr="00F403EC" w:rsidRDefault="003D6666">
            <w:pPr>
              <w:pStyle w:val="ConsPlusNormal"/>
              <w:jc w:val="both"/>
            </w:pPr>
            <w:r w:rsidRPr="00F403EC">
              <w:t>26 мая 2006 г. состоялся съезд муниципальных образований Чувашской Республики, где утвержден состав Совета муниципальных образований Чувашской Республики и принят его Устав</w:t>
            </w:r>
          </w:p>
        </w:tc>
      </w:tr>
    </w:tbl>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jc w:val="right"/>
      </w:pPr>
      <w:r w:rsidRPr="00F403EC">
        <w:t>Приложение N 5</w:t>
      </w:r>
    </w:p>
    <w:p w:rsidR="003D6666" w:rsidRPr="00F403EC" w:rsidRDefault="003D6666">
      <w:pPr>
        <w:pStyle w:val="ConsPlusNormal"/>
        <w:jc w:val="right"/>
      </w:pPr>
      <w:r w:rsidRPr="00F403EC">
        <w:t>к Стратегии социально-экономического</w:t>
      </w:r>
    </w:p>
    <w:p w:rsidR="003D6666" w:rsidRPr="00F403EC" w:rsidRDefault="003D6666">
      <w:pPr>
        <w:pStyle w:val="ConsPlusNormal"/>
        <w:jc w:val="right"/>
      </w:pPr>
      <w:r w:rsidRPr="00F403EC">
        <w:t>развития Чувашской Республики</w:t>
      </w:r>
    </w:p>
    <w:p w:rsidR="003D6666" w:rsidRPr="00F403EC" w:rsidRDefault="003D6666">
      <w:pPr>
        <w:pStyle w:val="ConsPlusNormal"/>
        <w:jc w:val="right"/>
      </w:pPr>
      <w:r w:rsidRPr="00F403EC">
        <w:t>до 2020 года</w:t>
      </w:r>
    </w:p>
    <w:p w:rsidR="003D6666" w:rsidRPr="00F403EC" w:rsidRDefault="003D6666">
      <w:pPr>
        <w:pStyle w:val="ConsPlusNormal"/>
        <w:ind w:firstLine="540"/>
        <w:jc w:val="both"/>
      </w:pPr>
    </w:p>
    <w:p w:rsidR="003D6666" w:rsidRPr="00F403EC" w:rsidRDefault="003D6666">
      <w:pPr>
        <w:pStyle w:val="ConsPlusNormal"/>
        <w:jc w:val="center"/>
      </w:pPr>
      <w:bookmarkStart w:id="59" w:name="P8220"/>
      <w:bookmarkEnd w:id="59"/>
      <w:r w:rsidRPr="00F403EC">
        <w:t>КОЛИЧЕСТВЕННАЯ ХАРАКТЕРИСТИКА</w:t>
      </w:r>
    </w:p>
    <w:p w:rsidR="003D6666" w:rsidRPr="00F403EC" w:rsidRDefault="003D6666">
      <w:pPr>
        <w:pStyle w:val="ConsPlusNormal"/>
        <w:jc w:val="center"/>
      </w:pPr>
      <w:r w:rsidRPr="00F403EC">
        <w:t>ОСНОВНЫХ ПРОБЛЕМ СОЦИАЛЬНО-ЭКОНОМИЧЕСКОГО РАЗВИТИЯ</w:t>
      </w:r>
    </w:p>
    <w:p w:rsidR="003D6666" w:rsidRPr="00F403EC" w:rsidRDefault="003D6666">
      <w:pPr>
        <w:pStyle w:val="ConsPlusNormal"/>
        <w:jc w:val="center"/>
      </w:pPr>
      <w:r w:rsidRPr="00F403EC">
        <w:t>ЧУВАШСКОЙ РЕСПУБЛИКИ</w:t>
      </w:r>
    </w:p>
    <w:p w:rsidR="003D6666" w:rsidRPr="00F403EC" w:rsidRDefault="003D6666">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644"/>
        <w:gridCol w:w="1701"/>
        <w:gridCol w:w="1644"/>
        <w:gridCol w:w="2805"/>
      </w:tblGrid>
      <w:tr w:rsidR="00F403EC" w:rsidRPr="00F403EC">
        <w:tc>
          <w:tcPr>
            <w:tcW w:w="567" w:type="dxa"/>
            <w:vMerge w:val="restart"/>
            <w:tcBorders>
              <w:top w:val="single" w:sz="4" w:space="0" w:color="auto"/>
              <w:left w:val="nil"/>
              <w:bottom w:val="single" w:sz="4" w:space="0" w:color="auto"/>
            </w:tcBorders>
          </w:tcPr>
          <w:p w:rsidR="003D6666" w:rsidRPr="00F403EC" w:rsidRDefault="003D6666">
            <w:pPr>
              <w:pStyle w:val="ConsPlusNormal"/>
              <w:jc w:val="center"/>
            </w:pPr>
            <w:r w:rsidRPr="00F403EC">
              <w:t>N п/п</w:t>
            </w:r>
          </w:p>
        </w:tc>
        <w:tc>
          <w:tcPr>
            <w:tcW w:w="5102" w:type="dxa"/>
            <w:vMerge w:val="restart"/>
            <w:tcBorders>
              <w:top w:val="single" w:sz="4" w:space="0" w:color="auto"/>
              <w:bottom w:val="single" w:sz="4" w:space="0" w:color="auto"/>
            </w:tcBorders>
          </w:tcPr>
          <w:p w:rsidR="003D6666" w:rsidRPr="00F403EC" w:rsidRDefault="003D6666">
            <w:pPr>
              <w:pStyle w:val="ConsPlusNormal"/>
              <w:jc w:val="center"/>
            </w:pPr>
            <w:r w:rsidRPr="00F403EC">
              <w:t>Наименование проблемы (показатели, характеризующие проблему)</w:t>
            </w:r>
          </w:p>
        </w:tc>
        <w:tc>
          <w:tcPr>
            <w:tcW w:w="7794" w:type="dxa"/>
            <w:gridSpan w:val="4"/>
            <w:tcBorders>
              <w:top w:val="single" w:sz="4" w:space="0" w:color="auto"/>
              <w:bottom w:val="single" w:sz="4" w:space="0" w:color="auto"/>
              <w:right w:val="nil"/>
            </w:tcBorders>
          </w:tcPr>
          <w:p w:rsidR="003D6666" w:rsidRPr="00F403EC" w:rsidRDefault="003D6666">
            <w:pPr>
              <w:pStyle w:val="ConsPlusNormal"/>
              <w:jc w:val="center"/>
            </w:pPr>
            <w:r w:rsidRPr="00F403EC">
              <w:t>Значение показателей</w:t>
            </w:r>
          </w:p>
        </w:tc>
      </w:tr>
      <w:tr w:rsidR="00F403EC" w:rsidRPr="00F403EC">
        <w:tc>
          <w:tcPr>
            <w:tcW w:w="567" w:type="dxa"/>
            <w:vMerge/>
            <w:tcBorders>
              <w:top w:val="single" w:sz="4" w:space="0" w:color="auto"/>
              <w:left w:val="nil"/>
              <w:bottom w:val="single" w:sz="4" w:space="0" w:color="auto"/>
            </w:tcBorders>
          </w:tcPr>
          <w:p w:rsidR="003D6666" w:rsidRPr="00F403EC" w:rsidRDefault="003D6666"/>
        </w:tc>
        <w:tc>
          <w:tcPr>
            <w:tcW w:w="5102" w:type="dxa"/>
            <w:vMerge/>
            <w:tcBorders>
              <w:top w:val="single" w:sz="4" w:space="0" w:color="auto"/>
              <w:bottom w:val="single" w:sz="4" w:space="0" w:color="auto"/>
            </w:tcBorders>
          </w:tcPr>
          <w:p w:rsidR="003D6666" w:rsidRPr="00F403EC" w:rsidRDefault="003D6666"/>
        </w:tc>
        <w:tc>
          <w:tcPr>
            <w:tcW w:w="1644" w:type="dxa"/>
            <w:tcBorders>
              <w:top w:val="single" w:sz="4" w:space="0" w:color="auto"/>
              <w:bottom w:val="single" w:sz="4" w:space="0" w:color="auto"/>
            </w:tcBorders>
          </w:tcPr>
          <w:p w:rsidR="003D6666" w:rsidRPr="00F403EC" w:rsidRDefault="003D6666">
            <w:pPr>
              <w:pStyle w:val="ConsPlusNormal"/>
              <w:jc w:val="center"/>
            </w:pPr>
            <w:r w:rsidRPr="00F403EC">
              <w:t>в Чувашской Республике</w:t>
            </w:r>
          </w:p>
        </w:tc>
        <w:tc>
          <w:tcPr>
            <w:tcW w:w="1701" w:type="dxa"/>
            <w:tcBorders>
              <w:top w:val="single" w:sz="4" w:space="0" w:color="auto"/>
              <w:bottom w:val="single" w:sz="4" w:space="0" w:color="auto"/>
            </w:tcBorders>
          </w:tcPr>
          <w:p w:rsidR="003D6666" w:rsidRPr="00F403EC" w:rsidRDefault="003D6666">
            <w:pPr>
              <w:pStyle w:val="ConsPlusNormal"/>
              <w:jc w:val="center"/>
            </w:pPr>
            <w:r w:rsidRPr="00F403EC">
              <w:t>в среднем по Приволжскому федеральному округу</w:t>
            </w:r>
          </w:p>
        </w:tc>
        <w:tc>
          <w:tcPr>
            <w:tcW w:w="1644" w:type="dxa"/>
            <w:tcBorders>
              <w:top w:val="single" w:sz="4" w:space="0" w:color="auto"/>
              <w:bottom w:val="single" w:sz="4" w:space="0" w:color="auto"/>
            </w:tcBorders>
          </w:tcPr>
          <w:p w:rsidR="003D6666" w:rsidRPr="00F403EC" w:rsidRDefault="003D6666">
            <w:pPr>
              <w:pStyle w:val="ConsPlusNormal"/>
              <w:jc w:val="center"/>
            </w:pPr>
            <w:r w:rsidRPr="00F403EC">
              <w:t>в среднем по России</w:t>
            </w:r>
          </w:p>
        </w:tc>
        <w:tc>
          <w:tcPr>
            <w:tcW w:w="2805" w:type="dxa"/>
            <w:tcBorders>
              <w:top w:val="single" w:sz="4" w:space="0" w:color="auto"/>
              <w:bottom w:val="single" w:sz="4" w:space="0" w:color="auto"/>
              <w:right w:val="nil"/>
            </w:tcBorders>
          </w:tcPr>
          <w:p w:rsidR="003D6666" w:rsidRPr="00F403EC" w:rsidRDefault="003D6666">
            <w:pPr>
              <w:pStyle w:val="ConsPlusNormal"/>
              <w:jc w:val="center"/>
            </w:pPr>
            <w:r w:rsidRPr="00F403EC">
              <w:t>в зарубежных странах</w:t>
            </w:r>
          </w:p>
        </w:tc>
      </w:tr>
      <w:tr w:rsidR="00F403EC" w:rsidRPr="00F403EC">
        <w:tc>
          <w:tcPr>
            <w:tcW w:w="567" w:type="dxa"/>
            <w:tcBorders>
              <w:top w:val="single" w:sz="4" w:space="0" w:color="auto"/>
              <w:left w:val="nil"/>
              <w:bottom w:val="single" w:sz="4" w:space="0" w:color="auto"/>
            </w:tcBorders>
          </w:tcPr>
          <w:p w:rsidR="003D6666" w:rsidRPr="00F403EC" w:rsidRDefault="003D6666">
            <w:pPr>
              <w:pStyle w:val="ConsPlusNormal"/>
              <w:jc w:val="center"/>
            </w:pPr>
            <w:r w:rsidRPr="00F403EC">
              <w:t>1</w:t>
            </w:r>
          </w:p>
        </w:tc>
        <w:tc>
          <w:tcPr>
            <w:tcW w:w="5102" w:type="dxa"/>
            <w:tcBorders>
              <w:top w:val="single" w:sz="4" w:space="0" w:color="auto"/>
              <w:bottom w:val="single" w:sz="4" w:space="0" w:color="auto"/>
            </w:tcBorders>
          </w:tcPr>
          <w:p w:rsidR="003D6666" w:rsidRPr="00F403EC" w:rsidRDefault="003D6666">
            <w:pPr>
              <w:pStyle w:val="ConsPlusNormal"/>
              <w:jc w:val="center"/>
            </w:pPr>
            <w:r w:rsidRPr="00F403EC">
              <w:t>2</w:t>
            </w:r>
          </w:p>
        </w:tc>
        <w:tc>
          <w:tcPr>
            <w:tcW w:w="1644" w:type="dxa"/>
            <w:tcBorders>
              <w:top w:val="single" w:sz="4" w:space="0" w:color="auto"/>
              <w:bottom w:val="single" w:sz="4" w:space="0" w:color="auto"/>
            </w:tcBorders>
          </w:tcPr>
          <w:p w:rsidR="003D6666" w:rsidRPr="00F403EC" w:rsidRDefault="003D6666">
            <w:pPr>
              <w:pStyle w:val="ConsPlusNormal"/>
              <w:jc w:val="center"/>
            </w:pPr>
            <w:r w:rsidRPr="00F403EC">
              <w:t>3</w:t>
            </w:r>
          </w:p>
        </w:tc>
        <w:tc>
          <w:tcPr>
            <w:tcW w:w="1701" w:type="dxa"/>
            <w:tcBorders>
              <w:top w:val="single" w:sz="4" w:space="0" w:color="auto"/>
              <w:bottom w:val="single" w:sz="4" w:space="0" w:color="auto"/>
            </w:tcBorders>
          </w:tcPr>
          <w:p w:rsidR="003D6666" w:rsidRPr="00F403EC" w:rsidRDefault="003D6666">
            <w:pPr>
              <w:pStyle w:val="ConsPlusNormal"/>
              <w:jc w:val="center"/>
            </w:pPr>
            <w:r w:rsidRPr="00F403EC">
              <w:t>4</w:t>
            </w:r>
          </w:p>
        </w:tc>
        <w:tc>
          <w:tcPr>
            <w:tcW w:w="1644" w:type="dxa"/>
            <w:tcBorders>
              <w:top w:val="single" w:sz="4" w:space="0" w:color="auto"/>
              <w:bottom w:val="single" w:sz="4" w:space="0" w:color="auto"/>
            </w:tcBorders>
          </w:tcPr>
          <w:p w:rsidR="003D6666" w:rsidRPr="00F403EC" w:rsidRDefault="003D6666">
            <w:pPr>
              <w:pStyle w:val="ConsPlusNormal"/>
              <w:jc w:val="center"/>
            </w:pPr>
            <w:r w:rsidRPr="00F403EC">
              <w:t>5</w:t>
            </w:r>
          </w:p>
        </w:tc>
        <w:tc>
          <w:tcPr>
            <w:tcW w:w="2805" w:type="dxa"/>
            <w:tcBorders>
              <w:top w:val="single" w:sz="4" w:space="0" w:color="auto"/>
              <w:bottom w:val="single" w:sz="4" w:space="0" w:color="auto"/>
              <w:right w:val="nil"/>
            </w:tcBorders>
          </w:tcPr>
          <w:p w:rsidR="003D6666" w:rsidRPr="00F403EC" w:rsidRDefault="003D6666">
            <w:pPr>
              <w:pStyle w:val="ConsPlusNormal"/>
              <w:jc w:val="center"/>
            </w:pPr>
            <w:r w:rsidRPr="00F403EC">
              <w:t>6</w:t>
            </w:r>
          </w:p>
        </w:tc>
      </w:tr>
      <w:tr w:rsidR="00F403EC" w:rsidRPr="00F403EC">
        <w:tblPrEx>
          <w:tblBorders>
            <w:insideH w:val="none" w:sz="0" w:space="0" w:color="auto"/>
            <w:insideV w:val="none" w:sz="0" w:space="0" w:color="auto"/>
          </w:tblBorders>
        </w:tblPrEx>
        <w:tc>
          <w:tcPr>
            <w:tcW w:w="13463" w:type="dxa"/>
            <w:gridSpan w:val="6"/>
            <w:tcBorders>
              <w:top w:val="single" w:sz="4" w:space="0" w:color="auto"/>
              <w:left w:val="nil"/>
              <w:bottom w:val="nil"/>
              <w:right w:val="nil"/>
            </w:tcBorders>
          </w:tcPr>
          <w:p w:rsidR="003D6666" w:rsidRPr="00F403EC" w:rsidRDefault="003D6666">
            <w:pPr>
              <w:pStyle w:val="ConsPlusNormal"/>
              <w:jc w:val="center"/>
            </w:pPr>
            <w:r w:rsidRPr="00F403EC">
              <w:t>I. Экономические структурно-инвестиционные проблемы</w:t>
            </w:r>
          </w:p>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1.</w:t>
            </w:r>
          </w:p>
        </w:tc>
        <w:tc>
          <w:tcPr>
            <w:tcW w:w="5102" w:type="dxa"/>
            <w:tcBorders>
              <w:top w:val="nil"/>
              <w:left w:val="nil"/>
              <w:bottom w:val="nil"/>
              <w:right w:val="nil"/>
            </w:tcBorders>
          </w:tcPr>
          <w:p w:rsidR="003D6666" w:rsidRPr="00F403EC" w:rsidRDefault="003D6666">
            <w:pPr>
              <w:pStyle w:val="ConsPlusNormal"/>
              <w:jc w:val="both"/>
            </w:pPr>
            <w:r w:rsidRPr="00F403EC">
              <w:t>Недостаточная инновационная активность организаций при недостаточном развитии наукоемких и высокотехнологичных производств</w:t>
            </w:r>
          </w:p>
        </w:tc>
        <w:tc>
          <w:tcPr>
            <w:tcW w:w="1644" w:type="dxa"/>
            <w:tcBorders>
              <w:top w:val="nil"/>
              <w:left w:val="nil"/>
              <w:bottom w:val="nil"/>
              <w:right w:val="nil"/>
            </w:tcBorders>
          </w:tcPr>
          <w:p w:rsidR="003D6666" w:rsidRPr="00F403EC" w:rsidRDefault="003D6666">
            <w:pPr>
              <w:pStyle w:val="ConsPlusNormal"/>
              <w:jc w:val="center"/>
            </w:pP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p>
        </w:tc>
        <w:tc>
          <w:tcPr>
            <w:tcW w:w="2805" w:type="dxa"/>
            <w:vMerge w:val="restart"/>
            <w:tcBorders>
              <w:top w:val="nil"/>
              <w:left w:val="nil"/>
              <w:bottom w:val="nil"/>
              <w:right w:val="nil"/>
            </w:tcBorders>
          </w:tcPr>
          <w:p w:rsidR="003D6666" w:rsidRPr="00F403EC" w:rsidRDefault="003D6666">
            <w:pPr>
              <w:pStyle w:val="ConsPlusNormal"/>
              <w:jc w:val="both"/>
            </w:pPr>
            <w:r w:rsidRPr="00F403EC">
              <w:t>доля прироста валового внутреннего продукта за счет инноваций в экономически развитых странах составляет более 75%</w:t>
            </w: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Удельный вес организаций, осуществляющих технологические инновации, в общем числе организаций, %</w:t>
            </w:r>
          </w:p>
        </w:tc>
        <w:tc>
          <w:tcPr>
            <w:tcW w:w="1644" w:type="dxa"/>
            <w:tcBorders>
              <w:top w:val="nil"/>
              <w:left w:val="nil"/>
              <w:bottom w:val="nil"/>
              <w:right w:val="nil"/>
            </w:tcBorders>
          </w:tcPr>
          <w:p w:rsidR="003D6666" w:rsidRPr="00F403EC" w:rsidRDefault="003D6666">
            <w:pPr>
              <w:pStyle w:val="ConsPlusNormal"/>
              <w:jc w:val="center"/>
            </w:pPr>
            <w:r w:rsidRPr="00F403EC">
              <w:t>13,6 (2005 г.)</w:t>
            </w:r>
          </w:p>
        </w:tc>
        <w:tc>
          <w:tcPr>
            <w:tcW w:w="1701" w:type="dxa"/>
            <w:tcBorders>
              <w:top w:val="nil"/>
              <w:left w:val="nil"/>
              <w:bottom w:val="nil"/>
              <w:right w:val="nil"/>
            </w:tcBorders>
          </w:tcPr>
          <w:p w:rsidR="003D6666" w:rsidRPr="00F403EC" w:rsidRDefault="003D6666">
            <w:pPr>
              <w:pStyle w:val="ConsPlusNormal"/>
              <w:jc w:val="center"/>
            </w:pPr>
            <w:r w:rsidRPr="00F403EC">
              <w:t>10,8 (2005 г.)</w:t>
            </w:r>
          </w:p>
        </w:tc>
        <w:tc>
          <w:tcPr>
            <w:tcW w:w="1644" w:type="dxa"/>
            <w:tcBorders>
              <w:top w:val="nil"/>
              <w:left w:val="nil"/>
              <w:bottom w:val="nil"/>
              <w:right w:val="nil"/>
            </w:tcBorders>
          </w:tcPr>
          <w:p w:rsidR="003D6666" w:rsidRPr="00F403EC" w:rsidRDefault="003D6666">
            <w:pPr>
              <w:pStyle w:val="ConsPlusNormal"/>
              <w:jc w:val="center"/>
            </w:pPr>
            <w:r w:rsidRPr="00F403EC">
              <w:t>9,7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Удельный вес инновационной продукции в общем объеме отгруженной продукции, %</w:t>
            </w:r>
          </w:p>
        </w:tc>
        <w:tc>
          <w:tcPr>
            <w:tcW w:w="1644" w:type="dxa"/>
            <w:tcBorders>
              <w:top w:val="nil"/>
              <w:left w:val="nil"/>
              <w:bottom w:val="nil"/>
              <w:right w:val="nil"/>
            </w:tcBorders>
          </w:tcPr>
          <w:p w:rsidR="003D6666" w:rsidRPr="00F403EC" w:rsidRDefault="003D6666">
            <w:pPr>
              <w:pStyle w:val="ConsPlusNormal"/>
              <w:jc w:val="center"/>
            </w:pPr>
            <w:r w:rsidRPr="00F403EC">
              <w:t>5,8 (2005 г.)</w:t>
            </w:r>
          </w:p>
        </w:tc>
        <w:tc>
          <w:tcPr>
            <w:tcW w:w="1701" w:type="dxa"/>
            <w:tcBorders>
              <w:top w:val="nil"/>
              <w:left w:val="nil"/>
              <w:bottom w:val="nil"/>
              <w:right w:val="nil"/>
            </w:tcBorders>
          </w:tcPr>
          <w:p w:rsidR="003D6666" w:rsidRPr="00F403EC" w:rsidRDefault="003D6666">
            <w:pPr>
              <w:pStyle w:val="ConsPlusNormal"/>
              <w:jc w:val="center"/>
            </w:pPr>
            <w:r w:rsidRPr="00F403EC">
              <w:t>10,5 (2005 г.)</w:t>
            </w:r>
          </w:p>
        </w:tc>
        <w:tc>
          <w:tcPr>
            <w:tcW w:w="1644" w:type="dxa"/>
            <w:tcBorders>
              <w:top w:val="nil"/>
              <w:left w:val="nil"/>
              <w:bottom w:val="nil"/>
              <w:right w:val="nil"/>
            </w:tcBorders>
          </w:tcPr>
          <w:p w:rsidR="003D6666" w:rsidRPr="00F403EC" w:rsidRDefault="003D6666">
            <w:pPr>
              <w:pStyle w:val="ConsPlusNormal"/>
              <w:jc w:val="center"/>
            </w:pPr>
            <w:r w:rsidRPr="00F403EC">
              <w:t>5,0 (2004 г.)</w:t>
            </w:r>
          </w:p>
        </w:tc>
        <w:tc>
          <w:tcPr>
            <w:tcW w:w="2805" w:type="dxa"/>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Доля инновационно-активных организаций, выпускающих принципиально новую и подвергавшуюся значительным технологическим изменениям продукцию, %</w:t>
            </w:r>
          </w:p>
        </w:tc>
        <w:tc>
          <w:tcPr>
            <w:tcW w:w="1644" w:type="dxa"/>
            <w:tcBorders>
              <w:top w:val="nil"/>
              <w:left w:val="nil"/>
              <w:bottom w:val="nil"/>
              <w:right w:val="nil"/>
            </w:tcBorders>
          </w:tcPr>
          <w:p w:rsidR="003D6666" w:rsidRPr="00F403EC" w:rsidRDefault="003D6666">
            <w:pPr>
              <w:pStyle w:val="ConsPlusNormal"/>
              <w:jc w:val="center"/>
            </w:pPr>
            <w:r w:rsidRPr="00F403EC">
              <w:t>61,9 (2004 г.)</w:t>
            </w:r>
          </w:p>
          <w:p w:rsidR="003D6666" w:rsidRPr="00F403EC" w:rsidRDefault="003D6666">
            <w:pPr>
              <w:pStyle w:val="ConsPlusNormal"/>
              <w:jc w:val="center"/>
            </w:pPr>
            <w:r w:rsidRPr="00F403EC">
              <w:t>60,0 (2005 г.)</w:t>
            </w: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r w:rsidRPr="00F403EC">
              <w:t>57,5 (2004 г.)</w:t>
            </w:r>
          </w:p>
        </w:tc>
        <w:tc>
          <w:tcPr>
            <w:tcW w:w="2805" w:type="dxa"/>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Численность персонала, занятого исследованиями и разработками, на 10 тыс. экономически активного населения, чел.</w:t>
            </w:r>
          </w:p>
        </w:tc>
        <w:tc>
          <w:tcPr>
            <w:tcW w:w="1644" w:type="dxa"/>
            <w:tcBorders>
              <w:top w:val="nil"/>
              <w:left w:val="nil"/>
              <w:bottom w:val="nil"/>
              <w:right w:val="nil"/>
            </w:tcBorders>
          </w:tcPr>
          <w:p w:rsidR="003D6666" w:rsidRPr="00F403EC" w:rsidRDefault="003D6666">
            <w:pPr>
              <w:pStyle w:val="ConsPlusNormal"/>
              <w:jc w:val="center"/>
            </w:pPr>
            <w:r w:rsidRPr="00F403EC">
              <w:t>21,2 (2005 г.)</w:t>
            </w:r>
          </w:p>
        </w:tc>
        <w:tc>
          <w:tcPr>
            <w:tcW w:w="1701" w:type="dxa"/>
            <w:tcBorders>
              <w:top w:val="nil"/>
              <w:left w:val="nil"/>
              <w:bottom w:val="nil"/>
              <w:right w:val="nil"/>
            </w:tcBorders>
          </w:tcPr>
          <w:p w:rsidR="003D6666" w:rsidRPr="00F403EC" w:rsidRDefault="003D6666">
            <w:pPr>
              <w:pStyle w:val="ConsPlusNormal"/>
              <w:jc w:val="center"/>
            </w:pPr>
            <w:r w:rsidRPr="00F403EC">
              <w:t>89,3 (2005 г.)</w:t>
            </w:r>
          </w:p>
        </w:tc>
        <w:tc>
          <w:tcPr>
            <w:tcW w:w="1644" w:type="dxa"/>
            <w:tcBorders>
              <w:top w:val="nil"/>
              <w:left w:val="nil"/>
              <w:bottom w:val="nil"/>
              <w:right w:val="nil"/>
            </w:tcBorders>
          </w:tcPr>
          <w:p w:rsidR="003D6666" w:rsidRPr="00F403EC" w:rsidRDefault="003D6666">
            <w:pPr>
              <w:pStyle w:val="ConsPlusNormal"/>
              <w:jc w:val="center"/>
            </w:pPr>
            <w:r w:rsidRPr="00F403EC">
              <w:t>110,0 (2005 г.)</w:t>
            </w:r>
          </w:p>
        </w:tc>
        <w:tc>
          <w:tcPr>
            <w:tcW w:w="2805" w:type="dxa"/>
            <w:tcBorders>
              <w:top w:val="nil"/>
              <w:left w:val="nil"/>
              <w:bottom w:val="nil"/>
              <w:right w:val="nil"/>
            </w:tcBorders>
          </w:tcPr>
          <w:p w:rsidR="003D6666" w:rsidRPr="00F403EC" w:rsidRDefault="003D6666">
            <w:pPr>
              <w:pStyle w:val="ConsPlusNormal"/>
              <w:jc w:val="both"/>
            </w:pPr>
            <w:r w:rsidRPr="00F403EC">
              <w:t>Германия - 118, Швеция - 164, Финляндия - 223, Япония - 135</w:t>
            </w:r>
          </w:p>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2.</w:t>
            </w:r>
          </w:p>
        </w:tc>
        <w:tc>
          <w:tcPr>
            <w:tcW w:w="5102" w:type="dxa"/>
            <w:tcBorders>
              <w:top w:val="nil"/>
              <w:left w:val="nil"/>
              <w:bottom w:val="nil"/>
              <w:right w:val="nil"/>
            </w:tcBorders>
          </w:tcPr>
          <w:p w:rsidR="003D6666" w:rsidRPr="00F403EC" w:rsidRDefault="003D6666">
            <w:pPr>
              <w:pStyle w:val="ConsPlusNormal"/>
              <w:jc w:val="both"/>
            </w:pPr>
            <w:r w:rsidRPr="00F403EC">
              <w:t>Неконкурентоспособность по качеству выпускаемой продукции</w:t>
            </w:r>
          </w:p>
        </w:tc>
        <w:tc>
          <w:tcPr>
            <w:tcW w:w="1644" w:type="dxa"/>
            <w:tcBorders>
              <w:top w:val="nil"/>
              <w:left w:val="nil"/>
              <w:bottom w:val="nil"/>
              <w:right w:val="nil"/>
            </w:tcBorders>
          </w:tcPr>
          <w:p w:rsidR="003D6666" w:rsidRPr="00F403EC" w:rsidRDefault="003D6666">
            <w:pPr>
              <w:pStyle w:val="ConsPlusNormal"/>
              <w:jc w:val="center"/>
            </w:pP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p>
        </w:tc>
        <w:tc>
          <w:tcPr>
            <w:tcW w:w="2805" w:type="dxa"/>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 xml:space="preserve">Доля сертифицированных по международным </w:t>
            </w:r>
            <w:r w:rsidRPr="00F403EC">
              <w:lastRenderedPageBreak/>
              <w:t>стандартам ISO 9000 организаций в общем количестве организаций, %</w:t>
            </w:r>
          </w:p>
        </w:tc>
        <w:tc>
          <w:tcPr>
            <w:tcW w:w="1644" w:type="dxa"/>
            <w:tcBorders>
              <w:top w:val="nil"/>
              <w:left w:val="nil"/>
              <w:bottom w:val="nil"/>
              <w:right w:val="nil"/>
            </w:tcBorders>
          </w:tcPr>
          <w:p w:rsidR="003D6666" w:rsidRPr="00F403EC" w:rsidRDefault="003D6666">
            <w:pPr>
              <w:pStyle w:val="ConsPlusNormal"/>
              <w:jc w:val="center"/>
            </w:pPr>
            <w:r w:rsidRPr="00F403EC">
              <w:lastRenderedPageBreak/>
              <w:t>0,6 (2006 г.)</w:t>
            </w: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r w:rsidRPr="00F403EC">
              <w:t>0,2 (2006 г.)</w:t>
            </w:r>
          </w:p>
        </w:tc>
        <w:tc>
          <w:tcPr>
            <w:tcW w:w="2805" w:type="dxa"/>
            <w:tcBorders>
              <w:top w:val="nil"/>
              <w:left w:val="nil"/>
              <w:bottom w:val="nil"/>
              <w:right w:val="nil"/>
            </w:tcBorders>
          </w:tcPr>
          <w:p w:rsidR="003D6666" w:rsidRPr="00F403EC" w:rsidRDefault="003D6666">
            <w:pPr>
              <w:pStyle w:val="ConsPlusNormal"/>
              <w:jc w:val="both"/>
            </w:pPr>
            <w:r w:rsidRPr="00F403EC">
              <w:t xml:space="preserve">США и Западная Европа - 60 </w:t>
            </w:r>
            <w:r w:rsidRPr="00F403EC">
              <w:lastRenderedPageBreak/>
              <w:t>- 80 Китай - 0,4</w:t>
            </w:r>
          </w:p>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lastRenderedPageBreak/>
              <w:t>3.</w:t>
            </w:r>
          </w:p>
        </w:tc>
        <w:tc>
          <w:tcPr>
            <w:tcW w:w="5102" w:type="dxa"/>
            <w:tcBorders>
              <w:top w:val="nil"/>
              <w:left w:val="nil"/>
              <w:bottom w:val="nil"/>
              <w:right w:val="nil"/>
            </w:tcBorders>
          </w:tcPr>
          <w:p w:rsidR="003D6666" w:rsidRPr="00F403EC" w:rsidRDefault="003D6666">
            <w:pPr>
              <w:pStyle w:val="ConsPlusNormal"/>
              <w:jc w:val="both"/>
            </w:pPr>
            <w:r w:rsidRPr="00F403EC">
              <w:t>Снижение доходности, высокая степень износа материально-технической базы сельскохозяйственных товаропроизводителей</w:t>
            </w:r>
          </w:p>
        </w:tc>
        <w:tc>
          <w:tcPr>
            <w:tcW w:w="1644" w:type="dxa"/>
            <w:tcBorders>
              <w:top w:val="nil"/>
              <w:left w:val="nil"/>
              <w:bottom w:val="nil"/>
              <w:right w:val="nil"/>
            </w:tcBorders>
          </w:tcPr>
          <w:p w:rsidR="003D6666" w:rsidRPr="00F403EC" w:rsidRDefault="003D6666">
            <w:pPr>
              <w:pStyle w:val="ConsPlusNormal"/>
              <w:jc w:val="center"/>
            </w:pP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p>
        </w:tc>
        <w:tc>
          <w:tcPr>
            <w:tcW w:w="2805" w:type="dxa"/>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Удельный вес убыточных организаций в общем количестве, %</w:t>
            </w:r>
          </w:p>
        </w:tc>
        <w:tc>
          <w:tcPr>
            <w:tcW w:w="1644" w:type="dxa"/>
            <w:tcBorders>
              <w:top w:val="nil"/>
              <w:left w:val="nil"/>
              <w:bottom w:val="nil"/>
              <w:right w:val="nil"/>
            </w:tcBorders>
          </w:tcPr>
          <w:p w:rsidR="003D6666" w:rsidRPr="00F403EC" w:rsidRDefault="003D6666">
            <w:pPr>
              <w:pStyle w:val="ConsPlusNormal"/>
              <w:jc w:val="center"/>
            </w:pPr>
            <w:r w:rsidRPr="00F403EC">
              <w:t>36,5 (2005 г.)</w:t>
            </w:r>
          </w:p>
          <w:p w:rsidR="003D6666" w:rsidRPr="00F403EC" w:rsidRDefault="003D6666">
            <w:pPr>
              <w:pStyle w:val="ConsPlusNormal"/>
              <w:jc w:val="center"/>
            </w:pPr>
            <w:r w:rsidRPr="00F403EC">
              <w:t>23,3 (2006 г.)</w:t>
            </w:r>
          </w:p>
        </w:tc>
        <w:tc>
          <w:tcPr>
            <w:tcW w:w="1701" w:type="dxa"/>
            <w:tcBorders>
              <w:top w:val="nil"/>
              <w:left w:val="nil"/>
              <w:bottom w:val="nil"/>
              <w:right w:val="nil"/>
            </w:tcBorders>
          </w:tcPr>
          <w:p w:rsidR="003D6666" w:rsidRPr="00F403EC" w:rsidRDefault="003D6666">
            <w:pPr>
              <w:pStyle w:val="ConsPlusNormal"/>
              <w:jc w:val="center"/>
            </w:pPr>
            <w:r w:rsidRPr="00F403EC">
              <w:t>40,0 (2005 г.)</w:t>
            </w:r>
          </w:p>
        </w:tc>
        <w:tc>
          <w:tcPr>
            <w:tcW w:w="1644" w:type="dxa"/>
            <w:tcBorders>
              <w:top w:val="nil"/>
              <w:left w:val="nil"/>
              <w:bottom w:val="nil"/>
              <w:right w:val="nil"/>
            </w:tcBorders>
          </w:tcPr>
          <w:p w:rsidR="003D6666" w:rsidRPr="00F403EC" w:rsidRDefault="003D6666">
            <w:pPr>
              <w:pStyle w:val="ConsPlusNormal"/>
              <w:jc w:val="center"/>
            </w:pPr>
            <w:r w:rsidRPr="00F403EC">
              <w:t>42,0 (2005 г.)</w:t>
            </w:r>
          </w:p>
        </w:tc>
        <w:tc>
          <w:tcPr>
            <w:tcW w:w="2805" w:type="dxa"/>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Коэффициент обновления сельскохозяйственной техники:</w:t>
            </w:r>
          </w:p>
        </w:tc>
        <w:tc>
          <w:tcPr>
            <w:tcW w:w="1644" w:type="dxa"/>
            <w:tcBorders>
              <w:top w:val="nil"/>
              <w:left w:val="nil"/>
              <w:bottom w:val="nil"/>
              <w:right w:val="nil"/>
            </w:tcBorders>
            <w:vAlign w:val="center"/>
          </w:tcPr>
          <w:p w:rsidR="003D6666" w:rsidRPr="00F403EC" w:rsidRDefault="003D6666">
            <w:pPr>
              <w:pStyle w:val="ConsPlusNormal"/>
              <w:jc w:val="center"/>
            </w:pP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p>
        </w:tc>
        <w:tc>
          <w:tcPr>
            <w:tcW w:w="2805" w:type="dxa"/>
            <w:vMerge w:val="restart"/>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тракторов</w:t>
            </w:r>
          </w:p>
        </w:tc>
        <w:tc>
          <w:tcPr>
            <w:tcW w:w="1644" w:type="dxa"/>
            <w:tcBorders>
              <w:top w:val="nil"/>
              <w:left w:val="nil"/>
              <w:bottom w:val="nil"/>
              <w:right w:val="nil"/>
            </w:tcBorders>
          </w:tcPr>
          <w:p w:rsidR="003D6666" w:rsidRPr="00F403EC" w:rsidRDefault="003D6666">
            <w:pPr>
              <w:pStyle w:val="ConsPlusNormal"/>
              <w:jc w:val="center"/>
            </w:pPr>
            <w:r w:rsidRPr="00F403EC">
              <w:t>1,3</w:t>
            </w:r>
          </w:p>
        </w:tc>
        <w:tc>
          <w:tcPr>
            <w:tcW w:w="1701" w:type="dxa"/>
            <w:tcBorders>
              <w:top w:val="nil"/>
              <w:left w:val="nil"/>
              <w:bottom w:val="nil"/>
              <w:right w:val="nil"/>
            </w:tcBorders>
          </w:tcPr>
          <w:p w:rsidR="003D6666" w:rsidRPr="00F403EC" w:rsidRDefault="003D6666">
            <w:pPr>
              <w:pStyle w:val="ConsPlusNormal"/>
              <w:jc w:val="center"/>
            </w:pPr>
            <w:r w:rsidRPr="00F403EC">
              <w:t>1,8</w:t>
            </w:r>
          </w:p>
        </w:tc>
        <w:tc>
          <w:tcPr>
            <w:tcW w:w="1644" w:type="dxa"/>
            <w:tcBorders>
              <w:top w:val="nil"/>
              <w:left w:val="nil"/>
              <w:bottom w:val="nil"/>
              <w:right w:val="nil"/>
            </w:tcBorders>
          </w:tcPr>
          <w:p w:rsidR="003D6666" w:rsidRPr="00F403EC" w:rsidRDefault="003D6666">
            <w:pPr>
              <w:pStyle w:val="ConsPlusNormal"/>
              <w:jc w:val="center"/>
            </w:pPr>
            <w:r w:rsidRPr="00F403EC">
              <w:t>1,7</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зерноуборочных комбайнов</w:t>
            </w:r>
          </w:p>
        </w:tc>
        <w:tc>
          <w:tcPr>
            <w:tcW w:w="1644" w:type="dxa"/>
            <w:tcBorders>
              <w:top w:val="nil"/>
              <w:left w:val="nil"/>
              <w:bottom w:val="nil"/>
              <w:right w:val="nil"/>
            </w:tcBorders>
          </w:tcPr>
          <w:p w:rsidR="003D6666" w:rsidRPr="00F403EC" w:rsidRDefault="003D6666">
            <w:pPr>
              <w:pStyle w:val="ConsPlusNormal"/>
              <w:jc w:val="center"/>
            </w:pPr>
            <w:r w:rsidRPr="00F403EC">
              <w:t>2,5 (2005 г.)</w:t>
            </w:r>
          </w:p>
          <w:p w:rsidR="003D6666" w:rsidRPr="00F403EC" w:rsidRDefault="003D6666">
            <w:pPr>
              <w:pStyle w:val="ConsPlusNormal"/>
              <w:jc w:val="center"/>
            </w:pPr>
            <w:r w:rsidRPr="00F403EC">
              <w:t>2,2</w:t>
            </w:r>
          </w:p>
          <w:p w:rsidR="003D6666" w:rsidRPr="00F403EC" w:rsidRDefault="003D6666">
            <w:pPr>
              <w:pStyle w:val="ConsPlusNormal"/>
              <w:jc w:val="center"/>
            </w:pPr>
            <w:r w:rsidRPr="00F403EC">
              <w:t>3,8 (2006 г.)</w:t>
            </w:r>
          </w:p>
        </w:tc>
        <w:tc>
          <w:tcPr>
            <w:tcW w:w="1701" w:type="dxa"/>
            <w:tcBorders>
              <w:top w:val="nil"/>
              <w:left w:val="nil"/>
              <w:bottom w:val="nil"/>
              <w:right w:val="nil"/>
            </w:tcBorders>
          </w:tcPr>
          <w:p w:rsidR="003D6666" w:rsidRPr="00F403EC" w:rsidRDefault="003D6666">
            <w:pPr>
              <w:pStyle w:val="ConsPlusNormal"/>
              <w:jc w:val="center"/>
            </w:pPr>
            <w:r w:rsidRPr="00F403EC">
              <w:t>3,6 (2005 г.)</w:t>
            </w:r>
          </w:p>
        </w:tc>
        <w:tc>
          <w:tcPr>
            <w:tcW w:w="1644" w:type="dxa"/>
            <w:tcBorders>
              <w:top w:val="nil"/>
              <w:left w:val="nil"/>
              <w:bottom w:val="nil"/>
              <w:right w:val="nil"/>
            </w:tcBorders>
          </w:tcPr>
          <w:p w:rsidR="003D6666" w:rsidRPr="00F403EC" w:rsidRDefault="003D6666">
            <w:pPr>
              <w:pStyle w:val="ConsPlusNormal"/>
              <w:jc w:val="center"/>
            </w:pPr>
            <w:r w:rsidRPr="00F403EC">
              <w:t>3,4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4.</w:t>
            </w:r>
          </w:p>
        </w:tc>
        <w:tc>
          <w:tcPr>
            <w:tcW w:w="5102" w:type="dxa"/>
            <w:tcBorders>
              <w:top w:val="nil"/>
              <w:left w:val="nil"/>
              <w:bottom w:val="nil"/>
              <w:right w:val="nil"/>
            </w:tcBorders>
          </w:tcPr>
          <w:p w:rsidR="003D6666" w:rsidRPr="00F403EC" w:rsidRDefault="003D6666">
            <w:pPr>
              <w:pStyle w:val="ConsPlusNormal"/>
              <w:jc w:val="both"/>
            </w:pPr>
            <w:r w:rsidRPr="00F403EC">
              <w:t>Неразвитость рынка земли В % от общей площади земельного фонда:</w:t>
            </w:r>
          </w:p>
        </w:tc>
        <w:tc>
          <w:tcPr>
            <w:tcW w:w="1644" w:type="dxa"/>
            <w:tcBorders>
              <w:top w:val="nil"/>
              <w:left w:val="nil"/>
              <w:bottom w:val="nil"/>
              <w:right w:val="nil"/>
            </w:tcBorders>
          </w:tcPr>
          <w:p w:rsidR="003D6666" w:rsidRPr="00F403EC" w:rsidRDefault="003D6666">
            <w:pPr>
              <w:pStyle w:val="ConsPlusNormal"/>
              <w:jc w:val="center"/>
            </w:pP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p>
        </w:tc>
        <w:tc>
          <w:tcPr>
            <w:tcW w:w="2805" w:type="dxa"/>
            <w:vMerge w:val="restart"/>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аренда государственных и муниципальных земель по действующим договорам</w:t>
            </w:r>
          </w:p>
        </w:tc>
        <w:tc>
          <w:tcPr>
            <w:tcW w:w="1644" w:type="dxa"/>
            <w:tcBorders>
              <w:top w:val="nil"/>
              <w:left w:val="nil"/>
              <w:bottom w:val="nil"/>
              <w:right w:val="nil"/>
            </w:tcBorders>
          </w:tcPr>
          <w:p w:rsidR="003D6666" w:rsidRPr="00F403EC" w:rsidRDefault="003D6666">
            <w:pPr>
              <w:pStyle w:val="ConsPlusNormal"/>
              <w:jc w:val="center"/>
            </w:pPr>
            <w:r w:rsidRPr="00F403EC">
              <w:t>3,7 (2006 г.)</w:t>
            </w:r>
          </w:p>
        </w:tc>
        <w:tc>
          <w:tcPr>
            <w:tcW w:w="1701" w:type="dxa"/>
            <w:tcBorders>
              <w:top w:val="nil"/>
              <w:left w:val="nil"/>
              <w:bottom w:val="nil"/>
              <w:right w:val="nil"/>
            </w:tcBorders>
          </w:tcPr>
          <w:p w:rsidR="003D6666" w:rsidRPr="00F403EC" w:rsidRDefault="003D6666">
            <w:pPr>
              <w:pStyle w:val="ConsPlusNormal"/>
              <w:jc w:val="center"/>
            </w:pPr>
            <w:r w:rsidRPr="00F403EC">
              <w:t>4,8 (2005 г.)</w:t>
            </w:r>
          </w:p>
        </w:tc>
        <w:tc>
          <w:tcPr>
            <w:tcW w:w="1644" w:type="dxa"/>
            <w:tcBorders>
              <w:top w:val="nil"/>
              <w:left w:val="nil"/>
              <w:bottom w:val="nil"/>
              <w:right w:val="nil"/>
            </w:tcBorders>
          </w:tcPr>
          <w:p w:rsidR="003D6666" w:rsidRPr="00F403EC" w:rsidRDefault="003D6666">
            <w:pPr>
              <w:pStyle w:val="ConsPlusNormal"/>
              <w:jc w:val="center"/>
            </w:pPr>
            <w:r w:rsidRPr="00F403EC">
              <w:t>3,9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продажа прав аренды государственных и муниципальных земель</w:t>
            </w:r>
          </w:p>
        </w:tc>
        <w:tc>
          <w:tcPr>
            <w:tcW w:w="1644" w:type="dxa"/>
            <w:tcBorders>
              <w:top w:val="nil"/>
              <w:left w:val="nil"/>
              <w:bottom w:val="nil"/>
              <w:right w:val="nil"/>
            </w:tcBorders>
          </w:tcPr>
          <w:p w:rsidR="003D6666" w:rsidRPr="00F403EC" w:rsidRDefault="003D6666">
            <w:pPr>
              <w:pStyle w:val="ConsPlusNormal"/>
              <w:jc w:val="center"/>
            </w:pPr>
            <w:r w:rsidRPr="00F403EC">
              <w:t>0,001 (2006 г.)</w:t>
            </w:r>
          </w:p>
        </w:tc>
        <w:tc>
          <w:tcPr>
            <w:tcW w:w="1701" w:type="dxa"/>
            <w:tcBorders>
              <w:top w:val="nil"/>
              <w:left w:val="nil"/>
              <w:bottom w:val="nil"/>
              <w:right w:val="nil"/>
            </w:tcBorders>
          </w:tcPr>
          <w:p w:rsidR="003D6666" w:rsidRPr="00F403EC" w:rsidRDefault="003D6666">
            <w:pPr>
              <w:pStyle w:val="ConsPlusNormal"/>
              <w:jc w:val="center"/>
            </w:pPr>
            <w:r w:rsidRPr="00F403EC">
              <w:t>0,003 (2005 г.)</w:t>
            </w:r>
          </w:p>
        </w:tc>
        <w:tc>
          <w:tcPr>
            <w:tcW w:w="1644" w:type="dxa"/>
            <w:tcBorders>
              <w:top w:val="nil"/>
              <w:left w:val="nil"/>
              <w:bottom w:val="nil"/>
              <w:right w:val="nil"/>
            </w:tcBorders>
          </w:tcPr>
          <w:p w:rsidR="003D6666" w:rsidRPr="00F403EC" w:rsidRDefault="003D6666">
            <w:pPr>
              <w:pStyle w:val="ConsPlusNormal"/>
              <w:jc w:val="center"/>
            </w:pPr>
            <w:r w:rsidRPr="00F403EC">
              <w:t>0,002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продажа государственных и муниципальных земель</w:t>
            </w:r>
          </w:p>
        </w:tc>
        <w:tc>
          <w:tcPr>
            <w:tcW w:w="1644" w:type="dxa"/>
            <w:tcBorders>
              <w:top w:val="nil"/>
              <w:left w:val="nil"/>
              <w:bottom w:val="nil"/>
              <w:right w:val="nil"/>
            </w:tcBorders>
          </w:tcPr>
          <w:p w:rsidR="003D6666" w:rsidRPr="00F403EC" w:rsidRDefault="003D6666">
            <w:pPr>
              <w:pStyle w:val="ConsPlusNormal"/>
              <w:jc w:val="center"/>
            </w:pPr>
            <w:r w:rsidRPr="00F403EC">
              <w:t>0,02 (2006 г.)</w:t>
            </w:r>
          </w:p>
        </w:tc>
        <w:tc>
          <w:tcPr>
            <w:tcW w:w="1701" w:type="dxa"/>
            <w:tcBorders>
              <w:top w:val="nil"/>
              <w:left w:val="nil"/>
              <w:bottom w:val="nil"/>
              <w:right w:val="nil"/>
            </w:tcBorders>
          </w:tcPr>
          <w:p w:rsidR="003D6666" w:rsidRPr="00F403EC" w:rsidRDefault="003D6666">
            <w:pPr>
              <w:pStyle w:val="ConsPlusNormal"/>
              <w:jc w:val="center"/>
            </w:pPr>
            <w:r w:rsidRPr="00F403EC">
              <w:t>0,04 (2005 г.)</w:t>
            </w:r>
          </w:p>
        </w:tc>
        <w:tc>
          <w:tcPr>
            <w:tcW w:w="1644" w:type="dxa"/>
            <w:tcBorders>
              <w:top w:val="nil"/>
              <w:left w:val="nil"/>
              <w:bottom w:val="nil"/>
              <w:right w:val="nil"/>
            </w:tcBorders>
          </w:tcPr>
          <w:p w:rsidR="003D6666" w:rsidRPr="00F403EC" w:rsidRDefault="003D6666">
            <w:pPr>
              <w:pStyle w:val="ConsPlusNormal"/>
              <w:jc w:val="center"/>
            </w:pPr>
            <w:r w:rsidRPr="00F403EC">
              <w:t>0,006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продажа земли гражданами и организациями</w:t>
            </w:r>
          </w:p>
        </w:tc>
        <w:tc>
          <w:tcPr>
            <w:tcW w:w="1644" w:type="dxa"/>
            <w:tcBorders>
              <w:top w:val="nil"/>
              <w:left w:val="nil"/>
              <w:bottom w:val="nil"/>
              <w:right w:val="nil"/>
            </w:tcBorders>
          </w:tcPr>
          <w:p w:rsidR="003D6666" w:rsidRPr="00F403EC" w:rsidRDefault="003D6666">
            <w:pPr>
              <w:pStyle w:val="ConsPlusNormal"/>
              <w:jc w:val="center"/>
            </w:pPr>
            <w:r w:rsidRPr="00F403EC">
              <w:t>0,03 (2006 г.)</w:t>
            </w:r>
          </w:p>
        </w:tc>
        <w:tc>
          <w:tcPr>
            <w:tcW w:w="1701" w:type="dxa"/>
            <w:tcBorders>
              <w:top w:val="nil"/>
              <w:left w:val="nil"/>
              <w:bottom w:val="nil"/>
              <w:right w:val="nil"/>
            </w:tcBorders>
          </w:tcPr>
          <w:p w:rsidR="003D6666" w:rsidRPr="00F403EC" w:rsidRDefault="003D6666">
            <w:pPr>
              <w:pStyle w:val="ConsPlusNormal"/>
              <w:jc w:val="center"/>
            </w:pPr>
            <w:r w:rsidRPr="00F403EC">
              <w:t>0,07 (2005 г.)</w:t>
            </w:r>
          </w:p>
        </w:tc>
        <w:tc>
          <w:tcPr>
            <w:tcW w:w="1644" w:type="dxa"/>
            <w:tcBorders>
              <w:top w:val="nil"/>
              <w:left w:val="nil"/>
              <w:bottom w:val="nil"/>
              <w:right w:val="nil"/>
            </w:tcBorders>
          </w:tcPr>
          <w:p w:rsidR="003D6666" w:rsidRPr="00F403EC" w:rsidRDefault="003D6666">
            <w:pPr>
              <w:pStyle w:val="ConsPlusNormal"/>
              <w:jc w:val="center"/>
            </w:pPr>
            <w:r w:rsidRPr="00F403EC">
              <w:t>0,02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5.</w:t>
            </w:r>
          </w:p>
        </w:tc>
        <w:tc>
          <w:tcPr>
            <w:tcW w:w="5102" w:type="dxa"/>
            <w:tcBorders>
              <w:top w:val="nil"/>
              <w:left w:val="nil"/>
              <w:bottom w:val="nil"/>
              <w:right w:val="nil"/>
            </w:tcBorders>
          </w:tcPr>
          <w:p w:rsidR="003D6666" w:rsidRPr="00F403EC" w:rsidRDefault="003D6666">
            <w:pPr>
              <w:pStyle w:val="ConsPlusNormal"/>
              <w:jc w:val="both"/>
            </w:pPr>
            <w:r w:rsidRPr="00F403EC">
              <w:t>Проблемы транспортной инфраструктуры, безопасности и качества транспортных услуг</w:t>
            </w:r>
          </w:p>
        </w:tc>
        <w:tc>
          <w:tcPr>
            <w:tcW w:w="1644" w:type="dxa"/>
            <w:tcBorders>
              <w:top w:val="nil"/>
              <w:left w:val="nil"/>
              <w:bottom w:val="nil"/>
              <w:right w:val="nil"/>
            </w:tcBorders>
          </w:tcPr>
          <w:p w:rsidR="003D6666" w:rsidRPr="00F403EC" w:rsidRDefault="003D6666">
            <w:pPr>
              <w:pStyle w:val="ConsPlusNormal"/>
              <w:jc w:val="center"/>
            </w:pPr>
          </w:p>
        </w:tc>
        <w:tc>
          <w:tcPr>
            <w:tcW w:w="1701" w:type="dxa"/>
            <w:tcBorders>
              <w:top w:val="nil"/>
              <w:left w:val="nil"/>
              <w:bottom w:val="nil"/>
              <w:right w:val="nil"/>
            </w:tcBorders>
            <w:vAlign w:val="center"/>
          </w:tcPr>
          <w:p w:rsidR="003D6666" w:rsidRPr="00F403EC" w:rsidRDefault="003D6666">
            <w:pPr>
              <w:pStyle w:val="ConsPlusNormal"/>
            </w:pPr>
          </w:p>
        </w:tc>
        <w:tc>
          <w:tcPr>
            <w:tcW w:w="1644" w:type="dxa"/>
            <w:tcBorders>
              <w:top w:val="nil"/>
              <w:left w:val="nil"/>
              <w:bottom w:val="nil"/>
              <w:right w:val="nil"/>
            </w:tcBorders>
            <w:vAlign w:val="center"/>
          </w:tcPr>
          <w:p w:rsidR="003D6666" w:rsidRPr="00F403EC" w:rsidRDefault="003D6666">
            <w:pPr>
              <w:pStyle w:val="ConsPlusNormal"/>
            </w:pPr>
          </w:p>
        </w:tc>
        <w:tc>
          <w:tcPr>
            <w:tcW w:w="2805" w:type="dxa"/>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 xml:space="preserve">Густота автомобильных дорог общего пользования с </w:t>
            </w:r>
            <w:r w:rsidRPr="00F403EC">
              <w:lastRenderedPageBreak/>
              <w:t>твердым покрытием, км дорог на 1000 кв. км территории</w:t>
            </w:r>
          </w:p>
        </w:tc>
        <w:tc>
          <w:tcPr>
            <w:tcW w:w="1644" w:type="dxa"/>
            <w:tcBorders>
              <w:top w:val="nil"/>
              <w:left w:val="nil"/>
              <w:bottom w:val="nil"/>
              <w:right w:val="nil"/>
            </w:tcBorders>
          </w:tcPr>
          <w:p w:rsidR="003D6666" w:rsidRPr="00F403EC" w:rsidRDefault="003D6666">
            <w:pPr>
              <w:pStyle w:val="ConsPlusNormal"/>
              <w:jc w:val="center"/>
            </w:pPr>
            <w:r w:rsidRPr="00F403EC">
              <w:lastRenderedPageBreak/>
              <w:t>258,7 (2005 г.)</w:t>
            </w:r>
          </w:p>
          <w:p w:rsidR="003D6666" w:rsidRPr="00F403EC" w:rsidRDefault="003D6666">
            <w:pPr>
              <w:pStyle w:val="ConsPlusNormal"/>
              <w:jc w:val="center"/>
            </w:pPr>
            <w:r w:rsidRPr="00F403EC">
              <w:lastRenderedPageBreak/>
              <w:t>260,8 (2006 г. оценка)</w:t>
            </w:r>
          </w:p>
        </w:tc>
        <w:tc>
          <w:tcPr>
            <w:tcW w:w="1701" w:type="dxa"/>
            <w:tcBorders>
              <w:top w:val="nil"/>
              <w:left w:val="nil"/>
              <w:bottom w:val="nil"/>
              <w:right w:val="nil"/>
            </w:tcBorders>
          </w:tcPr>
          <w:p w:rsidR="003D6666" w:rsidRPr="00F403EC" w:rsidRDefault="003D6666">
            <w:pPr>
              <w:pStyle w:val="ConsPlusNormal"/>
              <w:jc w:val="center"/>
            </w:pPr>
            <w:r w:rsidRPr="00F403EC">
              <w:lastRenderedPageBreak/>
              <w:t>126,0 (2005 г.)</w:t>
            </w:r>
          </w:p>
        </w:tc>
        <w:tc>
          <w:tcPr>
            <w:tcW w:w="1644" w:type="dxa"/>
            <w:tcBorders>
              <w:top w:val="nil"/>
              <w:left w:val="nil"/>
              <w:bottom w:val="nil"/>
              <w:right w:val="nil"/>
            </w:tcBorders>
          </w:tcPr>
          <w:p w:rsidR="003D6666" w:rsidRPr="00F403EC" w:rsidRDefault="003D6666">
            <w:pPr>
              <w:pStyle w:val="ConsPlusNormal"/>
              <w:jc w:val="center"/>
            </w:pPr>
            <w:r w:rsidRPr="00F403EC">
              <w:t>31,1 (2005 г.)</w:t>
            </w:r>
          </w:p>
        </w:tc>
        <w:tc>
          <w:tcPr>
            <w:tcW w:w="2805" w:type="dxa"/>
            <w:tcBorders>
              <w:top w:val="nil"/>
              <w:left w:val="nil"/>
              <w:bottom w:val="nil"/>
              <w:right w:val="nil"/>
            </w:tcBorders>
          </w:tcPr>
          <w:p w:rsidR="003D6666" w:rsidRPr="00F403EC" w:rsidRDefault="003D6666">
            <w:pPr>
              <w:pStyle w:val="ConsPlusNormal"/>
              <w:jc w:val="both"/>
            </w:pPr>
            <w:r w:rsidRPr="00F403EC">
              <w:t xml:space="preserve">Великобритания - 1699, </w:t>
            </w:r>
            <w:r w:rsidRPr="00F403EC">
              <w:lastRenderedPageBreak/>
              <w:t>Германия - 1805, Франция - 1810, Финляндия - 231,3</w:t>
            </w: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Удельный вес автомобильных дорог, не отвечающих транспортно- эксплуатационным требованиям из-за несоблюдения межремонтных сроков, в общей сети автомобильных дорог, %</w:t>
            </w:r>
          </w:p>
        </w:tc>
        <w:tc>
          <w:tcPr>
            <w:tcW w:w="1644" w:type="dxa"/>
            <w:tcBorders>
              <w:top w:val="nil"/>
              <w:left w:val="nil"/>
              <w:bottom w:val="nil"/>
              <w:right w:val="nil"/>
            </w:tcBorders>
          </w:tcPr>
          <w:p w:rsidR="003D6666" w:rsidRPr="00F403EC" w:rsidRDefault="003D6666">
            <w:pPr>
              <w:pStyle w:val="ConsPlusNormal"/>
              <w:jc w:val="center"/>
            </w:pPr>
            <w:r w:rsidRPr="00F403EC">
              <w:t>71,0 (2005 г.)</w:t>
            </w:r>
          </w:p>
        </w:tc>
        <w:tc>
          <w:tcPr>
            <w:tcW w:w="1701" w:type="dxa"/>
            <w:tcBorders>
              <w:top w:val="nil"/>
              <w:left w:val="nil"/>
              <w:bottom w:val="nil"/>
              <w:right w:val="nil"/>
            </w:tcBorders>
          </w:tcPr>
          <w:p w:rsidR="003D6666" w:rsidRPr="00F403EC" w:rsidRDefault="003D6666">
            <w:pPr>
              <w:pStyle w:val="ConsPlusNormal"/>
              <w:jc w:val="center"/>
            </w:pPr>
            <w:r w:rsidRPr="00F403EC">
              <w:t>63,0 (2005 г.)</w:t>
            </w:r>
          </w:p>
        </w:tc>
        <w:tc>
          <w:tcPr>
            <w:tcW w:w="1644" w:type="dxa"/>
            <w:tcBorders>
              <w:top w:val="nil"/>
              <w:left w:val="nil"/>
              <w:bottom w:val="nil"/>
              <w:right w:val="nil"/>
            </w:tcBorders>
          </w:tcPr>
          <w:p w:rsidR="003D6666" w:rsidRPr="00F403EC" w:rsidRDefault="003D6666">
            <w:pPr>
              <w:pStyle w:val="ConsPlusNormal"/>
              <w:jc w:val="center"/>
            </w:pPr>
            <w:r w:rsidRPr="00F403EC">
              <w:t>62,0 (2005 г.)</w:t>
            </w:r>
          </w:p>
        </w:tc>
        <w:tc>
          <w:tcPr>
            <w:tcW w:w="2805" w:type="dxa"/>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6.</w:t>
            </w:r>
          </w:p>
        </w:tc>
        <w:tc>
          <w:tcPr>
            <w:tcW w:w="5102" w:type="dxa"/>
            <w:tcBorders>
              <w:top w:val="nil"/>
              <w:left w:val="nil"/>
              <w:bottom w:val="nil"/>
              <w:right w:val="nil"/>
            </w:tcBorders>
          </w:tcPr>
          <w:p w:rsidR="003D6666" w:rsidRPr="00F403EC" w:rsidRDefault="003D6666">
            <w:pPr>
              <w:pStyle w:val="ConsPlusNormal"/>
              <w:jc w:val="both"/>
            </w:pPr>
            <w:r w:rsidRPr="00F403EC">
              <w:t>Низкий уровень обеспеченности населения фиксированной телефонной связью, особенно в сельской местности Телефонная плотность фиксированной связи на 100 чел. населения:</w:t>
            </w:r>
          </w:p>
        </w:tc>
        <w:tc>
          <w:tcPr>
            <w:tcW w:w="1644" w:type="dxa"/>
            <w:tcBorders>
              <w:top w:val="nil"/>
              <w:left w:val="nil"/>
              <w:bottom w:val="nil"/>
              <w:right w:val="nil"/>
            </w:tcBorders>
          </w:tcPr>
          <w:p w:rsidR="003D6666" w:rsidRPr="00F403EC" w:rsidRDefault="003D6666">
            <w:pPr>
              <w:pStyle w:val="ConsPlusNormal"/>
              <w:jc w:val="center"/>
            </w:pP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p>
        </w:tc>
        <w:tc>
          <w:tcPr>
            <w:tcW w:w="2805" w:type="dxa"/>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всего</w:t>
            </w:r>
          </w:p>
        </w:tc>
        <w:tc>
          <w:tcPr>
            <w:tcW w:w="1644" w:type="dxa"/>
            <w:tcBorders>
              <w:top w:val="nil"/>
              <w:left w:val="nil"/>
              <w:bottom w:val="nil"/>
              <w:right w:val="nil"/>
            </w:tcBorders>
          </w:tcPr>
          <w:p w:rsidR="003D6666" w:rsidRPr="00F403EC" w:rsidRDefault="003D6666">
            <w:pPr>
              <w:pStyle w:val="ConsPlusNormal"/>
              <w:jc w:val="center"/>
            </w:pPr>
            <w:r w:rsidRPr="00F403EC">
              <w:t>24,54</w:t>
            </w:r>
          </w:p>
        </w:tc>
        <w:tc>
          <w:tcPr>
            <w:tcW w:w="1701" w:type="dxa"/>
            <w:tcBorders>
              <w:top w:val="nil"/>
              <w:left w:val="nil"/>
              <w:bottom w:val="nil"/>
              <w:right w:val="nil"/>
            </w:tcBorders>
          </w:tcPr>
          <w:p w:rsidR="003D6666" w:rsidRPr="00F403EC" w:rsidRDefault="003D6666">
            <w:pPr>
              <w:pStyle w:val="ConsPlusNormal"/>
              <w:jc w:val="center"/>
            </w:pPr>
            <w:r w:rsidRPr="00F403EC">
              <w:t>28,20</w:t>
            </w:r>
          </w:p>
        </w:tc>
        <w:tc>
          <w:tcPr>
            <w:tcW w:w="1644" w:type="dxa"/>
            <w:tcBorders>
              <w:top w:val="nil"/>
              <w:left w:val="nil"/>
              <w:bottom w:val="nil"/>
              <w:right w:val="nil"/>
            </w:tcBorders>
          </w:tcPr>
          <w:p w:rsidR="003D6666" w:rsidRPr="00F403EC" w:rsidRDefault="003D6666">
            <w:pPr>
              <w:pStyle w:val="ConsPlusNormal"/>
              <w:jc w:val="center"/>
            </w:pPr>
            <w:r w:rsidRPr="00F403EC">
              <w:t>30,04</w:t>
            </w:r>
          </w:p>
        </w:tc>
        <w:tc>
          <w:tcPr>
            <w:tcW w:w="2805" w:type="dxa"/>
            <w:tcBorders>
              <w:top w:val="nil"/>
              <w:left w:val="nil"/>
              <w:bottom w:val="nil"/>
              <w:right w:val="nil"/>
            </w:tcBorders>
          </w:tcPr>
          <w:p w:rsidR="003D6666" w:rsidRPr="00F403EC" w:rsidRDefault="003D6666">
            <w:pPr>
              <w:pStyle w:val="ConsPlusNormal"/>
              <w:jc w:val="center"/>
            </w:pPr>
            <w:r w:rsidRPr="00F403EC">
              <w:t>50,0</w:t>
            </w: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в городе</w:t>
            </w:r>
          </w:p>
        </w:tc>
        <w:tc>
          <w:tcPr>
            <w:tcW w:w="1644" w:type="dxa"/>
            <w:tcBorders>
              <w:top w:val="nil"/>
              <w:left w:val="nil"/>
              <w:bottom w:val="nil"/>
              <w:right w:val="nil"/>
            </w:tcBorders>
          </w:tcPr>
          <w:p w:rsidR="003D6666" w:rsidRPr="00F403EC" w:rsidRDefault="003D6666">
            <w:pPr>
              <w:pStyle w:val="ConsPlusNormal"/>
              <w:jc w:val="center"/>
            </w:pPr>
            <w:r w:rsidRPr="00F403EC">
              <w:t>33,97 (2005 г.)</w:t>
            </w:r>
          </w:p>
          <w:p w:rsidR="003D6666" w:rsidRPr="00F403EC" w:rsidRDefault="003D6666">
            <w:pPr>
              <w:pStyle w:val="ConsPlusNormal"/>
              <w:jc w:val="center"/>
            </w:pPr>
            <w:r w:rsidRPr="00F403EC">
              <w:t>33,98 (2006 г. оценка)</w:t>
            </w:r>
          </w:p>
        </w:tc>
        <w:tc>
          <w:tcPr>
            <w:tcW w:w="1701" w:type="dxa"/>
            <w:tcBorders>
              <w:top w:val="nil"/>
              <w:left w:val="nil"/>
              <w:bottom w:val="nil"/>
              <w:right w:val="nil"/>
            </w:tcBorders>
          </w:tcPr>
          <w:p w:rsidR="003D6666" w:rsidRPr="00F403EC" w:rsidRDefault="003D6666">
            <w:pPr>
              <w:pStyle w:val="ConsPlusNormal"/>
              <w:jc w:val="center"/>
            </w:pPr>
            <w:r w:rsidRPr="00F403EC">
              <w:t>34,55 (2005 г.)</w:t>
            </w:r>
          </w:p>
        </w:tc>
        <w:tc>
          <w:tcPr>
            <w:tcW w:w="1644" w:type="dxa"/>
            <w:tcBorders>
              <w:top w:val="nil"/>
              <w:left w:val="nil"/>
              <w:bottom w:val="nil"/>
              <w:right w:val="nil"/>
            </w:tcBorders>
          </w:tcPr>
          <w:p w:rsidR="003D6666" w:rsidRPr="00F403EC" w:rsidRDefault="003D6666">
            <w:pPr>
              <w:pStyle w:val="ConsPlusNormal"/>
              <w:jc w:val="center"/>
            </w:pPr>
            <w:r w:rsidRPr="00F403EC">
              <w:t>36,26 (2005 г.)</w:t>
            </w:r>
          </w:p>
        </w:tc>
        <w:tc>
          <w:tcPr>
            <w:tcW w:w="2805" w:type="dxa"/>
            <w:tcBorders>
              <w:top w:val="nil"/>
              <w:left w:val="nil"/>
              <w:bottom w:val="nil"/>
              <w:right w:val="nil"/>
            </w:tcBorders>
          </w:tcPr>
          <w:p w:rsidR="003D6666" w:rsidRPr="00F403EC" w:rsidRDefault="003D6666">
            <w:pPr>
              <w:pStyle w:val="ConsPlusNormal"/>
              <w:jc w:val="center"/>
            </w:pPr>
            <w:r w:rsidRPr="00F403EC">
              <w:t>(2005 г.)</w:t>
            </w: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в сельской местности</w:t>
            </w:r>
          </w:p>
        </w:tc>
        <w:tc>
          <w:tcPr>
            <w:tcW w:w="1644" w:type="dxa"/>
            <w:tcBorders>
              <w:top w:val="nil"/>
              <w:left w:val="nil"/>
              <w:bottom w:val="nil"/>
              <w:right w:val="nil"/>
            </w:tcBorders>
          </w:tcPr>
          <w:p w:rsidR="003D6666" w:rsidRPr="00F403EC" w:rsidRDefault="003D6666">
            <w:pPr>
              <w:pStyle w:val="ConsPlusNormal"/>
              <w:jc w:val="center"/>
            </w:pPr>
            <w:r w:rsidRPr="00F403EC">
              <w:t>9,76 (2005 г.)</w:t>
            </w:r>
          </w:p>
          <w:p w:rsidR="003D6666" w:rsidRPr="00F403EC" w:rsidRDefault="003D6666">
            <w:pPr>
              <w:pStyle w:val="ConsPlusNormal"/>
              <w:jc w:val="center"/>
            </w:pPr>
            <w:r w:rsidRPr="00F403EC">
              <w:t>10,0 (2006 г. оценка)</w:t>
            </w:r>
          </w:p>
        </w:tc>
        <w:tc>
          <w:tcPr>
            <w:tcW w:w="1701" w:type="dxa"/>
            <w:tcBorders>
              <w:top w:val="nil"/>
              <w:left w:val="nil"/>
              <w:bottom w:val="nil"/>
              <w:right w:val="nil"/>
            </w:tcBorders>
          </w:tcPr>
          <w:p w:rsidR="003D6666" w:rsidRPr="00F403EC" w:rsidRDefault="003D6666">
            <w:pPr>
              <w:pStyle w:val="ConsPlusNormal"/>
              <w:jc w:val="center"/>
            </w:pPr>
            <w:r w:rsidRPr="00F403EC">
              <w:t>13,24 (2005 г.)</w:t>
            </w:r>
          </w:p>
        </w:tc>
        <w:tc>
          <w:tcPr>
            <w:tcW w:w="1644" w:type="dxa"/>
            <w:tcBorders>
              <w:top w:val="nil"/>
              <w:left w:val="nil"/>
              <w:bottom w:val="nil"/>
              <w:right w:val="nil"/>
            </w:tcBorders>
          </w:tcPr>
          <w:p w:rsidR="003D6666" w:rsidRPr="00F403EC" w:rsidRDefault="003D6666">
            <w:pPr>
              <w:pStyle w:val="ConsPlusNormal"/>
              <w:jc w:val="center"/>
            </w:pPr>
            <w:r w:rsidRPr="00F403EC">
              <w:t>13,27 (2005 г.)</w:t>
            </w:r>
          </w:p>
        </w:tc>
        <w:tc>
          <w:tcPr>
            <w:tcW w:w="2805" w:type="dxa"/>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7.</w:t>
            </w:r>
          </w:p>
        </w:tc>
        <w:tc>
          <w:tcPr>
            <w:tcW w:w="5102" w:type="dxa"/>
            <w:tcBorders>
              <w:top w:val="nil"/>
              <w:left w:val="nil"/>
              <w:bottom w:val="nil"/>
              <w:right w:val="nil"/>
            </w:tcBorders>
          </w:tcPr>
          <w:p w:rsidR="003D6666" w:rsidRPr="00F403EC" w:rsidRDefault="003D6666">
            <w:pPr>
              <w:pStyle w:val="ConsPlusNormal"/>
              <w:jc w:val="both"/>
            </w:pPr>
            <w:r w:rsidRPr="00F403EC">
              <w:t>Неоптимальное использование туристско-рекреационного потенциала Чувашской Республики</w:t>
            </w:r>
          </w:p>
        </w:tc>
        <w:tc>
          <w:tcPr>
            <w:tcW w:w="1644" w:type="dxa"/>
            <w:tcBorders>
              <w:top w:val="nil"/>
              <w:left w:val="nil"/>
              <w:bottom w:val="nil"/>
              <w:right w:val="nil"/>
            </w:tcBorders>
          </w:tcPr>
          <w:p w:rsidR="003D6666" w:rsidRPr="00F403EC" w:rsidRDefault="003D6666">
            <w:pPr>
              <w:pStyle w:val="ConsPlusNormal"/>
              <w:jc w:val="center"/>
            </w:pP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p>
        </w:tc>
        <w:tc>
          <w:tcPr>
            <w:tcW w:w="2805" w:type="dxa"/>
            <w:vMerge w:val="restart"/>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Объем оказанных санаторно-курортных услуг на душу населения, рублей</w:t>
            </w:r>
          </w:p>
        </w:tc>
        <w:tc>
          <w:tcPr>
            <w:tcW w:w="1644" w:type="dxa"/>
            <w:tcBorders>
              <w:top w:val="nil"/>
              <w:left w:val="nil"/>
              <w:bottom w:val="nil"/>
              <w:right w:val="nil"/>
            </w:tcBorders>
          </w:tcPr>
          <w:p w:rsidR="003D6666" w:rsidRPr="00F403EC" w:rsidRDefault="003D6666">
            <w:pPr>
              <w:pStyle w:val="ConsPlusNormal"/>
              <w:jc w:val="center"/>
            </w:pPr>
            <w:r w:rsidRPr="00F403EC">
              <w:t>211,2 (2006 г.)</w:t>
            </w:r>
          </w:p>
        </w:tc>
        <w:tc>
          <w:tcPr>
            <w:tcW w:w="1701" w:type="dxa"/>
            <w:tcBorders>
              <w:top w:val="nil"/>
              <w:left w:val="nil"/>
              <w:bottom w:val="nil"/>
              <w:right w:val="nil"/>
            </w:tcBorders>
          </w:tcPr>
          <w:p w:rsidR="003D6666" w:rsidRPr="00F403EC" w:rsidRDefault="003D6666">
            <w:pPr>
              <w:pStyle w:val="ConsPlusNormal"/>
              <w:jc w:val="both"/>
            </w:pPr>
          </w:p>
        </w:tc>
        <w:tc>
          <w:tcPr>
            <w:tcW w:w="1644" w:type="dxa"/>
            <w:tcBorders>
              <w:top w:val="nil"/>
              <w:left w:val="nil"/>
              <w:bottom w:val="nil"/>
              <w:right w:val="nil"/>
            </w:tcBorders>
          </w:tcPr>
          <w:p w:rsidR="003D6666" w:rsidRPr="00F403EC" w:rsidRDefault="003D6666">
            <w:pPr>
              <w:pStyle w:val="ConsPlusNormal"/>
              <w:jc w:val="center"/>
            </w:pPr>
            <w:r w:rsidRPr="00F403EC">
              <w:t>295,6 (2006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Объем оказанных туристических услуг на душу населения, рублей</w:t>
            </w:r>
          </w:p>
        </w:tc>
        <w:tc>
          <w:tcPr>
            <w:tcW w:w="1644" w:type="dxa"/>
            <w:tcBorders>
              <w:top w:val="nil"/>
              <w:left w:val="nil"/>
              <w:bottom w:val="nil"/>
              <w:right w:val="nil"/>
            </w:tcBorders>
          </w:tcPr>
          <w:p w:rsidR="003D6666" w:rsidRPr="00F403EC" w:rsidRDefault="003D6666">
            <w:pPr>
              <w:pStyle w:val="ConsPlusNormal"/>
              <w:jc w:val="center"/>
            </w:pPr>
            <w:r w:rsidRPr="00F403EC">
              <w:t>42,2 (2006 г.)</w:t>
            </w:r>
          </w:p>
        </w:tc>
        <w:tc>
          <w:tcPr>
            <w:tcW w:w="1701" w:type="dxa"/>
            <w:tcBorders>
              <w:top w:val="nil"/>
              <w:left w:val="nil"/>
              <w:bottom w:val="nil"/>
              <w:right w:val="nil"/>
            </w:tcBorders>
          </w:tcPr>
          <w:p w:rsidR="003D6666" w:rsidRPr="00F403EC" w:rsidRDefault="003D6666">
            <w:pPr>
              <w:pStyle w:val="ConsPlusNormal"/>
              <w:jc w:val="both"/>
            </w:pPr>
          </w:p>
        </w:tc>
        <w:tc>
          <w:tcPr>
            <w:tcW w:w="1644" w:type="dxa"/>
            <w:tcBorders>
              <w:top w:val="nil"/>
              <w:left w:val="nil"/>
              <w:bottom w:val="nil"/>
              <w:right w:val="nil"/>
            </w:tcBorders>
          </w:tcPr>
          <w:p w:rsidR="003D6666" w:rsidRPr="00F403EC" w:rsidRDefault="003D6666">
            <w:pPr>
              <w:pStyle w:val="ConsPlusNormal"/>
              <w:jc w:val="center"/>
            </w:pPr>
            <w:r w:rsidRPr="00F403EC">
              <w:t>299,2 (2006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8.</w:t>
            </w:r>
          </w:p>
        </w:tc>
        <w:tc>
          <w:tcPr>
            <w:tcW w:w="5102" w:type="dxa"/>
            <w:tcBorders>
              <w:top w:val="nil"/>
              <w:left w:val="nil"/>
              <w:bottom w:val="nil"/>
              <w:right w:val="nil"/>
            </w:tcBorders>
          </w:tcPr>
          <w:p w:rsidR="003D6666" w:rsidRPr="00F403EC" w:rsidRDefault="003D6666">
            <w:pPr>
              <w:pStyle w:val="ConsPlusNormal"/>
              <w:jc w:val="both"/>
            </w:pPr>
            <w:r w:rsidRPr="00F403EC">
              <w:t>Недостаточный уровень мультипликативного эффекта</w:t>
            </w:r>
          </w:p>
        </w:tc>
        <w:tc>
          <w:tcPr>
            <w:tcW w:w="1644" w:type="dxa"/>
            <w:tcBorders>
              <w:top w:val="nil"/>
              <w:left w:val="nil"/>
              <w:bottom w:val="nil"/>
              <w:right w:val="nil"/>
            </w:tcBorders>
          </w:tcPr>
          <w:p w:rsidR="003D6666" w:rsidRPr="00F403EC" w:rsidRDefault="003D6666">
            <w:pPr>
              <w:pStyle w:val="ConsPlusNormal"/>
              <w:jc w:val="center"/>
            </w:pP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p>
        </w:tc>
        <w:tc>
          <w:tcPr>
            <w:tcW w:w="2805" w:type="dxa"/>
            <w:vMerge w:val="restart"/>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Уровень капитализации инвестиций, %</w:t>
            </w:r>
          </w:p>
        </w:tc>
        <w:tc>
          <w:tcPr>
            <w:tcW w:w="1644" w:type="dxa"/>
            <w:tcBorders>
              <w:top w:val="nil"/>
              <w:left w:val="nil"/>
              <w:bottom w:val="nil"/>
              <w:right w:val="nil"/>
            </w:tcBorders>
          </w:tcPr>
          <w:p w:rsidR="003D6666" w:rsidRPr="00F403EC" w:rsidRDefault="003D6666">
            <w:pPr>
              <w:pStyle w:val="ConsPlusNormal"/>
              <w:jc w:val="center"/>
            </w:pPr>
            <w:r w:rsidRPr="00F403EC">
              <w:t>29,1 (2006 г.)</w:t>
            </w: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r w:rsidRPr="00F403EC">
              <w:t>16,4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Степень износа основных фондов, %</w:t>
            </w:r>
          </w:p>
        </w:tc>
        <w:tc>
          <w:tcPr>
            <w:tcW w:w="1644" w:type="dxa"/>
            <w:tcBorders>
              <w:top w:val="nil"/>
              <w:left w:val="nil"/>
              <w:bottom w:val="nil"/>
              <w:right w:val="nil"/>
            </w:tcBorders>
          </w:tcPr>
          <w:p w:rsidR="003D6666" w:rsidRPr="00F403EC" w:rsidRDefault="003D6666">
            <w:pPr>
              <w:pStyle w:val="ConsPlusNormal"/>
              <w:jc w:val="center"/>
            </w:pPr>
            <w:r w:rsidRPr="00F403EC">
              <w:t>47,9 (2005 г.)</w:t>
            </w:r>
          </w:p>
        </w:tc>
        <w:tc>
          <w:tcPr>
            <w:tcW w:w="1701" w:type="dxa"/>
            <w:tcBorders>
              <w:top w:val="nil"/>
              <w:left w:val="nil"/>
              <w:bottom w:val="nil"/>
              <w:right w:val="nil"/>
            </w:tcBorders>
          </w:tcPr>
          <w:p w:rsidR="003D6666" w:rsidRPr="00F403EC" w:rsidRDefault="003D6666">
            <w:pPr>
              <w:pStyle w:val="ConsPlusNormal"/>
              <w:jc w:val="center"/>
            </w:pPr>
            <w:r w:rsidRPr="00F403EC">
              <w:t>49,4 (2005 г.)</w:t>
            </w:r>
          </w:p>
        </w:tc>
        <w:tc>
          <w:tcPr>
            <w:tcW w:w="1644" w:type="dxa"/>
            <w:tcBorders>
              <w:top w:val="nil"/>
              <w:left w:val="nil"/>
              <w:bottom w:val="nil"/>
              <w:right w:val="nil"/>
            </w:tcBorders>
          </w:tcPr>
          <w:p w:rsidR="003D6666" w:rsidRPr="00F403EC" w:rsidRDefault="003D6666">
            <w:pPr>
              <w:pStyle w:val="ConsPlusNormal"/>
              <w:jc w:val="center"/>
            </w:pPr>
            <w:r w:rsidRPr="00F403EC">
              <w:t>44,1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13463" w:type="dxa"/>
            <w:gridSpan w:val="6"/>
            <w:tcBorders>
              <w:top w:val="nil"/>
              <w:left w:val="nil"/>
              <w:bottom w:val="nil"/>
              <w:right w:val="nil"/>
            </w:tcBorders>
          </w:tcPr>
          <w:p w:rsidR="003D6666" w:rsidRPr="00F403EC" w:rsidRDefault="003D6666">
            <w:pPr>
              <w:pStyle w:val="ConsPlusNormal"/>
              <w:jc w:val="center"/>
            </w:pPr>
            <w:r w:rsidRPr="00F403EC">
              <w:t>II. Социальные проблемы</w:t>
            </w:r>
          </w:p>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9.</w:t>
            </w:r>
          </w:p>
        </w:tc>
        <w:tc>
          <w:tcPr>
            <w:tcW w:w="5102" w:type="dxa"/>
            <w:tcBorders>
              <w:top w:val="nil"/>
              <w:left w:val="nil"/>
              <w:bottom w:val="nil"/>
              <w:right w:val="nil"/>
            </w:tcBorders>
          </w:tcPr>
          <w:p w:rsidR="003D6666" w:rsidRPr="00F403EC" w:rsidRDefault="003D6666">
            <w:pPr>
              <w:pStyle w:val="ConsPlusNormal"/>
              <w:jc w:val="both"/>
            </w:pPr>
            <w:r w:rsidRPr="00F403EC">
              <w:t>Относительно низкий уровень доходов населения</w:t>
            </w:r>
          </w:p>
        </w:tc>
        <w:tc>
          <w:tcPr>
            <w:tcW w:w="1644" w:type="dxa"/>
            <w:tcBorders>
              <w:top w:val="nil"/>
              <w:left w:val="nil"/>
              <w:bottom w:val="nil"/>
              <w:right w:val="nil"/>
            </w:tcBorders>
          </w:tcPr>
          <w:p w:rsidR="003D6666" w:rsidRPr="00F403EC" w:rsidRDefault="003D6666">
            <w:pPr>
              <w:pStyle w:val="ConsPlusNormal"/>
              <w:jc w:val="center"/>
            </w:pP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p>
        </w:tc>
        <w:tc>
          <w:tcPr>
            <w:tcW w:w="2805" w:type="dxa"/>
            <w:vMerge w:val="restart"/>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Денежные доходы в расчете на душу населения, рублей</w:t>
            </w:r>
          </w:p>
        </w:tc>
        <w:tc>
          <w:tcPr>
            <w:tcW w:w="1644" w:type="dxa"/>
            <w:tcBorders>
              <w:top w:val="nil"/>
              <w:left w:val="nil"/>
              <w:bottom w:val="nil"/>
              <w:right w:val="nil"/>
            </w:tcBorders>
          </w:tcPr>
          <w:p w:rsidR="003D6666" w:rsidRPr="00F403EC" w:rsidRDefault="003D6666">
            <w:pPr>
              <w:pStyle w:val="ConsPlusNormal"/>
              <w:jc w:val="center"/>
            </w:pPr>
            <w:r w:rsidRPr="00F403EC">
              <w:t>5241,6 (2006 г.)</w:t>
            </w:r>
          </w:p>
        </w:tc>
        <w:tc>
          <w:tcPr>
            <w:tcW w:w="1701" w:type="dxa"/>
            <w:tcBorders>
              <w:top w:val="nil"/>
              <w:left w:val="nil"/>
              <w:bottom w:val="nil"/>
              <w:right w:val="nil"/>
            </w:tcBorders>
          </w:tcPr>
          <w:p w:rsidR="003D6666" w:rsidRPr="00F403EC" w:rsidRDefault="003D6666">
            <w:pPr>
              <w:pStyle w:val="ConsPlusNormal"/>
              <w:jc w:val="center"/>
            </w:pPr>
            <w:r w:rsidRPr="00F403EC">
              <w:t>4783,0 (2004 г.)</w:t>
            </w:r>
          </w:p>
        </w:tc>
        <w:tc>
          <w:tcPr>
            <w:tcW w:w="1644" w:type="dxa"/>
            <w:tcBorders>
              <w:top w:val="nil"/>
              <w:left w:val="nil"/>
              <w:bottom w:val="nil"/>
              <w:right w:val="nil"/>
            </w:tcBorders>
          </w:tcPr>
          <w:p w:rsidR="003D6666" w:rsidRPr="00F403EC" w:rsidRDefault="003D6666">
            <w:pPr>
              <w:pStyle w:val="ConsPlusNormal"/>
              <w:jc w:val="center"/>
            </w:pPr>
            <w:r w:rsidRPr="00F403EC">
              <w:t>9910,6 (2006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Среднемесячная заработная плата, рублей</w:t>
            </w:r>
          </w:p>
        </w:tc>
        <w:tc>
          <w:tcPr>
            <w:tcW w:w="1644" w:type="dxa"/>
            <w:tcBorders>
              <w:top w:val="nil"/>
              <w:left w:val="nil"/>
              <w:bottom w:val="nil"/>
              <w:right w:val="nil"/>
            </w:tcBorders>
          </w:tcPr>
          <w:p w:rsidR="003D6666" w:rsidRPr="00F403EC" w:rsidRDefault="003D6666">
            <w:pPr>
              <w:pStyle w:val="ConsPlusNormal"/>
              <w:jc w:val="center"/>
            </w:pPr>
            <w:r w:rsidRPr="00F403EC">
              <w:t>6407,2 (2006 г.)</w:t>
            </w:r>
          </w:p>
        </w:tc>
        <w:tc>
          <w:tcPr>
            <w:tcW w:w="1701" w:type="dxa"/>
            <w:tcBorders>
              <w:top w:val="nil"/>
              <w:left w:val="nil"/>
              <w:bottom w:val="nil"/>
              <w:right w:val="nil"/>
            </w:tcBorders>
          </w:tcPr>
          <w:p w:rsidR="003D6666" w:rsidRPr="00F403EC" w:rsidRDefault="003D6666">
            <w:pPr>
              <w:pStyle w:val="ConsPlusNormal"/>
              <w:jc w:val="center"/>
            </w:pPr>
            <w:r w:rsidRPr="00F403EC">
              <w:t>6473,3 (2005 г.)</w:t>
            </w:r>
          </w:p>
        </w:tc>
        <w:tc>
          <w:tcPr>
            <w:tcW w:w="1644" w:type="dxa"/>
            <w:tcBorders>
              <w:top w:val="nil"/>
              <w:left w:val="nil"/>
              <w:bottom w:val="nil"/>
              <w:right w:val="nil"/>
            </w:tcBorders>
          </w:tcPr>
          <w:p w:rsidR="003D6666" w:rsidRPr="00F403EC" w:rsidRDefault="003D6666">
            <w:pPr>
              <w:pStyle w:val="ConsPlusNormal"/>
              <w:jc w:val="center"/>
            </w:pPr>
            <w:r w:rsidRPr="00F403EC">
              <w:t>10728 (2006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10.</w:t>
            </w:r>
          </w:p>
        </w:tc>
        <w:tc>
          <w:tcPr>
            <w:tcW w:w="5102" w:type="dxa"/>
            <w:tcBorders>
              <w:top w:val="nil"/>
              <w:left w:val="nil"/>
              <w:bottom w:val="nil"/>
              <w:right w:val="nil"/>
            </w:tcBorders>
          </w:tcPr>
          <w:p w:rsidR="003D6666" w:rsidRPr="00F403EC" w:rsidRDefault="003D6666">
            <w:pPr>
              <w:pStyle w:val="ConsPlusNormal"/>
              <w:jc w:val="both"/>
            </w:pPr>
            <w:r w:rsidRPr="00F403EC">
              <w:t>Сложная демографическая ситуация, необходимость улучшения состояния здоровья населения</w:t>
            </w:r>
          </w:p>
        </w:tc>
        <w:tc>
          <w:tcPr>
            <w:tcW w:w="1644" w:type="dxa"/>
            <w:tcBorders>
              <w:top w:val="nil"/>
              <w:left w:val="nil"/>
              <w:bottom w:val="nil"/>
              <w:right w:val="nil"/>
            </w:tcBorders>
          </w:tcPr>
          <w:p w:rsidR="003D6666" w:rsidRPr="00F403EC" w:rsidRDefault="003D6666">
            <w:pPr>
              <w:pStyle w:val="ConsPlusNormal"/>
              <w:jc w:val="center"/>
            </w:pP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p>
        </w:tc>
        <w:tc>
          <w:tcPr>
            <w:tcW w:w="2805" w:type="dxa"/>
            <w:vMerge w:val="restart"/>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Естественная убыль населения, промилле</w:t>
            </w:r>
          </w:p>
        </w:tc>
        <w:tc>
          <w:tcPr>
            <w:tcW w:w="1644" w:type="dxa"/>
            <w:tcBorders>
              <w:top w:val="nil"/>
              <w:left w:val="nil"/>
              <w:bottom w:val="nil"/>
              <w:right w:val="nil"/>
            </w:tcBorders>
          </w:tcPr>
          <w:p w:rsidR="003D6666" w:rsidRPr="00F403EC" w:rsidRDefault="003D6666">
            <w:pPr>
              <w:pStyle w:val="ConsPlusNormal"/>
              <w:jc w:val="center"/>
            </w:pPr>
            <w:r w:rsidRPr="00F403EC">
              <w:t>-4,3 (2006 г.)</w:t>
            </w:r>
          </w:p>
        </w:tc>
        <w:tc>
          <w:tcPr>
            <w:tcW w:w="1701" w:type="dxa"/>
            <w:tcBorders>
              <w:top w:val="nil"/>
              <w:left w:val="nil"/>
              <w:bottom w:val="nil"/>
              <w:right w:val="nil"/>
            </w:tcBorders>
          </w:tcPr>
          <w:p w:rsidR="003D6666" w:rsidRPr="00F403EC" w:rsidRDefault="003D6666">
            <w:pPr>
              <w:pStyle w:val="ConsPlusNormal"/>
              <w:jc w:val="center"/>
            </w:pPr>
            <w:r w:rsidRPr="00F403EC">
              <w:t>-6,7 (2005 г.)</w:t>
            </w:r>
          </w:p>
        </w:tc>
        <w:tc>
          <w:tcPr>
            <w:tcW w:w="1644" w:type="dxa"/>
            <w:tcBorders>
              <w:top w:val="nil"/>
              <w:left w:val="nil"/>
              <w:bottom w:val="nil"/>
              <w:right w:val="nil"/>
            </w:tcBorders>
          </w:tcPr>
          <w:p w:rsidR="003D6666" w:rsidRPr="00F403EC" w:rsidRDefault="003D6666">
            <w:pPr>
              <w:pStyle w:val="ConsPlusNormal"/>
              <w:jc w:val="center"/>
            </w:pPr>
            <w:r w:rsidRPr="00F403EC">
              <w:t>-5,9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Смертность от несчастных случаев, травм и отравлений (на 100 тыс. населения), человек</w:t>
            </w:r>
          </w:p>
        </w:tc>
        <w:tc>
          <w:tcPr>
            <w:tcW w:w="1644" w:type="dxa"/>
            <w:tcBorders>
              <w:top w:val="nil"/>
              <w:left w:val="nil"/>
              <w:bottom w:val="nil"/>
              <w:right w:val="nil"/>
            </w:tcBorders>
          </w:tcPr>
          <w:p w:rsidR="003D6666" w:rsidRPr="00F403EC" w:rsidRDefault="003D6666">
            <w:pPr>
              <w:pStyle w:val="ConsPlusNormal"/>
              <w:jc w:val="center"/>
            </w:pPr>
            <w:r w:rsidRPr="00F403EC">
              <w:t>262,0 (2006 г.)</w:t>
            </w:r>
          </w:p>
        </w:tc>
        <w:tc>
          <w:tcPr>
            <w:tcW w:w="1701" w:type="dxa"/>
            <w:tcBorders>
              <w:top w:val="nil"/>
              <w:left w:val="nil"/>
              <w:bottom w:val="nil"/>
              <w:right w:val="nil"/>
            </w:tcBorders>
          </w:tcPr>
          <w:p w:rsidR="003D6666" w:rsidRPr="00F403EC" w:rsidRDefault="003D6666">
            <w:pPr>
              <w:pStyle w:val="ConsPlusNormal"/>
              <w:jc w:val="center"/>
            </w:pPr>
            <w:r w:rsidRPr="00F403EC">
              <w:t>234,9 (2005 г.)</w:t>
            </w:r>
          </w:p>
        </w:tc>
        <w:tc>
          <w:tcPr>
            <w:tcW w:w="1644" w:type="dxa"/>
            <w:tcBorders>
              <w:top w:val="nil"/>
              <w:left w:val="nil"/>
              <w:bottom w:val="nil"/>
              <w:right w:val="nil"/>
            </w:tcBorders>
          </w:tcPr>
          <w:p w:rsidR="003D6666" w:rsidRPr="00F403EC" w:rsidRDefault="003D6666">
            <w:pPr>
              <w:pStyle w:val="ConsPlusNormal"/>
              <w:jc w:val="center"/>
            </w:pPr>
            <w:r w:rsidRPr="00F403EC">
              <w:t>220,7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Смертность от болезней кровообращения (на 100 тыс. населения), человек</w:t>
            </w:r>
          </w:p>
        </w:tc>
        <w:tc>
          <w:tcPr>
            <w:tcW w:w="1644" w:type="dxa"/>
            <w:tcBorders>
              <w:top w:val="nil"/>
              <w:left w:val="nil"/>
              <w:bottom w:val="nil"/>
              <w:right w:val="nil"/>
            </w:tcBorders>
          </w:tcPr>
          <w:p w:rsidR="003D6666" w:rsidRPr="00F403EC" w:rsidRDefault="003D6666">
            <w:pPr>
              <w:pStyle w:val="ConsPlusNormal"/>
              <w:jc w:val="center"/>
            </w:pPr>
            <w:r w:rsidRPr="00F403EC">
              <w:t>699,7 (2006 г.)</w:t>
            </w:r>
          </w:p>
        </w:tc>
        <w:tc>
          <w:tcPr>
            <w:tcW w:w="1701" w:type="dxa"/>
            <w:tcBorders>
              <w:top w:val="nil"/>
              <w:left w:val="nil"/>
              <w:bottom w:val="nil"/>
              <w:right w:val="nil"/>
            </w:tcBorders>
          </w:tcPr>
          <w:p w:rsidR="003D6666" w:rsidRPr="00F403EC" w:rsidRDefault="003D6666">
            <w:pPr>
              <w:pStyle w:val="ConsPlusNormal"/>
              <w:jc w:val="center"/>
            </w:pPr>
            <w:r w:rsidRPr="00F403EC">
              <w:t>942,2 (2005 г.)</w:t>
            </w:r>
          </w:p>
        </w:tc>
        <w:tc>
          <w:tcPr>
            <w:tcW w:w="1644" w:type="dxa"/>
            <w:tcBorders>
              <w:top w:val="nil"/>
              <w:left w:val="nil"/>
              <w:bottom w:val="nil"/>
              <w:right w:val="nil"/>
            </w:tcBorders>
          </w:tcPr>
          <w:p w:rsidR="003D6666" w:rsidRPr="00F403EC" w:rsidRDefault="003D6666">
            <w:pPr>
              <w:pStyle w:val="ConsPlusNormal"/>
              <w:jc w:val="center"/>
            </w:pPr>
            <w:r w:rsidRPr="00F403EC">
              <w:t>908,0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Смертность от новообразований (на 100 тыс. населения), человек</w:t>
            </w:r>
          </w:p>
        </w:tc>
        <w:tc>
          <w:tcPr>
            <w:tcW w:w="1644" w:type="dxa"/>
            <w:tcBorders>
              <w:top w:val="nil"/>
              <w:left w:val="nil"/>
              <w:bottom w:val="nil"/>
              <w:right w:val="nil"/>
            </w:tcBorders>
          </w:tcPr>
          <w:p w:rsidR="003D6666" w:rsidRPr="00F403EC" w:rsidRDefault="003D6666">
            <w:pPr>
              <w:pStyle w:val="ConsPlusNormal"/>
              <w:jc w:val="center"/>
            </w:pPr>
            <w:r w:rsidRPr="00F403EC">
              <w:t>143,4 (2006 г.)</w:t>
            </w:r>
          </w:p>
        </w:tc>
        <w:tc>
          <w:tcPr>
            <w:tcW w:w="1701" w:type="dxa"/>
            <w:tcBorders>
              <w:top w:val="nil"/>
              <w:left w:val="nil"/>
              <w:bottom w:val="nil"/>
              <w:right w:val="nil"/>
            </w:tcBorders>
          </w:tcPr>
          <w:p w:rsidR="003D6666" w:rsidRPr="00F403EC" w:rsidRDefault="003D6666">
            <w:pPr>
              <w:pStyle w:val="ConsPlusNormal"/>
              <w:jc w:val="center"/>
            </w:pPr>
            <w:r w:rsidRPr="00F403EC">
              <w:t>190,0 (2005 г.)</w:t>
            </w:r>
          </w:p>
        </w:tc>
        <w:tc>
          <w:tcPr>
            <w:tcW w:w="1644" w:type="dxa"/>
            <w:tcBorders>
              <w:top w:val="nil"/>
              <w:left w:val="nil"/>
              <w:bottom w:val="nil"/>
              <w:right w:val="nil"/>
            </w:tcBorders>
          </w:tcPr>
          <w:p w:rsidR="003D6666" w:rsidRPr="00F403EC" w:rsidRDefault="003D6666">
            <w:pPr>
              <w:pStyle w:val="ConsPlusNormal"/>
              <w:jc w:val="center"/>
            </w:pPr>
            <w:r w:rsidRPr="00F403EC">
              <w:t>201,2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Перинатальная смертность, промилле</w:t>
            </w:r>
          </w:p>
        </w:tc>
        <w:tc>
          <w:tcPr>
            <w:tcW w:w="1644" w:type="dxa"/>
            <w:tcBorders>
              <w:top w:val="nil"/>
              <w:left w:val="nil"/>
              <w:bottom w:val="nil"/>
              <w:right w:val="nil"/>
            </w:tcBorders>
          </w:tcPr>
          <w:p w:rsidR="003D6666" w:rsidRPr="00F403EC" w:rsidRDefault="003D6666">
            <w:pPr>
              <w:pStyle w:val="ConsPlusNormal"/>
              <w:jc w:val="center"/>
            </w:pPr>
            <w:r w:rsidRPr="00F403EC">
              <w:t>8,5 (2006 г.)</w:t>
            </w:r>
          </w:p>
        </w:tc>
        <w:tc>
          <w:tcPr>
            <w:tcW w:w="1701" w:type="dxa"/>
            <w:tcBorders>
              <w:top w:val="nil"/>
              <w:left w:val="nil"/>
              <w:bottom w:val="nil"/>
              <w:right w:val="nil"/>
            </w:tcBorders>
          </w:tcPr>
          <w:p w:rsidR="003D6666" w:rsidRPr="00F403EC" w:rsidRDefault="003D6666">
            <w:pPr>
              <w:pStyle w:val="ConsPlusNormal"/>
              <w:jc w:val="center"/>
            </w:pPr>
            <w:r w:rsidRPr="00F403EC">
              <w:t>10,4 (2005 г.)</w:t>
            </w:r>
          </w:p>
        </w:tc>
        <w:tc>
          <w:tcPr>
            <w:tcW w:w="1644" w:type="dxa"/>
            <w:tcBorders>
              <w:top w:val="nil"/>
              <w:left w:val="nil"/>
              <w:bottom w:val="nil"/>
              <w:right w:val="nil"/>
            </w:tcBorders>
          </w:tcPr>
          <w:p w:rsidR="003D6666" w:rsidRPr="00F403EC" w:rsidRDefault="003D6666">
            <w:pPr>
              <w:pStyle w:val="ConsPlusNormal"/>
              <w:jc w:val="center"/>
            </w:pPr>
            <w:r w:rsidRPr="00F403EC">
              <w:t>10,2 (2005 г.)</w:t>
            </w:r>
          </w:p>
        </w:tc>
        <w:tc>
          <w:tcPr>
            <w:tcW w:w="2805" w:type="dxa"/>
            <w:tcBorders>
              <w:top w:val="nil"/>
              <w:left w:val="nil"/>
              <w:bottom w:val="nil"/>
              <w:right w:val="nil"/>
            </w:tcBorders>
          </w:tcPr>
          <w:p w:rsidR="003D6666" w:rsidRPr="00F403EC" w:rsidRDefault="003D6666">
            <w:pPr>
              <w:pStyle w:val="ConsPlusNormal"/>
              <w:jc w:val="both"/>
            </w:pPr>
            <w:r w:rsidRPr="00F403EC">
              <w:t>для Европейского региона средний показатель - 8,5</w:t>
            </w: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Младенческая смертность, промилле</w:t>
            </w:r>
          </w:p>
        </w:tc>
        <w:tc>
          <w:tcPr>
            <w:tcW w:w="1644" w:type="dxa"/>
            <w:tcBorders>
              <w:top w:val="nil"/>
              <w:left w:val="nil"/>
              <w:bottom w:val="nil"/>
              <w:right w:val="nil"/>
            </w:tcBorders>
          </w:tcPr>
          <w:p w:rsidR="003D6666" w:rsidRPr="00F403EC" w:rsidRDefault="003D6666">
            <w:pPr>
              <w:pStyle w:val="ConsPlusNormal"/>
              <w:jc w:val="center"/>
            </w:pPr>
            <w:r w:rsidRPr="00F403EC">
              <w:t>9,1 (2006 г.)</w:t>
            </w:r>
          </w:p>
        </w:tc>
        <w:tc>
          <w:tcPr>
            <w:tcW w:w="1701" w:type="dxa"/>
            <w:tcBorders>
              <w:top w:val="nil"/>
              <w:left w:val="nil"/>
              <w:bottom w:val="nil"/>
              <w:right w:val="nil"/>
            </w:tcBorders>
          </w:tcPr>
          <w:p w:rsidR="003D6666" w:rsidRPr="00F403EC" w:rsidRDefault="003D6666">
            <w:pPr>
              <w:pStyle w:val="ConsPlusNormal"/>
              <w:jc w:val="center"/>
            </w:pPr>
            <w:r w:rsidRPr="00F403EC">
              <w:t>10,5 (2005 г.)</w:t>
            </w:r>
          </w:p>
        </w:tc>
        <w:tc>
          <w:tcPr>
            <w:tcW w:w="1644" w:type="dxa"/>
            <w:tcBorders>
              <w:top w:val="nil"/>
              <w:left w:val="nil"/>
              <w:bottom w:val="nil"/>
              <w:right w:val="nil"/>
            </w:tcBorders>
          </w:tcPr>
          <w:p w:rsidR="003D6666" w:rsidRPr="00F403EC" w:rsidRDefault="003D6666">
            <w:pPr>
              <w:pStyle w:val="ConsPlusNormal"/>
              <w:jc w:val="center"/>
            </w:pPr>
            <w:r w:rsidRPr="00F403EC">
              <w:t>11,0 (2005 г.)</w:t>
            </w:r>
          </w:p>
        </w:tc>
        <w:tc>
          <w:tcPr>
            <w:tcW w:w="2805" w:type="dxa"/>
            <w:tcBorders>
              <w:top w:val="nil"/>
              <w:left w:val="nil"/>
              <w:bottom w:val="nil"/>
              <w:right w:val="nil"/>
            </w:tcBorders>
            <w:vAlign w:val="center"/>
          </w:tcPr>
          <w:p w:rsidR="003D6666" w:rsidRPr="00F403EC" w:rsidRDefault="003D6666">
            <w:pPr>
              <w:pStyle w:val="ConsPlusNormal"/>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Доля граждан, систематически занимающихся физической культурой и спортом, %</w:t>
            </w:r>
          </w:p>
        </w:tc>
        <w:tc>
          <w:tcPr>
            <w:tcW w:w="1644" w:type="dxa"/>
            <w:tcBorders>
              <w:top w:val="nil"/>
              <w:left w:val="nil"/>
              <w:bottom w:val="nil"/>
              <w:right w:val="nil"/>
            </w:tcBorders>
          </w:tcPr>
          <w:p w:rsidR="003D6666" w:rsidRPr="00F403EC" w:rsidRDefault="003D6666">
            <w:pPr>
              <w:pStyle w:val="ConsPlusNormal"/>
              <w:jc w:val="center"/>
            </w:pPr>
            <w:r w:rsidRPr="00F403EC">
              <w:t>21,1 (2006 г.)</w:t>
            </w:r>
          </w:p>
        </w:tc>
        <w:tc>
          <w:tcPr>
            <w:tcW w:w="1701" w:type="dxa"/>
            <w:tcBorders>
              <w:top w:val="nil"/>
              <w:left w:val="nil"/>
              <w:bottom w:val="nil"/>
              <w:right w:val="nil"/>
            </w:tcBorders>
          </w:tcPr>
          <w:p w:rsidR="003D6666" w:rsidRPr="00F403EC" w:rsidRDefault="003D6666">
            <w:pPr>
              <w:pStyle w:val="ConsPlusNormal"/>
              <w:jc w:val="center"/>
            </w:pPr>
            <w:r w:rsidRPr="00F403EC">
              <w:t>15,1 (2005 г.)</w:t>
            </w:r>
          </w:p>
        </w:tc>
        <w:tc>
          <w:tcPr>
            <w:tcW w:w="1644" w:type="dxa"/>
            <w:tcBorders>
              <w:top w:val="nil"/>
              <w:left w:val="nil"/>
              <w:bottom w:val="nil"/>
              <w:right w:val="nil"/>
            </w:tcBorders>
          </w:tcPr>
          <w:p w:rsidR="003D6666" w:rsidRPr="00F403EC" w:rsidRDefault="003D6666">
            <w:pPr>
              <w:pStyle w:val="ConsPlusNormal"/>
              <w:jc w:val="center"/>
            </w:pPr>
            <w:r w:rsidRPr="00F403EC">
              <w:t>11,6 (2005 г.)</w:t>
            </w:r>
          </w:p>
        </w:tc>
        <w:tc>
          <w:tcPr>
            <w:tcW w:w="2805" w:type="dxa"/>
            <w:tcBorders>
              <w:top w:val="nil"/>
              <w:left w:val="nil"/>
              <w:bottom w:val="nil"/>
              <w:right w:val="nil"/>
            </w:tcBorders>
          </w:tcPr>
          <w:p w:rsidR="003D6666" w:rsidRPr="00F403EC" w:rsidRDefault="003D6666">
            <w:pPr>
              <w:pStyle w:val="ConsPlusNormal"/>
              <w:jc w:val="center"/>
            </w:pPr>
            <w:r w:rsidRPr="00F403EC">
              <w:t>40 - 50</w:t>
            </w:r>
          </w:p>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11.</w:t>
            </w:r>
          </w:p>
        </w:tc>
        <w:tc>
          <w:tcPr>
            <w:tcW w:w="5102" w:type="dxa"/>
            <w:tcBorders>
              <w:top w:val="nil"/>
              <w:left w:val="nil"/>
              <w:bottom w:val="nil"/>
              <w:right w:val="nil"/>
            </w:tcBorders>
          </w:tcPr>
          <w:p w:rsidR="003D6666" w:rsidRPr="00F403EC" w:rsidRDefault="003D6666">
            <w:pPr>
              <w:pStyle w:val="ConsPlusNormal"/>
              <w:jc w:val="both"/>
            </w:pPr>
            <w:r w:rsidRPr="00F403EC">
              <w:t>Недостаточный уровень обеспеченности граждан комфортным и доступным жильем</w:t>
            </w:r>
          </w:p>
        </w:tc>
        <w:tc>
          <w:tcPr>
            <w:tcW w:w="1644" w:type="dxa"/>
            <w:tcBorders>
              <w:top w:val="nil"/>
              <w:left w:val="nil"/>
              <w:bottom w:val="nil"/>
              <w:right w:val="nil"/>
            </w:tcBorders>
          </w:tcPr>
          <w:p w:rsidR="003D6666" w:rsidRPr="00F403EC" w:rsidRDefault="003D6666">
            <w:pPr>
              <w:pStyle w:val="ConsPlusNormal"/>
              <w:jc w:val="center"/>
            </w:pP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p>
        </w:tc>
        <w:tc>
          <w:tcPr>
            <w:tcW w:w="2805" w:type="dxa"/>
            <w:vMerge w:val="restart"/>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Общая площадь жилья, приходящаяся в среднем на одного жителя, кв. метров</w:t>
            </w:r>
          </w:p>
        </w:tc>
        <w:tc>
          <w:tcPr>
            <w:tcW w:w="1644" w:type="dxa"/>
            <w:tcBorders>
              <w:top w:val="nil"/>
              <w:left w:val="nil"/>
              <w:bottom w:val="nil"/>
              <w:right w:val="nil"/>
            </w:tcBorders>
          </w:tcPr>
          <w:p w:rsidR="003D6666" w:rsidRPr="00F403EC" w:rsidRDefault="003D6666">
            <w:pPr>
              <w:pStyle w:val="ConsPlusNormal"/>
              <w:jc w:val="center"/>
            </w:pPr>
            <w:r w:rsidRPr="00F403EC">
              <w:t>21,5 (2006 г.)</w:t>
            </w:r>
          </w:p>
        </w:tc>
        <w:tc>
          <w:tcPr>
            <w:tcW w:w="1701" w:type="dxa"/>
            <w:tcBorders>
              <w:top w:val="nil"/>
              <w:left w:val="nil"/>
              <w:bottom w:val="nil"/>
              <w:right w:val="nil"/>
            </w:tcBorders>
          </w:tcPr>
          <w:p w:rsidR="003D6666" w:rsidRPr="00F403EC" w:rsidRDefault="003D6666">
            <w:pPr>
              <w:pStyle w:val="ConsPlusNormal"/>
              <w:jc w:val="center"/>
            </w:pPr>
            <w:r w:rsidRPr="00F403EC">
              <w:t>20,6 (2005 г.)</w:t>
            </w:r>
          </w:p>
        </w:tc>
        <w:tc>
          <w:tcPr>
            <w:tcW w:w="1644" w:type="dxa"/>
            <w:tcBorders>
              <w:top w:val="nil"/>
              <w:left w:val="nil"/>
              <w:bottom w:val="nil"/>
              <w:right w:val="nil"/>
            </w:tcBorders>
          </w:tcPr>
          <w:p w:rsidR="003D6666" w:rsidRPr="00F403EC" w:rsidRDefault="003D6666">
            <w:pPr>
              <w:pStyle w:val="ConsPlusNormal"/>
              <w:jc w:val="center"/>
            </w:pPr>
            <w:r w:rsidRPr="00F403EC">
              <w:t>20,9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Удельный вес семей, состоявших на учете на получение жилья, в общем числе семей, %</w:t>
            </w:r>
          </w:p>
        </w:tc>
        <w:tc>
          <w:tcPr>
            <w:tcW w:w="1644" w:type="dxa"/>
            <w:vMerge w:val="restart"/>
            <w:tcBorders>
              <w:top w:val="nil"/>
              <w:left w:val="nil"/>
              <w:bottom w:val="nil"/>
              <w:right w:val="nil"/>
            </w:tcBorders>
          </w:tcPr>
          <w:p w:rsidR="003D6666" w:rsidRPr="00F403EC" w:rsidRDefault="003D6666">
            <w:pPr>
              <w:pStyle w:val="ConsPlusNormal"/>
              <w:jc w:val="center"/>
            </w:pPr>
            <w:r w:rsidRPr="00F403EC">
              <w:t>12,1 (2005 г.)</w:t>
            </w:r>
          </w:p>
        </w:tc>
        <w:tc>
          <w:tcPr>
            <w:tcW w:w="1701" w:type="dxa"/>
            <w:vMerge w:val="restart"/>
            <w:tcBorders>
              <w:top w:val="nil"/>
              <w:left w:val="nil"/>
              <w:bottom w:val="nil"/>
              <w:right w:val="nil"/>
            </w:tcBorders>
          </w:tcPr>
          <w:p w:rsidR="003D6666" w:rsidRPr="00F403EC" w:rsidRDefault="003D6666">
            <w:pPr>
              <w:pStyle w:val="ConsPlusNormal"/>
              <w:jc w:val="center"/>
            </w:pPr>
            <w:r w:rsidRPr="00F403EC">
              <w:t>7,0 (2005 г.)</w:t>
            </w:r>
          </w:p>
        </w:tc>
        <w:tc>
          <w:tcPr>
            <w:tcW w:w="1644" w:type="dxa"/>
            <w:vMerge w:val="restart"/>
            <w:tcBorders>
              <w:top w:val="nil"/>
              <w:left w:val="nil"/>
              <w:bottom w:val="nil"/>
              <w:right w:val="nil"/>
            </w:tcBorders>
          </w:tcPr>
          <w:p w:rsidR="003D6666" w:rsidRPr="00F403EC" w:rsidRDefault="003D6666">
            <w:pPr>
              <w:pStyle w:val="ConsPlusNormal"/>
              <w:jc w:val="center"/>
            </w:pPr>
            <w:r w:rsidRPr="00F403EC">
              <w:t>6,5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Доля жилищного фонда, оборудованного основными системами инженерного обеспечения в общем объеме жилищного фонда, %:</w:t>
            </w:r>
          </w:p>
        </w:tc>
        <w:tc>
          <w:tcPr>
            <w:tcW w:w="1644" w:type="dxa"/>
            <w:vMerge/>
            <w:tcBorders>
              <w:top w:val="nil"/>
              <w:left w:val="nil"/>
              <w:bottom w:val="nil"/>
              <w:right w:val="nil"/>
            </w:tcBorders>
          </w:tcPr>
          <w:p w:rsidR="003D6666" w:rsidRPr="00F403EC" w:rsidRDefault="003D6666"/>
        </w:tc>
        <w:tc>
          <w:tcPr>
            <w:tcW w:w="1701" w:type="dxa"/>
            <w:vMerge/>
            <w:tcBorders>
              <w:top w:val="nil"/>
              <w:left w:val="nil"/>
              <w:bottom w:val="nil"/>
              <w:right w:val="nil"/>
            </w:tcBorders>
          </w:tcPr>
          <w:p w:rsidR="003D6666" w:rsidRPr="00F403EC" w:rsidRDefault="003D6666"/>
        </w:tc>
        <w:tc>
          <w:tcPr>
            <w:tcW w:w="1644" w:type="dxa"/>
            <w:vMerge/>
            <w:tcBorders>
              <w:top w:val="nil"/>
              <w:left w:val="nil"/>
              <w:bottom w:val="nil"/>
              <w:right w:val="nil"/>
            </w:tcBorders>
          </w:tcPr>
          <w:p w:rsidR="003D6666" w:rsidRPr="00F403EC" w:rsidRDefault="003D6666"/>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водопровод</w:t>
            </w:r>
          </w:p>
        </w:tc>
        <w:tc>
          <w:tcPr>
            <w:tcW w:w="1644" w:type="dxa"/>
            <w:tcBorders>
              <w:top w:val="nil"/>
              <w:left w:val="nil"/>
              <w:bottom w:val="nil"/>
              <w:right w:val="nil"/>
            </w:tcBorders>
          </w:tcPr>
          <w:p w:rsidR="003D6666" w:rsidRPr="00F403EC" w:rsidRDefault="003D6666">
            <w:pPr>
              <w:pStyle w:val="ConsPlusNormal"/>
              <w:jc w:val="center"/>
            </w:pPr>
            <w:r w:rsidRPr="00F403EC">
              <w:t>59,8</w:t>
            </w:r>
          </w:p>
        </w:tc>
        <w:tc>
          <w:tcPr>
            <w:tcW w:w="1701" w:type="dxa"/>
            <w:tcBorders>
              <w:top w:val="nil"/>
              <w:left w:val="nil"/>
              <w:bottom w:val="nil"/>
              <w:right w:val="nil"/>
            </w:tcBorders>
          </w:tcPr>
          <w:p w:rsidR="003D6666" w:rsidRPr="00F403EC" w:rsidRDefault="003D6666">
            <w:pPr>
              <w:pStyle w:val="ConsPlusNormal"/>
              <w:jc w:val="center"/>
            </w:pPr>
            <w:r w:rsidRPr="00F403EC">
              <w:t>74,3</w:t>
            </w:r>
          </w:p>
        </w:tc>
        <w:tc>
          <w:tcPr>
            <w:tcW w:w="1644" w:type="dxa"/>
            <w:tcBorders>
              <w:top w:val="nil"/>
              <w:left w:val="nil"/>
              <w:bottom w:val="nil"/>
              <w:right w:val="nil"/>
            </w:tcBorders>
          </w:tcPr>
          <w:p w:rsidR="003D6666" w:rsidRPr="00F403EC" w:rsidRDefault="003D6666">
            <w:pPr>
              <w:pStyle w:val="ConsPlusNormal"/>
              <w:jc w:val="center"/>
            </w:pPr>
            <w:r w:rsidRPr="00F403EC">
              <w:t>75,6</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канализация</w:t>
            </w:r>
          </w:p>
        </w:tc>
        <w:tc>
          <w:tcPr>
            <w:tcW w:w="1644" w:type="dxa"/>
            <w:tcBorders>
              <w:top w:val="nil"/>
              <w:left w:val="nil"/>
              <w:bottom w:val="nil"/>
              <w:right w:val="nil"/>
            </w:tcBorders>
          </w:tcPr>
          <w:p w:rsidR="003D6666" w:rsidRPr="00F403EC" w:rsidRDefault="003D6666">
            <w:pPr>
              <w:pStyle w:val="ConsPlusNormal"/>
              <w:jc w:val="center"/>
            </w:pPr>
            <w:r w:rsidRPr="00F403EC">
              <w:t>56,1</w:t>
            </w:r>
          </w:p>
        </w:tc>
        <w:tc>
          <w:tcPr>
            <w:tcW w:w="1701" w:type="dxa"/>
            <w:tcBorders>
              <w:top w:val="nil"/>
              <w:left w:val="nil"/>
              <w:bottom w:val="nil"/>
              <w:right w:val="nil"/>
            </w:tcBorders>
          </w:tcPr>
          <w:p w:rsidR="003D6666" w:rsidRPr="00F403EC" w:rsidRDefault="003D6666">
            <w:pPr>
              <w:pStyle w:val="ConsPlusNormal"/>
              <w:jc w:val="center"/>
            </w:pPr>
            <w:r w:rsidRPr="00F403EC">
              <w:t>68,1</w:t>
            </w:r>
          </w:p>
        </w:tc>
        <w:tc>
          <w:tcPr>
            <w:tcW w:w="1644" w:type="dxa"/>
            <w:tcBorders>
              <w:top w:val="nil"/>
              <w:left w:val="nil"/>
              <w:bottom w:val="nil"/>
              <w:right w:val="nil"/>
            </w:tcBorders>
          </w:tcPr>
          <w:p w:rsidR="003D6666" w:rsidRPr="00F403EC" w:rsidRDefault="003D6666">
            <w:pPr>
              <w:pStyle w:val="ConsPlusNormal"/>
              <w:jc w:val="center"/>
            </w:pPr>
            <w:r w:rsidRPr="00F403EC">
              <w:t>71,5</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горячее водоснабжение</w:t>
            </w:r>
          </w:p>
        </w:tc>
        <w:tc>
          <w:tcPr>
            <w:tcW w:w="1644" w:type="dxa"/>
            <w:tcBorders>
              <w:top w:val="nil"/>
              <w:left w:val="nil"/>
              <w:bottom w:val="nil"/>
              <w:right w:val="nil"/>
            </w:tcBorders>
          </w:tcPr>
          <w:p w:rsidR="003D6666" w:rsidRPr="00F403EC" w:rsidRDefault="003D6666">
            <w:pPr>
              <w:pStyle w:val="ConsPlusNormal"/>
              <w:jc w:val="center"/>
            </w:pPr>
            <w:r w:rsidRPr="00F403EC">
              <w:t>59,7 (2006 г.)</w:t>
            </w:r>
          </w:p>
        </w:tc>
        <w:tc>
          <w:tcPr>
            <w:tcW w:w="1701" w:type="dxa"/>
            <w:tcBorders>
              <w:top w:val="nil"/>
              <w:left w:val="nil"/>
              <w:bottom w:val="nil"/>
              <w:right w:val="nil"/>
            </w:tcBorders>
          </w:tcPr>
          <w:p w:rsidR="003D6666" w:rsidRPr="00F403EC" w:rsidRDefault="003D6666">
            <w:pPr>
              <w:pStyle w:val="ConsPlusNormal"/>
              <w:jc w:val="center"/>
            </w:pPr>
            <w:r w:rsidRPr="00F403EC">
              <w:t>59,3 (2005 г.)</w:t>
            </w:r>
          </w:p>
        </w:tc>
        <w:tc>
          <w:tcPr>
            <w:tcW w:w="1644" w:type="dxa"/>
            <w:tcBorders>
              <w:top w:val="nil"/>
              <w:left w:val="nil"/>
              <w:bottom w:val="nil"/>
              <w:right w:val="nil"/>
            </w:tcBorders>
          </w:tcPr>
          <w:p w:rsidR="003D6666" w:rsidRPr="00F403EC" w:rsidRDefault="003D6666">
            <w:pPr>
              <w:pStyle w:val="ConsPlusNormal"/>
              <w:jc w:val="center"/>
            </w:pPr>
            <w:r w:rsidRPr="00F403EC">
              <w:t>62,9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Высокий уровень износа коммунальной инфраструктуры, %:</w:t>
            </w:r>
          </w:p>
        </w:tc>
        <w:tc>
          <w:tcPr>
            <w:tcW w:w="1644" w:type="dxa"/>
            <w:tcBorders>
              <w:top w:val="nil"/>
              <w:left w:val="nil"/>
              <w:bottom w:val="nil"/>
              <w:right w:val="nil"/>
            </w:tcBorders>
          </w:tcPr>
          <w:p w:rsidR="003D6666" w:rsidRPr="00F403EC" w:rsidRDefault="003D6666">
            <w:pPr>
              <w:pStyle w:val="ConsPlusNormal"/>
              <w:jc w:val="center"/>
            </w:pPr>
          </w:p>
        </w:tc>
        <w:tc>
          <w:tcPr>
            <w:tcW w:w="1701" w:type="dxa"/>
            <w:vMerge w:val="restart"/>
            <w:tcBorders>
              <w:top w:val="nil"/>
              <w:left w:val="nil"/>
              <w:bottom w:val="nil"/>
              <w:right w:val="nil"/>
            </w:tcBorders>
          </w:tcPr>
          <w:p w:rsidR="003D6666" w:rsidRPr="00F403EC" w:rsidRDefault="003D6666">
            <w:pPr>
              <w:pStyle w:val="ConsPlusNormal"/>
              <w:jc w:val="both"/>
            </w:pPr>
          </w:p>
        </w:tc>
        <w:tc>
          <w:tcPr>
            <w:tcW w:w="1644" w:type="dxa"/>
            <w:vMerge w:val="restart"/>
            <w:tcBorders>
              <w:top w:val="nil"/>
              <w:left w:val="nil"/>
              <w:bottom w:val="nil"/>
              <w:right w:val="nil"/>
            </w:tcBorders>
          </w:tcPr>
          <w:p w:rsidR="003D6666" w:rsidRPr="00F403EC" w:rsidRDefault="003D6666">
            <w:pPr>
              <w:pStyle w:val="ConsPlusNormal"/>
              <w:jc w:val="both"/>
            </w:pP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водопроводных сетей</w:t>
            </w:r>
          </w:p>
        </w:tc>
        <w:tc>
          <w:tcPr>
            <w:tcW w:w="1644" w:type="dxa"/>
            <w:tcBorders>
              <w:top w:val="nil"/>
              <w:left w:val="nil"/>
              <w:bottom w:val="nil"/>
              <w:right w:val="nil"/>
            </w:tcBorders>
          </w:tcPr>
          <w:p w:rsidR="003D6666" w:rsidRPr="00F403EC" w:rsidRDefault="003D6666">
            <w:pPr>
              <w:pStyle w:val="ConsPlusNormal"/>
              <w:jc w:val="center"/>
            </w:pPr>
            <w:r w:rsidRPr="00F403EC">
              <w:t>64</w:t>
            </w:r>
          </w:p>
        </w:tc>
        <w:tc>
          <w:tcPr>
            <w:tcW w:w="1701" w:type="dxa"/>
            <w:vMerge/>
            <w:tcBorders>
              <w:top w:val="nil"/>
              <w:left w:val="nil"/>
              <w:bottom w:val="nil"/>
              <w:right w:val="nil"/>
            </w:tcBorders>
          </w:tcPr>
          <w:p w:rsidR="003D6666" w:rsidRPr="00F403EC" w:rsidRDefault="003D6666"/>
        </w:tc>
        <w:tc>
          <w:tcPr>
            <w:tcW w:w="1644" w:type="dxa"/>
            <w:vMerge/>
            <w:tcBorders>
              <w:top w:val="nil"/>
              <w:left w:val="nil"/>
              <w:bottom w:val="nil"/>
              <w:right w:val="nil"/>
            </w:tcBorders>
          </w:tcPr>
          <w:p w:rsidR="003D6666" w:rsidRPr="00F403EC" w:rsidRDefault="003D6666"/>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канализационных сетей</w:t>
            </w:r>
          </w:p>
        </w:tc>
        <w:tc>
          <w:tcPr>
            <w:tcW w:w="1644" w:type="dxa"/>
            <w:tcBorders>
              <w:top w:val="nil"/>
              <w:left w:val="nil"/>
              <w:bottom w:val="nil"/>
              <w:right w:val="nil"/>
            </w:tcBorders>
          </w:tcPr>
          <w:p w:rsidR="003D6666" w:rsidRPr="00F403EC" w:rsidRDefault="003D6666">
            <w:pPr>
              <w:pStyle w:val="ConsPlusNormal"/>
              <w:jc w:val="center"/>
            </w:pPr>
            <w:r w:rsidRPr="00F403EC">
              <w:t>68</w:t>
            </w:r>
          </w:p>
        </w:tc>
        <w:tc>
          <w:tcPr>
            <w:tcW w:w="1701" w:type="dxa"/>
            <w:vMerge/>
            <w:tcBorders>
              <w:top w:val="nil"/>
              <w:left w:val="nil"/>
              <w:bottom w:val="nil"/>
              <w:right w:val="nil"/>
            </w:tcBorders>
          </w:tcPr>
          <w:p w:rsidR="003D6666" w:rsidRPr="00F403EC" w:rsidRDefault="003D6666"/>
        </w:tc>
        <w:tc>
          <w:tcPr>
            <w:tcW w:w="1644" w:type="dxa"/>
            <w:vMerge/>
            <w:tcBorders>
              <w:top w:val="nil"/>
              <w:left w:val="nil"/>
              <w:bottom w:val="nil"/>
              <w:right w:val="nil"/>
            </w:tcBorders>
          </w:tcPr>
          <w:p w:rsidR="003D6666" w:rsidRPr="00F403EC" w:rsidRDefault="003D6666"/>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тепловых сетей</w:t>
            </w:r>
          </w:p>
        </w:tc>
        <w:tc>
          <w:tcPr>
            <w:tcW w:w="1644" w:type="dxa"/>
            <w:tcBorders>
              <w:top w:val="nil"/>
              <w:left w:val="nil"/>
              <w:bottom w:val="nil"/>
              <w:right w:val="nil"/>
            </w:tcBorders>
          </w:tcPr>
          <w:p w:rsidR="003D6666" w:rsidRPr="00F403EC" w:rsidRDefault="003D6666">
            <w:pPr>
              <w:pStyle w:val="ConsPlusNormal"/>
              <w:jc w:val="center"/>
            </w:pPr>
            <w:r w:rsidRPr="00F403EC">
              <w:t>61</w:t>
            </w:r>
          </w:p>
        </w:tc>
        <w:tc>
          <w:tcPr>
            <w:tcW w:w="1701" w:type="dxa"/>
            <w:vMerge/>
            <w:tcBorders>
              <w:top w:val="nil"/>
              <w:left w:val="nil"/>
              <w:bottom w:val="nil"/>
              <w:right w:val="nil"/>
            </w:tcBorders>
          </w:tcPr>
          <w:p w:rsidR="003D6666" w:rsidRPr="00F403EC" w:rsidRDefault="003D6666"/>
        </w:tc>
        <w:tc>
          <w:tcPr>
            <w:tcW w:w="1644" w:type="dxa"/>
            <w:vMerge/>
            <w:tcBorders>
              <w:top w:val="nil"/>
              <w:left w:val="nil"/>
              <w:bottom w:val="nil"/>
              <w:right w:val="nil"/>
            </w:tcBorders>
          </w:tcPr>
          <w:p w:rsidR="003D6666" w:rsidRPr="00F403EC" w:rsidRDefault="003D6666"/>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котельных</w:t>
            </w:r>
          </w:p>
        </w:tc>
        <w:tc>
          <w:tcPr>
            <w:tcW w:w="1644" w:type="dxa"/>
            <w:tcBorders>
              <w:top w:val="nil"/>
              <w:left w:val="nil"/>
              <w:bottom w:val="nil"/>
              <w:right w:val="nil"/>
            </w:tcBorders>
          </w:tcPr>
          <w:p w:rsidR="003D6666" w:rsidRPr="00F403EC" w:rsidRDefault="003D6666">
            <w:pPr>
              <w:pStyle w:val="ConsPlusNormal"/>
              <w:jc w:val="center"/>
            </w:pPr>
            <w:r w:rsidRPr="00F403EC">
              <w:t>52</w:t>
            </w:r>
          </w:p>
        </w:tc>
        <w:tc>
          <w:tcPr>
            <w:tcW w:w="1701" w:type="dxa"/>
            <w:vMerge/>
            <w:tcBorders>
              <w:top w:val="nil"/>
              <w:left w:val="nil"/>
              <w:bottom w:val="nil"/>
              <w:right w:val="nil"/>
            </w:tcBorders>
          </w:tcPr>
          <w:p w:rsidR="003D6666" w:rsidRPr="00F403EC" w:rsidRDefault="003D6666"/>
        </w:tc>
        <w:tc>
          <w:tcPr>
            <w:tcW w:w="1644" w:type="dxa"/>
            <w:vMerge/>
            <w:tcBorders>
              <w:top w:val="nil"/>
              <w:left w:val="nil"/>
              <w:bottom w:val="nil"/>
              <w:right w:val="nil"/>
            </w:tcBorders>
          </w:tcPr>
          <w:p w:rsidR="003D6666" w:rsidRPr="00F403EC" w:rsidRDefault="003D6666"/>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электрических сетей</w:t>
            </w:r>
          </w:p>
        </w:tc>
        <w:tc>
          <w:tcPr>
            <w:tcW w:w="1644" w:type="dxa"/>
            <w:tcBorders>
              <w:top w:val="nil"/>
              <w:left w:val="nil"/>
              <w:bottom w:val="nil"/>
              <w:right w:val="nil"/>
            </w:tcBorders>
          </w:tcPr>
          <w:p w:rsidR="003D6666" w:rsidRPr="00F403EC" w:rsidRDefault="003D6666">
            <w:pPr>
              <w:pStyle w:val="ConsPlusNormal"/>
              <w:jc w:val="center"/>
            </w:pPr>
            <w:r w:rsidRPr="00F403EC">
              <w:t>63 (2005 г.)</w:t>
            </w:r>
          </w:p>
        </w:tc>
        <w:tc>
          <w:tcPr>
            <w:tcW w:w="1701" w:type="dxa"/>
            <w:vMerge/>
            <w:tcBorders>
              <w:top w:val="nil"/>
              <w:left w:val="nil"/>
              <w:bottom w:val="nil"/>
              <w:right w:val="nil"/>
            </w:tcBorders>
          </w:tcPr>
          <w:p w:rsidR="003D6666" w:rsidRPr="00F403EC" w:rsidRDefault="003D6666"/>
        </w:tc>
        <w:tc>
          <w:tcPr>
            <w:tcW w:w="1644" w:type="dxa"/>
            <w:vMerge/>
            <w:tcBorders>
              <w:top w:val="nil"/>
              <w:left w:val="nil"/>
              <w:bottom w:val="nil"/>
              <w:right w:val="nil"/>
            </w:tcBorders>
          </w:tcPr>
          <w:p w:rsidR="003D6666" w:rsidRPr="00F403EC" w:rsidRDefault="003D6666"/>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13463" w:type="dxa"/>
            <w:gridSpan w:val="6"/>
            <w:tcBorders>
              <w:top w:val="nil"/>
              <w:left w:val="nil"/>
              <w:bottom w:val="nil"/>
              <w:right w:val="nil"/>
            </w:tcBorders>
          </w:tcPr>
          <w:p w:rsidR="003D6666" w:rsidRPr="00F403EC" w:rsidRDefault="003D6666">
            <w:pPr>
              <w:pStyle w:val="ConsPlusNormal"/>
              <w:jc w:val="center"/>
            </w:pPr>
            <w:r w:rsidRPr="00F403EC">
              <w:t>III. Экологические проблемы</w:t>
            </w:r>
          </w:p>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12.</w:t>
            </w:r>
          </w:p>
        </w:tc>
        <w:tc>
          <w:tcPr>
            <w:tcW w:w="5102" w:type="dxa"/>
            <w:tcBorders>
              <w:top w:val="nil"/>
              <w:left w:val="nil"/>
              <w:bottom w:val="nil"/>
              <w:right w:val="nil"/>
            </w:tcBorders>
          </w:tcPr>
          <w:p w:rsidR="003D6666" w:rsidRPr="00F403EC" w:rsidRDefault="003D6666">
            <w:pPr>
              <w:pStyle w:val="ConsPlusNormal"/>
              <w:jc w:val="both"/>
            </w:pPr>
            <w:r w:rsidRPr="00F403EC">
              <w:t>Незавершенность строительства и ухудшение экологического состояния водохранилища Чебоксарской ГЭС</w:t>
            </w:r>
          </w:p>
        </w:tc>
        <w:tc>
          <w:tcPr>
            <w:tcW w:w="1644" w:type="dxa"/>
            <w:tcBorders>
              <w:top w:val="nil"/>
              <w:left w:val="nil"/>
              <w:bottom w:val="nil"/>
              <w:right w:val="nil"/>
            </w:tcBorders>
          </w:tcPr>
          <w:p w:rsidR="003D6666" w:rsidRPr="00F403EC" w:rsidRDefault="003D6666">
            <w:pPr>
              <w:pStyle w:val="ConsPlusNormal"/>
              <w:jc w:val="center"/>
            </w:pPr>
          </w:p>
        </w:tc>
        <w:tc>
          <w:tcPr>
            <w:tcW w:w="1701" w:type="dxa"/>
            <w:vMerge w:val="restart"/>
            <w:tcBorders>
              <w:top w:val="nil"/>
              <w:left w:val="nil"/>
              <w:bottom w:val="nil"/>
              <w:right w:val="nil"/>
            </w:tcBorders>
          </w:tcPr>
          <w:p w:rsidR="003D6666" w:rsidRPr="00F403EC" w:rsidRDefault="003D6666">
            <w:pPr>
              <w:pStyle w:val="ConsPlusNormal"/>
              <w:jc w:val="center"/>
            </w:pPr>
          </w:p>
        </w:tc>
        <w:tc>
          <w:tcPr>
            <w:tcW w:w="1644" w:type="dxa"/>
            <w:vMerge w:val="restart"/>
            <w:tcBorders>
              <w:top w:val="nil"/>
              <w:left w:val="nil"/>
              <w:bottom w:val="nil"/>
              <w:right w:val="nil"/>
            </w:tcBorders>
          </w:tcPr>
          <w:p w:rsidR="003D6666" w:rsidRPr="00F403EC" w:rsidRDefault="003D6666">
            <w:pPr>
              <w:pStyle w:val="ConsPlusNormal"/>
              <w:jc w:val="center"/>
            </w:pPr>
          </w:p>
        </w:tc>
        <w:tc>
          <w:tcPr>
            <w:tcW w:w="2805" w:type="dxa"/>
            <w:vMerge w:val="restart"/>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Использование мощности Чебоксарской ГЭС, %</w:t>
            </w:r>
          </w:p>
        </w:tc>
        <w:tc>
          <w:tcPr>
            <w:tcW w:w="1644" w:type="dxa"/>
            <w:tcBorders>
              <w:top w:val="nil"/>
              <w:left w:val="nil"/>
              <w:bottom w:val="nil"/>
              <w:right w:val="nil"/>
            </w:tcBorders>
          </w:tcPr>
          <w:p w:rsidR="003D6666" w:rsidRPr="00F403EC" w:rsidRDefault="003D6666">
            <w:pPr>
              <w:pStyle w:val="ConsPlusNormal"/>
              <w:jc w:val="center"/>
            </w:pPr>
            <w:r w:rsidRPr="00F403EC">
              <w:t>60 (2005 г.)</w:t>
            </w:r>
          </w:p>
        </w:tc>
        <w:tc>
          <w:tcPr>
            <w:tcW w:w="1701" w:type="dxa"/>
            <w:vMerge/>
            <w:tcBorders>
              <w:top w:val="nil"/>
              <w:left w:val="nil"/>
              <w:bottom w:val="nil"/>
              <w:right w:val="nil"/>
            </w:tcBorders>
          </w:tcPr>
          <w:p w:rsidR="003D6666" w:rsidRPr="00F403EC" w:rsidRDefault="003D6666"/>
        </w:tc>
        <w:tc>
          <w:tcPr>
            <w:tcW w:w="1644" w:type="dxa"/>
            <w:vMerge/>
            <w:tcBorders>
              <w:top w:val="nil"/>
              <w:left w:val="nil"/>
              <w:bottom w:val="nil"/>
              <w:right w:val="nil"/>
            </w:tcBorders>
          </w:tcPr>
          <w:p w:rsidR="003D6666" w:rsidRPr="00F403EC" w:rsidRDefault="003D6666"/>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Превышение допустимых по санитарным нормам площадей мелководий, раз</w:t>
            </w:r>
          </w:p>
        </w:tc>
        <w:tc>
          <w:tcPr>
            <w:tcW w:w="1644" w:type="dxa"/>
            <w:tcBorders>
              <w:top w:val="nil"/>
              <w:left w:val="nil"/>
              <w:bottom w:val="nil"/>
              <w:right w:val="nil"/>
            </w:tcBorders>
          </w:tcPr>
          <w:p w:rsidR="003D6666" w:rsidRPr="00F403EC" w:rsidRDefault="003D6666">
            <w:pPr>
              <w:pStyle w:val="ConsPlusNormal"/>
              <w:jc w:val="center"/>
            </w:pPr>
            <w:r w:rsidRPr="00F403EC">
              <w:t>1,8 (2005 г.)</w:t>
            </w:r>
          </w:p>
        </w:tc>
        <w:tc>
          <w:tcPr>
            <w:tcW w:w="1701" w:type="dxa"/>
            <w:vMerge/>
            <w:tcBorders>
              <w:top w:val="nil"/>
              <w:left w:val="nil"/>
              <w:bottom w:val="nil"/>
              <w:right w:val="nil"/>
            </w:tcBorders>
          </w:tcPr>
          <w:p w:rsidR="003D6666" w:rsidRPr="00F403EC" w:rsidRDefault="003D6666"/>
        </w:tc>
        <w:tc>
          <w:tcPr>
            <w:tcW w:w="1644" w:type="dxa"/>
            <w:vMerge/>
            <w:tcBorders>
              <w:top w:val="nil"/>
              <w:left w:val="nil"/>
              <w:bottom w:val="nil"/>
              <w:right w:val="nil"/>
            </w:tcBorders>
          </w:tcPr>
          <w:p w:rsidR="003D6666" w:rsidRPr="00F403EC" w:rsidRDefault="003D6666"/>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Превышение предельно допустимой концентрации загрязняющих веществ, %:</w:t>
            </w:r>
          </w:p>
        </w:tc>
        <w:tc>
          <w:tcPr>
            <w:tcW w:w="1644" w:type="dxa"/>
            <w:tcBorders>
              <w:top w:val="nil"/>
              <w:left w:val="nil"/>
              <w:bottom w:val="nil"/>
              <w:right w:val="nil"/>
            </w:tcBorders>
          </w:tcPr>
          <w:p w:rsidR="003D6666" w:rsidRPr="00F403EC" w:rsidRDefault="003D6666">
            <w:pPr>
              <w:pStyle w:val="ConsPlusNormal"/>
              <w:jc w:val="center"/>
            </w:pPr>
            <w:r w:rsidRPr="00F403EC">
              <w:t>Чебоксарское водохранилище:</w:t>
            </w:r>
          </w:p>
        </w:tc>
        <w:tc>
          <w:tcPr>
            <w:tcW w:w="1701" w:type="dxa"/>
            <w:tcBorders>
              <w:top w:val="nil"/>
              <w:left w:val="nil"/>
              <w:bottom w:val="nil"/>
              <w:right w:val="nil"/>
            </w:tcBorders>
          </w:tcPr>
          <w:p w:rsidR="003D6666" w:rsidRPr="00F403EC" w:rsidRDefault="003D6666">
            <w:pPr>
              <w:pStyle w:val="ConsPlusNormal"/>
              <w:jc w:val="center"/>
            </w:pPr>
            <w:r w:rsidRPr="00F403EC">
              <w:t>Горьковское водохранилище:</w:t>
            </w:r>
          </w:p>
        </w:tc>
        <w:tc>
          <w:tcPr>
            <w:tcW w:w="1644" w:type="dxa"/>
            <w:tcBorders>
              <w:top w:val="nil"/>
              <w:left w:val="nil"/>
              <w:bottom w:val="nil"/>
              <w:right w:val="nil"/>
            </w:tcBorders>
          </w:tcPr>
          <w:p w:rsidR="003D6666" w:rsidRPr="00F403EC" w:rsidRDefault="003D6666">
            <w:pPr>
              <w:pStyle w:val="ConsPlusNormal"/>
              <w:jc w:val="center"/>
            </w:pPr>
            <w:r w:rsidRPr="00F403EC">
              <w:t>бассейн р. Волги:</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меди</w:t>
            </w:r>
          </w:p>
        </w:tc>
        <w:tc>
          <w:tcPr>
            <w:tcW w:w="1644" w:type="dxa"/>
            <w:tcBorders>
              <w:top w:val="nil"/>
              <w:left w:val="nil"/>
              <w:bottom w:val="nil"/>
              <w:right w:val="nil"/>
            </w:tcBorders>
          </w:tcPr>
          <w:p w:rsidR="003D6666" w:rsidRPr="00F403EC" w:rsidRDefault="003D6666">
            <w:pPr>
              <w:pStyle w:val="ConsPlusNormal"/>
              <w:jc w:val="center"/>
            </w:pPr>
            <w:r w:rsidRPr="00F403EC">
              <w:t>3 - 6 раза</w:t>
            </w:r>
          </w:p>
        </w:tc>
        <w:tc>
          <w:tcPr>
            <w:tcW w:w="1701" w:type="dxa"/>
            <w:tcBorders>
              <w:top w:val="nil"/>
              <w:left w:val="nil"/>
              <w:bottom w:val="nil"/>
              <w:right w:val="nil"/>
            </w:tcBorders>
          </w:tcPr>
          <w:p w:rsidR="003D6666" w:rsidRPr="00F403EC" w:rsidRDefault="003D6666">
            <w:pPr>
              <w:pStyle w:val="ConsPlusNormal"/>
              <w:jc w:val="center"/>
            </w:pPr>
            <w:r w:rsidRPr="00F403EC">
              <w:t>1 - 4 раза</w:t>
            </w:r>
          </w:p>
        </w:tc>
        <w:tc>
          <w:tcPr>
            <w:tcW w:w="1644" w:type="dxa"/>
            <w:vMerge w:val="restart"/>
            <w:tcBorders>
              <w:top w:val="nil"/>
              <w:left w:val="nil"/>
              <w:bottom w:val="nil"/>
              <w:right w:val="nil"/>
            </w:tcBorders>
          </w:tcPr>
          <w:p w:rsidR="003D6666" w:rsidRPr="00F403EC" w:rsidRDefault="003D6666">
            <w:pPr>
              <w:pStyle w:val="ConsPlusNormal"/>
              <w:jc w:val="center"/>
            </w:pPr>
            <w:r w:rsidRPr="00F403EC">
              <w:t>76 - 85</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железа</w:t>
            </w:r>
          </w:p>
        </w:tc>
        <w:tc>
          <w:tcPr>
            <w:tcW w:w="1644" w:type="dxa"/>
            <w:tcBorders>
              <w:top w:val="nil"/>
              <w:left w:val="nil"/>
              <w:bottom w:val="nil"/>
              <w:right w:val="nil"/>
            </w:tcBorders>
          </w:tcPr>
          <w:p w:rsidR="003D6666" w:rsidRPr="00F403EC" w:rsidRDefault="003D6666">
            <w:pPr>
              <w:pStyle w:val="ConsPlusNormal"/>
              <w:jc w:val="center"/>
            </w:pPr>
            <w:r w:rsidRPr="00F403EC">
              <w:t>2 - 5 раза</w:t>
            </w:r>
          </w:p>
        </w:tc>
        <w:tc>
          <w:tcPr>
            <w:tcW w:w="1701" w:type="dxa"/>
            <w:vMerge w:val="restart"/>
            <w:tcBorders>
              <w:top w:val="nil"/>
              <w:left w:val="nil"/>
              <w:bottom w:val="nil"/>
              <w:right w:val="nil"/>
            </w:tcBorders>
          </w:tcPr>
          <w:p w:rsidR="003D6666" w:rsidRPr="00F403EC" w:rsidRDefault="003D6666">
            <w:pPr>
              <w:pStyle w:val="ConsPlusNormal"/>
              <w:jc w:val="center"/>
            </w:pPr>
            <w:r w:rsidRPr="00F403EC">
              <w:t>1 - 4 раза (2005 г.)</w:t>
            </w:r>
          </w:p>
        </w:tc>
        <w:tc>
          <w:tcPr>
            <w:tcW w:w="1644" w:type="dxa"/>
            <w:vMerge/>
            <w:tcBorders>
              <w:top w:val="nil"/>
              <w:left w:val="nil"/>
              <w:bottom w:val="nil"/>
              <w:right w:val="nil"/>
            </w:tcBorders>
          </w:tcPr>
          <w:p w:rsidR="003D6666" w:rsidRPr="00F403EC" w:rsidRDefault="003D6666"/>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цинка</w:t>
            </w:r>
          </w:p>
        </w:tc>
        <w:tc>
          <w:tcPr>
            <w:tcW w:w="1644" w:type="dxa"/>
            <w:tcBorders>
              <w:top w:val="nil"/>
              <w:left w:val="nil"/>
              <w:bottom w:val="nil"/>
              <w:right w:val="nil"/>
            </w:tcBorders>
          </w:tcPr>
          <w:p w:rsidR="003D6666" w:rsidRPr="00F403EC" w:rsidRDefault="003D6666">
            <w:pPr>
              <w:pStyle w:val="ConsPlusNormal"/>
              <w:jc w:val="center"/>
            </w:pPr>
            <w:r w:rsidRPr="00F403EC">
              <w:t>1 - 3 раза (2005 г.)</w:t>
            </w:r>
          </w:p>
        </w:tc>
        <w:tc>
          <w:tcPr>
            <w:tcW w:w="1701" w:type="dxa"/>
            <w:vMerge/>
            <w:tcBorders>
              <w:top w:val="nil"/>
              <w:left w:val="nil"/>
              <w:bottom w:val="nil"/>
              <w:right w:val="nil"/>
            </w:tcBorders>
          </w:tcPr>
          <w:p w:rsidR="003D6666" w:rsidRPr="00F403EC" w:rsidRDefault="003D6666"/>
        </w:tc>
        <w:tc>
          <w:tcPr>
            <w:tcW w:w="1644" w:type="dxa"/>
            <w:tcBorders>
              <w:top w:val="nil"/>
              <w:left w:val="nil"/>
              <w:bottom w:val="nil"/>
              <w:right w:val="nil"/>
            </w:tcBorders>
          </w:tcPr>
          <w:p w:rsidR="003D6666" w:rsidRPr="00F403EC" w:rsidRDefault="003D6666">
            <w:pPr>
              <w:pStyle w:val="ConsPlusNormal"/>
              <w:jc w:val="center"/>
            </w:pPr>
            <w:r w:rsidRPr="00F403EC">
              <w:t>40 - 64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13.</w:t>
            </w:r>
          </w:p>
        </w:tc>
        <w:tc>
          <w:tcPr>
            <w:tcW w:w="5102" w:type="dxa"/>
            <w:tcBorders>
              <w:top w:val="nil"/>
              <w:left w:val="nil"/>
              <w:bottom w:val="nil"/>
              <w:right w:val="nil"/>
            </w:tcBorders>
          </w:tcPr>
          <w:p w:rsidR="003D6666" w:rsidRPr="00F403EC" w:rsidRDefault="003D6666">
            <w:pPr>
              <w:pStyle w:val="ConsPlusNormal"/>
              <w:jc w:val="both"/>
            </w:pPr>
            <w:r w:rsidRPr="00F403EC">
              <w:t>Обеспечение безопасности гидротехнических сооружений</w:t>
            </w:r>
          </w:p>
        </w:tc>
        <w:tc>
          <w:tcPr>
            <w:tcW w:w="1644" w:type="dxa"/>
            <w:tcBorders>
              <w:top w:val="nil"/>
              <w:left w:val="nil"/>
              <w:bottom w:val="nil"/>
              <w:right w:val="nil"/>
            </w:tcBorders>
            <w:vAlign w:val="center"/>
          </w:tcPr>
          <w:p w:rsidR="003D6666" w:rsidRPr="00F403EC" w:rsidRDefault="003D6666">
            <w:pPr>
              <w:pStyle w:val="ConsPlusNormal"/>
              <w:jc w:val="center"/>
            </w:pPr>
          </w:p>
        </w:tc>
        <w:tc>
          <w:tcPr>
            <w:tcW w:w="1701" w:type="dxa"/>
            <w:vMerge w:val="restart"/>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tcPr>
          <w:p w:rsidR="003D6666" w:rsidRPr="00F403EC" w:rsidRDefault="003D6666">
            <w:pPr>
              <w:pStyle w:val="ConsPlusNormal"/>
              <w:jc w:val="center"/>
            </w:pPr>
          </w:p>
        </w:tc>
        <w:tc>
          <w:tcPr>
            <w:tcW w:w="2805" w:type="dxa"/>
            <w:vMerge w:val="restart"/>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Количество гидротехнических (водохозяйственных) сооружений, единиц</w:t>
            </w:r>
          </w:p>
        </w:tc>
        <w:tc>
          <w:tcPr>
            <w:tcW w:w="1644" w:type="dxa"/>
            <w:tcBorders>
              <w:top w:val="nil"/>
              <w:left w:val="nil"/>
              <w:bottom w:val="nil"/>
              <w:right w:val="nil"/>
            </w:tcBorders>
          </w:tcPr>
          <w:p w:rsidR="003D6666" w:rsidRPr="00F403EC" w:rsidRDefault="003D6666">
            <w:pPr>
              <w:pStyle w:val="ConsPlusNormal"/>
              <w:jc w:val="center"/>
            </w:pPr>
            <w:r w:rsidRPr="00F403EC">
              <w:t>3500 (2005 г.)</w:t>
            </w:r>
          </w:p>
        </w:tc>
        <w:tc>
          <w:tcPr>
            <w:tcW w:w="1701" w:type="dxa"/>
            <w:vMerge/>
            <w:tcBorders>
              <w:top w:val="nil"/>
              <w:left w:val="nil"/>
              <w:bottom w:val="nil"/>
              <w:right w:val="nil"/>
            </w:tcBorders>
          </w:tcPr>
          <w:p w:rsidR="003D6666" w:rsidRPr="00F403EC" w:rsidRDefault="003D6666"/>
        </w:tc>
        <w:tc>
          <w:tcPr>
            <w:tcW w:w="1644" w:type="dxa"/>
            <w:vMerge w:val="restart"/>
            <w:tcBorders>
              <w:top w:val="nil"/>
              <w:left w:val="nil"/>
              <w:bottom w:val="nil"/>
              <w:right w:val="nil"/>
            </w:tcBorders>
          </w:tcPr>
          <w:p w:rsidR="003D6666" w:rsidRPr="00F403EC" w:rsidRDefault="003D6666">
            <w:pPr>
              <w:pStyle w:val="ConsPlusNormal"/>
              <w:jc w:val="center"/>
            </w:pPr>
            <w:r w:rsidRPr="00F403EC">
              <w:t>3000000 (2005 г.)</w:t>
            </w:r>
          </w:p>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Доля плотин, срок службы которых истек (свыше 25 лет), в общем числе гидротехнических сооружений, %</w:t>
            </w:r>
          </w:p>
        </w:tc>
        <w:tc>
          <w:tcPr>
            <w:tcW w:w="1644" w:type="dxa"/>
            <w:tcBorders>
              <w:top w:val="nil"/>
              <w:left w:val="nil"/>
              <w:bottom w:val="nil"/>
              <w:right w:val="nil"/>
            </w:tcBorders>
          </w:tcPr>
          <w:p w:rsidR="003D6666" w:rsidRPr="00F403EC" w:rsidRDefault="003D6666">
            <w:pPr>
              <w:pStyle w:val="ConsPlusNormal"/>
              <w:jc w:val="center"/>
            </w:pPr>
            <w:r w:rsidRPr="00F403EC">
              <w:t>80 (2005 г.)</w:t>
            </w:r>
          </w:p>
        </w:tc>
        <w:tc>
          <w:tcPr>
            <w:tcW w:w="1701" w:type="dxa"/>
            <w:vMerge/>
            <w:tcBorders>
              <w:top w:val="nil"/>
              <w:left w:val="nil"/>
              <w:bottom w:val="nil"/>
              <w:right w:val="nil"/>
            </w:tcBorders>
          </w:tcPr>
          <w:p w:rsidR="003D6666" w:rsidRPr="00F403EC" w:rsidRDefault="003D6666"/>
        </w:tc>
        <w:tc>
          <w:tcPr>
            <w:tcW w:w="1644" w:type="dxa"/>
            <w:vMerge/>
            <w:tcBorders>
              <w:top w:val="nil"/>
              <w:left w:val="nil"/>
              <w:bottom w:val="nil"/>
              <w:right w:val="nil"/>
            </w:tcBorders>
          </w:tcPr>
          <w:p w:rsidR="003D6666" w:rsidRPr="00F403EC" w:rsidRDefault="003D6666"/>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14.</w:t>
            </w:r>
          </w:p>
        </w:tc>
        <w:tc>
          <w:tcPr>
            <w:tcW w:w="5102" w:type="dxa"/>
            <w:tcBorders>
              <w:top w:val="nil"/>
              <w:left w:val="nil"/>
              <w:bottom w:val="nil"/>
              <w:right w:val="nil"/>
            </w:tcBorders>
          </w:tcPr>
          <w:p w:rsidR="003D6666" w:rsidRPr="00F403EC" w:rsidRDefault="003D6666">
            <w:pPr>
              <w:pStyle w:val="ConsPlusNormal"/>
              <w:jc w:val="both"/>
            </w:pPr>
            <w:r w:rsidRPr="00F403EC">
              <w:t>Негативное воздействие на водные объекты в связи с низким качеством очистки сточных вод</w:t>
            </w:r>
          </w:p>
        </w:tc>
        <w:tc>
          <w:tcPr>
            <w:tcW w:w="1644" w:type="dxa"/>
            <w:tcBorders>
              <w:top w:val="nil"/>
              <w:left w:val="nil"/>
              <w:bottom w:val="nil"/>
              <w:right w:val="nil"/>
            </w:tcBorders>
          </w:tcPr>
          <w:p w:rsidR="003D6666" w:rsidRPr="00F403EC" w:rsidRDefault="003D6666">
            <w:pPr>
              <w:pStyle w:val="ConsPlusNormal"/>
              <w:jc w:val="center"/>
            </w:pPr>
          </w:p>
        </w:tc>
        <w:tc>
          <w:tcPr>
            <w:tcW w:w="1701" w:type="dxa"/>
            <w:tcBorders>
              <w:top w:val="nil"/>
              <w:left w:val="nil"/>
              <w:bottom w:val="nil"/>
              <w:right w:val="nil"/>
            </w:tcBorders>
            <w:vAlign w:val="bottom"/>
          </w:tcPr>
          <w:p w:rsidR="003D6666" w:rsidRPr="00F403EC" w:rsidRDefault="003D6666">
            <w:pPr>
              <w:pStyle w:val="ConsPlusNormal"/>
              <w:jc w:val="center"/>
            </w:pPr>
          </w:p>
        </w:tc>
        <w:tc>
          <w:tcPr>
            <w:tcW w:w="1644" w:type="dxa"/>
            <w:vMerge w:val="restart"/>
            <w:tcBorders>
              <w:top w:val="nil"/>
              <w:left w:val="nil"/>
              <w:bottom w:val="nil"/>
              <w:right w:val="nil"/>
            </w:tcBorders>
          </w:tcPr>
          <w:p w:rsidR="003D6666" w:rsidRPr="00F403EC" w:rsidRDefault="003D6666">
            <w:pPr>
              <w:pStyle w:val="ConsPlusNormal"/>
              <w:jc w:val="center"/>
            </w:pPr>
          </w:p>
        </w:tc>
        <w:tc>
          <w:tcPr>
            <w:tcW w:w="2805" w:type="dxa"/>
            <w:vMerge w:val="restart"/>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Объем сброса загрязненных сточных вод, % от общего объема загрязненных сточных вод</w:t>
            </w:r>
          </w:p>
        </w:tc>
        <w:tc>
          <w:tcPr>
            <w:tcW w:w="1644" w:type="dxa"/>
            <w:tcBorders>
              <w:top w:val="nil"/>
              <w:left w:val="nil"/>
              <w:bottom w:val="nil"/>
              <w:right w:val="nil"/>
            </w:tcBorders>
          </w:tcPr>
          <w:p w:rsidR="003D6666" w:rsidRPr="00F403EC" w:rsidRDefault="003D6666">
            <w:pPr>
              <w:pStyle w:val="ConsPlusNormal"/>
              <w:jc w:val="center"/>
            </w:pPr>
            <w:r w:rsidRPr="00F403EC">
              <w:t>0,6 (в объеме России),</w:t>
            </w:r>
          </w:p>
          <w:p w:rsidR="003D6666" w:rsidRPr="00F403EC" w:rsidRDefault="003D6666">
            <w:pPr>
              <w:pStyle w:val="ConsPlusNormal"/>
              <w:jc w:val="center"/>
            </w:pPr>
            <w:r w:rsidRPr="00F403EC">
              <w:t>3,7 (в объеме ПФО) (2005 г.)</w:t>
            </w:r>
          </w:p>
        </w:tc>
        <w:tc>
          <w:tcPr>
            <w:tcW w:w="1701" w:type="dxa"/>
            <w:tcBorders>
              <w:top w:val="nil"/>
              <w:left w:val="nil"/>
              <w:bottom w:val="nil"/>
              <w:right w:val="nil"/>
            </w:tcBorders>
          </w:tcPr>
          <w:p w:rsidR="003D6666" w:rsidRPr="00F403EC" w:rsidRDefault="003D6666">
            <w:pPr>
              <w:pStyle w:val="ConsPlusNormal"/>
              <w:jc w:val="center"/>
            </w:pPr>
            <w:r w:rsidRPr="00F403EC">
              <w:t>Республика Марий Эл - 0,4 (в объеме России);</w:t>
            </w:r>
          </w:p>
          <w:p w:rsidR="003D6666" w:rsidRPr="00F403EC" w:rsidRDefault="003D6666">
            <w:pPr>
              <w:pStyle w:val="ConsPlusNormal"/>
              <w:jc w:val="center"/>
            </w:pPr>
            <w:r w:rsidRPr="00F403EC">
              <w:t>Республика Мордовия - 0,3 (в объеме России);</w:t>
            </w:r>
          </w:p>
          <w:p w:rsidR="003D6666" w:rsidRPr="00F403EC" w:rsidRDefault="003D6666">
            <w:pPr>
              <w:pStyle w:val="ConsPlusNormal"/>
              <w:jc w:val="center"/>
            </w:pPr>
            <w:r w:rsidRPr="00F403EC">
              <w:t xml:space="preserve">Нижегородская </w:t>
            </w:r>
            <w:r w:rsidRPr="00F403EC">
              <w:lastRenderedPageBreak/>
              <w:t>область - 2,4 (в объеме России) (2005 г.)</w:t>
            </w:r>
          </w:p>
        </w:tc>
        <w:tc>
          <w:tcPr>
            <w:tcW w:w="1644" w:type="dxa"/>
            <w:vMerge/>
            <w:tcBorders>
              <w:top w:val="nil"/>
              <w:left w:val="nil"/>
              <w:bottom w:val="nil"/>
              <w:right w:val="nil"/>
            </w:tcBorders>
          </w:tcPr>
          <w:p w:rsidR="003D6666" w:rsidRPr="00F403EC" w:rsidRDefault="003D6666"/>
        </w:tc>
        <w:tc>
          <w:tcPr>
            <w:tcW w:w="2805" w:type="dxa"/>
            <w:vMerge/>
            <w:tcBorders>
              <w:top w:val="nil"/>
              <w:left w:val="nil"/>
              <w:bottom w:val="nil"/>
              <w:right w:val="nil"/>
            </w:tcBorders>
          </w:tcPr>
          <w:p w:rsidR="003D6666" w:rsidRPr="00F403EC" w:rsidRDefault="003D6666"/>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Удельный вес загрязненных сточных вод в общем объеме сброса сточных вод, %</w:t>
            </w:r>
          </w:p>
        </w:tc>
        <w:tc>
          <w:tcPr>
            <w:tcW w:w="1644" w:type="dxa"/>
            <w:tcBorders>
              <w:top w:val="nil"/>
              <w:left w:val="nil"/>
              <w:bottom w:val="nil"/>
              <w:right w:val="nil"/>
            </w:tcBorders>
          </w:tcPr>
          <w:p w:rsidR="003D6666" w:rsidRPr="00F403EC" w:rsidRDefault="003D6666">
            <w:pPr>
              <w:pStyle w:val="ConsPlusNormal"/>
              <w:jc w:val="center"/>
            </w:pPr>
            <w:r w:rsidRPr="00F403EC">
              <w:t>89,3 (2005 г.)</w:t>
            </w:r>
          </w:p>
        </w:tc>
        <w:tc>
          <w:tcPr>
            <w:tcW w:w="1701" w:type="dxa"/>
            <w:tcBorders>
              <w:top w:val="nil"/>
              <w:left w:val="nil"/>
              <w:bottom w:val="nil"/>
              <w:right w:val="nil"/>
            </w:tcBorders>
          </w:tcPr>
          <w:p w:rsidR="003D6666" w:rsidRPr="00F403EC" w:rsidRDefault="003D6666">
            <w:pPr>
              <w:pStyle w:val="ConsPlusNormal"/>
              <w:jc w:val="center"/>
            </w:pPr>
            <w:r w:rsidRPr="00F403EC">
              <w:t>37,5 (ПФО) Республика Марий Эл - 85,1</w:t>
            </w:r>
          </w:p>
          <w:p w:rsidR="003D6666" w:rsidRPr="00F403EC" w:rsidRDefault="003D6666">
            <w:pPr>
              <w:pStyle w:val="ConsPlusNormal"/>
              <w:jc w:val="center"/>
            </w:pPr>
            <w:r w:rsidRPr="00F403EC">
              <w:t>Республика Татарстан - 80,8</w:t>
            </w:r>
          </w:p>
          <w:p w:rsidR="003D6666" w:rsidRPr="00F403EC" w:rsidRDefault="003D6666">
            <w:pPr>
              <w:pStyle w:val="ConsPlusNormal"/>
              <w:jc w:val="center"/>
            </w:pPr>
            <w:r w:rsidRPr="00F403EC">
              <w:t>Ульяновская область - 95,6 (2005 г.)</w:t>
            </w:r>
          </w:p>
        </w:tc>
        <w:tc>
          <w:tcPr>
            <w:tcW w:w="1644" w:type="dxa"/>
            <w:tcBorders>
              <w:top w:val="nil"/>
              <w:left w:val="nil"/>
              <w:bottom w:val="nil"/>
              <w:right w:val="nil"/>
            </w:tcBorders>
          </w:tcPr>
          <w:p w:rsidR="003D6666" w:rsidRPr="00F403EC" w:rsidRDefault="003D6666">
            <w:pPr>
              <w:pStyle w:val="ConsPlusNormal"/>
              <w:jc w:val="center"/>
            </w:pPr>
            <w:r w:rsidRPr="00F403EC">
              <w:t>34,8 (2005 г.)</w:t>
            </w:r>
          </w:p>
        </w:tc>
        <w:tc>
          <w:tcPr>
            <w:tcW w:w="2805" w:type="dxa"/>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val="restart"/>
            <w:tcBorders>
              <w:top w:val="nil"/>
              <w:left w:val="nil"/>
              <w:bottom w:val="nil"/>
              <w:right w:val="nil"/>
            </w:tcBorders>
          </w:tcPr>
          <w:p w:rsidR="003D6666" w:rsidRPr="00F403EC" w:rsidRDefault="003D6666">
            <w:pPr>
              <w:pStyle w:val="ConsPlusNormal"/>
              <w:jc w:val="center"/>
            </w:pPr>
            <w:r w:rsidRPr="00F403EC">
              <w:t>15.</w:t>
            </w:r>
          </w:p>
        </w:tc>
        <w:tc>
          <w:tcPr>
            <w:tcW w:w="5102" w:type="dxa"/>
            <w:tcBorders>
              <w:top w:val="nil"/>
              <w:left w:val="nil"/>
              <w:bottom w:val="nil"/>
              <w:right w:val="nil"/>
            </w:tcBorders>
          </w:tcPr>
          <w:p w:rsidR="003D6666" w:rsidRPr="00F403EC" w:rsidRDefault="003D6666">
            <w:pPr>
              <w:pStyle w:val="ConsPlusNormal"/>
              <w:jc w:val="both"/>
            </w:pPr>
            <w:r w:rsidRPr="00F403EC">
              <w:t>Загрязнение отходами производства и потребления на территории Чувашской Республики</w:t>
            </w:r>
          </w:p>
        </w:tc>
        <w:tc>
          <w:tcPr>
            <w:tcW w:w="1644" w:type="dxa"/>
            <w:tcBorders>
              <w:top w:val="nil"/>
              <w:left w:val="nil"/>
              <w:bottom w:val="nil"/>
              <w:right w:val="nil"/>
            </w:tcBorders>
            <w:vAlign w:val="center"/>
          </w:tcPr>
          <w:p w:rsidR="003D6666" w:rsidRPr="00F403EC" w:rsidRDefault="003D6666">
            <w:pPr>
              <w:pStyle w:val="ConsPlusNormal"/>
            </w:pPr>
          </w:p>
        </w:tc>
        <w:tc>
          <w:tcPr>
            <w:tcW w:w="1701" w:type="dxa"/>
            <w:tcBorders>
              <w:top w:val="nil"/>
              <w:left w:val="nil"/>
              <w:bottom w:val="nil"/>
              <w:right w:val="nil"/>
            </w:tcBorders>
          </w:tcPr>
          <w:p w:rsidR="003D6666" w:rsidRPr="00F403EC" w:rsidRDefault="003D6666">
            <w:pPr>
              <w:pStyle w:val="ConsPlusNormal"/>
              <w:jc w:val="center"/>
            </w:pPr>
          </w:p>
        </w:tc>
        <w:tc>
          <w:tcPr>
            <w:tcW w:w="1644" w:type="dxa"/>
            <w:tcBorders>
              <w:top w:val="nil"/>
              <w:left w:val="nil"/>
              <w:bottom w:val="nil"/>
              <w:right w:val="nil"/>
            </w:tcBorders>
            <w:vAlign w:val="center"/>
          </w:tcPr>
          <w:p w:rsidR="003D6666" w:rsidRPr="00F403EC" w:rsidRDefault="003D6666">
            <w:pPr>
              <w:pStyle w:val="ConsPlusNormal"/>
            </w:pPr>
          </w:p>
        </w:tc>
        <w:tc>
          <w:tcPr>
            <w:tcW w:w="2805" w:type="dxa"/>
            <w:vMerge w:val="restart"/>
            <w:tcBorders>
              <w:top w:val="nil"/>
              <w:left w:val="nil"/>
              <w:bottom w:val="nil"/>
              <w:right w:val="nil"/>
            </w:tcBorders>
          </w:tcPr>
          <w:p w:rsidR="003D6666" w:rsidRPr="00F403EC" w:rsidRDefault="003D6666">
            <w:pPr>
              <w:pStyle w:val="ConsPlusNormal"/>
              <w:jc w:val="both"/>
            </w:pPr>
          </w:p>
        </w:tc>
      </w:tr>
      <w:tr w:rsidR="00F403EC" w:rsidRPr="00F403EC">
        <w:tblPrEx>
          <w:tblBorders>
            <w:insideH w:val="none" w:sz="0" w:space="0" w:color="auto"/>
            <w:insideV w:val="none" w:sz="0" w:space="0" w:color="auto"/>
          </w:tblBorders>
        </w:tblPrEx>
        <w:tc>
          <w:tcPr>
            <w:tcW w:w="567" w:type="dxa"/>
            <w:vMerge/>
            <w:tcBorders>
              <w:top w:val="nil"/>
              <w:left w:val="nil"/>
              <w:bottom w:val="nil"/>
              <w:right w:val="nil"/>
            </w:tcBorders>
          </w:tcPr>
          <w:p w:rsidR="003D6666" w:rsidRPr="00F403EC" w:rsidRDefault="003D6666"/>
        </w:tc>
        <w:tc>
          <w:tcPr>
            <w:tcW w:w="5102" w:type="dxa"/>
            <w:tcBorders>
              <w:top w:val="nil"/>
              <w:left w:val="nil"/>
              <w:bottom w:val="nil"/>
              <w:right w:val="nil"/>
            </w:tcBorders>
          </w:tcPr>
          <w:p w:rsidR="003D6666" w:rsidRPr="00F403EC" w:rsidRDefault="003D6666">
            <w:pPr>
              <w:pStyle w:val="ConsPlusNormal"/>
              <w:jc w:val="both"/>
            </w:pPr>
            <w:r w:rsidRPr="00F403EC">
              <w:t>Доля использованных и обезвреженных отходов в общем количестве образовавшихся отходов, %</w:t>
            </w:r>
          </w:p>
        </w:tc>
        <w:tc>
          <w:tcPr>
            <w:tcW w:w="1644" w:type="dxa"/>
            <w:tcBorders>
              <w:top w:val="nil"/>
              <w:left w:val="nil"/>
              <w:bottom w:val="nil"/>
              <w:right w:val="nil"/>
            </w:tcBorders>
          </w:tcPr>
          <w:p w:rsidR="003D6666" w:rsidRPr="00F403EC" w:rsidRDefault="003D6666">
            <w:pPr>
              <w:pStyle w:val="ConsPlusNormal"/>
              <w:jc w:val="center"/>
            </w:pPr>
            <w:r w:rsidRPr="00F403EC">
              <w:t>46 (2005 г.)</w:t>
            </w:r>
          </w:p>
        </w:tc>
        <w:tc>
          <w:tcPr>
            <w:tcW w:w="1701" w:type="dxa"/>
            <w:tcBorders>
              <w:top w:val="nil"/>
              <w:left w:val="nil"/>
              <w:bottom w:val="nil"/>
              <w:right w:val="nil"/>
            </w:tcBorders>
          </w:tcPr>
          <w:p w:rsidR="003D6666" w:rsidRPr="00F403EC" w:rsidRDefault="003D6666">
            <w:pPr>
              <w:pStyle w:val="ConsPlusNormal"/>
              <w:jc w:val="center"/>
            </w:pPr>
            <w:r w:rsidRPr="00F403EC">
              <w:t>Башкортостан - 46,7;</w:t>
            </w:r>
          </w:p>
          <w:p w:rsidR="003D6666" w:rsidRPr="00F403EC" w:rsidRDefault="003D6666">
            <w:pPr>
              <w:pStyle w:val="ConsPlusNormal"/>
              <w:jc w:val="center"/>
            </w:pPr>
            <w:r w:rsidRPr="00F403EC">
              <w:t>Республика Мордовия - 62,5 (2005 г.)</w:t>
            </w:r>
          </w:p>
        </w:tc>
        <w:tc>
          <w:tcPr>
            <w:tcW w:w="1644" w:type="dxa"/>
            <w:tcBorders>
              <w:top w:val="nil"/>
              <w:left w:val="nil"/>
              <w:bottom w:val="nil"/>
              <w:right w:val="nil"/>
            </w:tcBorders>
          </w:tcPr>
          <w:p w:rsidR="003D6666" w:rsidRPr="00F403EC" w:rsidRDefault="003D6666">
            <w:pPr>
              <w:pStyle w:val="ConsPlusNormal"/>
              <w:jc w:val="center"/>
            </w:pPr>
            <w:r w:rsidRPr="00F403EC">
              <w:t>43,3 (2005 г.)</w:t>
            </w:r>
          </w:p>
        </w:tc>
        <w:tc>
          <w:tcPr>
            <w:tcW w:w="2805" w:type="dxa"/>
            <w:vMerge/>
            <w:tcBorders>
              <w:top w:val="nil"/>
              <w:left w:val="nil"/>
              <w:bottom w:val="nil"/>
              <w:right w:val="nil"/>
            </w:tcBorders>
          </w:tcPr>
          <w:p w:rsidR="003D6666" w:rsidRPr="00F403EC" w:rsidRDefault="003D6666"/>
        </w:tc>
      </w:tr>
    </w:tbl>
    <w:p w:rsidR="003D6666" w:rsidRPr="00F403EC" w:rsidRDefault="003D6666">
      <w:pPr>
        <w:sectPr w:rsidR="003D6666" w:rsidRPr="00F403EC">
          <w:pgSz w:w="16838" w:h="11905"/>
          <w:pgMar w:top="1701" w:right="1134" w:bottom="850" w:left="1134" w:header="0" w:footer="0" w:gutter="0"/>
          <w:cols w:space="720"/>
        </w:sectPr>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jc w:val="right"/>
      </w:pPr>
      <w:r w:rsidRPr="00F403EC">
        <w:t>Приложение N 6</w:t>
      </w:r>
    </w:p>
    <w:p w:rsidR="003D6666" w:rsidRPr="00F403EC" w:rsidRDefault="003D6666">
      <w:pPr>
        <w:pStyle w:val="ConsPlusNormal"/>
        <w:jc w:val="right"/>
      </w:pPr>
      <w:r w:rsidRPr="00F403EC">
        <w:t>к Стратегии социально-экономического</w:t>
      </w:r>
    </w:p>
    <w:p w:rsidR="003D6666" w:rsidRPr="00F403EC" w:rsidRDefault="003D6666">
      <w:pPr>
        <w:pStyle w:val="ConsPlusNormal"/>
        <w:jc w:val="right"/>
      </w:pPr>
      <w:r w:rsidRPr="00F403EC">
        <w:t>развития Чувашской Республики</w:t>
      </w:r>
    </w:p>
    <w:p w:rsidR="003D6666" w:rsidRPr="00F403EC" w:rsidRDefault="003D6666">
      <w:pPr>
        <w:pStyle w:val="ConsPlusNormal"/>
        <w:jc w:val="right"/>
      </w:pPr>
      <w:r w:rsidRPr="00F403EC">
        <w:t>до 2020 года</w:t>
      </w:r>
    </w:p>
    <w:p w:rsidR="003D6666" w:rsidRPr="00F403EC" w:rsidRDefault="003D6666">
      <w:pPr>
        <w:pStyle w:val="ConsPlusNormal"/>
        <w:ind w:firstLine="540"/>
        <w:jc w:val="both"/>
      </w:pPr>
    </w:p>
    <w:p w:rsidR="003D6666" w:rsidRPr="00F403EC" w:rsidRDefault="003D6666">
      <w:pPr>
        <w:pStyle w:val="ConsPlusNormal"/>
        <w:jc w:val="center"/>
      </w:pPr>
      <w:bookmarkStart w:id="60" w:name="P8561"/>
      <w:bookmarkEnd w:id="60"/>
      <w:r w:rsidRPr="00F403EC">
        <w:t>ОПИСАНИЕ ВНЕШНИХ УСЛОВИЙ РАЗВИТИЯ ЭКОНОМИКИ</w:t>
      </w:r>
    </w:p>
    <w:p w:rsidR="003D6666" w:rsidRPr="00F403EC" w:rsidRDefault="003D6666">
      <w:pPr>
        <w:pStyle w:val="ConsPlusNormal"/>
        <w:jc w:val="center"/>
      </w:pPr>
      <w:r w:rsidRPr="00F403EC">
        <w:t>И ХАРАКТЕРИСТИКА ИНЕРЦИОННОГО И ИНВЕСТИЦИОННОГО СЦЕНАРИЕВ</w:t>
      </w:r>
    </w:p>
    <w:p w:rsidR="003D6666" w:rsidRPr="00F403EC" w:rsidRDefault="003D6666">
      <w:pPr>
        <w:pStyle w:val="ConsPlusNormal"/>
        <w:jc w:val="center"/>
      </w:pPr>
      <w:r w:rsidRPr="00F403EC">
        <w:t>РАЗВИТИЯ ЧУВАШСКОЙ РЕСПУБЛИКИ</w:t>
      </w:r>
    </w:p>
    <w:p w:rsidR="003D6666" w:rsidRPr="00F403EC" w:rsidRDefault="003D6666">
      <w:pPr>
        <w:pStyle w:val="ConsPlusNormal"/>
        <w:jc w:val="center"/>
      </w:pPr>
      <w:r w:rsidRPr="00F403EC">
        <w:t>Список изменяющих документов</w:t>
      </w:r>
    </w:p>
    <w:p w:rsidR="003D6666" w:rsidRPr="00F403EC" w:rsidRDefault="003D6666">
      <w:pPr>
        <w:pStyle w:val="ConsPlusNormal"/>
        <w:jc w:val="center"/>
      </w:pPr>
      <w:r w:rsidRPr="00F403EC">
        <w:t xml:space="preserve">(в ред. </w:t>
      </w:r>
      <w:hyperlink r:id="rId699" w:history="1">
        <w:r w:rsidRPr="00F403EC">
          <w:t>Закона</w:t>
        </w:r>
      </w:hyperlink>
      <w:r w:rsidRPr="00F403EC">
        <w:t xml:space="preserve"> ЧР от 05.12.2011 N 87)</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Внешние условия развития экономики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В долгосрочном периоде предполагается создание достаточно благоприятных внешних условий для развития российской экономики. Ожидается длительный период высоких темпов роста мировой экономики (около 4% в год).</w:t>
      </w:r>
    </w:p>
    <w:p w:rsidR="003D6666" w:rsidRPr="00F403EC" w:rsidRDefault="003D6666">
      <w:pPr>
        <w:pStyle w:val="ConsPlusNormal"/>
        <w:ind w:firstLine="540"/>
        <w:jc w:val="both"/>
      </w:pPr>
      <w:r w:rsidRPr="00F403EC">
        <w:t>Россия способна усилить свою международную роль благодаря своему статусу крупнейшего экспортера нефти и газа, однако она стоит перед серьезным демографическим кризисом, вызванным низкой рождаемостью. К 2020 году мировой прирост населения и рост потребительского спроса будут происходить за счет нынешних развивающихся стран, в первую очередь Китая, Индии и Индонезии.</w:t>
      </w:r>
    </w:p>
    <w:p w:rsidR="003D6666" w:rsidRPr="00F403EC" w:rsidRDefault="003D6666">
      <w:pPr>
        <w:pStyle w:val="ConsPlusNormal"/>
        <w:ind w:firstLine="540"/>
        <w:jc w:val="both"/>
      </w:pPr>
      <w:r w:rsidRPr="00F403EC">
        <w:t>Ожидается, что к 2020 году мировая экономика вырастет на 80% по сравнению с 2000 годом, а средний доход на душу населения увеличится приблизительно на 50%, во многих некогда бедных странах появится многочисленный средний класс.</w:t>
      </w:r>
    </w:p>
    <w:p w:rsidR="003D6666" w:rsidRPr="00F403EC" w:rsidRDefault="003D6666">
      <w:pPr>
        <w:pStyle w:val="ConsPlusNormal"/>
        <w:ind w:firstLine="540"/>
        <w:jc w:val="both"/>
      </w:pPr>
      <w:r w:rsidRPr="00F403EC">
        <w:t>Вместе с тем Всемирный банк предполагает, что страны, лежащие к югу от Сахары, даже при самом оптимистическом сценарии их развития будут принадлежать к числу самых отсталых. В настоящее время в этом регионе доля населения, живущего менее чем на 1 доллар в день, превышает аналогичные показатели других государств.</w:t>
      </w:r>
    </w:p>
    <w:p w:rsidR="003D6666" w:rsidRPr="00F403EC" w:rsidRDefault="003D6666">
      <w:pPr>
        <w:pStyle w:val="ConsPlusNormal"/>
        <w:ind w:firstLine="540"/>
        <w:jc w:val="both"/>
      </w:pPr>
      <w:r w:rsidRPr="00F403EC">
        <w:t>Благодаря внушительной численности населения Китай и Индия (согласно данным Census Bureau, она достигнет к 2020 году соответственно 1,4 и почти 1,3 млрд. человек) станут великими экономическими державами и без повышения уровня жизни их населения до западных стандартов.</w:t>
      </w:r>
    </w:p>
    <w:p w:rsidR="003D6666" w:rsidRPr="00F403EC" w:rsidRDefault="003D6666">
      <w:pPr>
        <w:pStyle w:val="ConsPlusNormal"/>
        <w:ind w:firstLine="540"/>
        <w:jc w:val="both"/>
      </w:pPr>
      <w:r w:rsidRPr="00F403EC">
        <w:t>Китай, например, является на сегодняшний день третьим в мире производителем промышленных товаров, его доля в этой сфере возросла за последнее десятилетие с 4 до 12%. Через несколько лет Китай перегонит Японию не только по объему производства, но и по мировому экспорту. Конкуренция со стороны "китайских цен" уже оказывает мощное понижающее воздействие на мировые расценки промышленных товаров. В то же время возможен экономический рост других государств, таких как Бразилия, Южная Африка, Индонезия и Россия.</w:t>
      </w:r>
    </w:p>
    <w:p w:rsidR="003D6666" w:rsidRPr="00F403EC" w:rsidRDefault="003D6666">
      <w:pPr>
        <w:pStyle w:val="ConsPlusNormal"/>
        <w:ind w:firstLine="540"/>
        <w:jc w:val="both"/>
      </w:pPr>
      <w:r w:rsidRPr="00F403EC">
        <w:t>Преимущества в долгосрочной перспективе извлекут те страны, которые смогут получить доступ к новым технологиям и взять их на вооружение. Анализ результатов последних исследований, проведенных в различных странах (Седьмой японский технологический прогноз, британская программа "Форсайт", программа "Дельфи" и программа "Футур" (Германия), программа критических технологий США, шведский технологический прогноз, программа "Сто ключевых технологий для французской промышленности", программа "Технологический радар" (Нидерланды) и ряд других исследований), показывает, что в качестве наиболее перспективных направлений технологического развития, которые могут повлиять на ход социально-экономического развития в ближайшие 20 - 25 лет, становятся:</w:t>
      </w:r>
    </w:p>
    <w:p w:rsidR="003D6666" w:rsidRPr="00F403EC" w:rsidRDefault="003D6666">
      <w:pPr>
        <w:pStyle w:val="ConsPlusNormal"/>
        <w:ind w:firstLine="540"/>
        <w:jc w:val="both"/>
      </w:pPr>
      <w:r w:rsidRPr="00F403EC">
        <w:t xml:space="preserve">информационные и коммуникационные технологии (нанотехнологии, оптоэлектроника, </w:t>
      </w:r>
      <w:r w:rsidRPr="00F403EC">
        <w:lastRenderedPageBreak/>
        <w:t>биоэлектроника и т.д.);</w:t>
      </w:r>
    </w:p>
    <w:p w:rsidR="003D6666" w:rsidRPr="00F403EC" w:rsidRDefault="003D6666">
      <w:pPr>
        <w:pStyle w:val="ConsPlusNormal"/>
        <w:ind w:firstLine="540"/>
        <w:jc w:val="both"/>
      </w:pPr>
      <w:r w:rsidRPr="00F403EC">
        <w:t>создание "безотходного" общества (создание экологических предприятий с низким энтропийным эффектом, работающих с должным учетом влияния на локальные экосистемы на всем жизненном цикле - от производства до утилизации); использование неорганических энергетических ресурсов (ветер, геотермальные ресурсы, солнечная энергия, тепловые выбросы, прогресс в цифровой технологии и усовершенствование промышленных роботов и т.д.);</w:t>
      </w:r>
    </w:p>
    <w:p w:rsidR="003D6666" w:rsidRPr="00F403EC" w:rsidRDefault="003D6666">
      <w:pPr>
        <w:pStyle w:val="ConsPlusNormal"/>
        <w:ind w:firstLine="540"/>
        <w:jc w:val="both"/>
      </w:pPr>
      <w:r w:rsidRPr="00F403EC">
        <w:t>в области медицины, практического здравоохранения, сельского, лесного и рыбного хозяйства - развитие биотехнологий.</w:t>
      </w:r>
    </w:p>
    <w:p w:rsidR="003D6666" w:rsidRPr="00F403EC" w:rsidRDefault="003D6666">
      <w:pPr>
        <w:pStyle w:val="ConsPlusNormal"/>
        <w:ind w:firstLine="540"/>
        <w:jc w:val="both"/>
      </w:pPr>
      <w:r w:rsidRPr="00F403EC">
        <w:t>Внешние условия окажут существенное влияние на динамику социально-экономического развития субъектов Российской Федерации. К наиболее значимым относятся:</w:t>
      </w:r>
    </w:p>
    <w:p w:rsidR="003D6666" w:rsidRPr="00F403EC" w:rsidRDefault="003D6666">
      <w:pPr>
        <w:pStyle w:val="ConsPlusNormal"/>
        <w:ind w:firstLine="540"/>
        <w:jc w:val="both"/>
      </w:pPr>
      <w:r w:rsidRPr="00F403EC">
        <w:t>ожидаемое сокращение численности населения, "старение" населения и возрастание демографической нагрузки на трудоспособное население;</w:t>
      </w:r>
    </w:p>
    <w:p w:rsidR="003D6666" w:rsidRPr="00F403EC" w:rsidRDefault="003D6666">
      <w:pPr>
        <w:pStyle w:val="ConsPlusNormal"/>
        <w:ind w:firstLine="540"/>
        <w:jc w:val="both"/>
      </w:pPr>
      <w:r w:rsidRPr="00F403EC">
        <w:t>изменение мировых и внутрироссийских цен на энергоносители;</w:t>
      </w:r>
    </w:p>
    <w:p w:rsidR="003D6666" w:rsidRPr="00F403EC" w:rsidRDefault="003D6666">
      <w:pPr>
        <w:pStyle w:val="ConsPlusNormal"/>
        <w:ind w:firstLine="540"/>
        <w:jc w:val="both"/>
      </w:pPr>
      <w:r w:rsidRPr="00F403EC">
        <w:t>возможное ослабление конкурентных позиций производителей промышленной и сельскохозяйственной продукции Чувашской Республики при вступлении России в ВТО и интеграции в мировую экономику;</w:t>
      </w:r>
    </w:p>
    <w:p w:rsidR="003D6666" w:rsidRPr="00F403EC" w:rsidRDefault="003D6666">
      <w:pPr>
        <w:pStyle w:val="ConsPlusNormal"/>
        <w:ind w:firstLine="540"/>
        <w:jc w:val="both"/>
      </w:pPr>
      <w:r w:rsidRPr="00F403EC">
        <w:t>изменение экономических взаимоотношений между федеральным центром и регионами (например, изменение налоговых взаимоотношений не всегда в интересах субъектов Российской Федерации, что может привести к сокращению поступлений средств из федерального бюджета и уменьшению собственной доходной базы Чувашской Республики).</w:t>
      </w:r>
    </w:p>
    <w:p w:rsidR="003D6666" w:rsidRPr="00F403EC" w:rsidRDefault="003D6666">
      <w:pPr>
        <w:pStyle w:val="ConsPlusNormal"/>
        <w:ind w:firstLine="540"/>
        <w:jc w:val="both"/>
      </w:pPr>
      <w:r w:rsidRPr="00F403EC">
        <w:t>Во всех сценариях экономическое развитие будет происходить в условиях финансовой стабильности.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Описание инерционного и инвестиционного сценариев развития Чувашской Республики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Инерционный сценарий предусматривает сохранение сложившейся динамики экономического развития, повышение инвестиционной привлекательности, улучшение условий в социальной сфере, устойчивую работу всех секторов экономики в основном за счет использования имеющихся резервов (в частности простаивающих основных производственных фондов) и за счет повышения загрузки существующих мощностей, реализацию действующих или уже начатых инфраструктурных проектов и не содержит активных действий по ускорению институциональных преобразований, содействующих повышению конкурентоспособности компаний, их способности эффективно продвигать свою продукцию на российский и зарубежный рынки.</w:t>
      </w:r>
    </w:p>
    <w:p w:rsidR="003D6666" w:rsidRPr="00F403EC" w:rsidRDefault="003D6666">
      <w:pPr>
        <w:pStyle w:val="ConsPlusNormal"/>
        <w:ind w:firstLine="540"/>
        <w:jc w:val="both"/>
      </w:pPr>
      <w:r w:rsidRPr="00F403EC">
        <w:t>В данном сценарии предполагается стабильный рост экономики со средним темпом прироста ВРП около 5%, что обеспечит увеличение ВРП за период 2007 - 2020 годы (в сопоставимых ценах) в 1,9 раза.</w:t>
      </w:r>
    </w:p>
    <w:p w:rsidR="003D6666" w:rsidRPr="00F403EC" w:rsidRDefault="003D6666">
      <w:pPr>
        <w:pStyle w:val="ConsPlusNormal"/>
        <w:ind w:firstLine="540"/>
        <w:jc w:val="both"/>
      </w:pPr>
      <w:r w:rsidRPr="00F403EC">
        <w:t>Инвестиционный сценарий предусматривает активную деятельность по привлечению в Чувашскую Республику инвестиций, направляемых на повышение качества технологической базы производства путем ее модернизации и частичного обновления, реализацию пакета институциональных преобразований и системы приоритетных национальных проектов в рамках инициатив Президента Российской Федерации, Главы Чувашской Республики и долгосрочных программ развития ключевых секторов экономики.</w:t>
      </w:r>
    </w:p>
    <w:p w:rsidR="003D6666" w:rsidRPr="00F403EC" w:rsidRDefault="003D6666">
      <w:pPr>
        <w:pStyle w:val="ConsPlusNormal"/>
        <w:jc w:val="both"/>
      </w:pPr>
      <w:r w:rsidRPr="00F403EC">
        <w:t xml:space="preserve">(в ред. </w:t>
      </w:r>
      <w:hyperlink r:id="rId700" w:history="1">
        <w:r w:rsidRPr="00F403EC">
          <w:t>Закона</w:t>
        </w:r>
      </w:hyperlink>
      <w:r w:rsidRPr="00F403EC">
        <w:t xml:space="preserve"> ЧР от 05.12.2011 N 87)</w:t>
      </w:r>
    </w:p>
    <w:p w:rsidR="003D6666" w:rsidRPr="00F403EC" w:rsidRDefault="003D6666">
      <w:pPr>
        <w:pStyle w:val="ConsPlusNormal"/>
        <w:ind w:firstLine="540"/>
        <w:jc w:val="both"/>
      </w:pPr>
      <w:r w:rsidRPr="00F403EC">
        <w:t>В данном сценарии намечается рост экономики со средним темпом прироста ВРП до 7%, что обеспечит увеличение ВРП за период 2007 - 2020 годы (в сопоставимых ценах) в 2,3 раза, будет способствовать значительному увеличению доходов бюджета, созданию новых рабочих мест, существенному повышению инвестиционной привлекательности Чувашской Республики.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Характеристика инерционного и инвестиционного сценариев развития Чувашской Республики</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 xml:space="preserve">Инерционный сценарий предполагает реализацию начатых масштабных проектов, при этом новые масштабные проекты не инициируются, не происходит активное импортозамещение потребительских товаров, а также материалов и комплектующих. Будет повышаться доля импорта </w:t>
      </w:r>
      <w:r w:rsidRPr="00F403EC">
        <w:lastRenderedPageBreak/>
        <w:t>в удовлетворении инвестиционного и потребительского спроса из-за неконкурентоспособности отечественных товаров.</w:t>
      </w:r>
    </w:p>
    <w:p w:rsidR="003D6666" w:rsidRPr="00F403EC" w:rsidRDefault="003D6666">
      <w:pPr>
        <w:pStyle w:val="ConsPlusNormal"/>
        <w:ind w:firstLine="540"/>
        <w:jc w:val="both"/>
      </w:pPr>
      <w:r w:rsidRPr="00F403EC">
        <w:t>Импульс роста по мере повышения уровня загрузки мощностей постепенно будет ослабевать, недостаточно высокие среднегодовые темпы роста экономики не позволят обеспечить решение задачи удвоения ВРП за десятилетие, не будет развиваться достаточными темпами доля сектора услуг в структуре экономики.</w:t>
      </w:r>
    </w:p>
    <w:p w:rsidR="003D6666" w:rsidRPr="00F403EC" w:rsidRDefault="003D6666">
      <w:pPr>
        <w:pStyle w:val="ConsPlusNormal"/>
        <w:ind w:firstLine="540"/>
        <w:jc w:val="both"/>
      </w:pPr>
      <w:r w:rsidRPr="00F403EC">
        <w:t>Таким образом, данный сценарий является малоперспективным и предполагает отставание развития экономики Чувашской Республики от экономики других субъектов ПФО и России в целом.</w:t>
      </w:r>
    </w:p>
    <w:p w:rsidR="003D6666" w:rsidRPr="00F403EC" w:rsidRDefault="003D6666">
      <w:pPr>
        <w:pStyle w:val="ConsPlusNormal"/>
        <w:ind w:firstLine="540"/>
        <w:jc w:val="both"/>
      </w:pPr>
      <w:r w:rsidRPr="00F403EC">
        <w:t>Инвестиционный сценарий характеризуется повышенными требованиями к росту конкурентоспособности и эффективности экономики по сравнению с инерционным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системы частно-государственных проектов в ключевых секторах экономики.</w:t>
      </w:r>
    </w:p>
    <w:p w:rsidR="003D6666" w:rsidRPr="00F403EC" w:rsidRDefault="003D6666">
      <w:pPr>
        <w:pStyle w:val="ConsPlusNormal"/>
        <w:ind w:firstLine="540"/>
        <w:jc w:val="both"/>
      </w:pPr>
      <w:r w:rsidRPr="00F403EC">
        <w:t>Интенсивные структурные сдвиги в экономике потребуют значительного притока объемов инвестиций, в том числе повышения уровня государственных капиталовложений. Этот вариант потребует значительной поддержки из федерального бюджета. Развитие Чувашии в этом случае ставится в прямую зависимость от их постоянного и гарантированного притока. Кроме того, для создания весомого источника долгосрочных кредитов и займов в экономике необходимо повысить мощность финансовых институтов, что само по себе не гарантировано.</w:t>
      </w: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jc w:val="right"/>
      </w:pPr>
      <w:r w:rsidRPr="00F403EC">
        <w:t>Приложение N 7</w:t>
      </w:r>
    </w:p>
    <w:p w:rsidR="003D6666" w:rsidRPr="00F403EC" w:rsidRDefault="003D6666">
      <w:pPr>
        <w:pStyle w:val="ConsPlusNormal"/>
        <w:jc w:val="right"/>
      </w:pPr>
      <w:r w:rsidRPr="00F403EC">
        <w:t>к Стратегии социально-экономического</w:t>
      </w:r>
    </w:p>
    <w:p w:rsidR="003D6666" w:rsidRPr="00F403EC" w:rsidRDefault="003D6666">
      <w:pPr>
        <w:pStyle w:val="ConsPlusNormal"/>
        <w:jc w:val="right"/>
      </w:pPr>
      <w:r w:rsidRPr="00F403EC">
        <w:t>развития Чувашской Республики</w:t>
      </w:r>
    </w:p>
    <w:p w:rsidR="003D6666" w:rsidRPr="00F403EC" w:rsidRDefault="003D6666">
      <w:pPr>
        <w:pStyle w:val="ConsPlusNormal"/>
        <w:jc w:val="right"/>
      </w:pPr>
      <w:r w:rsidRPr="00F403EC">
        <w:t>до 2020 года</w:t>
      </w:r>
    </w:p>
    <w:p w:rsidR="003D6666" w:rsidRPr="00F403EC" w:rsidRDefault="003D6666">
      <w:pPr>
        <w:pStyle w:val="ConsPlusNormal"/>
        <w:ind w:firstLine="540"/>
        <w:jc w:val="both"/>
      </w:pPr>
    </w:p>
    <w:p w:rsidR="003D6666" w:rsidRPr="00F403EC" w:rsidRDefault="003D6666">
      <w:pPr>
        <w:pStyle w:val="ConsPlusNormal"/>
        <w:jc w:val="center"/>
      </w:pPr>
      <w:r w:rsidRPr="00F403EC">
        <w:t>РАЗМЕЩЕНИЕ ОБЪЕКТОВ ПРИОРИТЕТНЫХ НАПРАВЛЕНИЙ</w:t>
      </w:r>
    </w:p>
    <w:p w:rsidR="003D6666" w:rsidRPr="00F403EC" w:rsidRDefault="003D6666">
      <w:pPr>
        <w:pStyle w:val="ConsPlusNormal"/>
        <w:jc w:val="center"/>
      </w:pPr>
      <w:r w:rsidRPr="00F403EC">
        <w:t>РАЗВИТИЯ ЧУВАШСКОЙ РЕСПУБЛИКИ ПО ИНВЕСТИЦИОННЫМ ЗОНАМ</w:t>
      </w:r>
    </w:p>
    <w:p w:rsidR="003D6666" w:rsidRPr="00F403EC" w:rsidRDefault="003D6666">
      <w:pPr>
        <w:pStyle w:val="ConsPlusNormal"/>
        <w:jc w:val="center"/>
      </w:pPr>
    </w:p>
    <w:p w:rsidR="003D6666" w:rsidRPr="00F403EC" w:rsidRDefault="003D6666">
      <w:pPr>
        <w:pStyle w:val="ConsPlusNormal"/>
        <w:jc w:val="center"/>
      </w:pPr>
      <w:r w:rsidRPr="00F403EC">
        <w:t xml:space="preserve">(в ред. </w:t>
      </w:r>
      <w:hyperlink r:id="rId701" w:history="1">
        <w:r w:rsidRPr="00F403EC">
          <w:t>Закона</w:t>
        </w:r>
      </w:hyperlink>
      <w:r w:rsidRPr="00F403EC">
        <w:t xml:space="preserve"> ЧР от 05.12.2011 N 87)</w:t>
      </w:r>
    </w:p>
    <w:p w:rsidR="003D6666" w:rsidRPr="00F403EC" w:rsidRDefault="003D6666">
      <w:pPr>
        <w:pStyle w:val="ConsPlusNormal"/>
        <w:jc w:val="center"/>
      </w:pPr>
    </w:p>
    <w:p w:rsidR="003D6666" w:rsidRPr="00F403EC" w:rsidRDefault="003D6666">
      <w:pPr>
        <w:pStyle w:val="ConsPlusNormal"/>
        <w:jc w:val="center"/>
      </w:pPr>
      <w:r w:rsidRPr="00F403EC">
        <w:t>Рисунок не приводится.</w:t>
      </w:r>
    </w:p>
    <w:p w:rsidR="003D6666" w:rsidRPr="00F403EC" w:rsidRDefault="003D6666">
      <w:pPr>
        <w:pStyle w:val="ConsPlusNormal"/>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jc w:val="right"/>
      </w:pPr>
      <w:r w:rsidRPr="00F403EC">
        <w:t>Приложение N 8</w:t>
      </w:r>
    </w:p>
    <w:p w:rsidR="003D6666" w:rsidRPr="00F403EC" w:rsidRDefault="003D6666">
      <w:pPr>
        <w:pStyle w:val="ConsPlusNormal"/>
        <w:jc w:val="right"/>
      </w:pPr>
      <w:r w:rsidRPr="00F403EC">
        <w:t>к Стратегии социально-экономического</w:t>
      </w:r>
    </w:p>
    <w:p w:rsidR="003D6666" w:rsidRPr="00F403EC" w:rsidRDefault="003D6666">
      <w:pPr>
        <w:pStyle w:val="ConsPlusNormal"/>
        <w:jc w:val="right"/>
      </w:pPr>
      <w:r w:rsidRPr="00F403EC">
        <w:t>развития Чувашской Республики</w:t>
      </w:r>
    </w:p>
    <w:p w:rsidR="003D6666" w:rsidRPr="00F403EC" w:rsidRDefault="003D6666">
      <w:pPr>
        <w:pStyle w:val="ConsPlusNormal"/>
        <w:jc w:val="right"/>
      </w:pPr>
      <w:r w:rsidRPr="00F403EC">
        <w:t>до 2020 года</w:t>
      </w:r>
    </w:p>
    <w:p w:rsidR="003D6666" w:rsidRPr="00F403EC" w:rsidRDefault="003D6666">
      <w:pPr>
        <w:pStyle w:val="ConsPlusNormal"/>
        <w:ind w:firstLine="540"/>
        <w:jc w:val="both"/>
      </w:pPr>
    </w:p>
    <w:p w:rsidR="003D6666" w:rsidRPr="00F403EC" w:rsidRDefault="003D6666">
      <w:pPr>
        <w:pStyle w:val="ConsPlusNormal"/>
        <w:jc w:val="center"/>
      </w:pPr>
      <w:r w:rsidRPr="00F403EC">
        <w:t>ЦЕЛЕВЫЕ ОРИЕНТИРЫ УРОВНЯ ЖИЗНИ НАСЕЛЕНИЯ</w:t>
      </w:r>
    </w:p>
    <w:p w:rsidR="003D6666" w:rsidRPr="00F403EC" w:rsidRDefault="003D6666">
      <w:pPr>
        <w:pStyle w:val="ConsPlusNormal"/>
        <w:ind w:firstLine="540"/>
        <w:jc w:val="both"/>
      </w:pPr>
    </w:p>
    <w:p w:rsidR="003D6666" w:rsidRPr="00F403EC" w:rsidRDefault="003D6666">
      <w:pPr>
        <w:pStyle w:val="ConsPlusNormal"/>
        <w:ind w:firstLine="540"/>
        <w:jc w:val="both"/>
      </w:pPr>
      <w:r w:rsidRPr="00F403EC">
        <w:t xml:space="preserve">Утратили силу. - </w:t>
      </w:r>
      <w:hyperlink r:id="rId702" w:history="1">
        <w:r w:rsidRPr="00F403EC">
          <w:t>Закон</w:t>
        </w:r>
      </w:hyperlink>
      <w:r w:rsidRPr="00F403EC">
        <w:t xml:space="preserve"> ЧР от 30.12.2013 N 105.</w:t>
      </w:r>
    </w:p>
    <w:p w:rsidR="003D6666" w:rsidRPr="00F403EC" w:rsidRDefault="003D6666">
      <w:pPr>
        <w:pStyle w:val="ConsPlusNormal"/>
        <w:ind w:firstLine="540"/>
        <w:jc w:val="both"/>
      </w:pPr>
    </w:p>
    <w:p w:rsidR="003D6666" w:rsidRPr="00F403EC" w:rsidRDefault="003D6666">
      <w:pPr>
        <w:pStyle w:val="ConsPlusNormal"/>
        <w:ind w:firstLine="540"/>
        <w:jc w:val="both"/>
      </w:pPr>
    </w:p>
    <w:p w:rsidR="003D6666" w:rsidRPr="00F403EC" w:rsidRDefault="003D6666">
      <w:pPr>
        <w:pStyle w:val="ConsPlusNormal"/>
        <w:pBdr>
          <w:top w:val="single" w:sz="6" w:space="0" w:color="auto"/>
        </w:pBdr>
        <w:spacing w:before="100" w:after="100"/>
        <w:jc w:val="both"/>
        <w:rPr>
          <w:sz w:val="2"/>
          <w:szCs w:val="2"/>
        </w:rPr>
      </w:pPr>
    </w:p>
    <w:p w:rsidR="00507697" w:rsidRPr="00F403EC" w:rsidRDefault="00F403EC"/>
    <w:sectPr w:rsidR="00507697" w:rsidRPr="00F403EC" w:rsidSect="00BD04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66"/>
    <w:rsid w:val="00063D21"/>
    <w:rsid w:val="00071FF5"/>
    <w:rsid w:val="000E24E1"/>
    <w:rsid w:val="000F2F4C"/>
    <w:rsid w:val="00160B99"/>
    <w:rsid w:val="001E0A6A"/>
    <w:rsid w:val="001E20C8"/>
    <w:rsid w:val="002267BA"/>
    <w:rsid w:val="002605D1"/>
    <w:rsid w:val="002E09B2"/>
    <w:rsid w:val="003A41B2"/>
    <w:rsid w:val="003A7C0F"/>
    <w:rsid w:val="003B4108"/>
    <w:rsid w:val="003D6666"/>
    <w:rsid w:val="003D7B6C"/>
    <w:rsid w:val="003F1106"/>
    <w:rsid w:val="004302CB"/>
    <w:rsid w:val="00490A30"/>
    <w:rsid w:val="004F22D5"/>
    <w:rsid w:val="005E4656"/>
    <w:rsid w:val="005F4294"/>
    <w:rsid w:val="0060715C"/>
    <w:rsid w:val="006717E9"/>
    <w:rsid w:val="00685271"/>
    <w:rsid w:val="00745CBF"/>
    <w:rsid w:val="00805C75"/>
    <w:rsid w:val="009073BB"/>
    <w:rsid w:val="00A57E74"/>
    <w:rsid w:val="00A80478"/>
    <w:rsid w:val="00AA3F54"/>
    <w:rsid w:val="00AD6417"/>
    <w:rsid w:val="00B2050F"/>
    <w:rsid w:val="00B735AC"/>
    <w:rsid w:val="00B84DFE"/>
    <w:rsid w:val="00B95BF4"/>
    <w:rsid w:val="00DB37C6"/>
    <w:rsid w:val="00E241E8"/>
    <w:rsid w:val="00E8147F"/>
    <w:rsid w:val="00F403EC"/>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6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6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6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6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6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6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666"/>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6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6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6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6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6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6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666"/>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DCFDFFBDE24A98FCAF1211B81264FB414E76F8631A09D65D138BF17294E0599C6CC5118BB62D972BA0A9i01EG" TargetMode="External"/><Relationship Id="rId299" Type="http://schemas.openxmlformats.org/officeDocument/2006/relationships/hyperlink" Target="consultantplus://offline/ref=EDDCFDFFBDE24A98FCAF1211B81264FB414E76F8661C08D45E138BF17294E0599C6CC5118BB62D972BA3A8i017G" TargetMode="External"/><Relationship Id="rId671" Type="http://schemas.openxmlformats.org/officeDocument/2006/relationships/hyperlink" Target="consultantplus://offline/ref=EDDCFDFFBDE24A98FCAF0C1CAE7E3AFF4B4528FD671D0A80024CD0AC25i91DG" TargetMode="External"/><Relationship Id="rId21" Type="http://schemas.openxmlformats.org/officeDocument/2006/relationships/hyperlink" Target="consultantplus://offline/ref=EDDCFDFFBDE24A98FCAF1211B81264FB414E76F8641806D65B138BF17294E059i91CG" TargetMode="External"/><Relationship Id="rId63" Type="http://schemas.openxmlformats.org/officeDocument/2006/relationships/hyperlink" Target="consultantplus://offline/ref=EDDCFDFFBDE24A98FCAF1211B81264FB414E76F86D1E05D459138BF17294E0599C6CC5118BB62D972BA1ADi01BG" TargetMode="External"/><Relationship Id="rId159" Type="http://schemas.openxmlformats.org/officeDocument/2006/relationships/hyperlink" Target="consultantplus://offline/ref=EDDCFDFFBDE24A98FCAF1211B81264FB414E76F8661C08D45E138BF17294E0599C6CC5118BB62D972BA0AFi017G" TargetMode="External"/><Relationship Id="rId324" Type="http://schemas.openxmlformats.org/officeDocument/2006/relationships/hyperlink" Target="consultantplus://offline/ref=EDDCFDFFBDE24A98FCAF1211B81264FB414E76F8631A09D65D138BF17294E0599C6CC5118BB62D972BA3AAi019G" TargetMode="External"/><Relationship Id="rId366" Type="http://schemas.openxmlformats.org/officeDocument/2006/relationships/hyperlink" Target="consultantplus://offline/ref=EDDCFDFFBDE24A98FCAF1211B81264FB414E76F8661C08D45E138BF17294E0599C6CC5118BB62D972BA2ADi01FG" TargetMode="External"/><Relationship Id="rId531" Type="http://schemas.openxmlformats.org/officeDocument/2006/relationships/hyperlink" Target="consultantplus://offline/ref=EDDCFDFFBDE24A98FCAF1211B81264FB414E76F8631A09D65D138BF17294E0599C6CC5118BB62D972BA5ADi01BG" TargetMode="External"/><Relationship Id="rId573" Type="http://schemas.openxmlformats.org/officeDocument/2006/relationships/hyperlink" Target="consultantplus://offline/ref=EDDCFDFFBDE24A98FCAF1211B81264FB414E76F86D1E05D459138BF17294E0599C6CC5118BB62D972BA1A8i01FG" TargetMode="External"/><Relationship Id="rId629" Type="http://schemas.openxmlformats.org/officeDocument/2006/relationships/hyperlink" Target="consultantplus://offline/ref=EDDCFDFFBDE24A98FCAF1211B81264FB414E76F8641004D15B138BF17294E0599C6CC5118BB62D972BA1AEi01FG" TargetMode="External"/><Relationship Id="rId170" Type="http://schemas.openxmlformats.org/officeDocument/2006/relationships/hyperlink" Target="consultantplus://offline/ref=EDDCFDFFBDE24A98FCAF1211B81264FB414E76F86D1E02D55E138BF17294E0599C6CC5118BB62D9229A1ABi01FG" TargetMode="External"/><Relationship Id="rId226" Type="http://schemas.openxmlformats.org/officeDocument/2006/relationships/hyperlink" Target="consultantplus://offline/ref=EDDCFDFFBDE24A98FCAF1211B81264FB414E76F8631A09D65D138BF17294E0599C6CC5118BB62D972BA0A6i01BG" TargetMode="External"/><Relationship Id="rId433" Type="http://schemas.openxmlformats.org/officeDocument/2006/relationships/hyperlink" Target="consultantplus://offline/ref=EDDCFDFFBDE24A98FCAF1211B81264FB414E76F8631A09D65D138BF17294E0599C6CC5118BB62D972BA2AFi016G" TargetMode="External"/><Relationship Id="rId268" Type="http://schemas.openxmlformats.org/officeDocument/2006/relationships/hyperlink" Target="consultantplus://offline/ref=EDDCFDFFBDE24A98FCAF1211B81264FB414E76F86D1E05D459138BF17294E0599C6CC5118BB62D972BA1ACi017G" TargetMode="External"/><Relationship Id="rId475" Type="http://schemas.openxmlformats.org/officeDocument/2006/relationships/hyperlink" Target="consultantplus://offline/ref=EDDCFDFFBDE24A98FCAF1211B81264FB414E76F8661C08D45E138BF17294E0599C6CC5118BB62D972BA5AEi01DG" TargetMode="External"/><Relationship Id="rId640" Type="http://schemas.openxmlformats.org/officeDocument/2006/relationships/hyperlink" Target="consultantplus://offline/ref=EDDCFDFFBDE24A98FCAF1211B81264FB414E76F8631C00D259138BF17294E059i91CG" TargetMode="External"/><Relationship Id="rId682" Type="http://schemas.openxmlformats.org/officeDocument/2006/relationships/hyperlink" Target="consultantplus://offline/ref=EDDCFDFFBDE24A98FCAF1211B81264FB414E76F86D1B07D65C138BF17294E059i91CG" TargetMode="External"/><Relationship Id="rId32" Type="http://schemas.openxmlformats.org/officeDocument/2006/relationships/hyperlink" Target="consultantplus://offline/ref=EDDCFDFFBDE24A98FCAF1211B81264FB414E76F8641B03D459138BF17294E059i91CG" TargetMode="External"/><Relationship Id="rId74" Type="http://schemas.openxmlformats.org/officeDocument/2006/relationships/hyperlink" Target="consultantplus://offline/ref=EDDCFDFFBDE24A98FCAF1211B81264FB414E76F8631A09D65D138BF17294E0599C6CC5118BB62D972BA0ACi017G" TargetMode="External"/><Relationship Id="rId128" Type="http://schemas.openxmlformats.org/officeDocument/2006/relationships/hyperlink" Target="consultantplus://offline/ref=EDDCFDFFBDE24A98FCAF1211B81264FB414E76F86D1E05D459138BF17294E0599C6CC5118BB62D972BA1ACi01EG" TargetMode="External"/><Relationship Id="rId335" Type="http://schemas.openxmlformats.org/officeDocument/2006/relationships/hyperlink" Target="consultantplus://offline/ref=EDDCFDFFBDE24A98FCAF1211B81264FB414E76F86D1E05D459138BF17294E0599C6CC5118BB62D972BA1ABi01DG" TargetMode="External"/><Relationship Id="rId377" Type="http://schemas.openxmlformats.org/officeDocument/2006/relationships/hyperlink" Target="consultantplus://offline/ref=EDDCFDFFBDE24A98FCAF1211B81264FB414E76F8611E05D357138BF17294E0599C6CC5118BB62D972BA3AEi01BG" TargetMode="External"/><Relationship Id="rId500" Type="http://schemas.openxmlformats.org/officeDocument/2006/relationships/hyperlink" Target="consultantplus://offline/ref=EDDCFDFFBDE24A98FCAF1211B81264FB414E76F8661C08D45E138BF17294E0599C6CC5118BB62D972BA5AAi01EG" TargetMode="External"/><Relationship Id="rId542" Type="http://schemas.openxmlformats.org/officeDocument/2006/relationships/hyperlink" Target="consultantplus://offline/ref=EDDCFDFFBDE24A98FCAF1211B81264FB414E76F86D1E05D459138BF17294E0599C6CC5118BB62D972BA1A9i01CG" TargetMode="External"/><Relationship Id="rId584" Type="http://schemas.openxmlformats.org/officeDocument/2006/relationships/hyperlink" Target="consultantplus://offline/ref=EDDCFDFFBDE24A98FCAF1211B81264FB414E76F8631A09D65D138BF17294E0599C6CC5118BB62D972AA2AFi017G" TargetMode="External"/><Relationship Id="rId5" Type="http://schemas.openxmlformats.org/officeDocument/2006/relationships/hyperlink" Target="consultantplus://offline/ref=EDDCFDFFBDE24A98FCAF1211B81264FB414E76F8671E09DF5B138BF17294E0599C6CC5118BB62D972BA1AFi016G" TargetMode="External"/><Relationship Id="rId181" Type="http://schemas.openxmlformats.org/officeDocument/2006/relationships/hyperlink" Target="consultantplus://offline/ref=EDDCFDFFBDE24A98FCAF1211B81264FB414E76F8661C08D45E138BF17294E0599C6CC5118BB62D972BA0ADi01FG" TargetMode="External"/><Relationship Id="rId237" Type="http://schemas.openxmlformats.org/officeDocument/2006/relationships/hyperlink" Target="consultantplus://offline/ref=EDDCFDFFBDE24A98FCAF1211B81264FB414E76F8661C08D45E138BF17294E0599C6CC5118BB62D972BA3AEi01BG" TargetMode="External"/><Relationship Id="rId402" Type="http://schemas.openxmlformats.org/officeDocument/2006/relationships/hyperlink" Target="consultantplus://offline/ref=EDDCFDFFBDE24A98FCAF1211B81264FB414E76F8631A09D65D138BF17294E0599C6CC5118BB62D972BA3A6i017G" TargetMode="External"/><Relationship Id="rId279" Type="http://schemas.openxmlformats.org/officeDocument/2006/relationships/hyperlink" Target="consultantplus://offline/ref=EDDCFDFFBDE24A98FCAF1211B81264FB414E76F86D1E05D459138BF17294E0599C6CC5118BB62D972BA1ABi01FG" TargetMode="External"/><Relationship Id="rId444" Type="http://schemas.openxmlformats.org/officeDocument/2006/relationships/hyperlink" Target="consultantplus://offline/ref=EDDCFDFFBDE24A98FCAF1211B81264FB414E76F8661C08D45E138BF17294E0599C6CC5118BB62D972BA2A7i019G" TargetMode="External"/><Relationship Id="rId486" Type="http://schemas.openxmlformats.org/officeDocument/2006/relationships/hyperlink" Target="consultantplus://offline/ref=EDDCFDFFBDE24A98FCAF1211B81264FB414E76F8661C08D45E138BF17294E0599C6CC5118BB62D972BA5ADi01CG" TargetMode="External"/><Relationship Id="rId651" Type="http://schemas.openxmlformats.org/officeDocument/2006/relationships/hyperlink" Target="consultantplus://offline/ref=EDDCFDFFBDE24A98FCAF1211B81264FB414E76F86D1E06D4554E81F92B98E2i51EG" TargetMode="External"/><Relationship Id="rId693" Type="http://schemas.openxmlformats.org/officeDocument/2006/relationships/hyperlink" Target="consultantplus://offline/ref=EDDCFDFFBDE24A98FCAF0C1CAE7E3AFF484128F06C100A80024CD0AC25i91DG" TargetMode="External"/><Relationship Id="rId43" Type="http://schemas.openxmlformats.org/officeDocument/2006/relationships/hyperlink" Target="consultantplus://offline/ref=EDDCFDFFBDE24A98FCAF1211B81264FB414E76F8631A09D65D138BF17294E0599C6CC5118BB62D972BA1ADi01EG" TargetMode="External"/><Relationship Id="rId139" Type="http://schemas.openxmlformats.org/officeDocument/2006/relationships/hyperlink" Target="consultantplus://offline/ref=EDDCFDFFBDE24A98FCAF1211B81264FB414E76F8661C08D45E138BF17294E0599C6CC5118BB62D972BA0AFi01EG" TargetMode="External"/><Relationship Id="rId290" Type="http://schemas.openxmlformats.org/officeDocument/2006/relationships/hyperlink" Target="consultantplus://offline/ref=EDDCFDFFBDE24A98FCAF1211B81264FB414E76F8661C08D45E138BF17294E0599C6CC5118BB62D972BA3A9i01AG" TargetMode="External"/><Relationship Id="rId304" Type="http://schemas.openxmlformats.org/officeDocument/2006/relationships/hyperlink" Target="consultantplus://offline/ref=EDDCFDFFBDE24A98FCAF1211B81264FB414E76F8661C08D45E138BF17294E0599C6CC5118BB62D972BA3A7i01AG" TargetMode="External"/><Relationship Id="rId346" Type="http://schemas.openxmlformats.org/officeDocument/2006/relationships/hyperlink" Target="consultantplus://offline/ref=EDDCFDFFBDE24A98FCAF1211B81264FB414E76F8661C08D45E138BF17294E0599C6CC5118BB62D972BA2AFi01BG" TargetMode="External"/><Relationship Id="rId388" Type="http://schemas.openxmlformats.org/officeDocument/2006/relationships/hyperlink" Target="consultantplus://offline/ref=EDDCFDFFBDE24A98FCAF1211B81264FB414E76F8631A09D65D138BF17294E0599C6CC5118BB62D972BA3A7i01BG" TargetMode="External"/><Relationship Id="rId511" Type="http://schemas.openxmlformats.org/officeDocument/2006/relationships/hyperlink" Target="consultantplus://offline/ref=EDDCFDFFBDE24A98FCAF1211B81264FB414E76F86D1F05D15C138BF17294E059i91CG" TargetMode="External"/><Relationship Id="rId553" Type="http://schemas.openxmlformats.org/officeDocument/2006/relationships/hyperlink" Target="consultantplus://offline/ref=EDDCFDFFBDE24A98FCAF1211B81264FB414E76F86D1E05D459138BF17294E0599C6CC5118BB62D972BA1A9i018G" TargetMode="External"/><Relationship Id="rId609" Type="http://schemas.openxmlformats.org/officeDocument/2006/relationships/hyperlink" Target="consultantplus://offline/ref=EDDCFDFFBDE24A98FCAF0C1CAE7E3AFF4A4621F66312578A0A15DCAEi212G" TargetMode="External"/><Relationship Id="rId85" Type="http://schemas.openxmlformats.org/officeDocument/2006/relationships/hyperlink" Target="consultantplus://offline/ref=EDDCFDFFBDE24A98FCAF1211B81264FB414E76F8631A09D65D138BF17294E0599C6CC5118BB62D972BA0AAi01EG" TargetMode="External"/><Relationship Id="rId150" Type="http://schemas.openxmlformats.org/officeDocument/2006/relationships/hyperlink" Target="consultantplus://offline/ref=EDDCFDFFBDE24A98FCAF1211B81264FB414E76F8611E05D357138BF17294E0599C6CC5118BB62D972BA0AEi01EG" TargetMode="External"/><Relationship Id="rId192" Type="http://schemas.openxmlformats.org/officeDocument/2006/relationships/hyperlink" Target="consultantplus://offline/ref=EDDCFDFFBDE24A98FCAF1211B81264FB414E76F8661C08D45E138BF17294E0599C6CC5118BB62D972BA0ADi019G" TargetMode="External"/><Relationship Id="rId206" Type="http://schemas.openxmlformats.org/officeDocument/2006/relationships/hyperlink" Target="consultantplus://offline/ref=EDDCFDFFBDE24A98FCAF1211B81264FB414E76F8611E05D357138BF17294E0599C6CC5118BB62D972BA0ACi017G" TargetMode="External"/><Relationship Id="rId413" Type="http://schemas.openxmlformats.org/officeDocument/2006/relationships/hyperlink" Target="consultantplus://offline/ref=EDDCFDFFBDE24A98FCAF1211B81264FB414E76F8611E05D357138BF17294E0599C6CC5118BB62D972BA3A8i01DG" TargetMode="External"/><Relationship Id="rId595" Type="http://schemas.openxmlformats.org/officeDocument/2006/relationships/hyperlink" Target="consultantplus://offline/ref=EDDCFDFFBDE24A98FCAF1211B81264FB414E76F8611E05D357138BF17294E0599C6CC5118BB62D972AA1ADi01FG" TargetMode="External"/><Relationship Id="rId248" Type="http://schemas.openxmlformats.org/officeDocument/2006/relationships/hyperlink" Target="consultantplus://offline/ref=EDDCFDFFBDE24A98FCAF1211B81264FB414E76F8661C08D45E138BF17294E0599C6CC5118BB62D972BA3ADi016G" TargetMode="External"/><Relationship Id="rId455" Type="http://schemas.openxmlformats.org/officeDocument/2006/relationships/hyperlink" Target="consultantplus://offline/ref=EDDCFDFFBDE24A98FCAF1211B81264FB414E76F8661C08D45E138BF17294E0599C6CC5118BB62D972BA2A6i016G" TargetMode="External"/><Relationship Id="rId497" Type="http://schemas.openxmlformats.org/officeDocument/2006/relationships/hyperlink" Target="consultantplus://offline/ref=EDDCFDFFBDE24A98FCAF1211B81264FB414E76F8661C08D45E138BF17294E0599C6CC5118BB62D972BA5ABi019G" TargetMode="External"/><Relationship Id="rId620" Type="http://schemas.openxmlformats.org/officeDocument/2006/relationships/hyperlink" Target="consultantplus://offline/ref=EDDCFDFFBDE24A98FCAF0C1CAE7E3AFF4B4528FD671D0A80024CD0AC25i91DG" TargetMode="External"/><Relationship Id="rId662" Type="http://schemas.openxmlformats.org/officeDocument/2006/relationships/hyperlink" Target="consultantplus://offline/ref=EDDCFDFFBDE24A98FCAF1211B81264FB414E76F8641800D45A138BF17294E059i91CG" TargetMode="External"/><Relationship Id="rId12" Type="http://schemas.openxmlformats.org/officeDocument/2006/relationships/hyperlink" Target="consultantplus://offline/ref=EDDCFDFFBDE24A98FCAF1211B81264FB414E76F8611E05D357138BF17294E0599C6CC5118BB62D972BA1AFi016G" TargetMode="External"/><Relationship Id="rId108" Type="http://schemas.openxmlformats.org/officeDocument/2006/relationships/hyperlink" Target="consultantplus://offline/ref=EDDCFDFFBDE24A98FCAF1211B81264FB414E76F8611E05D357138BF17294E0599C6CC5118BB62D972BA1A6i01FG" TargetMode="External"/><Relationship Id="rId315" Type="http://schemas.openxmlformats.org/officeDocument/2006/relationships/hyperlink" Target="consultantplus://offline/ref=EDDCFDFFBDE24A98FCAF1211B81264FB414E76F8661C08D45E138BF17294E0599C6CC5118BB62D972BA3A6i01DG" TargetMode="External"/><Relationship Id="rId357" Type="http://schemas.openxmlformats.org/officeDocument/2006/relationships/hyperlink" Target="consultantplus://offline/ref=EDDCFDFFBDE24A98FCAF1211B81264FB414E76F8661C08D45E138BF17294E0599C6CC5118BB62D972BA2AEi01AG" TargetMode="External"/><Relationship Id="rId522" Type="http://schemas.openxmlformats.org/officeDocument/2006/relationships/hyperlink" Target="consultantplus://offline/ref=EDDCFDFFBDE24A98FCAF1211B81264FB414E76F8631A09D65D138BF17294E0599C6CC5118BB62D972BA5ADi01EG" TargetMode="External"/><Relationship Id="rId54" Type="http://schemas.openxmlformats.org/officeDocument/2006/relationships/hyperlink" Target="consultantplus://offline/ref=EDDCFDFFBDE24A98FCAF1211B81264FB414E76F8631A09D65D138BF17294E0599C6CC5118BB62D972BA0AEi017G" TargetMode="External"/><Relationship Id="rId96" Type="http://schemas.openxmlformats.org/officeDocument/2006/relationships/hyperlink" Target="consultantplus://offline/ref=EDDCFDFFBDE24A98FCAF1211B81264FB414E76F8611E05D357138BF17294E0599C6CC5118BB62D972BA1A7i01EG" TargetMode="External"/><Relationship Id="rId161" Type="http://schemas.openxmlformats.org/officeDocument/2006/relationships/hyperlink" Target="consultantplus://offline/ref=EDDCFDFFBDE24A98FCAF1211B81264FB414E76F8661C08D45E138BF17294E0599C6CC5118BB62D972BA0AEi01FG" TargetMode="External"/><Relationship Id="rId217" Type="http://schemas.openxmlformats.org/officeDocument/2006/relationships/hyperlink" Target="consultantplus://offline/ref=EDDCFDFFBDE24A98FCAF1211B81264FB414E76F8661C08D45E138BF17294E0599C6CC5118BB62D972BA0ABi019G" TargetMode="External"/><Relationship Id="rId399" Type="http://schemas.openxmlformats.org/officeDocument/2006/relationships/hyperlink" Target="consultantplus://offline/ref=EDDCFDFFBDE24A98FCAF1211B81264FB414E76F8631A09D65D138BF17294E0599C6CC5118BB62D972BA3A6i018G" TargetMode="External"/><Relationship Id="rId564" Type="http://schemas.openxmlformats.org/officeDocument/2006/relationships/hyperlink" Target="consultantplus://offline/ref=EDDCFDFFBDE24A98FCAF1211B81264FB414E76F86D1E05D459138BF17294E0599C6CC5118BB62D972BA1A8i01FG" TargetMode="External"/><Relationship Id="rId259" Type="http://schemas.openxmlformats.org/officeDocument/2006/relationships/hyperlink" Target="consultantplus://offline/ref=EDDCFDFFBDE24A98FCAF1211B81264FB414E76F8631A09D65D138BF17294E0599C6CC5118BB62D972BA3AEi01BG" TargetMode="External"/><Relationship Id="rId424" Type="http://schemas.openxmlformats.org/officeDocument/2006/relationships/hyperlink" Target="consultantplus://offline/ref=EDDCFDFFBDE24A98FCAF1211B81264FB414E76F8611E05D357138BF17294E0599C6CC5118BB62D972BA3A7i01DG" TargetMode="External"/><Relationship Id="rId466" Type="http://schemas.openxmlformats.org/officeDocument/2006/relationships/hyperlink" Target="consultantplus://offline/ref=EDDCFDFFBDE24A98FCAF1211B81264FB414E76F8671E09DF5B138BF17294E0599C6CC5118BB62D972BA1ADi018G" TargetMode="External"/><Relationship Id="rId631" Type="http://schemas.openxmlformats.org/officeDocument/2006/relationships/hyperlink" Target="consultantplus://offline/ref=EDDCFDFFBDE24A98FCAF0C1CAE7E3AFF4B4528FD671D0A80024CD0AC25i91DG" TargetMode="External"/><Relationship Id="rId673" Type="http://schemas.openxmlformats.org/officeDocument/2006/relationships/hyperlink" Target="consultantplus://offline/ref=EDDCFDFFBDE24A98FCAF0C1CAE7E3AFF4B4528FD671D0A80024CD0AC25i91DG" TargetMode="External"/><Relationship Id="rId23" Type="http://schemas.openxmlformats.org/officeDocument/2006/relationships/hyperlink" Target="consultantplus://offline/ref=EDDCFDFFBDE24A98FCAF1211B81264FB414E76F86D1E05D459138BF17294E0599C6CC5118BB62D972BA1AEi01EG" TargetMode="External"/><Relationship Id="rId119" Type="http://schemas.openxmlformats.org/officeDocument/2006/relationships/hyperlink" Target="consultantplus://offline/ref=EDDCFDFFBDE24A98FCAF1211B81264FB414E76F8661C08D45E138BF17294E0599C6CC5118BB62D972BA1A7i01AG" TargetMode="External"/><Relationship Id="rId270" Type="http://schemas.openxmlformats.org/officeDocument/2006/relationships/hyperlink" Target="consultantplus://offline/ref=EDDCFDFFBDE24A98FCAF1211B81264FB414E76F8661C08D45E138BF17294E0599C6CC5118BB62D972BA3ABi018G" TargetMode="External"/><Relationship Id="rId326" Type="http://schemas.openxmlformats.org/officeDocument/2006/relationships/hyperlink" Target="consultantplus://offline/ref=EDDCFDFFBDE24A98FCAF1211B81264FB414E76F8611E05D357138BF17294E0599C6CC5118BB62D972BA0A6i018G" TargetMode="External"/><Relationship Id="rId533" Type="http://schemas.openxmlformats.org/officeDocument/2006/relationships/hyperlink" Target="consultantplus://offline/ref=EDDCFDFFBDE24A98FCAF1211B81264FB414E76F86D1E05D459138BF17294E0599C6CC5118BB62D972BA1AAi018G" TargetMode="External"/><Relationship Id="rId65" Type="http://schemas.openxmlformats.org/officeDocument/2006/relationships/hyperlink" Target="consultantplus://offline/ref=EDDCFDFFBDE24A98FCAF1211B81264FB414E76F8631A09D65D138BF17294E0599C6CC5118BB62D972BA0ADi017G" TargetMode="External"/><Relationship Id="rId130" Type="http://schemas.openxmlformats.org/officeDocument/2006/relationships/hyperlink" Target="consultantplus://offline/ref=EDDCFDFFBDE24A98FCAF1211B81264FB414E76F8661C08D45E138BF17294E0599C6CC5118BB62D972BA1A6i01CG" TargetMode="External"/><Relationship Id="rId368" Type="http://schemas.openxmlformats.org/officeDocument/2006/relationships/hyperlink" Target="consultantplus://offline/ref=EDDCFDFFBDE24A98FCAF1211B81264FB414E76F8631A09D65D138BF17294E0599C6CC5118BB62D972BA3A8i01FG" TargetMode="External"/><Relationship Id="rId575" Type="http://schemas.openxmlformats.org/officeDocument/2006/relationships/hyperlink" Target="consultantplus://offline/ref=EDDCFDFFBDE24A98FCAF1211B81264FB414E76F86D1E05D459138BF17294E0599C6CC5118BB62D972BA1A8i01FG" TargetMode="External"/><Relationship Id="rId172" Type="http://schemas.openxmlformats.org/officeDocument/2006/relationships/hyperlink" Target="consultantplus://offline/ref=EDDCFDFFBDE24A98FCAF1211B81264FB414E76F8631A09D65D138BF17294E0599C6CC5118BB62D972BA0A9i017G" TargetMode="External"/><Relationship Id="rId228" Type="http://schemas.openxmlformats.org/officeDocument/2006/relationships/hyperlink" Target="consultantplus://offline/ref=EDDCFDFFBDE24A98FCAF1211B81264FB414E76F8631A09D65D138BF17294E0599C6CC5118BB62D972BA0A6i016G" TargetMode="External"/><Relationship Id="rId435" Type="http://schemas.openxmlformats.org/officeDocument/2006/relationships/hyperlink" Target="consultantplus://offline/ref=EDDCFDFFBDE24A98FCAF1211B81264FB414E76F8661C08D45E138BF17294E0599C6CC5118BB62D972BA2A8i019G" TargetMode="External"/><Relationship Id="rId477" Type="http://schemas.openxmlformats.org/officeDocument/2006/relationships/hyperlink" Target="consultantplus://offline/ref=EDDCFDFFBDE24A98FCAF1211B81264FB414E76F8661C08D45E138BF17294E0599C6CC5118BB62D972BA5AEi01BG" TargetMode="External"/><Relationship Id="rId600" Type="http://schemas.openxmlformats.org/officeDocument/2006/relationships/hyperlink" Target="consultantplus://offline/ref=EDDCFDFFBDE24A98FCAF0C1CAE7E3AFF48412CF466110A80024CD0AC25i91DG" TargetMode="External"/><Relationship Id="rId642" Type="http://schemas.openxmlformats.org/officeDocument/2006/relationships/hyperlink" Target="consultantplus://offline/ref=EDDCFDFFBDE24A98FCAF1211B81264FB414E76F86D1A04D256138BF17294E059i91CG" TargetMode="External"/><Relationship Id="rId684" Type="http://schemas.openxmlformats.org/officeDocument/2006/relationships/hyperlink" Target="consultantplus://offline/ref=EDDCFDFFBDE24A98FCAF1211B81264FB414E76F8641C03D75B138BF17294E059i91CG" TargetMode="External"/><Relationship Id="rId281" Type="http://schemas.openxmlformats.org/officeDocument/2006/relationships/hyperlink" Target="consultantplus://offline/ref=EDDCFDFFBDE24A98FCAF1211B81264FB414E76F8631A09D65D138BF17294E0599C6CC5118BB62D972BA3ADi016G" TargetMode="External"/><Relationship Id="rId337" Type="http://schemas.openxmlformats.org/officeDocument/2006/relationships/hyperlink" Target="consultantplus://offline/ref=EDDCFDFFBDE24A98FCAF1211B81264FB414E76F8661C08D45E138BF17294E0599C6CC5118BB62D972BA3A6i016G" TargetMode="External"/><Relationship Id="rId502" Type="http://schemas.openxmlformats.org/officeDocument/2006/relationships/hyperlink" Target="consultantplus://offline/ref=EDDCFDFFBDE24A98FCAF1211B81264FB414E76F8611E05D357138BF17294E0599C6CC5118BB62D972BA2AFi01AG" TargetMode="External"/><Relationship Id="rId34" Type="http://schemas.openxmlformats.org/officeDocument/2006/relationships/hyperlink" Target="consultantplus://offline/ref=EDDCFDFFBDE24A98FCAF1211B81264FB414E76F8641D03D557138BF17294E059i91CG" TargetMode="External"/><Relationship Id="rId76" Type="http://schemas.openxmlformats.org/officeDocument/2006/relationships/hyperlink" Target="consultantplus://offline/ref=EDDCFDFFBDE24A98FCAF1211B81264FB414E76F8631A09D65D138BF17294E0599C6CC5118BB62D972BA0ABi01FG" TargetMode="External"/><Relationship Id="rId141" Type="http://schemas.openxmlformats.org/officeDocument/2006/relationships/hyperlink" Target="consultantplus://offline/ref=EDDCFDFFBDE24A98FCAF1211B81264FB414E76F8661C08D45E138BF17294E0599C6CC5118BB62D972BA0AFi01CG" TargetMode="External"/><Relationship Id="rId379" Type="http://schemas.openxmlformats.org/officeDocument/2006/relationships/hyperlink" Target="consultantplus://offline/ref=EDDCFDFFBDE24A98FCAF1211B81264FB414E76F8671F01D15F138BF17294E0599C6CC5118BB62D972BA1AEi01CG" TargetMode="External"/><Relationship Id="rId544" Type="http://schemas.openxmlformats.org/officeDocument/2006/relationships/hyperlink" Target="consultantplus://offline/ref=EDDCFDFFBDE24A98FCAF1211B81264FB414E76F86D1E05D459138BF17294E0599C6CC5118BB62D972BA1A9i01BG" TargetMode="External"/><Relationship Id="rId586" Type="http://schemas.openxmlformats.org/officeDocument/2006/relationships/hyperlink" Target="consultantplus://offline/ref=EDDCFDFFBDE24A98FCAF1211B81264FB414E76F8611E05D357138BF17294E0599C6CC5118BB62D972AA1AEi017G" TargetMode="External"/><Relationship Id="rId7" Type="http://schemas.openxmlformats.org/officeDocument/2006/relationships/hyperlink" Target="consultantplus://offline/ref=EDDCFDFFBDE24A98FCAF1211B81264FB414E76F8611E05D357138BF17294E0599C6CC5118BB62D972BA1AFi016G" TargetMode="External"/><Relationship Id="rId183" Type="http://schemas.openxmlformats.org/officeDocument/2006/relationships/hyperlink" Target="consultantplus://offline/ref=EDDCFDFFBDE24A98FCAF1211B81264FB414E76F8631A09D65D138BF17294E0599C6CC5118BB62D972BA0A8i01FG" TargetMode="External"/><Relationship Id="rId239" Type="http://schemas.openxmlformats.org/officeDocument/2006/relationships/hyperlink" Target="consultantplus://offline/ref=EDDCFDFFBDE24A98FCAF1211B81264FB414E76F8661C08D45E138BF17294E0599C6CC5118BB62D972BA3AEi019G" TargetMode="External"/><Relationship Id="rId390" Type="http://schemas.openxmlformats.org/officeDocument/2006/relationships/hyperlink" Target="consultantplus://offline/ref=EDDCFDFFBDE24A98FCAF1211B81264FB414E76F8631A09D65D138BF17294E0599C6CC5118BB62D972BA3A7i019G" TargetMode="External"/><Relationship Id="rId404" Type="http://schemas.openxmlformats.org/officeDocument/2006/relationships/hyperlink" Target="consultantplus://offline/ref=EDDCFDFFBDE24A98FCAF1211B81264FB414E76F8611E05D357138BF17294E0599C6CC5118BB62D972BA3A9i01DG" TargetMode="External"/><Relationship Id="rId446" Type="http://schemas.openxmlformats.org/officeDocument/2006/relationships/hyperlink" Target="consultantplus://offline/ref=EDDCFDFFBDE24A98FCAF1211B81264FB414E76F8661C08D45E138BF17294E0599C6CC5118BB62D972BA2A7i017G" TargetMode="External"/><Relationship Id="rId611" Type="http://schemas.openxmlformats.org/officeDocument/2006/relationships/hyperlink" Target="consultantplus://offline/ref=EDDCFDFFBDE24A98FCAF0C1CAE7E3AFF4B4528FD671D0A80024CD0AC25i91DG" TargetMode="External"/><Relationship Id="rId653" Type="http://schemas.openxmlformats.org/officeDocument/2006/relationships/hyperlink" Target="consultantplus://offline/ref=EDDCFDFFBDE24A98FCAF1211B81264FB414E76F8671900D55A138BF17294E0599C6CC5118BB62D972BA1AEi01CG" TargetMode="External"/><Relationship Id="rId250" Type="http://schemas.openxmlformats.org/officeDocument/2006/relationships/hyperlink" Target="consultantplus://offline/ref=EDDCFDFFBDE24A98FCAF1211B81264FB414E76F8631A09D65D138BF17294E0599C6CC5118BB62D972BA3AFi019G" TargetMode="External"/><Relationship Id="rId292" Type="http://schemas.openxmlformats.org/officeDocument/2006/relationships/hyperlink" Target="consultantplus://offline/ref=EDDCFDFFBDE24A98FCAF1211B81264FB414E76F8661C08D45E138BF17294E0599C6CC5118BB62D972BA3A9i018G" TargetMode="External"/><Relationship Id="rId306" Type="http://schemas.openxmlformats.org/officeDocument/2006/relationships/hyperlink" Target="consultantplus://offline/ref=EDDCFDFFBDE24A98FCAF1211B81264FB414E76F8611E05D357138BF17294E0599C6CC5118BB62D972BA0A7i01CG" TargetMode="External"/><Relationship Id="rId488" Type="http://schemas.openxmlformats.org/officeDocument/2006/relationships/hyperlink" Target="consultantplus://offline/ref=EDDCFDFFBDE24A98FCAF1211B81264FB414E76F8671E09DF5B138BF17294E0599C6CC5118BB62D972BA1ADi019G" TargetMode="External"/><Relationship Id="rId695" Type="http://schemas.openxmlformats.org/officeDocument/2006/relationships/hyperlink" Target="consultantplus://offline/ref=EDDCFDFFBDE24A98FCAF1211B81264FB414E76F8671807D758138BF17294E0599C6CC5118BB62D972BA1AFi019G" TargetMode="External"/><Relationship Id="rId45" Type="http://schemas.openxmlformats.org/officeDocument/2006/relationships/hyperlink" Target="consultantplus://offline/ref=EDDCFDFFBDE24A98FCAF1211B81264FB414E76F8631A09D65D138BF17294E0599C6CC5118BB62D972BA0AEi01EG" TargetMode="External"/><Relationship Id="rId87" Type="http://schemas.openxmlformats.org/officeDocument/2006/relationships/hyperlink" Target="consultantplus://offline/ref=EDDCFDFFBDE24A98FCAF1211B81264FB414E76F8611E05D357138BF17294E0599C6CC5118BB62D972BA1A8i01BG" TargetMode="External"/><Relationship Id="rId110" Type="http://schemas.openxmlformats.org/officeDocument/2006/relationships/hyperlink" Target="consultantplus://offline/ref=EDDCFDFFBDE24A98FCAF1211B81264FB414E76F8631A09D65D138BF17294E0599C6CC5118BB62D972BA0AAi019G" TargetMode="External"/><Relationship Id="rId348" Type="http://schemas.openxmlformats.org/officeDocument/2006/relationships/hyperlink" Target="consultantplus://offline/ref=EDDCFDFFBDE24A98FCAF1211B81264FB414E76F8661C08D45E138BF17294E0599C6CC5118BB62D972BA2AFi019G" TargetMode="External"/><Relationship Id="rId513" Type="http://schemas.openxmlformats.org/officeDocument/2006/relationships/hyperlink" Target="consultantplus://offline/ref=EDDCFDFFBDE24A98FCAF0C1CAE7E3AFF4B4528F7641F0A80024CD0AC25i91DG" TargetMode="External"/><Relationship Id="rId555" Type="http://schemas.openxmlformats.org/officeDocument/2006/relationships/hyperlink" Target="consultantplus://offline/ref=EDDCFDFFBDE24A98FCAF1211B81264FB414E76F86D1E05D459138BF17294E0599C6CC5118BB62D972BA1A9i018G" TargetMode="External"/><Relationship Id="rId597" Type="http://schemas.openxmlformats.org/officeDocument/2006/relationships/hyperlink" Target="consultantplus://offline/ref=EDDCFDFFBDE24A98FCAF1211B81264FB414E76F8631A09D65D138BF17294E0599C6CC5118BB62D972AA2AEi017G" TargetMode="External"/><Relationship Id="rId152" Type="http://schemas.openxmlformats.org/officeDocument/2006/relationships/hyperlink" Target="consultantplus://offline/ref=EDDCFDFFBDE24A98FCAF1211B81264FB414E76F8611E05D357138BF17294E0599C6CC5118BB62D972BA0AEi01CG" TargetMode="External"/><Relationship Id="rId194" Type="http://schemas.openxmlformats.org/officeDocument/2006/relationships/hyperlink" Target="consultantplus://offline/ref=EDDCFDFFBDE24A98FCAF1211B81264FB414E76F8661C08D45E138BF17294E0599C6CC5118BB62D972BA0ADi017G" TargetMode="External"/><Relationship Id="rId208" Type="http://schemas.openxmlformats.org/officeDocument/2006/relationships/hyperlink" Target="consultantplus://offline/ref=EDDCFDFFBDE24A98FCAF1211B81264FB414E76F8661C08D45E138BF17294E0599C6CC5118BB62D972BA0ABi01EG" TargetMode="External"/><Relationship Id="rId415" Type="http://schemas.openxmlformats.org/officeDocument/2006/relationships/hyperlink" Target="consultantplus://offline/ref=EDDCFDFFBDE24A98FCAF1211B81264FB414E76F8611E05D357138BF17294E0599C6CC5118BB62D972BA3A8i01BG" TargetMode="External"/><Relationship Id="rId457" Type="http://schemas.openxmlformats.org/officeDocument/2006/relationships/hyperlink" Target="consultantplus://offline/ref=EDDCFDFFBDE24A98FCAF1211B81264FB414E76F8661C08D45E138BF17294E0599C6CC5118BB62D972BA5AFi01EG" TargetMode="External"/><Relationship Id="rId622" Type="http://schemas.openxmlformats.org/officeDocument/2006/relationships/hyperlink" Target="consultantplus://offline/ref=EDDCFDFFBDE24A98FCAF0C1CAE7E3AFF4B4528FD671D0A80024CD0AC259DEA0EDB239C53CFBB2D96i21FG" TargetMode="External"/><Relationship Id="rId261" Type="http://schemas.openxmlformats.org/officeDocument/2006/relationships/hyperlink" Target="consultantplus://offline/ref=EDDCFDFFBDE24A98FCAF1211B81264FB414E76F8661C08D45E138BF17294E0599C6CC5118BB62D972BA3ACi017G" TargetMode="External"/><Relationship Id="rId499" Type="http://schemas.openxmlformats.org/officeDocument/2006/relationships/hyperlink" Target="consultantplus://offline/ref=EDDCFDFFBDE24A98FCAF1211B81264FB414E76F8631A09D65D138BF17294E0599C6CC5118BB62D972BA2A9i01BG" TargetMode="External"/><Relationship Id="rId664" Type="http://schemas.openxmlformats.org/officeDocument/2006/relationships/hyperlink" Target="consultantplus://offline/ref=EDDCFDFFBDE24A98FCAF1211B81264FB414E76F8641D00D55F138BF17294E059i91CG" TargetMode="External"/><Relationship Id="rId14" Type="http://schemas.openxmlformats.org/officeDocument/2006/relationships/hyperlink" Target="consultantplus://offline/ref=EDDCFDFFBDE24A98FCAF1211B81264FB414E76F86D1E05D459138BF17294E0599C6CC5118BB62D972BA1AFi016G" TargetMode="External"/><Relationship Id="rId56" Type="http://schemas.openxmlformats.org/officeDocument/2006/relationships/hyperlink" Target="consultantplus://offline/ref=EDDCFDFFBDE24A98FCAF1211B81264FB414E76F8631A09D65D138BF17294E0599C6CC5118BB62D972BA0ADi01FG" TargetMode="External"/><Relationship Id="rId317" Type="http://schemas.openxmlformats.org/officeDocument/2006/relationships/hyperlink" Target="consultantplus://offline/ref=EDDCFDFFBDE24A98FCAF1211B81264FB414E76F8631A09D65D138BF17294E0599C6CC5118BB62D972BA3AAi01CG" TargetMode="External"/><Relationship Id="rId359" Type="http://schemas.openxmlformats.org/officeDocument/2006/relationships/hyperlink" Target="consultantplus://offline/ref=EDDCFDFFBDE24A98FCAF1211B81264FB414E76F8661C08D45E138BF17294E0599C6CC5118BB62D972BA2AEi018G" TargetMode="External"/><Relationship Id="rId524" Type="http://schemas.openxmlformats.org/officeDocument/2006/relationships/hyperlink" Target="consultantplus://offline/ref=EDDCFDFFBDE24A98FCAF1211B81264FB414E76F8661C08D45E138BF17294E0599C6CC5118BB62D972BA5AAi016G" TargetMode="External"/><Relationship Id="rId566" Type="http://schemas.openxmlformats.org/officeDocument/2006/relationships/hyperlink" Target="consultantplus://offline/ref=EDDCFDFFBDE24A98FCAF1211B81264FB414E76F86D1E05D459138BF17294E0599C6CC5118BB62D972BA1A8i01FG" TargetMode="External"/><Relationship Id="rId98" Type="http://schemas.openxmlformats.org/officeDocument/2006/relationships/hyperlink" Target="consultantplus://offline/ref=EDDCFDFFBDE24A98FCAF1211B81264FB414E76F8611E05D357138BF17294E0599C6CC5118BB62D972BA1A7i01CG" TargetMode="External"/><Relationship Id="rId121" Type="http://schemas.openxmlformats.org/officeDocument/2006/relationships/hyperlink" Target="consultantplus://offline/ref=EDDCFDFFBDE24A98FCAF1211B81264FB414E76F8661C08D45E138BF17294E0599C6CC5118BB62D972BA1A7i018G" TargetMode="External"/><Relationship Id="rId163" Type="http://schemas.openxmlformats.org/officeDocument/2006/relationships/hyperlink" Target="consultantplus://offline/ref=EDDCFDFFBDE24A98FCAF1211B81264FB414E76F8611E05D357138BF17294E0599C6CC5118BB62D972BA0AEi016G" TargetMode="External"/><Relationship Id="rId219" Type="http://schemas.openxmlformats.org/officeDocument/2006/relationships/hyperlink" Target="consultantplus://offline/ref=EDDCFDFFBDE24A98FCAF1211B81264FB414E76F8631A09D65D138BF17294E0599C6CC5118BB62D972BA0A7i01BG" TargetMode="External"/><Relationship Id="rId370" Type="http://schemas.openxmlformats.org/officeDocument/2006/relationships/hyperlink" Target="consultantplus://offline/ref=EDDCFDFFBDE24A98FCAF1211B81264FB414E76F8661C08D45E138BF17294E0599C6CC5118BB62D972BA2ADi01BG" TargetMode="External"/><Relationship Id="rId426" Type="http://schemas.openxmlformats.org/officeDocument/2006/relationships/hyperlink" Target="consultantplus://offline/ref=EDDCFDFFBDE24A98FCAF1211B81264FB414E76F8631A09D65D138BF17294E0599C6CC5118BB62D972BA2AFi01CG" TargetMode="External"/><Relationship Id="rId633" Type="http://schemas.openxmlformats.org/officeDocument/2006/relationships/hyperlink" Target="consultantplus://offline/ref=EDDCFDFFBDE24A98FCAF1211B81264FB414E76F8641C06D55B138BF17294E059i91CG" TargetMode="External"/><Relationship Id="rId230" Type="http://schemas.openxmlformats.org/officeDocument/2006/relationships/hyperlink" Target="consultantplus://offline/ref=EDDCFDFFBDE24A98FCAF1211B81264FB414E76F8631A09D65D138BF17294E0599C6CC5118BB62D972BA3AFi01EG" TargetMode="External"/><Relationship Id="rId468" Type="http://schemas.openxmlformats.org/officeDocument/2006/relationships/hyperlink" Target="consultantplus://offline/ref=EDDCFDFFBDE24A98FCAF1211B81264FB414E76F8611E05D357138BF17294E0599C6CC5118BB62D972BA3A6i01DG" TargetMode="External"/><Relationship Id="rId675" Type="http://schemas.openxmlformats.org/officeDocument/2006/relationships/hyperlink" Target="consultantplus://offline/ref=EDDCFDFFBDE24A98FCAF1211B81264FB414E76F8641A03D357138BF17294E0599C6CC5118BB62D972BA1AEi01EG" TargetMode="External"/><Relationship Id="rId25" Type="http://schemas.openxmlformats.org/officeDocument/2006/relationships/hyperlink" Target="consultantplus://offline/ref=EDDCFDFFBDE24A98FCAF0C1CAE7E3AFF48412CF466110A80024CD0AC25i91DG" TargetMode="External"/><Relationship Id="rId67" Type="http://schemas.openxmlformats.org/officeDocument/2006/relationships/hyperlink" Target="consultantplus://offline/ref=EDDCFDFFBDE24A98FCAF1211B81264FB414E76F8631A09D65D138BF17294E0599C6CC5118BB62D972BA0ACi01FG" TargetMode="External"/><Relationship Id="rId272" Type="http://schemas.openxmlformats.org/officeDocument/2006/relationships/hyperlink" Target="consultantplus://offline/ref=EDDCFDFFBDE24A98FCAF1211B81264FB414E76F8661C08D45E138BF17294E0599C6CC5118BB62D972BA3ABi016G" TargetMode="External"/><Relationship Id="rId328" Type="http://schemas.openxmlformats.org/officeDocument/2006/relationships/hyperlink" Target="consultantplus://offline/ref=EDDCFDFFBDE24A98FCAF1211B81264FB414E76F8611E05D357138BF17294E0599C6CC5118BB62D972BA0A6i016G" TargetMode="External"/><Relationship Id="rId535" Type="http://schemas.openxmlformats.org/officeDocument/2006/relationships/hyperlink" Target="consultantplus://offline/ref=EDDCFDFFBDE24A98FCAF1211B81264FB414E76F86D1E05D459138BF17294E0599C6CC5118BB62D972BA1AAi018G" TargetMode="External"/><Relationship Id="rId577" Type="http://schemas.openxmlformats.org/officeDocument/2006/relationships/hyperlink" Target="consultantplus://offline/ref=EDDCFDFFBDE24A98FCAF1211B81264FB414E76F86D1E05D459138BF17294E0599C6CC5118BB62D972BA1A8i01FG" TargetMode="External"/><Relationship Id="rId700" Type="http://schemas.openxmlformats.org/officeDocument/2006/relationships/hyperlink" Target="consultantplus://offline/ref=EDDCFDFFBDE24A98FCAF1211B81264FB414E76F8611E05D357138BF17294E0599C6CC5118BB62D972AA4ABi016G" TargetMode="External"/><Relationship Id="rId132" Type="http://schemas.openxmlformats.org/officeDocument/2006/relationships/hyperlink" Target="consultantplus://offline/ref=EDDCFDFFBDE24A98FCAF1211B81264FB414E76F8661C08D45E138BF17294E0599C6CC5118BB62D972BA1A6i01AG" TargetMode="External"/><Relationship Id="rId174" Type="http://schemas.openxmlformats.org/officeDocument/2006/relationships/hyperlink" Target="consultantplus://offline/ref=EDDCFDFFBDE24A98FCAF1211B81264FB414E76F8661C08D45E138BF17294E0599C6CC5118BB62D972BA0AEi019G" TargetMode="External"/><Relationship Id="rId381" Type="http://schemas.openxmlformats.org/officeDocument/2006/relationships/hyperlink" Target="consultantplus://offline/ref=EDDCFDFFBDE24A98FCAF1211B81264FB414E76F8631A09D65D138BF17294E0599C6CC5118BB62D972BA3A8i016G" TargetMode="External"/><Relationship Id="rId602" Type="http://schemas.openxmlformats.org/officeDocument/2006/relationships/hyperlink" Target="consultantplus://offline/ref=EDDCFDFFBDE24A98FCAF0C1CAE7E3AFF4A4621F66312578A0A15DCAEi212G" TargetMode="External"/><Relationship Id="rId241" Type="http://schemas.openxmlformats.org/officeDocument/2006/relationships/hyperlink" Target="consultantplus://offline/ref=EDDCFDFFBDE24A98FCAF1211B81264FB414E76F8661C08D45E138BF17294E0599C6CC5118BB62D972BA3AEi017G" TargetMode="External"/><Relationship Id="rId437" Type="http://schemas.openxmlformats.org/officeDocument/2006/relationships/hyperlink" Target="consultantplus://offline/ref=EDDCFDFFBDE24A98FCAF1211B81264FB414E76F8661C08D45E138BF17294E0599C6CC5118BB62D972BA2A7i01EG" TargetMode="External"/><Relationship Id="rId479" Type="http://schemas.openxmlformats.org/officeDocument/2006/relationships/hyperlink" Target="consultantplus://offline/ref=EDDCFDFFBDE24A98FCAF1211B81264FB414E76F8631A09D65D138BF17294E0599C6CC5118BB62D972BA2AEi016G" TargetMode="External"/><Relationship Id="rId644" Type="http://schemas.openxmlformats.org/officeDocument/2006/relationships/hyperlink" Target="consultantplus://offline/ref=EDDCFDFFBDE24A98FCAF0C1CAE7E3AFF484C2EF664100A80024CD0AC25i91DG" TargetMode="External"/><Relationship Id="rId686" Type="http://schemas.openxmlformats.org/officeDocument/2006/relationships/hyperlink" Target="consultantplus://offline/ref=EDDCFDFFBDE24A98FCAF1211B81264FB414E76F86D1D08D65B138BF17294E059i91CG" TargetMode="External"/><Relationship Id="rId36" Type="http://schemas.openxmlformats.org/officeDocument/2006/relationships/hyperlink" Target="consultantplus://offline/ref=EDDCFDFFBDE24A98FCAF1211B81264FB414E76F8631A09D65D138BF17294E0599C6CC5118BB62D972BA1AEi016G" TargetMode="External"/><Relationship Id="rId283" Type="http://schemas.openxmlformats.org/officeDocument/2006/relationships/hyperlink" Target="consultantplus://offline/ref=EDDCFDFFBDE24A98FCAF1211B81264FB414E76F8631A09D65D138BF17294E0599C6CC5118BB62D972BA3ABi01BG" TargetMode="External"/><Relationship Id="rId339" Type="http://schemas.openxmlformats.org/officeDocument/2006/relationships/hyperlink" Target="consultantplus://offline/ref=EDDCFDFFBDE24A98FCAF1211B81264FB414E76F8631A09D65D138BF17294E0599C6CC5118BB62D972BA3A9i01DG" TargetMode="External"/><Relationship Id="rId490" Type="http://schemas.openxmlformats.org/officeDocument/2006/relationships/hyperlink" Target="consultantplus://offline/ref=EDDCFDFFBDE24A98FCAF1211B81264FB414E76F8661C08D45E138BF17294E0599C6CC5118BB62D972BA5ABi01EG" TargetMode="External"/><Relationship Id="rId504" Type="http://schemas.openxmlformats.org/officeDocument/2006/relationships/hyperlink" Target="consultantplus://offline/ref=EDDCFDFFBDE24A98FCAF1211B81264FB414E76F8631A09D65D138BF17294E0599C6CC5118BB62D972BA2A9i017G" TargetMode="External"/><Relationship Id="rId546" Type="http://schemas.openxmlformats.org/officeDocument/2006/relationships/hyperlink" Target="consultantplus://offline/ref=EDDCFDFFBDE24A98FCAF1211B81264FB414E76F86D1E05D459138BF17294E0599C6CC5118BB62D972BA1A9i018G" TargetMode="External"/><Relationship Id="rId78" Type="http://schemas.openxmlformats.org/officeDocument/2006/relationships/hyperlink" Target="consultantplus://offline/ref=EDDCFDFFBDE24A98FCAF1211B81264FB414E76F8631A09D65D138BF17294E0599C6CC5118BB62D972BA0ABi01DG" TargetMode="External"/><Relationship Id="rId101" Type="http://schemas.openxmlformats.org/officeDocument/2006/relationships/hyperlink" Target="consultantplus://offline/ref=EDDCFDFFBDE24A98FCAF1211B81264FB414E76F86D1E05D459138BF17294E0599C6CC5118BB62D972BA1ADi016G" TargetMode="External"/><Relationship Id="rId143" Type="http://schemas.openxmlformats.org/officeDocument/2006/relationships/hyperlink" Target="consultantplus://offline/ref=EDDCFDFFBDE24A98FCAF1211B81264FB414E76F8661C08D45E138BF17294E0599C6CC5118BB62D972BA0AFi01AG" TargetMode="External"/><Relationship Id="rId185" Type="http://schemas.openxmlformats.org/officeDocument/2006/relationships/hyperlink" Target="consultantplus://offline/ref=EDDCFDFFBDE24A98FCAF1211B81264FB414E76F8611E05D357138BF17294E0599C6CC5118BB62D972BA0ACi01AG" TargetMode="External"/><Relationship Id="rId350" Type="http://schemas.openxmlformats.org/officeDocument/2006/relationships/hyperlink" Target="consultantplus://offline/ref=EDDCFDFFBDE24A98FCAF1211B81264FB414E76F8661C08D45E138BF17294E0599C6CC5118BB62D972BA2AFi017G" TargetMode="External"/><Relationship Id="rId406" Type="http://schemas.openxmlformats.org/officeDocument/2006/relationships/hyperlink" Target="consultantplus://offline/ref=EDDCFDFFBDE24A98FCAF1211B81264FB414E76F8611E05D357138BF17294E0599C6CC5118BB62D972BA3A9i018G" TargetMode="External"/><Relationship Id="rId588" Type="http://schemas.openxmlformats.org/officeDocument/2006/relationships/hyperlink" Target="consultantplus://offline/ref=EDDCFDFFBDE24A98FCAF1211B81264FB414E76F8631A09D65D138BF17294E0599C6CC5118BB62D972AA2AEi01EG" TargetMode="External"/><Relationship Id="rId9" Type="http://schemas.openxmlformats.org/officeDocument/2006/relationships/hyperlink" Target="consultantplus://offline/ref=EDDCFDFFBDE24A98FCAF1211B81264FB414E76F86D1E05D459138BF17294E0599C6CC5118BB62D972BA1AFi016G" TargetMode="External"/><Relationship Id="rId210" Type="http://schemas.openxmlformats.org/officeDocument/2006/relationships/hyperlink" Target="consultantplus://offline/ref=EDDCFDFFBDE24A98FCAF1211B81264FB414E76F8661C08D45E138BF17294E0599C6CC5118BB62D972BA0ABi01CG" TargetMode="External"/><Relationship Id="rId392" Type="http://schemas.openxmlformats.org/officeDocument/2006/relationships/hyperlink" Target="consultantplus://offline/ref=EDDCFDFFBDE24A98FCAF1211B81264FB414E76F8631A09D65D138BF17294E0599C6CC5118BB62D972BA3A7i017G" TargetMode="External"/><Relationship Id="rId448" Type="http://schemas.openxmlformats.org/officeDocument/2006/relationships/hyperlink" Target="consultantplus://offline/ref=EDDCFDFFBDE24A98FCAF1211B81264FB414E76F8661C08D45E138BF17294E0599C6CC5118BB62D972BA2A6i01FG" TargetMode="External"/><Relationship Id="rId613" Type="http://schemas.openxmlformats.org/officeDocument/2006/relationships/hyperlink" Target="consultantplus://offline/ref=EDDCFDFFBDE24A98FCAF1211B81264FB414E76F8671D05D55E138BF17294E059i91CG" TargetMode="External"/><Relationship Id="rId655" Type="http://schemas.openxmlformats.org/officeDocument/2006/relationships/hyperlink" Target="consultantplus://offline/ref=EDDCFDFFBDE24A98FCAF1211B81264FB414E76F8641008D358138BF17294E059i91CG" TargetMode="External"/><Relationship Id="rId697" Type="http://schemas.openxmlformats.org/officeDocument/2006/relationships/hyperlink" Target="consultantplus://offline/ref=EDDCFDFFBDE24A98FCAF1211B81264FB414E76F8621802DE58138BF17294E059i91CG" TargetMode="External"/><Relationship Id="rId252" Type="http://schemas.openxmlformats.org/officeDocument/2006/relationships/hyperlink" Target="consultantplus://offline/ref=EDDCFDFFBDE24A98FCAF1211B81264FB414E76F8631A09D65D138BF17294E0599C6CC5118BB62D972BA3AFi016G" TargetMode="External"/><Relationship Id="rId294" Type="http://schemas.openxmlformats.org/officeDocument/2006/relationships/hyperlink" Target="consultantplus://offline/ref=EDDCFDFFBDE24A98FCAF1211B81264FB414E76F8661C08D45E138BF17294E0599C6CC5118BB62D972BA3A9i016G" TargetMode="External"/><Relationship Id="rId308" Type="http://schemas.openxmlformats.org/officeDocument/2006/relationships/hyperlink" Target="consultantplus://offline/ref=EDDCFDFFBDE24A98FCAF1211B81264FB414E76F8661C08D45E138BF17294E0599C6CC5118BB62D972BA3A7i019G" TargetMode="External"/><Relationship Id="rId515" Type="http://schemas.openxmlformats.org/officeDocument/2006/relationships/hyperlink" Target="consultantplus://offline/ref=EDDCFDFFBDE24A98FCAF1211B81264FB414E76F8611E05D357138BF17294E0599C6CC5118BB62D972BA2AFi017G" TargetMode="External"/><Relationship Id="rId47" Type="http://schemas.openxmlformats.org/officeDocument/2006/relationships/hyperlink" Target="consultantplus://offline/ref=EDDCFDFFBDE24A98FCAF0C1CAE7E3AFF48432AF4621F0A80024CD0AC259DEA0EDB239C53CFBB2C95i21BG" TargetMode="External"/><Relationship Id="rId89" Type="http://schemas.openxmlformats.org/officeDocument/2006/relationships/hyperlink" Target="consultantplus://offline/ref=EDDCFDFFBDE24A98FCAF1211B81264FB414E76F8621A09DF5F138BF17294E059i91CG" TargetMode="External"/><Relationship Id="rId112" Type="http://schemas.openxmlformats.org/officeDocument/2006/relationships/hyperlink" Target="consultantplus://offline/ref=EDDCFDFFBDE24A98FCAF1211B81264FB414E76F8611E05D357138BF17294E0599C6CC5118BB62D972BA1A6i01DG" TargetMode="External"/><Relationship Id="rId154" Type="http://schemas.openxmlformats.org/officeDocument/2006/relationships/hyperlink" Target="consultantplus://offline/ref=EDDCFDFFBDE24A98FCAF1211B81264FB414E76F8611E05D357138BF17294E0599C6CC5118BB62D972BA0AEi01AG" TargetMode="External"/><Relationship Id="rId361" Type="http://schemas.openxmlformats.org/officeDocument/2006/relationships/hyperlink" Target="consultantplus://offline/ref=EDDCFDFFBDE24A98FCAF1211B81264FB414E76F8631A09D65D138BF17294E0599C6CC5118BB62D972BA3A9i016G" TargetMode="External"/><Relationship Id="rId557" Type="http://schemas.openxmlformats.org/officeDocument/2006/relationships/hyperlink" Target="consultantplus://offline/ref=EDDCFDFFBDE24A98FCAF1211B81264FB414E76F86D1E05D459138BF17294E0599C6CC5118BB62D972BA1A9i016G" TargetMode="External"/><Relationship Id="rId599" Type="http://schemas.openxmlformats.org/officeDocument/2006/relationships/hyperlink" Target="consultantplus://offline/ref=EDDCFDFFBDE24A98FCAF0C1CAE7E3AFF48412CF466110A80024CD0AC25i91DG" TargetMode="External"/><Relationship Id="rId196" Type="http://schemas.openxmlformats.org/officeDocument/2006/relationships/hyperlink" Target="consultantplus://offline/ref=EDDCFDFFBDE24A98FCAF1211B81264FB414E76F8611E05D357138BF17294E0599C6CC5118BB62D972BA0ACi019G" TargetMode="External"/><Relationship Id="rId417" Type="http://schemas.openxmlformats.org/officeDocument/2006/relationships/hyperlink" Target="consultantplus://offline/ref=EDDCFDFFBDE24A98FCAF1211B81264FB414E76F8611E05D357138BF17294E0599C6CC5118BB62D972BA3A8i019G" TargetMode="External"/><Relationship Id="rId459" Type="http://schemas.openxmlformats.org/officeDocument/2006/relationships/hyperlink" Target="consultantplus://offline/ref=EDDCFDFFBDE24A98FCAF1211B81264FB414E76F8661C08D45E138BF17294E0599C6CC5118BB62D972BA5AFi01FG" TargetMode="External"/><Relationship Id="rId624" Type="http://schemas.openxmlformats.org/officeDocument/2006/relationships/hyperlink" Target="consultantplus://offline/ref=EDDCFDFFBDE24A98FCAF1211B81264FB414E76F86D1808D556138BF17294E059i91CG" TargetMode="External"/><Relationship Id="rId666" Type="http://schemas.openxmlformats.org/officeDocument/2006/relationships/hyperlink" Target="consultantplus://offline/ref=EDDCFDFFBDE24A98FCAF0C1CAE7E3AFF414021FC6012578A0A15DCAE2292B519DC6A9052CFBB2Ci91EG" TargetMode="External"/><Relationship Id="rId16" Type="http://schemas.openxmlformats.org/officeDocument/2006/relationships/hyperlink" Target="consultantplus://offline/ref=EDDCFDFFBDE24A98FCAF0C1CAE7E3AFF40452EF56412578A0A15DCAE2292B519DC6A9052CFBB2Ci91FG" TargetMode="External"/><Relationship Id="rId221" Type="http://schemas.openxmlformats.org/officeDocument/2006/relationships/hyperlink" Target="consultantplus://offline/ref=EDDCFDFFBDE24A98FCAF1211B81264FB414E76F86D1E05D459138BF17294E0599C6CC5118BB62D972BA1ACi01AG" TargetMode="External"/><Relationship Id="rId263" Type="http://schemas.openxmlformats.org/officeDocument/2006/relationships/hyperlink" Target="consultantplus://offline/ref=EDDCFDFFBDE24A98FCAF1211B81264FB414E76F8631A09D65D138BF17294E0599C6CC5118BB62D972BA3AEi019G" TargetMode="External"/><Relationship Id="rId319" Type="http://schemas.openxmlformats.org/officeDocument/2006/relationships/hyperlink" Target="consultantplus://offline/ref=EDDCFDFFBDE24A98FCAF1211B81264FB414E76F8611E05D357138BF17294E0599C6CC5118BB62D972BA0A6i01EG" TargetMode="External"/><Relationship Id="rId470" Type="http://schemas.openxmlformats.org/officeDocument/2006/relationships/hyperlink" Target="consultantplus://offline/ref=EDDCFDFFBDE24A98FCAF1211B81264FB414E76F8661C08D45E138BF17294E0599C6CC5118BB62D972BA5AFi017G" TargetMode="External"/><Relationship Id="rId526" Type="http://schemas.openxmlformats.org/officeDocument/2006/relationships/hyperlink" Target="consultantplus://offline/ref=EDDCFDFFBDE24A98FCAF1211B81264FB414E76F8631A09D65D138BF17294E0599C6CC5118BB62D972BA5ADi01CG" TargetMode="External"/><Relationship Id="rId58" Type="http://schemas.openxmlformats.org/officeDocument/2006/relationships/hyperlink" Target="consultantplus://offline/ref=EDDCFDFFBDE24A98FCAF1211B81264FB414E76F8631A09D65D138BF17294E0599C6CC5118BB62D972BA0ADi01DG" TargetMode="External"/><Relationship Id="rId123" Type="http://schemas.openxmlformats.org/officeDocument/2006/relationships/hyperlink" Target="consultantplus://offline/ref=EDDCFDFFBDE24A98FCAF1211B81264FB414E76F8661C08D45E138BF17294E0599C6CC5118BB62D972BA1A7i019G" TargetMode="External"/><Relationship Id="rId330" Type="http://schemas.openxmlformats.org/officeDocument/2006/relationships/hyperlink" Target="consultantplus://offline/ref=EDDCFDFFBDE24A98FCAF1211B81264FB414E76F8611E05D357138BF17294E0599C6CC5118BB62D972BA3AFi01EG" TargetMode="External"/><Relationship Id="rId568" Type="http://schemas.openxmlformats.org/officeDocument/2006/relationships/hyperlink" Target="consultantplus://offline/ref=EDDCFDFFBDE24A98FCAF1211B81264FB414E76F86D1E05D459138BF17294E0599C6CC5118BB62D972BA1A8i01FG" TargetMode="External"/><Relationship Id="rId165" Type="http://schemas.openxmlformats.org/officeDocument/2006/relationships/hyperlink" Target="consultantplus://offline/ref=EDDCFDFFBDE24A98FCAF1211B81264FB414E76F8611E05D357138BF17294E0599C6CC5118BB62D972BA0ADi01EG" TargetMode="External"/><Relationship Id="rId372" Type="http://schemas.openxmlformats.org/officeDocument/2006/relationships/hyperlink" Target="consultantplus://offline/ref=EDDCFDFFBDE24A98FCAF1211B81264FB414E76F8661C08D45E138BF17294E0599C6CC5118BB62D972BA2ADi019G" TargetMode="External"/><Relationship Id="rId428" Type="http://schemas.openxmlformats.org/officeDocument/2006/relationships/hyperlink" Target="consultantplus://offline/ref=EDDCFDFFBDE24A98FCAF1211B81264FB414E76F8611E05D357138BF17294E0599C6CC5118BB62D972BA3A7i01BG" TargetMode="External"/><Relationship Id="rId635" Type="http://schemas.openxmlformats.org/officeDocument/2006/relationships/hyperlink" Target="consultantplus://offline/ref=EDDCFDFFBDE24A98FCAF1211B81264FB414E76F86D1F00D158138BF17294E059i91CG" TargetMode="External"/><Relationship Id="rId677" Type="http://schemas.openxmlformats.org/officeDocument/2006/relationships/hyperlink" Target="consultantplus://offline/ref=EDDCFDFFBDE24A98FCAF1211B81264FB414E76F8621F05D756138BF17294E059i91CG" TargetMode="External"/><Relationship Id="rId232" Type="http://schemas.openxmlformats.org/officeDocument/2006/relationships/hyperlink" Target="consultantplus://offline/ref=EDDCFDFFBDE24A98FCAF1211B81264FB414E76F8631A09D65D138BF17294E0599C6CC5118BB62D972BA3AFi01DG" TargetMode="External"/><Relationship Id="rId274" Type="http://schemas.openxmlformats.org/officeDocument/2006/relationships/hyperlink" Target="consultantplus://offline/ref=EDDCFDFFBDE24A98FCAF1211B81264FB414E76F8661C08D45E138BF17294E0599C6CC5118BB62D972BA3AAi018G" TargetMode="External"/><Relationship Id="rId481" Type="http://schemas.openxmlformats.org/officeDocument/2006/relationships/hyperlink" Target="consultantplus://offline/ref=EDDCFDFFBDE24A98FCAF1211B81264FB414E76F8661C08D45E138BF17294E0599C6CC5118BB62D972BA5AEi017G" TargetMode="External"/><Relationship Id="rId702" Type="http://schemas.openxmlformats.org/officeDocument/2006/relationships/hyperlink" Target="consultantplus://offline/ref=EDDCFDFFBDE24A98FCAF1211B81264FB414E76F8631A09D65D138BF17294E0599C6CC5118BB62D972AA5A7i018G" TargetMode="External"/><Relationship Id="rId27" Type="http://schemas.openxmlformats.org/officeDocument/2006/relationships/hyperlink" Target="consultantplus://offline/ref=EDDCFDFFBDE24A98FCAF1211B81264FB414E76F8661C08D45E138BF17294E0599C6CC5118BB62D972BA1AEi01DG" TargetMode="External"/><Relationship Id="rId69" Type="http://schemas.openxmlformats.org/officeDocument/2006/relationships/hyperlink" Target="consultantplus://offline/ref=EDDCFDFFBDE24A98FCAF1211B81264FB414E76F8631A09D65D138BF17294E0599C6CC5118BB62D972BA0ACi01DG" TargetMode="External"/><Relationship Id="rId134" Type="http://schemas.openxmlformats.org/officeDocument/2006/relationships/hyperlink" Target="consultantplus://offline/ref=EDDCFDFFBDE24A98FCAF1211B81264FB414E76F8661C08D45E138BF17294E0599C6CC5118BB62D972BA1A6i018G" TargetMode="External"/><Relationship Id="rId537" Type="http://schemas.openxmlformats.org/officeDocument/2006/relationships/hyperlink" Target="consultantplus://offline/ref=EDDCFDFFBDE24A98FCAF1211B81264FB414E76F86D1E05D459138BF17294E0599C6CC5118BB62D972BA1AAi018G" TargetMode="External"/><Relationship Id="rId579" Type="http://schemas.openxmlformats.org/officeDocument/2006/relationships/hyperlink" Target="consultantplus://offline/ref=EDDCFDFFBDE24A98FCAF1211B81264FB414E76F86D1E05D459138BF17294E0599C6CC5118BB62D972BA1A8i01AG" TargetMode="External"/><Relationship Id="rId80" Type="http://schemas.openxmlformats.org/officeDocument/2006/relationships/hyperlink" Target="consultantplus://offline/ref=EDDCFDFFBDE24A98FCAF1211B81264FB414E76F8631A09D65D138BF17294E0599C6CC5118BB62D972BA0ABi01BG" TargetMode="External"/><Relationship Id="rId176" Type="http://schemas.openxmlformats.org/officeDocument/2006/relationships/hyperlink" Target="consultantplus://offline/ref=EDDCFDFFBDE24A98FCAF1211B81264FB414E76F8661C08D45E138BF17294E0599C6CC5118BB62D972BA0AEi017G" TargetMode="External"/><Relationship Id="rId341" Type="http://schemas.openxmlformats.org/officeDocument/2006/relationships/hyperlink" Target="consultantplus://offline/ref=EDDCFDFFBDE24A98FCAF1211B81264FB414E76F8661C08D45E138BF17294E0599C6CC5118BB62D972BA2AFi01CG" TargetMode="External"/><Relationship Id="rId383" Type="http://schemas.openxmlformats.org/officeDocument/2006/relationships/hyperlink" Target="consultantplus://offline/ref=EDDCFDFFBDE24A98FCAF1211B81264FB414E76F8631A09D65D138BF17294E0599C6CC5118BB62D972BA3A7i01FG" TargetMode="External"/><Relationship Id="rId439" Type="http://schemas.openxmlformats.org/officeDocument/2006/relationships/hyperlink" Target="consultantplus://offline/ref=EDDCFDFFBDE24A98FCAF1211B81264FB414E76F8661C08D45E138BF17294E0599C6CC5118BB62D972BA2A7i01CG" TargetMode="External"/><Relationship Id="rId590" Type="http://schemas.openxmlformats.org/officeDocument/2006/relationships/hyperlink" Target="consultantplus://offline/ref=EDDCFDFFBDE24A98FCAF1211B81264FB414E76F8631A09D65D138BF17294E0599C6CC5118BB62D972AA2AEi01DG" TargetMode="External"/><Relationship Id="rId604" Type="http://schemas.openxmlformats.org/officeDocument/2006/relationships/hyperlink" Target="consultantplus://offline/ref=EDDCFDFFBDE24A98FCAF1211B81264FB414E76F8631A09D65D138BF17294E0599C6CC5118BB62D972AA2ACi01DG" TargetMode="External"/><Relationship Id="rId646" Type="http://schemas.openxmlformats.org/officeDocument/2006/relationships/hyperlink" Target="consultantplus://offline/ref=EDDCFDFFBDE24A98FCAF1211B81264FB414E76F8621D03DE58138BF17294E059i91CG" TargetMode="External"/><Relationship Id="rId201" Type="http://schemas.openxmlformats.org/officeDocument/2006/relationships/hyperlink" Target="consultantplus://offline/ref=EDDCFDFFBDE24A98FCAF1211B81264FB414E76F8661C08D45E138BF17294E0599C6CC5118BB62D972BA0ACi01CG" TargetMode="External"/><Relationship Id="rId243" Type="http://schemas.openxmlformats.org/officeDocument/2006/relationships/hyperlink" Target="consultantplus://offline/ref=EDDCFDFFBDE24A98FCAF1211B81264FB414E76F8661C08D45E138BF17294E0599C6CC5118BB62D972BA3ADi01FG" TargetMode="External"/><Relationship Id="rId285" Type="http://schemas.openxmlformats.org/officeDocument/2006/relationships/hyperlink" Target="consultantplus://offline/ref=EDDCFDFFBDE24A98FCAF1211B81264FB414E76F8661C08D45E138BF17294E0599C6CC5118BB62D972BA3AAi016G" TargetMode="External"/><Relationship Id="rId450" Type="http://schemas.openxmlformats.org/officeDocument/2006/relationships/hyperlink" Target="consultantplus://offline/ref=EDDCFDFFBDE24A98FCAF1211B81264FB414E76F8661C08D45E138BF17294E0599C6CC5118BB62D972BA2A6i01DG" TargetMode="External"/><Relationship Id="rId506" Type="http://schemas.openxmlformats.org/officeDocument/2006/relationships/hyperlink" Target="consultantplus://offline/ref=EDDCFDFFBDE24A98FCAF1211B81264FB414E76F8611E05D357138BF17294E0599C6CC5118BB62D972BA2AFi019G" TargetMode="External"/><Relationship Id="rId688" Type="http://schemas.openxmlformats.org/officeDocument/2006/relationships/hyperlink" Target="consultantplus://offline/ref=EDDCFDFFBDE24A98FCAF1211B81264FB414E76F8601000D05E138BF17294E059i91CG" TargetMode="External"/><Relationship Id="rId38" Type="http://schemas.openxmlformats.org/officeDocument/2006/relationships/hyperlink" Target="consultantplus://offline/ref=EDDCFDFFBDE24A98FCAF1211B81264FB414E76F8611E05D357138BF17294E0599C6CC5118BB62D972BA1AEi01BG" TargetMode="External"/><Relationship Id="rId103" Type="http://schemas.openxmlformats.org/officeDocument/2006/relationships/hyperlink" Target="consultantplus://offline/ref=EDDCFDFFBDE24A98FCAF1211B81264FB414E76F8611E05D357138BF17294E0599C6CC5118BB62D972BA1A7i018G" TargetMode="External"/><Relationship Id="rId310" Type="http://schemas.openxmlformats.org/officeDocument/2006/relationships/hyperlink" Target="consultantplus://offline/ref=EDDCFDFFBDE24A98FCAF1211B81264FB414E76F8661C08D45E138BF17294E0599C6CC5118BB62D972BA3A7i017G" TargetMode="External"/><Relationship Id="rId492" Type="http://schemas.openxmlformats.org/officeDocument/2006/relationships/hyperlink" Target="consultantplus://offline/ref=EDDCFDFFBDE24A98FCAF1211B81264FB414E76F8661C08D45E138BF17294E0599C6CC5118BB62D972BA5ABi01CG" TargetMode="External"/><Relationship Id="rId548" Type="http://schemas.openxmlformats.org/officeDocument/2006/relationships/hyperlink" Target="consultantplus://offline/ref=EDDCFDFFBDE24A98FCAF1211B81264FB414E76F86D1E05D459138BF17294E0599C6CC5118BB62D972BA1A9i018G" TargetMode="External"/><Relationship Id="rId91" Type="http://schemas.openxmlformats.org/officeDocument/2006/relationships/hyperlink" Target="consultantplus://offline/ref=EDDCFDFFBDE24A98FCAF1211B81264FB414E76F8631A09D65D138BF17294E0599C6CC5118BB62D972BA0AAi01AG" TargetMode="External"/><Relationship Id="rId145" Type="http://schemas.openxmlformats.org/officeDocument/2006/relationships/hyperlink" Target="consultantplus://offline/ref=EDDCFDFFBDE24A98FCAF1211B81264FB414E76F8611E05D357138BF17294E0599C6CC5118BB62D972BA0AFi01AG" TargetMode="External"/><Relationship Id="rId187" Type="http://schemas.openxmlformats.org/officeDocument/2006/relationships/hyperlink" Target="consultantplus://offline/ref=EDDCFDFFBDE24A98FCAF1211B81264FB414E76F8661C08D45E138BF17294E0599C6CC5118BB62D972BA0ADi01BG" TargetMode="External"/><Relationship Id="rId352" Type="http://schemas.openxmlformats.org/officeDocument/2006/relationships/hyperlink" Target="consultantplus://offline/ref=EDDCFDFFBDE24A98FCAF1211B81264FB414E76F8631A09D65D138BF17294E0599C6CC5118BB62D972BA3A9i01BG" TargetMode="External"/><Relationship Id="rId394" Type="http://schemas.openxmlformats.org/officeDocument/2006/relationships/hyperlink" Target="consultantplus://offline/ref=EDDCFDFFBDE24A98FCAF1211B81264FB414E76F8631A09D65D138BF17294E0599C6CC5118BB62D972BA3A6i01FG" TargetMode="External"/><Relationship Id="rId408" Type="http://schemas.openxmlformats.org/officeDocument/2006/relationships/hyperlink" Target="consultantplus://offline/ref=EDDCFDFFBDE24A98FCAF1211B81264FB414E76F8611E05D357138BF17294E0599C6CC5118BB62D972BA3A9i016G" TargetMode="External"/><Relationship Id="rId615" Type="http://schemas.openxmlformats.org/officeDocument/2006/relationships/hyperlink" Target="consultantplus://offline/ref=EDDCFDFFBDE24A98FCAF1211B81264FB414E76F86D1E04D356138BF17294E0599C6CC5118BB62D972BA1AEi01BG" TargetMode="External"/><Relationship Id="rId212" Type="http://schemas.openxmlformats.org/officeDocument/2006/relationships/hyperlink" Target="consultantplus://offline/ref=EDDCFDFFBDE24A98FCAF1211B81264FB414E76F8661C08D45E138BF17294E0599C6CC5118BB62D972BA0ABi01AG" TargetMode="External"/><Relationship Id="rId254" Type="http://schemas.openxmlformats.org/officeDocument/2006/relationships/hyperlink" Target="consultantplus://offline/ref=EDDCFDFFBDE24A98FCAF1211B81264FB414E76F8631A09D65D138BF17294E0599C6CC5118BB62D972BA3AEi01EG" TargetMode="External"/><Relationship Id="rId657" Type="http://schemas.openxmlformats.org/officeDocument/2006/relationships/hyperlink" Target="consultantplus://offline/ref=EDDCFDFFBDE24A98FCAF0C1CAE7E3AFF4C4D2CF66412578A0A15DCAEi212G" TargetMode="External"/><Relationship Id="rId699" Type="http://schemas.openxmlformats.org/officeDocument/2006/relationships/hyperlink" Target="consultantplus://offline/ref=EDDCFDFFBDE24A98FCAF1211B81264FB414E76F8611E05D357138BF17294E0599C6CC5118BB62D972AA4ABi016G" TargetMode="External"/><Relationship Id="rId49" Type="http://schemas.openxmlformats.org/officeDocument/2006/relationships/hyperlink" Target="consultantplus://offline/ref=EDDCFDFFBDE24A98FCAF1211B81264FB414E76F8631A09D65D138BF17294E0599C6CC5118BB62D972BA0AEi01AG" TargetMode="External"/><Relationship Id="rId114" Type="http://schemas.openxmlformats.org/officeDocument/2006/relationships/hyperlink" Target="consultantplus://offline/ref=EDDCFDFFBDE24A98FCAF1211B81264FB414E76F8611E05D357138BF17294E0599C6CC5118BB62D972BA1A6i01BG" TargetMode="External"/><Relationship Id="rId296" Type="http://schemas.openxmlformats.org/officeDocument/2006/relationships/hyperlink" Target="consultantplus://offline/ref=EDDCFDFFBDE24A98FCAF1211B81264FB414E76F8631907D556138BF17294E0599C6CC5118BB62D972BA1AFi017G" TargetMode="External"/><Relationship Id="rId461" Type="http://schemas.openxmlformats.org/officeDocument/2006/relationships/hyperlink" Target="consultantplus://offline/ref=EDDCFDFFBDE24A98FCAF1211B81264FB414E76F8631A09D65D138BF17294E0599C6CC5118BB62D972BA2AEi01AG" TargetMode="External"/><Relationship Id="rId517" Type="http://schemas.openxmlformats.org/officeDocument/2006/relationships/hyperlink" Target="consultantplus://offline/ref=EDDCFDFFBDE24A98FCAF1211B81264FB414E76F8661C08D45E138BF17294E0599C6CC5118BB62D972BA5AAi01DG" TargetMode="External"/><Relationship Id="rId559" Type="http://schemas.openxmlformats.org/officeDocument/2006/relationships/hyperlink" Target="consultantplus://offline/ref=EDDCFDFFBDE24A98FCAF1211B81264FB414E76F86D1E05D459138BF17294E0599C6CC5118BB62D972BA1A8i01EG" TargetMode="External"/><Relationship Id="rId60" Type="http://schemas.openxmlformats.org/officeDocument/2006/relationships/hyperlink" Target="consultantplus://offline/ref=EDDCFDFFBDE24A98FCAF1211B81264FB414E76F8631A09D65D138BF17294E0599C6CC5118BB62D972BA0ADi018G" TargetMode="External"/><Relationship Id="rId156" Type="http://schemas.openxmlformats.org/officeDocument/2006/relationships/hyperlink" Target="consultantplus://offline/ref=EDDCFDFFBDE24A98FCAF1211B81264FB414E76F8661C08D45E138BF17294E0599C6CC5118BB62D972BA0AFi018G" TargetMode="External"/><Relationship Id="rId198" Type="http://schemas.openxmlformats.org/officeDocument/2006/relationships/hyperlink" Target="consultantplus://offline/ref=EDDCFDFFBDE24A98FCAF0C1CAE7E3AFF484C21F7631D0A80024CD0AC259DEA0EDB239C53CFBB2C97i212G" TargetMode="External"/><Relationship Id="rId321" Type="http://schemas.openxmlformats.org/officeDocument/2006/relationships/hyperlink" Target="consultantplus://offline/ref=EDDCFDFFBDE24A98FCAF1211B81264FB414E76F8631A09D65D138BF17294E0599C6CC5118BB62D972BA3AAi018G" TargetMode="External"/><Relationship Id="rId363" Type="http://schemas.openxmlformats.org/officeDocument/2006/relationships/hyperlink" Target="consultantplus://offline/ref=EDDCFDFFBDE24A98FCAF1211B81264FB414E76F8661C08D45E138BF17294E0599C6CC5118BB62D972BA2AEi016G" TargetMode="External"/><Relationship Id="rId419" Type="http://schemas.openxmlformats.org/officeDocument/2006/relationships/hyperlink" Target="consultantplus://offline/ref=EDDCFDFFBDE24A98FCAF1211B81264FB414E76F8611E05D357138BF17294E0599C6CC5118BB62D972BA3A8i016G" TargetMode="External"/><Relationship Id="rId570" Type="http://schemas.openxmlformats.org/officeDocument/2006/relationships/hyperlink" Target="consultantplus://offline/ref=EDDCFDFFBDE24A98FCAF1211B81264FB414E76F86D1E05D459138BF17294E0599C6CC5118BB62D972BA1A8i01FG" TargetMode="External"/><Relationship Id="rId626" Type="http://schemas.openxmlformats.org/officeDocument/2006/relationships/hyperlink" Target="consultantplus://offline/ref=EDDCFDFFBDE24A98FCAF1211B81264FB414E76F8671803DF5A138BF17294E0599C6CC5118BB62D972BA1AEi01DG" TargetMode="External"/><Relationship Id="rId223" Type="http://schemas.openxmlformats.org/officeDocument/2006/relationships/hyperlink" Target="consultantplus://offline/ref=EDDCFDFFBDE24A98FCAF1211B81264FB414E76F8661C08D45E138BF17294E0599C6CC5118BB62D972BA0A7i01BG" TargetMode="External"/><Relationship Id="rId430" Type="http://schemas.openxmlformats.org/officeDocument/2006/relationships/hyperlink" Target="consultantplus://offline/ref=EDDCFDFFBDE24A98FCAF1211B81264FB414E76F8611E05D357138BF17294E0599C6CC5118BB62D972BA3A7i019G" TargetMode="External"/><Relationship Id="rId668" Type="http://schemas.openxmlformats.org/officeDocument/2006/relationships/hyperlink" Target="consultantplus://offline/ref=EDDCFDFFBDE24A98FCAF1211B81264FB414E76F8661A05D75B138BF17294E059i91CG" TargetMode="External"/><Relationship Id="rId18" Type="http://schemas.openxmlformats.org/officeDocument/2006/relationships/hyperlink" Target="consultantplus://offline/ref=EDDCFDFFBDE24A98FCAF1211B81264FB414E76F8631A09D65D138BF17294E0599C6CC5118BB62D972BA1AEi01EG" TargetMode="External"/><Relationship Id="rId265" Type="http://schemas.openxmlformats.org/officeDocument/2006/relationships/hyperlink" Target="consultantplus://offline/ref=EDDCFDFFBDE24A98FCAF1211B81264FB414E76F8661C08D45E138BF17294E0599C6CC5118BB62D972BA3ABi01CG" TargetMode="External"/><Relationship Id="rId472" Type="http://schemas.openxmlformats.org/officeDocument/2006/relationships/hyperlink" Target="consultantplus://offline/ref=EDDCFDFFBDE24A98FCAF1211B81264FB414E76F8631A09D65D138BF17294E0599C6CC5118BB62D972BA2AEi018G" TargetMode="External"/><Relationship Id="rId528" Type="http://schemas.openxmlformats.org/officeDocument/2006/relationships/hyperlink" Target="consultantplus://offline/ref=EDDCFDFFBDE24A98FCAF1211B81264FB414E76F8611E05D357138BF17294E0599C6CC5118BB62D972BA2AEi01EG" TargetMode="External"/><Relationship Id="rId125" Type="http://schemas.openxmlformats.org/officeDocument/2006/relationships/hyperlink" Target="consultantplus://offline/ref=EDDCFDFFBDE24A98FCAF1211B81264FB414E76F8671F09DE5B138BF17294E059i91CG" TargetMode="External"/><Relationship Id="rId167" Type="http://schemas.openxmlformats.org/officeDocument/2006/relationships/hyperlink" Target="consultantplus://offline/ref=EDDCFDFFBDE24A98FCAF1211B81264FB414E76F8611E05D357138BF17294E0599C6CC5118BB62D972BA0ADi01CG" TargetMode="External"/><Relationship Id="rId332" Type="http://schemas.openxmlformats.org/officeDocument/2006/relationships/hyperlink" Target="consultantplus://offline/ref=EDDCFDFFBDE24A98FCAF1211B81264FB414E76F8611E05D357138BF17294E0599C6CC5118BB62D972BA3AFi01CG" TargetMode="External"/><Relationship Id="rId374" Type="http://schemas.openxmlformats.org/officeDocument/2006/relationships/hyperlink" Target="consultantplus://offline/ref=EDDCFDFFBDE24A98FCAF1211B81264FB414E76F8631A09D65D138BF17294E0599C6CC5118BB62D972BA3A8i01CG" TargetMode="External"/><Relationship Id="rId581" Type="http://schemas.openxmlformats.org/officeDocument/2006/relationships/hyperlink" Target="consultantplus://offline/ref=EDDCFDFFBDE24A98FCAF1211B81264FB414E76F8631A09D65D138BF17294E0599C6CC5118BB62D972AA2AFi018G" TargetMode="External"/><Relationship Id="rId71" Type="http://schemas.openxmlformats.org/officeDocument/2006/relationships/hyperlink" Target="consultantplus://offline/ref=EDDCFDFFBDE24A98FCAF1211B81264FB414E76F8631A09D65D138BF17294E0599C6CC5118BB62D972BA0ACi018G" TargetMode="External"/><Relationship Id="rId234" Type="http://schemas.openxmlformats.org/officeDocument/2006/relationships/hyperlink" Target="consultantplus://offline/ref=EDDCFDFFBDE24A98FCAF1211B81264FB414E76F8661C08D45E138BF17294E0599C6CC5118BB62D972BA3AEi01CG" TargetMode="External"/><Relationship Id="rId637" Type="http://schemas.openxmlformats.org/officeDocument/2006/relationships/hyperlink" Target="consultantplus://offline/ref=EDDCFDFFBDE24A98FCAF1211B81264FB414E76F8621E06D45A138BF17294E059i91CG" TargetMode="External"/><Relationship Id="rId679" Type="http://schemas.openxmlformats.org/officeDocument/2006/relationships/hyperlink" Target="consultantplus://offline/ref=EDDCFDFFBDE24A98FCAF1211B81264FB414E76F86D1F03D65D138BF17294E059i91CG" TargetMode="External"/><Relationship Id="rId2" Type="http://schemas.microsoft.com/office/2007/relationships/stylesWithEffects" Target="stylesWithEffects.xml"/><Relationship Id="rId29" Type="http://schemas.openxmlformats.org/officeDocument/2006/relationships/hyperlink" Target="consultantplus://offline/ref=EDDCFDFFBDE24A98FCAF1211B81264FB414E76F8631A09D65D138BF17294E0599C6CC5118BB62D972BA1AEi018G" TargetMode="External"/><Relationship Id="rId276" Type="http://schemas.openxmlformats.org/officeDocument/2006/relationships/hyperlink" Target="consultantplus://offline/ref=EDDCFDFFBDE24A98FCAF1211B81264FB414E76F8631A09D65D138BF17294E0599C6CC5118BB62D972BA3ADi01DG" TargetMode="External"/><Relationship Id="rId441" Type="http://schemas.openxmlformats.org/officeDocument/2006/relationships/hyperlink" Target="consultantplus://offline/ref=EDDCFDFFBDE24A98FCAF1211B81264FB414E76F8661C08D45E138BF17294E0599C6CC5118BB62D972BA2A7i01AG" TargetMode="External"/><Relationship Id="rId483" Type="http://schemas.openxmlformats.org/officeDocument/2006/relationships/hyperlink" Target="consultantplus://offline/ref=EDDCFDFFBDE24A98FCAF1211B81264FB414E76F8661C08D45E138BF17294E0599C6CC5118BB62D972BA5ADi01EG" TargetMode="External"/><Relationship Id="rId539" Type="http://schemas.openxmlformats.org/officeDocument/2006/relationships/hyperlink" Target="consultantplus://offline/ref=EDDCFDFFBDE24A98FCAF1211B81264FB414E76F86D1E05D459138BF17294E0599C6CC5118BB62D972BA1AAi016G" TargetMode="External"/><Relationship Id="rId690" Type="http://schemas.openxmlformats.org/officeDocument/2006/relationships/hyperlink" Target="consultantplus://offline/ref=EDDCFDFFBDE24A98FCAF1211B81264FB414E76F8601C01D059138BF17294E059i91CG" TargetMode="External"/><Relationship Id="rId704" Type="http://schemas.openxmlformats.org/officeDocument/2006/relationships/theme" Target="theme/theme1.xml"/><Relationship Id="rId40" Type="http://schemas.openxmlformats.org/officeDocument/2006/relationships/hyperlink" Target="consultantplus://offline/ref=EDDCFDFFBDE24A98FCAF1211B81264FB414E76F8661A05D75B138BF17294E059i91CG" TargetMode="External"/><Relationship Id="rId136" Type="http://schemas.openxmlformats.org/officeDocument/2006/relationships/hyperlink" Target="consultantplus://offline/ref=EDDCFDFFBDE24A98FCAF1211B81264FB414E76F8661C08D45E138BF17294E0599C6CC5118BB62D972BA1A6i019G" TargetMode="External"/><Relationship Id="rId178" Type="http://schemas.openxmlformats.org/officeDocument/2006/relationships/hyperlink" Target="consultantplus://offline/ref=EDDCFDFFBDE24A98FCAF1211B81264FB414E76F8611E05D357138BF17294E0599C6CC5118BB62D972BA0ADi017G" TargetMode="External"/><Relationship Id="rId301" Type="http://schemas.openxmlformats.org/officeDocument/2006/relationships/hyperlink" Target="consultantplus://offline/ref=EDDCFDFFBDE24A98FCAF1211B81264FB414E76F8661C08D45E138BF17294E0599C6CC5118BB62D972BA3A7i01FG" TargetMode="External"/><Relationship Id="rId343" Type="http://schemas.openxmlformats.org/officeDocument/2006/relationships/hyperlink" Target="consultantplus://offline/ref=EDDCFDFFBDE24A98FCAF1211B81264FB414E76F8631A09D65D138BF17294E0599C6CC5118BB62D972BA3A9i01AG" TargetMode="External"/><Relationship Id="rId550" Type="http://schemas.openxmlformats.org/officeDocument/2006/relationships/hyperlink" Target="consultantplus://offline/ref=EDDCFDFFBDE24A98FCAF1211B81264FB414E76F86D1E05D459138BF17294E0599C6CC5118BB62D972BA1A9i018G" TargetMode="External"/><Relationship Id="rId82" Type="http://schemas.openxmlformats.org/officeDocument/2006/relationships/hyperlink" Target="consultantplus://offline/ref=EDDCFDFFBDE24A98FCAF1211B81264FB414E76F8631A09D65D138BF17294E0599C6CC5118BB62D972BA0ABi019G" TargetMode="External"/><Relationship Id="rId203" Type="http://schemas.openxmlformats.org/officeDocument/2006/relationships/hyperlink" Target="consultantplus://offline/ref=EDDCFDFFBDE24A98FCAF1211B81264FB414E76F8661C08D45E138BF17294E0599C6CC5118BB62D972BA0ACi01AG" TargetMode="External"/><Relationship Id="rId385" Type="http://schemas.openxmlformats.org/officeDocument/2006/relationships/hyperlink" Target="consultantplus://offline/ref=EDDCFDFFBDE24A98FCAF1211B81264FB414E76F86D1E05D459138BF17294E0599C6CC5118BB62D972BA1ABi01BG" TargetMode="External"/><Relationship Id="rId592" Type="http://schemas.openxmlformats.org/officeDocument/2006/relationships/hyperlink" Target="consultantplus://offline/ref=EDDCFDFFBDE24A98FCAF1211B81264FB414E76F8631A09D65D138BF17294E0599C6CC5118BB62D972AA2AEi01AG" TargetMode="External"/><Relationship Id="rId606" Type="http://schemas.openxmlformats.org/officeDocument/2006/relationships/hyperlink" Target="consultantplus://offline/ref=EDDCFDFFBDE24A98FCAF1211B81264FB414E76F86D1E05D459138BF17294E0599C6CC5118BB62D972BA1A8i019G" TargetMode="External"/><Relationship Id="rId648" Type="http://schemas.openxmlformats.org/officeDocument/2006/relationships/hyperlink" Target="consultantplus://offline/ref=EDDCFDFFBDE24A98FCAF1211B81264FB414E76F8641905D25C138BF17294E059i91CG" TargetMode="External"/><Relationship Id="rId19" Type="http://schemas.openxmlformats.org/officeDocument/2006/relationships/hyperlink" Target="consultantplus://offline/ref=EDDCFDFFBDE24A98FCAF1211B81264FB414E76F8611E05D357138BF17294E0599C6CC5118BB62D972BA1AEi01EG" TargetMode="External"/><Relationship Id="rId224" Type="http://schemas.openxmlformats.org/officeDocument/2006/relationships/hyperlink" Target="consultantplus://offline/ref=EDDCFDFFBDE24A98FCAF1211B81264FB414E76F8631A09D65D138BF17294E0599C6CC5118BB62D972BA0A6i01FG" TargetMode="External"/><Relationship Id="rId245" Type="http://schemas.openxmlformats.org/officeDocument/2006/relationships/hyperlink" Target="consultantplus://offline/ref=EDDCFDFFBDE24A98FCAF1211B81264FB414E76F8661C08D45E138BF17294E0599C6CC5118BB62D972BA3ADi01DG" TargetMode="External"/><Relationship Id="rId266" Type="http://schemas.openxmlformats.org/officeDocument/2006/relationships/hyperlink" Target="consultantplus://offline/ref=EDDCFDFFBDE24A98FCAF1211B81264FB414E76F8631A09D65D138BF17294E0599C6CC5118BB62D972BA3AEi016G" TargetMode="External"/><Relationship Id="rId287" Type="http://schemas.openxmlformats.org/officeDocument/2006/relationships/hyperlink" Target="consultantplus://offline/ref=EDDCFDFFBDE24A98FCAF1211B81264FB414E76F8661C08D45E138BF17294E0599C6CC5118BB62D972BA3A9i01FG" TargetMode="External"/><Relationship Id="rId410" Type="http://schemas.openxmlformats.org/officeDocument/2006/relationships/hyperlink" Target="consultantplus://offline/ref=EDDCFDFFBDE24A98FCAF1211B81264FB414E76F8611E05D357138BF17294E0599C6CC5118BB62D972BA3A8i01EG" TargetMode="External"/><Relationship Id="rId431" Type="http://schemas.openxmlformats.org/officeDocument/2006/relationships/hyperlink" Target="consultantplus://offline/ref=EDDCFDFFBDE24A98FCAF1211B81264FB414E76F86D1E05D459138BF17294E0599C6CC5118BB62D972BA1ABi017G" TargetMode="External"/><Relationship Id="rId452" Type="http://schemas.openxmlformats.org/officeDocument/2006/relationships/hyperlink" Target="consultantplus://offline/ref=EDDCFDFFBDE24A98FCAF1211B81264FB414E76F8661C08D45E138BF17294E0599C6CC5118BB62D972BA2A6i01BG" TargetMode="External"/><Relationship Id="rId473" Type="http://schemas.openxmlformats.org/officeDocument/2006/relationships/hyperlink" Target="consultantplus://offline/ref=EDDCFDFFBDE24A98FCAF1211B81264FB414E76F8661C08D45E138BF17294E0599C6CC5118BB62D972BA5AEi01FG" TargetMode="External"/><Relationship Id="rId494" Type="http://schemas.openxmlformats.org/officeDocument/2006/relationships/hyperlink" Target="consultantplus://offline/ref=EDDCFDFFBDE24A98FCAF1211B81264FB414E76F8611E05D357138BF17294E0599C6CC5118BB62D972BA3A6i017G" TargetMode="External"/><Relationship Id="rId508" Type="http://schemas.openxmlformats.org/officeDocument/2006/relationships/hyperlink" Target="consultantplus://offline/ref=EDDCFDFFBDE24A98FCAF1211B81264FB414E76F8631A09D65D138BF17294E0599C6CC5118BB62D972BA2A8i01DG" TargetMode="External"/><Relationship Id="rId529" Type="http://schemas.openxmlformats.org/officeDocument/2006/relationships/hyperlink" Target="consultantplus://offline/ref=EDDCFDFFBDE24A98FCAF1211B81264FB414E76F8671E09DF5B138BF17294E0599C6CC5118BB62D972BA1ADi016G" TargetMode="External"/><Relationship Id="rId680" Type="http://schemas.openxmlformats.org/officeDocument/2006/relationships/hyperlink" Target="consultantplus://offline/ref=EDDCFDFFBDE24A98FCAF1211B81264FB414E76F8641A09D55B138BF17294E059i91CG" TargetMode="External"/><Relationship Id="rId30" Type="http://schemas.openxmlformats.org/officeDocument/2006/relationships/hyperlink" Target="consultantplus://offline/ref=EDDCFDFFBDE24A98FCAF1211B81264FB414E76F8641A03D659138BF17294E059i91CG" TargetMode="External"/><Relationship Id="rId105" Type="http://schemas.openxmlformats.org/officeDocument/2006/relationships/hyperlink" Target="consultantplus://offline/ref=EDDCFDFFBDE24A98FCAF1211B81264FB414E76F8611E05D357138BF17294E0599C6CC5118BB62D972BA1A7i016G" TargetMode="External"/><Relationship Id="rId126" Type="http://schemas.openxmlformats.org/officeDocument/2006/relationships/hyperlink" Target="consultantplus://offline/ref=EDDCFDFFBDE24A98FCAF1211B81264FB414E76F8661C08D45E138BF17294E0599C6CC5118BB62D972BA1A7i017G" TargetMode="External"/><Relationship Id="rId147" Type="http://schemas.openxmlformats.org/officeDocument/2006/relationships/hyperlink" Target="consultantplus://offline/ref=EDDCFDFFBDE24A98FCAF1211B81264FB414E76F8611E05D357138BF17294E0599C6CC5118BB62D972BA0AFi019G" TargetMode="External"/><Relationship Id="rId168" Type="http://schemas.openxmlformats.org/officeDocument/2006/relationships/hyperlink" Target="consultantplus://offline/ref=EDDCFDFFBDE24A98FCAF1211B81264FB414E76F8611E05D357138BF17294E0599C6CC5118BB62D972BA0ADi01DG" TargetMode="External"/><Relationship Id="rId312" Type="http://schemas.openxmlformats.org/officeDocument/2006/relationships/hyperlink" Target="consultantplus://offline/ref=EDDCFDFFBDE24A98FCAF1211B81264FB414E76F8661C08D45E138BF17294E0599C6CC5118BB62D972BA3A6i01FG" TargetMode="External"/><Relationship Id="rId333" Type="http://schemas.openxmlformats.org/officeDocument/2006/relationships/hyperlink" Target="consultantplus://offline/ref=EDDCFDFFBDE24A98FCAF1211B81264FB414E76F8631A09D65D138BF17294E0599C6CC5118BB62D972BA3AAi016G" TargetMode="External"/><Relationship Id="rId354" Type="http://schemas.openxmlformats.org/officeDocument/2006/relationships/hyperlink" Target="consultantplus://offline/ref=EDDCFDFFBDE24A98FCAF1211B81264FB414E76F8611E05D357138BF17294E0599C6CC5118BB62D972BA3AFi019G" TargetMode="External"/><Relationship Id="rId540" Type="http://schemas.openxmlformats.org/officeDocument/2006/relationships/hyperlink" Target="consultantplus://offline/ref=EDDCFDFFBDE24A98FCAF1211B81264FB414E76F86D1E05D459138BF17294E0599C6CC5118BB62D972BA1AAi017G" TargetMode="External"/><Relationship Id="rId51" Type="http://schemas.openxmlformats.org/officeDocument/2006/relationships/hyperlink" Target="consultantplus://offline/ref=EDDCFDFFBDE24A98FCAF1211B81264FB414E76F8631A09D65D138BF17294E0599C6CC5118BB62D972BA0AEi018G" TargetMode="External"/><Relationship Id="rId72" Type="http://schemas.openxmlformats.org/officeDocument/2006/relationships/hyperlink" Target="consultantplus://offline/ref=EDDCFDFFBDE24A98FCAF1211B81264FB414E76F8631A09D65D138BF17294E0599C6CC5118BB62D972BA0ACi019G" TargetMode="External"/><Relationship Id="rId93" Type="http://schemas.openxmlformats.org/officeDocument/2006/relationships/hyperlink" Target="consultantplus://offline/ref=EDDCFDFFBDE24A98FCAF1211B81264FB414E76F8611E05D357138BF17294E0599C6CC5118BB62D972BA1A8i018G" TargetMode="External"/><Relationship Id="rId189" Type="http://schemas.openxmlformats.org/officeDocument/2006/relationships/hyperlink" Target="consultantplus://offline/ref=EDDCFDFFBDE24A98FCAF1211B81264FB414E76F8631A09D65D138BF17294E0599C6CC5118BB62D972BA0A8i01AG" TargetMode="External"/><Relationship Id="rId375" Type="http://schemas.openxmlformats.org/officeDocument/2006/relationships/hyperlink" Target="consultantplus://offline/ref=EDDCFDFFBDE24A98FCAF1211B81264FB414E76F8661C08D45E138BF17294E0599C6CC5118BB62D972BA2ADi017G" TargetMode="External"/><Relationship Id="rId396" Type="http://schemas.openxmlformats.org/officeDocument/2006/relationships/hyperlink" Target="consultantplus://offline/ref=EDDCFDFFBDE24A98FCAF1211B81264FB414E76F8631A09D65D138BF17294E0599C6CC5118BB62D972BA3A6i01DG" TargetMode="External"/><Relationship Id="rId561" Type="http://schemas.openxmlformats.org/officeDocument/2006/relationships/hyperlink" Target="consultantplus://offline/ref=EDDCFDFFBDE24A98FCAF1211B81264FB414E76F86D1E05D459138BF17294E0599C6CC5118BB62D972BA1A8i01FG" TargetMode="External"/><Relationship Id="rId582" Type="http://schemas.openxmlformats.org/officeDocument/2006/relationships/hyperlink" Target="consultantplus://offline/ref=EDDCFDFFBDE24A98FCAF1211B81264FB414E76F8631A09D65D138BF17294E0599C6CC5118BB62D972AA2AFi019G" TargetMode="External"/><Relationship Id="rId617" Type="http://schemas.openxmlformats.org/officeDocument/2006/relationships/hyperlink" Target="consultantplus://offline/ref=EDDCFDFFBDE24A98FCAF0C1CAE7E3AFF48432DFD601E0A80024CD0AC25i91DG" TargetMode="External"/><Relationship Id="rId638" Type="http://schemas.openxmlformats.org/officeDocument/2006/relationships/hyperlink" Target="consultantplus://offline/ref=EDDCFDFFBDE24A98FCAF1211B81264FB414E76F86D1F06DF56138BF17294E059i91CG" TargetMode="External"/><Relationship Id="rId659" Type="http://schemas.openxmlformats.org/officeDocument/2006/relationships/hyperlink" Target="consultantplus://offline/ref=EDDCFDFFBDE24A98FCAF1211B81264FB414E76F8661E09D15D138BF17294E0599C6CC5118BB62D972BA1AEi016G" TargetMode="External"/><Relationship Id="rId3" Type="http://schemas.openxmlformats.org/officeDocument/2006/relationships/settings" Target="settings.xml"/><Relationship Id="rId214" Type="http://schemas.openxmlformats.org/officeDocument/2006/relationships/hyperlink" Target="consultantplus://offline/ref=EDDCFDFFBDE24A98FCAF1211B81264FB414E76F8631A09D65D138BF17294E0599C6CC5118BB62D972BA0A8i016G" TargetMode="External"/><Relationship Id="rId235" Type="http://schemas.openxmlformats.org/officeDocument/2006/relationships/hyperlink" Target="consultantplus://offline/ref=EDDCFDFFBDE24A98FCAF1211B81264FB414E76F8661C08D45E138BF17294E0599C6CC5118BB62D972BA3AEi01DG" TargetMode="External"/><Relationship Id="rId256" Type="http://schemas.openxmlformats.org/officeDocument/2006/relationships/hyperlink" Target="consultantplus://offline/ref=EDDCFDFFBDE24A98FCAF1211B81264FB414E76F8631A09D65D138BF17294E0599C6CC5118BB62D972BA3AEi01DG" TargetMode="External"/><Relationship Id="rId277" Type="http://schemas.openxmlformats.org/officeDocument/2006/relationships/hyperlink" Target="consultantplus://offline/ref=EDDCFDFFBDE24A98FCAF1211B81264FB414E76F8631A09D65D138BF17294E0599C6CC5118BB62D972BA3ADi01BG" TargetMode="External"/><Relationship Id="rId298" Type="http://schemas.openxmlformats.org/officeDocument/2006/relationships/hyperlink" Target="consultantplus://offline/ref=EDDCFDFFBDE24A98FCAF1211B81264FB414E76F8661C08D45E138BF17294E0599C6CC5118BB62D972BA3A8i019G" TargetMode="External"/><Relationship Id="rId400" Type="http://schemas.openxmlformats.org/officeDocument/2006/relationships/hyperlink" Target="consultantplus://offline/ref=EDDCFDFFBDE24A98FCAF1211B81264FB414E76F8631A09D65D138BF17294E0599C6CC5118BB62D972BA3A6i019G" TargetMode="External"/><Relationship Id="rId421" Type="http://schemas.openxmlformats.org/officeDocument/2006/relationships/hyperlink" Target="consultantplus://offline/ref=EDDCFDFFBDE24A98FCAF1211B81264FB414E76F8611E05D357138BF17294E0599C6CC5118BB62D972BA3A7i01EG" TargetMode="External"/><Relationship Id="rId442" Type="http://schemas.openxmlformats.org/officeDocument/2006/relationships/hyperlink" Target="consultantplus://offline/ref=EDDCFDFFBDE24A98FCAF1211B81264FB414E76F8661C08D45E138BF17294E0599C6CC5118BB62D972BA2A7i01BG" TargetMode="External"/><Relationship Id="rId463" Type="http://schemas.openxmlformats.org/officeDocument/2006/relationships/hyperlink" Target="consultantplus://offline/ref=EDDCFDFFBDE24A98FCAF1211B81264FB414E76F8661C08D45E138BF17294E0599C6CC5118BB62D972BA5AFi01AG" TargetMode="External"/><Relationship Id="rId484" Type="http://schemas.openxmlformats.org/officeDocument/2006/relationships/hyperlink" Target="consultantplus://offline/ref=EDDCFDFFBDE24A98FCAF1211B81264FB414E76F8631A09D65D138BF17294E0599C6CC5118BB62D972BA2ADi01FG" TargetMode="External"/><Relationship Id="rId519" Type="http://schemas.openxmlformats.org/officeDocument/2006/relationships/hyperlink" Target="consultantplus://offline/ref=EDDCFDFFBDE24A98FCAF1211B81264FB414E76F8631A09D65D138BF17294E0599C6CC5118BB62D972BA5AEi018G" TargetMode="External"/><Relationship Id="rId670" Type="http://schemas.openxmlformats.org/officeDocument/2006/relationships/hyperlink" Target="consultantplus://offline/ref=EDDCFDFFBDE24A98FCAF1211B81264FB414E76F8671B08D05A138BF17294E0599C6CC5118BB62D972BA1AEi01AG" TargetMode="External"/><Relationship Id="rId116" Type="http://schemas.openxmlformats.org/officeDocument/2006/relationships/hyperlink" Target="consultantplus://offline/ref=EDDCFDFFBDE24A98FCAF1211B81264FB414E76F8631A09D65D138BF17294E0599C6CC5118BB62D972BA0AAi016G" TargetMode="External"/><Relationship Id="rId137" Type="http://schemas.openxmlformats.org/officeDocument/2006/relationships/hyperlink" Target="consultantplus://offline/ref=EDDCFDFFBDE24A98FCAF1211B81264FB414E76F8611E05D357138BF17294E0599C6CC5118BB62D972BA0AFi01CG" TargetMode="External"/><Relationship Id="rId158" Type="http://schemas.openxmlformats.org/officeDocument/2006/relationships/hyperlink" Target="consultantplus://offline/ref=EDDCFDFFBDE24A98FCAF1211B81264FB414E76F8661C08D45E138BF17294E0599C6CC5118BB62D972BA0AFi016G" TargetMode="External"/><Relationship Id="rId302" Type="http://schemas.openxmlformats.org/officeDocument/2006/relationships/hyperlink" Target="consultantplus://offline/ref=EDDCFDFFBDE24A98FCAF1211B81264FB414E76F8661C08D45E138BF17294E0599C6CC5118BB62D972BA3A7i01CG" TargetMode="External"/><Relationship Id="rId323" Type="http://schemas.openxmlformats.org/officeDocument/2006/relationships/hyperlink" Target="consultantplus://offline/ref=EDDCFDFFBDE24A98FCAF1211B81264FB414E76F8611E05D357138BF17294E0599C6CC5118BB62D972BA0A6i01AG" TargetMode="External"/><Relationship Id="rId344" Type="http://schemas.openxmlformats.org/officeDocument/2006/relationships/hyperlink" Target="consultantplus://offline/ref=EDDCFDFFBDE24A98FCAF1211B81264FB414E76F8611E05D357138BF17294E0599C6CC5118BB62D972BA3AFi01AG" TargetMode="External"/><Relationship Id="rId530" Type="http://schemas.openxmlformats.org/officeDocument/2006/relationships/hyperlink" Target="consultantplus://offline/ref=EDDCFDFFBDE24A98FCAF1211B81264FB414E76F86D1E05D459138BF17294E0599C6CC5118BB62D972BA1AAi01DG" TargetMode="External"/><Relationship Id="rId691" Type="http://schemas.openxmlformats.org/officeDocument/2006/relationships/hyperlink" Target="consultantplus://offline/ref=EDDCFDFFBDE24A98FCAF1211B81264FB414E76F8601C01D15E138BF17294E059i91CG" TargetMode="External"/><Relationship Id="rId20" Type="http://schemas.openxmlformats.org/officeDocument/2006/relationships/hyperlink" Target="consultantplus://offline/ref=EDDCFDFFBDE24A98FCAF1211B81264FB414E76F8611E05D357138BF17294E0599C6CC5118BB62D972BA1AEi01FG" TargetMode="External"/><Relationship Id="rId41" Type="http://schemas.openxmlformats.org/officeDocument/2006/relationships/hyperlink" Target="consultantplus://offline/ref=EDDCFDFFBDE24A98FCAF1211B81264FB414E76F8601C08D758138BF17294E0599C6CC5118BB62D972BA1AEi016G" TargetMode="External"/><Relationship Id="rId62" Type="http://schemas.openxmlformats.org/officeDocument/2006/relationships/hyperlink" Target="consultantplus://offline/ref=EDDCFDFFBDE24A98FCAF0C1CAE7E3AFF48432AF4621F0A80024CD0AC259DEA0EDB239C53CFBB2C95i21BG" TargetMode="External"/><Relationship Id="rId83" Type="http://schemas.openxmlformats.org/officeDocument/2006/relationships/hyperlink" Target="consultantplus://offline/ref=EDDCFDFFBDE24A98FCAF1211B81264FB414E76F8631A09D65D138BF17294E0599C6CC5118BB62D972BA0ABi016G" TargetMode="External"/><Relationship Id="rId179" Type="http://schemas.openxmlformats.org/officeDocument/2006/relationships/hyperlink" Target="consultantplus://offline/ref=EDDCFDFFBDE24A98FCAF1211B81264FB414E76F8611E05D357138BF17294E0599C6CC5118BB62D972BA0ACi01FG" TargetMode="External"/><Relationship Id="rId365" Type="http://schemas.openxmlformats.org/officeDocument/2006/relationships/hyperlink" Target="consultantplus://offline/ref=EDDCFDFFBDE24A98FCAF1211B81264FB414E76F8661C08D45E138BF17294E0599C6CC5118BB62D972BA2ADi01EG" TargetMode="External"/><Relationship Id="rId386" Type="http://schemas.openxmlformats.org/officeDocument/2006/relationships/hyperlink" Target="consultantplus://offline/ref=EDDCFDFFBDE24A98FCAF1211B81264FB414E76F8631A09D65D138BF17294E0599C6CC5118BB62D972BA3A7i01DG" TargetMode="External"/><Relationship Id="rId551" Type="http://schemas.openxmlformats.org/officeDocument/2006/relationships/hyperlink" Target="consultantplus://offline/ref=EDDCFDFFBDE24A98FCAF1211B81264FB414E76F86D1E05D459138BF17294E0599C6CC5118BB62D972BA1A9i018G" TargetMode="External"/><Relationship Id="rId572" Type="http://schemas.openxmlformats.org/officeDocument/2006/relationships/hyperlink" Target="consultantplus://offline/ref=EDDCFDFFBDE24A98FCAF1211B81264FB414E76F86D1E05D459138BF17294E0599C6CC5118BB62D972BA1A8i01FG" TargetMode="External"/><Relationship Id="rId593" Type="http://schemas.openxmlformats.org/officeDocument/2006/relationships/hyperlink" Target="consultantplus://offline/ref=EDDCFDFFBDE24A98FCAF1211B81264FB414E76F8631A09D65D138BF17294E0599C6CC5118BB62D972AA2AEi018G" TargetMode="External"/><Relationship Id="rId607" Type="http://schemas.openxmlformats.org/officeDocument/2006/relationships/hyperlink" Target="consultantplus://offline/ref=EDDCFDFFBDE24A98FCAF1211B81264FB414E76F86D1E05D459138BF17294E0599C6CC5118BB62D972BA1A7i01CG" TargetMode="External"/><Relationship Id="rId628" Type="http://schemas.openxmlformats.org/officeDocument/2006/relationships/hyperlink" Target="consultantplus://offline/ref=EDDCFDFFBDE24A98FCAF1211B81264FB414E76F8641001D75E138BF17294E0599C6CC5118BB62D972BA1AEi01CG" TargetMode="External"/><Relationship Id="rId649" Type="http://schemas.openxmlformats.org/officeDocument/2006/relationships/hyperlink" Target="consultantplus://offline/ref=EDDCFDFFBDE24A98FCAF1211B81264FB414E76F8641A06DE5B138BF17294E0599C6CC5118BB62D972BA1AEi01DG" TargetMode="External"/><Relationship Id="rId190" Type="http://schemas.openxmlformats.org/officeDocument/2006/relationships/hyperlink" Target="consultantplus://offline/ref=EDDCFDFFBDE24A98FCAF1211B81264FB414E76F8661C08D45E138BF17294E0599C6CC5118BB62D972BA0ADi018G" TargetMode="External"/><Relationship Id="rId204" Type="http://schemas.openxmlformats.org/officeDocument/2006/relationships/hyperlink" Target="consultantplus://offline/ref=EDDCFDFFBDE24A98FCAF1211B81264FB414E76F8661C08D45E138BF17294E0599C6CC5118BB62D972BA0ACi01BG" TargetMode="External"/><Relationship Id="rId225" Type="http://schemas.openxmlformats.org/officeDocument/2006/relationships/hyperlink" Target="consultantplus://offline/ref=EDDCFDFFBDE24A98FCAF1211B81264FB414E76F8631A09D65D138BF17294E0599C6CC5118BB62D972BA0A6i01DG" TargetMode="External"/><Relationship Id="rId246" Type="http://schemas.openxmlformats.org/officeDocument/2006/relationships/hyperlink" Target="consultantplus://offline/ref=EDDCFDFFBDE24A98FCAF1211B81264FB414E76F8661C08D45E138BF17294E0599C6CC5118BB62D972BA3ADi01BG" TargetMode="External"/><Relationship Id="rId267" Type="http://schemas.openxmlformats.org/officeDocument/2006/relationships/hyperlink" Target="consultantplus://offline/ref=EDDCFDFFBDE24A98FCAF1211B81264FB414E76F8611E05D357138BF17294E0599C6CC5118BB62D972BA0A9i019G" TargetMode="External"/><Relationship Id="rId288" Type="http://schemas.openxmlformats.org/officeDocument/2006/relationships/hyperlink" Target="consultantplus://offline/ref=EDDCFDFFBDE24A98FCAF1211B81264FB414E76F8661C08D45E138BF17294E0599C6CC5118BB62D972BA3A9i01CG" TargetMode="External"/><Relationship Id="rId411" Type="http://schemas.openxmlformats.org/officeDocument/2006/relationships/hyperlink" Target="consultantplus://offline/ref=EDDCFDFFBDE24A98FCAF1211B81264FB414E76F8611E05D357138BF17294E0599C6CC5118BB62D972BA3A8i01FG" TargetMode="External"/><Relationship Id="rId432" Type="http://schemas.openxmlformats.org/officeDocument/2006/relationships/hyperlink" Target="consultantplus://offline/ref=EDDCFDFFBDE24A98FCAF1211B81264FB414E76F8611E05D357138BF17294E0599C6CC5118BB62D972BA3A7i016G" TargetMode="External"/><Relationship Id="rId453" Type="http://schemas.openxmlformats.org/officeDocument/2006/relationships/hyperlink" Target="consultantplus://offline/ref=EDDCFDFFBDE24A98FCAF1211B81264FB414E76F8661C08D45E138BF17294E0599C6CC5118BB62D972BA2A6i018G" TargetMode="External"/><Relationship Id="rId474" Type="http://schemas.openxmlformats.org/officeDocument/2006/relationships/hyperlink" Target="consultantplus://offline/ref=EDDCFDFFBDE24A98FCAF1211B81264FB414E76F8661C08D45E138BF17294E0599C6CC5118BB62D972BA5AEi01CG" TargetMode="External"/><Relationship Id="rId509" Type="http://schemas.openxmlformats.org/officeDocument/2006/relationships/hyperlink" Target="consultantplus://offline/ref=EDDCFDFFBDE24A98FCAF0C1CAE7E3AFF484C20FC64100A80024CD0AC25i91DG" TargetMode="External"/><Relationship Id="rId660" Type="http://schemas.openxmlformats.org/officeDocument/2006/relationships/hyperlink" Target="consultantplus://offline/ref=EDDCFDFFBDE24A98FCAF1211B81264FB414E76F8671908D758138BF17294E0599C6CC5118BB62D972BA1ADi01FG" TargetMode="External"/><Relationship Id="rId106" Type="http://schemas.openxmlformats.org/officeDocument/2006/relationships/hyperlink" Target="consultantplus://offline/ref=EDDCFDFFBDE24A98FCAF1211B81264FB414E76F8611E05D357138BF17294E0599C6CC5118BB62D972BA1A7i017G" TargetMode="External"/><Relationship Id="rId127" Type="http://schemas.openxmlformats.org/officeDocument/2006/relationships/hyperlink" Target="consultantplus://offline/ref=EDDCFDFFBDE24A98FCAF1211B81264FB414E76F86D1A02D15C138BF17294E0599C6CC5118BB62D972BA1ADi016G" TargetMode="External"/><Relationship Id="rId313" Type="http://schemas.openxmlformats.org/officeDocument/2006/relationships/hyperlink" Target="consultantplus://offline/ref=EDDCFDFFBDE24A98FCAF1211B81264FB414E76F8661C08D45E138BF17294E0599C6CC5118BB62D972BA3A6i01CG" TargetMode="External"/><Relationship Id="rId495" Type="http://schemas.openxmlformats.org/officeDocument/2006/relationships/hyperlink" Target="consultantplus://offline/ref=EDDCFDFFBDE24A98FCAF1211B81264FB414E76F8611E05D357138BF17294E0599C6CC5118BB62D972BA2AFi01FG" TargetMode="External"/><Relationship Id="rId681" Type="http://schemas.openxmlformats.org/officeDocument/2006/relationships/hyperlink" Target="consultantplus://offline/ref=EDDCFDFFBDE24A98FCAF1211B81264FB414E76F8641D07D356138BF17294E059i91CG" TargetMode="External"/><Relationship Id="rId10" Type="http://schemas.openxmlformats.org/officeDocument/2006/relationships/hyperlink" Target="consultantplus://offline/ref=EDDCFDFFBDE24A98FCAF1211B81264FB414E76F8671E09DF5B138BF17294E0599C6CC5118BB62D972BA1AEi018G" TargetMode="External"/><Relationship Id="rId31" Type="http://schemas.openxmlformats.org/officeDocument/2006/relationships/hyperlink" Target="consultantplus://offline/ref=EDDCFDFFBDE24A98FCAF1211B81264FB414E76F8641D07D757138BF17294E059i91CG" TargetMode="External"/><Relationship Id="rId52" Type="http://schemas.openxmlformats.org/officeDocument/2006/relationships/hyperlink" Target="consultantplus://offline/ref=EDDCFDFFBDE24A98FCAF1211B81264FB414E76F8631A09D65D138BF17294E0599C6CC5118BB62D972BA0AEi019G" TargetMode="External"/><Relationship Id="rId73" Type="http://schemas.openxmlformats.org/officeDocument/2006/relationships/hyperlink" Target="consultantplus://offline/ref=EDDCFDFFBDE24A98FCAF1211B81264FB414E76F8631A09D65D138BF17294E0599C6CC5118BB62D972BA0ACi016G" TargetMode="External"/><Relationship Id="rId94" Type="http://schemas.openxmlformats.org/officeDocument/2006/relationships/hyperlink" Target="consultantplus://offline/ref=EDDCFDFFBDE24A98FCAF1211B81264FB414E76F8611E05D357138BF17294E0599C6CC5118BB62D972BA1A8i016G" TargetMode="External"/><Relationship Id="rId148" Type="http://schemas.openxmlformats.org/officeDocument/2006/relationships/hyperlink" Target="consultantplus://offline/ref=EDDCFDFFBDE24A98FCAF1211B81264FB414E76F8611E05D357138BF17294E0599C6CC5118BB62D972BA0AFi016G" TargetMode="External"/><Relationship Id="rId169" Type="http://schemas.openxmlformats.org/officeDocument/2006/relationships/hyperlink" Target="consultantplus://offline/ref=EDDCFDFFBDE24A98FCAF1211B81264FB414E76F8661C08D45E138BF17294E0599C6CC5118BB62D972BA0AEi01CG" TargetMode="External"/><Relationship Id="rId334" Type="http://schemas.openxmlformats.org/officeDocument/2006/relationships/hyperlink" Target="consultantplus://offline/ref=EDDCFDFFBDE24A98FCAF1211B81264FB414E76F8661C08D45E138BF17294E0599C6CC5118BB62D972BA3A6i01AG" TargetMode="External"/><Relationship Id="rId355" Type="http://schemas.openxmlformats.org/officeDocument/2006/relationships/hyperlink" Target="consultantplus://offline/ref=EDDCFDFFBDE24A98FCAF1211B81264FB414E76F8631A09D65D138BF17294E0599C6CC5118BB62D972BA3A9i018G" TargetMode="External"/><Relationship Id="rId376" Type="http://schemas.openxmlformats.org/officeDocument/2006/relationships/hyperlink" Target="consultantplus://offline/ref=EDDCFDFFBDE24A98FCAF1211B81264FB414E76F8631A09D65D138BF17294E0599C6CC5118BB62D972BA3A8i01DG" TargetMode="External"/><Relationship Id="rId397" Type="http://schemas.openxmlformats.org/officeDocument/2006/relationships/hyperlink" Target="consultantplus://offline/ref=EDDCFDFFBDE24A98FCAF1211B81264FB414E76F8631A09D65D138BF17294E0599C6CC5118BB62D972BA3A6i01AG" TargetMode="External"/><Relationship Id="rId520" Type="http://schemas.openxmlformats.org/officeDocument/2006/relationships/hyperlink" Target="consultantplus://offline/ref=EDDCFDFFBDE24A98FCAF1211B81264FB414E76F8631A09D65D138BF17294E0599C6CC5118BB62D972BA5AEi016G" TargetMode="External"/><Relationship Id="rId541" Type="http://schemas.openxmlformats.org/officeDocument/2006/relationships/hyperlink" Target="consultantplus://offline/ref=EDDCFDFFBDE24A98FCAF1211B81264FB414E76F86D1E05D459138BF17294E0599C6CC5118BB62D972BA1A9i01EG" TargetMode="External"/><Relationship Id="rId562" Type="http://schemas.openxmlformats.org/officeDocument/2006/relationships/hyperlink" Target="consultantplus://offline/ref=EDDCFDFFBDE24A98FCAF1211B81264FB414E76F86D1E05D459138BF17294E0599C6CC5118BB62D972BA1A8i01FG" TargetMode="External"/><Relationship Id="rId583" Type="http://schemas.openxmlformats.org/officeDocument/2006/relationships/hyperlink" Target="consultantplus://offline/ref=EDDCFDFFBDE24A98FCAF1211B81264FB414E76F8611E05D357138BF17294E0599C6CC5118BB62D972AA1AEi016G" TargetMode="External"/><Relationship Id="rId618" Type="http://schemas.openxmlformats.org/officeDocument/2006/relationships/hyperlink" Target="consultantplus://offline/ref=EDDCFDFFBDE24A98FCAF0C1CAE7E3AFF4A412BF26012578A0A15DCAEi212G" TargetMode="External"/><Relationship Id="rId639" Type="http://schemas.openxmlformats.org/officeDocument/2006/relationships/hyperlink" Target="consultantplus://offline/ref=EDDCFDFFBDE24A98FCAF1211B81264FB414E76F8641F05D15F138BF17294E059i91CG" TargetMode="External"/><Relationship Id="rId4" Type="http://schemas.openxmlformats.org/officeDocument/2006/relationships/webSettings" Target="webSettings.xml"/><Relationship Id="rId180" Type="http://schemas.openxmlformats.org/officeDocument/2006/relationships/hyperlink" Target="consultantplus://offline/ref=EDDCFDFFBDE24A98FCAF1211B81264FB414E76F8611E05D357138BF17294E0599C6CC5118BB62D972BA0ACi01CG" TargetMode="External"/><Relationship Id="rId215" Type="http://schemas.openxmlformats.org/officeDocument/2006/relationships/hyperlink" Target="consultantplus://offline/ref=EDDCFDFFBDE24A98FCAF1211B81264FB414E76F8631A09D65D138BF17294E0599C6CC5118BB62D972BA0A7i01FG" TargetMode="External"/><Relationship Id="rId236" Type="http://schemas.openxmlformats.org/officeDocument/2006/relationships/hyperlink" Target="consultantplus://offline/ref=EDDCFDFFBDE24A98FCAF1211B81264FB414E76F8661C08D45E138BF17294E0599C6CC5118BB62D972BA3AEi01AG" TargetMode="External"/><Relationship Id="rId257" Type="http://schemas.openxmlformats.org/officeDocument/2006/relationships/hyperlink" Target="consultantplus://offline/ref=EDDCFDFFBDE24A98FCAF1211B81264FB414E76F86D1E05D459138BF17294E0599C6CC5118BB62D972BA1ACi016G" TargetMode="External"/><Relationship Id="rId278" Type="http://schemas.openxmlformats.org/officeDocument/2006/relationships/hyperlink" Target="consultantplus://offline/ref=EDDCFDFFBDE24A98FCAF1211B81264FB414E76F8611E05D357138BF17294E0599C6CC5118BB62D972BA0A8i01EG" TargetMode="External"/><Relationship Id="rId401" Type="http://schemas.openxmlformats.org/officeDocument/2006/relationships/hyperlink" Target="consultantplus://offline/ref=EDDCFDFFBDE24A98FCAF1211B81264FB414E76F8631A09D65D138BF17294E0599C6CC5118BB62D972BA3A6i016G" TargetMode="External"/><Relationship Id="rId422" Type="http://schemas.openxmlformats.org/officeDocument/2006/relationships/hyperlink" Target="consultantplus://offline/ref=EDDCFDFFBDE24A98FCAF1211B81264FB414E76F8611E05D357138BF17294E0599C6CC5118BB62D972BA3A7i01FG" TargetMode="External"/><Relationship Id="rId443" Type="http://schemas.openxmlformats.org/officeDocument/2006/relationships/hyperlink" Target="consultantplus://offline/ref=EDDCFDFFBDE24A98FCAF1211B81264FB414E76F8661C08D45E138BF17294E0599C6CC5118BB62D972BA2A7i018G" TargetMode="External"/><Relationship Id="rId464" Type="http://schemas.openxmlformats.org/officeDocument/2006/relationships/hyperlink" Target="consultantplus://offline/ref=EDDCFDFFBDE24A98FCAF1211B81264FB414E76F8661C08D45E138BF17294E0599C6CC5118BB62D972BA5AFi01BG" TargetMode="External"/><Relationship Id="rId650" Type="http://schemas.openxmlformats.org/officeDocument/2006/relationships/hyperlink" Target="consultantplus://offline/ref=EDDCFDFFBDE24A98FCAF1211B81264FB414E76F8671900D556138BF17294E0599C6CC5118BB62D972BA1ADi01FG" TargetMode="External"/><Relationship Id="rId303" Type="http://schemas.openxmlformats.org/officeDocument/2006/relationships/hyperlink" Target="consultantplus://offline/ref=EDDCFDFFBDE24A98FCAF1211B81264FB414E76F8661C08D45E138BF17294E0599C6CC5118BB62D972BA3A7i01DG" TargetMode="External"/><Relationship Id="rId485" Type="http://schemas.openxmlformats.org/officeDocument/2006/relationships/hyperlink" Target="consultantplus://offline/ref=EDDCFDFFBDE24A98FCAF1211B81264FB414E76F8661C08D45E138BF17294E0599C6CC5118BB62D972BA5ADi01FG" TargetMode="External"/><Relationship Id="rId692" Type="http://schemas.openxmlformats.org/officeDocument/2006/relationships/hyperlink" Target="consultantplus://offline/ref=EDDCFDFFBDE24A98FCAF1211B81264FB414E76F86D1F03D65D138BF17294E059i91CG" TargetMode="External"/><Relationship Id="rId42" Type="http://schemas.openxmlformats.org/officeDocument/2006/relationships/hyperlink" Target="consultantplus://offline/ref=EDDCFDFFBDE24A98FCAF0C1CAE7E3AFF4A4621F66312578A0A15DCAEi212G" TargetMode="External"/><Relationship Id="rId84" Type="http://schemas.openxmlformats.org/officeDocument/2006/relationships/hyperlink" Target="consultantplus://offline/ref=EDDCFDFFBDE24A98FCAF1211B81264FB414E76F8631A09D65D138BF17294E0599C6CC5118BB62D972BA0ABi017G" TargetMode="External"/><Relationship Id="rId138" Type="http://schemas.openxmlformats.org/officeDocument/2006/relationships/hyperlink" Target="consultantplus://offline/ref=EDDCFDFFBDE24A98FCAF1211B81264FB414E76F8661C08D45E138BF17294E0599C6CC5118BB62D972BA1A6i017G" TargetMode="External"/><Relationship Id="rId345" Type="http://schemas.openxmlformats.org/officeDocument/2006/relationships/hyperlink" Target="consultantplus://offline/ref=EDDCFDFFBDE24A98FCAF1211B81264FB414E76F8661C08D45E138BF17294E0599C6CC5118BB62D972BA2AFi01AG" TargetMode="External"/><Relationship Id="rId387" Type="http://schemas.openxmlformats.org/officeDocument/2006/relationships/hyperlink" Target="consultantplus://offline/ref=EDDCFDFFBDE24A98FCAF1211B81264FB414E76F8631A09D65D138BF17294E0599C6CC5118BB62D972BA3A7i01AG" TargetMode="External"/><Relationship Id="rId510" Type="http://schemas.openxmlformats.org/officeDocument/2006/relationships/hyperlink" Target="consultantplus://offline/ref=EDDCFDFFBDE24A98FCAF1211B81264FB414E76F8631F01D356138BF17294E059i91CG" TargetMode="External"/><Relationship Id="rId552" Type="http://schemas.openxmlformats.org/officeDocument/2006/relationships/hyperlink" Target="consultantplus://offline/ref=EDDCFDFFBDE24A98FCAF1211B81264FB414E76F86D1E05D459138BF17294E0599C6CC5118BB62D972BA1A9i018G" TargetMode="External"/><Relationship Id="rId594" Type="http://schemas.openxmlformats.org/officeDocument/2006/relationships/hyperlink" Target="consultantplus://offline/ref=EDDCFDFFBDE24A98FCAF1211B81264FB414E76F8631A09D65D138BF17294E0599C6CC5118BB62D972AA2AEi019G" TargetMode="External"/><Relationship Id="rId608" Type="http://schemas.openxmlformats.org/officeDocument/2006/relationships/hyperlink" Target="consultantplus://offline/ref=EDDCFDFFBDE24A98FCAF1211B81264FB414E76F8671803DF5A138BF17294E0599C6CC5118BB62D972BA1AEi01DG" TargetMode="External"/><Relationship Id="rId191" Type="http://schemas.openxmlformats.org/officeDocument/2006/relationships/hyperlink" Target="consultantplus://offline/ref=EDDCFDFFBDE24A98FCAF1211B81264FB414E76F8611E05D357138BF17294E0599C6CC5118BB62D972BA0ACi018G" TargetMode="External"/><Relationship Id="rId205" Type="http://schemas.openxmlformats.org/officeDocument/2006/relationships/hyperlink" Target="consultantplus://offline/ref=EDDCFDFFBDE24A98FCAF1211B81264FB414E76F8661C08D45E138BF17294E0599C6CC5118BB62D972BA0ACi018G" TargetMode="External"/><Relationship Id="rId247" Type="http://schemas.openxmlformats.org/officeDocument/2006/relationships/hyperlink" Target="consultantplus://offline/ref=EDDCFDFFBDE24A98FCAF1211B81264FB414E76F8661C08D45E138BF17294E0599C6CC5118BB62D972BA3ADi019G" TargetMode="External"/><Relationship Id="rId412" Type="http://schemas.openxmlformats.org/officeDocument/2006/relationships/hyperlink" Target="consultantplus://offline/ref=EDDCFDFFBDE24A98FCAF1211B81264FB414E76F8611E05D357138BF17294E0599C6CC5118BB62D972BA3A8i01CG" TargetMode="External"/><Relationship Id="rId107" Type="http://schemas.openxmlformats.org/officeDocument/2006/relationships/hyperlink" Target="consultantplus://offline/ref=EDDCFDFFBDE24A98FCAF1211B81264FB414E76F8611E05D357138BF17294E0599C6CC5118BB62D972BA1A6i01EG" TargetMode="External"/><Relationship Id="rId289" Type="http://schemas.openxmlformats.org/officeDocument/2006/relationships/hyperlink" Target="consultantplus://offline/ref=EDDCFDFFBDE24A98FCAF1211B81264FB414E76F8661C08D45E138BF17294E0599C6CC5118BB62D972BA3A9i01DG" TargetMode="External"/><Relationship Id="rId454" Type="http://schemas.openxmlformats.org/officeDocument/2006/relationships/hyperlink" Target="consultantplus://offline/ref=EDDCFDFFBDE24A98FCAF1211B81264FB414E76F8661C08D45E138BF17294E0599C6CC5118BB62D972BA2A6i019G" TargetMode="External"/><Relationship Id="rId496" Type="http://schemas.openxmlformats.org/officeDocument/2006/relationships/hyperlink" Target="consultantplus://offline/ref=EDDCFDFFBDE24A98FCAF1211B81264FB414E76F8661C08D45E138BF17294E0599C6CC5118BB62D972BA5ABi018G" TargetMode="External"/><Relationship Id="rId661" Type="http://schemas.openxmlformats.org/officeDocument/2006/relationships/hyperlink" Target="consultantplus://offline/ref=EDDCFDFFBDE24A98FCAF1211B81264FB414E76F8641904D757138BF17294E0599C6CC5118BB62D972BA1AEi01FG" TargetMode="External"/><Relationship Id="rId11" Type="http://schemas.openxmlformats.org/officeDocument/2006/relationships/hyperlink" Target="consultantplus://offline/ref=EDDCFDFFBDE24A98FCAF1211B81264FB414E76F8661C08D45E138BF17294E0599C6CC5118BB62D972BA1AFi016G" TargetMode="External"/><Relationship Id="rId53" Type="http://schemas.openxmlformats.org/officeDocument/2006/relationships/hyperlink" Target="consultantplus://offline/ref=EDDCFDFFBDE24A98FCAF1211B81264FB414E76F8631A09D65D138BF17294E0599C6CC5118BB62D972BA0AEi016G" TargetMode="External"/><Relationship Id="rId149" Type="http://schemas.openxmlformats.org/officeDocument/2006/relationships/hyperlink" Target="consultantplus://offline/ref=EDDCFDFFBDE24A98FCAF1211B81264FB414E76F8611E05D357138BF17294E0599C6CC5118BB62D972BA0AFi017G" TargetMode="External"/><Relationship Id="rId314" Type="http://schemas.openxmlformats.org/officeDocument/2006/relationships/hyperlink" Target="consultantplus://offline/ref=EDDCFDFFBDE24A98FCAF1211B81264FB414E76F8611E05D357138BF17294E0599C6CC5118BB62D972BA0A7i018G" TargetMode="External"/><Relationship Id="rId356" Type="http://schemas.openxmlformats.org/officeDocument/2006/relationships/hyperlink" Target="consultantplus://offline/ref=EDDCFDFFBDE24A98FCAF1211B81264FB414E76F8661C08D45E138BF17294E0599C6CC5118BB62D972BA2AEi01DG" TargetMode="External"/><Relationship Id="rId398" Type="http://schemas.openxmlformats.org/officeDocument/2006/relationships/hyperlink" Target="consultantplus://offline/ref=EDDCFDFFBDE24A98FCAF1211B81264FB414E76F8631A09D65D138BF17294E0599C6CC5118BB62D972BA3A6i01BG" TargetMode="External"/><Relationship Id="rId521" Type="http://schemas.openxmlformats.org/officeDocument/2006/relationships/hyperlink" Target="consultantplus://offline/ref=EDDCFDFFBDE24A98FCAF1211B81264FB414E76F8661C08D45E138BF17294E0599C6CC5118BB62D972BA5AAi018G" TargetMode="External"/><Relationship Id="rId563" Type="http://schemas.openxmlformats.org/officeDocument/2006/relationships/hyperlink" Target="consultantplus://offline/ref=EDDCFDFFBDE24A98FCAF1211B81264FB414E76F86D1E05D459138BF17294E0599C6CC5118BB62D972BA1A8i01FG" TargetMode="External"/><Relationship Id="rId619" Type="http://schemas.openxmlformats.org/officeDocument/2006/relationships/hyperlink" Target="consultantplus://offline/ref=EDDCFDFFBDE24A98FCAF1211B81264FB414E76F86D1002D3554E81F92B98E2i51EG" TargetMode="External"/><Relationship Id="rId95" Type="http://schemas.openxmlformats.org/officeDocument/2006/relationships/hyperlink" Target="consultantplus://offline/ref=EDDCFDFFBDE24A98FCAF1211B81264FB414E76F8611E05D357138BF17294E0599C6CC5118BB62D972BA1A8i017G" TargetMode="External"/><Relationship Id="rId160" Type="http://schemas.openxmlformats.org/officeDocument/2006/relationships/hyperlink" Target="consultantplus://offline/ref=EDDCFDFFBDE24A98FCAF1211B81264FB414E76F8661C08D45E138BF17294E0599C6CC5118BB62D972BA0AEi01EG" TargetMode="External"/><Relationship Id="rId216" Type="http://schemas.openxmlformats.org/officeDocument/2006/relationships/hyperlink" Target="consultantplus://offline/ref=EDDCFDFFBDE24A98FCAF1211B81264FB414E76F8631A09D65D138BF17294E0599C6CC5118BB62D972BA0A7i01CG" TargetMode="External"/><Relationship Id="rId423" Type="http://schemas.openxmlformats.org/officeDocument/2006/relationships/hyperlink" Target="consultantplus://offline/ref=EDDCFDFFBDE24A98FCAF1211B81264FB414E76F8611E05D357138BF17294E0599C6CC5118BB62D972BA3A7i01CG" TargetMode="External"/><Relationship Id="rId258" Type="http://schemas.openxmlformats.org/officeDocument/2006/relationships/hyperlink" Target="consultantplus://offline/ref=EDDCFDFFBDE24A98FCAF1211B81264FB414E76F8631A09D65D138BF17294E0599C6CC5118BB62D972BA3AEi01AG" TargetMode="External"/><Relationship Id="rId465" Type="http://schemas.openxmlformats.org/officeDocument/2006/relationships/hyperlink" Target="consultantplus://offline/ref=EDDCFDFFBDE24A98FCAF1211B81264FB414E76F8661C08D45E138BF17294E0599C6CC5118BB62D972BA5AFi018G" TargetMode="External"/><Relationship Id="rId630" Type="http://schemas.openxmlformats.org/officeDocument/2006/relationships/hyperlink" Target="consultantplus://offline/ref=EDDCFDFFBDE24A98FCAF1211B81264FB414E76F8671F01D15F138BF17294E059i91CG" TargetMode="External"/><Relationship Id="rId672" Type="http://schemas.openxmlformats.org/officeDocument/2006/relationships/hyperlink" Target="consultantplus://offline/ref=EDDCFDFFBDE24A98FCAF1211B81264FB414E76F86D1F02D55C138BF17294E059i91CG" TargetMode="External"/><Relationship Id="rId22" Type="http://schemas.openxmlformats.org/officeDocument/2006/relationships/hyperlink" Target="consultantplus://offline/ref=EDDCFDFFBDE24A98FCAF1211B81264FB414E76F8631A09D65D138BF17294E0599C6CC5118BB62D972BA1AEi01CG" TargetMode="External"/><Relationship Id="rId64" Type="http://schemas.openxmlformats.org/officeDocument/2006/relationships/hyperlink" Target="consultantplus://offline/ref=EDDCFDFFBDE24A98FCAF1211B81264FB414E76F8631A09D65D138BF17294E0599C6CC5118BB62D972BA0ADi016G" TargetMode="External"/><Relationship Id="rId118" Type="http://schemas.openxmlformats.org/officeDocument/2006/relationships/hyperlink" Target="consultantplus://offline/ref=EDDCFDFFBDE24A98FCAF1211B81264FB414E76F8631A09D65D138BF17294E0599C6CC5118BB62D972BA0A9i01FG" TargetMode="External"/><Relationship Id="rId325" Type="http://schemas.openxmlformats.org/officeDocument/2006/relationships/hyperlink" Target="consultantplus://offline/ref=EDDCFDFFBDE24A98FCAF1211B81264FB414E76F8611E05D357138BF17294E0599C6CC5118BB62D972BA0A6i01BG" TargetMode="External"/><Relationship Id="rId367" Type="http://schemas.openxmlformats.org/officeDocument/2006/relationships/hyperlink" Target="consultantplus://offline/ref=EDDCFDFFBDE24A98FCAF1211B81264FB414E76F8661C08D45E138BF17294E0599C6CC5118BB62D972BA2ADi01CG" TargetMode="External"/><Relationship Id="rId532" Type="http://schemas.openxmlformats.org/officeDocument/2006/relationships/hyperlink" Target="consultantplus://offline/ref=EDDCFDFFBDE24A98FCAF1211B81264FB414E76F86D1E05D459138BF17294E0599C6CC5118BB62D972BA1AAi01BG" TargetMode="External"/><Relationship Id="rId574" Type="http://schemas.openxmlformats.org/officeDocument/2006/relationships/hyperlink" Target="consultantplus://offline/ref=EDDCFDFFBDE24A98FCAF1211B81264FB414E76F86D1E05D459138BF17294E0599C6CC5118BB62D972BA1A8i01FG" TargetMode="External"/><Relationship Id="rId171" Type="http://schemas.openxmlformats.org/officeDocument/2006/relationships/hyperlink" Target="consultantplus://offline/ref=EDDCFDFFBDE24A98FCAF1211B81264FB414E76F86D1E05D459138BF17294E0599C6CC5118BB62D972BA1ACi01CG" TargetMode="External"/><Relationship Id="rId227" Type="http://schemas.openxmlformats.org/officeDocument/2006/relationships/hyperlink" Target="consultantplus://offline/ref=EDDCFDFFBDE24A98FCAF1211B81264FB414E76F8631A09D65D138BF17294E0599C6CC5118BB62D972BA0A6i018G" TargetMode="External"/><Relationship Id="rId269" Type="http://schemas.openxmlformats.org/officeDocument/2006/relationships/hyperlink" Target="consultantplus://offline/ref=EDDCFDFFBDE24A98FCAF1211B81264FB414E76F8661C08D45E138BF17294E0599C6CC5118BB62D972BA3ABi01BG" TargetMode="External"/><Relationship Id="rId434" Type="http://schemas.openxmlformats.org/officeDocument/2006/relationships/hyperlink" Target="consultantplus://offline/ref=EDDCFDFFBDE24A98FCAF1211B81264FB414E76F8631A09D65D138BF17294E0599C6CC5118BB62D972BA2AEi01EG" TargetMode="External"/><Relationship Id="rId476" Type="http://schemas.openxmlformats.org/officeDocument/2006/relationships/hyperlink" Target="consultantplus://offline/ref=EDDCFDFFBDE24A98FCAF1211B81264FB414E76F8661C08D45E138BF17294E0599C6CC5118BB62D972BA5AEi01AG" TargetMode="External"/><Relationship Id="rId641" Type="http://schemas.openxmlformats.org/officeDocument/2006/relationships/hyperlink" Target="consultantplus://offline/ref=EDDCFDFFBDE24A98FCAF1211B81264FB414E76F8611904DE5B138BF17294E059i91CG" TargetMode="External"/><Relationship Id="rId683" Type="http://schemas.openxmlformats.org/officeDocument/2006/relationships/hyperlink" Target="consultantplus://offline/ref=EDDCFDFFBDE24A98FCAF1211B81264FB414E76F8641B03D75B138BF17294E059i91CG" TargetMode="External"/><Relationship Id="rId33" Type="http://schemas.openxmlformats.org/officeDocument/2006/relationships/hyperlink" Target="consultantplus://offline/ref=EDDCFDFFBDE24A98FCAF1211B81264FB414E76F8631A09D65D138BF17294E0599C6CC5118BB62D972BA1AEi019G" TargetMode="External"/><Relationship Id="rId129" Type="http://schemas.openxmlformats.org/officeDocument/2006/relationships/hyperlink" Target="consultantplus://offline/ref=EDDCFDFFBDE24A98FCAF0C1CAE7E3AFF48422DF2601B0A80024CD0AC259DEA0EDB239C53CFBB2C9Ei218G" TargetMode="External"/><Relationship Id="rId280" Type="http://schemas.openxmlformats.org/officeDocument/2006/relationships/hyperlink" Target="consultantplus://offline/ref=EDDCFDFFBDE24A98FCAF1211B81264FB414E76F8611E05D357138BF17294E0599C6CC5118BB62D972BA0A8i01DG" TargetMode="External"/><Relationship Id="rId336" Type="http://schemas.openxmlformats.org/officeDocument/2006/relationships/hyperlink" Target="consultantplus://offline/ref=EDDCFDFFBDE24A98FCAF1211B81264FB414E76F8631A09D65D138BF17294E0599C6CC5118BB62D972BA3A9i01FG" TargetMode="External"/><Relationship Id="rId501" Type="http://schemas.openxmlformats.org/officeDocument/2006/relationships/hyperlink" Target="consultantplus://offline/ref=EDDCFDFFBDE24A98FCAF1211B81264FB414E76F8611E05D357138BF17294E0599C6CC5118BB62D972BA2AFi01CG" TargetMode="External"/><Relationship Id="rId543" Type="http://schemas.openxmlformats.org/officeDocument/2006/relationships/hyperlink" Target="consultantplus://offline/ref=EDDCFDFFBDE24A98FCAF1211B81264FB414E76F86D1E05D459138BF17294E0599C6CC5118BB62D972BA1A9i01AG" TargetMode="External"/><Relationship Id="rId75" Type="http://schemas.openxmlformats.org/officeDocument/2006/relationships/hyperlink" Target="consultantplus://offline/ref=EDDCFDFFBDE24A98FCAF1211B81264FB414E76F8631A09D65D138BF17294E0599C6CC5118BB62D972BA0ABi01EG" TargetMode="External"/><Relationship Id="rId140" Type="http://schemas.openxmlformats.org/officeDocument/2006/relationships/hyperlink" Target="consultantplus://offline/ref=EDDCFDFFBDE24A98FCAF1211B81264FB414E76F8661C08D45E138BF17294E0599C6CC5118BB62D972BA0AFi01FG" TargetMode="External"/><Relationship Id="rId182" Type="http://schemas.openxmlformats.org/officeDocument/2006/relationships/hyperlink" Target="consultantplus://offline/ref=EDDCFDFFBDE24A98FCAF1211B81264FB414E76F8661C08D45E138BF17294E0599C6CC5118BB62D972BA0ADi01CG" TargetMode="External"/><Relationship Id="rId378" Type="http://schemas.openxmlformats.org/officeDocument/2006/relationships/hyperlink" Target="consultantplus://offline/ref=EDDCFDFFBDE24A98FCAF1211B81264FB414E76F8671F01D75E138BF17294E0599C6CC5118BB62D972BA1AEi017G" TargetMode="External"/><Relationship Id="rId403" Type="http://schemas.openxmlformats.org/officeDocument/2006/relationships/hyperlink" Target="consultantplus://offline/ref=EDDCFDFFBDE24A98FCAF1211B81264FB414E76F8631A09D65D138BF17294E0599C6CC5118BB62D972BA2AFi01EG" TargetMode="External"/><Relationship Id="rId585" Type="http://schemas.openxmlformats.org/officeDocument/2006/relationships/hyperlink" Target="consultantplus://offline/ref=EDDCFDFFBDE24A98FCAF1211B81264FB414E76F8641806D65B138BF17294E059i91CG" TargetMode="External"/><Relationship Id="rId6" Type="http://schemas.openxmlformats.org/officeDocument/2006/relationships/hyperlink" Target="consultantplus://offline/ref=EDDCFDFFBDE24A98FCAF1211B81264FB414E76F8661C08D45E138BF17294E0599C6CC5118BB62D972BA1AFi016G" TargetMode="External"/><Relationship Id="rId238" Type="http://schemas.openxmlformats.org/officeDocument/2006/relationships/hyperlink" Target="consultantplus://offline/ref=EDDCFDFFBDE24A98FCAF1211B81264FB414E76F8661C08D45E138BF17294E0599C6CC5118BB62D972BA3AEi018G" TargetMode="External"/><Relationship Id="rId445" Type="http://schemas.openxmlformats.org/officeDocument/2006/relationships/hyperlink" Target="consultantplus://offline/ref=EDDCFDFFBDE24A98FCAF1211B81264FB414E76F8661C08D45E138BF17294E0599C6CC5118BB62D972BA2A7i016G" TargetMode="External"/><Relationship Id="rId487" Type="http://schemas.openxmlformats.org/officeDocument/2006/relationships/hyperlink" Target="consultantplus://offline/ref=EDDCFDFFBDE24A98FCAF1211B81264FB414E76F8631A09D65D138BF17294E0599C6CC5118BB62D972BA2ADi01CG" TargetMode="External"/><Relationship Id="rId610" Type="http://schemas.openxmlformats.org/officeDocument/2006/relationships/hyperlink" Target="consultantplus://offline/ref=EDDCFDFFBDE24A98FCAF1211B81264FB414E76F86D1F02D55A138BF17294E059i91CG" TargetMode="External"/><Relationship Id="rId652" Type="http://schemas.openxmlformats.org/officeDocument/2006/relationships/hyperlink" Target="consultantplus://offline/ref=EDDCFDFFBDE24A98FCAF1211B81264FB414E76F8641A03D35D138BF17294E059i91CG" TargetMode="External"/><Relationship Id="rId694" Type="http://schemas.openxmlformats.org/officeDocument/2006/relationships/hyperlink" Target="consultantplus://offline/ref=EDDCFDFFBDE24A98FCAF1211B81264FB414E76F8641E06D05B138BF17294E059i91CG" TargetMode="External"/><Relationship Id="rId291" Type="http://schemas.openxmlformats.org/officeDocument/2006/relationships/hyperlink" Target="consultantplus://offline/ref=EDDCFDFFBDE24A98FCAF1211B81264FB414E76F8661C08D45E138BF17294E0599C6CC5118BB62D972BA3A9i01BG" TargetMode="External"/><Relationship Id="rId305" Type="http://schemas.openxmlformats.org/officeDocument/2006/relationships/hyperlink" Target="consultantplus://offline/ref=EDDCFDFFBDE24A98FCAF1211B81264FB414E76F8661C08D45E138BF17294E0599C6CC5118BB62D972BA3A7i01BG" TargetMode="External"/><Relationship Id="rId347" Type="http://schemas.openxmlformats.org/officeDocument/2006/relationships/hyperlink" Target="consultantplus://offline/ref=EDDCFDFFBDE24A98FCAF1211B81264FB414E76F8661C08D45E138BF17294E0599C6CC5118BB62D972BA2AFi018G" TargetMode="External"/><Relationship Id="rId512" Type="http://schemas.openxmlformats.org/officeDocument/2006/relationships/hyperlink" Target="consultantplus://offline/ref=EDDCFDFFBDE24A98FCAF1211B81264FB414E76F86D1E05D459138BF17294E0599C6CC5118BB62D972BA1AAi01EG" TargetMode="External"/><Relationship Id="rId44" Type="http://schemas.openxmlformats.org/officeDocument/2006/relationships/hyperlink" Target="consultantplus://offline/ref=EDDCFDFFBDE24A98FCAF1211B81264FB414E76F86D1E05D459138BF17294E0599C6CC5118BB62D972BA1AEi01BG" TargetMode="External"/><Relationship Id="rId86" Type="http://schemas.openxmlformats.org/officeDocument/2006/relationships/hyperlink" Target="consultantplus://offline/ref=EDDCFDFFBDE24A98FCAF1211B81264FB414E76F86D1E04D356138BF17294E0599C6CC5118BB62D972BA1AEi01BG" TargetMode="External"/><Relationship Id="rId151" Type="http://schemas.openxmlformats.org/officeDocument/2006/relationships/hyperlink" Target="consultantplus://offline/ref=EDDCFDFFBDE24A98FCAF1211B81264FB414E76F8611E05D357138BF17294E0599C6CC5118BB62D972BA0AEi01FG" TargetMode="External"/><Relationship Id="rId389" Type="http://schemas.openxmlformats.org/officeDocument/2006/relationships/hyperlink" Target="consultantplus://offline/ref=EDDCFDFFBDE24A98FCAF1211B81264FB414E76F8631A09D65D138BF17294E0599C6CC5118BB62D972BA3A7i018G" TargetMode="External"/><Relationship Id="rId554" Type="http://schemas.openxmlformats.org/officeDocument/2006/relationships/hyperlink" Target="consultantplus://offline/ref=EDDCFDFFBDE24A98FCAF1211B81264FB414E76F86D1E05D459138BF17294E0599C6CC5118BB62D972BA1A9i018G" TargetMode="External"/><Relationship Id="rId596" Type="http://schemas.openxmlformats.org/officeDocument/2006/relationships/hyperlink" Target="consultantplus://offline/ref=EDDCFDFFBDE24A98FCAF1211B81264FB414E76F8631A09D65D138BF17294E0599C6CC5118BB62D972AA2AEi016G" TargetMode="External"/><Relationship Id="rId193" Type="http://schemas.openxmlformats.org/officeDocument/2006/relationships/hyperlink" Target="consultantplus://offline/ref=EDDCFDFFBDE24A98FCAF1211B81264FB414E76F8661C08D45E138BF17294E0599C6CC5118BB62D972BA0ADi016G" TargetMode="External"/><Relationship Id="rId207" Type="http://schemas.openxmlformats.org/officeDocument/2006/relationships/hyperlink" Target="consultantplus://offline/ref=EDDCFDFFBDE24A98FCAF1211B81264FB414E76F8661C08D45E138BF17294E0599C6CC5118BB62D972BA0ACi017G" TargetMode="External"/><Relationship Id="rId249" Type="http://schemas.openxmlformats.org/officeDocument/2006/relationships/hyperlink" Target="consultantplus://offline/ref=EDDCFDFFBDE24A98FCAF1211B81264FB414E76F8661C08D45E138BF17294E0599C6CC5118BB62D972BA3ADi017G" TargetMode="External"/><Relationship Id="rId414" Type="http://schemas.openxmlformats.org/officeDocument/2006/relationships/hyperlink" Target="consultantplus://offline/ref=EDDCFDFFBDE24A98FCAF1211B81264FB414E76F8611E05D357138BF17294E0599C6CC5118BB62D972BA3A8i01AG" TargetMode="External"/><Relationship Id="rId456" Type="http://schemas.openxmlformats.org/officeDocument/2006/relationships/hyperlink" Target="consultantplus://offline/ref=EDDCFDFFBDE24A98FCAF1211B81264FB414E76F8661C08D45E138BF17294E0599C6CC5118BB62D972BA2A6i017G" TargetMode="External"/><Relationship Id="rId498" Type="http://schemas.openxmlformats.org/officeDocument/2006/relationships/hyperlink" Target="consultantplus://offline/ref=EDDCFDFFBDE24A98FCAF1211B81264FB414E76F8631A09D65D138BF17294E0599C6CC5118BB62D972BA2A9i01DG" TargetMode="External"/><Relationship Id="rId621" Type="http://schemas.openxmlformats.org/officeDocument/2006/relationships/hyperlink" Target="consultantplus://offline/ref=EDDCFDFFBDE24A98FCAF0C1CAE7E3AFF4B4528FD671D0A80024CD0AC25i91DG" TargetMode="External"/><Relationship Id="rId663" Type="http://schemas.openxmlformats.org/officeDocument/2006/relationships/hyperlink" Target="consultantplus://offline/ref=EDDCFDFFBDE24A98FCAF1211B81264FB414E76F8641806D658138BF17294E059i91CG" TargetMode="External"/><Relationship Id="rId13" Type="http://schemas.openxmlformats.org/officeDocument/2006/relationships/hyperlink" Target="consultantplus://offline/ref=EDDCFDFFBDE24A98FCAF1211B81264FB414E76F8631A09D65D138BF17294E0599C6CC5118BB62D972BA1AFi016G" TargetMode="External"/><Relationship Id="rId109" Type="http://schemas.openxmlformats.org/officeDocument/2006/relationships/hyperlink" Target="consultantplus://offline/ref=EDDCFDFFBDE24A98FCAF1211B81264FB414E76F8611E05D357138BF17294E0599C6CC5118BB62D972BA1A6i01CG" TargetMode="External"/><Relationship Id="rId260" Type="http://schemas.openxmlformats.org/officeDocument/2006/relationships/hyperlink" Target="consultantplus://offline/ref=EDDCFDFFBDE24A98FCAF1211B81264FB414E76F8661C08D45E138BF17294E0599C6CC5118BB62D972BA3ACi016G" TargetMode="External"/><Relationship Id="rId316" Type="http://schemas.openxmlformats.org/officeDocument/2006/relationships/hyperlink" Target="consultantplus://offline/ref=EDDCFDFFBDE24A98FCAF1211B81264FB414E76F8631A09D65D138BF17294E0599C6CC5118BB62D972BA3AAi01FG" TargetMode="External"/><Relationship Id="rId523" Type="http://schemas.openxmlformats.org/officeDocument/2006/relationships/hyperlink" Target="consultantplus://offline/ref=EDDCFDFFBDE24A98FCAF1211B81264FB414E76F8661C08D45E138BF17294E0599C6CC5118BB62D972BA5AAi019G" TargetMode="External"/><Relationship Id="rId55" Type="http://schemas.openxmlformats.org/officeDocument/2006/relationships/hyperlink" Target="consultantplus://offline/ref=EDDCFDFFBDE24A98FCAF1211B81264FB414E76F8631A09D65D138BF17294E0599C6CC5118BB62D972BA0ADi01EG" TargetMode="External"/><Relationship Id="rId97" Type="http://schemas.openxmlformats.org/officeDocument/2006/relationships/hyperlink" Target="consultantplus://offline/ref=EDDCFDFFBDE24A98FCAF1211B81264FB414E76F8611E05D357138BF17294E0599C6CC5118BB62D972BA1A7i01FG" TargetMode="External"/><Relationship Id="rId120" Type="http://schemas.openxmlformats.org/officeDocument/2006/relationships/hyperlink" Target="consultantplus://offline/ref=EDDCFDFFBDE24A98FCAF1211B81264FB414E76F8661C08D45E138BF17294E0599C6CC5118BB62D972BA1A7i01BG" TargetMode="External"/><Relationship Id="rId358" Type="http://schemas.openxmlformats.org/officeDocument/2006/relationships/hyperlink" Target="consultantplus://offline/ref=EDDCFDFFBDE24A98FCAF1211B81264FB414E76F8611E05D357138BF17294E0599C6CC5118BB62D972BA3AEi01EG" TargetMode="External"/><Relationship Id="rId565" Type="http://schemas.openxmlformats.org/officeDocument/2006/relationships/hyperlink" Target="consultantplus://offline/ref=EDDCFDFFBDE24A98FCAF1211B81264FB414E76F86D1E05D459138BF17294E0599C6CC5118BB62D972BA1A8i01FG" TargetMode="External"/><Relationship Id="rId162" Type="http://schemas.openxmlformats.org/officeDocument/2006/relationships/hyperlink" Target="consultantplus://offline/ref=EDDCFDFFBDE24A98FCAF1211B81264FB414E76F8611E05D357138BF17294E0599C6CC5118BB62D972BA0AEi018G" TargetMode="External"/><Relationship Id="rId218" Type="http://schemas.openxmlformats.org/officeDocument/2006/relationships/hyperlink" Target="consultantplus://offline/ref=EDDCFDFFBDE24A98FCAF1211B81264FB414E76F86D1B07D25E138BF17294E0599C6CC5118BB62D972BA1ADi01DG" TargetMode="External"/><Relationship Id="rId425" Type="http://schemas.openxmlformats.org/officeDocument/2006/relationships/hyperlink" Target="consultantplus://offline/ref=EDDCFDFFBDE24A98FCAF1211B81264FB414E76F8611E05D357138BF17294E0599C6CC5118BB62D972BA3A7i01AG" TargetMode="External"/><Relationship Id="rId467" Type="http://schemas.openxmlformats.org/officeDocument/2006/relationships/hyperlink" Target="consultantplus://offline/ref=EDDCFDFFBDE24A98FCAF1211B81264FB414E76F8611E05D357138BF17294E0599C6CC5118BB62D972BA3A6i01CG" TargetMode="External"/><Relationship Id="rId632" Type="http://schemas.openxmlformats.org/officeDocument/2006/relationships/hyperlink" Target="consultantplus://offline/ref=EDDCFDFFBDE24A98FCAF1211B81264FB414E76F8641D03D557138BF17294E059i91CG" TargetMode="External"/><Relationship Id="rId271" Type="http://schemas.openxmlformats.org/officeDocument/2006/relationships/hyperlink" Target="consultantplus://offline/ref=EDDCFDFFBDE24A98FCAF1211B81264FB414E76F8661C08D45E138BF17294E0599C6CC5118BB62D972BA3ABi019G" TargetMode="External"/><Relationship Id="rId674" Type="http://schemas.openxmlformats.org/officeDocument/2006/relationships/hyperlink" Target="consultantplus://offline/ref=EDDCFDFFBDE24A98FCAF1211B81264FB414E76F8641B01D456138BF17294E059i91CG" TargetMode="External"/><Relationship Id="rId24" Type="http://schemas.openxmlformats.org/officeDocument/2006/relationships/hyperlink" Target="consultantplus://offline/ref=EDDCFDFFBDE24A98FCAF1211B81264FB414E76F86D1E05D459138BF17294E0599C6CC5118BB62D972BA1AEi01CG" TargetMode="External"/><Relationship Id="rId66" Type="http://schemas.openxmlformats.org/officeDocument/2006/relationships/hyperlink" Target="consultantplus://offline/ref=EDDCFDFFBDE24A98FCAF1211B81264FB414E76F8631A09D65D138BF17294E0599C6CC5118BB62D972BA0ACi01EG" TargetMode="External"/><Relationship Id="rId131" Type="http://schemas.openxmlformats.org/officeDocument/2006/relationships/hyperlink" Target="consultantplus://offline/ref=EDDCFDFFBDE24A98FCAF1211B81264FB414E76F8611E05D357138BF17294E0599C6CC5118BB62D972BA1A6i017G" TargetMode="External"/><Relationship Id="rId327" Type="http://schemas.openxmlformats.org/officeDocument/2006/relationships/hyperlink" Target="consultantplus://offline/ref=EDDCFDFFBDE24A98FCAF1211B81264FB414E76F8611E05D357138BF17294E0599C6CC5118BB62D972BA0A6i019G" TargetMode="External"/><Relationship Id="rId369" Type="http://schemas.openxmlformats.org/officeDocument/2006/relationships/hyperlink" Target="consultantplus://offline/ref=EDDCFDFFBDE24A98FCAF1211B81264FB414E76F8611E05D357138BF17294E0599C6CC5118BB62D972BA3AEi01AG" TargetMode="External"/><Relationship Id="rId534" Type="http://schemas.openxmlformats.org/officeDocument/2006/relationships/hyperlink" Target="consultantplus://offline/ref=EDDCFDFFBDE24A98FCAF1211B81264FB414E76F86D1E05D459138BF17294E0599C6CC5118BB62D972BA1AAi018G" TargetMode="External"/><Relationship Id="rId576" Type="http://schemas.openxmlformats.org/officeDocument/2006/relationships/hyperlink" Target="consultantplus://offline/ref=EDDCFDFFBDE24A98FCAF1211B81264FB414E76F86D1E05D459138BF17294E0599C6CC5118BB62D972BA1A8i01FG" TargetMode="External"/><Relationship Id="rId173" Type="http://schemas.openxmlformats.org/officeDocument/2006/relationships/hyperlink" Target="consultantplus://offline/ref=EDDCFDFFBDE24A98FCAF1211B81264FB414E76F8661C08D45E138BF17294E0599C6CC5118BB62D972BA0AEi018G" TargetMode="External"/><Relationship Id="rId229" Type="http://schemas.openxmlformats.org/officeDocument/2006/relationships/hyperlink" Target="consultantplus://offline/ref=EDDCFDFFBDE24A98FCAF1211B81264FB414E76F8611E05D357138BF17294E0599C6CC5118BB62D972BA0ABi01CG" TargetMode="External"/><Relationship Id="rId380" Type="http://schemas.openxmlformats.org/officeDocument/2006/relationships/hyperlink" Target="consultantplus://offline/ref=EDDCFDFFBDE24A98FCAF1211B81264FB414E76F8631A09D65D138BF17294E0599C6CC5118BB62D972BA3A8i019G" TargetMode="External"/><Relationship Id="rId436" Type="http://schemas.openxmlformats.org/officeDocument/2006/relationships/hyperlink" Target="consultantplus://offline/ref=EDDCFDFFBDE24A98FCAF1211B81264FB414E76F8661C08D45E138BF17294E0599C6CC5118BB62D972BA2A8i017G" TargetMode="External"/><Relationship Id="rId601" Type="http://schemas.openxmlformats.org/officeDocument/2006/relationships/hyperlink" Target="consultantplus://offline/ref=EDDCFDFFBDE24A98FCAF0C1CAE7E3AFF48412CF466110A80024CD0AC25i91DG" TargetMode="External"/><Relationship Id="rId643" Type="http://schemas.openxmlformats.org/officeDocument/2006/relationships/hyperlink" Target="consultantplus://offline/ref=EDDCFDFFBDE24A98FCAF1211B81264FB414E76F8671108D7554E81F92B98E2i51EG" TargetMode="External"/><Relationship Id="rId240" Type="http://schemas.openxmlformats.org/officeDocument/2006/relationships/hyperlink" Target="consultantplus://offline/ref=EDDCFDFFBDE24A98FCAF1211B81264FB414E76F8661C08D45E138BF17294E0599C6CC5118BB62D972BA3AEi016G" TargetMode="External"/><Relationship Id="rId478" Type="http://schemas.openxmlformats.org/officeDocument/2006/relationships/hyperlink" Target="consultantplus://offline/ref=EDDCFDFFBDE24A98FCAF1211B81264FB414E76F8661C08D45E138BF17294E0599C6CC5118BB62D972BA5AEi018G" TargetMode="External"/><Relationship Id="rId685" Type="http://schemas.openxmlformats.org/officeDocument/2006/relationships/hyperlink" Target="consultantplus://offline/ref=EDDCFDFFBDE24A98FCAF1211B81264FB414E76F8631C00D75E138BF17294E059i91CG" TargetMode="External"/><Relationship Id="rId35" Type="http://schemas.openxmlformats.org/officeDocument/2006/relationships/hyperlink" Target="consultantplus://offline/ref=EDDCFDFFBDE24A98FCAF1211B81264FB414E76F8671803DF5A138BF17294E0599C6CC5118BB62D972BA1AEi01DG" TargetMode="External"/><Relationship Id="rId77" Type="http://schemas.openxmlformats.org/officeDocument/2006/relationships/hyperlink" Target="consultantplus://offline/ref=EDDCFDFFBDE24A98FCAF1211B81264FB414E76F8631A09D65D138BF17294E0599C6CC5118BB62D972BA0ABi01CG" TargetMode="External"/><Relationship Id="rId100" Type="http://schemas.openxmlformats.org/officeDocument/2006/relationships/hyperlink" Target="consultantplus://offline/ref=EDDCFDFFBDE24A98FCAF1211B81264FB414E76F8611E05D357138BF17294E0599C6CC5118BB62D972BA1A7i01AG" TargetMode="External"/><Relationship Id="rId282" Type="http://schemas.openxmlformats.org/officeDocument/2006/relationships/hyperlink" Target="consultantplus://offline/ref=EDDCFDFFBDE24A98FCAF1211B81264FB414E76F86D1C00D459138BF17294E0599C6CC5118BB62D972BA1AFi017G" TargetMode="External"/><Relationship Id="rId338" Type="http://schemas.openxmlformats.org/officeDocument/2006/relationships/hyperlink" Target="consultantplus://offline/ref=EDDCFDFFBDE24A98FCAF1211B81264FB414E76F8661C08D45E138BF17294E0599C6CC5118BB62D972BA3A6i017G" TargetMode="External"/><Relationship Id="rId503" Type="http://schemas.openxmlformats.org/officeDocument/2006/relationships/hyperlink" Target="consultantplus://offline/ref=EDDCFDFFBDE24A98FCAF1211B81264FB414E76F8631A09D65D138BF17294E0599C6CC5118BB62D972BA2A9i018G" TargetMode="External"/><Relationship Id="rId545" Type="http://schemas.openxmlformats.org/officeDocument/2006/relationships/hyperlink" Target="consultantplus://offline/ref=EDDCFDFFBDE24A98FCAF1211B81264FB414E76F86D1E05D459138BF17294E0599C6CC5118BB62D972BA1A9i018G" TargetMode="External"/><Relationship Id="rId587" Type="http://schemas.openxmlformats.org/officeDocument/2006/relationships/hyperlink" Target="consultantplus://offline/ref=EDDCFDFFBDE24A98FCAF1211B81264FB414E76F8611E05D357138BF17294E0599C6CC5118BB62D972AA1ADi01EG" TargetMode="External"/><Relationship Id="rId8" Type="http://schemas.openxmlformats.org/officeDocument/2006/relationships/hyperlink" Target="consultantplus://offline/ref=EDDCFDFFBDE24A98FCAF1211B81264FB414E76F8631A09D65D138BF17294E0599C6CC5118BB62D972BA1AFi016G" TargetMode="External"/><Relationship Id="rId142" Type="http://schemas.openxmlformats.org/officeDocument/2006/relationships/hyperlink" Target="consultantplus://offline/ref=EDDCFDFFBDE24A98FCAF1211B81264FB414E76F8661C08D45E138BF17294E0599C6CC5118BB62D972BA0AFi01DG" TargetMode="External"/><Relationship Id="rId184" Type="http://schemas.openxmlformats.org/officeDocument/2006/relationships/hyperlink" Target="consultantplus://offline/ref=EDDCFDFFBDE24A98FCAF1211B81264FB414E76F8661C08D45E138BF17294E0599C6CC5118BB62D972BA0ADi01AG" TargetMode="External"/><Relationship Id="rId391" Type="http://schemas.openxmlformats.org/officeDocument/2006/relationships/hyperlink" Target="consultantplus://offline/ref=EDDCFDFFBDE24A98FCAF1211B81264FB414E76F8631A09D65D138BF17294E0599C6CC5118BB62D972BA3A7i016G" TargetMode="External"/><Relationship Id="rId405" Type="http://schemas.openxmlformats.org/officeDocument/2006/relationships/hyperlink" Target="consultantplus://offline/ref=EDDCFDFFBDE24A98FCAF1211B81264FB414E76F8611E05D357138BF17294E0599C6CC5118BB62D972BA3A9i01BG" TargetMode="External"/><Relationship Id="rId447" Type="http://schemas.openxmlformats.org/officeDocument/2006/relationships/hyperlink" Target="consultantplus://offline/ref=EDDCFDFFBDE24A98FCAF1211B81264FB414E76F8661C08D45E138BF17294E0599C6CC5118BB62D972BA2A6i01EG" TargetMode="External"/><Relationship Id="rId612" Type="http://schemas.openxmlformats.org/officeDocument/2006/relationships/hyperlink" Target="consultantplus://offline/ref=EDDCFDFFBDE24A98FCAF0C1CAE7E3AFF484229F0651D0A80024CD0AC25i91DG" TargetMode="External"/><Relationship Id="rId251" Type="http://schemas.openxmlformats.org/officeDocument/2006/relationships/hyperlink" Target="consultantplus://offline/ref=EDDCFDFFBDE24A98FCAF1211B81264FB414E76F8661C08D45E138BF17294E0599C6CC5118BB62D972BA3ACi01EG" TargetMode="External"/><Relationship Id="rId489" Type="http://schemas.openxmlformats.org/officeDocument/2006/relationships/hyperlink" Target="consultantplus://offline/ref=EDDCFDFFBDE24A98FCAF1211B81264FB414E76F8611E05D357138BF17294E0599C6CC5118BB62D972BA3A6i019G" TargetMode="External"/><Relationship Id="rId654" Type="http://schemas.openxmlformats.org/officeDocument/2006/relationships/hyperlink" Target="consultantplus://offline/ref=EDDCFDFFBDE24A98FCAF1211B81264FB414E76F8601C08D758138BF17294E0599C6CC5118BB62D972BA1AEi016G" TargetMode="External"/><Relationship Id="rId696" Type="http://schemas.openxmlformats.org/officeDocument/2006/relationships/hyperlink" Target="consultantplus://offline/ref=EDDCFDFFBDE24A98FCAF1211B81264FB414E76F8641100DE56138BF17294E0599C6CC5118BB62D972BA1AFi016G" TargetMode="External"/><Relationship Id="rId46" Type="http://schemas.openxmlformats.org/officeDocument/2006/relationships/hyperlink" Target="consultantplus://offline/ref=EDDCFDFFBDE24A98FCAF1211B81264FB414E76F8631A09D65D138BF17294E0599C6CC5118BB62D972BA0AEi01CG" TargetMode="External"/><Relationship Id="rId293" Type="http://schemas.openxmlformats.org/officeDocument/2006/relationships/hyperlink" Target="consultantplus://offline/ref=EDDCFDFFBDE24A98FCAF1211B81264FB414E76F8661C08D45E138BF17294E0599C6CC5118BB62D972BA3A9i019G" TargetMode="External"/><Relationship Id="rId307" Type="http://schemas.openxmlformats.org/officeDocument/2006/relationships/hyperlink" Target="consultantplus://offline/ref=EDDCFDFFBDE24A98FCAF1211B81264FB414E76F8661C08D45E138BF17294E0599C6CC5118BB62D972BA3A7i018G" TargetMode="External"/><Relationship Id="rId349" Type="http://schemas.openxmlformats.org/officeDocument/2006/relationships/hyperlink" Target="consultantplus://offline/ref=EDDCFDFFBDE24A98FCAF1211B81264FB414E76F8661C08D45E138BF17294E0599C6CC5118BB62D972BA2AFi016G" TargetMode="External"/><Relationship Id="rId514" Type="http://schemas.openxmlformats.org/officeDocument/2006/relationships/hyperlink" Target="consultantplus://offline/ref=EDDCFDFFBDE24A98FCAF1211B81264FB414E76F8631A09D65D138BF17294E0599C6CC5118BB62D972BA2A6i01BG" TargetMode="External"/><Relationship Id="rId556" Type="http://schemas.openxmlformats.org/officeDocument/2006/relationships/hyperlink" Target="consultantplus://offline/ref=EDDCFDFFBDE24A98FCAF1211B81264FB414E76F86D1E05D459138BF17294E0599C6CC5118BB62D972BA1A9i019G" TargetMode="External"/><Relationship Id="rId88" Type="http://schemas.openxmlformats.org/officeDocument/2006/relationships/hyperlink" Target="consultantplus://offline/ref=EDDCFDFFBDE24A98FCAF1211B81264FB414E76F8611107D756138BF17294E059i91CG" TargetMode="External"/><Relationship Id="rId111" Type="http://schemas.openxmlformats.org/officeDocument/2006/relationships/hyperlink" Target="consultantplus://offline/ref=EDDCFDFFBDE24A98FCAF1211B81264FB414E76F86D1E05D459138BF17294E0599C6CC5118BB62D972BA1ADi017G" TargetMode="External"/><Relationship Id="rId153" Type="http://schemas.openxmlformats.org/officeDocument/2006/relationships/hyperlink" Target="consultantplus://offline/ref=EDDCFDFFBDE24A98FCAF1211B81264FB414E76F8611E05D357138BF17294E0599C6CC5118BB62D972BA0AEi01DG" TargetMode="External"/><Relationship Id="rId195" Type="http://schemas.openxmlformats.org/officeDocument/2006/relationships/hyperlink" Target="consultantplus://offline/ref=EDDCFDFFBDE24A98FCAF1211B81264FB414E76F8661C08D45E138BF17294E0599C6CC5118BB62D972BA0ACi01EG" TargetMode="External"/><Relationship Id="rId209" Type="http://schemas.openxmlformats.org/officeDocument/2006/relationships/hyperlink" Target="consultantplus://offline/ref=EDDCFDFFBDE24A98FCAF1211B81264FB414E76F8661C08D45E138BF17294E0599C6CC5118BB62D972BA0ABi01FG" TargetMode="External"/><Relationship Id="rId360" Type="http://schemas.openxmlformats.org/officeDocument/2006/relationships/hyperlink" Target="consultantplus://offline/ref=EDDCFDFFBDE24A98FCAF1211B81264FB414E76F8631A09D65D138BF17294E0599C6CC5118BB62D972BA3A9i019G" TargetMode="External"/><Relationship Id="rId416" Type="http://schemas.openxmlformats.org/officeDocument/2006/relationships/hyperlink" Target="consultantplus://offline/ref=EDDCFDFFBDE24A98FCAF1211B81264FB414E76F8611E05D357138BF17294E0599C6CC5118BB62D972BA3A8i018G" TargetMode="External"/><Relationship Id="rId598" Type="http://schemas.openxmlformats.org/officeDocument/2006/relationships/hyperlink" Target="consultantplus://offline/ref=EDDCFDFFBDE24A98FCAF0C1CAE7E3AFF4A4621F66312578A0A15DCAEi212G" TargetMode="External"/><Relationship Id="rId220" Type="http://schemas.openxmlformats.org/officeDocument/2006/relationships/hyperlink" Target="consultantplus://offline/ref=EDDCFDFFBDE24A98FCAF1211B81264FB414E76F86D1E05D459138BF17294E0599C6CC5118BB62D972BA1ACi01AG" TargetMode="External"/><Relationship Id="rId458" Type="http://schemas.openxmlformats.org/officeDocument/2006/relationships/hyperlink" Target="consultantplus://offline/ref=EDDCFDFFBDE24A98FCAF1211B81264FB414E76F8631A09D65D138BF17294E0599C6CC5118BB62D972BA2AEi01DG" TargetMode="External"/><Relationship Id="rId623" Type="http://schemas.openxmlformats.org/officeDocument/2006/relationships/hyperlink" Target="consultantplus://offline/ref=EDDCFDFFBDE24A98FCAF0C1CAE7E3AFF4B4528FD671D0A80024CD0AC259DEA0EDB239C53CFBB2D91i21DG" TargetMode="External"/><Relationship Id="rId665" Type="http://schemas.openxmlformats.org/officeDocument/2006/relationships/hyperlink" Target="consultantplus://offline/ref=EDDCFDFFBDE24A98FCAF1211B81264FB414E76F86D1808D158138BF17294E059i91CG" TargetMode="External"/><Relationship Id="rId15" Type="http://schemas.openxmlformats.org/officeDocument/2006/relationships/hyperlink" Target="consultantplus://offline/ref=EDDCFDFFBDE24A98FCAF0C1CAE7E3AFF4C4D2AF26012578A0A15DCAE2292B519DC6A9052CFBB2Di912G" TargetMode="External"/><Relationship Id="rId57" Type="http://schemas.openxmlformats.org/officeDocument/2006/relationships/hyperlink" Target="consultantplus://offline/ref=EDDCFDFFBDE24A98FCAF1211B81264FB414E76F8631A09D65D138BF17294E0599C6CC5118BB62D972BA0ADi01CG" TargetMode="External"/><Relationship Id="rId262" Type="http://schemas.openxmlformats.org/officeDocument/2006/relationships/hyperlink" Target="consultantplus://offline/ref=EDDCFDFFBDE24A98FCAF1211B81264FB414E76F8661C08D45E138BF17294E0599C6CC5118BB62D972BA3ABi01EG" TargetMode="External"/><Relationship Id="rId318" Type="http://schemas.openxmlformats.org/officeDocument/2006/relationships/hyperlink" Target="consultantplus://offline/ref=EDDCFDFFBDE24A98FCAF1211B81264FB414E76F8631A09D65D138BF17294E0599C6CC5118BB62D972BA3AAi01DG" TargetMode="External"/><Relationship Id="rId525" Type="http://schemas.openxmlformats.org/officeDocument/2006/relationships/hyperlink" Target="consultantplus://offline/ref=EDDCFDFFBDE24A98FCAF1211B81264FB414E76F8661C08D45E138BF17294E0599C6CC5118BB62D972BA5AAi017G" TargetMode="External"/><Relationship Id="rId567" Type="http://schemas.openxmlformats.org/officeDocument/2006/relationships/hyperlink" Target="consultantplus://offline/ref=EDDCFDFFBDE24A98FCAF1211B81264FB414E76F86D1E05D459138BF17294E0599C6CC5118BB62D972BA1A8i01FG" TargetMode="External"/><Relationship Id="rId99" Type="http://schemas.openxmlformats.org/officeDocument/2006/relationships/hyperlink" Target="consultantplus://offline/ref=EDDCFDFFBDE24A98FCAF1211B81264FB414E76F8611E05D357138BF17294E0599C6CC5118BB62D972BA1A7i01DG" TargetMode="External"/><Relationship Id="rId122" Type="http://schemas.openxmlformats.org/officeDocument/2006/relationships/hyperlink" Target="consultantplus://offline/ref=EDDCFDFFBDE24A98FCAF1211B81264FB414E76F8631A09D65D138BF17294E0599C6CC5118BB62D972BA0A9i01CG" TargetMode="External"/><Relationship Id="rId164" Type="http://schemas.openxmlformats.org/officeDocument/2006/relationships/hyperlink" Target="consultantplus://offline/ref=EDDCFDFFBDE24A98FCAF1211B81264FB414E76F8611E05D357138BF17294E0599C6CC5118BB62D972BA0AEi017G" TargetMode="External"/><Relationship Id="rId371" Type="http://schemas.openxmlformats.org/officeDocument/2006/relationships/hyperlink" Target="consultantplus://offline/ref=EDDCFDFFBDE24A98FCAF1211B81264FB414E76F8661C08D45E138BF17294E0599C6CC5118BB62D972BA2ADi018G" TargetMode="External"/><Relationship Id="rId427" Type="http://schemas.openxmlformats.org/officeDocument/2006/relationships/hyperlink" Target="consultantplus://offline/ref=EDDCFDFFBDE24A98FCAF1211B81264FB414E76F8631A09D65D138BF17294E0599C6CC5118BB62D972BA2AFi01AG" TargetMode="External"/><Relationship Id="rId469" Type="http://schemas.openxmlformats.org/officeDocument/2006/relationships/hyperlink" Target="consultantplus://offline/ref=EDDCFDFFBDE24A98FCAF1211B81264FB414E76F8661C08D45E138BF17294E0599C6CC5118BB62D972BA5AFi019G" TargetMode="External"/><Relationship Id="rId634" Type="http://schemas.openxmlformats.org/officeDocument/2006/relationships/hyperlink" Target="consultantplus://offline/ref=EDDCFDFFBDE24A98FCAF1211B81264FB414E76F86D1B04DF56138BF17294E059i91CG" TargetMode="External"/><Relationship Id="rId676" Type="http://schemas.openxmlformats.org/officeDocument/2006/relationships/hyperlink" Target="consultantplus://offline/ref=EDDCFDFFBDE24A98FCAF0C1CAE7E3AFF4B4528FD671D0A80024CD0AC25i91DG" TargetMode="External"/><Relationship Id="rId26" Type="http://schemas.openxmlformats.org/officeDocument/2006/relationships/hyperlink" Target="consultantplus://offline/ref=EDDCFDFFBDE24A98FCAF0C1CAE7E3AFF4A4621F66312578A0A15DCAEi212G" TargetMode="External"/><Relationship Id="rId231" Type="http://schemas.openxmlformats.org/officeDocument/2006/relationships/hyperlink" Target="consultantplus://offline/ref=EDDCFDFFBDE24A98FCAF1211B81264FB414E76F8631A09D65D138BF17294E0599C6CC5118BB62D972BA3AFi01CG" TargetMode="External"/><Relationship Id="rId273" Type="http://schemas.openxmlformats.org/officeDocument/2006/relationships/hyperlink" Target="consultantplus://offline/ref=EDDCFDFFBDE24A98FCAF1211B81264FB414E76F8631A09D65D138BF17294E0599C6CC5118BB62D972BA3ADi01CG" TargetMode="External"/><Relationship Id="rId329" Type="http://schemas.openxmlformats.org/officeDocument/2006/relationships/hyperlink" Target="consultantplus://offline/ref=EDDCFDFFBDE24A98FCAF1211B81264FB414E76F8611E05D357138BF17294E0599C6CC5118BB62D972BA0A6i017G" TargetMode="External"/><Relationship Id="rId480" Type="http://schemas.openxmlformats.org/officeDocument/2006/relationships/hyperlink" Target="consultantplus://offline/ref=EDDCFDFFBDE24A98FCAF1211B81264FB414E76F8661C08D45E138BF17294E0599C6CC5118BB62D972BA5AEi016G" TargetMode="External"/><Relationship Id="rId536" Type="http://schemas.openxmlformats.org/officeDocument/2006/relationships/hyperlink" Target="consultantplus://offline/ref=EDDCFDFFBDE24A98FCAF1211B81264FB414E76F86D1E05D459138BF17294E0599C6CC5118BB62D972BA1AAi018G" TargetMode="External"/><Relationship Id="rId701" Type="http://schemas.openxmlformats.org/officeDocument/2006/relationships/hyperlink" Target="consultantplus://offline/ref=EDDCFDFFBDE24A98FCAF1211B81264FB414E76F8611E05D357138BF17294E0599C6CC5118BB62D972AA4ABi017G" TargetMode="External"/><Relationship Id="rId68" Type="http://schemas.openxmlformats.org/officeDocument/2006/relationships/hyperlink" Target="consultantplus://offline/ref=EDDCFDFFBDE24A98FCAF1211B81264FB414E76F8631A09D65D138BF17294E0599C6CC5118BB62D972BA0ACi01CG" TargetMode="External"/><Relationship Id="rId133" Type="http://schemas.openxmlformats.org/officeDocument/2006/relationships/hyperlink" Target="consultantplus://offline/ref=EDDCFDFFBDE24A98FCAF1211B81264FB414E76F8661C08D45E138BF17294E0599C6CC5118BB62D972BA1A6i01BG" TargetMode="External"/><Relationship Id="rId175" Type="http://schemas.openxmlformats.org/officeDocument/2006/relationships/hyperlink" Target="consultantplus://offline/ref=EDDCFDFFBDE24A98FCAF1211B81264FB414E76F8661C08D45E138BF17294E0599C6CC5118BB62D972BA0AEi016G" TargetMode="External"/><Relationship Id="rId340" Type="http://schemas.openxmlformats.org/officeDocument/2006/relationships/hyperlink" Target="consultantplus://offline/ref=EDDCFDFFBDE24A98FCAF1211B81264FB414E76F8661C08D45E138BF17294E0599C6CC5118BB62D972BA2AFi01FG" TargetMode="External"/><Relationship Id="rId578" Type="http://schemas.openxmlformats.org/officeDocument/2006/relationships/hyperlink" Target="consultantplus://offline/ref=EDDCFDFFBDE24A98FCAF1211B81264FB414E76F86D1E05D459138BF17294E0599C6CC5118BB62D972BA1A8i01CG" TargetMode="External"/><Relationship Id="rId200" Type="http://schemas.openxmlformats.org/officeDocument/2006/relationships/hyperlink" Target="consultantplus://offline/ref=EDDCFDFFBDE24A98FCAF1211B81264FB414E76F8631A09D65D138BF17294E0599C6CC5118BB62D972BA0A8i018G" TargetMode="External"/><Relationship Id="rId382" Type="http://schemas.openxmlformats.org/officeDocument/2006/relationships/hyperlink" Target="consultantplus://offline/ref=EDDCFDFFBDE24A98FCAF1211B81264FB414E76F8631A09D65D138BF17294E0599C6CC5118BB62D972BA3A8i017G" TargetMode="External"/><Relationship Id="rId438" Type="http://schemas.openxmlformats.org/officeDocument/2006/relationships/hyperlink" Target="consultantplus://offline/ref=EDDCFDFFBDE24A98FCAF1211B81264FB414E76F8661C08D45E138BF17294E0599C6CC5118BB62D972BA2A7i01FG" TargetMode="External"/><Relationship Id="rId603" Type="http://schemas.openxmlformats.org/officeDocument/2006/relationships/hyperlink" Target="consultantplus://offline/ref=EDDCFDFFBDE24A98FCAF1211B81264FB414E76F8631A09D65D138BF17294E0599C6CC5118BB62D972AA2ACi01CG" TargetMode="External"/><Relationship Id="rId645" Type="http://schemas.openxmlformats.org/officeDocument/2006/relationships/hyperlink" Target="consultantplus://offline/ref=EDDCFDFFBDE24A98FCAF0C1CAE7E3AFF484C2EF6611D0A80024CD0AC25i91DG" TargetMode="External"/><Relationship Id="rId687" Type="http://schemas.openxmlformats.org/officeDocument/2006/relationships/hyperlink" Target="consultantplus://offline/ref=EDDCFDFFBDE24A98FCAF1211B81264FB414E76F86D1F02D55A138BF17294E059i91CG" TargetMode="External"/><Relationship Id="rId242" Type="http://schemas.openxmlformats.org/officeDocument/2006/relationships/hyperlink" Target="consultantplus://offline/ref=EDDCFDFFBDE24A98FCAF1211B81264FB414E76F8661C08D45E138BF17294E0599C6CC5118BB62D972BA3ADi01EG" TargetMode="External"/><Relationship Id="rId284" Type="http://schemas.openxmlformats.org/officeDocument/2006/relationships/hyperlink" Target="consultantplus://offline/ref=EDDCFDFFBDE24A98FCAF1211B81264FB414E76F8631A09D65D138BF17294E0599C6CC5118BB62D972BA3ABi018G" TargetMode="External"/><Relationship Id="rId491" Type="http://schemas.openxmlformats.org/officeDocument/2006/relationships/hyperlink" Target="consultantplus://offline/ref=EDDCFDFFBDE24A98FCAF1211B81264FB414E76F8661C08D45E138BF17294E0599C6CC5118BB62D972BA5ABi01FG" TargetMode="External"/><Relationship Id="rId505" Type="http://schemas.openxmlformats.org/officeDocument/2006/relationships/hyperlink" Target="consultantplus://offline/ref=EDDCFDFFBDE24A98FCAF1211B81264FB414E76F8611E05D357138BF17294E0599C6CC5118BB62D972BA2AFi01BG" TargetMode="External"/><Relationship Id="rId37" Type="http://schemas.openxmlformats.org/officeDocument/2006/relationships/hyperlink" Target="consultantplus://offline/ref=EDDCFDFFBDE24A98FCAF1211B81264FB414E76F8671B08D05A138BF17294E0599C6CC5118BB62D972BA1AEi01AG" TargetMode="External"/><Relationship Id="rId79" Type="http://schemas.openxmlformats.org/officeDocument/2006/relationships/hyperlink" Target="consultantplus://offline/ref=EDDCFDFFBDE24A98FCAF1211B81264FB414E76F8631A09D65D138BF17294E0599C6CC5118BB62D972BA0ABi01AG" TargetMode="External"/><Relationship Id="rId102" Type="http://schemas.openxmlformats.org/officeDocument/2006/relationships/hyperlink" Target="consultantplus://offline/ref=EDDCFDFFBDE24A98FCAF1211B81264FB414E76F8611E05D357138BF17294E0599C6CC5118BB62D972BA1A7i01BG" TargetMode="External"/><Relationship Id="rId144" Type="http://schemas.openxmlformats.org/officeDocument/2006/relationships/hyperlink" Target="consultantplus://offline/ref=EDDCFDFFBDE24A98FCAF1211B81264FB414E76F8661C08D45E138BF17294E0599C6CC5118BB62D972BA0AFi01BG" TargetMode="External"/><Relationship Id="rId547" Type="http://schemas.openxmlformats.org/officeDocument/2006/relationships/hyperlink" Target="consultantplus://offline/ref=EDDCFDFFBDE24A98FCAF1211B81264FB414E76F86D1E05D459138BF17294E0599C6CC5118BB62D972BA1A9i018G" TargetMode="External"/><Relationship Id="rId589" Type="http://schemas.openxmlformats.org/officeDocument/2006/relationships/hyperlink" Target="consultantplus://offline/ref=EDDCFDFFBDE24A98FCAF1211B81264FB414E76F8631A09D65D138BF17294E0599C6CC5118BB62D972AA2AEi01CG" TargetMode="External"/><Relationship Id="rId90" Type="http://schemas.openxmlformats.org/officeDocument/2006/relationships/hyperlink" Target="consultantplus://offline/ref=EDDCFDFFBDE24A98FCAF1211B81264FB414E76F8631A09D65D138BF17294E0599C6CC5118BB62D972BA0AAi01DG" TargetMode="External"/><Relationship Id="rId186" Type="http://schemas.openxmlformats.org/officeDocument/2006/relationships/hyperlink" Target="consultantplus://offline/ref=EDDCFDFFBDE24A98FCAF1211B81264FB414E76F8631A09D65D138BF17294E0599C6CC5118BB62D972BA0A8i01DG" TargetMode="External"/><Relationship Id="rId351" Type="http://schemas.openxmlformats.org/officeDocument/2006/relationships/hyperlink" Target="consultantplus://offline/ref=EDDCFDFFBDE24A98FCAF1211B81264FB414E76F8661C08D45E138BF17294E0599C6CC5118BB62D972BA2AEi01EG" TargetMode="External"/><Relationship Id="rId393" Type="http://schemas.openxmlformats.org/officeDocument/2006/relationships/hyperlink" Target="consultantplus://offline/ref=EDDCFDFFBDE24A98FCAF1211B81264FB414E76F8631A09D65D138BF17294E0599C6CC5118BB62D972BA3A6i01EG" TargetMode="External"/><Relationship Id="rId407" Type="http://schemas.openxmlformats.org/officeDocument/2006/relationships/hyperlink" Target="consultantplus://offline/ref=EDDCFDFFBDE24A98FCAF1211B81264FB414E76F8611E05D357138BF17294E0599C6CC5118BB62D972BA3A9i019G" TargetMode="External"/><Relationship Id="rId449" Type="http://schemas.openxmlformats.org/officeDocument/2006/relationships/hyperlink" Target="consultantplus://offline/ref=EDDCFDFFBDE24A98FCAF1211B81264FB414E76F8661C08D45E138BF17294E0599C6CC5118BB62D972BA2A6i01CG" TargetMode="External"/><Relationship Id="rId614" Type="http://schemas.openxmlformats.org/officeDocument/2006/relationships/hyperlink" Target="consultantplus://offline/ref=EDDCFDFFBDE24A98FCAF1211B81264FB414E76F8611107D756138BF17294E059i91CG" TargetMode="External"/><Relationship Id="rId656" Type="http://schemas.openxmlformats.org/officeDocument/2006/relationships/hyperlink" Target="consultantplus://offline/ref=EDDCFDFFBDE24A98FCAF1211B81264FB414E76F8661E09D15D138BF17294E0599C6CC5118BB62D972BA1AEi016G" TargetMode="External"/><Relationship Id="rId211" Type="http://schemas.openxmlformats.org/officeDocument/2006/relationships/hyperlink" Target="consultantplus://offline/ref=EDDCFDFFBDE24A98FCAF1211B81264FB414E76F8661C08D45E138BF17294E0599C6CC5118BB62D972BA0ABi01DG" TargetMode="External"/><Relationship Id="rId253" Type="http://schemas.openxmlformats.org/officeDocument/2006/relationships/hyperlink" Target="consultantplus://offline/ref=EDDCFDFFBDE24A98FCAF1211B81264FB414E76F86D1E05D459138BF17294E0599C6CC5118BB62D972BA1ACi019G" TargetMode="External"/><Relationship Id="rId295" Type="http://schemas.openxmlformats.org/officeDocument/2006/relationships/hyperlink" Target="consultantplus://offline/ref=EDDCFDFFBDE24A98FCAF1211B81264FB414E76F8631A09D65D138BF17294E0599C6CC5118BB62D972BA3ABi019G" TargetMode="External"/><Relationship Id="rId309" Type="http://schemas.openxmlformats.org/officeDocument/2006/relationships/hyperlink" Target="consultantplus://offline/ref=EDDCFDFFBDE24A98FCAF1211B81264FB414E76F8661C08D45E138BF17294E0599C6CC5118BB62D972BA3A7i016G" TargetMode="External"/><Relationship Id="rId460" Type="http://schemas.openxmlformats.org/officeDocument/2006/relationships/hyperlink" Target="consultantplus://offline/ref=EDDCFDFFBDE24A98FCAF1211B81264FB414E76F8661C08D45E138BF17294E0599C6CC5118BB62D972BA5AFi01CG" TargetMode="External"/><Relationship Id="rId516" Type="http://schemas.openxmlformats.org/officeDocument/2006/relationships/hyperlink" Target="consultantplus://offline/ref=EDDCFDFFBDE24A98FCAF1211B81264FB414E76F8661C08D45E138BF17294E0599C6CC5118BB62D972BA5AAi01CG" TargetMode="External"/><Relationship Id="rId698" Type="http://schemas.openxmlformats.org/officeDocument/2006/relationships/hyperlink" Target="consultantplus://offline/ref=EDDCFDFFBDE24A98FCAF1211B81264FB414E76F8671803DF5C138BF17294E059i91CG" TargetMode="External"/><Relationship Id="rId48" Type="http://schemas.openxmlformats.org/officeDocument/2006/relationships/hyperlink" Target="consultantplus://offline/ref=EDDCFDFFBDE24A98FCAF1211B81264FB414E76F86D1E05D459138BF17294E0599C6CC5118BB62D972BA1ADi01DG" TargetMode="External"/><Relationship Id="rId113" Type="http://schemas.openxmlformats.org/officeDocument/2006/relationships/hyperlink" Target="consultantplus://offline/ref=EDDCFDFFBDE24A98FCAF1211B81264FB414E76F8611E05D357138BF17294E0599C6CC5118BB62D972BA1A6i01AG" TargetMode="External"/><Relationship Id="rId320" Type="http://schemas.openxmlformats.org/officeDocument/2006/relationships/hyperlink" Target="consultantplus://offline/ref=EDDCFDFFBDE24A98FCAF1211B81264FB414E76F8611E05D357138BF17294E0599C6CC5118BB62D972BA0A6i01CG" TargetMode="External"/><Relationship Id="rId558" Type="http://schemas.openxmlformats.org/officeDocument/2006/relationships/hyperlink" Target="consultantplus://offline/ref=EDDCFDFFBDE24A98FCAF1211B81264FB414E76F86D1E05D459138BF17294E0599C6CC5118BB62D972BA1A9i017G" TargetMode="External"/><Relationship Id="rId155" Type="http://schemas.openxmlformats.org/officeDocument/2006/relationships/hyperlink" Target="consultantplus://offline/ref=EDDCFDFFBDE24A98FCAF1211B81264FB414E76F8611E05D357138BF17294E0599C6CC5118BB62D972BA0AEi01BG" TargetMode="External"/><Relationship Id="rId197" Type="http://schemas.openxmlformats.org/officeDocument/2006/relationships/hyperlink" Target="consultantplus://offline/ref=EDDCFDFFBDE24A98FCAF0C1CAE7E3AFF4B452AFD671B0A80024CD0AC259DEA0EDB239C53CDB9289Ei212G" TargetMode="External"/><Relationship Id="rId362" Type="http://schemas.openxmlformats.org/officeDocument/2006/relationships/hyperlink" Target="consultantplus://offline/ref=EDDCFDFFBDE24A98FCAF1211B81264FB414E76F8661C08D45E138BF17294E0599C6CC5118BB62D972BA2AEi019G" TargetMode="External"/><Relationship Id="rId418" Type="http://schemas.openxmlformats.org/officeDocument/2006/relationships/hyperlink" Target="consultantplus://offline/ref=EDDCFDFFBDE24A98FCAF1211B81264FB414E76F86D1E05D459138BF17294E0599C6CC5118BB62D972BA1ABi016G" TargetMode="External"/><Relationship Id="rId625" Type="http://schemas.openxmlformats.org/officeDocument/2006/relationships/hyperlink" Target="consultantplus://offline/ref=EDDCFDFFBDE24A98FCAF1211B81264FB414E76F8641D06D65B138BF17294E059i91CG" TargetMode="External"/><Relationship Id="rId222" Type="http://schemas.openxmlformats.org/officeDocument/2006/relationships/hyperlink" Target="consultantplus://offline/ref=EDDCFDFFBDE24A98FCAF1211B81264FB414E76F8631A09D65D138BF17294E0599C6CC5118BB62D972BA0A7i016G" TargetMode="External"/><Relationship Id="rId264" Type="http://schemas.openxmlformats.org/officeDocument/2006/relationships/hyperlink" Target="consultantplus://offline/ref=EDDCFDFFBDE24A98FCAF1211B81264FB414E76F8661C08D45E138BF17294E0599C6CC5118BB62D972BA3ABi01FG" TargetMode="External"/><Relationship Id="rId471" Type="http://schemas.openxmlformats.org/officeDocument/2006/relationships/hyperlink" Target="consultantplus://offline/ref=EDDCFDFFBDE24A98FCAF1211B81264FB414E76F8661C08D45E138BF17294E0599C6CC5118BB62D972BA5AEi01EG" TargetMode="External"/><Relationship Id="rId667" Type="http://schemas.openxmlformats.org/officeDocument/2006/relationships/hyperlink" Target="consultantplus://offline/ref=EDDCFDFFBDE24A98FCAF1211B81264FB414E76F8671D09D55C138BF17294E0599C6CC5118BB62D972BA1AEi01CG" TargetMode="External"/><Relationship Id="rId17" Type="http://schemas.openxmlformats.org/officeDocument/2006/relationships/hyperlink" Target="consultantplus://offline/ref=EDDCFDFFBDE24A98FCAF1211B81264FB414E76F8661C08D45E138BF17294E0599C6CC5118BB62D972BA1AEi01EG" TargetMode="External"/><Relationship Id="rId59" Type="http://schemas.openxmlformats.org/officeDocument/2006/relationships/hyperlink" Target="consultantplus://offline/ref=EDDCFDFFBDE24A98FCAF1211B81264FB414E76F8631A09D65D138BF17294E0599C6CC5118BB62D972BA0ADi01AG" TargetMode="External"/><Relationship Id="rId124" Type="http://schemas.openxmlformats.org/officeDocument/2006/relationships/hyperlink" Target="consultantplus://offline/ref=EDDCFDFFBDE24A98FCAF1211B81264FB414E76F8661C08D45E138BF17294E0599C6CC5118BB62D972BA1A7i016G" TargetMode="External"/><Relationship Id="rId527" Type="http://schemas.openxmlformats.org/officeDocument/2006/relationships/hyperlink" Target="consultantplus://offline/ref=EDDCFDFFBDE24A98FCAF1211B81264FB414E76F8661C08D45E138BF17294E0599C6CC5118BB62D972BA5A9i01FG" TargetMode="External"/><Relationship Id="rId569" Type="http://schemas.openxmlformats.org/officeDocument/2006/relationships/hyperlink" Target="consultantplus://offline/ref=EDDCFDFFBDE24A98FCAF1211B81264FB414E76F86D1E05D459138BF17294E0599C6CC5118BB62D972BA1A8i01FG" TargetMode="External"/><Relationship Id="rId70" Type="http://schemas.openxmlformats.org/officeDocument/2006/relationships/hyperlink" Target="consultantplus://offline/ref=EDDCFDFFBDE24A98FCAF1211B81264FB414E76F8631A09D65D138BF17294E0599C6CC5118BB62D972BA0ACi01AG" TargetMode="External"/><Relationship Id="rId166" Type="http://schemas.openxmlformats.org/officeDocument/2006/relationships/hyperlink" Target="consultantplus://offline/ref=EDDCFDFFBDE24A98FCAF1211B81264FB414E76F8611E05D357138BF17294E0599C6CC5118BB62D972BA0ADi01FG" TargetMode="External"/><Relationship Id="rId331" Type="http://schemas.openxmlformats.org/officeDocument/2006/relationships/hyperlink" Target="consultantplus://offline/ref=EDDCFDFFBDE24A98FCAF1211B81264FB414E76F8611E05D357138BF17294E0599C6CC5118BB62D972BA3AFi01FG" TargetMode="External"/><Relationship Id="rId373" Type="http://schemas.openxmlformats.org/officeDocument/2006/relationships/hyperlink" Target="consultantplus://offline/ref=EDDCFDFFBDE24A98FCAF1211B81264FB414E76F8661C08D45E138BF17294E0599C6CC5118BB62D972BA2ADi016G" TargetMode="External"/><Relationship Id="rId429" Type="http://schemas.openxmlformats.org/officeDocument/2006/relationships/hyperlink" Target="consultantplus://offline/ref=EDDCFDFFBDE24A98FCAF1211B81264FB414E76F8631A09D65D138BF17294E0599C6CC5118BB62D972BA2AFi018G" TargetMode="External"/><Relationship Id="rId580" Type="http://schemas.openxmlformats.org/officeDocument/2006/relationships/hyperlink" Target="consultantplus://offline/ref=EDDCFDFFBDE24A98FCAF1211B81264FB414E76F86D1E05D459138BF17294E0599C6CC5118BB62D972BA1A8i018G" TargetMode="External"/><Relationship Id="rId636" Type="http://schemas.openxmlformats.org/officeDocument/2006/relationships/hyperlink" Target="consultantplus://offline/ref=EDDCFDFFBDE24A98FCAF1211B81264FB414E76F86D1D08D55A138BF17294E059i91CG" TargetMode="External"/><Relationship Id="rId1" Type="http://schemas.openxmlformats.org/officeDocument/2006/relationships/styles" Target="styles.xml"/><Relationship Id="rId233" Type="http://schemas.openxmlformats.org/officeDocument/2006/relationships/hyperlink" Target="consultantplus://offline/ref=EDDCFDFFBDE24A98FCAF1211B81264FB414E76F8661C08D45E138BF17294E0599C6CC5118BB62D972BA3AEi01EG" TargetMode="External"/><Relationship Id="rId440" Type="http://schemas.openxmlformats.org/officeDocument/2006/relationships/hyperlink" Target="consultantplus://offline/ref=EDDCFDFFBDE24A98FCAF1211B81264FB414E76F8661C08D45E138BF17294E0599C6CC5118BB62D972BA2A7i01DG" TargetMode="External"/><Relationship Id="rId678" Type="http://schemas.openxmlformats.org/officeDocument/2006/relationships/hyperlink" Target="consultantplus://offline/ref=EDDCFDFFBDE24A98FCAF1211B81264FB414E76F86D1F02D55C138BF17294E059i91CG" TargetMode="External"/><Relationship Id="rId28" Type="http://schemas.openxmlformats.org/officeDocument/2006/relationships/hyperlink" Target="consultantplus://offline/ref=EDDCFDFFBDE24A98FCAF1211B81264FB414E76F8611E05D357138BF17294E0599C6CC5118BB62D972BA1AEi01DG" TargetMode="External"/><Relationship Id="rId275" Type="http://schemas.openxmlformats.org/officeDocument/2006/relationships/hyperlink" Target="consultantplus://offline/ref=EDDCFDFFBDE24A98FCAF1211B81264FB414E76F8631A09D65D138BF17294E0599C6CC5118BB62D972BA3ADi01CG" TargetMode="External"/><Relationship Id="rId300" Type="http://schemas.openxmlformats.org/officeDocument/2006/relationships/hyperlink" Target="consultantplus://offline/ref=EDDCFDFFBDE24A98FCAF1211B81264FB414E76F8661C08D45E138BF17294E0599C6CC5118BB62D972BA3A7i01EG" TargetMode="External"/><Relationship Id="rId482" Type="http://schemas.openxmlformats.org/officeDocument/2006/relationships/hyperlink" Target="consultantplus://offline/ref=EDDCFDFFBDE24A98FCAF1211B81264FB414E76F8631A09D65D138BF17294E0599C6CC5118BB62D972BA2ADi01EG" TargetMode="External"/><Relationship Id="rId538" Type="http://schemas.openxmlformats.org/officeDocument/2006/relationships/hyperlink" Target="consultantplus://offline/ref=EDDCFDFFBDE24A98FCAF1211B81264FB414E76F86D1E05D459138BF17294E0599C6CC5118BB62D972BA1AAi019G" TargetMode="External"/><Relationship Id="rId703" Type="http://schemas.openxmlformats.org/officeDocument/2006/relationships/fontTable" Target="fontTable.xml"/><Relationship Id="rId81" Type="http://schemas.openxmlformats.org/officeDocument/2006/relationships/hyperlink" Target="consultantplus://offline/ref=EDDCFDFFBDE24A98FCAF1211B81264FB414E76F8631A09D65D138BF17294E0599C6CC5118BB62D972BA0ABi018G" TargetMode="External"/><Relationship Id="rId135" Type="http://schemas.openxmlformats.org/officeDocument/2006/relationships/hyperlink" Target="consultantplus://offline/ref=EDDCFDFFBDE24A98FCAF1211B81264FB414E76F8611E05D357138BF17294E0599C6CC5118BB62D972BA0AFi01FG" TargetMode="External"/><Relationship Id="rId177" Type="http://schemas.openxmlformats.org/officeDocument/2006/relationships/hyperlink" Target="consultantplus://offline/ref=EDDCFDFFBDE24A98FCAF1211B81264FB414E76F8611E05D357138BF17294E0599C6CC5118BB62D972BA0ADi019G" TargetMode="External"/><Relationship Id="rId342" Type="http://schemas.openxmlformats.org/officeDocument/2006/relationships/hyperlink" Target="consultantplus://offline/ref=EDDCFDFFBDE24A98FCAF1211B81264FB414E76F8661C08D45E138BF17294E0599C6CC5118BB62D972BA2AFi01DG" TargetMode="External"/><Relationship Id="rId384" Type="http://schemas.openxmlformats.org/officeDocument/2006/relationships/hyperlink" Target="consultantplus://offline/ref=EDDCFDFFBDE24A98FCAF1211B81264FB414E76F86D1E06D559138BF17294E0599C6CC5118BB62D942EA0A9i01DG" TargetMode="External"/><Relationship Id="rId591" Type="http://schemas.openxmlformats.org/officeDocument/2006/relationships/hyperlink" Target="consultantplus://offline/ref=EDDCFDFFBDE24A98FCAF0C1CAE7E3AFF4B4528F7641F0A80024CD0AC25i91DG" TargetMode="External"/><Relationship Id="rId605" Type="http://schemas.openxmlformats.org/officeDocument/2006/relationships/hyperlink" Target="consultantplus://offline/ref=EDDCFDFFBDE24A98FCAF1211B81264FB414E76F86D1E05D459138BF17294E0599C6CC5118BB62D972BA1A8i019G" TargetMode="External"/><Relationship Id="rId202" Type="http://schemas.openxmlformats.org/officeDocument/2006/relationships/hyperlink" Target="consultantplus://offline/ref=EDDCFDFFBDE24A98FCAF1211B81264FB414E76F8661C08D45E138BF17294E0599C6CC5118BB62D972BA0ACi01DG" TargetMode="External"/><Relationship Id="rId244" Type="http://schemas.openxmlformats.org/officeDocument/2006/relationships/hyperlink" Target="consultantplus://offline/ref=EDDCFDFFBDE24A98FCAF1211B81264FB414E76F8661C08D45E138BF17294E0599C6CC5118BB62D972BA3ADi01CG" TargetMode="External"/><Relationship Id="rId647" Type="http://schemas.openxmlformats.org/officeDocument/2006/relationships/hyperlink" Target="consultantplus://offline/ref=EDDCFDFFBDE24A98FCAF1211B81264FB414E76F86D1F05D658138BF17294E059i91CG" TargetMode="External"/><Relationship Id="rId689" Type="http://schemas.openxmlformats.org/officeDocument/2006/relationships/hyperlink" Target="consultantplus://offline/ref=EDDCFDFFBDE24A98FCAF1211B81264FB414E76F86D1D08D55F138BF17294E059i91CG" TargetMode="External"/><Relationship Id="rId39" Type="http://schemas.openxmlformats.org/officeDocument/2006/relationships/hyperlink" Target="consultantplus://offline/ref=EDDCFDFFBDE24A98FCAF1211B81264FB414E76F8641008D358138BF17294E059i91CG" TargetMode="External"/><Relationship Id="rId286" Type="http://schemas.openxmlformats.org/officeDocument/2006/relationships/hyperlink" Target="consultantplus://offline/ref=EDDCFDFFBDE24A98FCAF1211B81264FB414E76F8661C08D45E138BF17294E0599C6CC5118BB62D972BA3A9i01EG" TargetMode="External"/><Relationship Id="rId451" Type="http://schemas.openxmlformats.org/officeDocument/2006/relationships/hyperlink" Target="consultantplus://offline/ref=EDDCFDFFBDE24A98FCAF1211B81264FB414E76F8661C08D45E138BF17294E0599C6CC5118BB62D972BA2A6i01AG" TargetMode="External"/><Relationship Id="rId493" Type="http://schemas.openxmlformats.org/officeDocument/2006/relationships/hyperlink" Target="consultantplus://offline/ref=EDDCFDFFBDE24A98FCAF1211B81264FB414E76F8661C08D45E138BF17294E0599C6CC5118BB62D972BA5ABi01DG" TargetMode="External"/><Relationship Id="rId507" Type="http://schemas.openxmlformats.org/officeDocument/2006/relationships/hyperlink" Target="consultantplus://offline/ref=EDDCFDFFBDE24A98FCAF1211B81264FB414E76F8631A09D65D138BF17294E0599C6CC5118BB62D972BA2A8i01FG" TargetMode="External"/><Relationship Id="rId549" Type="http://schemas.openxmlformats.org/officeDocument/2006/relationships/hyperlink" Target="consultantplus://offline/ref=EDDCFDFFBDE24A98FCAF1211B81264FB414E76F86D1E05D459138BF17294E0599C6CC5118BB62D972BA1A9i018G" TargetMode="External"/><Relationship Id="rId50" Type="http://schemas.openxmlformats.org/officeDocument/2006/relationships/hyperlink" Target="consultantplus://offline/ref=EDDCFDFFBDE24A98FCAF1211B81264FB414E76F8631A09D65D138BF17294E0599C6CC5118BB62D972BA0AEi01BG" TargetMode="External"/><Relationship Id="rId104" Type="http://schemas.openxmlformats.org/officeDocument/2006/relationships/hyperlink" Target="consultantplus://offline/ref=EDDCFDFFBDE24A98FCAF1211B81264FB414E76F8611E05D357138BF17294E0599C6CC5118BB62D972BA1A7i019G" TargetMode="External"/><Relationship Id="rId146" Type="http://schemas.openxmlformats.org/officeDocument/2006/relationships/hyperlink" Target="consultantplus://offline/ref=EDDCFDFFBDE24A98FCAF1211B81264FB414E76F8611E05D357138BF17294E0599C6CC5118BB62D972BA0AFi018G" TargetMode="External"/><Relationship Id="rId188" Type="http://schemas.openxmlformats.org/officeDocument/2006/relationships/hyperlink" Target="consultantplus://offline/ref=EDDCFDFFBDE24A98FCAF1211B81264FB414E76F8611E05D357138BF17294E0599C6CC5118BB62D972BA0ACi01BG" TargetMode="External"/><Relationship Id="rId311" Type="http://schemas.openxmlformats.org/officeDocument/2006/relationships/hyperlink" Target="consultantplus://offline/ref=EDDCFDFFBDE24A98FCAF1211B81264FB414E76F8661C08D45E138BF17294E0599C6CC5118BB62D972BA3A6i01EG" TargetMode="External"/><Relationship Id="rId353" Type="http://schemas.openxmlformats.org/officeDocument/2006/relationships/hyperlink" Target="consultantplus://offline/ref=EDDCFDFFBDE24A98FCAF1211B81264FB414E76F8661C08D45E138BF17294E0599C6CC5118BB62D972BA2AEi01FG" TargetMode="External"/><Relationship Id="rId395" Type="http://schemas.openxmlformats.org/officeDocument/2006/relationships/hyperlink" Target="consultantplus://offline/ref=EDDCFDFFBDE24A98FCAF1211B81264FB414E76F8631A09D65D138BF17294E0599C6CC5118BB62D972BA3A6i01CG" TargetMode="External"/><Relationship Id="rId409" Type="http://schemas.openxmlformats.org/officeDocument/2006/relationships/hyperlink" Target="consultantplus://offline/ref=EDDCFDFFBDE24A98FCAF1211B81264FB414E76F8611E05D357138BF17294E0599C6CC5118BB62D972BA3A9i017G" TargetMode="External"/><Relationship Id="rId560" Type="http://schemas.openxmlformats.org/officeDocument/2006/relationships/hyperlink" Target="consultantplus://offline/ref=EDDCFDFFBDE24A98FCAF1211B81264FB414E76F86D1E05D459138BF17294E0599C6CC5118BB62D972BA1A8i01FG" TargetMode="External"/><Relationship Id="rId92" Type="http://schemas.openxmlformats.org/officeDocument/2006/relationships/hyperlink" Target="consultantplus://offline/ref=EDDCFDFFBDE24A98FCAF1211B81264FB414E76F8631A09D65D138BF17294E0599C6CC5118BB62D972BA0AAi01BG" TargetMode="External"/><Relationship Id="rId213" Type="http://schemas.openxmlformats.org/officeDocument/2006/relationships/hyperlink" Target="consultantplus://offline/ref=EDDCFDFFBDE24A98FCAF1211B81264FB414E76F8661C08D45E138BF17294E0599C6CC5118BB62D972BA0ABi01BG" TargetMode="External"/><Relationship Id="rId420" Type="http://schemas.openxmlformats.org/officeDocument/2006/relationships/hyperlink" Target="consultantplus://offline/ref=EDDCFDFFBDE24A98FCAF1211B81264FB414E76F8611E05D357138BF17294E0599C6CC5118BB62D972BA3A8i017G" TargetMode="External"/><Relationship Id="rId616" Type="http://schemas.openxmlformats.org/officeDocument/2006/relationships/hyperlink" Target="consultantplus://offline/ref=EDDCFDFFBDE24A98FCAF1211B81264FB414E76F8671804D65E138BF17294E059i91CG" TargetMode="External"/><Relationship Id="rId658" Type="http://schemas.openxmlformats.org/officeDocument/2006/relationships/hyperlink" Target="consultantplus://offline/ref=EDDCFDFFBDE24A98FCAF1211B81264FB414E76F8641806D658138BF17294E059i91CG" TargetMode="External"/><Relationship Id="rId255" Type="http://schemas.openxmlformats.org/officeDocument/2006/relationships/hyperlink" Target="consultantplus://offline/ref=EDDCFDFFBDE24A98FCAF1211B81264FB414E76F8631A09D65D138BF17294E0599C6CC5118BB62D972BA3AEi01FG" TargetMode="External"/><Relationship Id="rId297" Type="http://schemas.openxmlformats.org/officeDocument/2006/relationships/hyperlink" Target="consultantplus://offline/ref=EDDCFDFFBDE24A98FCAF1211B81264FB414E76F8631A09D65D138BF17294E0599C6CC5118BB62D972BA3ABi016G" TargetMode="External"/><Relationship Id="rId462" Type="http://schemas.openxmlformats.org/officeDocument/2006/relationships/hyperlink" Target="consultantplus://offline/ref=EDDCFDFFBDE24A98FCAF1211B81264FB414E76F8661C08D45E138BF17294E0599C6CC5118BB62D972BA5AFi01DG" TargetMode="External"/><Relationship Id="rId518" Type="http://schemas.openxmlformats.org/officeDocument/2006/relationships/hyperlink" Target="consultantplus://offline/ref=EDDCFDFFBDE24A98FCAF1211B81264FB414E76F8661C08D45E138BF17294E0599C6CC5118BB62D972BA5AAi01AG" TargetMode="External"/><Relationship Id="rId115" Type="http://schemas.openxmlformats.org/officeDocument/2006/relationships/hyperlink" Target="consultantplus://offline/ref=EDDCFDFFBDE24A98FCAF1211B81264FB414E76F8611E05D357138BF17294E0599C6CC5118BB62D972BA1A6i018G" TargetMode="External"/><Relationship Id="rId157" Type="http://schemas.openxmlformats.org/officeDocument/2006/relationships/hyperlink" Target="consultantplus://offline/ref=EDDCFDFFBDE24A98FCAF1211B81264FB414E76F8661C08D45E138BF17294E0599C6CC5118BB62D972BA0AFi019G" TargetMode="External"/><Relationship Id="rId322" Type="http://schemas.openxmlformats.org/officeDocument/2006/relationships/hyperlink" Target="consultantplus://offline/ref=EDDCFDFFBDE24A98FCAF1211B81264FB414E76F8611E05D357138BF17294E0599C6CC5118BB62D972BA0A6i01DG" TargetMode="External"/><Relationship Id="rId364" Type="http://schemas.openxmlformats.org/officeDocument/2006/relationships/hyperlink" Target="consultantplus://offline/ref=EDDCFDFFBDE24A98FCAF1211B81264FB414E76F8661C08D45E138BF17294E0599C6CC5118BB62D972BA2AEi017G" TargetMode="External"/><Relationship Id="rId61" Type="http://schemas.openxmlformats.org/officeDocument/2006/relationships/hyperlink" Target="consultantplus://offline/ref=EDDCFDFFBDE24A98FCAF0C1CAE7E3AFF48432AF46D110A80024CD0AC259DEA0EDB239C53CFBB2C96i218G" TargetMode="External"/><Relationship Id="rId199" Type="http://schemas.openxmlformats.org/officeDocument/2006/relationships/hyperlink" Target="consultantplus://offline/ref=EDDCFDFFBDE24A98FCAF1211B81264FB414E76F8641008D358138BF17294E059i91CG" TargetMode="External"/><Relationship Id="rId571" Type="http://schemas.openxmlformats.org/officeDocument/2006/relationships/hyperlink" Target="consultantplus://offline/ref=EDDCFDFFBDE24A98FCAF1211B81264FB414E76F86D1E05D459138BF17294E0599C6CC5118BB62D972BA1A8i01FG" TargetMode="External"/><Relationship Id="rId627" Type="http://schemas.openxmlformats.org/officeDocument/2006/relationships/hyperlink" Target="consultantplus://offline/ref=EDDCFDFFBDE24A98FCAF1211B81264FB414E76F8641001D65E138BF17294E0599C6CC5118BB62D972BA1AEi01DG" TargetMode="External"/><Relationship Id="rId669" Type="http://schemas.openxmlformats.org/officeDocument/2006/relationships/hyperlink" Target="consultantplus://offline/ref=EDDCFDFFBDE24A98FCAF1211B81264FB414E76F8641C07DE5B138BF17294E059i91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238</Pages>
  <Words>83416</Words>
  <Characters>475475</Characters>
  <Application>Microsoft Office Word</Application>
  <DocSecurity>4</DocSecurity>
  <Lines>3962</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economy26 (Иванова С.А.)</dc:creator>
  <cp:lastModifiedBy>economy26 (Иванова С.А.)</cp:lastModifiedBy>
  <cp:revision>2</cp:revision>
  <dcterms:created xsi:type="dcterms:W3CDTF">2017-06-09T08:22:00Z</dcterms:created>
  <dcterms:modified xsi:type="dcterms:W3CDTF">2017-06-09T08:22:00Z</dcterms:modified>
</cp:coreProperties>
</file>