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51F" w:rsidRDefault="007E251F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7E251F" w:rsidRDefault="007E251F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7E251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E251F" w:rsidRDefault="007E251F">
            <w:pPr>
              <w:pStyle w:val="ConsPlusNormal"/>
              <w:outlineLvl w:val="0"/>
            </w:pPr>
            <w:r>
              <w:t>27 декабря 2014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E251F" w:rsidRDefault="007E251F">
            <w:pPr>
              <w:pStyle w:val="ConsPlusNormal"/>
              <w:jc w:val="right"/>
              <w:outlineLvl w:val="0"/>
            </w:pPr>
            <w:r>
              <w:t>N 97</w:t>
            </w:r>
          </w:p>
        </w:tc>
      </w:tr>
    </w:tbl>
    <w:p w:rsidR="007E251F" w:rsidRDefault="007E251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E251F" w:rsidRDefault="007E251F">
      <w:pPr>
        <w:pStyle w:val="ConsPlusNormal"/>
        <w:jc w:val="both"/>
      </w:pPr>
    </w:p>
    <w:p w:rsidR="007E251F" w:rsidRDefault="007E251F">
      <w:pPr>
        <w:pStyle w:val="ConsPlusTitle"/>
        <w:jc w:val="center"/>
      </w:pPr>
      <w:r>
        <w:t>ЗАКОН</w:t>
      </w:r>
    </w:p>
    <w:p w:rsidR="007E251F" w:rsidRDefault="007E251F">
      <w:pPr>
        <w:pStyle w:val="ConsPlusTitle"/>
        <w:jc w:val="center"/>
      </w:pPr>
    </w:p>
    <w:p w:rsidR="007E251F" w:rsidRDefault="007E251F">
      <w:pPr>
        <w:pStyle w:val="ConsPlusTitle"/>
        <w:jc w:val="center"/>
      </w:pPr>
      <w:r>
        <w:t>ЧУВАШСКОЙ РЕСПУБЛИКИ</w:t>
      </w:r>
    </w:p>
    <w:p w:rsidR="007E251F" w:rsidRDefault="007E251F">
      <w:pPr>
        <w:pStyle w:val="ConsPlusTitle"/>
        <w:jc w:val="center"/>
      </w:pPr>
    </w:p>
    <w:p w:rsidR="007E251F" w:rsidRDefault="007E251F">
      <w:pPr>
        <w:pStyle w:val="ConsPlusTitle"/>
        <w:jc w:val="center"/>
      </w:pPr>
      <w:r>
        <w:t>О РЕГУЛИРОВАНИИ ОТДЕЛЬНЫХ ПРАВООТНОШЕНИЙ, СВЯЗАННЫХ</w:t>
      </w:r>
    </w:p>
    <w:p w:rsidR="007E251F" w:rsidRDefault="007E251F">
      <w:pPr>
        <w:pStyle w:val="ConsPlusTitle"/>
        <w:jc w:val="center"/>
      </w:pPr>
      <w:r>
        <w:t>С УЧАСТИЕМ ГРАЖДАН В ОХРАНЕ ОБЩЕСТВЕННОГО ПОРЯДКА</w:t>
      </w:r>
    </w:p>
    <w:p w:rsidR="007E251F" w:rsidRDefault="007E251F">
      <w:pPr>
        <w:pStyle w:val="ConsPlusTitle"/>
        <w:jc w:val="center"/>
      </w:pPr>
      <w:r>
        <w:t>НА ТЕРРИТОРИИ ЧУВАШСКОЙ РЕСПУБЛИКИ</w:t>
      </w:r>
    </w:p>
    <w:p w:rsidR="007E251F" w:rsidRDefault="007E251F">
      <w:pPr>
        <w:pStyle w:val="ConsPlusNormal"/>
        <w:jc w:val="both"/>
      </w:pPr>
    </w:p>
    <w:p w:rsidR="007E251F" w:rsidRDefault="007E251F">
      <w:pPr>
        <w:pStyle w:val="ConsPlusNormal"/>
        <w:jc w:val="right"/>
      </w:pPr>
      <w:proofErr w:type="gramStart"/>
      <w:r>
        <w:t>Принят</w:t>
      </w:r>
      <w:proofErr w:type="gramEnd"/>
    </w:p>
    <w:p w:rsidR="007E251F" w:rsidRDefault="007E251F">
      <w:pPr>
        <w:pStyle w:val="ConsPlusNormal"/>
        <w:jc w:val="right"/>
      </w:pPr>
      <w:r>
        <w:t>Государственным Советом</w:t>
      </w:r>
    </w:p>
    <w:p w:rsidR="007E251F" w:rsidRDefault="007E251F">
      <w:pPr>
        <w:pStyle w:val="ConsPlusNormal"/>
        <w:jc w:val="right"/>
      </w:pPr>
      <w:r>
        <w:t>Чувашской Республики</w:t>
      </w:r>
    </w:p>
    <w:p w:rsidR="007E251F" w:rsidRDefault="007E251F">
      <w:pPr>
        <w:pStyle w:val="ConsPlusNormal"/>
        <w:jc w:val="right"/>
      </w:pPr>
      <w:r>
        <w:t>19 декабря 2014 года</w:t>
      </w:r>
    </w:p>
    <w:p w:rsidR="007E251F" w:rsidRDefault="007E251F">
      <w:pPr>
        <w:pStyle w:val="ConsPlusNormal"/>
        <w:jc w:val="both"/>
      </w:pPr>
    </w:p>
    <w:p w:rsidR="007E251F" w:rsidRDefault="007E251F">
      <w:pPr>
        <w:pStyle w:val="ConsPlusNormal"/>
        <w:ind w:firstLine="540"/>
        <w:jc w:val="both"/>
        <w:outlineLvl w:val="1"/>
      </w:pPr>
      <w:r>
        <w:t>Статья 1. Предмет регулирования настоящего Закона</w:t>
      </w:r>
    </w:p>
    <w:p w:rsidR="007E251F" w:rsidRDefault="007E251F">
      <w:pPr>
        <w:pStyle w:val="ConsPlusNormal"/>
        <w:jc w:val="both"/>
      </w:pPr>
    </w:p>
    <w:p w:rsidR="007E251F" w:rsidRDefault="007E251F">
      <w:pPr>
        <w:pStyle w:val="ConsPlusNormal"/>
        <w:ind w:firstLine="540"/>
        <w:jc w:val="both"/>
      </w:pPr>
      <w:r>
        <w:t xml:space="preserve">Настоящий Закон 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 апреля 2014 года N 44-ФЗ "Об участии граждан в охране общественного порядка" (далее - Федеральный закон) регулирует отдельные правоотношения, связанные с участием граждан Российской Федерации в охране общественного порядка на территории Чувашской Республики (далее также - общественный порядок).</w:t>
      </w:r>
    </w:p>
    <w:p w:rsidR="007E251F" w:rsidRDefault="007E251F">
      <w:pPr>
        <w:pStyle w:val="ConsPlusNormal"/>
        <w:jc w:val="both"/>
      </w:pPr>
    </w:p>
    <w:p w:rsidR="007E251F" w:rsidRDefault="007E251F">
      <w:pPr>
        <w:pStyle w:val="ConsPlusNormal"/>
        <w:ind w:firstLine="540"/>
        <w:jc w:val="both"/>
        <w:outlineLvl w:val="1"/>
      </w:pPr>
      <w:r>
        <w:t>Статья 2. Основные понятия, используемые в настоящем Законе</w:t>
      </w:r>
    </w:p>
    <w:p w:rsidR="007E251F" w:rsidRDefault="007E251F">
      <w:pPr>
        <w:pStyle w:val="ConsPlusNormal"/>
        <w:jc w:val="both"/>
      </w:pPr>
    </w:p>
    <w:p w:rsidR="007E251F" w:rsidRDefault="007E251F">
      <w:pPr>
        <w:pStyle w:val="ConsPlusNormal"/>
        <w:ind w:firstLine="540"/>
        <w:jc w:val="both"/>
      </w:pPr>
      <w:r>
        <w:t xml:space="preserve">В настоящем Законе используются основные понятия, предусмотренные Федеральным </w:t>
      </w:r>
      <w:hyperlink r:id="rId6" w:history="1">
        <w:r>
          <w:rPr>
            <w:color w:val="0000FF"/>
          </w:rPr>
          <w:t>законом</w:t>
        </w:r>
      </w:hyperlink>
      <w:r>
        <w:t>.</w:t>
      </w:r>
    </w:p>
    <w:p w:rsidR="007E251F" w:rsidRDefault="007E251F">
      <w:pPr>
        <w:pStyle w:val="ConsPlusNormal"/>
        <w:jc w:val="both"/>
      </w:pPr>
    </w:p>
    <w:p w:rsidR="007E251F" w:rsidRDefault="007E251F">
      <w:pPr>
        <w:pStyle w:val="ConsPlusNormal"/>
        <w:ind w:firstLine="540"/>
        <w:jc w:val="both"/>
        <w:outlineLvl w:val="1"/>
      </w:pPr>
      <w:r>
        <w:t>Статья 3. Правовая основа участия граждан в охране общественного порядка</w:t>
      </w:r>
    </w:p>
    <w:p w:rsidR="007E251F" w:rsidRDefault="007E251F">
      <w:pPr>
        <w:pStyle w:val="ConsPlusNormal"/>
        <w:jc w:val="both"/>
      </w:pPr>
    </w:p>
    <w:p w:rsidR="007E251F" w:rsidRDefault="007E251F">
      <w:pPr>
        <w:pStyle w:val="ConsPlusNormal"/>
        <w:ind w:firstLine="540"/>
        <w:jc w:val="both"/>
      </w:pPr>
      <w:proofErr w:type="gramStart"/>
      <w:r>
        <w:t xml:space="preserve">Правовую основу участия граждан Российской Федерации (далее - граждане) в охране общественного порядка составляют </w:t>
      </w:r>
      <w:hyperlink r:id="rId7" w:history="1">
        <w:r>
          <w:rPr>
            <w:color w:val="0000FF"/>
          </w:rPr>
          <w:t>Конституция</w:t>
        </w:r>
      </w:hyperlink>
      <w:r>
        <w:t xml:space="preserve"> Российской Федерации, общепризнанные принципы и нормы международного права, федеральные конституционные законы, Федеральный </w:t>
      </w:r>
      <w:hyperlink r:id="rId8" w:history="1">
        <w:r>
          <w:rPr>
            <w:color w:val="0000FF"/>
          </w:rPr>
          <w:t>закон</w:t>
        </w:r>
      </w:hyperlink>
      <w:r>
        <w:t xml:space="preserve">, другие федеральные законы и принятые в соответствии с ними иные нормативные правовые акты Российской Федерации, </w:t>
      </w:r>
      <w:hyperlink r:id="rId9" w:history="1">
        <w:r>
          <w:rPr>
            <w:color w:val="0000FF"/>
          </w:rPr>
          <w:t>Конституция</w:t>
        </w:r>
      </w:hyperlink>
      <w:r>
        <w:t xml:space="preserve"> Чувашской Республики, настоящий Закон, другие законы Чувашской Республики и иные нормативные правовые акты Чувашской Республики, муниципальные нормативные</w:t>
      </w:r>
      <w:proofErr w:type="gramEnd"/>
      <w:r>
        <w:t xml:space="preserve"> правовые акты.</w:t>
      </w:r>
    </w:p>
    <w:p w:rsidR="007E251F" w:rsidRDefault="007E251F">
      <w:pPr>
        <w:pStyle w:val="ConsPlusNormal"/>
        <w:jc w:val="both"/>
      </w:pPr>
    </w:p>
    <w:p w:rsidR="007E251F" w:rsidRDefault="007E251F">
      <w:pPr>
        <w:pStyle w:val="ConsPlusNormal"/>
        <w:ind w:firstLine="540"/>
        <w:jc w:val="both"/>
        <w:outlineLvl w:val="1"/>
      </w:pPr>
      <w:r>
        <w:t>Статья 4. Полномочия органов государственной власти Чувашской Республики по обеспечению участия граждан в охране общественного порядка</w:t>
      </w:r>
    </w:p>
    <w:p w:rsidR="007E251F" w:rsidRDefault="007E251F">
      <w:pPr>
        <w:pStyle w:val="ConsPlusNormal"/>
        <w:jc w:val="both"/>
      </w:pPr>
    </w:p>
    <w:p w:rsidR="007E251F" w:rsidRDefault="007E251F">
      <w:pPr>
        <w:pStyle w:val="ConsPlusNormal"/>
        <w:ind w:firstLine="540"/>
        <w:jc w:val="both"/>
      </w:pPr>
      <w:r>
        <w:t>Органы государственной власти Чувашской Республики осуществляют следующие полномочия по обеспечению участия граждан в охране общественного порядка:</w:t>
      </w:r>
    </w:p>
    <w:p w:rsidR="007E251F" w:rsidRDefault="007E251F">
      <w:pPr>
        <w:pStyle w:val="ConsPlusNormal"/>
        <w:ind w:firstLine="540"/>
        <w:jc w:val="both"/>
      </w:pPr>
      <w:r>
        <w:t>1) принимают в пределах своей компетенции нормативные правовые акты Чувашской Республики, связанные с обеспечением участия граждан в охране общественного порядка;</w:t>
      </w:r>
    </w:p>
    <w:p w:rsidR="007E251F" w:rsidRDefault="007E251F">
      <w:pPr>
        <w:pStyle w:val="ConsPlusNormal"/>
        <w:ind w:firstLine="540"/>
        <w:jc w:val="both"/>
      </w:pPr>
      <w:proofErr w:type="gramStart"/>
      <w:r>
        <w:t xml:space="preserve">2) оказывают поддержку гражданам и их объединениям, участвующим в охране общественного порядка, в соответствии с полномочиями, установленными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,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Федерации", другими федеральными законами и принятыми в </w:t>
      </w:r>
      <w:r>
        <w:lastRenderedPageBreak/>
        <w:t>соответствии с ними иными нормативными правовыми актами Российской Федерации, настоящим Законом, другими</w:t>
      </w:r>
      <w:proofErr w:type="gramEnd"/>
      <w:r>
        <w:t xml:space="preserve"> законами и иными нормативными правовыми актами Чувашской Республики;</w:t>
      </w:r>
    </w:p>
    <w:p w:rsidR="007E251F" w:rsidRDefault="007E251F">
      <w:pPr>
        <w:pStyle w:val="ConsPlusNormal"/>
        <w:ind w:firstLine="540"/>
        <w:jc w:val="both"/>
      </w:pPr>
      <w:proofErr w:type="gramStart"/>
      <w:r>
        <w:t>3) осуществляют иные полномочия, предусмотренные федеральными законами, иными нормативными правовыми актами Российской Федерации, настоящим Законом, другими законами и иными нормативными правовыми актами Чувашской Республики.</w:t>
      </w:r>
      <w:proofErr w:type="gramEnd"/>
    </w:p>
    <w:p w:rsidR="007E251F" w:rsidRDefault="007E251F">
      <w:pPr>
        <w:pStyle w:val="ConsPlusNormal"/>
        <w:jc w:val="both"/>
      </w:pPr>
    </w:p>
    <w:p w:rsidR="007E251F" w:rsidRDefault="007E251F">
      <w:pPr>
        <w:pStyle w:val="ConsPlusNormal"/>
        <w:ind w:firstLine="540"/>
        <w:jc w:val="both"/>
        <w:outlineLvl w:val="1"/>
      </w:pPr>
      <w:r>
        <w:t>Статья 5. Полномочия органов местного самоуправления по обеспечению участия граждан в охране общественного порядка</w:t>
      </w:r>
    </w:p>
    <w:p w:rsidR="007E251F" w:rsidRDefault="007E251F">
      <w:pPr>
        <w:pStyle w:val="ConsPlusNormal"/>
        <w:jc w:val="both"/>
      </w:pPr>
    </w:p>
    <w:p w:rsidR="007E251F" w:rsidRDefault="007E251F">
      <w:pPr>
        <w:pStyle w:val="ConsPlusNormal"/>
        <w:ind w:firstLine="540"/>
        <w:jc w:val="both"/>
      </w:pPr>
      <w:proofErr w:type="gramStart"/>
      <w:r>
        <w:t xml:space="preserve">Органы местного самоуправления в соответствии с полномочиями, установленными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,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Федерации", другими федеральными законами, настоящим Законом, другими законами Чувашской Республики и муниципальными нормативными правовыми актами, осуществляют следующие полномочия по обеспечению участия граждан в охране общественного порядка:</w:t>
      </w:r>
      <w:proofErr w:type="gramEnd"/>
    </w:p>
    <w:p w:rsidR="007E251F" w:rsidRDefault="007E251F">
      <w:pPr>
        <w:pStyle w:val="ConsPlusNormal"/>
        <w:ind w:firstLine="540"/>
        <w:jc w:val="both"/>
      </w:pPr>
      <w:r>
        <w:t>1) оказывают поддержку гражданам и их объединениям, участвующим в охране общественного порядка, создают условия для деятельности народных дружин;</w:t>
      </w:r>
    </w:p>
    <w:p w:rsidR="007E251F" w:rsidRDefault="007E251F">
      <w:pPr>
        <w:pStyle w:val="ConsPlusNormal"/>
        <w:ind w:firstLine="540"/>
        <w:jc w:val="both"/>
      </w:pPr>
      <w:r>
        <w:t>2) устанавливают границы территории, на которой может быть создана народная дружина;</w:t>
      </w:r>
    </w:p>
    <w:p w:rsidR="007E251F" w:rsidRDefault="007E251F">
      <w:pPr>
        <w:pStyle w:val="ConsPlusNormal"/>
        <w:ind w:firstLine="540"/>
        <w:jc w:val="both"/>
      </w:pPr>
      <w:r>
        <w:t>3) осуществляют взаимодействие с органами государственной власти Чувашской Республики, органами внутренних дел (полицией) и иными правоохранительными органами;</w:t>
      </w:r>
    </w:p>
    <w:p w:rsidR="007E251F" w:rsidRDefault="007E251F">
      <w:pPr>
        <w:pStyle w:val="ConsPlusNormal"/>
        <w:ind w:firstLine="540"/>
        <w:jc w:val="both"/>
      </w:pPr>
      <w:r>
        <w:t>4) согласовывают планы работы народных дружин, место и время проведения мероприятий по охране общественного порядка, количество привлекаемых к участию в охране общественного порядка народных дружинников соответствующего муниципального образования;</w:t>
      </w:r>
    </w:p>
    <w:p w:rsidR="007E251F" w:rsidRDefault="007E251F">
      <w:pPr>
        <w:pStyle w:val="ConsPlusNormal"/>
        <w:ind w:firstLine="540"/>
        <w:jc w:val="both"/>
      </w:pPr>
      <w:r>
        <w:t>5) согласовывают кандидатуру командира народной дружины;</w:t>
      </w:r>
    </w:p>
    <w:p w:rsidR="007E251F" w:rsidRDefault="007E251F">
      <w:pPr>
        <w:pStyle w:val="ConsPlusNormal"/>
        <w:ind w:firstLine="540"/>
        <w:jc w:val="both"/>
      </w:pPr>
      <w:proofErr w:type="gramStart"/>
      <w:r>
        <w:t>6) размещают на своих официальных сайтах в информационно-телекоммуникационной сети "Интернет", а также в средствах массовой информации, в том числе на общероссийских обязательных общедоступных телеканалах и радиоканалах, общедоступную информацию о лицах, пропавших без вести, месте их предполагаемого поиска, контактную информацию координаторов мероприятий по поиску лиц, пропавших без вести, иную общедоступную информацию, необходимую для эффективного поиска лиц, пропавших без вести;</w:t>
      </w:r>
      <w:proofErr w:type="gramEnd"/>
    </w:p>
    <w:p w:rsidR="007E251F" w:rsidRDefault="007E251F">
      <w:pPr>
        <w:pStyle w:val="ConsPlusNormal"/>
        <w:ind w:firstLine="540"/>
        <w:jc w:val="both"/>
      </w:pPr>
      <w:r>
        <w:t>7) осуществляют иные полномочия.</w:t>
      </w:r>
    </w:p>
    <w:p w:rsidR="007E251F" w:rsidRDefault="007E251F">
      <w:pPr>
        <w:pStyle w:val="ConsPlusNormal"/>
        <w:jc w:val="both"/>
      </w:pPr>
    </w:p>
    <w:p w:rsidR="007E251F" w:rsidRDefault="007E251F">
      <w:pPr>
        <w:pStyle w:val="ConsPlusNormal"/>
        <w:ind w:firstLine="540"/>
        <w:jc w:val="both"/>
        <w:outlineLvl w:val="1"/>
      </w:pPr>
      <w:r>
        <w:t>Статья 6. Создание и деятельность народных дружин</w:t>
      </w:r>
    </w:p>
    <w:p w:rsidR="007E251F" w:rsidRDefault="007E251F">
      <w:pPr>
        <w:pStyle w:val="ConsPlusNormal"/>
        <w:jc w:val="both"/>
      </w:pPr>
    </w:p>
    <w:p w:rsidR="007E251F" w:rsidRDefault="007E251F">
      <w:pPr>
        <w:pStyle w:val="ConsPlusNormal"/>
        <w:ind w:firstLine="540"/>
        <w:jc w:val="both"/>
      </w:pPr>
      <w:r>
        <w:t xml:space="preserve">1. Создание, реорганизация и (или) ликвидация народных дружин осуществляются в порядке, определенном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от 19 мая 1995 года N 82-ФЗ "Об общественных объединениях" с учетом положений Федерального </w:t>
      </w:r>
      <w:hyperlink r:id="rId15" w:history="1">
        <w:r>
          <w:rPr>
            <w:color w:val="0000FF"/>
          </w:rPr>
          <w:t>закона</w:t>
        </w:r>
      </w:hyperlink>
      <w:r>
        <w:t>.</w:t>
      </w:r>
    </w:p>
    <w:p w:rsidR="007E251F" w:rsidRDefault="007E251F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Народные дружины действуют в соответствии с Федеральным </w:t>
      </w:r>
      <w:hyperlink r:id="rId16" w:history="1">
        <w:r>
          <w:rPr>
            <w:color w:val="0000FF"/>
          </w:rPr>
          <w:t>законом</w:t>
        </w:r>
      </w:hyperlink>
      <w:r>
        <w:t>, другими федеральными законами и принятыми в соответствии с ними иными нормативными правовыми актами Российской Федерации, настоящим Законом, другими законами Чувашской Республики и иными нормативными правовыми актами Чувашской Республики, муниципальными нормативными правовыми актами, а также уставом народной дружины.</w:t>
      </w:r>
      <w:proofErr w:type="gramEnd"/>
    </w:p>
    <w:p w:rsidR="007E251F" w:rsidRDefault="007E251F">
      <w:pPr>
        <w:pStyle w:val="ConsPlusNormal"/>
        <w:ind w:firstLine="540"/>
        <w:jc w:val="both"/>
      </w:pPr>
      <w:r>
        <w:t xml:space="preserve">3. В соответствии с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народные дружины подлежат включению в реестр народных дружин и общественных объединений правоохранительной направленности в Чувашской Республике, </w:t>
      </w:r>
      <w:proofErr w:type="gramStart"/>
      <w:r>
        <w:t>ведение</w:t>
      </w:r>
      <w:proofErr w:type="gramEnd"/>
      <w:r>
        <w:t xml:space="preserve"> которого осуществляется территориальным органом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внутренних дел.</w:t>
      </w:r>
    </w:p>
    <w:p w:rsidR="007E251F" w:rsidRDefault="007E251F">
      <w:pPr>
        <w:pStyle w:val="ConsPlusNormal"/>
        <w:ind w:firstLine="540"/>
        <w:jc w:val="both"/>
      </w:pPr>
      <w:r>
        <w:t>4. Народные дружины решают стоящие перед ними задачи во взаимодействии с органами государственной власти Чувашской Республики, органами местного самоуправления, органами внутренних дел (полицией) и иными правоохранительными органами.</w:t>
      </w:r>
    </w:p>
    <w:p w:rsidR="007E251F" w:rsidRDefault="007E251F">
      <w:pPr>
        <w:pStyle w:val="ConsPlusNormal"/>
        <w:jc w:val="both"/>
      </w:pPr>
    </w:p>
    <w:p w:rsidR="007E251F" w:rsidRDefault="007E251F">
      <w:pPr>
        <w:pStyle w:val="ConsPlusNormal"/>
        <w:ind w:firstLine="540"/>
        <w:jc w:val="both"/>
        <w:outlineLvl w:val="1"/>
      </w:pPr>
      <w:r>
        <w:t>Статья 7. Удостоверение и отличительная символика народных дружинников</w:t>
      </w:r>
    </w:p>
    <w:p w:rsidR="007E251F" w:rsidRDefault="007E251F">
      <w:pPr>
        <w:pStyle w:val="ConsPlusNormal"/>
        <w:jc w:val="both"/>
      </w:pPr>
    </w:p>
    <w:p w:rsidR="007E251F" w:rsidRDefault="007E251F">
      <w:pPr>
        <w:pStyle w:val="ConsPlusNormal"/>
        <w:ind w:firstLine="540"/>
        <w:jc w:val="both"/>
      </w:pPr>
      <w:r>
        <w:t>1. При участии в охране общественного порядка народные дружинники должны иметь при себе удостоверение народного дружинника и предъявлять его гражданам, к которым обращено требование о прекращении противоправного деяния, а также носить нарукавную повязку и нагрудный знак, используемые в качестве отличительной символики.</w:t>
      </w:r>
    </w:p>
    <w:p w:rsidR="007E251F" w:rsidRDefault="007E251F">
      <w:pPr>
        <w:pStyle w:val="ConsPlusNormal"/>
        <w:ind w:firstLine="540"/>
        <w:jc w:val="both"/>
      </w:pPr>
      <w:r>
        <w:t xml:space="preserve">Образцы удостоверения народного дружинника, нарукавной повязки народного дружинника и нагрудного знака народного дружинника установлены соответственно </w:t>
      </w:r>
      <w:hyperlink w:anchor="P117" w:history="1">
        <w:r>
          <w:rPr>
            <w:color w:val="0000FF"/>
          </w:rPr>
          <w:t>приложениями 1</w:t>
        </w:r>
      </w:hyperlink>
      <w:r>
        <w:t xml:space="preserve"> - </w:t>
      </w:r>
      <w:hyperlink w:anchor="P202" w:history="1">
        <w:r>
          <w:rPr>
            <w:color w:val="0000FF"/>
          </w:rPr>
          <w:t>3</w:t>
        </w:r>
      </w:hyperlink>
      <w:r>
        <w:t xml:space="preserve"> к настоящему Закону.</w:t>
      </w:r>
    </w:p>
    <w:p w:rsidR="007E251F" w:rsidRDefault="007E251F">
      <w:pPr>
        <w:pStyle w:val="ConsPlusNormal"/>
        <w:ind w:firstLine="540"/>
        <w:jc w:val="both"/>
      </w:pPr>
      <w:r>
        <w:t>2. Удостоверение народного дружинника подписывается командиром народной дружины, заверяется печатью народной дружины и выдается народным дружинникам командиром народной дружины в индивидуальном порядке под роспись в журнале учета и выдачи удостоверений и нагрудных знаков народных дружинников.</w:t>
      </w:r>
    </w:p>
    <w:p w:rsidR="007E251F" w:rsidRDefault="007E251F">
      <w:pPr>
        <w:pStyle w:val="ConsPlusNormal"/>
        <w:ind w:firstLine="540"/>
        <w:jc w:val="both"/>
      </w:pPr>
      <w:hyperlink w:anchor="P223" w:history="1">
        <w:r>
          <w:rPr>
            <w:color w:val="0000FF"/>
          </w:rPr>
          <w:t>Журнал</w:t>
        </w:r>
      </w:hyperlink>
      <w:r>
        <w:t xml:space="preserve"> учета и выдачи удостоверений и нагрудных знаков народных дружинников ведется по форме согласно приложению 4 к настоящему Закону и должен быть пронумерован, прошит (прошнурован) и скреплен печатью народной дружины и подписью командира народной дружины.</w:t>
      </w:r>
    </w:p>
    <w:p w:rsidR="007E251F" w:rsidRDefault="007E251F">
      <w:pPr>
        <w:pStyle w:val="ConsPlusNormal"/>
        <w:ind w:firstLine="540"/>
        <w:jc w:val="both"/>
      </w:pPr>
      <w:r>
        <w:t>3. Замена удостоверения народного дружинника производится в случаях:</w:t>
      </w:r>
    </w:p>
    <w:p w:rsidR="007E251F" w:rsidRDefault="007E251F">
      <w:pPr>
        <w:pStyle w:val="ConsPlusNormal"/>
        <w:ind w:firstLine="540"/>
        <w:jc w:val="both"/>
      </w:pPr>
      <w:bookmarkStart w:id="0" w:name="P61"/>
      <w:bookmarkEnd w:id="0"/>
      <w:r>
        <w:t>1) изменения фамилии, имени или отчества владельца удостоверения;</w:t>
      </w:r>
    </w:p>
    <w:p w:rsidR="007E251F" w:rsidRDefault="007E251F">
      <w:pPr>
        <w:pStyle w:val="ConsPlusNormal"/>
        <w:ind w:firstLine="540"/>
        <w:jc w:val="both"/>
      </w:pPr>
      <w:r>
        <w:t>2) установления неточностей или ошибочности произведенных в удостоверении записей;</w:t>
      </w:r>
    </w:p>
    <w:p w:rsidR="007E251F" w:rsidRDefault="007E251F">
      <w:pPr>
        <w:pStyle w:val="ConsPlusNormal"/>
        <w:ind w:firstLine="540"/>
        <w:jc w:val="both"/>
      </w:pPr>
      <w:bookmarkStart w:id="1" w:name="P63"/>
      <w:bookmarkEnd w:id="1"/>
      <w:r>
        <w:t>3) непригодности для дальнейшего использования;</w:t>
      </w:r>
    </w:p>
    <w:p w:rsidR="007E251F" w:rsidRDefault="007E251F">
      <w:pPr>
        <w:pStyle w:val="ConsPlusNormal"/>
        <w:ind w:firstLine="540"/>
        <w:jc w:val="both"/>
      </w:pPr>
      <w:r>
        <w:t>4) утери.</w:t>
      </w:r>
    </w:p>
    <w:p w:rsidR="007E251F" w:rsidRDefault="007E251F">
      <w:pPr>
        <w:pStyle w:val="ConsPlusNormal"/>
        <w:ind w:firstLine="540"/>
        <w:jc w:val="both"/>
      </w:pPr>
      <w:r>
        <w:t>4. В случае утери или непригодности для дальнейшего использования нагрудного знака народного дружинника производится его замена. Утраченный нагрудный знак считается недействительным. Номер утраченного нагрудного знака не восстанавливается.</w:t>
      </w:r>
    </w:p>
    <w:p w:rsidR="007E251F" w:rsidRDefault="007E251F">
      <w:pPr>
        <w:pStyle w:val="ConsPlusNormal"/>
        <w:ind w:firstLine="540"/>
        <w:jc w:val="both"/>
      </w:pPr>
      <w:r>
        <w:t>5. Замена удостоверения народного дружинника, нагрудного знака народного дружинника осуществляется на основании заявления народного дружинника о выдаче нового удостоверения (нагрудного знака).</w:t>
      </w:r>
    </w:p>
    <w:p w:rsidR="007E251F" w:rsidRDefault="007E251F">
      <w:pPr>
        <w:pStyle w:val="ConsPlusNormal"/>
        <w:ind w:firstLine="540"/>
        <w:jc w:val="both"/>
      </w:pPr>
      <w:r>
        <w:t>В случае изменения народным дружинником фамилии, имени или отчества к заявлению о выдаче нового удостоверения народного дружинника прилагаются документы, подтверждающие факт изменения фамилии, имени или отчества.</w:t>
      </w:r>
    </w:p>
    <w:p w:rsidR="007E251F" w:rsidRDefault="007E251F">
      <w:pPr>
        <w:pStyle w:val="ConsPlusNormal"/>
        <w:ind w:firstLine="540"/>
        <w:jc w:val="both"/>
      </w:pPr>
      <w:r>
        <w:t xml:space="preserve">Замена удостоверения народного дружинника по основаниям, предусмотренным </w:t>
      </w:r>
      <w:hyperlink w:anchor="P61" w:history="1">
        <w:r>
          <w:rPr>
            <w:color w:val="0000FF"/>
          </w:rPr>
          <w:t>пунктами 1</w:t>
        </w:r>
      </w:hyperlink>
      <w:r>
        <w:t xml:space="preserve"> - </w:t>
      </w:r>
      <w:hyperlink w:anchor="P63" w:history="1">
        <w:r>
          <w:rPr>
            <w:color w:val="0000FF"/>
          </w:rPr>
          <w:t>3 части 3</w:t>
        </w:r>
      </w:hyperlink>
      <w:r>
        <w:t xml:space="preserve"> настоящей статьи, и нагрудного знака народного дружинника в случае его непригодности для дальнейшего использования производится при условии возврата заменяемого удостоверения народного дружинника, нагрудного знака народного дружинника.</w:t>
      </w:r>
    </w:p>
    <w:p w:rsidR="007E251F" w:rsidRDefault="007E251F">
      <w:pPr>
        <w:pStyle w:val="ConsPlusNormal"/>
        <w:ind w:firstLine="540"/>
        <w:jc w:val="both"/>
      </w:pPr>
      <w:r>
        <w:t xml:space="preserve">6. При исключении народного дружинника из народной дружины в случаях, предусмотренных Федеральным </w:t>
      </w:r>
      <w:hyperlink r:id="rId18" w:history="1">
        <w:r>
          <w:rPr>
            <w:color w:val="0000FF"/>
          </w:rPr>
          <w:t>законом</w:t>
        </w:r>
      </w:hyperlink>
      <w:r>
        <w:t>, удостоверение народного дружинника и нагрудный знак народного дружинника подлежат возврату командиру народной дружины в течение трех дней со дня исключения народного дружинника из народной дружины.</w:t>
      </w:r>
    </w:p>
    <w:p w:rsidR="007E251F" w:rsidRDefault="007E251F">
      <w:pPr>
        <w:pStyle w:val="ConsPlusNormal"/>
        <w:ind w:firstLine="540"/>
        <w:jc w:val="both"/>
      </w:pPr>
      <w:r>
        <w:t>7. Запрещается использование удостоверения народного дружинника и отличительной символики народного дружинника во время, не связанное с участием в охране общественного порядка.</w:t>
      </w:r>
    </w:p>
    <w:p w:rsidR="007E251F" w:rsidRDefault="007E251F">
      <w:pPr>
        <w:pStyle w:val="ConsPlusNormal"/>
        <w:jc w:val="both"/>
      </w:pPr>
    </w:p>
    <w:p w:rsidR="007E251F" w:rsidRDefault="007E251F">
      <w:pPr>
        <w:pStyle w:val="ConsPlusNormal"/>
        <w:ind w:firstLine="540"/>
        <w:jc w:val="both"/>
        <w:outlineLvl w:val="1"/>
      </w:pPr>
      <w:r>
        <w:t>Статья 8. Материально-техническое обеспечение деятельности народных дружин, материальное стимулирование, льготы и компенсации народных дружинников</w:t>
      </w:r>
    </w:p>
    <w:p w:rsidR="007E251F" w:rsidRDefault="007E251F">
      <w:pPr>
        <w:pStyle w:val="ConsPlusNormal"/>
        <w:jc w:val="both"/>
      </w:pPr>
    </w:p>
    <w:p w:rsidR="007E251F" w:rsidRDefault="007E251F">
      <w:pPr>
        <w:pStyle w:val="ConsPlusNormal"/>
        <w:ind w:firstLine="540"/>
        <w:jc w:val="both"/>
      </w:pPr>
      <w:r>
        <w:t>1. Органы государственной власти Чувашской Республики, органы местного самоуправления могут выделять средства на финансирование материально-технического обеспечения деятельности народных дружин, предоставлять народным дружинам помещения, технические и иные материальные средства, необходимые для осуществления их деятельности.</w:t>
      </w:r>
    </w:p>
    <w:p w:rsidR="007E251F" w:rsidRDefault="007E251F">
      <w:pPr>
        <w:pStyle w:val="ConsPlusNormal"/>
        <w:ind w:firstLine="540"/>
        <w:jc w:val="both"/>
      </w:pPr>
      <w:r>
        <w:t>2. Органы государственной власти Чувашской Республики за счет средств республиканского бюджета Чувашской Республики могут осуществлять материальное стимулирование деятельности народных дружинников.</w:t>
      </w:r>
    </w:p>
    <w:p w:rsidR="007E251F" w:rsidRDefault="007E251F">
      <w:pPr>
        <w:pStyle w:val="ConsPlusNormal"/>
        <w:ind w:firstLine="540"/>
        <w:jc w:val="both"/>
      </w:pPr>
      <w:proofErr w:type="gramStart"/>
      <w:r>
        <w:t xml:space="preserve">Органы местного самоуправления могут осуществлять за счет средств местных бюджетов материальное стимулирование деятельности народных дружинников, устанавливать льготы и </w:t>
      </w:r>
      <w:r>
        <w:lastRenderedPageBreak/>
        <w:t xml:space="preserve">компенсации, предусмотренные Федеральным </w:t>
      </w:r>
      <w:hyperlink r:id="rId19" w:history="1">
        <w:r>
          <w:rPr>
            <w:color w:val="0000FF"/>
          </w:rPr>
          <w:t>законом</w:t>
        </w:r>
      </w:hyperlink>
      <w:r>
        <w:t>, а также устанавливать дополнительные льготы и компенсации для народных дружинников, гарантии правовой и социальной защиты членов семей народных дружинников в случае гибели народного дружинника в период участия в проводимых органами внутренних дел (полицией) или иными правоохранительными органами мероприятиях</w:t>
      </w:r>
      <w:proofErr w:type="gramEnd"/>
      <w:r>
        <w:t xml:space="preserve"> по охране общественного порядка, использовать иные формы их материальной заинтересованности и социальной защиты, не противоречащие законодательству Российской Федерации.</w:t>
      </w:r>
    </w:p>
    <w:p w:rsidR="007E251F" w:rsidRDefault="007E251F">
      <w:pPr>
        <w:pStyle w:val="ConsPlusNormal"/>
        <w:ind w:firstLine="540"/>
        <w:jc w:val="both"/>
      </w:pPr>
      <w:r>
        <w:t xml:space="preserve">3. За особые заслуги в обеспечении общественного порядка, проявленные при этом личное мужество и </w:t>
      </w:r>
      <w:proofErr w:type="gramStart"/>
      <w:r>
        <w:t>героизм</w:t>
      </w:r>
      <w:proofErr w:type="gramEnd"/>
      <w:r>
        <w:t xml:space="preserve"> народные дружинники могут представляться в установленном законодательством Российской Федерации и законодательством Чувашской Республики порядке к государственным наградам Российской Федерации и государственным наградам Чувашской Республики.</w:t>
      </w:r>
    </w:p>
    <w:p w:rsidR="007E251F" w:rsidRDefault="007E251F">
      <w:pPr>
        <w:pStyle w:val="ConsPlusNormal"/>
        <w:ind w:firstLine="540"/>
        <w:jc w:val="both"/>
      </w:pPr>
      <w:r>
        <w:t>4. Решения о предоставлении льгот и компенсаций народным дружинникам, об их размерах, а также иных мерах материального стимулирования принимаются представительным органом муниципального образования по представлению местной администрации.</w:t>
      </w:r>
    </w:p>
    <w:p w:rsidR="007E251F" w:rsidRDefault="007E251F">
      <w:pPr>
        <w:pStyle w:val="ConsPlusNormal"/>
        <w:jc w:val="both"/>
      </w:pPr>
    </w:p>
    <w:p w:rsidR="007E251F" w:rsidRDefault="007E251F">
      <w:pPr>
        <w:pStyle w:val="ConsPlusNormal"/>
        <w:ind w:firstLine="540"/>
        <w:jc w:val="both"/>
        <w:outlineLvl w:val="1"/>
      </w:pPr>
      <w:r>
        <w:t>Статья 9. Взаимодействие и координация деятельности народных дружин</w:t>
      </w:r>
    </w:p>
    <w:p w:rsidR="007E251F" w:rsidRDefault="007E251F">
      <w:pPr>
        <w:pStyle w:val="ConsPlusNormal"/>
        <w:jc w:val="both"/>
      </w:pPr>
    </w:p>
    <w:p w:rsidR="007E251F" w:rsidRDefault="007E251F">
      <w:pPr>
        <w:pStyle w:val="ConsPlusNormal"/>
        <w:ind w:firstLine="540"/>
        <w:jc w:val="both"/>
      </w:pPr>
      <w:r>
        <w:t xml:space="preserve">1. </w:t>
      </w:r>
      <w:proofErr w:type="gramStart"/>
      <w:r>
        <w:t>В целях взаимодействия и координации деятельности народных дружин решениями органов местного самоуправления, на территории которых созданы народные дружины, могут создаваться координирующие органы (штабы) народных дружин муниципальных образований (далее - координирующие органы (штабы), в состав которых включаются командиры народных дружин, представители органов местного самоуправления, по согласованию представители подразделений органов внутренних дел (полиции) и иных правоохранительных органов и иные заинтересованные лица.</w:t>
      </w:r>
      <w:proofErr w:type="gramEnd"/>
    </w:p>
    <w:p w:rsidR="007E251F" w:rsidRDefault="007E251F">
      <w:pPr>
        <w:pStyle w:val="ConsPlusNormal"/>
        <w:ind w:firstLine="540"/>
        <w:jc w:val="both"/>
      </w:pPr>
      <w:r>
        <w:t>2. Положение о координирующем органе (штабе), определяющее его права, обязанности, численный состав и другие положения, регламентирующие деятельность координирующего органа (штаба), а также персональный состав координирующего органа (штаба) утверждаются органом местного самоуправления муниципального образования, принявшим решение о его создании в соответствии с настоящим Законом.</w:t>
      </w:r>
    </w:p>
    <w:p w:rsidR="007E251F" w:rsidRDefault="007E251F">
      <w:pPr>
        <w:pStyle w:val="ConsPlusNormal"/>
        <w:ind w:firstLine="540"/>
        <w:jc w:val="both"/>
      </w:pPr>
      <w:r>
        <w:t>К полномочиям координирующего органа (штаба) относятся:</w:t>
      </w:r>
    </w:p>
    <w:p w:rsidR="007E251F" w:rsidRDefault="007E251F">
      <w:pPr>
        <w:pStyle w:val="ConsPlusNormal"/>
        <w:ind w:firstLine="540"/>
        <w:jc w:val="both"/>
      </w:pPr>
      <w:r>
        <w:t>1) обеспечение взаимодействия и координация деятельности народных дружин, созданных на территории соответствующего муниципального образования;</w:t>
      </w:r>
    </w:p>
    <w:p w:rsidR="007E251F" w:rsidRDefault="007E251F">
      <w:pPr>
        <w:pStyle w:val="ConsPlusNormal"/>
        <w:ind w:firstLine="540"/>
        <w:jc w:val="both"/>
      </w:pPr>
      <w:r>
        <w:t>2) организация взаимодействия с органами государственной власти Чувашской Республики, органами местного самоуправления, органами внутренних дел (полицией) и иными правоохранительными органами, средствами массовой информации;</w:t>
      </w:r>
    </w:p>
    <w:p w:rsidR="007E251F" w:rsidRDefault="007E251F">
      <w:pPr>
        <w:pStyle w:val="ConsPlusNormal"/>
        <w:ind w:firstLine="540"/>
        <w:jc w:val="both"/>
      </w:pPr>
      <w:r>
        <w:t>3) организация правового обучения народных дружинников;</w:t>
      </w:r>
    </w:p>
    <w:p w:rsidR="007E251F" w:rsidRDefault="007E251F">
      <w:pPr>
        <w:pStyle w:val="ConsPlusNormal"/>
        <w:ind w:firstLine="540"/>
        <w:jc w:val="both"/>
      </w:pPr>
      <w:r>
        <w:t>4) осуществление пропаганды правовых знаний, активной гражданской позиции, нетерпимости к правонарушениям;</w:t>
      </w:r>
    </w:p>
    <w:p w:rsidR="007E251F" w:rsidRDefault="007E251F">
      <w:pPr>
        <w:pStyle w:val="ConsPlusNormal"/>
        <w:ind w:firstLine="540"/>
        <w:jc w:val="both"/>
      </w:pPr>
      <w:r>
        <w:t>5) разработка мер по оказанию поддержки народным дружинам, созданным на территории соответствующего муниципального образования;</w:t>
      </w:r>
    </w:p>
    <w:p w:rsidR="007E251F" w:rsidRDefault="007E251F">
      <w:pPr>
        <w:pStyle w:val="ConsPlusNormal"/>
        <w:ind w:firstLine="540"/>
        <w:jc w:val="both"/>
      </w:pPr>
      <w:r>
        <w:t>6) анализ и обобщение деятельности народных дружин, созданных на территории соответствующего муниципального образования, внесение в органы государственной власти Чувашской Республики, органы местного самоуправления предложений по вопросам устранения причин и условий, способствующих совершению правонарушений, а также совершенствования работы народных дружин;</w:t>
      </w:r>
    </w:p>
    <w:p w:rsidR="007E251F" w:rsidRDefault="007E251F">
      <w:pPr>
        <w:pStyle w:val="ConsPlusNormal"/>
        <w:ind w:firstLine="540"/>
        <w:jc w:val="both"/>
      </w:pPr>
      <w:r>
        <w:t>7) осуществление иных полномочий в соответствии с положением о координирующем органе (штабе).</w:t>
      </w:r>
    </w:p>
    <w:p w:rsidR="007E251F" w:rsidRDefault="007E251F">
      <w:pPr>
        <w:pStyle w:val="ConsPlusNormal"/>
        <w:ind w:firstLine="540"/>
        <w:jc w:val="both"/>
      </w:pPr>
      <w:r>
        <w:t>3. Общая координация деятельности народных дружин на территории Чувашской Республики осуществляется органом исполнительной власти Чувашской Республики, обеспечивающим деятельность Главы Чувашской Республики и Кабинета Министров Чувашской Республики.</w:t>
      </w:r>
    </w:p>
    <w:p w:rsidR="007E251F" w:rsidRDefault="007E251F">
      <w:pPr>
        <w:pStyle w:val="ConsPlusNormal"/>
        <w:jc w:val="both"/>
      </w:pPr>
    </w:p>
    <w:p w:rsidR="007E251F" w:rsidRDefault="007E251F">
      <w:pPr>
        <w:pStyle w:val="ConsPlusNormal"/>
        <w:ind w:firstLine="540"/>
        <w:jc w:val="both"/>
        <w:outlineLvl w:val="1"/>
      </w:pPr>
      <w:r>
        <w:t>Статья 10. Вступление в силу настоящего Закона</w:t>
      </w:r>
    </w:p>
    <w:p w:rsidR="007E251F" w:rsidRDefault="007E251F">
      <w:pPr>
        <w:pStyle w:val="ConsPlusNormal"/>
        <w:jc w:val="both"/>
      </w:pPr>
    </w:p>
    <w:p w:rsidR="007E251F" w:rsidRDefault="007E251F">
      <w:pPr>
        <w:pStyle w:val="ConsPlusNormal"/>
        <w:ind w:firstLine="540"/>
        <w:jc w:val="both"/>
      </w:pPr>
      <w:r>
        <w:t>1. Настоящий Закон вступает в силу по истечении десяти дней после дня его официального опубликования.</w:t>
      </w:r>
    </w:p>
    <w:p w:rsidR="007E251F" w:rsidRDefault="007E251F">
      <w:pPr>
        <w:pStyle w:val="ConsPlusNormal"/>
        <w:ind w:firstLine="540"/>
        <w:jc w:val="both"/>
      </w:pPr>
      <w:r>
        <w:t xml:space="preserve">2. Со дня вступления в силу настоящего </w:t>
      </w:r>
      <w:hyperlink r:id="rId20" w:history="1">
        <w:r>
          <w:rPr>
            <w:color w:val="0000FF"/>
          </w:rPr>
          <w:t>Закона</w:t>
        </w:r>
      </w:hyperlink>
      <w:r>
        <w:t xml:space="preserve"> признать утратившим силу Закон Чувашской Республики от 25 ноября 2003 года N 35 "О народных дружинах в Чувашской Республике" (Ведомости Государственного Совета Чувашской Республики, 2003, N 57).</w:t>
      </w:r>
    </w:p>
    <w:p w:rsidR="007E251F" w:rsidRDefault="007E251F">
      <w:pPr>
        <w:pStyle w:val="ConsPlusNormal"/>
        <w:jc w:val="both"/>
      </w:pPr>
    </w:p>
    <w:p w:rsidR="007E251F" w:rsidRDefault="007E251F">
      <w:pPr>
        <w:pStyle w:val="ConsPlusNormal"/>
        <w:jc w:val="right"/>
      </w:pPr>
      <w:r>
        <w:t>Глава</w:t>
      </w:r>
    </w:p>
    <w:p w:rsidR="007E251F" w:rsidRDefault="007E251F">
      <w:pPr>
        <w:pStyle w:val="ConsPlusNormal"/>
        <w:jc w:val="right"/>
      </w:pPr>
      <w:r>
        <w:t>Чувашской Республики</w:t>
      </w:r>
    </w:p>
    <w:p w:rsidR="007E251F" w:rsidRDefault="007E251F">
      <w:pPr>
        <w:pStyle w:val="ConsPlusNormal"/>
        <w:jc w:val="right"/>
      </w:pPr>
      <w:r>
        <w:t>М.ИГНАТЬЕВ</w:t>
      </w:r>
    </w:p>
    <w:p w:rsidR="007E251F" w:rsidRDefault="007E251F">
      <w:pPr>
        <w:pStyle w:val="ConsPlusNormal"/>
        <w:jc w:val="both"/>
      </w:pPr>
      <w:r>
        <w:t>г. Чебоксары</w:t>
      </w:r>
    </w:p>
    <w:p w:rsidR="007E251F" w:rsidRDefault="007E251F">
      <w:pPr>
        <w:pStyle w:val="ConsPlusNormal"/>
        <w:jc w:val="both"/>
      </w:pPr>
      <w:r>
        <w:t>27 декабря 2014 года</w:t>
      </w:r>
    </w:p>
    <w:p w:rsidR="007E251F" w:rsidRDefault="007E251F">
      <w:pPr>
        <w:pStyle w:val="ConsPlusNormal"/>
        <w:jc w:val="both"/>
      </w:pPr>
      <w:r>
        <w:t>N 97</w:t>
      </w:r>
    </w:p>
    <w:p w:rsidR="007E251F" w:rsidRDefault="007E251F">
      <w:pPr>
        <w:pStyle w:val="ConsPlusNormal"/>
        <w:jc w:val="both"/>
      </w:pPr>
    </w:p>
    <w:p w:rsidR="007E251F" w:rsidRDefault="007E251F">
      <w:pPr>
        <w:pStyle w:val="ConsPlusNormal"/>
        <w:jc w:val="both"/>
      </w:pPr>
    </w:p>
    <w:p w:rsidR="007E251F" w:rsidRDefault="007E251F">
      <w:pPr>
        <w:pStyle w:val="ConsPlusNormal"/>
        <w:jc w:val="both"/>
      </w:pPr>
    </w:p>
    <w:p w:rsidR="007E251F" w:rsidRDefault="007E251F">
      <w:pPr>
        <w:pStyle w:val="ConsPlusNormal"/>
        <w:jc w:val="both"/>
      </w:pPr>
    </w:p>
    <w:p w:rsidR="007E251F" w:rsidRDefault="007E251F">
      <w:pPr>
        <w:pStyle w:val="ConsPlusNormal"/>
        <w:jc w:val="both"/>
      </w:pPr>
    </w:p>
    <w:p w:rsidR="007E251F" w:rsidRDefault="007E251F">
      <w:pPr>
        <w:pStyle w:val="ConsPlusNormal"/>
        <w:jc w:val="right"/>
        <w:outlineLvl w:val="0"/>
      </w:pPr>
      <w:r>
        <w:t>Приложение 1</w:t>
      </w:r>
    </w:p>
    <w:p w:rsidR="007E251F" w:rsidRDefault="007E251F">
      <w:pPr>
        <w:pStyle w:val="ConsPlusNormal"/>
        <w:jc w:val="right"/>
      </w:pPr>
      <w:r>
        <w:t>к Закону Чувашской Республики</w:t>
      </w:r>
    </w:p>
    <w:p w:rsidR="007E251F" w:rsidRDefault="007E251F">
      <w:pPr>
        <w:pStyle w:val="ConsPlusNormal"/>
        <w:jc w:val="right"/>
      </w:pPr>
      <w:r>
        <w:t>"О регулировании отдельных правоотношений,</w:t>
      </w:r>
    </w:p>
    <w:p w:rsidR="007E251F" w:rsidRDefault="007E251F">
      <w:pPr>
        <w:pStyle w:val="ConsPlusNormal"/>
        <w:jc w:val="right"/>
      </w:pPr>
      <w:r>
        <w:t>связанных с участием граждан в охране</w:t>
      </w:r>
    </w:p>
    <w:p w:rsidR="007E251F" w:rsidRDefault="007E251F">
      <w:pPr>
        <w:pStyle w:val="ConsPlusNormal"/>
        <w:jc w:val="right"/>
      </w:pPr>
      <w:r>
        <w:t>общественного порядка на территории</w:t>
      </w:r>
    </w:p>
    <w:p w:rsidR="007E251F" w:rsidRDefault="007E251F">
      <w:pPr>
        <w:pStyle w:val="ConsPlusNormal"/>
        <w:jc w:val="right"/>
      </w:pPr>
      <w:r>
        <w:t>Чувашской Республики"</w:t>
      </w:r>
    </w:p>
    <w:p w:rsidR="007E251F" w:rsidRDefault="007E251F">
      <w:pPr>
        <w:pStyle w:val="ConsPlusNormal"/>
        <w:jc w:val="both"/>
      </w:pPr>
    </w:p>
    <w:p w:rsidR="007E251F" w:rsidRDefault="007E251F">
      <w:pPr>
        <w:pStyle w:val="ConsPlusNormal"/>
        <w:jc w:val="center"/>
      </w:pPr>
      <w:bookmarkStart w:id="2" w:name="P117"/>
      <w:bookmarkEnd w:id="2"/>
      <w:r>
        <w:t>ОБРАЗЕЦ</w:t>
      </w:r>
    </w:p>
    <w:p w:rsidR="007E251F" w:rsidRDefault="007E251F">
      <w:pPr>
        <w:pStyle w:val="ConsPlusNormal"/>
        <w:jc w:val="center"/>
      </w:pPr>
      <w:r>
        <w:t xml:space="preserve">удостоверения народного дружинника </w:t>
      </w:r>
      <w:hyperlink w:anchor="P151" w:history="1">
        <w:r>
          <w:rPr>
            <w:color w:val="0000FF"/>
          </w:rPr>
          <w:t>&lt;*&gt;</w:t>
        </w:r>
      </w:hyperlink>
    </w:p>
    <w:p w:rsidR="007E251F" w:rsidRDefault="007E251F">
      <w:pPr>
        <w:pStyle w:val="ConsPlusNormal"/>
        <w:jc w:val="both"/>
      </w:pPr>
    </w:p>
    <w:p w:rsidR="007E251F" w:rsidRDefault="007E251F">
      <w:pPr>
        <w:pStyle w:val="ConsPlusNormal"/>
        <w:ind w:firstLine="540"/>
        <w:jc w:val="both"/>
      </w:pPr>
      <w:r>
        <w:t>1. Лицевая сторона (обложка) удостоверения.</w:t>
      </w:r>
    </w:p>
    <w:p w:rsidR="007E251F" w:rsidRDefault="007E251F">
      <w:pPr>
        <w:pStyle w:val="ConsPlusNormal"/>
        <w:jc w:val="both"/>
      </w:pPr>
    </w:p>
    <w:p w:rsidR="007E251F" w:rsidRDefault="007E251F">
      <w:pPr>
        <w:pStyle w:val="ConsPlusNonformat"/>
        <w:jc w:val="both"/>
      </w:pPr>
      <w:r>
        <w:t>┌───────────────────────────────────┬──────────────────────────────────────┐</w:t>
      </w:r>
    </w:p>
    <w:p w:rsidR="007E251F" w:rsidRDefault="007E251F">
      <w:pPr>
        <w:pStyle w:val="ConsPlusNonformat"/>
        <w:jc w:val="both"/>
      </w:pPr>
      <w:r>
        <w:t>│                                   │                                      │</w:t>
      </w:r>
    </w:p>
    <w:p w:rsidR="007E251F" w:rsidRDefault="007E251F">
      <w:pPr>
        <w:pStyle w:val="ConsPlusNonformat"/>
        <w:jc w:val="both"/>
      </w:pPr>
      <w:r>
        <w:t>│                                   │                                      │</w:t>
      </w:r>
    </w:p>
    <w:p w:rsidR="007E251F" w:rsidRDefault="007E251F">
      <w:pPr>
        <w:pStyle w:val="ConsPlusNonformat"/>
        <w:jc w:val="both"/>
      </w:pPr>
      <w:r>
        <w:t>│                                   │            УДОСТОВЕРЕНИЕ             │</w:t>
      </w:r>
    </w:p>
    <w:p w:rsidR="007E251F" w:rsidRDefault="007E251F">
      <w:pPr>
        <w:pStyle w:val="ConsPlusNonformat"/>
        <w:jc w:val="both"/>
      </w:pPr>
      <w:r>
        <w:t>│                                   │         народного дружинника         │</w:t>
      </w:r>
    </w:p>
    <w:p w:rsidR="007E251F" w:rsidRDefault="007E251F">
      <w:pPr>
        <w:pStyle w:val="ConsPlusNonformat"/>
        <w:jc w:val="both"/>
      </w:pPr>
      <w:r>
        <w:t>│                                   │                                      │</w:t>
      </w:r>
    </w:p>
    <w:p w:rsidR="007E251F" w:rsidRDefault="007E251F">
      <w:pPr>
        <w:pStyle w:val="ConsPlusNonformat"/>
        <w:jc w:val="both"/>
      </w:pPr>
      <w:r>
        <w:t>│                                   │                                      │</w:t>
      </w:r>
    </w:p>
    <w:p w:rsidR="007E251F" w:rsidRDefault="007E251F">
      <w:pPr>
        <w:pStyle w:val="ConsPlusNonformat"/>
        <w:jc w:val="both"/>
      </w:pPr>
      <w:r>
        <w:t>│                                   │                                      │</w:t>
      </w:r>
    </w:p>
    <w:p w:rsidR="007E251F" w:rsidRDefault="007E251F">
      <w:pPr>
        <w:pStyle w:val="ConsPlusNonformat"/>
        <w:jc w:val="both"/>
      </w:pPr>
      <w:r>
        <w:t>│                                   │                                      │</w:t>
      </w:r>
    </w:p>
    <w:p w:rsidR="007E251F" w:rsidRDefault="007E251F">
      <w:pPr>
        <w:pStyle w:val="ConsPlusNonformat"/>
        <w:jc w:val="both"/>
      </w:pPr>
      <w:r>
        <w:t>│                                   │                                      │</w:t>
      </w:r>
    </w:p>
    <w:p w:rsidR="007E251F" w:rsidRDefault="007E251F">
      <w:pPr>
        <w:pStyle w:val="ConsPlusNonformat"/>
        <w:jc w:val="both"/>
      </w:pPr>
      <w:r>
        <w:t>└───────────────────────────────────┴──────────────────────────────────────┘</w:t>
      </w:r>
    </w:p>
    <w:p w:rsidR="007E251F" w:rsidRDefault="007E251F">
      <w:pPr>
        <w:pStyle w:val="ConsPlusNormal"/>
        <w:jc w:val="both"/>
      </w:pPr>
    </w:p>
    <w:p w:rsidR="007E251F" w:rsidRDefault="007E251F">
      <w:pPr>
        <w:pStyle w:val="ConsPlusNormal"/>
        <w:ind w:firstLine="540"/>
        <w:jc w:val="both"/>
      </w:pPr>
      <w:r>
        <w:t>2. Внутренние левая и правая стороны удостоверения.</w:t>
      </w:r>
    </w:p>
    <w:p w:rsidR="007E251F" w:rsidRDefault="007E251F">
      <w:pPr>
        <w:pStyle w:val="ConsPlusNormal"/>
        <w:jc w:val="both"/>
      </w:pPr>
    </w:p>
    <w:p w:rsidR="007E251F" w:rsidRDefault="007E251F">
      <w:pPr>
        <w:pStyle w:val="ConsPlusNonformat"/>
        <w:jc w:val="both"/>
      </w:pPr>
      <w:r>
        <w:t>┌───────────────────────────────────┬──────────────────────────────────────┐</w:t>
      </w:r>
    </w:p>
    <w:p w:rsidR="007E251F" w:rsidRDefault="007E251F">
      <w:pPr>
        <w:pStyle w:val="ConsPlusNonformat"/>
        <w:jc w:val="both"/>
      </w:pPr>
      <w:r>
        <w:t>│        НАРОДНАЯ ДРУЖИНА           │   Удостоверение народного дружинника │</w:t>
      </w:r>
    </w:p>
    <w:p w:rsidR="007E251F" w:rsidRDefault="007E251F">
      <w:pPr>
        <w:pStyle w:val="ConsPlusNonformat"/>
        <w:jc w:val="both"/>
      </w:pPr>
      <w:r>
        <w:t>│ _________________________________ │              N _______               │</w:t>
      </w:r>
    </w:p>
    <w:p w:rsidR="007E251F" w:rsidRDefault="007E251F">
      <w:pPr>
        <w:pStyle w:val="ConsPlusNonformat"/>
        <w:jc w:val="both"/>
      </w:pPr>
      <w:r>
        <w:t>│  (наименование народной дружины)  │Фамилия ______________________________│</w:t>
      </w:r>
    </w:p>
    <w:p w:rsidR="007E251F" w:rsidRDefault="007E251F">
      <w:pPr>
        <w:pStyle w:val="ConsPlusNonformat"/>
        <w:jc w:val="both"/>
      </w:pPr>
      <w:r>
        <w:t>│ ┌────────┐                        │Имя __________________________________│</w:t>
      </w:r>
    </w:p>
    <w:p w:rsidR="007E251F" w:rsidRDefault="007E251F">
      <w:pPr>
        <w:pStyle w:val="ConsPlusNonformat"/>
        <w:jc w:val="both"/>
      </w:pPr>
      <w:r>
        <w:t>│ │        │                        │Отчество _____________________________│</w:t>
      </w:r>
    </w:p>
    <w:p w:rsidR="007E251F" w:rsidRDefault="007E251F">
      <w:pPr>
        <w:pStyle w:val="ConsPlusNonformat"/>
        <w:jc w:val="both"/>
      </w:pPr>
      <w:r>
        <w:t>│ │  Фото  │       ________________ │                                      │</w:t>
      </w:r>
    </w:p>
    <w:p w:rsidR="007E251F" w:rsidRDefault="007E251F">
      <w:pPr>
        <w:pStyle w:val="ConsPlusNonformat"/>
        <w:jc w:val="both"/>
      </w:pPr>
      <w:r>
        <w:t>│ │        │       (личная подпись) │_____________________    _____________│</w:t>
      </w:r>
    </w:p>
    <w:p w:rsidR="007E251F" w:rsidRDefault="007E251F">
      <w:pPr>
        <w:pStyle w:val="ConsPlusNonformat"/>
        <w:jc w:val="both"/>
      </w:pPr>
      <w:r>
        <w:t>│ └────────┘                        │   (должность)             (подпись)  │</w:t>
      </w:r>
    </w:p>
    <w:p w:rsidR="007E251F" w:rsidRDefault="007E251F">
      <w:pPr>
        <w:pStyle w:val="ConsPlusNonformat"/>
        <w:jc w:val="both"/>
      </w:pPr>
      <w:r>
        <w:t>│               М.П.                │                  М.П.                │</w:t>
      </w:r>
    </w:p>
    <w:p w:rsidR="007E251F" w:rsidRDefault="007E251F">
      <w:pPr>
        <w:pStyle w:val="ConsPlusNonformat"/>
        <w:jc w:val="both"/>
      </w:pPr>
      <w:r>
        <w:t>│_________________________          │                                      │</w:t>
      </w:r>
    </w:p>
    <w:p w:rsidR="007E251F" w:rsidRDefault="007E251F">
      <w:pPr>
        <w:pStyle w:val="ConsPlusNonformat"/>
        <w:jc w:val="both"/>
      </w:pPr>
      <w:r>
        <w:t>│Дата выдачи удостоверения          │                                      │</w:t>
      </w:r>
    </w:p>
    <w:p w:rsidR="007E251F" w:rsidRDefault="007E251F">
      <w:pPr>
        <w:pStyle w:val="ConsPlusNonformat"/>
        <w:jc w:val="both"/>
      </w:pPr>
      <w:r>
        <w:t>└───────────────────────────────────┴──────────────────────────────────────┘</w:t>
      </w:r>
    </w:p>
    <w:p w:rsidR="007E251F" w:rsidRDefault="007E251F">
      <w:pPr>
        <w:pStyle w:val="ConsPlusNormal"/>
        <w:jc w:val="both"/>
      </w:pPr>
    </w:p>
    <w:p w:rsidR="007E251F" w:rsidRDefault="007E251F">
      <w:pPr>
        <w:pStyle w:val="ConsPlusNormal"/>
        <w:ind w:firstLine="540"/>
        <w:jc w:val="both"/>
      </w:pPr>
      <w:r>
        <w:lastRenderedPageBreak/>
        <w:t>--------------------------------</w:t>
      </w:r>
    </w:p>
    <w:p w:rsidR="007E251F" w:rsidRDefault="007E251F">
      <w:pPr>
        <w:pStyle w:val="ConsPlusNormal"/>
        <w:ind w:firstLine="540"/>
        <w:jc w:val="both"/>
      </w:pPr>
      <w:bookmarkStart w:id="3" w:name="P151"/>
      <w:bookmarkEnd w:id="3"/>
      <w:r>
        <w:t xml:space="preserve">&lt;*&gt; Удостоверение народного дружинника имеет форму книжки размером (в развернутом виде) 65 x 200 мм, </w:t>
      </w:r>
      <w:proofErr w:type="gramStart"/>
      <w:r>
        <w:t>обложка</w:t>
      </w:r>
      <w:proofErr w:type="gramEnd"/>
      <w:r>
        <w:t xml:space="preserve"> которой изготовлена из материала красного цвета. Внутренние вклейки удостоверения выполнены из бумаги белого цвета.</w:t>
      </w:r>
    </w:p>
    <w:p w:rsidR="007E251F" w:rsidRDefault="007E251F">
      <w:pPr>
        <w:pStyle w:val="ConsPlusNormal"/>
        <w:ind w:firstLine="540"/>
        <w:jc w:val="both"/>
      </w:pPr>
      <w:r>
        <w:t>На правой части лицевой стороны удостоверения по центру прописными буквами золотистого цвета нанесена надпись "УДОСТОВЕРЕНИЕ", ниже строчными буквами - надпись "народного дружинника".</w:t>
      </w:r>
    </w:p>
    <w:p w:rsidR="007E251F" w:rsidRDefault="007E251F">
      <w:pPr>
        <w:pStyle w:val="ConsPlusNormal"/>
        <w:ind w:firstLine="540"/>
        <w:jc w:val="both"/>
      </w:pPr>
      <w:r>
        <w:t>На левой части внутренней стороны удостоверения выполнены надписи:</w:t>
      </w:r>
    </w:p>
    <w:p w:rsidR="007E251F" w:rsidRDefault="007E251F">
      <w:pPr>
        <w:pStyle w:val="ConsPlusNormal"/>
        <w:ind w:firstLine="540"/>
        <w:jc w:val="both"/>
      </w:pPr>
      <w:r>
        <w:t>вверху в центре - слова "НАРОДНАЯ ДРУЖИНА";</w:t>
      </w:r>
    </w:p>
    <w:p w:rsidR="007E251F" w:rsidRDefault="007E251F">
      <w:pPr>
        <w:pStyle w:val="ConsPlusNormal"/>
        <w:ind w:firstLine="540"/>
        <w:jc w:val="both"/>
      </w:pPr>
      <w:r>
        <w:t>под ними - одна горизонтальная линия, под которой расположены слова "(наименование народной дружины)";</w:t>
      </w:r>
    </w:p>
    <w:p w:rsidR="007E251F" w:rsidRDefault="007E251F">
      <w:pPr>
        <w:pStyle w:val="ConsPlusNormal"/>
        <w:ind w:firstLine="540"/>
        <w:jc w:val="both"/>
      </w:pPr>
      <w:proofErr w:type="gramStart"/>
      <w:r>
        <w:t>ниже указанных</w:t>
      </w:r>
      <w:proofErr w:type="gramEnd"/>
      <w:r>
        <w:t xml:space="preserve"> слов слева наклеивается фотография (анфас) размером 3 x 4 см. Справа от фотографии располагается горизонтальная линия, под ней - слова "(личная подпись)";</w:t>
      </w:r>
    </w:p>
    <w:p w:rsidR="007E251F" w:rsidRDefault="007E251F">
      <w:pPr>
        <w:pStyle w:val="ConsPlusNormal"/>
        <w:ind w:firstLine="540"/>
        <w:jc w:val="both"/>
      </w:pPr>
      <w:r>
        <w:t>под строкой "(личная подпись)" слева оставлено место для печати и нанесены прописные буквы "М.П. ";</w:t>
      </w:r>
    </w:p>
    <w:p w:rsidR="007E251F" w:rsidRDefault="007E251F">
      <w:pPr>
        <w:pStyle w:val="ConsPlusNormal"/>
        <w:ind w:firstLine="540"/>
        <w:jc w:val="both"/>
      </w:pPr>
      <w:r>
        <w:t>в нижней левой части - горизонтальная линия, под которой в одну строку размещены слова "Дата выдачи удостоверения".</w:t>
      </w:r>
    </w:p>
    <w:p w:rsidR="007E251F" w:rsidRDefault="007E251F">
      <w:pPr>
        <w:pStyle w:val="ConsPlusNormal"/>
        <w:ind w:firstLine="540"/>
        <w:jc w:val="both"/>
      </w:pPr>
      <w:r>
        <w:t>На правой части внутренней стороны удостоверения:</w:t>
      </w:r>
    </w:p>
    <w:p w:rsidR="007E251F" w:rsidRDefault="007E251F">
      <w:pPr>
        <w:pStyle w:val="ConsPlusNormal"/>
        <w:ind w:firstLine="540"/>
        <w:jc w:val="both"/>
      </w:pPr>
      <w:r>
        <w:t>в верхней части по центру в две строки - надпись "Удостоверение народного дружинника N ______";</w:t>
      </w:r>
    </w:p>
    <w:p w:rsidR="007E251F" w:rsidRDefault="007E251F">
      <w:pPr>
        <w:pStyle w:val="ConsPlusNormal"/>
        <w:ind w:firstLine="540"/>
        <w:jc w:val="both"/>
      </w:pPr>
      <w:r>
        <w:t>ниже в три строки - слова "Фамилия", "Имя", "Отчество", рядом с каждым словом с правой стороны располагается горизонтальная линия;</w:t>
      </w:r>
    </w:p>
    <w:p w:rsidR="007E251F" w:rsidRDefault="007E251F">
      <w:pPr>
        <w:pStyle w:val="ConsPlusNormal"/>
        <w:ind w:firstLine="540"/>
        <w:jc w:val="both"/>
      </w:pPr>
      <w:proofErr w:type="gramStart"/>
      <w:r>
        <w:t>под этими словами располагаются в одной горизонтали две линии, под левой помещено слово "(должность)", под правой - "(подпись)";</w:t>
      </w:r>
      <w:proofErr w:type="gramEnd"/>
    </w:p>
    <w:p w:rsidR="007E251F" w:rsidRDefault="007E251F">
      <w:pPr>
        <w:pStyle w:val="ConsPlusNormal"/>
        <w:ind w:firstLine="540"/>
        <w:jc w:val="both"/>
      </w:pPr>
      <w:r>
        <w:t>внизу по центру - прописные буквы "М.П.".</w:t>
      </w:r>
    </w:p>
    <w:p w:rsidR="007E251F" w:rsidRDefault="007E251F">
      <w:pPr>
        <w:pStyle w:val="ConsPlusNormal"/>
        <w:ind w:firstLine="540"/>
        <w:jc w:val="both"/>
      </w:pPr>
      <w:r>
        <w:t>После заполнения всех необходимых реквизитов удостоверение заверяется печатью народной дружины: в левой части внутренней стороны удостоверения печать ставится с захватом правого нижнего угла фотографии и части личной подписи народного дружинника, в правой части - на подпись командира народной дружины.</w:t>
      </w:r>
    </w:p>
    <w:p w:rsidR="007E251F" w:rsidRDefault="007E251F">
      <w:pPr>
        <w:pStyle w:val="ConsPlusNormal"/>
        <w:jc w:val="both"/>
      </w:pPr>
    </w:p>
    <w:p w:rsidR="007E251F" w:rsidRDefault="007E251F">
      <w:pPr>
        <w:pStyle w:val="ConsPlusNormal"/>
        <w:jc w:val="both"/>
      </w:pPr>
    </w:p>
    <w:p w:rsidR="007E251F" w:rsidRDefault="007E251F">
      <w:pPr>
        <w:pStyle w:val="ConsPlusNormal"/>
        <w:jc w:val="both"/>
      </w:pPr>
    </w:p>
    <w:p w:rsidR="007E251F" w:rsidRDefault="007E251F">
      <w:pPr>
        <w:pStyle w:val="ConsPlusNormal"/>
        <w:jc w:val="both"/>
      </w:pPr>
    </w:p>
    <w:p w:rsidR="007E251F" w:rsidRDefault="007E251F">
      <w:pPr>
        <w:pStyle w:val="ConsPlusNormal"/>
        <w:jc w:val="both"/>
      </w:pPr>
    </w:p>
    <w:p w:rsidR="007E251F" w:rsidRDefault="007E251F">
      <w:pPr>
        <w:pStyle w:val="ConsPlusNormal"/>
        <w:jc w:val="both"/>
      </w:pPr>
    </w:p>
    <w:p w:rsidR="007E251F" w:rsidRDefault="007E251F">
      <w:pPr>
        <w:pStyle w:val="ConsPlusNormal"/>
        <w:jc w:val="right"/>
        <w:outlineLvl w:val="0"/>
      </w:pPr>
      <w:r>
        <w:t>Приложение 2</w:t>
      </w:r>
    </w:p>
    <w:p w:rsidR="007E251F" w:rsidRDefault="007E251F">
      <w:pPr>
        <w:pStyle w:val="ConsPlusNormal"/>
        <w:jc w:val="right"/>
      </w:pPr>
      <w:r>
        <w:t>к Закону Чувашской Республики</w:t>
      </w:r>
    </w:p>
    <w:p w:rsidR="007E251F" w:rsidRDefault="007E251F">
      <w:pPr>
        <w:pStyle w:val="ConsPlusNormal"/>
        <w:jc w:val="right"/>
      </w:pPr>
      <w:r>
        <w:t>"О регулировании отдельных правоотношений,</w:t>
      </w:r>
    </w:p>
    <w:p w:rsidR="007E251F" w:rsidRDefault="007E251F">
      <w:pPr>
        <w:pStyle w:val="ConsPlusNormal"/>
        <w:jc w:val="right"/>
      </w:pPr>
      <w:r>
        <w:t>связанных с участием граждан в охране</w:t>
      </w:r>
    </w:p>
    <w:p w:rsidR="007E251F" w:rsidRDefault="007E251F">
      <w:pPr>
        <w:pStyle w:val="ConsPlusNormal"/>
        <w:jc w:val="right"/>
      </w:pPr>
      <w:r>
        <w:t>общественного порядка на территории</w:t>
      </w:r>
    </w:p>
    <w:p w:rsidR="007E251F" w:rsidRDefault="007E251F">
      <w:pPr>
        <w:pStyle w:val="ConsPlusNormal"/>
        <w:jc w:val="right"/>
      </w:pPr>
      <w:r>
        <w:t>Чувашской Республики"</w:t>
      </w:r>
    </w:p>
    <w:p w:rsidR="007E251F" w:rsidRDefault="007E251F">
      <w:pPr>
        <w:pStyle w:val="ConsPlusNormal"/>
        <w:jc w:val="both"/>
      </w:pPr>
    </w:p>
    <w:p w:rsidR="007E251F" w:rsidRDefault="007E251F">
      <w:pPr>
        <w:pStyle w:val="ConsPlusNormal"/>
        <w:jc w:val="center"/>
      </w:pPr>
      <w:r>
        <w:t>ОБРАЗЕЦ</w:t>
      </w:r>
    </w:p>
    <w:p w:rsidR="007E251F" w:rsidRDefault="007E251F">
      <w:pPr>
        <w:pStyle w:val="ConsPlusNormal"/>
        <w:jc w:val="center"/>
      </w:pPr>
      <w:r>
        <w:t xml:space="preserve">нарукавной повязки народного дружинника </w:t>
      </w:r>
      <w:hyperlink w:anchor="P188" w:history="1">
        <w:r>
          <w:rPr>
            <w:color w:val="0000FF"/>
          </w:rPr>
          <w:t>&lt;*&gt;</w:t>
        </w:r>
      </w:hyperlink>
    </w:p>
    <w:p w:rsidR="007E251F" w:rsidRDefault="007E251F">
      <w:pPr>
        <w:pStyle w:val="ConsPlusNormal"/>
        <w:jc w:val="both"/>
      </w:pPr>
    </w:p>
    <w:p w:rsidR="007E251F" w:rsidRDefault="007E251F">
      <w:pPr>
        <w:pStyle w:val="ConsPlusNonformat"/>
        <w:jc w:val="both"/>
      </w:pPr>
      <w:r>
        <w:t xml:space="preserve">                 ┌────────────────────────────────────┐</w:t>
      </w:r>
    </w:p>
    <w:p w:rsidR="007E251F" w:rsidRDefault="007E251F">
      <w:pPr>
        <w:pStyle w:val="ConsPlusNonformat"/>
        <w:jc w:val="both"/>
      </w:pPr>
      <w:r>
        <w:t xml:space="preserve">                 │                                    │</w:t>
      </w:r>
    </w:p>
    <w:p w:rsidR="007E251F" w:rsidRDefault="007E251F">
      <w:pPr>
        <w:pStyle w:val="ConsPlusNonformat"/>
        <w:jc w:val="both"/>
      </w:pPr>
      <w:r>
        <w:t xml:space="preserve">                 │         НАРОДНЫЙ ДРУЖИННИК         │</w:t>
      </w:r>
    </w:p>
    <w:p w:rsidR="007E251F" w:rsidRDefault="007E251F">
      <w:pPr>
        <w:pStyle w:val="ConsPlusNonformat"/>
        <w:jc w:val="both"/>
      </w:pPr>
      <w:r>
        <w:t xml:space="preserve">                 │                                    │</w:t>
      </w:r>
    </w:p>
    <w:p w:rsidR="007E251F" w:rsidRDefault="007E251F">
      <w:pPr>
        <w:pStyle w:val="ConsPlusNonformat"/>
        <w:jc w:val="both"/>
      </w:pPr>
      <w:r>
        <w:t xml:space="preserve">                 └────────────────────────────────────┘</w:t>
      </w:r>
    </w:p>
    <w:p w:rsidR="007E251F" w:rsidRDefault="007E251F">
      <w:pPr>
        <w:pStyle w:val="ConsPlusNormal"/>
        <w:jc w:val="both"/>
      </w:pPr>
    </w:p>
    <w:p w:rsidR="007E251F" w:rsidRDefault="007E251F">
      <w:pPr>
        <w:pStyle w:val="ConsPlusNormal"/>
        <w:ind w:firstLine="540"/>
        <w:jc w:val="both"/>
      </w:pPr>
      <w:r>
        <w:t>--------------------------------</w:t>
      </w:r>
    </w:p>
    <w:p w:rsidR="007E251F" w:rsidRDefault="007E251F">
      <w:pPr>
        <w:pStyle w:val="ConsPlusNormal"/>
        <w:ind w:firstLine="540"/>
        <w:jc w:val="both"/>
      </w:pPr>
      <w:bookmarkStart w:id="4" w:name="P188"/>
      <w:bookmarkEnd w:id="4"/>
      <w:r>
        <w:t>&lt;*&gt; Нарукавная повязка представляет собой прямоугольник, изготовленный из ткани красного цвета, размером 300 x 100 мм с надписью посередине прописными буквами "НАРОДНЫЙ ДРУЖИННИК" белого цвета высотой 20 мм.</w:t>
      </w:r>
    </w:p>
    <w:p w:rsidR="007E251F" w:rsidRDefault="007E251F">
      <w:pPr>
        <w:pStyle w:val="ConsPlusNormal"/>
        <w:ind w:firstLine="540"/>
        <w:jc w:val="both"/>
      </w:pPr>
      <w:r>
        <w:lastRenderedPageBreak/>
        <w:t>Нарукавная повязка носится на предплечье левой руки.</w:t>
      </w:r>
    </w:p>
    <w:p w:rsidR="007E251F" w:rsidRDefault="007E251F">
      <w:pPr>
        <w:pStyle w:val="ConsPlusNormal"/>
        <w:jc w:val="both"/>
      </w:pPr>
    </w:p>
    <w:p w:rsidR="007E251F" w:rsidRDefault="007E251F">
      <w:pPr>
        <w:pStyle w:val="ConsPlusNormal"/>
        <w:jc w:val="both"/>
      </w:pPr>
    </w:p>
    <w:p w:rsidR="007E251F" w:rsidRDefault="007E251F">
      <w:pPr>
        <w:pStyle w:val="ConsPlusNormal"/>
        <w:jc w:val="both"/>
      </w:pPr>
    </w:p>
    <w:p w:rsidR="007E251F" w:rsidRDefault="007E251F">
      <w:pPr>
        <w:pStyle w:val="ConsPlusNormal"/>
        <w:jc w:val="both"/>
      </w:pPr>
    </w:p>
    <w:p w:rsidR="007E251F" w:rsidRDefault="007E251F">
      <w:pPr>
        <w:pStyle w:val="ConsPlusNormal"/>
        <w:jc w:val="both"/>
      </w:pPr>
    </w:p>
    <w:p w:rsidR="007E251F" w:rsidRDefault="007E251F">
      <w:pPr>
        <w:pStyle w:val="ConsPlusNormal"/>
        <w:jc w:val="right"/>
        <w:outlineLvl w:val="0"/>
      </w:pPr>
      <w:r>
        <w:t>Приложение 3</w:t>
      </w:r>
    </w:p>
    <w:p w:rsidR="007E251F" w:rsidRDefault="007E251F">
      <w:pPr>
        <w:pStyle w:val="ConsPlusNormal"/>
        <w:jc w:val="right"/>
      </w:pPr>
      <w:r>
        <w:t>к Закону Чувашской Республики</w:t>
      </w:r>
    </w:p>
    <w:p w:rsidR="007E251F" w:rsidRDefault="007E251F">
      <w:pPr>
        <w:pStyle w:val="ConsPlusNormal"/>
        <w:jc w:val="right"/>
      </w:pPr>
      <w:r>
        <w:t>"О регулировании отдельных правоотношений,</w:t>
      </w:r>
    </w:p>
    <w:p w:rsidR="007E251F" w:rsidRDefault="007E251F">
      <w:pPr>
        <w:pStyle w:val="ConsPlusNormal"/>
        <w:jc w:val="right"/>
      </w:pPr>
      <w:r>
        <w:t>связанных с участием граждан в охране</w:t>
      </w:r>
    </w:p>
    <w:p w:rsidR="007E251F" w:rsidRDefault="007E251F">
      <w:pPr>
        <w:pStyle w:val="ConsPlusNormal"/>
        <w:jc w:val="right"/>
      </w:pPr>
      <w:r>
        <w:t>общественного порядка на территории</w:t>
      </w:r>
    </w:p>
    <w:p w:rsidR="007E251F" w:rsidRDefault="007E251F">
      <w:pPr>
        <w:pStyle w:val="ConsPlusNormal"/>
        <w:jc w:val="right"/>
      </w:pPr>
      <w:r>
        <w:t>Чувашской Республики"</w:t>
      </w:r>
    </w:p>
    <w:p w:rsidR="007E251F" w:rsidRDefault="007E251F">
      <w:pPr>
        <w:pStyle w:val="ConsPlusNormal"/>
        <w:jc w:val="both"/>
      </w:pPr>
    </w:p>
    <w:p w:rsidR="007E251F" w:rsidRDefault="007E251F">
      <w:pPr>
        <w:pStyle w:val="ConsPlusNormal"/>
        <w:jc w:val="center"/>
      </w:pPr>
      <w:bookmarkStart w:id="5" w:name="P202"/>
      <w:bookmarkEnd w:id="5"/>
      <w:r>
        <w:t>ОБРАЗЕЦ</w:t>
      </w:r>
    </w:p>
    <w:p w:rsidR="007E251F" w:rsidRDefault="007E251F">
      <w:pPr>
        <w:pStyle w:val="ConsPlusNormal"/>
        <w:jc w:val="center"/>
      </w:pPr>
      <w:r>
        <w:t xml:space="preserve">нагрудного знака народного дружинника </w:t>
      </w:r>
      <w:hyperlink w:anchor="P208" w:history="1">
        <w:r>
          <w:rPr>
            <w:color w:val="0000FF"/>
          </w:rPr>
          <w:t>&lt;*&gt;</w:t>
        </w:r>
      </w:hyperlink>
    </w:p>
    <w:p w:rsidR="007E251F" w:rsidRDefault="007E251F">
      <w:pPr>
        <w:pStyle w:val="ConsPlusNormal"/>
        <w:jc w:val="both"/>
      </w:pPr>
    </w:p>
    <w:p w:rsidR="007E251F" w:rsidRDefault="007E251F">
      <w:pPr>
        <w:pStyle w:val="ConsPlusNormal"/>
        <w:jc w:val="center"/>
      </w:pPr>
      <w:r>
        <w:pict>
          <v:shape id="_x0000_i1025" style="width:137.25pt;height:213pt" coordsize="" o:spt="100" adj="0,,0" path="" filled="f" stroked="f">
            <v:stroke joinstyle="miter"/>
            <v:imagedata r:id="rId21" o:title="base_23650_73101_1"/>
            <v:formulas/>
            <v:path o:connecttype="segments"/>
          </v:shape>
        </w:pict>
      </w:r>
    </w:p>
    <w:p w:rsidR="007E251F" w:rsidRDefault="007E251F">
      <w:pPr>
        <w:pStyle w:val="ConsPlusNormal"/>
        <w:jc w:val="both"/>
      </w:pPr>
    </w:p>
    <w:p w:rsidR="007E251F" w:rsidRDefault="007E251F">
      <w:pPr>
        <w:pStyle w:val="ConsPlusNormal"/>
        <w:ind w:firstLine="540"/>
        <w:jc w:val="both"/>
      </w:pPr>
      <w:r>
        <w:t>--------------------------------</w:t>
      </w:r>
    </w:p>
    <w:p w:rsidR="007E251F" w:rsidRDefault="007E251F">
      <w:pPr>
        <w:pStyle w:val="ConsPlusNormal"/>
        <w:ind w:firstLine="540"/>
        <w:jc w:val="both"/>
      </w:pPr>
      <w:bookmarkStart w:id="6" w:name="P208"/>
      <w:bookmarkEnd w:id="6"/>
      <w:r>
        <w:t>&lt;*&gt; Нагрудный знак представляет собой металлический треугольный щит серебристого цвета с закругленными верхним и боковыми краями размером 70 x 50 мм. В верхней части располагается надпись прописными буквами красного цвета "ЧУВАШСКАЯ РЕСПУБЛИКА". В центре нагрудного знака помещена надпись в две строки прописными буквами красного цвета "НАРОДНЫЙ ДРУЖИННИК", ниже строчными буквами - наименование муниципального образования. В нижней части по центру на расширяющейся в оконечности окантовке располагается номер нагрудного знака.</w:t>
      </w:r>
    </w:p>
    <w:p w:rsidR="007E251F" w:rsidRDefault="007E251F">
      <w:pPr>
        <w:pStyle w:val="ConsPlusNormal"/>
        <w:ind w:firstLine="540"/>
        <w:jc w:val="both"/>
      </w:pPr>
      <w:r>
        <w:t>На оборотной стороне нагрудного знака имеется булавка для прикрепления нагрудного знака к одежде.</w:t>
      </w:r>
    </w:p>
    <w:p w:rsidR="007E251F" w:rsidRDefault="007E251F">
      <w:pPr>
        <w:pStyle w:val="ConsPlusNormal"/>
        <w:ind w:firstLine="540"/>
        <w:jc w:val="both"/>
      </w:pPr>
      <w:r>
        <w:t>Нагрудный знак носится на левой стороне груди.</w:t>
      </w:r>
    </w:p>
    <w:p w:rsidR="007E251F" w:rsidRDefault="007E251F">
      <w:pPr>
        <w:pStyle w:val="ConsPlusNormal"/>
        <w:jc w:val="both"/>
      </w:pPr>
    </w:p>
    <w:p w:rsidR="007E251F" w:rsidRDefault="007E251F">
      <w:pPr>
        <w:pStyle w:val="ConsPlusNormal"/>
        <w:jc w:val="both"/>
      </w:pPr>
    </w:p>
    <w:p w:rsidR="007E251F" w:rsidRDefault="007E251F">
      <w:pPr>
        <w:pStyle w:val="ConsPlusNormal"/>
        <w:jc w:val="both"/>
      </w:pPr>
    </w:p>
    <w:p w:rsidR="007E251F" w:rsidRDefault="007E251F">
      <w:pPr>
        <w:pStyle w:val="ConsPlusNormal"/>
        <w:jc w:val="both"/>
      </w:pPr>
    </w:p>
    <w:p w:rsidR="007E251F" w:rsidRDefault="007E251F">
      <w:pPr>
        <w:pStyle w:val="ConsPlusNormal"/>
        <w:jc w:val="both"/>
      </w:pPr>
    </w:p>
    <w:p w:rsidR="007E251F" w:rsidRDefault="007E251F">
      <w:pPr>
        <w:pStyle w:val="ConsPlusNormal"/>
        <w:jc w:val="right"/>
        <w:outlineLvl w:val="0"/>
      </w:pPr>
      <w:r>
        <w:t>Приложение 4</w:t>
      </w:r>
    </w:p>
    <w:p w:rsidR="007E251F" w:rsidRDefault="007E251F">
      <w:pPr>
        <w:pStyle w:val="ConsPlusNormal"/>
        <w:jc w:val="right"/>
      </w:pPr>
      <w:r>
        <w:t>к Закону Чувашской Республики</w:t>
      </w:r>
    </w:p>
    <w:p w:rsidR="007E251F" w:rsidRDefault="007E251F">
      <w:pPr>
        <w:pStyle w:val="ConsPlusNormal"/>
        <w:jc w:val="right"/>
      </w:pPr>
      <w:r>
        <w:t>"О регулировании отдельных правоотношений,</w:t>
      </w:r>
    </w:p>
    <w:p w:rsidR="007E251F" w:rsidRDefault="007E251F">
      <w:pPr>
        <w:pStyle w:val="ConsPlusNormal"/>
        <w:jc w:val="right"/>
      </w:pPr>
      <w:r>
        <w:t>связанных с участием граждан в охране</w:t>
      </w:r>
    </w:p>
    <w:p w:rsidR="007E251F" w:rsidRDefault="007E251F">
      <w:pPr>
        <w:pStyle w:val="ConsPlusNormal"/>
        <w:jc w:val="right"/>
      </w:pPr>
      <w:r>
        <w:t>общественного порядка на территории</w:t>
      </w:r>
    </w:p>
    <w:p w:rsidR="007E251F" w:rsidRDefault="007E251F">
      <w:pPr>
        <w:pStyle w:val="ConsPlusNormal"/>
        <w:jc w:val="right"/>
      </w:pPr>
      <w:r>
        <w:lastRenderedPageBreak/>
        <w:t>Чувашской Республики"</w:t>
      </w:r>
    </w:p>
    <w:p w:rsidR="007E251F" w:rsidRDefault="007E251F">
      <w:pPr>
        <w:pStyle w:val="ConsPlusNormal"/>
        <w:jc w:val="both"/>
      </w:pPr>
    </w:p>
    <w:p w:rsidR="007E251F" w:rsidRDefault="007E251F">
      <w:pPr>
        <w:pStyle w:val="ConsPlusNormal"/>
        <w:jc w:val="center"/>
      </w:pPr>
      <w:bookmarkStart w:id="7" w:name="P223"/>
      <w:bookmarkEnd w:id="7"/>
      <w:r>
        <w:t>ЖУРНАЛ</w:t>
      </w:r>
    </w:p>
    <w:p w:rsidR="007E251F" w:rsidRDefault="007E251F">
      <w:pPr>
        <w:pStyle w:val="ConsPlusNormal"/>
        <w:jc w:val="center"/>
      </w:pPr>
      <w:r>
        <w:t>учета и выдачи удостоверений и нагрудных знаков</w:t>
      </w:r>
    </w:p>
    <w:p w:rsidR="007E251F" w:rsidRDefault="007E251F">
      <w:pPr>
        <w:pStyle w:val="ConsPlusNormal"/>
        <w:jc w:val="center"/>
      </w:pPr>
      <w:r>
        <w:t>народных дружинников</w:t>
      </w:r>
    </w:p>
    <w:p w:rsidR="007E251F" w:rsidRDefault="007E251F">
      <w:pPr>
        <w:pStyle w:val="ConsPlusNormal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0"/>
        <w:gridCol w:w="2109"/>
        <w:gridCol w:w="2109"/>
        <w:gridCol w:w="1993"/>
        <w:gridCol w:w="2466"/>
      </w:tblGrid>
      <w:tr w:rsidR="007E251F">
        <w:tc>
          <w:tcPr>
            <w:tcW w:w="540" w:type="dxa"/>
          </w:tcPr>
          <w:p w:rsidR="007E251F" w:rsidRDefault="007E251F">
            <w:pPr>
              <w:pStyle w:val="ConsPlusNormal"/>
              <w:jc w:val="center"/>
            </w:pPr>
            <w:r>
              <w:t>N</w:t>
            </w:r>
          </w:p>
          <w:p w:rsidR="007E251F" w:rsidRDefault="007E251F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109" w:type="dxa"/>
          </w:tcPr>
          <w:p w:rsidR="007E251F" w:rsidRDefault="007E251F">
            <w:pPr>
              <w:pStyle w:val="ConsPlusNormal"/>
              <w:jc w:val="center"/>
            </w:pPr>
            <w:r>
              <w:t xml:space="preserve">Ф.И.О. народного дружинника, которому </w:t>
            </w:r>
            <w:proofErr w:type="gramStart"/>
            <w:r>
              <w:t>выданы</w:t>
            </w:r>
            <w:proofErr w:type="gramEnd"/>
            <w:r>
              <w:t xml:space="preserve"> удостоверение и нагрудный знак</w:t>
            </w:r>
          </w:p>
        </w:tc>
        <w:tc>
          <w:tcPr>
            <w:tcW w:w="2109" w:type="dxa"/>
          </w:tcPr>
          <w:p w:rsidR="007E251F" w:rsidRDefault="007E251F">
            <w:pPr>
              <w:pStyle w:val="ConsPlusNormal"/>
              <w:jc w:val="center"/>
            </w:pPr>
            <w:r>
              <w:t>Ф.И.О. лица, выдавшего удостоверение и нагрудный знак, дата выдачи, номер удостоверения и нагрудного знака</w:t>
            </w:r>
          </w:p>
        </w:tc>
        <w:tc>
          <w:tcPr>
            <w:tcW w:w="1993" w:type="dxa"/>
          </w:tcPr>
          <w:p w:rsidR="007E251F" w:rsidRDefault="007E251F">
            <w:pPr>
              <w:pStyle w:val="ConsPlusNormal"/>
              <w:jc w:val="center"/>
            </w:pPr>
            <w:r>
              <w:t>Отметка о получении удостоверения и нагрудного знака (подпись народного дружинника и дата получения)</w:t>
            </w:r>
          </w:p>
        </w:tc>
        <w:tc>
          <w:tcPr>
            <w:tcW w:w="2466" w:type="dxa"/>
          </w:tcPr>
          <w:p w:rsidR="007E251F" w:rsidRDefault="007E251F">
            <w:pPr>
              <w:pStyle w:val="ConsPlusNormal"/>
              <w:jc w:val="center"/>
            </w:pPr>
            <w:r>
              <w:t>Отметка о сдаче удостоверения и нагрудного знака (подпись лица, принявшего удостоверение и нагрудный знак, дата сдачи удостоверения и нагрудного знака)</w:t>
            </w:r>
          </w:p>
        </w:tc>
      </w:tr>
      <w:tr w:rsidR="007E251F">
        <w:tc>
          <w:tcPr>
            <w:tcW w:w="540" w:type="dxa"/>
          </w:tcPr>
          <w:p w:rsidR="007E251F" w:rsidRDefault="007E251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09" w:type="dxa"/>
          </w:tcPr>
          <w:p w:rsidR="007E251F" w:rsidRDefault="007E251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09" w:type="dxa"/>
          </w:tcPr>
          <w:p w:rsidR="007E251F" w:rsidRDefault="007E251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93" w:type="dxa"/>
          </w:tcPr>
          <w:p w:rsidR="007E251F" w:rsidRDefault="007E251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66" w:type="dxa"/>
          </w:tcPr>
          <w:p w:rsidR="007E251F" w:rsidRDefault="007E251F">
            <w:pPr>
              <w:pStyle w:val="ConsPlusNormal"/>
              <w:jc w:val="center"/>
            </w:pPr>
            <w:r>
              <w:t>5</w:t>
            </w:r>
          </w:p>
        </w:tc>
      </w:tr>
      <w:tr w:rsidR="007E251F">
        <w:tc>
          <w:tcPr>
            <w:tcW w:w="540" w:type="dxa"/>
          </w:tcPr>
          <w:p w:rsidR="007E251F" w:rsidRDefault="007E251F">
            <w:pPr>
              <w:pStyle w:val="ConsPlusNormal"/>
            </w:pPr>
          </w:p>
        </w:tc>
        <w:tc>
          <w:tcPr>
            <w:tcW w:w="2109" w:type="dxa"/>
          </w:tcPr>
          <w:p w:rsidR="007E251F" w:rsidRDefault="007E251F">
            <w:pPr>
              <w:pStyle w:val="ConsPlusNormal"/>
            </w:pPr>
          </w:p>
        </w:tc>
        <w:tc>
          <w:tcPr>
            <w:tcW w:w="2109" w:type="dxa"/>
          </w:tcPr>
          <w:p w:rsidR="007E251F" w:rsidRDefault="007E251F">
            <w:pPr>
              <w:pStyle w:val="ConsPlusNormal"/>
            </w:pPr>
          </w:p>
        </w:tc>
        <w:tc>
          <w:tcPr>
            <w:tcW w:w="1993" w:type="dxa"/>
          </w:tcPr>
          <w:p w:rsidR="007E251F" w:rsidRDefault="007E251F">
            <w:pPr>
              <w:pStyle w:val="ConsPlusNormal"/>
            </w:pPr>
          </w:p>
        </w:tc>
        <w:tc>
          <w:tcPr>
            <w:tcW w:w="2466" w:type="dxa"/>
          </w:tcPr>
          <w:p w:rsidR="007E251F" w:rsidRDefault="007E251F">
            <w:pPr>
              <w:pStyle w:val="ConsPlusNormal"/>
            </w:pPr>
          </w:p>
        </w:tc>
      </w:tr>
    </w:tbl>
    <w:p w:rsidR="007E251F" w:rsidRDefault="007E251F">
      <w:pPr>
        <w:pStyle w:val="ConsPlusNormal"/>
        <w:jc w:val="both"/>
      </w:pPr>
    </w:p>
    <w:p w:rsidR="007E251F" w:rsidRDefault="007E251F">
      <w:pPr>
        <w:pStyle w:val="ConsPlusNormal"/>
        <w:jc w:val="both"/>
      </w:pPr>
    </w:p>
    <w:p w:rsidR="007E251F" w:rsidRDefault="007E251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57CDF" w:rsidRDefault="00D57CDF"/>
    <w:sectPr w:rsidR="00D57CDF" w:rsidSect="00350E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7E251F"/>
    <w:rsid w:val="0041121F"/>
    <w:rsid w:val="007E251F"/>
    <w:rsid w:val="00D57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C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25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E251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E25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E251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97DA2507C9A83809C861E2C6E54770254C170418C91EDB160BA7C770c5OCM" TargetMode="External"/><Relationship Id="rId13" Type="http://schemas.openxmlformats.org/officeDocument/2006/relationships/hyperlink" Target="consultantplus://offline/ref=0597DA2507C9A83809C861E2C6E54770264B120D14CD1EDB160BA7C770c5OCM" TargetMode="External"/><Relationship Id="rId18" Type="http://schemas.openxmlformats.org/officeDocument/2006/relationships/hyperlink" Target="consultantplus://offline/ref=0597DA2507C9A83809C861E2C6E54770254C170418C91EDB160BA7C770c5OCM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1.jpeg"/><Relationship Id="rId7" Type="http://schemas.openxmlformats.org/officeDocument/2006/relationships/hyperlink" Target="consultantplus://offline/ref=0597DA2507C9A83809C861E2C6E54770264211001A9A49D9475EA9cCO2M" TargetMode="External"/><Relationship Id="rId12" Type="http://schemas.openxmlformats.org/officeDocument/2006/relationships/hyperlink" Target="consultantplus://offline/ref=0597DA2507C9A83809C861E2C6E54770254C170418C91EDB160BA7C770c5OCM" TargetMode="External"/><Relationship Id="rId17" Type="http://schemas.openxmlformats.org/officeDocument/2006/relationships/hyperlink" Target="consultantplus://offline/ref=0597DA2507C9A83809C861E2C6E54770254C170418C91EDB160BA7C770c5OC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597DA2507C9A83809C861E2C6E54770254C170418C91EDB160BA7C770c5OCM" TargetMode="External"/><Relationship Id="rId20" Type="http://schemas.openxmlformats.org/officeDocument/2006/relationships/hyperlink" Target="consultantplus://offline/ref=0597DA2507C9A83809C87FEFD08919742C41480810CD16884C54FC9A27555EFEcAO3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597DA2507C9A83809C861E2C6E54770254C170418C91EDB160BA7C770c5OCM" TargetMode="External"/><Relationship Id="rId11" Type="http://schemas.openxmlformats.org/officeDocument/2006/relationships/hyperlink" Target="consultantplus://offline/ref=0597DA2507C9A83809C861E2C6E54770264B100410CB1EDB160BA7C770c5OCM" TargetMode="External"/><Relationship Id="rId5" Type="http://schemas.openxmlformats.org/officeDocument/2006/relationships/hyperlink" Target="consultantplus://offline/ref=0597DA2507C9A83809C861E2C6E54770254C170418C91EDB160BA7C7705C54A9E4DC015422578844cBOFM" TargetMode="External"/><Relationship Id="rId15" Type="http://schemas.openxmlformats.org/officeDocument/2006/relationships/hyperlink" Target="consultantplus://offline/ref=0597DA2507C9A83809C861E2C6E54770254C170418C91EDB160BA7C770c5OCM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0597DA2507C9A83809C861E2C6E54770254C170418C91EDB160BA7C770c5OCM" TargetMode="External"/><Relationship Id="rId19" Type="http://schemas.openxmlformats.org/officeDocument/2006/relationships/hyperlink" Target="consultantplus://offline/ref=0597DA2507C9A83809C861E2C6E54770254C170418C91EDB160BA7C770c5OC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0597DA2507C9A83809C87FEFD08919742C41480819C81C8D4F54FC9A27555EFEcAO3M" TargetMode="External"/><Relationship Id="rId14" Type="http://schemas.openxmlformats.org/officeDocument/2006/relationships/hyperlink" Target="consultantplus://offline/ref=0597DA2507C9A83809C861E2C6E5477025431E0C10CB1EDB160BA7C770c5OC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3281</Words>
  <Characters>18707</Characters>
  <Application>Microsoft Office Word</Application>
  <DocSecurity>0</DocSecurity>
  <Lines>155</Lines>
  <Paragraphs>43</Paragraphs>
  <ScaleCrop>false</ScaleCrop>
  <Company>Microsoft</Company>
  <LinksUpToDate>false</LinksUpToDate>
  <CharactersWithSpaces>21945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opeka</dc:creator>
  <cp:keywords/>
  <dc:description/>
  <cp:lastModifiedBy>opeka</cp:lastModifiedBy>
  <cp:revision>1</cp:revision>
  <dcterms:created xsi:type="dcterms:W3CDTF">2017-05-22T12:14:00Z</dcterms:created>
  <dcterms:modified xsi:type="dcterms:W3CDTF">2017-05-22T12:14:00Z</dcterms:modified>
</cp:coreProperties>
</file>