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p w:rsidR="00C627F6" w:rsidRPr="001D157B" w:rsidRDefault="00C627F6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7040BF" w:rsidRPr="001D157B" w:rsidTr="00997C7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0BF" w:rsidRPr="001D157B" w:rsidRDefault="007040BF" w:rsidP="00997C75">
            <w:pPr>
              <w:tabs>
                <w:tab w:val="left" w:pos="4678"/>
              </w:tabs>
              <w:jc w:val="both"/>
              <w:rPr>
                <w:rFonts w:ascii="Times New Roman" w:hAnsi="Times New Roman"/>
                <w:b/>
                <w:szCs w:val="26"/>
              </w:rPr>
            </w:pPr>
            <w:r w:rsidRPr="001D157B">
              <w:rPr>
                <w:rFonts w:ascii="Times New Roman" w:hAnsi="Times New Roman"/>
                <w:b/>
                <w:szCs w:val="26"/>
              </w:rPr>
              <w:t>О внесении изменений в Устав Чебоксарского района</w:t>
            </w:r>
          </w:p>
        </w:tc>
      </w:tr>
    </w:tbl>
    <w:p w:rsidR="007040BF" w:rsidRPr="001D157B" w:rsidRDefault="007040BF" w:rsidP="007040BF">
      <w:pPr>
        <w:tabs>
          <w:tab w:val="left" w:pos="4678"/>
        </w:tabs>
        <w:rPr>
          <w:rFonts w:ascii="Times New Roman" w:hAnsi="Times New Roman"/>
          <w:b/>
          <w:szCs w:val="26"/>
        </w:rPr>
      </w:pPr>
      <w:r w:rsidRPr="001D157B">
        <w:rPr>
          <w:rFonts w:ascii="Times New Roman" w:hAnsi="Times New Roman"/>
          <w:b/>
          <w:szCs w:val="26"/>
        </w:rPr>
        <w:t xml:space="preserve">  </w:t>
      </w:r>
    </w:p>
    <w:p w:rsidR="007040BF" w:rsidRPr="00276879" w:rsidRDefault="007040BF" w:rsidP="007040BF">
      <w:pPr>
        <w:ind w:firstLine="567"/>
        <w:jc w:val="both"/>
        <w:rPr>
          <w:rFonts w:ascii="Times New Roman" w:hAnsi="Times New Roman"/>
          <w:szCs w:val="26"/>
        </w:rPr>
      </w:pPr>
      <w:r w:rsidRPr="00276879">
        <w:rPr>
          <w:rFonts w:ascii="Times New Roman" w:hAnsi="Times New Roman"/>
          <w:szCs w:val="26"/>
        </w:rPr>
        <w:t>В связи с принятием Федерального закона от 28.12.2016 №4</w:t>
      </w:r>
      <w:r>
        <w:rPr>
          <w:rFonts w:ascii="Times New Roman" w:hAnsi="Times New Roman"/>
          <w:szCs w:val="26"/>
        </w:rPr>
        <w:t>9</w:t>
      </w:r>
      <w:r w:rsidRPr="00276879">
        <w:rPr>
          <w:rFonts w:ascii="Times New Roman" w:hAnsi="Times New Roman"/>
          <w:szCs w:val="26"/>
        </w:rPr>
        <w:t xml:space="preserve">4-ФЗ «О внесении изменений в отдельные законодательные акты Российской Федерации», Федерального закона от 28.12.2016 №465-ФЗ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 и Федерального закона от 23.06.2016 №197-ФЗ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Федеральный закон «Об общих принципах организации местного самоуправления в Российской Федерации», которыми внесены изменения в Федеральный закон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Cs w:val="26"/>
        </w:rPr>
        <w:t xml:space="preserve">на основании </w:t>
      </w:r>
      <w:r w:rsidRPr="00276879">
        <w:rPr>
          <w:rFonts w:ascii="Times New Roman" w:hAnsi="Times New Roman"/>
          <w:szCs w:val="26"/>
        </w:rPr>
        <w:t xml:space="preserve">Федерального закона от </w:t>
      </w:r>
      <w:r>
        <w:rPr>
          <w:rFonts w:ascii="Times New Roman" w:hAnsi="Times New Roman"/>
          <w:szCs w:val="26"/>
        </w:rPr>
        <w:t>28.12.2009</w:t>
      </w:r>
      <w:r w:rsidRPr="00276879">
        <w:rPr>
          <w:rFonts w:ascii="Times New Roman" w:hAnsi="Times New Roman"/>
          <w:szCs w:val="26"/>
        </w:rPr>
        <w:t xml:space="preserve"> №</w:t>
      </w:r>
      <w:r>
        <w:rPr>
          <w:rFonts w:ascii="Times New Roman" w:hAnsi="Times New Roman"/>
          <w:szCs w:val="26"/>
        </w:rPr>
        <w:t>381-ФЗ</w:t>
      </w:r>
      <w:r w:rsidRPr="00276879">
        <w:rPr>
          <w:rFonts w:ascii="Times New Roman" w:hAnsi="Times New Roman"/>
          <w:szCs w:val="26"/>
        </w:rPr>
        <w:t xml:space="preserve"> «</w:t>
      </w:r>
      <w:r>
        <w:rPr>
          <w:rFonts w:ascii="Times New Roman" w:hAnsi="Times New Roman"/>
          <w:szCs w:val="26"/>
        </w:rPr>
        <w:t>Об основах государственного регулирования торговой деятельности в Российской Федерации</w:t>
      </w:r>
      <w:r w:rsidRPr="00276879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, приказа Министерства экономического развития, промышленности и торговли Чувашской Республики от 16.11.2010 №184 «О порядке разработки и утверждения органами местного самоуправления в Чувашской Республике схемы размещения нестационарных торговых объектов», </w:t>
      </w:r>
      <w:r w:rsidRPr="00276879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7040BF" w:rsidRPr="00276879" w:rsidRDefault="00E86276" w:rsidP="007040BF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Внести в</w:t>
      </w:r>
      <w:r w:rsidR="007040BF" w:rsidRPr="00276879">
        <w:rPr>
          <w:rFonts w:ascii="Times New Roman" w:hAnsi="Times New Roman"/>
          <w:szCs w:val="26"/>
        </w:rPr>
        <w:t xml:space="preserve"> Устав Чебоксарского района Чувашской Республики, принятый  решением Собрания депутатов Чебоксарского района  от 23.03.2012 № 12-03, (с изменениями внесенными решениями Собрания депутатов Чебоксарского района от 24.08.2012 № 17-05, от 15.05.2013 № 24-03, от 05.12.2013 № 28-04, от 14.05.2014 № 31-08, от 04.12.2014 № 36-05, от 02.04.2015 № 40-01, от 29.06.2015 №43-01, от 26.04.2016 №10-01 (далее Устав), следующие изменения:</w:t>
      </w:r>
    </w:p>
    <w:p w:rsidR="007040BF" w:rsidRPr="00276879" w:rsidRDefault="007040BF" w:rsidP="007040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276879">
        <w:rPr>
          <w:rFonts w:ascii="Times New Roman" w:hAnsi="Times New Roman"/>
          <w:color w:val="000000"/>
          <w:szCs w:val="26"/>
        </w:rPr>
        <w:t>1) пункт 14 части 1 статьи 8 слова «</w:t>
      </w:r>
      <w:r w:rsidRPr="00276879">
        <w:rPr>
          <w:rFonts w:ascii="Times New Roman" w:hAnsi="Times New Roman"/>
          <w:szCs w:val="26"/>
        </w:rPr>
        <w:t>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здоровья;»;</w:t>
      </w:r>
    </w:p>
    <w:p w:rsidR="007040BF" w:rsidRPr="00276879" w:rsidRDefault="007040BF" w:rsidP="007040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276879">
        <w:rPr>
          <w:rFonts w:ascii="Times New Roman" w:hAnsi="Times New Roman"/>
          <w:color w:val="000000"/>
          <w:szCs w:val="26"/>
        </w:rPr>
        <w:t xml:space="preserve">2) </w:t>
      </w:r>
      <w:hyperlink r:id="rId8" w:history="1">
        <w:r w:rsidRPr="00276879">
          <w:rPr>
            <w:rFonts w:ascii="Times New Roman" w:hAnsi="Times New Roman"/>
            <w:color w:val="0000FF"/>
            <w:szCs w:val="26"/>
          </w:rPr>
          <w:t>часть</w:t>
        </w:r>
      </w:hyperlink>
      <w:r w:rsidRPr="00276879">
        <w:rPr>
          <w:rFonts w:ascii="Times New Roman" w:hAnsi="Times New Roman"/>
          <w:szCs w:val="26"/>
        </w:rPr>
        <w:t xml:space="preserve"> 1 статьи 9 дополнить пунктом 11 следующего содержания:</w:t>
      </w:r>
    </w:p>
    <w:p w:rsidR="007040BF" w:rsidRPr="00276879" w:rsidRDefault="007040BF" w:rsidP="007040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276879">
        <w:rPr>
          <w:rFonts w:ascii="Times New Roman" w:hAnsi="Times New Roman"/>
          <w:szCs w:val="26"/>
        </w:rPr>
        <w:lastRenderedPageBreak/>
        <w:t xml:space="preserve">«11) осуществление мероприятий в сфере профилактики правонарушений, предусмотренных Федеральным </w:t>
      </w:r>
      <w:hyperlink r:id="rId9" w:history="1">
        <w:r w:rsidRPr="00276879">
          <w:rPr>
            <w:rFonts w:ascii="Times New Roman" w:hAnsi="Times New Roman"/>
            <w:color w:val="0000FF"/>
            <w:szCs w:val="26"/>
          </w:rPr>
          <w:t>законом</w:t>
        </w:r>
      </w:hyperlink>
      <w:r w:rsidRPr="00276879">
        <w:rPr>
          <w:rFonts w:ascii="Times New Roman" w:hAnsi="Times New Roman"/>
          <w:szCs w:val="26"/>
        </w:rPr>
        <w:t xml:space="preserve"> от 23.06.2016 №182-ФЗ«Об основах системы профилактики правонарушений в Российской Федерации».»;</w:t>
      </w:r>
    </w:p>
    <w:p w:rsidR="007040BF" w:rsidRPr="00F15362" w:rsidRDefault="007040BF" w:rsidP="00F153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F15362">
        <w:rPr>
          <w:rFonts w:ascii="Times New Roman" w:hAnsi="Times New Roman"/>
          <w:szCs w:val="26"/>
        </w:rPr>
        <w:t>3) абзац второй части 2 статьи 17 изложить в следующей редакции:</w:t>
      </w:r>
    </w:p>
    <w:p w:rsidR="007040BF" w:rsidRPr="00F15362" w:rsidRDefault="007040BF" w:rsidP="00F153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F15362">
        <w:rPr>
          <w:rFonts w:ascii="Times New Roman" w:hAnsi="Times New Roman"/>
          <w:szCs w:val="26"/>
        </w:rPr>
        <w:t>«</w:t>
      </w:r>
      <w:r w:rsidR="00F15362" w:rsidRPr="00F15362">
        <w:rPr>
          <w:rFonts w:ascii="Times New Roman" w:hAnsi="Times New Roman"/>
          <w:szCs w:val="26"/>
        </w:rPr>
        <w:t xml:space="preserve">проект Устава </w:t>
      </w:r>
      <w:r w:rsidR="00F15362" w:rsidRPr="00F15362">
        <w:rPr>
          <w:rFonts w:ascii="Times New Roman" w:hAnsi="Times New Roman"/>
          <w:iCs/>
          <w:szCs w:val="26"/>
        </w:rPr>
        <w:t>Чебоксарского района</w:t>
      </w:r>
      <w:r w:rsidR="00F15362" w:rsidRPr="00F15362">
        <w:rPr>
          <w:rFonts w:ascii="Times New Roman" w:hAnsi="Times New Roman"/>
          <w:szCs w:val="26"/>
        </w:rPr>
        <w:t xml:space="preserve">, а также проект </w:t>
      </w:r>
      <w:r w:rsidR="00F15362" w:rsidRPr="00F15362">
        <w:rPr>
          <w:rFonts w:ascii="Times New Roman" w:hAnsi="Times New Roman"/>
          <w:iCs/>
          <w:szCs w:val="26"/>
        </w:rPr>
        <w:t xml:space="preserve">решения Собрания депутатов Чебоксарского района </w:t>
      </w:r>
      <w:r w:rsidR="00F15362" w:rsidRPr="00F15362">
        <w:rPr>
          <w:rFonts w:ascii="Times New Roman" w:hAnsi="Times New Roman"/>
          <w:szCs w:val="26"/>
        </w:rPr>
        <w:t>о внесении изменений и (или)</w:t>
      </w:r>
      <w:r w:rsidR="00F15362" w:rsidRPr="00F15362">
        <w:rPr>
          <w:szCs w:val="26"/>
        </w:rPr>
        <w:t xml:space="preserve"> </w:t>
      </w:r>
      <w:r w:rsidR="00F15362" w:rsidRPr="00F15362">
        <w:rPr>
          <w:rFonts w:ascii="Times New Roman" w:hAnsi="Times New Roman"/>
          <w:szCs w:val="26"/>
        </w:rPr>
        <w:t xml:space="preserve">дополнений в него, кроме случаев, когда в Устав Чебоксарского района вносятся изменения в форме точного воспроизведения положений </w:t>
      </w:r>
      <w:hyperlink r:id="rId10" w:history="1">
        <w:r w:rsidR="00F15362" w:rsidRPr="00F15362">
          <w:rPr>
            <w:rFonts w:ascii="Times New Roman" w:hAnsi="Times New Roman"/>
            <w:color w:val="0000FF"/>
            <w:szCs w:val="26"/>
          </w:rPr>
          <w:t>Конституции</w:t>
        </w:r>
      </w:hyperlink>
      <w:r w:rsidR="00F15362" w:rsidRPr="00F15362">
        <w:rPr>
          <w:rFonts w:ascii="Times New Roman" w:hAnsi="Times New Roman"/>
          <w:szCs w:val="26"/>
        </w:rPr>
        <w:t xml:space="preserve"> Российской Федерации, федеральных законов, конституции (Устава) или законов Чувашской Республики в целях приведения данного Устава в соответствие с этими нормативными правовыми актами;</w:t>
      </w:r>
      <w:r w:rsidRPr="00F15362">
        <w:rPr>
          <w:rFonts w:ascii="Times New Roman" w:hAnsi="Times New Roman"/>
          <w:szCs w:val="26"/>
        </w:rPr>
        <w:t>»;</w:t>
      </w:r>
    </w:p>
    <w:p w:rsidR="007040BF" w:rsidRPr="00F15362" w:rsidRDefault="007040BF" w:rsidP="00F153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F15362">
        <w:rPr>
          <w:rFonts w:ascii="Times New Roman" w:hAnsi="Times New Roman"/>
          <w:szCs w:val="26"/>
        </w:rPr>
        <w:t>4) часть 9 статьи 23 изложить в следующей редакции:</w:t>
      </w:r>
    </w:p>
    <w:p w:rsidR="007040BF" w:rsidRPr="00276879" w:rsidRDefault="007040BF" w:rsidP="00F153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F15362">
        <w:rPr>
          <w:rFonts w:ascii="Times New Roman" w:hAnsi="Times New Roman"/>
          <w:szCs w:val="26"/>
        </w:rPr>
        <w:t>«9. В случае досро</w:t>
      </w:r>
      <w:r w:rsidRPr="00276879">
        <w:rPr>
          <w:rFonts w:ascii="Times New Roman" w:hAnsi="Times New Roman"/>
          <w:szCs w:val="26"/>
        </w:rPr>
        <w:t>чного прекращения полномочий главы Чебоксарского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Чебоксарского района.»;</w:t>
      </w:r>
    </w:p>
    <w:p w:rsidR="007040BF" w:rsidRPr="00276879" w:rsidRDefault="007040BF" w:rsidP="007040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276879">
        <w:rPr>
          <w:rFonts w:ascii="Times New Roman" w:hAnsi="Times New Roman"/>
          <w:szCs w:val="26"/>
        </w:rPr>
        <w:t>5) статью 40 дополнить частью 5 следующего содержания:</w:t>
      </w:r>
    </w:p>
    <w:p w:rsidR="007040BF" w:rsidRPr="00276879" w:rsidRDefault="007040BF" w:rsidP="007040BF">
      <w:pPr>
        <w:ind w:firstLine="567"/>
        <w:jc w:val="both"/>
        <w:rPr>
          <w:rFonts w:ascii="Times New Roman" w:hAnsi="Times New Roman"/>
          <w:szCs w:val="26"/>
        </w:rPr>
      </w:pPr>
      <w:r w:rsidRPr="00276879">
        <w:rPr>
          <w:rFonts w:ascii="Times New Roman" w:hAnsi="Times New Roman"/>
          <w:szCs w:val="26"/>
        </w:rPr>
        <w:t>«5. Администрация Чебоксарского района разрабатывает и утверждает схем</w:t>
      </w:r>
      <w:r>
        <w:rPr>
          <w:rFonts w:ascii="Times New Roman" w:hAnsi="Times New Roman"/>
          <w:szCs w:val="26"/>
        </w:rPr>
        <w:t>у</w:t>
      </w:r>
      <w:r w:rsidRPr="00276879">
        <w:rPr>
          <w:rFonts w:ascii="Times New Roman" w:hAnsi="Times New Roman"/>
          <w:szCs w:val="26"/>
        </w:rPr>
        <w:t xml:space="preserve"> размещения нестационарных торговых объектов на всей территории Чебоксарского района в порядке, установленном уполномоченным органом исполнительной власти Чувашской Республики.</w:t>
      </w:r>
      <w:r>
        <w:rPr>
          <w:rFonts w:ascii="Times New Roman" w:hAnsi="Times New Roman"/>
          <w:szCs w:val="26"/>
        </w:rPr>
        <w:t>»;</w:t>
      </w:r>
    </w:p>
    <w:p w:rsidR="007040BF" w:rsidRPr="00276879" w:rsidRDefault="007040BF" w:rsidP="007040BF">
      <w:pPr>
        <w:ind w:firstLine="567"/>
        <w:jc w:val="both"/>
        <w:rPr>
          <w:rFonts w:ascii="Times New Roman" w:hAnsi="Times New Roman"/>
          <w:szCs w:val="26"/>
        </w:rPr>
      </w:pPr>
      <w:r w:rsidRPr="00276879">
        <w:rPr>
          <w:rFonts w:ascii="Times New Roman" w:hAnsi="Times New Roman"/>
          <w:color w:val="000000"/>
          <w:szCs w:val="26"/>
        </w:rPr>
        <w:t>6) в статье 42:</w:t>
      </w:r>
    </w:p>
    <w:p w:rsidR="007040BF" w:rsidRPr="00276879" w:rsidRDefault="007040BF" w:rsidP="007040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6"/>
        </w:rPr>
      </w:pPr>
      <w:r w:rsidRPr="00276879">
        <w:rPr>
          <w:rFonts w:ascii="Times New Roman" w:hAnsi="Times New Roman"/>
          <w:color w:val="000000"/>
          <w:szCs w:val="26"/>
        </w:rPr>
        <w:t>часть 4 изложить в следующей редакции:</w:t>
      </w:r>
    </w:p>
    <w:p w:rsidR="007040BF" w:rsidRDefault="007040BF" w:rsidP="007040BF">
      <w:pPr>
        <w:pStyle w:val="a5"/>
        <w:tabs>
          <w:tab w:val="left" w:pos="0"/>
        </w:tabs>
        <w:rPr>
          <w:sz w:val="26"/>
          <w:szCs w:val="26"/>
        </w:rPr>
      </w:pPr>
      <w:r w:rsidRPr="00276879">
        <w:rPr>
          <w:color w:val="000000"/>
          <w:sz w:val="26"/>
          <w:szCs w:val="26"/>
        </w:rPr>
        <w:t xml:space="preserve">«4. </w:t>
      </w:r>
      <w:r w:rsidRPr="00276879">
        <w:rPr>
          <w:sz w:val="26"/>
          <w:szCs w:val="26"/>
        </w:rPr>
        <w:t>Контракт с главой администрации Чебоксарского района заключается главой Чебоксарского района</w:t>
      </w:r>
      <w:r>
        <w:rPr>
          <w:sz w:val="26"/>
          <w:szCs w:val="26"/>
        </w:rPr>
        <w:t xml:space="preserve">, </w:t>
      </w:r>
      <w:r w:rsidRPr="00362CB6">
        <w:rPr>
          <w:sz w:val="26"/>
          <w:szCs w:val="26"/>
        </w:rPr>
        <w:t>избранного из состава депутатов Собрания депутатов Чебоксарского района</w:t>
      </w:r>
      <w:r w:rsidRPr="00276879">
        <w:rPr>
          <w:sz w:val="26"/>
          <w:szCs w:val="26"/>
        </w:rPr>
        <w:t xml:space="preserve">. </w:t>
      </w:r>
    </w:p>
    <w:p w:rsidR="007040BF" w:rsidRPr="00276879" w:rsidRDefault="007040BF" w:rsidP="007040BF">
      <w:pPr>
        <w:pStyle w:val="a5"/>
        <w:tabs>
          <w:tab w:val="left" w:pos="0"/>
        </w:tabs>
        <w:rPr>
          <w:sz w:val="26"/>
          <w:szCs w:val="26"/>
        </w:rPr>
      </w:pPr>
      <w:r w:rsidRPr="00276879">
        <w:rPr>
          <w:sz w:val="26"/>
          <w:szCs w:val="26"/>
        </w:rPr>
        <w:t>Условия контракта для главы местной администрации утверждаются Собранием депутатов Чебоксарского района в части, касающейся осуществления полномочий по решению вопросов местного значения, и законом Чувашской Республики -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Чувашской Республики.</w:t>
      </w:r>
    </w:p>
    <w:p w:rsidR="007040BF" w:rsidRPr="00276879" w:rsidRDefault="007040BF" w:rsidP="007040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276879">
        <w:rPr>
          <w:rFonts w:ascii="Times New Roman" w:hAnsi="Times New Roman"/>
          <w:szCs w:val="26"/>
        </w:rPr>
        <w:t>В случае возложения исполнения полномочий администрации Кугесьского сельского поселения, являющегося административным центром Чебоксарского района, на администрацию Чебоксарского района в порядке, предусмотренном ст. 40.1 настоящего Устава, условия контракта в части осуществления полномочий по решению вопросов местного значения для главы администрации Чебоксарского района, на которого возлагается исполнение полномочий главы местной администрации поселения, утверждаются Собранием депутатов Чебоксарского района по согласованию с представительным органом такого поселения.»;</w:t>
      </w:r>
    </w:p>
    <w:p w:rsidR="007040BF" w:rsidRPr="00276879" w:rsidRDefault="007040BF" w:rsidP="007040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абзац второй части</w:t>
      </w:r>
      <w:r w:rsidRPr="0027687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10</w:t>
      </w:r>
      <w:r w:rsidRPr="0027687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после слов «настоящей части,» дополнить словами «в том числе в случае </w:t>
      </w:r>
      <w:r w:rsidRPr="00276879">
        <w:rPr>
          <w:rFonts w:ascii="Times New Roman" w:hAnsi="Times New Roman"/>
          <w:szCs w:val="26"/>
        </w:rPr>
        <w:t>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ascii="Times New Roman" w:hAnsi="Times New Roman"/>
          <w:szCs w:val="26"/>
        </w:rPr>
        <w:t>,»;</w:t>
      </w:r>
    </w:p>
    <w:p w:rsidR="007040BF" w:rsidRPr="00276879" w:rsidRDefault="007040BF" w:rsidP="007040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7</w:t>
      </w:r>
      <w:r w:rsidRPr="00276879">
        <w:rPr>
          <w:rFonts w:ascii="Times New Roman" w:hAnsi="Times New Roman"/>
          <w:szCs w:val="26"/>
        </w:rPr>
        <w:t>) в статье 67:</w:t>
      </w:r>
    </w:p>
    <w:p w:rsidR="007040BF" w:rsidRPr="00276879" w:rsidRDefault="007040BF" w:rsidP="007040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276879">
        <w:rPr>
          <w:rFonts w:ascii="Times New Roman" w:hAnsi="Times New Roman"/>
          <w:szCs w:val="26"/>
        </w:rPr>
        <w:t>в части 2 второе предложение изложить в следующей редакции:</w:t>
      </w:r>
    </w:p>
    <w:p w:rsidR="007040BF" w:rsidRPr="00276879" w:rsidRDefault="007040BF" w:rsidP="007040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276879">
        <w:rPr>
          <w:rFonts w:ascii="Times New Roman" w:hAnsi="Times New Roman"/>
          <w:szCs w:val="26"/>
        </w:rPr>
        <w:t xml:space="preserve">«Не требуется официальное опубликование (обнародование) порядка учета предложений по проекту решения Собрания депутатов Чебоксарского района о внесении изменений и дополнений в Устав Чебоксарского района, а также порядка участия граждан в его обсуждении в случае, когда в Устав Чебоксарского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="00054301">
        <w:rPr>
          <w:rFonts w:ascii="Times New Roman" w:hAnsi="Times New Roman"/>
          <w:szCs w:val="26"/>
        </w:rPr>
        <w:t>Чувашской Республики</w:t>
      </w:r>
      <w:r w:rsidRPr="00276879">
        <w:rPr>
          <w:rFonts w:ascii="Times New Roman" w:hAnsi="Times New Roman"/>
          <w:szCs w:val="26"/>
        </w:rPr>
        <w:t xml:space="preserve"> в целях приведения данного Устава в соответствие с этими нормативными правовыми актами»;</w:t>
      </w:r>
    </w:p>
    <w:p w:rsidR="007040BF" w:rsidRPr="00276879" w:rsidRDefault="007040BF" w:rsidP="007040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276879">
        <w:rPr>
          <w:rFonts w:ascii="Times New Roman" w:hAnsi="Times New Roman"/>
          <w:szCs w:val="26"/>
        </w:rPr>
        <w:t>дополнить частью 5 следующего содержания:</w:t>
      </w:r>
    </w:p>
    <w:p w:rsidR="007040BF" w:rsidRPr="00276879" w:rsidRDefault="007040BF" w:rsidP="007040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276879">
        <w:rPr>
          <w:rFonts w:ascii="Times New Roman" w:hAnsi="Times New Roman"/>
          <w:szCs w:val="26"/>
        </w:rPr>
        <w:t xml:space="preserve">«5. Приведение Устава Чебоксарского района в соответствие с федеральным законом, законом </w:t>
      </w:r>
      <w:r w:rsidR="00054301">
        <w:rPr>
          <w:rFonts w:ascii="Times New Roman" w:hAnsi="Times New Roman"/>
          <w:szCs w:val="26"/>
        </w:rPr>
        <w:t>Чувашской Республики</w:t>
      </w:r>
      <w:r w:rsidRPr="00276879">
        <w:rPr>
          <w:rFonts w:ascii="Times New Roman" w:hAnsi="Times New Roman"/>
          <w:szCs w:val="26"/>
        </w:rPr>
        <w:t xml:space="preserve"> осуществляется в установленный этими законодательными актами срок. В случае, если федеральным законом, законом </w:t>
      </w:r>
      <w:r w:rsidR="00054301">
        <w:rPr>
          <w:rFonts w:ascii="Times New Roman" w:hAnsi="Times New Roman"/>
          <w:szCs w:val="26"/>
        </w:rPr>
        <w:t>Чувашской Республики</w:t>
      </w:r>
      <w:r w:rsidRPr="00276879">
        <w:rPr>
          <w:rFonts w:ascii="Times New Roman" w:hAnsi="Times New Roman"/>
          <w:szCs w:val="26"/>
        </w:rPr>
        <w:t xml:space="preserve"> указанный срок не установлен, срок приведения Устава Чебоксарского района в соответствие с федеральным законом, законом </w:t>
      </w:r>
      <w:r w:rsidR="00054301">
        <w:rPr>
          <w:rFonts w:ascii="Times New Roman" w:hAnsi="Times New Roman"/>
          <w:szCs w:val="26"/>
        </w:rPr>
        <w:t>Чувашской Республики</w:t>
      </w:r>
      <w:r w:rsidRPr="00276879">
        <w:rPr>
          <w:rFonts w:ascii="Times New Roman" w:hAnsi="Times New Roman"/>
          <w:szCs w:val="26"/>
        </w:rPr>
        <w:t xml:space="preserve"> определяется с учетом даты вступления в силу соответствующего федерального закона, закона </w:t>
      </w:r>
      <w:r w:rsidR="00054301">
        <w:rPr>
          <w:rFonts w:ascii="Times New Roman" w:hAnsi="Times New Roman"/>
          <w:szCs w:val="26"/>
        </w:rPr>
        <w:t>Чувашской Республики</w:t>
      </w:r>
      <w:r w:rsidRPr="00276879">
        <w:rPr>
          <w:rFonts w:ascii="Times New Roman" w:hAnsi="Times New Roman"/>
          <w:szCs w:val="26"/>
        </w:rPr>
        <w:t>, необходимости официального опубликования (обнародования)  и обсуждения на публичных слушаниях проекта решения Собрания депутатов Чебоксарского района о внесении изменений и дополнений в Устав Чебоксарского района, учета предложений граждан по нему, периодичности заседаний Собрания депутатов Чебоксарского района, сроков государственной регистрации и официального опубликования (обнародования) такого решения Собрания депутатов Чебоксарского района и, как правило, не должен превышать шесть месяцев».</w:t>
      </w:r>
    </w:p>
    <w:p w:rsidR="007040BF" w:rsidRPr="00276879" w:rsidRDefault="007040BF" w:rsidP="007040BF">
      <w:pPr>
        <w:ind w:firstLine="567"/>
        <w:jc w:val="both"/>
        <w:rPr>
          <w:rFonts w:ascii="Times New Roman" w:hAnsi="Times New Roman"/>
          <w:szCs w:val="26"/>
        </w:rPr>
      </w:pPr>
      <w:r w:rsidRPr="00276879">
        <w:rPr>
          <w:rFonts w:ascii="Times New Roman" w:hAnsi="Times New Roman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:rsidR="007040BF" w:rsidRPr="00276879" w:rsidRDefault="007040BF" w:rsidP="007040BF">
      <w:pPr>
        <w:ind w:firstLine="709"/>
        <w:jc w:val="both"/>
        <w:rPr>
          <w:rFonts w:ascii="Times New Roman" w:hAnsi="Times New Roman"/>
          <w:szCs w:val="26"/>
        </w:rPr>
      </w:pPr>
    </w:p>
    <w:p w:rsidR="007040BF" w:rsidRPr="00276879" w:rsidRDefault="007040BF" w:rsidP="007040BF">
      <w:pPr>
        <w:ind w:firstLine="709"/>
        <w:jc w:val="both"/>
        <w:rPr>
          <w:rFonts w:ascii="Times New Roman" w:hAnsi="Times New Roman"/>
          <w:szCs w:val="26"/>
        </w:rPr>
      </w:pPr>
    </w:p>
    <w:p w:rsidR="007040BF" w:rsidRPr="00276879" w:rsidRDefault="007040BF" w:rsidP="007040BF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7040BF" w:rsidRPr="00276879" w:rsidTr="00997C75">
        <w:tc>
          <w:tcPr>
            <w:tcW w:w="5211" w:type="dxa"/>
          </w:tcPr>
          <w:p w:rsidR="007040BF" w:rsidRPr="00276879" w:rsidRDefault="007040BF" w:rsidP="00997C75">
            <w:pPr>
              <w:rPr>
                <w:rFonts w:ascii="Times New Roman" w:hAnsi="Times New Roman"/>
                <w:szCs w:val="26"/>
              </w:rPr>
            </w:pPr>
            <w:r w:rsidRPr="00276879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7040BF" w:rsidRPr="00276879" w:rsidRDefault="007040BF" w:rsidP="00997C75">
            <w:pPr>
              <w:jc w:val="right"/>
              <w:rPr>
                <w:rFonts w:ascii="Times New Roman" w:hAnsi="Times New Roman"/>
                <w:szCs w:val="26"/>
              </w:rPr>
            </w:pPr>
            <w:r w:rsidRPr="00276879">
              <w:rPr>
                <w:rFonts w:ascii="Times New Roman" w:hAnsi="Times New Roman"/>
                <w:szCs w:val="26"/>
              </w:rPr>
              <w:t>А.Г.Николаев</w:t>
            </w:r>
          </w:p>
        </w:tc>
      </w:tr>
    </w:tbl>
    <w:p w:rsidR="007040BF" w:rsidRPr="001D157B" w:rsidRDefault="007040BF" w:rsidP="007040BF">
      <w:pPr>
        <w:ind w:firstLine="709"/>
        <w:rPr>
          <w:rFonts w:ascii="Times New Roman" w:hAnsi="Times New Roman"/>
          <w:szCs w:val="26"/>
        </w:rPr>
      </w:pPr>
    </w:p>
    <w:p w:rsidR="007040BF" w:rsidRPr="00E7316C" w:rsidRDefault="007040BF" w:rsidP="007040BF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9F2B79">
      <w:footerReference w:type="default" r:id="rId11"/>
      <w:headerReference w:type="first" r:id="rId12"/>
      <w:footerReference w:type="first" r:id="rId13"/>
      <w:type w:val="evenPage"/>
      <w:pgSz w:w="11907" w:h="16840"/>
      <w:pgMar w:top="1702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62" w:rsidRDefault="00F07462">
      <w:r>
        <w:separator/>
      </w:r>
    </w:p>
  </w:endnote>
  <w:endnote w:type="continuationSeparator" w:id="0">
    <w:p w:rsidR="00F07462" w:rsidRDefault="00F0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DA1528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DA1528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6E581A">
      <w:rPr>
        <w:noProof/>
        <w:snapToGrid w:val="0"/>
        <w:sz w:val="12"/>
        <w:lang w:val="en-US"/>
      </w:rPr>
      <w:t>Ефимова М.Л.</w:t>
    </w:r>
    <w:r>
      <w:rPr>
        <w:snapToGrid w:val="0"/>
        <w:sz w:val="12"/>
      </w:rPr>
      <w:fldChar w:fldCharType="end"/>
    </w:r>
    <w:r w:rsidRPr="00DA1528">
      <w:rPr>
        <w:snapToGrid w:val="0"/>
        <w:sz w:val="12"/>
        <w:lang w:val="en-US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6E581A">
      <w:rPr>
        <w:noProof/>
        <w:snapToGrid w:val="0"/>
        <w:sz w:val="12"/>
      </w:rPr>
      <w:t>02.06.2017</w:t>
    </w:r>
    <w:r>
      <w:rPr>
        <w:snapToGrid w:val="0"/>
        <w:sz w:val="12"/>
      </w:rPr>
      <w:fldChar w:fldCharType="end"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DA152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DA1528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DA152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E581A">
      <w:rPr>
        <w:noProof/>
        <w:snapToGrid w:val="0"/>
        <w:sz w:val="12"/>
        <w:lang w:val="en-US"/>
      </w:rPr>
      <w:t>Y:\sos\DOKUM\Sharedem\reshenie-s\2006-2017\0994.doc</w:t>
    </w:r>
    <w:r>
      <w:rPr>
        <w:snapToGrid w:val="0"/>
        <w:sz w:val="12"/>
        <w:lang w:val="en-US"/>
      </w:rPr>
      <w:fldChar w:fldCharType="end"/>
    </w:r>
    <w:r w:rsidRPr="00DA1528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DA1528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DA152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DA152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E581A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6E581A">
      <w:rPr>
        <w:noProof/>
        <w:snapToGrid w:val="0"/>
        <w:sz w:val="12"/>
        <w:lang w:val="en-US"/>
      </w:rPr>
      <w:t>3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62" w:rsidRDefault="00F07462">
      <w:r>
        <w:separator/>
      </w:r>
    </w:p>
  </w:footnote>
  <w:footnote w:type="continuationSeparator" w:id="0">
    <w:p w:rsidR="00F07462" w:rsidRDefault="00F0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6E581A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E86276" w:rsidRPr="00E86276">
      <w:rPr>
        <w:rFonts w:ascii="Times New Roman" w:hAnsi="Times New Roman"/>
        <w:sz w:val="24"/>
        <w:u w:val="single"/>
      </w:rPr>
      <w:t>26.05.2017</w:t>
    </w:r>
    <w:r w:rsidRPr="00E83CEF">
      <w:rPr>
        <w:rFonts w:ascii="Times New Roman" w:hAnsi="Times New Roman"/>
        <w:sz w:val="24"/>
      </w:rPr>
      <w:t xml:space="preserve"> № </w:t>
    </w:r>
    <w:r w:rsidR="00E86276" w:rsidRPr="00E86276">
      <w:rPr>
        <w:rFonts w:ascii="Times New Roman" w:hAnsi="Times New Roman"/>
        <w:sz w:val="24"/>
        <w:u w:val="single"/>
      </w:rPr>
      <w:t>1</w:t>
    </w:r>
    <w:r w:rsidR="006E581A">
      <w:rPr>
        <w:rFonts w:ascii="Times New Roman" w:hAnsi="Times New Roman"/>
        <w:sz w:val="24"/>
        <w:u w:val="single"/>
      </w:rPr>
      <w:t>8</w:t>
    </w:r>
    <w:r w:rsidR="00E86276" w:rsidRPr="00E86276">
      <w:rPr>
        <w:rFonts w:ascii="Times New Roman" w:hAnsi="Times New Roman"/>
        <w:sz w:val="24"/>
        <w:u w:val="single"/>
      </w:rPr>
      <w:t>-02</w:t>
    </w:r>
    <w:r w:rsidRPr="00E83CEF">
      <w:rPr>
        <w:rFonts w:ascii="Times New Roman" w:hAnsi="Times New Roman"/>
        <w:sz w:val="24"/>
      </w:rPr>
      <w:t xml:space="preserve">                                            </w:t>
    </w:r>
    <w:r w:rsidR="00E86276">
      <w:rPr>
        <w:rFonts w:ascii="Times New Roman" w:hAnsi="Times New Roman"/>
        <w:sz w:val="24"/>
      </w:rPr>
      <w:t xml:space="preserve"> </w:t>
    </w:r>
    <w:r w:rsidRPr="00E83CEF">
      <w:rPr>
        <w:rFonts w:ascii="Times New Roman" w:hAnsi="Times New Roman"/>
        <w:sz w:val="24"/>
      </w:rPr>
      <w:t xml:space="preserve">               </w:t>
    </w:r>
    <w:r w:rsidR="00E86276">
      <w:rPr>
        <w:rFonts w:ascii="Times New Roman" w:hAnsi="Times New Roman"/>
        <w:sz w:val="24"/>
      </w:rPr>
      <w:t xml:space="preserve">         </w:t>
    </w:r>
    <w:r w:rsidRPr="00E83CEF">
      <w:rPr>
        <w:rFonts w:ascii="Times New Roman" w:hAnsi="Times New Roman"/>
        <w:sz w:val="24"/>
      </w:rPr>
      <w:t xml:space="preserve">    </w:t>
    </w:r>
    <w:r w:rsidR="00E86276">
      <w:rPr>
        <w:rFonts w:ascii="Times New Roman" w:hAnsi="Times New Roman"/>
        <w:sz w:val="24"/>
      </w:rPr>
      <w:t xml:space="preserve">   </w:t>
    </w:r>
    <w:r w:rsidRPr="00E83CEF">
      <w:rPr>
        <w:rFonts w:ascii="Times New Roman" w:hAnsi="Times New Roman"/>
        <w:sz w:val="24"/>
      </w:rPr>
      <w:t xml:space="preserve"> </w:t>
    </w:r>
    <w:r w:rsidR="00E86276" w:rsidRPr="00E86276">
      <w:rPr>
        <w:rFonts w:ascii="Times New Roman" w:hAnsi="Times New Roman"/>
        <w:sz w:val="24"/>
        <w:u w:val="single"/>
      </w:rPr>
      <w:t>26.05.2017</w:t>
    </w:r>
    <w:r w:rsidR="00E86276">
      <w:rPr>
        <w:rFonts w:ascii="Times New Roman" w:hAnsi="Times New Roman"/>
        <w:sz w:val="24"/>
      </w:rPr>
      <w:t xml:space="preserve"> </w:t>
    </w:r>
    <w:r w:rsidRPr="00E83CEF">
      <w:rPr>
        <w:rFonts w:ascii="Times New Roman" w:hAnsi="Times New Roman"/>
        <w:sz w:val="24"/>
      </w:rPr>
      <w:t xml:space="preserve">№ </w:t>
    </w:r>
    <w:r w:rsidR="00E86276" w:rsidRPr="00E86276">
      <w:rPr>
        <w:rFonts w:ascii="Times New Roman" w:hAnsi="Times New Roman"/>
        <w:sz w:val="24"/>
        <w:u w:val="single"/>
      </w:rPr>
      <w:t>1</w:t>
    </w:r>
    <w:r w:rsidR="00C96C56">
      <w:rPr>
        <w:rFonts w:ascii="Times New Roman" w:hAnsi="Times New Roman"/>
        <w:sz w:val="24"/>
        <w:u w:val="single"/>
      </w:rPr>
      <w:t>8</w:t>
    </w:r>
    <w:r w:rsidR="00E86276" w:rsidRPr="00E86276">
      <w:rPr>
        <w:rFonts w:ascii="Times New Roman" w:hAnsi="Times New Roman"/>
        <w:sz w:val="24"/>
        <w:u w:val="single"/>
      </w:rPr>
      <w:t>-02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78669E5"/>
    <w:multiLevelType w:val="hybridMultilevel"/>
    <w:tmpl w:val="6F663BD0"/>
    <w:lvl w:ilvl="0" w:tplc="B1C0AD1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462"/>
    <w:rsid w:val="00054301"/>
    <w:rsid w:val="001654CB"/>
    <w:rsid w:val="00196812"/>
    <w:rsid w:val="001D157B"/>
    <w:rsid w:val="001E025C"/>
    <w:rsid w:val="001F5010"/>
    <w:rsid w:val="00234103"/>
    <w:rsid w:val="002A67A7"/>
    <w:rsid w:val="00300FFD"/>
    <w:rsid w:val="003A521C"/>
    <w:rsid w:val="003E79DE"/>
    <w:rsid w:val="004511E7"/>
    <w:rsid w:val="0049120D"/>
    <w:rsid w:val="004B0835"/>
    <w:rsid w:val="006212B5"/>
    <w:rsid w:val="006777B1"/>
    <w:rsid w:val="006D306C"/>
    <w:rsid w:val="006E581A"/>
    <w:rsid w:val="007040BF"/>
    <w:rsid w:val="00752AE5"/>
    <w:rsid w:val="007F0F51"/>
    <w:rsid w:val="00811E8D"/>
    <w:rsid w:val="00853576"/>
    <w:rsid w:val="00951CE2"/>
    <w:rsid w:val="009C772E"/>
    <w:rsid w:val="009F2B79"/>
    <w:rsid w:val="00A57A3A"/>
    <w:rsid w:val="00AB36A3"/>
    <w:rsid w:val="00AD021F"/>
    <w:rsid w:val="00AE55D9"/>
    <w:rsid w:val="00B43B83"/>
    <w:rsid w:val="00B962D3"/>
    <w:rsid w:val="00BE07C6"/>
    <w:rsid w:val="00C253CA"/>
    <w:rsid w:val="00C40B68"/>
    <w:rsid w:val="00C50F4C"/>
    <w:rsid w:val="00C627F6"/>
    <w:rsid w:val="00C96C56"/>
    <w:rsid w:val="00CA3454"/>
    <w:rsid w:val="00D15ADF"/>
    <w:rsid w:val="00D97B74"/>
    <w:rsid w:val="00DA1528"/>
    <w:rsid w:val="00DB7F72"/>
    <w:rsid w:val="00E016A8"/>
    <w:rsid w:val="00E7316C"/>
    <w:rsid w:val="00E83CEF"/>
    <w:rsid w:val="00E86276"/>
    <w:rsid w:val="00EA068A"/>
    <w:rsid w:val="00EA313A"/>
    <w:rsid w:val="00F07462"/>
    <w:rsid w:val="00F15362"/>
    <w:rsid w:val="00F82533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EA313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D129AC18BF0C1E5C0BDF18C33F8509C535C038C2516B57B8E9FB92957F55C0F920D1DD230zA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A3BE98A9C833492043939988C091EDFE6985DE9C9D022BA923462Dp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D129AC18BF0C1E5C0BDF18C33F8509C535D038B2B16B57B8E9FB92935z7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177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М.Л.</dc:creator>
  <cp:keywords/>
  <cp:lastModifiedBy>Ефимова М.Л.</cp:lastModifiedBy>
  <cp:revision>16</cp:revision>
  <cp:lastPrinted>2017-06-02T13:26:00Z</cp:lastPrinted>
  <dcterms:created xsi:type="dcterms:W3CDTF">2017-03-20T13:17:00Z</dcterms:created>
  <dcterms:modified xsi:type="dcterms:W3CDTF">2017-06-02T13:28:00Z</dcterms:modified>
</cp:coreProperties>
</file>