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2012 г. N 452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МЕРАХ ПО СТИМУЛИРОВАНИЮ СПРОСА НА </w:t>
      </w:r>
      <w:proofErr w:type="gramStart"/>
      <w:r>
        <w:rPr>
          <w:rFonts w:ascii="Calibri" w:hAnsi="Calibri" w:cs="Calibri"/>
          <w:b/>
          <w:bCs/>
        </w:rPr>
        <w:t>ИННОВАЦИОННУЮ</w:t>
      </w:r>
      <w:proofErr w:type="gramEnd"/>
      <w:r>
        <w:rPr>
          <w:rFonts w:ascii="Calibri" w:hAnsi="Calibri" w:cs="Calibri"/>
          <w:b/>
          <w:bCs/>
        </w:rPr>
        <w:t>,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НАНОТЕХНОЛОГИЧЕСКУЮ, ПРОДУКЦИЮ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10.07.2014 N 237)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формирования инновационной среды и реализации государственной политики Чувашской Республики в области инновационного развития, а также выполнения </w:t>
      </w:r>
      <w:hyperlink r:id="rId6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совместных действий Чувашской Республики и открытого акционерного общества "РОСНАНО"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продукцию, утвержденного распоряжением Кабинета Министров Чувашской Республики от 21 сентября 2011 г. N 347-р, Кабинет Министров Чувашской Республики постановляет:</w:t>
      </w:r>
      <w:proofErr w:type="gramEnd"/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приоритетных видов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продукции, рекомендуемой в рамках осуществления закупок товаров, работ, услуг (далее - закупка) для обеспечения нужд Чувашской Республики (далее - перечень).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10.07.2014 N 237)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Заказчикам Чувашской Республики: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 формировании и (или) внесении изменений в планы-графики размещения заказов на 2014 и 2015 годы, а также планы-графики закупок для обеспечения нужд Чувашской Республики на 2016 год и последующие годы обеспечить замещение традиционно приобретаемой продукции аналогичной продукцией, указанной в перечне, позволяющее увеличить долю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 не менее чем на 10 процентов от совокупного годового объема</w:t>
      </w:r>
      <w:proofErr w:type="gramEnd"/>
      <w:r>
        <w:rPr>
          <w:rFonts w:ascii="Calibri" w:hAnsi="Calibri" w:cs="Calibri"/>
        </w:rPr>
        <w:t xml:space="preserve"> закупок;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описании в документации о закупке объекта закупки, в том числе установлении требований к результатам работ, качеству применяемых при их выполнении материалов и изделий, предусматривать включение в указанные требования улучшенных эксплуатационных и потребительских характеристик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продукции;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ежегодно представлять в Министерство экономического развития, промышленности и торговли Чувашской Республики отчет о перечне и количестве закупаемой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10.07.2014 N 237)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10.07.2014 N 237.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в Чувашской Республике при формировании и (или) внесении изменений в планы-графики размещения заказов на 2014 и 2015 годы, а также планы-графики закупок для обеспечения муниципальных нужд на 2016 год и последующие годы предусматривать увеличение доли закупаемой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 не менее чем на 10 процентов от совокупного годового объема закупок.</w:t>
      </w:r>
      <w:proofErr w:type="gramEnd"/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10.07.2014 N 237)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24.10.2012 N 452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ПЕРЕЧЕНЬ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ПРИОРИТЕТНЫХ ВИДОВ </w:t>
      </w:r>
      <w:proofErr w:type="gramStart"/>
      <w:r>
        <w:rPr>
          <w:rFonts w:ascii="Calibri" w:hAnsi="Calibri" w:cs="Calibri"/>
          <w:b/>
          <w:bCs/>
        </w:rPr>
        <w:t>ИННОВАЦИОННОЙ</w:t>
      </w:r>
      <w:proofErr w:type="gramEnd"/>
      <w:r>
        <w:rPr>
          <w:rFonts w:ascii="Calibri" w:hAnsi="Calibri" w:cs="Calibri"/>
          <w:b/>
          <w:bCs/>
        </w:rPr>
        <w:t>, В ТОМ ЧИСЛЕ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НАНОТЕХНОЛОГИЧЕСКОЙ, ПРОДУКЦИИ, РЕКОМЕНДУЕМОЙ В РАМКАХ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ЗАКУПОК ТОВАРОВ, РАБОТ, УСЛУГ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НУЖД ЧУВАШСКОЙ РЕСПУБЛИКИ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10.07.2014 N 237)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RFID-антенны и метки.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АБС-пластики с применением </w:t>
      </w:r>
      <w:proofErr w:type="spellStart"/>
      <w:r>
        <w:rPr>
          <w:rFonts w:ascii="Calibri" w:hAnsi="Calibri" w:cs="Calibri"/>
        </w:rPr>
        <w:t>наночастиц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Автоматизированные вакуумные установки ионно-плазменного нанесения и травления.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Автошины различного назначения, содержащие один из основных компонентов - технический углерод.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Алюмоматричные</w:t>
      </w:r>
      <w:proofErr w:type="spellEnd"/>
      <w:r>
        <w:rPr>
          <w:rFonts w:ascii="Calibri" w:hAnsi="Calibri" w:cs="Calibri"/>
        </w:rPr>
        <w:t xml:space="preserve"> композиционные материалы.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Аналитический контролер количества и </w:t>
      </w:r>
      <w:proofErr w:type="spellStart"/>
      <w:r>
        <w:rPr>
          <w:rFonts w:ascii="Calibri" w:hAnsi="Calibri" w:cs="Calibri"/>
        </w:rPr>
        <w:t>энергосодержания</w:t>
      </w:r>
      <w:proofErr w:type="spellEnd"/>
      <w:r>
        <w:rPr>
          <w:rFonts w:ascii="Calibri" w:hAnsi="Calibri" w:cs="Calibri"/>
        </w:rPr>
        <w:t xml:space="preserve"> органических и неорганических веществ.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Антигололедные реагенты.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Аппараты и расходные материалы </w:t>
      </w:r>
      <w:proofErr w:type="gramStart"/>
      <w:r>
        <w:rPr>
          <w:rFonts w:ascii="Calibri" w:hAnsi="Calibri" w:cs="Calibri"/>
        </w:rPr>
        <w:t>мембранного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плазмофереза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Арматура на основе </w:t>
      </w:r>
      <w:proofErr w:type="spellStart"/>
      <w:r>
        <w:rPr>
          <w:rFonts w:ascii="Calibri" w:hAnsi="Calibri" w:cs="Calibri"/>
        </w:rPr>
        <w:t>базальтопластика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Барьерные </w:t>
      </w:r>
      <w:proofErr w:type="spellStart"/>
      <w:r>
        <w:rPr>
          <w:rFonts w:ascii="Calibri" w:hAnsi="Calibri" w:cs="Calibri"/>
        </w:rPr>
        <w:t>соэкструзионные</w:t>
      </w:r>
      <w:proofErr w:type="spellEnd"/>
      <w:r>
        <w:rPr>
          <w:rFonts w:ascii="Calibri" w:hAnsi="Calibri" w:cs="Calibri"/>
        </w:rPr>
        <w:t xml:space="preserve"> пленки, модифицированные </w:t>
      </w:r>
      <w:proofErr w:type="spellStart"/>
      <w:r>
        <w:rPr>
          <w:rFonts w:ascii="Calibri" w:hAnsi="Calibri" w:cs="Calibri"/>
        </w:rPr>
        <w:t>нанокомпозитами</w:t>
      </w:r>
      <w:proofErr w:type="spellEnd"/>
      <w:r>
        <w:rPr>
          <w:rFonts w:ascii="Calibri" w:hAnsi="Calibri" w:cs="Calibri"/>
        </w:rPr>
        <w:t>, и упаковочные материалы на их основе.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Безводный метасиликат натрия.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Беспроводная автоматизированная система управления наружным освещением.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Биополимерные </w:t>
      </w:r>
      <w:proofErr w:type="spellStart"/>
      <w:r>
        <w:rPr>
          <w:rFonts w:ascii="Calibri" w:hAnsi="Calibri" w:cs="Calibri"/>
        </w:rPr>
        <w:t>импланты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Водные дисперсии эпоксидных и алкидных смол с применением </w:t>
      </w:r>
      <w:proofErr w:type="spellStart"/>
      <w:r>
        <w:rPr>
          <w:rFonts w:ascii="Calibri" w:hAnsi="Calibri" w:cs="Calibri"/>
        </w:rPr>
        <w:t>наночастиц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Вычислители расхода, количества и </w:t>
      </w:r>
      <w:proofErr w:type="spellStart"/>
      <w:r>
        <w:rPr>
          <w:rFonts w:ascii="Calibri" w:hAnsi="Calibri" w:cs="Calibri"/>
        </w:rPr>
        <w:t>энергосодержания</w:t>
      </w:r>
      <w:proofErr w:type="spellEnd"/>
      <w:r>
        <w:rPr>
          <w:rFonts w:ascii="Calibri" w:hAnsi="Calibri" w:cs="Calibri"/>
        </w:rPr>
        <w:t xml:space="preserve"> органических и неорганических веществ.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spellStart"/>
      <w:r>
        <w:rPr>
          <w:rFonts w:ascii="Calibri" w:hAnsi="Calibri" w:cs="Calibri"/>
        </w:rPr>
        <w:t>Газотермическое</w:t>
      </w:r>
      <w:proofErr w:type="spellEnd"/>
      <w:r>
        <w:rPr>
          <w:rFonts w:ascii="Calibri" w:hAnsi="Calibri" w:cs="Calibri"/>
        </w:rPr>
        <w:t xml:space="preserve"> напыление </w:t>
      </w:r>
      <w:proofErr w:type="spellStart"/>
      <w:r>
        <w:rPr>
          <w:rFonts w:ascii="Calibri" w:hAnsi="Calibri" w:cs="Calibri"/>
        </w:rPr>
        <w:t>наноструктурированных</w:t>
      </w:r>
      <w:proofErr w:type="spellEnd"/>
      <w:r>
        <w:rPr>
          <w:rFonts w:ascii="Calibri" w:hAnsi="Calibri" w:cs="Calibri"/>
        </w:rPr>
        <w:t xml:space="preserve"> покрытий.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Гибкая полимерная упаковка, наполненная </w:t>
      </w:r>
      <w:proofErr w:type="spellStart"/>
      <w:r>
        <w:rPr>
          <w:rFonts w:ascii="Calibri" w:hAnsi="Calibri" w:cs="Calibri"/>
        </w:rPr>
        <w:t>нанокомпозитами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Гибкие экраны и изделия с их применением.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Гидрогель для пожаротушения на основе сополимера акриловой кислоты и стирола.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Древесно-полимерные композиты и изделия на их основе.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Иглы атравматические с хирургическими нитями из нейлона и капрона.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Изделия микроэлектроники, изготовленные с применением технологии 3D TSV.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Изделия из поликарбоната с </w:t>
      </w:r>
      <w:proofErr w:type="spellStart"/>
      <w:r>
        <w:rPr>
          <w:rFonts w:ascii="Calibri" w:hAnsi="Calibri" w:cs="Calibri"/>
        </w:rPr>
        <w:t>нанопокрытием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Изделия и конструкции с применением </w:t>
      </w:r>
      <w:proofErr w:type="gramStart"/>
      <w:r>
        <w:rPr>
          <w:rFonts w:ascii="Calibri" w:hAnsi="Calibri" w:cs="Calibri"/>
        </w:rPr>
        <w:t>гальвано-химических</w:t>
      </w:r>
      <w:proofErr w:type="gramEnd"/>
      <w:r>
        <w:rPr>
          <w:rFonts w:ascii="Calibri" w:hAnsi="Calibri" w:cs="Calibri"/>
        </w:rPr>
        <w:t xml:space="preserve"> покрытий.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Иммобилизованные препараты на целлюлозе.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Инновационные аппараты ингаляционного наркоза с применением </w:t>
      </w:r>
      <w:proofErr w:type="spellStart"/>
      <w:r>
        <w:rPr>
          <w:rFonts w:ascii="Calibri" w:hAnsi="Calibri" w:cs="Calibri"/>
        </w:rPr>
        <w:t>нанотехнологий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Инновационные лекарственные средства и лекарственные средства с применением </w:t>
      </w:r>
      <w:proofErr w:type="spellStart"/>
      <w:r>
        <w:rPr>
          <w:rFonts w:ascii="Calibri" w:hAnsi="Calibri" w:cs="Calibri"/>
        </w:rPr>
        <w:t>наноматериалов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Инструменты для травматологии с применением </w:t>
      </w:r>
      <w:proofErr w:type="spellStart"/>
      <w:r>
        <w:rPr>
          <w:rFonts w:ascii="Calibri" w:hAnsi="Calibri" w:cs="Calibri"/>
        </w:rPr>
        <w:t>нанотитанов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Инструменты на основе керамики и сверхтвердых материалов.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Катализаторы дегидрирования.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Каучуки синтетические, для получения которых используются катализаторы дегидрирования.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Коагулянт - </w:t>
      </w:r>
      <w:proofErr w:type="spellStart"/>
      <w:r>
        <w:rPr>
          <w:rFonts w:ascii="Calibri" w:hAnsi="Calibri" w:cs="Calibri"/>
        </w:rPr>
        <w:t>оксихлорид</w:t>
      </w:r>
      <w:proofErr w:type="spellEnd"/>
      <w:r>
        <w:rPr>
          <w:rFonts w:ascii="Calibri" w:hAnsi="Calibri" w:cs="Calibri"/>
        </w:rPr>
        <w:t xml:space="preserve"> алюминия.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Композитные материалы и изделия на их основе, в том числе покрытия.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34. Композиции полиэтилена сильно </w:t>
      </w:r>
      <w:proofErr w:type="spellStart"/>
      <w:r>
        <w:rPr>
          <w:rFonts w:ascii="Calibri" w:hAnsi="Calibri" w:cs="Calibri"/>
        </w:rPr>
        <w:t>сшивающегося</w:t>
      </w:r>
      <w:proofErr w:type="spellEnd"/>
      <w:r>
        <w:rPr>
          <w:rFonts w:ascii="Calibri" w:hAnsi="Calibri" w:cs="Calibri"/>
        </w:rPr>
        <w:t xml:space="preserve"> кабельного и трубного назначения.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Композиционные модификаторы дорожного покрытия с </w:t>
      </w:r>
      <w:proofErr w:type="spellStart"/>
      <w:r>
        <w:rPr>
          <w:rFonts w:ascii="Calibri" w:hAnsi="Calibri" w:cs="Calibri"/>
        </w:rPr>
        <w:t>наночастицами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Конструктивные теплоизоляционные SIP-панели.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Конструкционно-теплоизоляционные материалы (пустотно-</w:t>
      </w:r>
      <w:proofErr w:type="spellStart"/>
      <w:r>
        <w:rPr>
          <w:rFonts w:ascii="Calibri" w:hAnsi="Calibri" w:cs="Calibri"/>
        </w:rPr>
        <w:t>поризованные</w:t>
      </w:r>
      <w:proofErr w:type="spellEnd"/>
      <w:r>
        <w:rPr>
          <w:rFonts w:ascii="Calibri" w:hAnsi="Calibri" w:cs="Calibri"/>
        </w:rPr>
        <w:t xml:space="preserve"> керамические блоки).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Концентрат катализатора </w:t>
      </w:r>
      <w:proofErr w:type="spellStart"/>
      <w:r>
        <w:rPr>
          <w:rFonts w:ascii="Calibri" w:hAnsi="Calibri" w:cs="Calibri"/>
        </w:rPr>
        <w:t>силанольной</w:t>
      </w:r>
      <w:proofErr w:type="spellEnd"/>
      <w:r>
        <w:rPr>
          <w:rFonts w:ascii="Calibri" w:hAnsi="Calibri" w:cs="Calibri"/>
        </w:rPr>
        <w:t xml:space="preserve"> сшивки.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Краски с </w:t>
      </w:r>
      <w:proofErr w:type="spellStart"/>
      <w:r>
        <w:rPr>
          <w:rFonts w:ascii="Calibri" w:hAnsi="Calibri" w:cs="Calibri"/>
        </w:rPr>
        <w:t>наночастицами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Лазеры, в том числе волоконные, и изделия с их применением.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Лекарственные средства в </w:t>
      </w:r>
      <w:proofErr w:type="spellStart"/>
      <w:r>
        <w:rPr>
          <w:rFonts w:ascii="Calibri" w:hAnsi="Calibri" w:cs="Calibri"/>
        </w:rPr>
        <w:t>наноконтейнере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spellStart"/>
      <w:r>
        <w:rPr>
          <w:rFonts w:ascii="Calibri" w:hAnsi="Calibri" w:cs="Calibri"/>
        </w:rPr>
        <w:t>Липосомальные</w:t>
      </w:r>
      <w:proofErr w:type="spellEnd"/>
      <w:r>
        <w:rPr>
          <w:rFonts w:ascii="Calibri" w:hAnsi="Calibri" w:cs="Calibri"/>
        </w:rPr>
        <w:t xml:space="preserve"> лекарственные формы (</w:t>
      </w:r>
      <w:proofErr w:type="spellStart"/>
      <w:r>
        <w:rPr>
          <w:rFonts w:ascii="Calibri" w:hAnsi="Calibri" w:cs="Calibri"/>
        </w:rPr>
        <w:t>липосомы</w:t>
      </w:r>
      <w:proofErr w:type="spellEnd"/>
      <w:r>
        <w:rPr>
          <w:rFonts w:ascii="Calibri" w:hAnsi="Calibri" w:cs="Calibri"/>
        </w:rPr>
        <w:t>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Литий-ионные аккумуляторы.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Магнитно-резонансные томографы.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Медицинские ткани и перевязочные материалы с применением </w:t>
      </w:r>
      <w:proofErr w:type="spellStart"/>
      <w:r>
        <w:rPr>
          <w:rFonts w:ascii="Calibri" w:hAnsi="Calibri" w:cs="Calibri"/>
        </w:rPr>
        <w:t>нанотехнологий</w:t>
      </w:r>
      <w:proofErr w:type="spellEnd"/>
      <w:r>
        <w:rPr>
          <w:rFonts w:ascii="Calibri" w:hAnsi="Calibri" w:cs="Calibri"/>
        </w:rPr>
        <w:t xml:space="preserve"> (салфетки, покрытые серебром).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Металлизированные ткани.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Механические протезы клапана сердца со створками из композитных полимеров.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Модификация битума. Адгезионная добавка кислотного типа.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Модификация битума. Адгезионная добавка основного типа.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Моющие присадки к автомобилям.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Мультимедийные процессоры на одном кристалле и изделия на их основе.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proofErr w:type="spellStart"/>
      <w:r>
        <w:rPr>
          <w:rFonts w:ascii="Calibri" w:hAnsi="Calibri" w:cs="Calibri"/>
        </w:rPr>
        <w:t>Наноалмазы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наноалмазные</w:t>
      </w:r>
      <w:proofErr w:type="spellEnd"/>
      <w:r>
        <w:rPr>
          <w:rFonts w:ascii="Calibri" w:hAnsi="Calibri" w:cs="Calibri"/>
        </w:rPr>
        <w:t xml:space="preserve"> суспензии.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proofErr w:type="spellStart"/>
      <w:r>
        <w:rPr>
          <w:rFonts w:ascii="Calibri" w:hAnsi="Calibri" w:cs="Calibri"/>
        </w:rPr>
        <w:t>Наноантипирены</w:t>
      </w:r>
      <w:proofErr w:type="spellEnd"/>
      <w:r>
        <w:rPr>
          <w:rFonts w:ascii="Calibri" w:hAnsi="Calibri" w:cs="Calibri"/>
        </w:rPr>
        <w:t xml:space="preserve"> и компаунды на основе водных </w:t>
      </w:r>
      <w:proofErr w:type="spellStart"/>
      <w:r>
        <w:rPr>
          <w:rFonts w:ascii="Calibri" w:hAnsi="Calibri" w:cs="Calibri"/>
        </w:rPr>
        <w:t>нанодисперсий</w:t>
      </w:r>
      <w:proofErr w:type="spellEnd"/>
      <w:r>
        <w:rPr>
          <w:rFonts w:ascii="Calibri" w:hAnsi="Calibri" w:cs="Calibri"/>
        </w:rPr>
        <w:t xml:space="preserve"> сополимеров.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spellStart"/>
      <w:r>
        <w:rPr>
          <w:rFonts w:ascii="Calibri" w:hAnsi="Calibri" w:cs="Calibri"/>
        </w:rPr>
        <w:t>Наноиндометацин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spellStart"/>
      <w:r>
        <w:rPr>
          <w:rFonts w:ascii="Calibri" w:hAnsi="Calibri" w:cs="Calibri"/>
        </w:rPr>
        <w:t>Нанокерамика</w:t>
      </w:r>
      <w:proofErr w:type="spellEnd"/>
      <w:r>
        <w:rPr>
          <w:rFonts w:ascii="Calibri" w:hAnsi="Calibri" w:cs="Calibri"/>
        </w:rPr>
        <w:t xml:space="preserve"> и изделия с ее применением.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spellStart"/>
      <w:r>
        <w:rPr>
          <w:rFonts w:ascii="Calibri" w:hAnsi="Calibri" w:cs="Calibri"/>
        </w:rPr>
        <w:t>Наномикрокапсулированные</w:t>
      </w:r>
      <w:proofErr w:type="spellEnd"/>
      <w:r>
        <w:rPr>
          <w:rFonts w:ascii="Calibri" w:hAnsi="Calibri" w:cs="Calibri"/>
        </w:rPr>
        <w:t xml:space="preserve"> композиты (</w:t>
      </w:r>
      <w:proofErr w:type="spellStart"/>
      <w:r>
        <w:rPr>
          <w:rFonts w:ascii="Calibri" w:hAnsi="Calibri" w:cs="Calibri"/>
        </w:rPr>
        <w:t>капФМПн</w:t>
      </w:r>
      <w:proofErr w:type="spellEnd"/>
      <w:r>
        <w:rPr>
          <w:rFonts w:ascii="Calibri" w:hAnsi="Calibri" w:cs="Calibri"/>
        </w:rPr>
        <w:t>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spellStart"/>
      <w:r>
        <w:rPr>
          <w:rFonts w:ascii="Calibri" w:hAnsi="Calibri" w:cs="Calibri"/>
        </w:rPr>
        <w:t>Наноплантибоди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proofErr w:type="spellStart"/>
      <w:r>
        <w:rPr>
          <w:rFonts w:ascii="Calibri" w:hAnsi="Calibri" w:cs="Calibri"/>
        </w:rPr>
        <w:t>Нанопорошки</w:t>
      </w:r>
      <w:proofErr w:type="spellEnd"/>
      <w:r>
        <w:rPr>
          <w:rFonts w:ascii="Calibri" w:hAnsi="Calibri" w:cs="Calibri"/>
        </w:rPr>
        <w:t xml:space="preserve"> металлов.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spellStart"/>
      <w:r>
        <w:rPr>
          <w:rFonts w:ascii="Calibri" w:hAnsi="Calibri" w:cs="Calibri"/>
        </w:rPr>
        <w:t>Нанопреднизолон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proofErr w:type="spellStart"/>
      <w:r>
        <w:rPr>
          <w:rFonts w:ascii="Calibri" w:hAnsi="Calibri" w:cs="Calibri"/>
        </w:rPr>
        <w:t>Наноструктурированные</w:t>
      </w:r>
      <w:proofErr w:type="spellEnd"/>
      <w:r>
        <w:rPr>
          <w:rFonts w:ascii="Calibri" w:hAnsi="Calibri" w:cs="Calibri"/>
        </w:rPr>
        <w:t xml:space="preserve"> катализаторы.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proofErr w:type="spellStart"/>
      <w:r>
        <w:rPr>
          <w:rFonts w:ascii="Calibri" w:hAnsi="Calibri" w:cs="Calibri"/>
        </w:rPr>
        <w:t>Наноструктурированные</w:t>
      </w:r>
      <w:proofErr w:type="spellEnd"/>
      <w:r>
        <w:rPr>
          <w:rFonts w:ascii="Calibri" w:hAnsi="Calibri" w:cs="Calibri"/>
        </w:rPr>
        <w:t xml:space="preserve"> контрастирующие агенты для магнитно-резонансной томографии.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spellStart"/>
      <w:r>
        <w:rPr>
          <w:rFonts w:ascii="Calibri" w:hAnsi="Calibri" w:cs="Calibri"/>
        </w:rPr>
        <w:t>Наноструктурированные</w:t>
      </w:r>
      <w:proofErr w:type="spellEnd"/>
      <w:r>
        <w:rPr>
          <w:rFonts w:ascii="Calibri" w:hAnsi="Calibri" w:cs="Calibri"/>
        </w:rPr>
        <w:t xml:space="preserve"> оптические волокна на основе фотонных кристаллов.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spellStart"/>
      <w:proofErr w:type="gramStart"/>
      <w:r>
        <w:rPr>
          <w:rFonts w:ascii="Calibri" w:hAnsi="Calibri" w:cs="Calibri"/>
        </w:rPr>
        <w:t>Наноструктурированные</w:t>
      </w:r>
      <w:proofErr w:type="spellEnd"/>
      <w:r>
        <w:rPr>
          <w:rFonts w:ascii="Calibri" w:hAnsi="Calibri" w:cs="Calibri"/>
        </w:rPr>
        <w:t xml:space="preserve"> радиоактивные </w:t>
      </w:r>
      <w:proofErr w:type="spellStart"/>
      <w:r>
        <w:rPr>
          <w:rFonts w:ascii="Calibri" w:hAnsi="Calibri" w:cs="Calibri"/>
        </w:rPr>
        <w:t>микроисточники</w:t>
      </w:r>
      <w:proofErr w:type="spellEnd"/>
      <w:r>
        <w:rPr>
          <w:rFonts w:ascii="Calibri" w:hAnsi="Calibri" w:cs="Calibri"/>
        </w:rPr>
        <w:t xml:space="preserve"> для лечения рака.</w:t>
      </w:r>
      <w:proofErr w:type="gramEnd"/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proofErr w:type="spellStart"/>
      <w:r>
        <w:rPr>
          <w:rFonts w:ascii="Calibri" w:hAnsi="Calibri" w:cs="Calibri"/>
        </w:rPr>
        <w:t>Нанофотосенсибилизаторы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spellStart"/>
      <w:r>
        <w:rPr>
          <w:rFonts w:ascii="Calibri" w:hAnsi="Calibri" w:cs="Calibri"/>
        </w:rPr>
        <w:t>Наночернила</w:t>
      </w:r>
      <w:proofErr w:type="spellEnd"/>
      <w:r>
        <w:rPr>
          <w:rFonts w:ascii="Calibri" w:hAnsi="Calibri" w:cs="Calibri"/>
        </w:rPr>
        <w:t xml:space="preserve"> для цифровой </w:t>
      </w:r>
      <w:proofErr w:type="gramStart"/>
      <w:r>
        <w:rPr>
          <w:rFonts w:ascii="Calibri" w:hAnsi="Calibri" w:cs="Calibri"/>
        </w:rPr>
        <w:t>УФ-печати</w:t>
      </w:r>
      <w:proofErr w:type="gram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Оборудование для выращивания монокристаллов.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Оборудование для нанесения </w:t>
      </w:r>
      <w:proofErr w:type="spellStart"/>
      <w:r>
        <w:rPr>
          <w:rFonts w:ascii="Calibri" w:hAnsi="Calibri" w:cs="Calibri"/>
        </w:rPr>
        <w:t>наноструктурированных</w:t>
      </w:r>
      <w:proofErr w:type="spellEnd"/>
      <w:r>
        <w:rPr>
          <w:rFonts w:ascii="Calibri" w:hAnsi="Calibri" w:cs="Calibri"/>
        </w:rPr>
        <w:t xml:space="preserve"> покрытий.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Оборудование для фотолитографических процессов.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Онкологические препараты на основе </w:t>
      </w:r>
      <w:proofErr w:type="spellStart"/>
      <w:r>
        <w:rPr>
          <w:rFonts w:ascii="Calibri" w:hAnsi="Calibri" w:cs="Calibri"/>
        </w:rPr>
        <w:t>наноформуляций</w:t>
      </w:r>
      <w:proofErr w:type="spellEnd"/>
      <w:r>
        <w:rPr>
          <w:rFonts w:ascii="Calibri" w:hAnsi="Calibri" w:cs="Calibri"/>
        </w:rPr>
        <w:t xml:space="preserve"> молекулярных модуляторов клеточного стресса.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Оптические элементы на основе сапфира.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Охлаждающие системы на основе </w:t>
      </w:r>
      <w:proofErr w:type="gramStart"/>
      <w:r>
        <w:rPr>
          <w:rFonts w:ascii="Calibri" w:hAnsi="Calibri" w:cs="Calibri"/>
        </w:rPr>
        <w:t>термоэлектрических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микроохладителей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spellStart"/>
      <w:r>
        <w:rPr>
          <w:rFonts w:ascii="Calibri" w:hAnsi="Calibri" w:cs="Calibri"/>
        </w:rPr>
        <w:t>Пеностеклянные</w:t>
      </w:r>
      <w:proofErr w:type="spellEnd"/>
      <w:r>
        <w:rPr>
          <w:rFonts w:ascii="Calibri" w:hAnsi="Calibri" w:cs="Calibri"/>
        </w:rPr>
        <w:t xml:space="preserve"> и аналогичные </w:t>
      </w:r>
      <w:proofErr w:type="spellStart"/>
      <w:r>
        <w:rPr>
          <w:rFonts w:ascii="Calibri" w:hAnsi="Calibri" w:cs="Calibri"/>
        </w:rPr>
        <w:t>наноструктурированные</w:t>
      </w:r>
      <w:proofErr w:type="spellEnd"/>
      <w:r>
        <w:rPr>
          <w:rFonts w:ascii="Calibri" w:hAnsi="Calibri" w:cs="Calibri"/>
        </w:rPr>
        <w:t xml:space="preserve"> теплоизоляционные материалы.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Планарные </w:t>
      </w:r>
      <w:proofErr w:type="spellStart"/>
      <w:r>
        <w:rPr>
          <w:rFonts w:ascii="Calibri" w:hAnsi="Calibri" w:cs="Calibri"/>
        </w:rPr>
        <w:t>коллимирующие</w:t>
      </w:r>
      <w:proofErr w:type="spellEnd"/>
      <w:r>
        <w:rPr>
          <w:rFonts w:ascii="Calibri" w:hAnsi="Calibri" w:cs="Calibri"/>
        </w:rPr>
        <w:t xml:space="preserve"> линзы, планарные </w:t>
      </w:r>
      <w:proofErr w:type="spellStart"/>
      <w:r>
        <w:rPr>
          <w:rFonts w:ascii="Calibri" w:hAnsi="Calibri" w:cs="Calibri"/>
        </w:rPr>
        <w:t>световоды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Полимерные трубы и фитинги (многослойные высокопрочные, </w:t>
      </w:r>
      <w:proofErr w:type="spellStart"/>
      <w:r>
        <w:rPr>
          <w:rFonts w:ascii="Calibri" w:hAnsi="Calibri" w:cs="Calibri"/>
        </w:rPr>
        <w:t>сверхшироких</w:t>
      </w:r>
      <w:proofErr w:type="spellEnd"/>
      <w:r>
        <w:rPr>
          <w:rFonts w:ascii="Calibri" w:hAnsi="Calibri" w:cs="Calibri"/>
        </w:rPr>
        <w:t xml:space="preserve"> диаметров, гофрированные, армированные).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Препараты на основе </w:t>
      </w:r>
      <w:proofErr w:type="spellStart"/>
      <w:r>
        <w:rPr>
          <w:rFonts w:ascii="Calibri" w:hAnsi="Calibri" w:cs="Calibri"/>
        </w:rPr>
        <w:t>трансдермальной</w:t>
      </w:r>
      <w:proofErr w:type="spellEnd"/>
      <w:r>
        <w:rPr>
          <w:rFonts w:ascii="Calibri" w:hAnsi="Calibri" w:cs="Calibri"/>
        </w:rPr>
        <w:t xml:space="preserve"> системы доставки лекарственных веществ.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</w:t>
      </w:r>
      <w:proofErr w:type="spellStart"/>
      <w:r>
        <w:rPr>
          <w:rFonts w:ascii="Calibri" w:hAnsi="Calibri" w:cs="Calibri"/>
        </w:rPr>
        <w:t>Препреги</w:t>
      </w:r>
      <w:proofErr w:type="spellEnd"/>
      <w:r>
        <w:rPr>
          <w:rFonts w:ascii="Calibri" w:hAnsi="Calibri" w:cs="Calibri"/>
        </w:rPr>
        <w:t xml:space="preserve"> на основе углеродных волокон и полиамидных связующих.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Продукция из полиэтилена, содержащая один из основных компонентов - технический углерод.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spellStart"/>
      <w:r>
        <w:rPr>
          <w:rFonts w:ascii="Calibri" w:hAnsi="Calibri" w:cs="Calibri"/>
        </w:rPr>
        <w:t>Пятиводный</w:t>
      </w:r>
      <w:proofErr w:type="spellEnd"/>
      <w:r>
        <w:rPr>
          <w:rFonts w:ascii="Calibri" w:hAnsi="Calibri" w:cs="Calibri"/>
        </w:rPr>
        <w:t xml:space="preserve"> метасиликат натрия.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Реагенты (</w:t>
      </w:r>
      <w:proofErr w:type="spellStart"/>
      <w:r>
        <w:rPr>
          <w:rFonts w:ascii="Calibri" w:hAnsi="Calibri" w:cs="Calibri"/>
        </w:rPr>
        <w:t>антитурбулентные</w:t>
      </w:r>
      <w:proofErr w:type="spellEnd"/>
      <w:r>
        <w:rPr>
          <w:rFonts w:ascii="Calibri" w:hAnsi="Calibri" w:cs="Calibri"/>
        </w:rPr>
        <w:t>, депрессорные присадки).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Резинотехническая продукция, содержащая один из основных компонентов - </w:t>
      </w:r>
      <w:r>
        <w:rPr>
          <w:rFonts w:ascii="Calibri" w:hAnsi="Calibri" w:cs="Calibri"/>
        </w:rPr>
        <w:lastRenderedPageBreak/>
        <w:t>технический углерод.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</w:t>
      </w:r>
      <w:proofErr w:type="spellStart"/>
      <w:r>
        <w:rPr>
          <w:rFonts w:ascii="Calibri" w:hAnsi="Calibri" w:cs="Calibri"/>
        </w:rPr>
        <w:t>Ридеры</w:t>
      </w:r>
      <w:proofErr w:type="spellEnd"/>
      <w:r>
        <w:rPr>
          <w:rFonts w:ascii="Calibri" w:hAnsi="Calibri" w:cs="Calibri"/>
        </w:rPr>
        <w:t xml:space="preserve"> с гибкими дисплеями.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Сверхпроводящие материалы и изделия с их применением.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Сверхчистые </w:t>
      </w:r>
      <w:proofErr w:type="spellStart"/>
      <w:r>
        <w:rPr>
          <w:rFonts w:ascii="Calibri" w:hAnsi="Calibri" w:cs="Calibri"/>
        </w:rPr>
        <w:t>нанокристаллические</w:t>
      </w:r>
      <w:proofErr w:type="spellEnd"/>
      <w:r>
        <w:rPr>
          <w:rFonts w:ascii="Calibri" w:hAnsi="Calibri" w:cs="Calibri"/>
        </w:rPr>
        <w:t xml:space="preserve"> материалы.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Светодиодные светильники и системы освещения на их основе.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Системы внешнего армирования на основе углеродных лент.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Системы современного индустриального домостроения.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Сканирующие зондовые микроскопы.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Смарт-карты.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Стержни на основе углеродных волокон.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Строительные герметики и мастики с применением </w:t>
      </w:r>
      <w:proofErr w:type="spellStart"/>
      <w:r>
        <w:rPr>
          <w:rFonts w:ascii="Calibri" w:hAnsi="Calibri" w:cs="Calibri"/>
        </w:rPr>
        <w:t>нанокомпонентов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Строительные смеси с применением </w:t>
      </w:r>
      <w:proofErr w:type="spellStart"/>
      <w:r>
        <w:rPr>
          <w:rFonts w:ascii="Calibri" w:hAnsi="Calibri" w:cs="Calibri"/>
        </w:rPr>
        <w:t>нанокомпонентов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Теплоизоляционные материалы с применением </w:t>
      </w:r>
      <w:proofErr w:type="spellStart"/>
      <w:r>
        <w:rPr>
          <w:rFonts w:ascii="Calibri" w:hAnsi="Calibri" w:cs="Calibri"/>
        </w:rPr>
        <w:t>нанокомпонентов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Теплоизоляционные стекла и покрытия стекол с </w:t>
      </w:r>
      <w:proofErr w:type="spellStart"/>
      <w:r>
        <w:rPr>
          <w:rFonts w:ascii="Calibri" w:hAnsi="Calibri" w:cs="Calibri"/>
        </w:rPr>
        <w:t>наночастицами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Термопластичный модификатор.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</w:t>
      </w:r>
      <w:proofErr w:type="spellStart"/>
      <w:r>
        <w:rPr>
          <w:rFonts w:ascii="Calibri" w:hAnsi="Calibri" w:cs="Calibri"/>
        </w:rPr>
        <w:t>Термоусаживающиеся</w:t>
      </w:r>
      <w:proofErr w:type="spellEnd"/>
      <w:r>
        <w:rPr>
          <w:rFonts w:ascii="Calibri" w:hAnsi="Calibri" w:cs="Calibri"/>
        </w:rPr>
        <w:t xml:space="preserve"> муфты.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Термоэластопласты на основе </w:t>
      </w:r>
      <w:proofErr w:type="spellStart"/>
      <w:r>
        <w:rPr>
          <w:rFonts w:ascii="Calibri" w:hAnsi="Calibri" w:cs="Calibri"/>
        </w:rPr>
        <w:t>нанонаполнителей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Технический углерод.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Технические моющие средства для автомобилей.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Технологические газы высокой чистоты и продукты на их основе.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Технологические нагреватели.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Трековые мембраны и </w:t>
      </w:r>
      <w:proofErr w:type="spellStart"/>
      <w:r>
        <w:rPr>
          <w:rFonts w:ascii="Calibri" w:hAnsi="Calibri" w:cs="Calibri"/>
        </w:rPr>
        <w:t>плазмофильтры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наноразмерными</w:t>
      </w:r>
      <w:proofErr w:type="spellEnd"/>
      <w:r>
        <w:rPr>
          <w:rFonts w:ascii="Calibri" w:hAnsi="Calibri" w:cs="Calibri"/>
        </w:rPr>
        <w:t xml:space="preserve"> порами.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Углеродные </w:t>
      </w:r>
      <w:proofErr w:type="spellStart"/>
      <w:r>
        <w:rPr>
          <w:rFonts w:ascii="Calibri" w:hAnsi="Calibri" w:cs="Calibri"/>
        </w:rPr>
        <w:t>целлюлоидные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нанотрубки</w:t>
      </w:r>
      <w:proofErr w:type="spellEnd"/>
      <w:r>
        <w:rPr>
          <w:rFonts w:ascii="Calibri" w:hAnsi="Calibri" w:cs="Calibri"/>
        </w:rPr>
        <w:t xml:space="preserve"> и установки для их синтеза.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Установки молекулярно-пучковой эпитаксии.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Устройства ГЛОНАСС.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Фибра на основе ПАН, ПАН-окисленных и углеродных волокон.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Фильтрующие элементы на основе </w:t>
      </w:r>
      <w:proofErr w:type="spellStart"/>
      <w:r>
        <w:rPr>
          <w:rFonts w:ascii="Calibri" w:hAnsi="Calibri" w:cs="Calibri"/>
        </w:rPr>
        <w:t>нанофильтрационных</w:t>
      </w:r>
      <w:proofErr w:type="spellEnd"/>
      <w:r>
        <w:rPr>
          <w:rFonts w:ascii="Calibri" w:hAnsi="Calibri" w:cs="Calibri"/>
        </w:rPr>
        <w:t xml:space="preserve"> мембран.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Фотографические и рентгеновские пленки на основе </w:t>
      </w:r>
      <w:proofErr w:type="spellStart"/>
      <w:r>
        <w:rPr>
          <w:rFonts w:ascii="Calibri" w:hAnsi="Calibri" w:cs="Calibri"/>
        </w:rPr>
        <w:t>наноструктурированных</w:t>
      </w:r>
      <w:proofErr w:type="spellEnd"/>
      <w:r>
        <w:rPr>
          <w:rFonts w:ascii="Calibri" w:hAnsi="Calibri" w:cs="Calibri"/>
        </w:rPr>
        <w:t xml:space="preserve"> микрокристаллов.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Фотопреобразователи, </w:t>
      </w:r>
      <w:proofErr w:type="spellStart"/>
      <w:r>
        <w:rPr>
          <w:rFonts w:ascii="Calibri" w:hAnsi="Calibri" w:cs="Calibri"/>
        </w:rPr>
        <w:t>фотоприемные</w:t>
      </w:r>
      <w:proofErr w:type="spellEnd"/>
      <w:r>
        <w:rPr>
          <w:rFonts w:ascii="Calibri" w:hAnsi="Calibri" w:cs="Calibri"/>
        </w:rPr>
        <w:t xml:space="preserve"> устройства.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Цементы низкой </w:t>
      </w:r>
      <w:proofErr w:type="spellStart"/>
      <w:r>
        <w:rPr>
          <w:rFonts w:ascii="Calibri" w:hAnsi="Calibri" w:cs="Calibri"/>
        </w:rPr>
        <w:t>водопотребности</w:t>
      </w:r>
      <w:proofErr w:type="spellEnd"/>
      <w:r>
        <w:rPr>
          <w:rFonts w:ascii="Calibri" w:hAnsi="Calibri" w:cs="Calibri"/>
        </w:rPr>
        <w:t>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</w:t>
      </w:r>
      <w:proofErr w:type="gramStart"/>
      <w:r>
        <w:rPr>
          <w:rFonts w:ascii="Calibri" w:hAnsi="Calibri" w:cs="Calibri"/>
        </w:rPr>
        <w:t>Широкоформатные</w:t>
      </w:r>
      <w:proofErr w:type="gramEnd"/>
      <w:r>
        <w:rPr>
          <w:rFonts w:ascii="Calibri" w:hAnsi="Calibri" w:cs="Calibri"/>
        </w:rPr>
        <w:t xml:space="preserve"> струйные УФ-принтеры со светодиодным блоком.</w:t>
      </w: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8A3" w:rsidRDefault="00A978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75B1" w:rsidRDefault="009175B1"/>
    <w:sectPr w:rsidR="009175B1" w:rsidSect="0067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3"/>
    <w:rsid w:val="009175B1"/>
    <w:rsid w:val="00A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9C9DE05359FB61C3855CDDC3337ED5E962E97144A3611657230AF5543DB3C332C85312117AC9214566n3e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9C9DE05359FB61C3855CDDC3337ED5E962E97144A3611657230AF5543DB3C332C85312117AC9214566n3e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9C9DE05359FB61C3855CDDC3337ED5E962E97144AF661757230AF5543DB3C332C85312117AC9214460n3e2K" TargetMode="External"/><Relationship Id="rId11" Type="http://schemas.openxmlformats.org/officeDocument/2006/relationships/hyperlink" Target="consultantplus://offline/ref=E1CD9C9DE05359FB61C3855CDDC3337ED5E962E97144A3611657230AF5543DB3C332C85312117AC9214569n3e2K" TargetMode="External"/><Relationship Id="rId5" Type="http://schemas.openxmlformats.org/officeDocument/2006/relationships/hyperlink" Target="consultantplus://offline/ref=E1CD9C9DE05359FB61C3855CDDC3337ED5E962E97144A3611657230AF5543DB3C332C85312117AC9214566n3e2K" TargetMode="External"/><Relationship Id="rId10" Type="http://schemas.openxmlformats.org/officeDocument/2006/relationships/hyperlink" Target="consultantplus://offline/ref=E1CD9C9DE05359FB61C3855CDDC3337ED5E962E97144A3611657230AF5543DB3C332C85312117AC9214569n3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D9C9DE05359FB61C3855CDDC3337ED5E962E97144A3611657230AF5543DB3C332C85312117AC9214569n3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2015-02-06T10:30:00Z</dcterms:created>
  <dcterms:modified xsi:type="dcterms:W3CDTF">2015-02-06T10:31:00Z</dcterms:modified>
</cp:coreProperties>
</file>