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47" w:rsidRDefault="00B97747" w:rsidP="00B97747">
      <w:pPr>
        <w:pStyle w:val="aff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97747" w:rsidRDefault="00B97747" w:rsidP="00B97747">
      <w:pPr>
        <w:pStyle w:val="aff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8919F6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социально-экономической ситуации в </w:t>
      </w:r>
      <w:r>
        <w:rPr>
          <w:rFonts w:ascii="Times New Roman" w:hAnsi="Times New Roman" w:cs="Times New Roman"/>
          <w:b/>
          <w:sz w:val="24"/>
          <w:szCs w:val="24"/>
        </w:rPr>
        <w:t>Чувашской Республике</w:t>
      </w:r>
    </w:p>
    <w:p w:rsidR="00336D09" w:rsidRPr="00336D09" w:rsidRDefault="00336D09" w:rsidP="00B97747">
      <w:pPr>
        <w:contextualSpacing/>
        <w:jc w:val="center"/>
        <w:rPr>
          <w:rFonts w:eastAsia="Calibri"/>
          <w:b/>
          <w:lang w:eastAsia="en-US"/>
        </w:rPr>
      </w:pPr>
      <w:r w:rsidRPr="00336D09">
        <w:rPr>
          <w:rFonts w:eastAsia="Calibri"/>
          <w:b/>
          <w:lang w:eastAsia="en-US"/>
        </w:rPr>
        <w:t xml:space="preserve">в </w:t>
      </w:r>
      <w:r w:rsidRPr="00336D09">
        <w:rPr>
          <w:rFonts w:eastAsia="Calibri"/>
          <w:b/>
          <w:lang w:val="en-US" w:eastAsia="en-US"/>
        </w:rPr>
        <w:t>I</w:t>
      </w:r>
      <w:r w:rsidRPr="00336D0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полугодии</w:t>
      </w:r>
      <w:r w:rsidRPr="00336D09">
        <w:rPr>
          <w:rFonts w:eastAsia="Calibri"/>
          <w:b/>
          <w:lang w:eastAsia="en-US"/>
        </w:rPr>
        <w:t xml:space="preserve"> 2014 года</w:t>
      </w:r>
    </w:p>
    <w:p w:rsidR="00E25A87" w:rsidRPr="00AD157D" w:rsidRDefault="00E25A87" w:rsidP="002F20C7">
      <w:pPr>
        <w:pStyle w:val="af4"/>
        <w:spacing w:before="0" w:beforeAutospacing="0" w:after="0" w:afterAutospacing="0"/>
        <w:ind w:firstLine="709"/>
        <w:jc w:val="both"/>
        <w:rPr>
          <w:bCs/>
        </w:rPr>
      </w:pPr>
    </w:p>
    <w:p w:rsidR="007B623D" w:rsidRPr="00AD157D" w:rsidRDefault="007B623D" w:rsidP="002F20C7">
      <w:pPr>
        <w:ind w:firstLine="709"/>
        <w:jc w:val="both"/>
        <w:rPr>
          <w:lang w:eastAsia="x-none"/>
        </w:rPr>
      </w:pPr>
      <w:r w:rsidRPr="00AD157D">
        <w:rPr>
          <w:lang w:eastAsia="x-none"/>
        </w:rPr>
        <w:t xml:space="preserve">Социально-экономическое развитие Чувашской Республики в </w:t>
      </w:r>
      <w:r w:rsidR="009D4168" w:rsidRPr="00AD157D">
        <w:rPr>
          <w:lang w:val="en-US" w:eastAsia="x-none"/>
        </w:rPr>
        <w:t>I</w:t>
      </w:r>
      <w:r w:rsidR="009D4168" w:rsidRPr="00AD157D">
        <w:rPr>
          <w:lang w:eastAsia="x-none"/>
        </w:rPr>
        <w:t xml:space="preserve"> полугодии </w:t>
      </w:r>
      <w:r w:rsidRPr="00AD157D">
        <w:rPr>
          <w:lang w:val="x-none" w:eastAsia="x-none"/>
        </w:rPr>
        <w:t>201</w:t>
      </w:r>
      <w:r w:rsidRPr="00AD157D">
        <w:rPr>
          <w:lang w:eastAsia="x-none"/>
        </w:rPr>
        <w:t>4</w:t>
      </w:r>
      <w:r w:rsidRPr="00AD157D">
        <w:rPr>
          <w:lang w:val="x-none" w:eastAsia="x-none"/>
        </w:rPr>
        <w:t xml:space="preserve"> год</w:t>
      </w:r>
      <w:r w:rsidRPr="00AD157D">
        <w:rPr>
          <w:lang w:eastAsia="x-none"/>
        </w:rPr>
        <w:t xml:space="preserve">а характеризовалось </w:t>
      </w:r>
      <w:r w:rsidRPr="00AD157D">
        <w:rPr>
          <w:lang w:val="x-none" w:eastAsia="x-none"/>
        </w:rPr>
        <w:t>рост</w:t>
      </w:r>
      <w:r w:rsidRPr="00AD157D">
        <w:rPr>
          <w:lang w:eastAsia="x-none"/>
        </w:rPr>
        <w:t>ом</w:t>
      </w:r>
      <w:r w:rsidRPr="00AD157D">
        <w:rPr>
          <w:lang w:val="x-none" w:eastAsia="x-none"/>
        </w:rPr>
        <w:t xml:space="preserve"> </w:t>
      </w:r>
      <w:r w:rsidRPr="00AD157D">
        <w:rPr>
          <w:bCs/>
          <w:lang w:eastAsia="x-none"/>
        </w:rPr>
        <w:t xml:space="preserve">объемов промышленного </w:t>
      </w:r>
      <w:r w:rsidR="00634D9B">
        <w:rPr>
          <w:bCs/>
          <w:lang w:eastAsia="x-none"/>
        </w:rPr>
        <w:t xml:space="preserve">и сельскохозяйственного </w:t>
      </w:r>
      <w:r w:rsidRPr="00AD157D">
        <w:rPr>
          <w:bCs/>
          <w:lang w:eastAsia="x-none"/>
        </w:rPr>
        <w:t>пр</w:t>
      </w:r>
      <w:r w:rsidRPr="00AD157D">
        <w:rPr>
          <w:bCs/>
          <w:lang w:eastAsia="x-none"/>
        </w:rPr>
        <w:t>о</w:t>
      </w:r>
      <w:r w:rsidRPr="00AD157D">
        <w:rPr>
          <w:bCs/>
          <w:lang w:eastAsia="x-none"/>
        </w:rPr>
        <w:t xml:space="preserve">изводства, </w:t>
      </w:r>
      <w:r w:rsidR="00B20033">
        <w:rPr>
          <w:bCs/>
          <w:lang w:eastAsia="x-none"/>
        </w:rPr>
        <w:t xml:space="preserve">инвестиций в основной капитал, </w:t>
      </w:r>
      <w:r w:rsidRPr="00AD157D">
        <w:rPr>
          <w:bCs/>
          <w:lang w:eastAsia="x-none"/>
        </w:rPr>
        <w:t>работ по виду деятельности «строител</w:t>
      </w:r>
      <w:r w:rsidRPr="00AD157D">
        <w:rPr>
          <w:bCs/>
          <w:lang w:eastAsia="x-none"/>
        </w:rPr>
        <w:t>ь</w:t>
      </w:r>
      <w:r w:rsidRPr="00AD157D">
        <w:rPr>
          <w:bCs/>
          <w:lang w:eastAsia="x-none"/>
        </w:rPr>
        <w:t xml:space="preserve">ство», вводимого жилья, </w:t>
      </w:r>
      <w:r w:rsidRPr="00AD157D">
        <w:rPr>
          <w:lang w:val="x-none" w:eastAsia="x-none"/>
        </w:rPr>
        <w:t xml:space="preserve">розничного товарооборота, платных услуг населению, </w:t>
      </w:r>
      <w:r w:rsidRPr="00AD157D">
        <w:rPr>
          <w:lang w:eastAsia="x-none"/>
        </w:rPr>
        <w:t>ном</w:t>
      </w:r>
      <w:r w:rsidRPr="00AD157D">
        <w:rPr>
          <w:lang w:eastAsia="x-none"/>
        </w:rPr>
        <w:t>и</w:t>
      </w:r>
      <w:r w:rsidRPr="00AD157D">
        <w:rPr>
          <w:lang w:eastAsia="x-none"/>
        </w:rPr>
        <w:t xml:space="preserve">нальной и </w:t>
      </w:r>
      <w:r w:rsidRPr="00AD157D">
        <w:rPr>
          <w:lang w:val="x-none" w:eastAsia="x-none"/>
        </w:rPr>
        <w:t>реальной заработной платы</w:t>
      </w:r>
      <w:r w:rsidRPr="00AD157D">
        <w:rPr>
          <w:lang w:eastAsia="x-none"/>
        </w:rPr>
        <w:t>, реальных располагаемых денежных доходов населения</w:t>
      </w:r>
      <w:r w:rsidRPr="00AD157D">
        <w:rPr>
          <w:lang w:val="x-none" w:eastAsia="x-none"/>
        </w:rPr>
        <w:t xml:space="preserve">. </w:t>
      </w:r>
    </w:p>
    <w:p w:rsidR="008E6175" w:rsidRPr="009926EF" w:rsidRDefault="008E6175" w:rsidP="002F20C7">
      <w:pPr>
        <w:pStyle w:val="bodytextindent2"/>
        <w:spacing w:before="0" w:beforeAutospacing="0" w:after="0" w:afterAutospacing="0"/>
        <w:ind w:firstLine="567"/>
        <w:jc w:val="both"/>
      </w:pPr>
      <w:r w:rsidRPr="009926EF">
        <w:t>По сравнению со средними показателями по Российской Федерации в Чувашской Республике отмечались более высокие темпы роста</w:t>
      </w:r>
      <w:r w:rsidRPr="009926EF">
        <w:rPr>
          <w:bCs/>
        </w:rPr>
        <w:t xml:space="preserve"> промышленного производства (10</w:t>
      </w:r>
      <w:r w:rsidR="004E235F" w:rsidRPr="009926EF">
        <w:rPr>
          <w:bCs/>
        </w:rPr>
        <w:t>3</w:t>
      </w:r>
      <w:r w:rsidRPr="009926EF">
        <w:rPr>
          <w:bCs/>
        </w:rPr>
        <w:t>,</w:t>
      </w:r>
      <w:r w:rsidR="009926EF" w:rsidRPr="009926EF">
        <w:rPr>
          <w:bCs/>
        </w:rPr>
        <w:t>6</w:t>
      </w:r>
      <w:r w:rsidRPr="009926EF">
        <w:rPr>
          <w:bCs/>
        </w:rPr>
        <w:t>% против 101,</w:t>
      </w:r>
      <w:r w:rsidR="009926EF" w:rsidRPr="009926EF">
        <w:rPr>
          <w:bCs/>
        </w:rPr>
        <w:t>5</w:t>
      </w:r>
      <w:r w:rsidRPr="009926EF">
        <w:rPr>
          <w:bCs/>
        </w:rPr>
        <w:t xml:space="preserve">%), </w:t>
      </w:r>
      <w:r w:rsidRPr="009926EF">
        <w:t>работ по виду деятельности «строительство» (11</w:t>
      </w:r>
      <w:r w:rsidR="009926EF" w:rsidRPr="009926EF">
        <w:t>1</w:t>
      </w:r>
      <w:r w:rsidRPr="009926EF">
        <w:t>,</w:t>
      </w:r>
      <w:r w:rsidR="009926EF" w:rsidRPr="009926EF">
        <w:t>8</w:t>
      </w:r>
      <w:r w:rsidRPr="009926EF">
        <w:t xml:space="preserve">% против </w:t>
      </w:r>
      <w:r w:rsidR="009926EF" w:rsidRPr="009926EF">
        <w:t>97</w:t>
      </w:r>
      <w:r w:rsidRPr="009926EF">
        <w:t>,</w:t>
      </w:r>
      <w:r w:rsidR="009926EF" w:rsidRPr="009926EF">
        <w:t>4</w:t>
      </w:r>
      <w:r w:rsidRPr="009926EF">
        <w:t>%), реальных располагаемых денежных доходов населения (10</w:t>
      </w:r>
      <w:r w:rsidR="009926EF" w:rsidRPr="009926EF">
        <w:t>1</w:t>
      </w:r>
      <w:r w:rsidRPr="009926EF">
        <w:t>,</w:t>
      </w:r>
      <w:r w:rsidR="009926EF" w:rsidRPr="009926EF">
        <w:t>2</w:t>
      </w:r>
      <w:r w:rsidRPr="009926EF">
        <w:t xml:space="preserve">% против </w:t>
      </w:r>
      <w:r w:rsidR="009926EF" w:rsidRPr="009926EF">
        <w:t>99</w:t>
      </w:r>
      <w:r w:rsidRPr="009926EF">
        <w:t>,</w:t>
      </w:r>
      <w:r w:rsidR="009926EF" w:rsidRPr="009926EF">
        <w:t>8</w:t>
      </w:r>
      <w:r w:rsidRPr="009926EF">
        <w:t xml:space="preserve">%). </w:t>
      </w:r>
    </w:p>
    <w:p w:rsidR="00A94A3D" w:rsidRPr="00FC2EFE" w:rsidRDefault="00A94A3D" w:rsidP="002F20C7">
      <w:pPr>
        <w:ind w:firstLine="709"/>
        <w:jc w:val="both"/>
      </w:pPr>
      <w:r w:rsidRPr="00105776">
        <w:rPr>
          <w:b/>
        </w:rPr>
        <w:t>Индекс промышленного производства</w:t>
      </w:r>
      <w:r w:rsidRPr="00FC2EFE">
        <w:t xml:space="preserve"> в </w:t>
      </w:r>
      <w:r w:rsidR="00F93172" w:rsidRPr="00FC2EFE">
        <w:rPr>
          <w:lang w:val="en-US"/>
        </w:rPr>
        <w:t>I</w:t>
      </w:r>
      <w:r w:rsidR="00F93172" w:rsidRPr="00FC2EFE">
        <w:t xml:space="preserve"> полугодии </w:t>
      </w:r>
      <w:r w:rsidRPr="00FC2EFE">
        <w:t>2014 года составил 10</w:t>
      </w:r>
      <w:r w:rsidR="00F93172" w:rsidRPr="00FC2EFE">
        <w:t>3,6</w:t>
      </w:r>
      <w:r w:rsidRPr="00FC2EFE">
        <w:t>%, в том числе по обрабатывающим производствам – 10</w:t>
      </w:r>
      <w:r w:rsidR="00FC2EFE" w:rsidRPr="00FC2EFE">
        <w:t>4,8</w:t>
      </w:r>
      <w:r w:rsidR="0031016B" w:rsidRPr="00FC2EFE">
        <w:t xml:space="preserve">%, </w:t>
      </w:r>
      <w:r w:rsidRPr="00FC2EFE">
        <w:t>производству и ра</w:t>
      </w:r>
      <w:r w:rsidRPr="00FC2EFE">
        <w:t>с</w:t>
      </w:r>
      <w:r w:rsidRPr="00FC2EFE">
        <w:t>пределению эле</w:t>
      </w:r>
      <w:r w:rsidR="0031016B" w:rsidRPr="00FC2EFE">
        <w:t xml:space="preserve">ктроэнергии, газа и воды – </w:t>
      </w:r>
      <w:r w:rsidR="00883D7D" w:rsidRPr="00FC2EFE">
        <w:t>9</w:t>
      </w:r>
      <w:r w:rsidR="00FC2EFE" w:rsidRPr="00FC2EFE">
        <w:t>7,0</w:t>
      </w:r>
      <w:r w:rsidR="0031016B" w:rsidRPr="00FC2EFE">
        <w:t>%</w:t>
      </w:r>
      <w:r w:rsidRPr="00FC2EFE">
        <w:t xml:space="preserve">. </w:t>
      </w:r>
    </w:p>
    <w:p w:rsidR="00FC2EFE" w:rsidRPr="006A6666" w:rsidRDefault="001B7C0C" w:rsidP="002F20C7">
      <w:pPr>
        <w:ind w:firstLine="709"/>
        <w:jc w:val="both"/>
        <w:outlineLvl w:val="0"/>
        <w:rPr>
          <w:sz w:val="26"/>
          <w:szCs w:val="26"/>
        </w:rPr>
      </w:pPr>
      <w:r w:rsidRPr="00FC2EFE">
        <w:t xml:space="preserve">Организациями промышленного комплекса отгружено товаров собственного производства, выполнено собственными силами работ и услуг на сумму </w:t>
      </w:r>
      <w:r w:rsidR="00FC2EFE" w:rsidRPr="00FC2EFE">
        <w:t>73256,3</w:t>
      </w:r>
      <w:r w:rsidR="007F12DE" w:rsidRPr="00FC2EFE">
        <w:t xml:space="preserve"> </w:t>
      </w:r>
      <w:r w:rsidRPr="00FC2EFE">
        <w:t>мл</w:t>
      </w:r>
      <w:r w:rsidR="000A0CE6" w:rsidRPr="00FC2EFE">
        <w:t>н</w:t>
      </w:r>
      <w:r w:rsidRPr="00FC2EFE">
        <w:t>. рублей</w:t>
      </w:r>
      <w:r w:rsidR="00EB4775" w:rsidRPr="00FC2EFE">
        <w:t xml:space="preserve"> или </w:t>
      </w:r>
      <w:r w:rsidR="00E82FA9" w:rsidRPr="00FC2EFE">
        <w:t>10</w:t>
      </w:r>
      <w:r w:rsidR="00FC2EFE" w:rsidRPr="00FC2EFE">
        <w:t>3,4</w:t>
      </w:r>
      <w:r w:rsidRPr="00FC2EFE">
        <w:t xml:space="preserve">% к уровню аналогичного периода предыдущего года, в том числе </w:t>
      </w:r>
      <w:r w:rsidR="006C793E" w:rsidRPr="00FC2EFE">
        <w:t xml:space="preserve">по добыче полезных ископаемых </w:t>
      </w:r>
      <w:r w:rsidR="006602A9">
        <w:t>-</w:t>
      </w:r>
      <w:r w:rsidR="006C793E" w:rsidRPr="00FC2EFE">
        <w:t xml:space="preserve"> </w:t>
      </w:r>
      <w:r w:rsidR="00FC2EFE" w:rsidRPr="00FC2EFE">
        <w:t>356,2</w:t>
      </w:r>
      <w:r w:rsidR="006C793E" w:rsidRPr="00FC2EFE">
        <w:t xml:space="preserve"> млн. рублей</w:t>
      </w:r>
      <w:r w:rsidRPr="00FC2EFE">
        <w:t xml:space="preserve"> (</w:t>
      </w:r>
      <w:r w:rsidR="00E82FA9" w:rsidRPr="00FC2EFE">
        <w:t>12</w:t>
      </w:r>
      <w:r w:rsidR="00FC2EFE" w:rsidRPr="00FC2EFE">
        <w:t>8</w:t>
      </w:r>
      <w:r w:rsidR="00E82FA9" w:rsidRPr="00FC2EFE">
        <w:t>,</w:t>
      </w:r>
      <w:r w:rsidR="00FC2EFE" w:rsidRPr="00FC2EFE">
        <w:t>8</w:t>
      </w:r>
      <w:r w:rsidRPr="00FC2EFE">
        <w:t>%)</w:t>
      </w:r>
      <w:r w:rsidR="006C793E" w:rsidRPr="00FC2EFE">
        <w:t>, в обрабатывающих прои</w:t>
      </w:r>
      <w:r w:rsidR="006C793E" w:rsidRPr="00FC2EFE">
        <w:t>з</w:t>
      </w:r>
      <w:r w:rsidR="006C793E" w:rsidRPr="00FC2EFE">
        <w:t xml:space="preserve">водствах – </w:t>
      </w:r>
      <w:r w:rsidR="00FC2EFE" w:rsidRPr="00FC2EFE">
        <w:t>61746,1</w:t>
      </w:r>
      <w:r w:rsidR="003C3DCD" w:rsidRPr="00FC2EFE">
        <w:t xml:space="preserve"> </w:t>
      </w:r>
      <w:r w:rsidR="006C793E" w:rsidRPr="00FC2EFE">
        <w:t>млн. рублей</w:t>
      </w:r>
      <w:r w:rsidRPr="00FC2EFE">
        <w:t xml:space="preserve"> (</w:t>
      </w:r>
      <w:r w:rsidR="00E82FA9" w:rsidRPr="00FC2EFE">
        <w:t>10</w:t>
      </w:r>
      <w:r w:rsidR="00FC2EFE" w:rsidRPr="00FC2EFE">
        <w:t>2</w:t>
      </w:r>
      <w:r w:rsidR="00E82FA9" w:rsidRPr="00FC2EFE">
        <w:t>,</w:t>
      </w:r>
      <w:r w:rsidR="00FC2EFE" w:rsidRPr="00FC2EFE">
        <w:t>6</w:t>
      </w:r>
      <w:r w:rsidRPr="00FC2EFE">
        <w:t>%)</w:t>
      </w:r>
      <w:r w:rsidR="006C793E" w:rsidRPr="00FC2EFE">
        <w:t>, по производству и распределению электр</w:t>
      </w:r>
      <w:r w:rsidR="006C793E" w:rsidRPr="00FC2EFE">
        <w:t>о</w:t>
      </w:r>
      <w:r w:rsidR="006C793E" w:rsidRPr="00FC2EFE">
        <w:t xml:space="preserve">энергии, газа и воды – </w:t>
      </w:r>
      <w:r w:rsidR="00FC2EFE" w:rsidRPr="00FC2EFE">
        <w:t>11153,9</w:t>
      </w:r>
      <w:r w:rsidR="006C793E" w:rsidRPr="00FC2EFE">
        <w:t xml:space="preserve"> млн. рублей</w:t>
      </w:r>
      <w:r w:rsidRPr="00FC2EFE">
        <w:t xml:space="preserve"> (</w:t>
      </w:r>
      <w:r w:rsidR="00E82FA9" w:rsidRPr="00FC2EFE">
        <w:t>107,</w:t>
      </w:r>
      <w:r w:rsidR="00FC2EFE" w:rsidRPr="00FC2EFE">
        <w:t>5</w:t>
      </w:r>
      <w:r w:rsidRPr="00FC2EFE">
        <w:t xml:space="preserve">%). </w:t>
      </w:r>
      <w:r w:rsidR="00FC2EFE" w:rsidRPr="006A6666">
        <w:t>В структуре обрабатывающих производств доминирующее положение занимают организации по производству эле</w:t>
      </w:r>
      <w:r w:rsidR="00FC2EFE" w:rsidRPr="006A6666">
        <w:t>к</w:t>
      </w:r>
      <w:r w:rsidR="00FC2EFE" w:rsidRPr="006A6666">
        <w:t>трооборудования, электронного и оптического оборудования, доля которых составила 21,1%, пищевых продуктов, включая напитки – 1</w:t>
      </w:r>
      <w:r w:rsidR="00FC2EFE">
        <w:t>8</w:t>
      </w:r>
      <w:r w:rsidR="00FC2EFE" w:rsidRPr="006A6666">
        <w:t>,</w:t>
      </w:r>
      <w:r w:rsidR="00FC2EFE">
        <w:t>1</w:t>
      </w:r>
      <w:r w:rsidR="00FC2EFE" w:rsidRPr="006A6666">
        <w:t>%, химического производства – 1</w:t>
      </w:r>
      <w:r w:rsidR="00FC2EFE">
        <w:t>5,7</w:t>
      </w:r>
      <w:r w:rsidR="00FC2EFE" w:rsidRPr="006A6666">
        <w:t>%,по производству транспортных средств и оборудования – 1</w:t>
      </w:r>
      <w:r w:rsidR="00FC2EFE">
        <w:t>5</w:t>
      </w:r>
      <w:r w:rsidR="00FC2EFE" w:rsidRPr="006A6666">
        <w:t>,</w:t>
      </w:r>
      <w:r w:rsidR="006602A9">
        <w:t>7</w:t>
      </w:r>
      <w:r w:rsidR="00FC2EFE" w:rsidRPr="006A6666">
        <w:t>%, по произво</w:t>
      </w:r>
      <w:r w:rsidR="00FC2EFE" w:rsidRPr="006A6666">
        <w:t>д</w:t>
      </w:r>
      <w:r w:rsidR="00FC2EFE" w:rsidRPr="006A6666">
        <w:t>ству прочих неметаллических минеральных продуктов – 6,</w:t>
      </w:r>
      <w:r w:rsidR="00FC2EFE">
        <w:t>5</w:t>
      </w:r>
      <w:r w:rsidR="00FC2EFE" w:rsidRPr="006A6666">
        <w:t>%, по производству машин и оборудования -</w:t>
      </w:r>
      <w:r w:rsidR="000D6A60">
        <w:t xml:space="preserve"> </w:t>
      </w:r>
      <w:r w:rsidR="00FC2EFE" w:rsidRPr="006A6666">
        <w:t>6,</w:t>
      </w:r>
      <w:r w:rsidR="00FC2EFE">
        <w:t>2</w:t>
      </w:r>
      <w:r w:rsidR="00FC2EFE" w:rsidRPr="006A6666">
        <w:t>%, металлургического производства и производства готовых м</w:t>
      </w:r>
      <w:r w:rsidR="00FC2EFE" w:rsidRPr="006A6666">
        <w:t>е</w:t>
      </w:r>
      <w:r w:rsidR="00FC2EFE" w:rsidRPr="006A6666">
        <w:t>таллических изделий – 5,</w:t>
      </w:r>
      <w:r w:rsidR="00FC2EFE">
        <w:t>2</w:t>
      </w:r>
      <w:r w:rsidR="00FC2EFE" w:rsidRPr="006A6666">
        <w:t xml:space="preserve">% и др. </w:t>
      </w:r>
    </w:p>
    <w:p w:rsidR="00F01DC6" w:rsidRPr="001C742B" w:rsidRDefault="00724C6D" w:rsidP="002F20C7">
      <w:pPr>
        <w:widowControl w:val="0"/>
        <w:ind w:firstLine="709"/>
        <w:jc w:val="both"/>
        <w:outlineLvl w:val="0"/>
      </w:pPr>
      <w:r w:rsidRPr="00195A82">
        <w:t xml:space="preserve">В </w:t>
      </w:r>
      <w:r w:rsidR="00FC2EFE" w:rsidRPr="00195A82">
        <w:rPr>
          <w:lang w:val="en-US"/>
        </w:rPr>
        <w:t>I</w:t>
      </w:r>
      <w:r w:rsidR="00FC2EFE" w:rsidRPr="00195A82">
        <w:t xml:space="preserve"> полугодии </w:t>
      </w:r>
      <w:r w:rsidRPr="00195A82">
        <w:t>201</w:t>
      </w:r>
      <w:r w:rsidR="00236A55" w:rsidRPr="00195A82">
        <w:t>4</w:t>
      </w:r>
      <w:r w:rsidRPr="00195A82">
        <w:t xml:space="preserve"> год</w:t>
      </w:r>
      <w:r w:rsidR="00236A55" w:rsidRPr="00195A82">
        <w:t>а</w:t>
      </w:r>
      <w:r w:rsidRPr="00195A82">
        <w:t xml:space="preserve"> в </w:t>
      </w:r>
      <w:r w:rsidR="006602A9">
        <w:t xml:space="preserve">организациях </w:t>
      </w:r>
      <w:r w:rsidRPr="00195A82">
        <w:t>обрабатывающих производств увелич</w:t>
      </w:r>
      <w:r w:rsidRPr="00195A82">
        <w:t>е</w:t>
      </w:r>
      <w:r w:rsidRPr="00195A82">
        <w:t>ние выпуска наблюдалось в</w:t>
      </w:r>
      <w:r w:rsidR="00C63E78">
        <w:t xml:space="preserve"> </w:t>
      </w:r>
      <w:r w:rsidR="00CB2A5D" w:rsidRPr="00195A82">
        <w:t>производстве транспортных средств и оборудования (</w:t>
      </w:r>
      <w:r w:rsidR="001F7C85" w:rsidRPr="00195A82">
        <w:t>1</w:t>
      </w:r>
      <w:r w:rsidR="00E72C64" w:rsidRPr="00195A82">
        <w:t>29,2</w:t>
      </w:r>
      <w:r w:rsidR="00CB2A5D" w:rsidRPr="00195A82">
        <w:t>%</w:t>
      </w:r>
      <w:r w:rsidR="00A33320" w:rsidRPr="00195A82">
        <w:t xml:space="preserve"> </w:t>
      </w:r>
      <w:r w:rsidR="006602A9">
        <w:t xml:space="preserve">к </w:t>
      </w:r>
      <w:r w:rsidR="000D6A60">
        <w:rPr>
          <w:lang w:val="en-US"/>
        </w:rPr>
        <w:t>I</w:t>
      </w:r>
      <w:r w:rsidR="000D6A60" w:rsidRPr="000D6A60">
        <w:t xml:space="preserve"> </w:t>
      </w:r>
      <w:r w:rsidR="000D6A60">
        <w:t>полугодию</w:t>
      </w:r>
      <w:r w:rsidR="00A33320" w:rsidRPr="00195A82">
        <w:t xml:space="preserve"> 2013 года</w:t>
      </w:r>
      <w:r w:rsidR="00CB2A5D" w:rsidRPr="00195A82">
        <w:t>)</w:t>
      </w:r>
      <w:r w:rsidR="00F01DC6">
        <w:t>,</w:t>
      </w:r>
      <w:r w:rsidR="00C63E78">
        <w:t xml:space="preserve"> </w:t>
      </w:r>
      <w:r w:rsidR="00A22037" w:rsidRPr="00195A82">
        <w:t xml:space="preserve">целлюлозно-бумажном производстве </w:t>
      </w:r>
      <w:r w:rsidR="00A22037" w:rsidRPr="00765E6D">
        <w:t>(11</w:t>
      </w:r>
      <w:r w:rsidR="00765E6D" w:rsidRPr="00765E6D">
        <w:t>2,2</w:t>
      </w:r>
      <w:r w:rsidR="00A22037" w:rsidRPr="00765E6D">
        <w:t>%)</w:t>
      </w:r>
      <w:r w:rsidR="00F01DC6">
        <w:t>,</w:t>
      </w:r>
      <w:r w:rsidR="00C63E78">
        <w:t xml:space="preserve"> </w:t>
      </w:r>
      <w:r w:rsidR="00195A82" w:rsidRPr="00765E6D">
        <w:t>о</w:t>
      </w:r>
      <w:r w:rsidR="00195A82" w:rsidRPr="00765E6D">
        <w:t>б</w:t>
      </w:r>
      <w:r w:rsidR="00195A82" w:rsidRPr="00765E6D">
        <w:t>работке древесины и производстве изделий из дерева (111,8%)</w:t>
      </w:r>
      <w:r w:rsidR="00F01DC6">
        <w:t>,</w:t>
      </w:r>
      <w:r w:rsidR="00C63E78">
        <w:t xml:space="preserve"> </w:t>
      </w:r>
      <w:r w:rsidR="000A0CE6" w:rsidRPr="004B613B">
        <w:t>производстве прочих неметаллических минеральных продуктов (1</w:t>
      </w:r>
      <w:r w:rsidR="00DF263E" w:rsidRPr="004B613B">
        <w:t>1</w:t>
      </w:r>
      <w:r w:rsidR="004B613B" w:rsidRPr="004B613B">
        <w:t>0</w:t>
      </w:r>
      <w:r w:rsidR="0007240A" w:rsidRPr="004B613B">
        <w:t>,</w:t>
      </w:r>
      <w:r w:rsidR="004B613B" w:rsidRPr="004B613B">
        <w:t>1</w:t>
      </w:r>
      <w:r w:rsidR="000A0CE6" w:rsidRPr="004B613B">
        <w:t>%)</w:t>
      </w:r>
      <w:r w:rsidR="00F01DC6">
        <w:t>,</w:t>
      </w:r>
      <w:r w:rsidR="00C63E78">
        <w:t xml:space="preserve"> </w:t>
      </w:r>
      <w:r w:rsidR="00A33320" w:rsidRPr="00E72C64">
        <w:t>производстве электрооборудов</w:t>
      </w:r>
      <w:r w:rsidR="00A33320" w:rsidRPr="00E72C64">
        <w:t>а</w:t>
      </w:r>
      <w:r w:rsidR="00A33320" w:rsidRPr="00E72C64">
        <w:t>ния, электронног</w:t>
      </w:r>
      <w:r w:rsidR="0007240A" w:rsidRPr="00E72C64">
        <w:t>о и оптического оборудования (108,</w:t>
      </w:r>
      <w:r w:rsidR="00E72C64" w:rsidRPr="00E72C64">
        <w:t>2</w:t>
      </w:r>
      <w:r w:rsidR="00A33320" w:rsidRPr="00E72C64">
        <w:t>%)</w:t>
      </w:r>
      <w:r w:rsidR="00F01DC6">
        <w:t>,</w:t>
      </w:r>
      <w:r w:rsidR="00C63E78">
        <w:t xml:space="preserve"> </w:t>
      </w:r>
      <w:r w:rsidR="00A22037" w:rsidRPr="00E72C64">
        <w:t>металлургическом произво</w:t>
      </w:r>
      <w:r w:rsidR="00A22037" w:rsidRPr="00E72C64">
        <w:t>д</w:t>
      </w:r>
      <w:r w:rsidR="00A22037" w:rsidRPr="00E72C64">
        <w:t>стве и производстве готовых металлических изделий (10</w:t>
      </w:r>
      <w:r w:rsidR="004B613B" w:rsidRPr="00E72C64">
        <w:t>2,4</w:t>
      </w:r>
      <w:r w:rsidR="00A22037" w:rsidRPr="00E72C64">
        <w:t>%)</w:t>
      </w:r>
      <w:r w:rsidR="00F01DC6">
        <w:t>,</w:t>
      </w:r>
      <w:r w:rsidR="00C63E78">
        <w:t xml:space="preserve"> </w:t>
      </w:r>
      <w:r w:rsidR="00536165" w:rsidRPr="00536165">
        <w:t>текстильно-швейном производстве (100,8%).</w:t>
      </w:r>
      <w:r w:rsidR="00F01DC6" w:rsidRPr="00F01DC6">
        <w:t xml:space="preserve"> </w:t>
      </w:r>
      <w:r w:rsidR="00F01DC6" w:rsidRPr="004B613B">
        <w:t>Снижение выпуска наблюдалось в</w:t>
      </w:r>
      <w:r w:rsidR="00F01DC6">
        <w:t xml:space="preserve"> </w:t>
      </w:r>
      <w:r w:rsidR="00F01DC6" w:rsidRPr="004B613B">
        <w:t>химическом производстве (87,9</w:t>
      </w:r>
      <w:r w:rsidR="00F01DC6">
        <w:t xml:space="preserve">%), </w:t>
      </w:r>
      <w:r w:rsidR="00F01DC6" w:rsidRPr="00E72C64">
        <w:t>производстве машин и оборудования (91,5</w:t>
      </w:r>
      <w:r w:rsidR="00F01DC6">
        <w:t xml:space="preserve">%), </w:t>
      </w:r>
      <w:r w:rsidR="00F01DC6" w:rsidRPr="00E72C64">
        <w:t>производстве кожи, изделий из кожи и производстве обуви (92,0%)</w:t>
      </w:r>
      <w:r w:rsidR="00F01DC6">
        <w:t>,</w:t>
      </w:r>
      <w:r w:rsidR="00F01DC6" w:rsidRPr="00E72C64">
        <w:t xml:space="preserve"> </w:t>
      </w:r>
      <w:r w:rsidR="00F01DC6" w:rsidRPr="004B613B">
        <w:t xml:space="preserve">производстве резиновых </w:t>
      </w:r>
      <w:r w:rsidR="00F01DC6">
        <w:t xml:space="preserve">и пластмассовых изделий (93,4%), </w:t>
      </w:r>
      <w:r w:rsidR="00F01DC6" w:rsidRPr="001C742B">
        <w:t>производстве пищевых продуктов, включая напитки (96,8</w:t>
      </w:r>
      <w:r w:rsidR="00F01DC6">
        <w:t>%).</w:t>
      </w:r>
    </w:p>
    <w:p w:rsidR="006602A9" w:rsidRPr="006602A9" w:rsidRDefault="006602A9" w:rsidP="006602A9">
      <w:pPr>
        <w:widowControl w:val="0"/>
        <w:ind w:firstLine="709"/>
        <w:jc w:val="both"/>
        <w:outlineLvl w:val="0"/>
      </w:pPr>
      <w:r w:rsidRPr="006602A9">
        <w:t xml:space="preserve">В режиме наращивания объем производства в </w:t>
      </w:r>
      <w:r w:rsidRPr="006602A9">
        <w:rPr>
          <w:lang w:val="en-US"/>
        </w:rPr>
        <w:t>I</w:t>
      </w:r>
      <w:r w:rsidRPr="006602A9">
        <w:t xml:space="preserve"> полугодии текущего года к уровню аналогичного периода предыдущего года работали ОАО «ЧПО им. В.И. Чапа</w:t>
      </w:r>
      <w:r w:rsidRPr="006602A9">
        <w:t>е</w:t>
      </w:r>
      <w:r w:rsidRPr="006602A9">
        <w:t xml:space="preserve">ва», </w:t>
      </w:r>
      <w:r w:rsidR="00C93F87">
        <w:t xml:space="preserve">ЗАО «Промтрактор-Вагон», </w:t>
      </w:r>
      <w:r w:rsidR="00C93F87" w:rsidRPr="006602A9">
        <w:t xml:space="preserve">ОАО «КАФ», </w:t>
      </w:r>
      <w:r w:rsidR="00C93F87">
        <w:t xml:space="preserve">ОАО «ЭЛАРА», </w:t>
      </w:r>
      <w:r w:rsidRPr="006602A9">
        <w:t>ООО НПП «ЭКРА»,</w:t>
      </w:r>
      <w:r w:rsidR="00FD3823">
        <w:t xml:space="preserve"> </w:t>
      </w:r>
      <w:r w:rsidR="00C93F87" w:rsidRPr="006602A9">
        <w:t xml:space="preserve">ОАО «Завод «Электроприбор», ОАО «Электроавтомат», </w:t>
      </w:r>
      <w:r w:rsidR="00C93F87">
        <w:t xml:space="preserve">ООО «ИЗВА», </w:t>
      </w:r>
      <w:r w:rsidR="00C93F87" w:rsidRPr="006602A9">
        <w:t xml:space="preserve"> </w:t>
      </w:r>
      <w:r w:rsidR="00FD3823">
        <w:t xml:space="preserve">ООО «ХСН», </w:t>
      </w:r>
      <w:r w:rsidR="00C93F87">
        <w:t xml:space="preserve">ЗАО «ЧП «Сеспель», </w:t>
      </w:r>
      <w:r w:rsidRPr="006602A9">
        <w:t xml:space="preserve">ОАО «Перкарбонат», </w:t>
      </w:r>
      <w:r w:rsidR="00716638">
        <w:t xml:space="preserve">ООО «Гален», </w:t>
      </w:r>
      <w:r w:rsidR="003D7AA6" w:rsidRPr="006602A9">
        <w:t xml:space="preserve">ОАО «АККОНД», </w:t>
      </w:r>
      <w:r w:rsidRPr="006602A9">
        <w:t>ООО «Вурнарский мясокомбинат», ОАО «Букет Чувашии»  и другие.</w:t>
      </w:r>
    </w:p>
    <w:p w:rsidR="001835B4" w:rsidRPr="00195A82" w:rsidRDefault="00C308D6" w:rsidP="002F20C7">
      <w:pPr>
        <w:widowControl w:val="0"/>
        <w:ind w:firstLine="709"/>
        <w:jc w:val="both"/>
        <w:outlineLvl w:val="0"/>
      </w:pPr>
      <w:r>
        <w:t>Дальнейшему у</w:t>
      </w:r>
      <w:r w:rsidR="001835B4" w:rsidRPr="00195A82">
        <w:t>величению объемов производства будет способствовать реализ</w:t>
      </w:r>
      <w:r w:rsidR="001835B4" w:rsidRPr="00195A82">
        <w:t>а</w:t>
      </w:r>
      <w:r w:rsidR="001835B4" w:rsidRPr="00195A82">
        <w:t>ция  промышленными предприятиями крупных инвестиционных проектов, направле</w:t>
      </w:r>
      <w:r w:rsidR="001835B4" w:rsidRPr="00195A82">
        <w:t>н</w:t>
      </w:r>
      <w:r w:rsidR="001835B4" w:rsidRPr="00195A82">
        <w:t>ных на освоение производства новой продукции, ввод в действие новых произво</w:t>
      </w:r>
      <w:r w:rsidR="001835B4" w:rsidRPr="00195A82">
        <w:t>д</w:t>
      </w:r>
      <w:r w:rsidR="001835B4" w:rsidRPr="00195A82">
        <w:t>ственных мощностей.</w:t>
      </w:r>
    </w:p>
    <w:p w:rsidR="00D45D35" w:rsidRPr="00D32F81" w:rsidRDefault="00D45D35" w:rsidP="002F20C7">
      <w:pPr>
        <w:widowControl w:val="0"/>
        <w:ind w:firstLine="709"/>
        <w:jc w:val="both"/>
        <w:outlineLvl w:val="0"/>
      </w:pPr>
      <w:r w:rsidRPr="00D32F81">
        <w:t xml:space="preserve">В </w:t>
      </w:r>
      <w:r w:rsidR="00F33EA5" w:rsidRPr="00D32F81">
        <w:rPr>
          <w:lang w:val="en-US"/>
        </w:rPr>
        <w:t>I</w:t>
      </w:r>
      <w:r w:rsidR="00F33EA5" w:rsidRPr="00D32F81">
        <w:t xml:space="preserve"> полугодии</w:t>
      </w:r>
      <w:r w:rsidRPr="00D32F81">
        <w:t xml:space="preserve"> 2014 года </w:t>
      </w:r>
      <w:r w:rsidRPr="005159F3">
        <w:rPr>
          <w:b/>
        </w:rPr>
        <w:t>индекс производства продукции сельского хозяйства</w:t>
      </w:r>
      <w:r w:rsidRPr="00D32F81">
        <w:t xml:space="preserve"> в хозяйствах всех категорий составил </w:t>
      </w:r>
      <w:r w:rsidR="00F33EA5" w:rsidRPr="00D32F81">
        <w:t>100,8</w:t>
      </w:r>
      <w:r w:rsidRPr="00D32F81">
        <w:t xml:space="preserve">%. </w:t>
      </w:r>
    </w:p>
    <w:p w:rsidR="007317CB" w:rsidRPr="007317CB" w:rsidRDefault="007317CB" w:rsidP="002F20C7">
      <w:pPr>
        <w:ind w:firstLine="709"/>
        <w:jc w:val="both"/>
      </w:pPr>
      <w:r w:rsidRPr="007317CB">
        <w:lastRenderedPageBreak/>
        <w:t>На конец июня 2014 года поголовье крупного рогатого скота в хозяйствах всех категорий</w:t>
      </w:r>
      <w:r w:rsidRPr="007317CB">
        <w:rPr>
          <w:b/>
        </w:rPr>
        <w:t xml:space="preserve"> </w:t>
      </w:r>
      <w:r w:rsidRPr="007317CB">
        <w:t>(сельхозорганизации, крестьянские (фермерские) хозяйства, индивидуальные предприниматели, население)</w:t>
      </w:r>
      <w:r>
        <w:t xml:space="preserve"> </w:t>
      </w:r>
      <w:r w:rsidRPr="007317CB">
        <w:t>составило 211,8 тыс. голов (на 0,3% больше уровня ан</w:t>
      </w:r>
      <w:r w:rsidRPr="007317CB">
        <w:t>а</w:t>
      </w:r>
      <w:r w:rsidR="00EB55E8">
        <w:t>логичной даты 2013 года)</w:t>
      </w:r>
      <w:r w:rsidRPr="007317CB">
        <w:t xml:space="preserve">. </w:t>
      </w:r>
    </w:p>
    <w:p w:rsidR="00D45D35" w:rsidRDefault="00D45D35" w:rsidP="002F20C7">
      <w:pPr>
        <w:widowControl w:val="0"/>
        <w:ind w:firstLine="709"/>
        <w:jc w:val="both"/>
        <w:outlineLvl w:val="0"/>
      </w:pPr>
      <w:r w:rsidRPr="00D32F81">
        <w:t xml:space="preserve">В хозяйствах всех категорий производство скота и птицы на убой </w:t>
      </w:r>
      <w:r w:rsidR="00D32F81" w:rsidRPr="00D32F81">
        <w:t>(в живом весе) увеличилось на 1,0</w:t>
      </w:r>
      <w:r w:rsidRPr="00D32F81">
        <w:t>%, молока – на 0,</w:t>
      </w:r>
      <w:r w:rsidR="00D32F81" w:rsidRPr="00D32F81">
        <w:t>6</w:t>
      </w:r>
      <w:r w:rsidRPr="00D32F81">
        <w:t>%, яиц сократилось на 1</w:t>
      </w:r>
      <w:r w:rsidR="00D32F81" w:rsidRPr="00D32F81">
        <w:t>2</w:t>
      </w:r>
      <w:r w:rsidRPr="00D32F81">
        <w:t>,</w:t>
      </w:r>
      <w:r w:rsidR="00D32F81" w:rsidRPr="00D32F81">
        <w:t>8</w:t>
      </w:r>
      <w:r w:rsidRPr="00D32F81">
        <w:t>% и составило соотве</w:t>
      </w:r>
      <w:r w:rsidRPr="00D32F81">
        <w:t>т</w:t>
      </w:r>
      <w:r w:rsidRPr="00D32F81">
        <w:t xml:space="preserve">ственно </w:t>
      </w:r>
      <w:r w:rsidR="00D32F81" w:rsidRPr="00D32F81">
        <w:t>46,5</w:t>
      </w:r>
      <w:r w:rsidRPr="00D32F81">
        <w:t xml:space="preserve"> тыс. тонн, </w:t>
      </w:r>
      <w:r w:rsidR="00D32F81" w:rsidRPr="00D32F81">
        <w:t>223,7 тыс. тонн и 155,2</w:t>
      </w:r>
      <w:r w:rsidRPr="00D32F81">
        <w:t xml:space="preserve"> млн. штук.</w:t>
      </w:r>
    </w:p>
    <w:p w:rsidR="0023204A" w:rsidRDefault="0023204A" w:rsidP="002F20C7">
      <w:pPr>
        <w:ind w:firstLine="709"/>
        <w:jc w:val="both"/>
      </w:pPr>
      <w:r>
        <w:t>Снижение производства яиц в хозяйствах всех категорий обусловлено снижен</w:t>
      </w:r>
      <w:r>
        <w:t>и</w:t>
      </w:r>
      <w:r>
        <w:t>ем производства яиц в сельскохозяйственных организациях на 20,4%, в связи с пер</w:t>
      </w:r>
      <w:r>
        <w:t>е</w:t>
      </w:r>
      <w:r>
        <w:t>профилированием ООО «Агрохолдинг «Юрма» с яичного на мясное направление.</w:t>
      </w:r>
    </w:p>
    <w:p w:rsidR="00702871" w:rsidRDefault="00702871" w:rsidP="002F20C7">
      <w:pPr>
        <w:ind w:firstLine="720"/>
        <w:jc w:val="both"/>
        <w:rPr>
          <w:bCs/>
        </w:rPr>
      </w:pPr>
      <w:r w:rsidRPr="00702871">
        <w:rPr>
          <w:bCs/>
        </w:rPr>
        <w:t xml:space="preserve">В </w:t>
      </w:r>
      <w:r w:rsidR="00B20033">
        <w:rPr>
          <w:bCs/>
          <w:lang w:val="en-US"/>
        </w:rPr>
        <w:t>I</w:t>
      </w:r>
      <w:r w:rsidR="00B20033">
        <w:rPr>
          <w:bCs/>
        </w:rPr>
        <w:t xml:space="preserve"> </w:t>
      </w:r>
      <w:r w:rsidR="00622A19">
        <w:rPr>
          <w:bCs/>
        </w:rPr>
        <w:t>полугодии</w:t>
      </w:r>
      <w:r w:rsidRPr="00702871">
        <w:rPr>
          <w:bCs/>
        </w:rPr>
        <w:t xml:space="preserve"> 2014 г.</w:t>
      </w:r>
      <w:r w:rsidRPr="00702871">
        <w:rPr>
          <w:b/>
          <w:bCs/>
        </w:rPr>
        <w:t xml:space="preserve"> объем инвестиций в основной капитал</w:t>
      </w:r>
      <w:r w:rsidRPr="00702871">
        <w:rPr>
          <w:bCs/>
        </w:rPr>
        <w:t xml:space="preserve"> </w:t>
      </w:r>
      <w:r w:rsidR="00622A19">
        <w:rPr>
          <w:bCs/>
        </w:rPr>
        <w:t xml:space="preserve"> за счет всех и</w:t>
      </w:r>
      <w:r w:rsidR="00622A19">
        <w:rPr>
          <w:bCs/>
        </w:rPr>
        <w:t>с</w:t>
      </w:r>
      <w:r w:rsidR="00622A19">
        <w:rPr>
          <w:bCs/>
        </w:rPr>
        <w:t xml:space="preserve">точников финансирования </w:t>
      </w:r>
      <w:r w:rsidRPr="00702871">
        <w:rPr>
          <w:bCs/>
        </w:rPr>
        <w:t xml:space="preserve">составил </w:t>
      </w:r>
      <w:r w:rsidR="00622A19">
        <w:rPr>
          <w:bCs/>
        </w:rPr>
        <w:t>19,6</w:t>
      </w:r>
      <w:r w:rsidRPr="00702871">
        <w:rPr>
          <w:bCs/>
        </w:rPr>
        <w:t xml:space="preserve"> млрд. рублей или </w:t>
      </w:r>
      <w:r w:rsidR="00622A19">
        <w:rPr>
          <w:bCs/>
        </w:rPr>
        <w:t>100,1</w:t>
      </w:r>
      <w:r w:rsidRPr="00702871">
        <w:rPr>
          <w:bCs/>
        </w:rPr>
        <w:t xml:space="preserve"> % к </w:t>
      </w:r>
      <w:r w:rsidR="00622A19">
        <w:rPr>
          <w:bCs/>
          <w:lang w:val="en-US"/>
        </w:rPr>
        <w:t>I</w:t>
      </w:r>
      <w:r w:rsidR="00622A19">
        <w:rPr>
          <w:bCs/>
        </w:rPr>
        <w:t xml:space="preserve"> полугодию</w:t>
      </w:r>
      <w:r w:rsidRPr="00702871">
        <w:rPr>
          <w:bCs/>
        </w:rPr>
        <w:t xml:space="preserve"> 2013 года.</w:t>
      </w:r>
    </w:p>
    <w:p w:rsidR="00B7045E" w:rsidRPr="00B7045E" w:rsidRDefault="00B7045E" w:rsidP="002F20C7">
      <w:pPr>
        <w:ind w:firstLine="720"/>
        <w:jc w:val="both"/>
        <w:rPr>
          <w:bCs/>
        </w:rPr>
      </w:pPr>
      <w:r w:rsidRPr="00B7045E">
        <w:rPr>
          <w:bCs/>
        </w:rPr>
        <w:t>В текущем году планируется завершить реализацию таких инвестиционных   проектов, как:</w:t>
      </w:r>
    </w:p>
    <w:p w:rsidR="00B7045E" w:rsidRPr="00B7045E" w:rsidRDefault="00B7045E" w:rsidP="002F20C7">
      <w:pPr>
        <w:ind w:firstLine="720"/>
        <w:jc w:val="both"/>
        <w:rPr>
          <w:bCs/>
          <w:i/>
        </w:rPr>
      </w:pPr>
      <w:r w:rsidRPr="00B7045E">
        <w:rPr>
          <w:bCs/>
        </w:rPr>
        <w:t xml:space="preserve">строительство предприятия по производству фотоэлектрических (солнечных) модулей </w:t>
      </w:r>
      <w:r w:rsidRPr="00B7045E">
        <w:rPr>
          <w:bCs/>
          <w:i/>
        </w:rPr>
        <w:t>(ООО «Хевел»);</w:t>
      </w:r>
    </w:p>
    <w:p w:rsidR="00B7045E" w:rsidRPr="00B7045E" w:rsidRDefault="00B7045E" w:rsidP="002F20C7">
      <w:pPr>
        <w:ind w:firstLine="720"/>
        <w:jc w:val="both"/>
        <w:rPr>
          <w:bCs/>
          <w:i/>
        </w:rPr>
      </w:pPr>
      <w:r w:rsidRPr="00B7045E">
        <w:rPr>
          <w:bCs/>
        </w:rPr>
        <w:t xml:space="preserve">модернизация мощностей крупнопанельного домостроения </w:t>
      </w:r>
      <w:r w:rsidRPr="00B7045E">
        <w:rPr>
          <w:bCs/>
          <w:i/>
        </w:rPr>
        <w:t>(Домостроительный комбинат ООО «СУОР»);</w:t>
      </w:r>
    </w:p>
    <w:p w:rsidR="00B7045E" w:rsidRPr="00B7045E" w:rsidRDefault="00B7045E" w:rsidP="002F20C7">
      <w:pPr>
        <w:ind w:firstLine="720"/>
        <w:jc w:val="both"/>
        <w:rPr>
          <w:bCs/>
          <w:i/>
        </w:rPr>
      </w:pPr>
      <w:r w:rsidRPr="00B7045E">
        <w:rPr>
          <w:bCs/>
        </w:rPr>
        <w:t xml:space="preserve">организация производства клинкерной плитки </w:t>
      </w:r>
      <w:r w:rsidRPr="00B7045E">
        <w:rPr>
          <w:bCs/>
          <w:i/>
        </w:rPr>
        <w:t>(ООО «Экоклинкер»);</w:t>
      </w:r>
    </w:p>
    <w:p w:rsidR="00B7045E" w:rsidRPr="00B7045E" w:rsidRDefault="00B7045E" w:rsidP="002F20C7">
      <w:pPr>
        <w:ind w:firstLine="720"/>
        <w:jc w:val="both"/>
        <w:rPr>
          <w:bCs/>
          <w:i/>
        </w:rPr>
      </w:pPr>
      <w:r w:rsidRPr="00B7045E">
        <w:rPr>
          <w:bCs/>
        </w:rPr>
        <w:t xml:space="preserve">производство резиноармированных гусениц </w:t>
      </w:r>
      <w:r w:rsidRPr="00B7045E">
        <w:rPr>
          <w:bCs/>
          <w:i/>
        </w:rPr>
        <w:t>(ОАО «Чебоксарский агрегатный завод»);</w:t>
      </w:r>
    </w:p>
    <w:p w:rsidR="00B7045E" w:rsidRPr="00B20033" w:rsidRDefault="00B7045E" w:rsidP="002F20C7">
      <w:pPr>
        <w:ind w:firstLine="720"/>
        <w:jc w:val="both"/>
        <w:rPr>
          <w:bCs/>
          <w:i/>
        </w:rPr>
      </w:pPr>
      <w:r w:rsidRPr="00B7045E">
        <w:rPr>
          <w:bCs/>
        </w:rPr>
        <w:t xml:space="preserve">открытие сервисного центра ВТБ24 в г. Чебоксары </w:t>
      </w:r>
      <w:r w:rsidRPr="00B20033">
        <w:rPr>
          <w:bCs/>
          <w:i/>
        </w:rPr>
        <w:t>(ЗАО Банк ВТБ 24);</w:t>
      </w:r>
    </w:p>
    <w:p w:rsidR="00B7045E" w:rsidRPr="00B7045E" w:rsidRDefault="00B7045E" w:rsidP="002F20C7">
      <w:pPr>
        <w:ind w:firstLine="720"/>
        <w:jc w:val="both"/>
        <w:rPr>
          <w:bCs/>
        </w:rPr>
      </w:pPr>
      <w:r w:rsidRPr="00B7045E">
        <w:rPr>
          <w:bCs/>
        </w:rPr>
        <w:t>модернизациям цеха по производству сыра</w:t>
      </w:r>
      <w:r w:rsidRPr="00B7045E">
        <w:rPr>
          <w:bCs/>
          <w:i/>
        </w:rPr>
        <w:t xml:space="preserve"> (ООО «Вурнары завод СОМ»).</w:t>
      </w:r>
    </w:p>
    <w:p w:rsidR="00B7045E" w:rsidRPr="00B7045E" w:rsidRDefault="00B7045E" w:rsidP="002F20C7">
      <w:pPr>
        <w:ind w:firstLine="720"/>
        <w:jc w:val="both"/>
        <w:rPr>
          <w:bCs/>
        </w:rPr>
      </w:pPr>
      <w:r w:rsidRPr="00B7045E">
        <w:rPr>
          <w:bCs/>
        </w:rPr>
        <w:t>В 2014 году в Чувашской Республике дан старт реализации новых крупных и значимых инвестиционных проектов, таких как:</w:t>
      </w:r>
    </w:p>
    <w:p w:rsidR="00B7045E" w:rsidRPr="00B7045E" w:rsidRDefault="00B7045E" w:rsidP="002F20C7">
      <w:pPr>
        <w:ind w:firstLine="720"/>
        <w:jc w:val="both"/>
        <w:rPr>
          <w:bCs/>
          <w:i/>
        </w:rPr>
      </w:pPr>
      <w:r w:rsidRPr="00B7045E">
        <w:rPr>
          <w:bCs/>
        </w:rPr>
        <w:t>создание нового производства пероксида водорода антрахиноновым способом мощностью 50 тыс. т в год  на ЗАО «Ренова Оргсинтез»</w:t>
      </w:r>
      <w:r w:rsidRPr="00B7045E">
        <w:rPr>
          <w:bCs/>
          <w:i/>
        </w:rPr>
        <w:t>;</w:t>
      </w:r>
    </w:p>
    <w:p w:rsidR="00B7045E" w:rsidRPr="00B7045E" w:rsidRDefault="00B7045E" w:rsidP="002F20C7">
      <w:pPr>
        <w:ind w:firstLine="720"/>
        <w:jc w:val="both"/>
        <w:rPr>
          <w:bCs/>
          <w:i/>
        </w:rPr>
      </w:pPr>
      <w:r w:rsidRPr="00B7045E">
        <w:rPr>
          <w:bCs/>
        </w:rPr>
        <w:t>производство Био Протеинового Пробиотического комплекса</w:t>
      </w:r>
      <w:r w:rsidRPr="00B7045E">
        <w:rPr>
          <w:bCs/>
          <w:i/>
        </w:rPr>
        <w:t>;</w:t>
      </w:r>
    </w:p>
    <w:p w:rsidR="00B7045E" w:rsidRPr="00B7045E" w:rsidRDefault="00B7045E" w:rsidP="002F20C7">
      <w:pPr>
        <w:ind w:firstLine="720"/>
        <w:jc w:val="both"/>
        <w:rPr>
          <w:bCs/>
          <w:i/>
        </w:rPr>
      </w:pPr>
      <w:r w:rsidRPr="00B7045E">
        <w:rPr>
          <w:bCs/>
        </w:rPr>
        <w:t>строительство конефермы и цеха по переработке мяса ООО «Агропромкоплект» Ибресинского района</w:t>
      </w:r>
      <w:r w:rsidRPr="00B7045E">
        <w:rPr>
          <w:bCs/>
          <w:i/>
        </w:rPr>
        <w:t>;</w:t>
      </w:r>
    </w:p>
    <w:p w:rsidR="00B7045E" w:rsidRPr="00B7045E" w:rsidRDefault="00B7045E" w:rsidP="002F20C7">
      <w:pPr>
        <w:ind w:firstLine="720"/>
        <w:jc w:val="both"/>
        <w:rPr>
          <w:bCs/>
          <w:i/>
        </w:rPr>
      </w:pPr>
      <w:r w:rsidRPr="00B7045E">
        <w:rPr>
          <w:bCs/>
        </w:rPr>
        <w:t>реконструкция Московского моста в г. Чебоксары</w:t>
      </w:r>
      <w:r w:rsidRPr="00B7045E">
        <w:rPr>
          <w:bCs/>
          <w:i/>
        </w:rPr>
        <w:t>;</w:t>
      </w:r>
    </w:p>
    <w:p w:rsidR="00B7045E" w:rsidRPr="00B7045E" w:rsidRDefault="00B7045E" w:rsidP="002F20C7">
      <w:pPr>
        <w:ind w:firstLine="720"/>
        <w:jc w:val="both"/>
        <w:rPr>
          <w:bCs/>
          <w:i/>
        </w:rPr>
      </w:pPr>
      <w:r w:rsidRPr="00B7045E">
        <w:rPr>
          <w:bCs/>
        </w:rPr>
        <w:t xml:space="preserve">организация производства клинкерной брусчатки и клинкерного облицовочного кирпича» </w:t>
      </w:r>
      <w:r w:rsidR="00C97D9B">
        <w:rPr>
          <w:bCs/>
          <w:i/>
        </w:rPr>
        <w:t>(ООО «Экоклинкер»</w:t>
      </w:r>
      <w:r w:rsidRPr="00B7045E">
        <w:rPr>
          <w:bCs/>
          <w:i/>
        </w:rPr>
        <w:t>).</w:t>
      </w:r>
    </w:p>
    <w:p w:rsidR="00D50CEA" w:rsidRPr="00D50CEA" w:rsidRDefault="00D50CEA" w:rsidP="00D50CEA">
      <w:pPr>
        <w:ind w:firstLine="720"/>
        <w:jc w:val="both"/>
        <w:rPr>
          <w:bCs/>
        </w:rPr>
      </w:pPr>
      <w:r w:rsidRPr="00D50CEA">
        <w:rPr>
          <w:bCs/>
        </w:rPr>
        <w:t>Серьезный шаг сделан российской компанией ЗАО «Группа Оргсинтез» в направлении развития сырьевой базы для предприятий переработчиков полиуретан</w:t>
      </w:r>
      <w:r w:rsidRPr="00D50CEA">
        <w:rPr>
          <w:bCs/>
        </w:rPr>
        <w:t>о</w:t>
      </w:r>
      <w:r w:rsidRPr="00D50CEA">
        <w:rPr>
          <w:bCs/>
        </w:rPr>
        <w:t>вых систем после подписания соглашения компанией Chematur Engineering AB (Шв</w:t>
      </w:r>
      <w:r w:rsidRPr="00D50CEA">
        <w:rPr>
          <w:bCs/>
        </w:rPr>
        <w:t>е</w:t>
      </w:r>
      <w:r w:rsidRPr="00D50CEA">
        <w:rPr>
          <w:bCs/>
        </w:rPr>
        <w:t>ция) о проектировании и строительстве на базе ОАО «Химпром» комплекса по прои</w:t>
      </w:r>
      <w:r w:rsidRPr="00D50CEA">
        <w:rPr>
          <w:bCs/>
        </w:rPr>
        <w:t>з</w:t>
      </w:r>
      <w:r w:rsidRPr="00D50CEA">
        <w:rPr>
          <w:bCs/>
        </w:rPr>
        <w:t xml:space="preserve">водству до 100 тыс. тонн метилендифенилдиизоцианата (МДИ) в год и производства глифосата. </w:t>
      </w:r>
    </w:p>
    <w:p w:rsidR="000C4C3B" w:rsidRPr="000C4C3B" w:rsidRDefault="000C4C3B" w:rsidP="002F20C7">
      <w:pPr>
        <w:ind w:firstLine="720"/>
        <w:jc w:val="both"/>
      </w:pPr>
      <w:r w:rsidRPr="000C4C3B">
        <w:t xml:space="preserve">В настоящее время на территории Чувашской Республики реализуются более 140 </w:t>
      </w:r>
      <w:r w:rsidRPr="000C4C3B">
        <w:rPr>
          <w:lang w:val="x-none"/>
        </w:rPr>
        <w:t xml:space="preserve">высокоэффективных и социально-значимых (стоимостью </w:t>
      </w:r>
      <w:r w:rsidRPr="000C4C3B">
        <w:t>свыше</w:t>
      </w:r>
      <w:r w:rsidRPr="000C4C3B">
        <w:rPr>
          <w:lang w:val="x-none"/>
        </w:rPr>
        <w:t xml:space="preserve"> 30,0 млн. рублей</w:t>
      </w:r>
      <w:r w:rsidRPr="000C4C3B">
        <w:t>) инвестиционных проектов, на общую сумму около 230,0 млрд. рублей.</w:t>
      </w:r>
    </w:p>
    <w:p w:rsidR="00911CC1" w:rsidRPr="00D32F81" w:rsidRDefault="00093279" w:rsidP="002F20C7">
      <w:pPr>
        <w:pStyle w:val="af4"/>
        <w:spacing w:before="0" w:beforeAutospacing="0" w:after="0" w:afterAutospacing="0"/>
        <w:ind w:firstLine="709"/>
        <w:jc w:val="both"/>
        <w:rPr>
          <w:snapToGrid w:val="0"/>
        </w:rPr>
      </w:pPr>
      <w:r w:rsidRPr="00D32F81">
        <w:rPr>
          <w:snapToGrid w:val="0"/>
        </w:rPr>
        <w:t xml:space="preserve">Объем работ, выполненных </w:t>
      </w:r>
      <w:r w:rsidRPr="00776747">
        <w:rPr>
          <w:snapToGrid w:val="0"/>
        </w:rPr>
        <w:t>по виду деятельности «Строительство»,</w:t>
      </w:r>
      <w:r w:rsidRPr="00D32F81">
        <w:rPr>
          <w:snapToGrid w:val="0"/>
        </w:rPr>
        <w:t xml:space="preserve"> в </w:t>
      </w:r>
      <w:r w:rsidR="00D32F81" w:rsidRPr="00D32F81">
        <w:rPr>
          <w:snapToGrid w:val="0"/>
          <w:lang w:val="en-US"/>
        </w:rPr>
        <w:t>I</w:t>
      </w:r>
      <w:r w:rsidR="00D32F81" w:rsidRPr="00D32F81">
        <w:rPr>
          <w:snapToGrid w:val="0"/>
        </w:rPr>
        <w:t xml:space="preserve"> полуг</w:t>
      </w:r>
      <w:r w:rsidR="00D32F81" w:rsidRPr="00D32F81">
        <w:rPr>
          <w:snapToGrid w:val="0"/>
        </w:rPr>
        <w:t>о</w:t>
      </w:r>
      <w:r w:rsidR="00D32F81" w:rsidRPr="00D32F81">
        <w:rPr>
          <w:snapToGrid w:val="0"/>
        </w:rPr>
        <w:t xml:space="preserve">дии </w:t>
      </w:r>
      <w:r w:rsidR="00B22FDB" w:rsidRPr="00D32F81">
        <w:rPr>
          <w:snapToGrid w:val="0"/>
        </w:rPr>
        <w:t>201</w:t>
      </w:r>
      <w:r w:rsidR="00F221E4" w:rsidRPr="00D32F81">
        <w:rPr>
          <w:snapToGrid w:val="0"/>
        </w:rPr>
        <w:t>4</w:t>
      </w:r>
      <w:r w:rsidR="00B22FDB" w:rsidRPr="00D32F81">
        <w:rPr>
          <w:snapToGrid w:val="0"/>
        </w:rPr>
        <w:t xml:space="preserve"> </w:t>
      </w:r>
      <w:r w:rsidRPr="00D32F81">
        <w:rPr>
          <w:snapToGrid w:val="0"/>
        </w:rPr>
        <w:t>год</w:t>
      </w:r>
      <w:r w:rsidR="00F221E4" w:rsidRPr="00D32F81">
        <w:rPr>
          <w:snapToGrid w:val="0"/>
        </w:rPr>
        <w:t>а</w:t>
      </w:r>
      <w:r w:rsidRPr="00D32F81">
        <w:rPr>
          <w:snapToGrid w:val="0"/>
        </w:rPr>
        <w:t xml:space="preserve"> составил </w:t>
      </w:r>
      <w:r w:rsidR="00D32F81" w:rsidRPr="00D32F81">
        <w:rPr>
          <w:snapToGrid w:val="0"/>
        </w:rPr>
        <w:t>16299,5</w:t>
      </w:r>
      <w:r w:rsidRPr="00D32F81">
        <w:rPr>
          <w:snapToGrid w:val="0"/>
        </w:rPr>
        <w:t xml:space="preserve"> млн. рублей, или </w:t>
      </w:r>
      <w:r w:rsidR="00E82FA9" w:rsidRPr="00D32F81">
        <w:rPr>
          <w:snapToGrid w:val="0"/>
        </w:rPr>
        <w:t>11</w:t>
      </w:r>
      <w:r w:rsidR="00D32F81" w:rsidRPr="00D32F81">
        <w:rPr>
          <w:snapToGrid w:val="0"/>
        </w:rPr>
        <w:t>1</w:t>
      </w:r>
      <w:r w:rsidR="00E82FA9" w:rsidRPr="00D32F81">
        <w:rPr>
          <w:snapToGrid w:val="0"/>
        </w:rPr>
        <w:t>,</w:t>
      </w:r>
      <w:r w:rsidR="00D32F81" w:rsidRPr="00D32F81">
        <w:rPr>
          <w:snapToGrid w:val="0"/>
        </w:rPr>
        <w:t>8</w:t>
      </w:r>
      <w:r w:rsidRPr="00D32F81">
        <w:rPr>
          <w:snapToGrid w:val="0"/>
        </w:rPr>
        <w:t>%</w:t>
      </w:r>
      <w:r w:rsidR="00C55837" w:rsidRPr="00D32F81">
        <w:rPr>
          <w:snapToGrid w:val="0"/>
        </w:rPr>
        <w:t xml:space="preserve"> (в сопоставимых ценах)</w:t>
      </w:r>
      <w:r w:rsidRPr="00D32F81">
        <w:rPr>
          <w:snapToGrid w:val="0"/>
        </w:rPr>
        <w:t xml:space="preserve"> </w:t>
      </w:r>
      <w:r w:rsidR="00263920" w:rsidRPr="00D32F81">
        <w:rPr>
          <w:snapToGrid w:val="0"/>
        </w:rPr>
        <w:t>к</w:t>
      </w:r>
      <w:r w:rsidR="00FC217C" w:rsidRPr="00D32F81">
        <w:rPr>
          <w:snapToGrid w:val="0"/>
        </w:rPr>
        <w:t xml:space="preserve"> уровн</w:t>
      </w:r>
      <w:r w:rsidR="00263920" w:rsidRPr="00D32F81">
        <w:rPr>
          <w:snapToGrid w:val="0"/>
        </w:rPr>
        <w:t>ю</w:t>
      </w:r>
      <w:r w:rsidR="00FC217C" w:rsidRPr="00D32F81">
        <w:rPr>
          <w:snapToGrid w:val="0"/>
        </w:rPr>
        <w:t xml:space="preserve"> </w:t>
      </w:r>
      <w:r w:rsidR="00D32F81" w:rsidRPr="00D32F81">
        <w:rPr>
          <w:snapToGrid w:val="0"/>
          <w:lang w:val="en-US"/>
        </w:rPr>
        <w:t>I</w:t>
      </w:r>
      <w:r w:rsidR="00D32F81" w:rsidRPr="00D32F81">
        <w:rPr>
          <w:snapToGrid w:val="0"/>
        </w:rPr>
        <w:t xml:space="preserve"> полугоди</w:t>
      </w:r>
      <w:r w:rsidR="00605D06">
        <w:rPr>
          <w:snapToGrid w:val="0"/>
        </w:rPr>
        <w:t>я</w:t>
      </w:r>
      <w:r w:rsidR="00D32F81" w:rsidRPr="00D32F81">
        <w:rPr>
          <w:snapToGrid w:val="0"/>
        </w:rPr>
        <w:t xml:space="preserve"> </w:t>
      </w:r>
      <w:r w:rsidR="00B22FDB" w:rsidRPr="00D32F81">
        <w:rPr>
          <w:snapToGrid w:val="0"/>
        </w:rPr>
        <w:t>201</w:t>
      </w:r>
      <w:r w:rsidR="00F221E4" w:rsidRPr="00D32F81">
        <w:rPr>
          <w:snapToGrid w:val="0"/>
        </w:rPr>
        <w:t>3</w:t>
      </w:r>
      <w:r w:rsidR="00B22FDB" w:rsidRPr="00D32F81">
        <w:rPr>
          <w:snapToGrid w:val="0"/>
        </w:rPr>
        <w:t xml:space="preserve"> года,</w:t>
      </w:r>
      <w:r w:rsidRPr="00D32F81">
        <w:rPr>
          <w:snapToGrid w:val="0"/>
        </w:rPr>
        <w:t xml:space="preserve"> в том числе собственными силами организаций, не о</w:t>
      </w:r>
      <w:r w:rsidRPr="00D32F81">
        <w:rPr>
          <w:snapToGrid w:val="0"/>
        </w:rPr>
        <w:t>т</w:t>
      </w:r>
      <w:r w:rsidRPr="00D32F81">
        <w:rPr>
          <w:snapToGrid w:val="0"/>
        </w:rPr>
        <w:t xml:space="preserve">носящихся к субъектам малого предпринимательства </w:t>
      </w:r>
      <w:r w:rsidR="00F96A72" w:rsidRPr="00D32F81">
        <w:rPr>
          <w:snapToGrid w:val="0"/>
        </w:rPr>
        <w:t>–</w:t>
      </w:r>
      <w:r w:rsidR="006C611F" w:rsidRPr="00D32F81">
        <w:rPr>
          <w:snapToGrid w:val="0"/>
        </w:rPr>
        <w:t xml:space="preserve"> на </w:t>
      </w:r>
      <w:r w:rsidR="00D32F81" w:rsidRPr="00D32F81">
        <w:rPr>
          <w:snapToGrid w:val="0"/>
        </w:rPr>
        <w:t>4857,3</w:t>
      </w:r>
      <w:r w:rsidRPr="00D32F81">
        <w:rPr>
          <w:snapToGrid w:val="0"/>
        </w:rPr>
        <w:t xml:space="preserve"> млн. рублей (</w:t>
      </w:r>
      <w:r w:rsidR="00F221E4" w:rsidRPr="00D32F81">
        <w:rPr>
          <w:snapToGrid w:val="0"/>
        </w:rPr>
        <w:t>2</w:t>
      </w:r>
      <w:r w:rsidR="00E57BD7" w:rsidRPr="00D32F81">
        <w:rPr>
          <w:snapToGrid w:val="0"/>
        </w:rPr>
        <w:t>9</w:t>
      </w:r>
      <w:r w:rsidR="00297C00" w:rsidRPr="00D32F81">
        <w:rPr>
          <w:snapToGrid w:val="0"/>
        </w:rPr>
        <w:t>,</w:t>
      </w:r>
      <w:r w:rsidR="00D32F81" w:rsidRPr="00D32F81">
        <w:rPr>
          <w:snapToGrid w:val="0"/>
        </w:rPr>
        <w:t>8</w:t>
      </w:r>
      <w:r w:rsidRPr="00D32F81">
        <w:rPr>
          <w:snapToGrid w:val="0"/>
        </w:rPr>
        <w:t xml:space="preserve">% от общего объема выполненных работ). </w:t>
      </w:r>
    </w:p>
    <w:p w:rsidR="00093279" w:rsidRDefault="00093279" w:rsidP="002F20C7">
      <w:pPr>
        <w:pStyle w:val="af4"/>
        <w:spacing w:before="0" w:beforeAutospacing="0" w:after="0" w:afterAutospacing="0"/>
        <w:ind w:firstLine="709"/>
        <w:jc w:val="both"/>
        <w:rPr>
          <w:snapToGrid w:val="0"/>
        </w:rPr>
      </w:pPr>
      <w:r w:rsidRPr="00B94541">
        <w:rPr>
          <w:snapToGrid w:val="0"/>
        </w:rPr>
        <w:t>В</w:t>
      </w:r>
      <w:r w:rsidR="00B22FDB" w:rsidRPr="00B94541">
        <w:rPr>
          <w:snapToGrid w:val="0"/>
        </w:rPr>
        <w:t xml:space="preserve"> </w:t>
      </w:r>
      <w:r w:rsidR="00B94541" w:rsidRPr="00B94541">
        <w:rPr>
          <w:snapToGrid w:val="0"/>
          <w:lang w:val="en-US"/>
        </w:rPr>
        <w:t>I</w:t>
      </w:r>
      <w:r w:rsidR="00B94541" w:rsidRPr="00B94541">
        <w:rPr>
          <w:snapToGrid w:val="0"/>
        </w:rPr>
        <w:t xml:space="preserve"> полугодии </w:t>
      </w:r>
      <w:r w:rsidR="00B22FDB" w:rsidRPr="00B94541">
        <w:rPr>
          <w:snapToGrid w:val="0"/>
        </w:rPr>
        <w:t>201</w:t>
      </w:r>
      <w:r w:rsidR="00F221E4" w:rsidRPr="00B94541">
        <w:rPr>
          <w:snapToGrid w:val="0"/>
        </w:rPr>
        <w:t>4</w:t>
      </w:r>
      <w:r w:rsidR="00B22FDB" w:rsidRPr="00B94541">
        <w:rPr>
          <w:snapToGrid w:val="0"/>
        </w:rPr>
        <w:t xml:space="preserve"> год</w:t>
      </w:r>
      <w:r w:rsidR="00F221E4" w:rsidRPr="00B94541">
        <w:rPr>
          <w:snapToGrid w:val="0"/>
        </w:rPr>
        <w:t>а</w:t>
      </w:r>
      <w:r w:rsidRPr="00B94541">
        <w:rPr>
          <w:snapToGrid w:val="0"/>
        </w:rPr>
        <w:t xml:space="preserve"> в республике построены </w:t>
      </w:r>
      <w:r w:rsidR="0093069C" w:rsidRPr="00B94541">
        <w:rPr>
          <w:snapToGrid w:val="0"/>
        </w:rPr>
        <w:t>квартиры</w:t>
      </w:r>
      <w:r w:rsidRPr="00B94541">
        <w:rPr>
          <w:snapToGrid w:val="0"/>
        </w:rPr>
        <w:t xml:space="preserve"> общей площадью </w:t>
      </w:r>
      <w:r w:rsidR="00B94541" w:rsidRPr="00B94541">
        <w:rPr>
          <w:snapToGrid w:val="0"/>
        </w:rPr>
        <w:t>248,7</w:t>
      </w:r>
      <w:r w:rsidR="00B81324" w:rsidRPr="00B94541">
        <w:rPr>
          <w:snapToGrid w:val="0"/>
        </w:rPr>
        <w:t xml:space="preserve"> </w:t>
      </w:r>
      <w:r w:rsidRPr="00B94541">
        <w:rPr>
          <w:snapToGrid w:val="0"/>
        </w:rPr>
        <w:t xml:space="preserve">тыс. кв. метров, или </w:t>
      </w:r>
      <w:r w:rsidR="005274B0" w:rsidRPr="00B94541">
        <w:rPr>
          <w:snapToGrid w:val="0"/>
        </w:rPr>
        <w:t>1</w:t>
      </w:r>
      <w:r w:rsidR="00B94541" w:rsidRPr="00B94541">
        <w:rPr>
          <w:snapToGrid w:val="0"/>
        </w:rPr>
        <w:t>03,1</w:t>
      </w:r>
      <w:r w:rsidR="00AD4DF7" w:rsidRPr="00B94541">
        <w:rPr>
          <w:snapToGrid w:val="0"/>
        </w:rPr>
        <w:t>%</w:t>
      </w:r>
      <w:r w:rsidRPr="00B94541">
        <w:rPr>
          <w:snapToGrid w:val="0"/>
        </w:rPr>
        <w:t xml:space="preserve"> к соответствующему периоду предыдущего года.</w:t>
      </w:r>
    </w:p>
    <w:p w:rsidR="00C03DB9" w:rsidRPr="00AA5BAE" w:rsidRDefault="00C03DB9" w:rsidP="002F20C7">
      <w:pPr>
        <w:pStyle w:val="af4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Увелич</w:t>
      </w:r>
      <w:r w:rsidR="00245154">
        <w:rPr>
          <w:snapToGrid w:val="0"/>
        </w:rPr>
        <w:t xml:space="preserve">ены </w:t>
      </w:r>
      <w:r>
        <w:rPr>
          <w:snapToGrid w:val="0"/>
        </w:rPr>
        <w:t xml:space="preserve">объемы введенного жилья </w:t>
      </w:r>
      <w:r w:rsidR="00AA5BAE">
        <w:rPr>
          <w:snapToGrid w:val="0"/>
        </w:rPr>
        <w:t xml:space="preserve">в г. Чебоксары (150,3 % к </w:t>
      </w:r>
      <w:r w:rsidR="00AA5BAE">
        <w:rPr>
          <w:snapToGrid w:val="0"/>
          <w:lang w:val="en-US"/>
        </w:rPr>
        <w:t>I</w:t>
      </w:r>
      <w:r w:rsidR="00AA5BAE">
        <w:rPr>
          <w:snapToGrid w:val="0"/>
        </w:rPr>
        <w:t xml:space="preserve"> полугодию 2013ь г.), Алатырском (110,7 %), Батыревском (107 %), Мариинско-Посадском </w:t>
      </w:r>
      <w:r w:rsidR="00AA5BAE">
        <w:rPr>
          <w:snapToGrid w:val="0"/>
        </w:rPr>
        <w:lastRenderedPageBreak/>
        <w:t>(104,2</w:t>
      </w:r>
      <w:r w:rsidR="00B97747">
        <w:rPr>
          <w:snapToGrid w:val="0"/>
        </w:rPr>
        <w:t> </w:t>
      </w:r>
      <w:bookmarkStart w:id="0" w:name="_GoBack"/>
      <w:bookmarkEnd w:id="0"/>
      <w:r w:rsidR="00AA5BAE">
        <w:rPr>
          <w:snapToGrid w:val="0"/>
        </w:rPr>
        <w:t>%), Чебоксарском (129,4 %), Шумерлинском (106 %), Ядринском (101,9 %), Я</w:t>
      </w:r>
      <w:r w:rsidR="00AA5BAE">
        <w:rPr>
          <w:snapToGrid w:val="0"/>
        </w:rPr>
        <w:t>н</w:t>
      </w:r>
      <w:r w:rsidR="00AA5BAE">
        <w:rPr>
          <w:snapToGrid w:val="0"/>
        </w:rPr>
        <w:t>тиковском (177,9 %) районах.</w:t>
      </w:r>
    </w:p>
    <w:p w:rsidR="00C23CCD" w:rsidRPr="00793E8B" w:rsidRDefault="00C23CCD" w:rsidP="002F20C7">
      <w:pPr>
        <w:pStyle w:val="33"/>
        <w:spacing w:after="0"/>
        <w:ind w:firstLine="720"/>
        <w:jc w:val="both"/>
        <w:rPr>
          <w:sz w:val="24"/>
          <w:szCs w:val="24"/>
        </w:rPr>
      </w:pPr>
      <w:r w:rsidRPr="00776747">
        <w:rPr>
          <w:b/>
          <w:sz w:val="24"/>
          <w:szCs w:val="24"/>
        </w:rPr>
        <w:t>Общий оборот розничной торговли</w:t>
      </w:r>
      <w:r w:rsidRPr="00793E8B">
        <w:rPr>
          <w:sz w:val="24"/>
          <w:szCs w:val="24"/>
        </w:rPr>
        <w:t xml:space="preserve"> в </w:t>
      </w:r>
      <w:r>
        <w:rPr>
          <w:sz w:val="24"/>
          <w:szCs w:val="24"/>
          <w:lang w:val="en-US"/>
        </w:rPr>
        <w:t>I</w:t>
      </w:r>
      <w:r w:rsidRPr="00A10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полугодии </w:t>
      </w:r>
      <w:r w:rsidRPr="00793E8B">
        <w:rPr>
          <w:sz w:val="24"/>
          <w:szCs w:val="24"/>
        </w:rPr>
        <w:t xml:space="preserve">2014 года составил </w:t>
      </w:r>
      <w:r>
        <w:rPr>
          <w:sz w:val="24"/>
          <w:szCs w:val="24"/>
        </w:rPr>
        <w:t>60506,6</w:t>
      </w:r>
      <w:r w:rsidRPr="00793E8B">
        <w:rPr>
          <w:sz w:val="24"/>
          <w:szCs w:val="24"/>
        </w:rPr>
        <w:t xml:space="preserve"> млн. рублей</w:t>
      </w:r>
      <w:r>
        <w:rPr>
          <w:sz w:val="24"/>
          <w:szCs w:val="24"/>
        </w:rPr>
        <w:t>,</w:t>
      </w:r>
      <w:r w:rsidRPr="00793E8B">
        <w:rPr>
          <w:sz w:val="24"/>
          <w:szCs w:val="24"/>
        </w:rPr>
        <w:t xml:space="preserve"> </w:t>
      </w:r>
      <w:r>
        <w:rPr>
          <w:sz w:val="24"/>
          <w:szCs w:val="24"/>
        </w:rPr>
        <w:t>или 100,02 %</w:t>
      </w:r>
      <w:r w:rsidRPr="00793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уровню </w:t>
      </w:r>
      <w:r>
        <w:rPr>
          <w:sz w:val="24"/>
          <w:szCs w:val="24"/>
          <w:lang w:val="en-US"/>
        </w:rPr>
        <w:t>I</w:t>
      </w:r>
      <w:r w:rsidRPr="00A10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полугодия </w:t>
      </w:r>
      <w:r w:rsidRPr="00793E8B">
        <w:rPr>
          <w:sz w:val="24"/>
          <w:szCs w:val="24"/>
        </w:rPr>
        <w:t xml:space="preserve">2013 года (в сопоставимых ценах). </w:t>
      </w:r>
    </w:p>
    <w:p w:rsidR="00C23CCD" w:rsidRPr="00793E8B" w:rsidRDefault="00C23CCD" w:rsidP="002F20C7">
      <w:pPr>
        <w:pStyle w:val="33"/>
        <w:spacing w:after="0"/>
        <w:ind w:firstLine="720"/>
        <w:jc w:val="both"/>
        <w:rPr>
          <w:sz w:val="24"/>
          <w:szCs w:val="24"/>
        </w:rPr>
      </w:pPr>
      <w:r w:rsidRPr="00793E8B">
        <w:rPr>
          <w:sz w:val="24"/>
          <w:szCs w:val="24"/>
        </w:rPr>
        <w:t>Оборот розничной торговли на 94,</w:t>
      </w:r>
      <w:r>
        <w:rPr>
          <w:sz w:val="24"/>
          <w:szCs w:val="24"/>
        </w:rPr>
        <w:t>8</w:t>
      </w:r>
      <w:r w:rsidRPr="00793E8B">
        <w:rPr>
          <w:sz w:val="24"/>
          <w:szCs w:val="24"/>
        </w:rPr>
        <w:t>% формировался торгующими организаци</w:t>
      </w:r>
      <w:r w:rsidRPr="00793E8B">
        <w:rPr>
          <w:sz w:val="24"/>
          <w:szCs w:val="24"/>
        </w:rPr>
        <w:t>я</w:t>
      </w:r>
      <w:r w:rsidRPr="00793E8B">
        <w:rPr>
          <w:sz w:val="24"/>
          <w:szCs w:val="24"/>
        </w:rPr>
        <w:t>ми и индивидуальными предпринимателями, осуществляющими деятельность в стац</w:t>
      </w:r>
      <w:r w:rsidRPr="00793E8B">
        <w:rPr>
          <w:sz w:val="24"/>
          <w:szCs w:val="24"/>
        </w:rPr>
        <w:t>и</w:t>
      </w:r>
      <w:r w:rsidRPr="00793E8B">
        <w:rPr>
          <w:sz w:val="24"/>
          <w:szCs w:val="24"/>
        </w:rPr>
        <w:t xml:space="preserve">онарной торговой сети (вне рынка) и составил </w:t>
      </w:r>
      <w:r>
        <w:rPr>
          <w:sz w:val="24"/>
          <w:szCs w:val="24"/>
        </w:rPr>
        <w:t>57381,5</w:t>
      </w:r>
      <w:r w:rsidRPr="00793E8B">
        <w:rPr>
          <w:sz w:val="24"/>
          <w:szCs w:val="24"/>
        </w:rPr>
        <w:t xml:space="preserve"> млн. рублей. Ими обеспечен прирост оборота на </w:t>
      </w:r>
      <w:r>
        <w:rPr>
          <w:sz w:val="24"/>
          <w:szCs w:val="24"/>
        </w:rPr>
        <w:t>2,2</w:t>
      </w:r>
      <w:r w:rsidRPr="00793E8B">
        <w:rPr>
          <w:sz w:val="24"/>
          <w:szCs w:val="24"/>
        </w:rPr>
        <w:t xml:space="preserve">% по сравнению с </w:t>
      </w:r>
      <w:r>
        <w:rPr>
          <w:sz w:val="24"/>
          <w:szCs w:val="24"/>
          <w:lang w:val="en-US"/>
        </w:rPr>
        <w:t>I</w:t>
      </w:r>
      <w:r w:rsidRPr="00A10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полугодием </w:t>
      </w:r>
      <w:r w:rsidRPr="00793E8B">
        <w:rPr>
          <w:sz w:val="24"/>
          <w:szCs w:val="24"/>
        </w:rPr>
        <w:t xml:space="preserve">2013 года. </w:t>
      </w:r>
    </w:p>
    <w:p w:rsidR="00C23CCD" w:rsidRPr="00793E8B" w:rsidRDefault="00C23CCD" w:rsidP="002F20C7">
      <w:pPr>
        <w:pStyle w:val="33"/>
        <w:spacing w:after="0"/>
        <w:ind w:firstLine="720"/>
        <w:jc w:val="both"/>
        <w:rPr>
          <w:sz w:val="24"/>
          <w:szCs w:val="24"/>
        </w:rPr>
      </w:pPr>
      <w:r w:rsidRPr="00793E8B">
        <w:rPr>
          <w:sz w:val="24"/>
          <w:szCs w:val="24"/>
        </w:rPr>
        <w:t xml:space="preserve">В структуре общего оборота розничной торговли на долю пищевых продуктов, включая напитки, и табачных изделий приходилось </w:t>
      </w:r>
      <w:r>
        <w:rPr>
          <w:sz w:val="24"/>
          <w:szCs w:val="24"/>
        </w:rPr>
        <w:t>49,3</w:t>
      </w:r>
      <w:r w:rsidRPr="00793E8B">
        <w:rPr>
          <w:sz w:val="24"/>
          <w:szCs w:val="24"/>
        </w:rPr>
        <w:t>%, не</w:t>
      </w:r>
      <w:r>
        <w:rPr>
          <w:sz w:val="24"/>
          <w:szCs w:val="24"/>
        </w:rPr>
        <w:t>продовольственных тов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ров – 50,7</w:t>
      </w:r>
      <w:r w:rsidRPr="00793E8B">
        <w:rPr>
          <w:sz w:val="24"/>
          <w:szCs w:val="24"/>
        </w:rPr>
        <w:t xml:space="preserve">%. </w:t>
      </w:r>
    </w:p>
    <w:p w:rsidR="00C23CCD" w:rsidRPr="00793E8B" w:rsidRDefault="00C23CCD" w:rsidP="002F20C7">
      <w:pPr>
        <w:pStyle w:val="33"/>
        <w:spacing w:after="0"/>
        <w:ind w:firstLine="720"/>
        <w:jc w:val="both"/>
        <w:rPr>
          <w:sz w:val="24"/>
          <w:szCs w:val="24"/>
        </w:rPr>
      </w:pPr>
      <w:r w:rsidRPr="00793E8B">
        <w:rPr>
          <w:sz w:val="24"/>
          <w:szCs w:val="24"/>
        </w:rPr>
        <w:t xml:space="preserve">На 1 </w:t>
      </w:r>
      <w:r>
        <w:rPr>
          <w:sz w:val="24"/>
          <w:szCs w:val="24"/>
        </w:rPr>
        <w:t>июля</w:t>
      </w:r>
      <w:r w:rsidRPr="00793E8B">
        <w:rPr>
          <w:sz w:val="24"/>
          <w:szCs w:val="24"/>
        </w:rPr>
        <w:t xml:space="preserve"> 2014 года в розничной торговой сети имелось товарных запасов на </w:t>
      </w:r>
      <w:r>
        <w:rPr>
          <w:sz w:val="24"/>
          <w:szCs w:val="24"/>
        </w:rPr>
        <w:t>5510,4</w:t>
      </w:r>
      <w:r w:rsidRPr="00793E8B">
        <w:rPr>
          <w:sz w:val="24"/>
          <w:szCs w:val="24"/>
        </w:rPr>
        <w:t xml:space="preserve"> млн. рублей, или на 4</w:t>
      </w:r>
      <w:r>
        <w:rPr>
          <w:sz w:val="24"/>
          <w:szCs w:val="24"/>
        </w:rPr>
        <w:t>2</w:t>
      </w:r>
      <w:r w:rsidRPr="00793E8B">
        <w:rPr>
          <w:sz w:val="24"/>
          <w:szCs w:val="24"/>
        </w:rPr>
        <w:t xml:space="preserve"> дн</w:t>
      </w:r>
      <w:r>
        <w:rPr>
          <w:sz w:val="24"/>
          <w:szCs w:val="24"/>
        </w:rPr>
        <w:t>я</w:t>
      </w:r>
      <w:r w:rsidRPr="00793E8B">
        <w:rPr>
          <w:sz w:val="24"/>
          <w:szCs w:val="24"/>
        </w:rPr>
        <w:t xml:space="preserve"> торговли. </w:t>
      </w:r>
    </w:p>
    <w:p w:rsidR="00C23CCD" w:rsidRPr="004144BE" w:rsidRDefault="00C23CCD" w:rsidP="00C03DB9">
      <w:pPr>
        <w:ind w:firstLine="720"/>
        <w:jc w:val="both"/>
        <w:rPr>
          <w:snapToGrid w:val="0"/>
        </w:rPr>
      </w:pPr>
      <w:r w:rsidRPr="00104A95">
        <w:t xml:space="preserve">В </w:t>
      </w:r>
      <w:r w:rsidRPr="00104A95">
        <w:rPr>
          <w:lang w:val="en-US"/>
        </w:rPr>
        <w:t>I</w:t>
      </w:r>
      <w:r w:rsidRPr="00104A95">
        <w:t xml:space="preserve"> полугодии 2014 года населению республики было </w:t>
      </w:r>
      <w:r w:rsidRPr="00D222C6">
        <w:rPr>
          <w:b/>
        </w:rPr>
        <w:t xml:space="preserve">оказано платных услуг </w:t>
      </w:r>
      <w:r w:rsidRPr="00104A95">
        <w:t>на сумму 19715,6 млн. рублей</w:t>
      </w:r>
      <w:r w:rsidR="00104A95" w:rsidRPr="00104A95">
        <w:t xml:space="preserve"> или 100,1% к </w:t>
      </w:r>
      <w:r w:rsidR="00104A95" w:rsidRPr="00104A95">
        <w:rPr>
          <w:lang w:val="en-US"/>
        </w:rPr>
        <w:t>I</w:t>
      </w:r>
      <w:r w:rsidR="00104A95" w:rsidRPr="00104A95">
        <w:t xml:space="preserve"> полугодию 2013 года.</w:t>
      </w:r>
      <w:r w:rsidR="00C03DB9">
        <w:t xml:space="preserve"> </w:t>
      </w:r>
      <w:r w:rsidR="00D222C6">
        <w:rPr>
          <w:snapToGrid w:val="0"/>
        </w:rPr>
        <w:t>С</w:t>
      </w:r>
      <w:r w:rsidR="00D222C6" w:rsidRPr="004144BE">
        <w:rPr>
          <w:snapToGrid w:val="0"/>
        </w:rPr>
        <w:t>ократились объ</w:t>
      </w:r>
      <w:r w:rsidR="00D222C6" w:rsidRPr="004144BE">
        <w:rPr>
          <w:snapToGrid w:val="0"/>
        </w:rPr>
        <w:t>е</w:t>
      </w:r>
      <w:r w:rsidR="00D222C6" w:rsidRPr="004144BE">
        <w:rPr>
          <w:snapToGrid w:val="0"/>
        </w:rPr>
        <w:t>мы транспортных услуг - на 3,9%,</w:t>
      </w:r>
      <w:r w:rsidR="00D222C6" w:rsidRPr="007B774B">
        <w:rPr>
          <w:snapToGrid w:val="0"/>
          <w:color w:val="FF0000"/>
        </w:rPr>
        <w:t xml:space="preserve"> </w:t>
      </w:r>
      <w:r w:rsidR="00D222C6" w:rsidRPr="004144BE">
        <w:rPr>
          <w:snapToGrid w:val="0"/>
        </w:rPr>
        <w:t>жилищных услуг - на 2,5%,</w:t>
      </w:r>
      <w:r w:rsidR="00D222C6" w:rsidRPr="007B774B">
        <w:rPr>
          <w:snapToGrid w:val="0"/>
          <w:color w:val="FF0000"/>
        </w:rPr>
        <w:t xml:space="preserve"> </w:t>
      </w:r>
      <w:r w:rsidR="00D222C6" w:rsidRPr="004144BE">
        <w:rPr>
          <w:snapToGrid w:val="0"/>
        </w:rPr>
        <w:t>ветеринарных услуг – на 1,6%, услуг физической культуры и спорта – на 0,9%, услуг системы образования - на 0,5%, услуг правового характера – на 0,1%. Вме</w:t>
      </w:r>
      <w:r w:rsidR="00751678">
        <w:rPr>
          <w:snapToGrid w:val="0"/>
        </w:rPr>
        <w:t xml:space="preserve">сте с тем, </w:t>
      </w:r>
      <w:r w:rsidRPr="00104A95">
        <w:t>возросли</w:t>
      </w:r>
      <w:r w:rsidRPr="00104A95">
        <w:rPr>
          <w:snapToGrid w:val="0"/>
        </w:rPr>
        <w:t xml:space="preserve"> объемы санаторно-оздоровительных услуг </w:t>
      </w:r>
      <w:r>
        <w:rPr>
          <w:snapToGrid w:val="0"/>
        </w:rPr>
        <w:t xml:space="preserve"> на 6,4</w:t>
      </w:r>
      <w:r w:rsidRPr="004144BE">
        <w:rPr>
          <w:snapToGrid w:val="0"/>
        </w:rPr>
        <w:t>%, бытовых услуг – на 3,</w:t>
      </w:r>
      <w:r>
        <w:rPr>
          <w:snapToGrid w:val="0"/>
        </w:rPr>
        <w:t>6</w:t>
      </w:r>
      <w:r w:rsidRPr="004144BE">
        <w:rPr>
          <w:snapToGrid w:val="0"/>
        </w:rPr>
        <w:t>%,  туристических услуг – на 3,2%, услуг культуры – на 3,0%</w:t>
      </w:r>
      <w:r>
        <w:rPr>
          <w:snapToGrid w:val="0"/>
        </w:rPr>
        <w:t>.</w:t>
      </w:r>
      <w:r w:rsidRPr="004144BE">
        <w:rPr>
          <w:snapToGrid w:val="0"/>
        </w:rPr>
        <w:t xml:space="preserve"> </w:t>
      </w:r>
    </w:p>
    <w:p w:rsidR="00C23CCD" w:rsidRPr="00481FF5" w:rsidRDefault="00C23CCD" w:rsidP="002F20C7">
      <w:pPr>
        <w:ind w:firstLine="720"/>
        <w:jc w:val="both"/>
        <w:rPr>
          <w:snapToGrid w:val="0"/>
        </w:rPr>
      </w:pPr>
      <w:r w:rsidRPr="00420B97">
        <w:rPr>
          <w:snapToGrid w:val="0"/>
        </w:rPr>
        <w:t>Общий объем реализованных населению бытовых услуг в</w:t>
      </w:r>
      <w:r w:rsidRPr="00FB1191">
        <w:t xml:space="preserve"> </w:t>
      </w:r>
      <w:r>
        <w:rPr>
          <w:lang w:val="en-US"/>
        </w:rPr>
        <w:t>I</w:t>
      </w:r>
      <w:r w:rsidRPr="004144BE">
        <w:t xml:space="preserve"> </w:t>
      </w:r>
      <w:r>
        <w:t xml:space="preserve">полугодии </w:t>
      </w:r>
      <w:r w:rsidRPr="00420B97">
        <w:t>201</w:t>
      </w:r>
      <w:r>
        <w:t>4</w:t>
      </w:r>
      <w:r w:rsidRPr="00420B97">
        <w:t xml:space="preserve"> год</w:t>
      </w:r>
      <w:r>
        <w:t>а</w:t>
      </w:r>
      <w:r w:rsidRPr="00420B97">
        <w:t xml:space="preserve"> </w:t>
      </w:r>
      <w:r w:rsidRPr="00420B97">
        <w:rPr>
          <w:snapToGrid w:val="0"/>
        </w:rPr>
        <w:t xml:space="preserve">составил </w:t>
      </w:r>
      <w:r>
        <w:rPr>
          <w:snapToGrid w:val="0"/>
        </w:rPr>
        <w:t>2115,7</w:t>
      </w:r>
      <w:r w:rsidRPr="00420B97">
        <w:rPr>
          <w:snapToGrid w:val="0"/>
        </w:rPr>
        <w:t xml:space="preserve"> млн. рублей, или </w:t>
      </w:r>
      <w:r>
        <w:rPr>
          <w:snapToGrid w:val="0"/>
        </w:rPr>
        <w:t>10,7</w:t>
      </w:r>
      <w:r w:rsidRPr="00420B97">
        <w:rPr>
          <w:snapToGrid w:val="0"/>
        </w:rPr>
        <w:t>% от общего объема платных услуг</w:t>
      </w:r>
      <w:r>
        <w:rPr>
          <w:snapToGrid w:val="0"/>
        </w:rPr>
        <w:t>.</w:t>
      </w:r>
      <w:r w:rsidRPr="00420B97">
        <w:rPr>
          <w:snapToGrid w:val="0"/>
        </w:rPr>
        <w:t xml:space="preserve"> </w:t>
      </w:r>
      <w:r w:rsidRPr="00481FF5">
        <w:rPr>
          <w:snapToGrid w:val="0"/>
        </w:rPr>
        <w:t>Наибольший удельный вес в общем объеме бытовых услуг населению приходился на ремонт и стр</w:t>
      </w:r>
      <w:r w:rsidRPr="00481FF5">
        <w:rPr>
          <w:snapToGrid w:val="0"/>
        </w:rPr>
        <w:t>о</w:t>
      </w:r>
      <w:r w:rsidRPr="00481FF5">
        <w:rPr>
          <w:snapToGrid w:val="0"/>
        </w:rPr>
        <w:t xml:space="preserve">ительство жилья и других построек – </w:t>
      </w:r>
      <w:r>
        <w:rPr>
          <w:snapToGrid w:val="0"/>
        </w:rPr>
        <w:t>34,4</w:t>
      </w:r>
      <w:r w:rsidRPr="00481FF5">
        <w:rPr>
          <w:snapToGrid w:val="0"/>
        </w:rPr>
        <w:t>% (</w:t>
      </w:r>
      <w:r>
        <w:rPr>
          <w:snapToGrid w:val="0"/>
        </w:rPr>
        <w:t xml:space="preserve">727,9 </w:t>
      </w:r>
      <w:r w:rsidRPr="00481FF5">
        <w:rPr>
          <w:snapToGrid w:val="0"/>
        </w:rPr>
        <w:t>млн. руб.), техническое обслужив</w:t>
      </w:r>
      <w:r w:rsidRPr="00481FF5">
        <w:rPr>
          <w:snapToGrid w:val="0"/>
        </w:rPr>
        <w:t>а</w:t>
      </w:r>
      <w:r w:rsidRPr="00481FF5">
        <w:rPr>
          <w:snapToGrid w:val="0"/>
        </w:rPr>
        <w:t xml:space="preserve">ние и ремонт транспортных средств, машин и оборудования – </w:t>
      </w:r>
      <w:r>
        <w:rPr>
          <w:snapToGrid w:val="0"/>
        </w:rPr>
        <w:t>22,0</w:t>
      </w:r>
      <w:r w:rsidRPr="00481FF5">
        <w:rPr>
          <w:snapToGrid w:val="0"/>
        </w:rPr>
        <w:t>% (</w:t>
      </w:r>
      <w:r>
        <w:rPr>
          <w:snapToGrid w:val="0"/>
        </w:rPr>
        <w:t>466,4</w:t>
      </w:r>
      <w:r w:rsidRPr="00481FF5">
        <w:rPr>
          <w:snapToGrid w:val="0"/>
        </w:rPr>
        <w:t xml:space="preserve"> млн. руб.), парикмахерские и косметические услуги – </w:t>
      </w:r>
      <w:r>
        <w:rPr>
          <w:snapToGrid w:val="0"/>
        </w:rPr>
        <w:t>9,6</w:t>
      </w:r>
      <w:r w:rsidRPr="00481FF5">
        <w:rPr>
          <w:snapToGrid w:val="0"/>
        </w:rPr>
        <w:t>% (</w:t>
      </w:r>
      <w:r>
        <w:rPr>
          <w:snapToGrid w:val="0"/>
        </w:rPr>
        <w:t>202,8</w:t>
      </w:r>
      <w:r w:rsidRPr="00481FF5">
        <w:rPr>
          <w:snapToGrid w:val="0"/>
        </w:rPr>
        <w:t xml:space="preserve"> млн. руб.), </w:t>
      </w:r>
      <w:r>
        <w:rPr>
          <w:snapToGrid w:val="0"/>
        </w:rPr>
        <w:t xml:space="preserve">ритуальные услуги – 7,0% (148,2  млн. руб.). </w:t>
      </w:r>
    </w:p>
    <w:p w:rsidR="00EB4973" w:rsidRPr="00B72AC3" w:rsidRDefault="008922D6" w:rsidP="002F20C7">
      <w:pPr>
        <w:ind w:firstLine="709"/>
        <w:jc w:val="both"/>
      </w:pPr>
      <w:r w:rsidRPr="00751678">
        <w:rPr>
          <w:b/>
        </w:rPr>
        <w:t xml:space="preserve">Индекс потребительских цен </w:t>
      </w:r>
      <w:r w:rsidRPr="00751678">
        <w:t>(</w:t>
      </w:r>
      <w:r w:rsidRPr="00B72AC3">
        <w:t>тарифов) на товары и услуги в июне 2014 года по отношению к предыдущему месяцу составил 100,2%,</w:t>
      </w:r>
      <w:r w:rsidR="00766C71">
        <w:t xml:space="preserve"> к декабрю 2013 года – 105,2%, </w:t>
      </w:r>
      <w:r w:rsidR="00EB4973" w:rsidRPr="00B72AC3">
        <w:t xml:space="preserve">в том числе на продовольственные товары – </w:t>
      </w:r>
      <w:r w:rsidR="00766C71">
        <w:t>10</w:t>
      </w:r>
      <w:r w:rsidR="00B72AC3" w:rsidRPr="00B72AC3">
        <w:t>9,</w:t>
      </w:r>
      <w:r w:rsidR="00766C71">
        <w:t>9</w:t>
      </w:r>
      <w:r w:rsidR="00EB4973" w:rsidRPr="00B72AC3">
        <w:t xml:space="preserve">%, непродовольственные товары – </w:t>
      </w:r>
      <w:r w:rsidR="00766C71">
        <w:t>101,8</w:t>
      </w:r>
      <w:r w:rsidR="0046020A" w:rsidRPr="00B72AC3">
        <w:t>%, услуги – 10</w:t>
      </w:r>
      <w:r w:rsidR="00766C71">
        <w:t>4</w:t>
      </w:r>
      <w:r w:rsidR="00AC4D52" w:rsidRPr="00B72AC3">
        <w:t>,</w:t>
      </w:r>
      <w:r w:rsidR="00766C71">
        <w:t>2</w:t>
      </w:r>
      <w:r w:rsidR="00EB4973" w:rsidRPr="00B72AC3">
        <w:t xml:space="preserve">%. </w:t>
      </w:r>
    </w:p>
    <w:p w:rsidR="00751678" w:rsidRDefault="00751678" w:rsidP="002F20C7">
      <w:pPr>
        <w:ind w:firstLine="708"/>
        <w:jc w:val="both"/>
        <w:rPr>
          <w:color w:val="FF0000"/>
        </w:rPr>
      </w:pPr>
      <w:r w:rsidRPr="00751678">
        <w:rPr>
          <w:b/>
        </w:rPr>
        <w:t>Реальные располагаемые денежные доходы</w:t>
      </w:r>
      <w:r>
        <w:t xml:space="preserve"> в январе – июне 2014 года по сравнению с январем – июнем 2013 года возросли на 1,2 %. </w:t>
      </w:r>
      <w:r w:rsidRPr="00751678">
        <w:t>Среднемесячная номинал</w:t>
      </w:r>
      <w:r w:rsidRPr="00751678">
        <w:t>ь</w:t>
      </w:r>
      <w:r w:rsidRPr="00751678">
        <w:t>ная начисленная заработная плата</w:t>
      </w:r>
      <w:r w:rsidRPr="002D5154">
        <w:t xml:space="preserve"> в </w:t>
      </w:r>
      <w:r>
        <w:t>январе-</w:t>
      </w:r>
      <w:r w:rsidR="00002D2A">
        <w:t>июне</w:t>
      </w:r>
      <w:r>
        <w:t xml:space="preserve"> </w:t>
      </w:r>
      <w:r w:rsidRPr="002D5154">
        <w:t xml:space="preserve">2014 года составила </w:t>
      </w:r>
      <w:r w:rsidR="00002D2A">
        <w:t>20275,5</w:t>
      </w:r>
      <w:r w:rsidRPr="002D5154">
        <w:t xml:space="preserve"> рубля и по сравнению с </w:t>
      </w:r>
      <w:r>
        <w:t xml:space="preserve">январем – </w:t>
      </w:r>
      <w:r w:rsidR="00002D2A">
        <w:t>июнем</w:t>
      </w:r>
      <w:r>
        <w:t xml:space="preserve"> </w:t>
      </w:r>
      <w:r w:rsidRPr="002D5154">
        <w:t>2013 года увеличилась на 1</w:t>
      </w:r>
      <w:r>
        <w:t>0</w:t>
      </w:r>
      <w:r w:rsidRPr="002D5154">
        <w:t>,</w:t>
      </w:r>
      <w:r w:rsidR="00002D2A">
        <w:t>1</w:t>
      </w:r>
      <w:r w:rsidRPr="002D5154">
        <w:t xml:space="preserve">%. Реальная заработная плата, рассчитанная с учетом индекса потребительских цен составила </w:t>
      </w:r>
      <w:r>
        <w:t>102,8</w:t>
      </w:r>
      <w:r w:rsidRPr="002D5154">
        <w:t>%</w:t>
      </w:r>
      <w:r>
        <w:t>.</w:t>
      </w:r>
      <w:r w:rsidRPr="002D5154">
        <w:rPr>
          <w:color w:val="FF0000"/>
        </w:rPr>
        <w:t xml:space="preserve"> </w:t>
      </w:r>
    </w:p>
    <w:p w:rsidR="00C37F15" w:rsidRPr="00002D2A" w:rsidRDefault="00C37F15" w:rsidP="002F20C7">
      <w:pPr>
        <w:pStyle w:val="ad"/>
        <w:spacing w:after="0"/>
        <w:ind w:left="0" w:firstLine="720"/>
        <w:jc w:val="both"/>
      </w:pPr>
      <w:r w:rsidRPr="00F95FBE">
        <w:t xml:space="preserve">Темпами выше, чем в среднем по республике среднемесячная заработная плата росла в организациях </w:t>
      </w:r>
      <w:r>
        <w:t>сельского хозяйства, охоты и лесного хозяйства (</w:t>
      </w:r>
      <w:r w:rsidR="00002D2A">
        <w:t>113</w:t>
      </w:r>
      <w:r>
        <w:t xml:space="preserve">%), </w:t>
      </w:r>
      <w:r w:rsidRPr="00002D2A">
        <w:t>по пр</w:t>
      </w:r>
      <w:r w:rsidRPr="00002D2A">
        <w:t>о</w:t>
      </w:r>
      <w:r w:rsidRPr="00002D2A">
        <w:t>изводству прочих неметаллических минеральных продуктов (</w:t>
      </w:r>
      <w:r w:rsidR="00002D2A" w:rsidRPr="00002D2A">
        <w:t>111,9</w:t>
      </w:r>
      <w:r w:rsidRPr="00002D2A">
        <w:t>%), транспортных средств и оборудования (</w:t>
      </w:r>
      <w:r w:rsidR="00002D2A" w:rsidRPr="00002D2A">
        <w:t>117,6</w:t>
      </w:r>
      <w:r w:rsidRPr="00002D2A">
        <w:t>%), образования (</w:t>
      </w:r>
      <w:r w:rsidR="00002D2A" w:rsidRPr="00002D2A">
        <w:t>118,7</w:t>
      </w:r>
      <w:r w:rsidRPr="00002D2A">
        <w:t>%), здравоохранения и предоста</w:t>
      </w:r>
      <w:r w:rsidRPr="00002D2A">
        <w:t>в</w:t>
      </w:r>
      <w:r w:rsidRPr="00002D2A">
        <w:t>ления социальных услуг (</w:t>
      </w:r>
      <w:r w:rsidR="00002D2A" w:rsidRPr="00002D2A">
        <w:t>115,1</w:t>
      </w:r>
      <w:r w:rsidRPr="00002D2A">
        <w:t>%), отдыха и развлечений, культуры и спорта (</w:t>
      </w:r>
      <w:r w:rsidR="00002D2A" w:rsidRPr="00002D2A">
        <w:t>117</w:t>
      </w:r>
      <w:r w:rsidRPr="00002D2A">
        <w:t xml:space="preserve">%) и </w:t>
      </w:r>
      <w:r w:rsidR="00915C69" w:rsidRPr="00002D2A">
        <w:t xml:space="preserve">в </w:t>
      </w:r>
      <w:r w:rsidRPr="00002D2A">
        <w:t>других.</w:t>
      </w:r>
    </w:p>
    <w:p w:rsidR="00C06818" w:rsidRDefault="00C06818" w:rsidP="002F20C7">
      <w:pPr>
        <w:pStyle w:val="21"/>
        <w:spacing w:after="0" w:line="240" w:lineRule="auto"/>
        <w:ind w:left="0" w:firstLine="709"/>
        <w:jc w:val="both"/>
      </w:pPr>
      <w:r w:rsidRPr="008E6175">
        <w:t xml:space="preserve">К концу </w:t>
      </w:r>
      <w:r w:rsidR="00F73418" w:rsidRPr="008E6175">
        <w:t>июня</w:t>
      </w:r>
      <w:r w:rsidR="00231E0D" w:rsidRPr="008E6175">
        <w:t xml:space="preserve"> </w:t>
      </w:r>
      <w:r w:rsidRPr="008E6175">
        <w:t>201</w:t>
      </w:r>
      <w:r w:rsidR="00231E0D" w:rsidRPr="008E6175">
        <w:t>4</w:t>
      </w:r>
      <w:r w:rsidRPr="008E6175">
        <w:t xml:space="preserve"> года в государственных учреждениях службы </w:t>
      </w:r>
      <w:r w:rsidRPr="000337A9">
        <w:rPr>
          <w:b/>
        </w:rPr>
        <w:t>занятости</w:t>
      </w:r>
      <w:r w:rsidR="008E6175" w:rsidRPr="000337A9">
        <w:rPr>
          <w:b/>
        </w:rPr>
        <w:t xml:space="preserve"> населения </w:t>
      </w:r>
      <w:r w:rsidR="008E6175" w:rsidRPr="008E6175">
        <w:t>состояло на учете 4,9</w:t>
      </w:r>
      <w:r w:rsidRPr="008E6175">
        <w:t xml:space="preserve"> тыс. не занятых трудовой д</w:t>
      </w:r>
      <w:r w:rsidR="00F9606E" w:rsidRPr="008E6175">
        <w:t xml:space="preserve">еятельностью граждан, из них </w:t>
      </w:r>
      <w:r w:rsidR="008E7FA1" w:rsidRPr="008E6175">
        <w:t>4,</w:t>
      </w:r>
      <w:r w:rsidR="008E6175" w:rsidRPr="008E6175">
        <w:t>1</w:t>
      </w:r>
      <w:r w:rsidR="00B80D5E" w:rsidRPr="008E6175">
        <w:t xml:space="preserve"> </w:t>
      </w:r>
      <w:r w:rsidRPr="008E6175">
        <w:t>тыс. человек имели ста</w:t>
      </w:r>
      <w:r w:rsidR="00F9606E" w:rsidRPr="008E6175">
        <w:t>тус безработного,</w:t>
      </w:r>
      <w:r w:rsidR="00F736C4" w:rsidRPr="008E6175">
        <w:t xml:space="preserve"> в том числе 3,</w:t>
      </w:r>
      <w:r w:rsidR="008E6175" w:rsidRPr="008E6175">
        <w:t>1</w:t>
      </w:r>
      <w:r w:rsidRPr="008E6175">
        <w:t xml:space="preserve"> тыс. человек получали по</w:t>
      </w:r>
      <w:r w:rsidR="007734C6" w:rsidRPr="008E6175">
        <w:t>собие по безработице.</w:t>
      </w:r>
      <w:r w:rsidR="00F9606E" w:rsidRPr="008E6175">
        <w:t xml:space="preserve"> На конец </w:t>
      </w:r>
      <w:r w:rsidR="008E6175" w:rsidRPr="008E6175">
        <w:t>июня</w:t>
      </w:r>
      <w:r w:rsidR="00231E0D" w:rsidRPr="008E6175">
        <w:t xml:space="preserve"> </w:t>
      </w:r>
      <w:r w:rsidRPr="008E6175">
        <w:t>201</w:t>
      </w:r>
      <w:r w:rsidR="00231E0D" w:rsidRPr="008E6175">
        <w:t>4</w:t>
      </w:r>
      <w:r w:rsidRPr="008E6175">
        <w:t xml:space="preserve"> года уровень зарегистрированной безр</w:t>
      </w:r>
      <w:r w:rsidRPr="008E6175">
        <w:t>а</w:t>
      </w:r>
      <w:r w:rsidRPr="008E6175">
        <w:t>ботицы к численности экономически активного насел</w:t>
      </w:r>
      <w:r w:rsidR="00F9606E" w:rsidRPr="008E6175">
        <w:t>ения составил 0,</w:t>
      </w:r>
      <w:r w:rsidR="008E6175" w:rsidRPr="008E6175">
        <w:t>6</w:t>
      </w:r>
      <w:r w:rsidR="00F9606E" w:rsidRPr="008E6175">
        <w:t xml:space="preserve">% (на конец </w:t>
      </w:r>
      <w:r w:rsidR="008E6175" w:rsidRPr="008E6175">
        <w:t>июня</w:t>
      </w:r>
      <w:r w:rsidRPr="008E6175">
        <w:t xml:space="preserve"> 201</w:t>
      </w:r>
      <w:r w:rsidR="00231E0D" w:rsidRPr="008E6175">
        <w:t>3</w:t>
      </w:r>
      <w:r w:rsidRPr="008E6175">
        <w:t xml:space="preserve"> года – 0,</w:t>
      </w:r>
      <w:r w:rsidR="008E6175" w:rsidRPr="008E6175">
        <w:t>7</w:t>
      </w:r>
      <w:r w:rsidRPr="008E6175">
        <w:t>%).</w:t>
      </w:r>
      <w:r w:rsidR="000337A9" w:rsidRPr="000337A9">
        <w:t xml:space="preserve"> </w:t>
      </w:r>
    </w:p>
    <w:p w:rsidR="000337A9" w:rsidRPr="000337A9" w:rsidRDefault="000337A9" w:rsidP="002F20C7">
      <w:pPr>
        <w:pStyle w:val="21"/>
        <w:spacing w:after="0" w:line="240" w:lineRule="auto"/>
        <w:ind w:left="0" w:firstLine="709"/>
        <w:jc w:val="both"/>
      </w:pPr>
      <w:r>
        <w:t>В</w:t>
      </w:r>
      <w:r w:rsidRPr="000337A9">
        <w:t xml:space="preserve"> январе - </w:t>
      </w:r>
      <w:r>
        <w:t>июне</w:t>
      </w:r>
      <w:r w:rsidRPr="000337A9">
        <w:t xml:space="preserve"> 2014 года в Чувашской Республике </w:t>
      </w:r>
      <w:r w:rsidR="00825D53">
        <w:t xml:space="preserve">продолжился естественный прирост населения и составил +0,3 на 1000 </w:t>
      </w:r>
      <w:r w:rsidR="00915C69">
        <w:t xml:space="preserve">человек </w:t>
      </w:r>
      <w:r w:rsidR="00825D53">
        <w:t>населения</w:t>
      </w:r>
      <w:r w:rsidRPr="000337A9">
        <w:t xml:space="preserve">. </w:t>
      </w:r>
    </w:p>
    <w:p w:rsidR="00751678" w:rsidRPr="001C34F9" w:rsidRDefault="00751678" w:rsidP="002F20C7">
      <w:pPr>
        <w:ind w:firstLine="708"/>
        <w:jc w:val="both"/>
        <w:rPr>
          <w:rFonts w:eastAsia="Arial Unicode MS"/>
        </w:rPr>
      </w:pPr>
      <w:r w:rsidRPr="000337A9">
        <w:t xml:space="preserve">По данным Чувашского таможенного поста </w:t>
      </w:r>
      <w:r w:rsidRPr="00666372">
        <w:rPr>
          <w:b/>
        </w:rPr>
        <w:t>внешнеторговый оборот</w:t>
      </w:r>
      <w:r w:rsidRPr="000337A9">
        <w:t xml:space="preserve"> в </w:t>
      </w:r>
      <w:r w:rsidRPr="000337A9">
        <w:rPr>
          <w:lang w:val="en-US"/>
        </w:rPr>
        <w:t>I</w:t>
      </w:r>
      <w:r w:rsidRPr="000337A9">
        <w:t xml:space="preserve"> пол</w:t>
      </w:r>
      <w:r w:rsidRPr="000337A9">
        <w:t>у</w:t>
      </w:r>
      <w:r w:rsidRPr="000337A9">
        <w:t xml:space="preserve">годии 2014 года составил в текущих ценах 157,0 млн. долларов США и по сравнению с </w:t>
      </w:r>
      <w:r w:rsidRPr="000337A9">
        <w:rPr>
          <w:lang w:val="en-US"/>
        </w:rPr>
        <w:lastRenderedPageBreak/>
        <w:t>I</w:t>
      </w:r>
      <w:r w:rsidRPr="000337A9">
        <w:t xml:space="preserve"> полугодием 2013 года уменьшился на 28,4%, в том числе экспорт – 54,9 млн. долларов снизился на 16,9%), импорт</w:t>
      </w:r>
      <w:r w:rsidRPr="00455011">
        <w:t xml:space="preserve"> – 102,1 млн. долларов снизился на 33,0%). </w:t>
      </w:r>
      <w:r w:rsidRPr="00863C95">
        <w:t>Доля экспорта во внешнеторговом обороте составляла 35,0%, доля импорта – 65,0%.</w:t>
      </w:r>
      <w:r>
        <w:t xml:space="preserve"> </w:t>
      </w:r>
      <w:r w:rsidRPr="001C34F9">
        <w:t>Ведущими торг</w:t>
      </w:r>
      <w:r w:rsidRPr="001C34F9">
        <w:t>о</w:t>
      </w:r>
      <w:r w:rsidRPr="001C34F9">
        <w:t>выми партнерами региона являются при импорте: Китай (36,6% от стоимостного объ</w:t>
      </w:r>
      <w:r w:rsidRPr="001C34F9">
        <w:t>е</w:t>
      </w:r>
      <w:r w:rsidRPr="001C34F9">
        <w:t>ма импорта), Германия (14,7%), Великобритания (6,1%), Италия (5,5%), Бельгия (4,1%); при экспорте: Украина (37,3% от стоимостного объема экспорта), Азербайджан (9,9%), Молдова (6,5%), Узбекистан (4,3%), Словакия (4,1%).</w:t>
      </w:r>
    </w:p>
    <w:p w:rsidR="00751678" w:rsidRPr="00863C95" w:rsidRDefault="00751678" w:rsidP="002F20C7">
      <w:pPr>
        <w:ind w:firstLine="708"/>
        <w:jc w:val="both"/>
      </w:pPr>
    </w:p>
    <w:p w:rsidR="002746DD" w:rsidRPr="007E7902" w:rsidRDefault="002746DD" w:rsidP="002F20C7">
      <w:pPr>
        <w:pStyle w:val="21"/>
        <w:spacing w:after="0" w:line="240" w:lineRule="auto"/>
        <w:ind w:left="0" w:firstLine="709"/>
        <w:jc w:val="both"/>
        <w:rPr>
          <w:color w:val="FF0000"/>
        </w:rPr>
      </w:pPr>
    </w:p>
    <w:sectPr w:rsidR="002746DD" w:rsidRPr="007E7902" w:rsidSect="00D31188">
      <w:headerReference w:type="even" r:id="rId9"/>
      <w:headerReference w:type="default" r:id="rId10"/>
      <w:pgSz w:w="11907" w:h="16840" w:code="9"/>
      <w:pgMar w:top="1134" w:right="1134" w:bottom="902" w:left="1701" w:header="1134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86" w:rsidRDefault="001F0E86">
      <w:r>
        <w:separator/>
      </w:r>
    </w:p>
  </w:endnote>
  <w:endnote w:type="continuationSeparator" w:id="0">
    <w:p w:rsidR="001F0E86" w:rsidRDefault="001F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86" w:rsidRDefault="001F0E86">
      <w:r>
        <w:separator/>
      </w:r>
    </w:p>
  </w:footnote>
  <w:footnote w:type="continuationSeparator" w:id="0">
    <w:p w:rsidR="001F0E86" w:rsidRDefault="001F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5F" w:rsidRDefault="002C235F">
    <w:pPr>
      <w:pStyle w:val="af0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14</w:t>
    </w:r>
    <w:r>
      <w:rPr>
        <w:rStyle w:val="aa"/>
      </w:rPr>
      <w:fldChar w:fldCharType="end"/>
    </w:r>
  </w:p>
  <w:p w:rsidR="002C235F" w:rsidRDefault="002C235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5F" w:rsidRPr="00AE157D" w:rsidRDefault="002C235F">
    <w:pPr>
      <w:pStyle w:val="af0"/>
      <w:framePr w:wrap="around" w:vAnchor="text" w:hAnchor="margin" w:xAlign="center" w:y="1"/>
      <w:rPr>
        <w:rStyle w:val="aa"/>
        <w:sz w:val="24"/>
      </w:rPr>
    </w:pPr>
    <w:r w:rsidRPr="00AE157D">
      <w:rPr>
        <w:rStyle w:val="aa"/>
        <w:sz w:val="24"/>
      </w:rPr>
      <w:fldChar w:fldCharType="begin"/>
    </w:r>
    <w:r w:rsidRPr="00AE157D">
      <w:rPr>
        <w:rStyle w:val="aa"/>
        <w:sz w:val="24"/>
      </w:rPr>
      <w:instrText xml:space="preserve">PAGE  </w:instrText>
    </w:r>
    <w:r w:rsidRPr="00AE157D">
      <w:rPr>
        <w:rStyle w:val="aa"/>
        <w:sz w:val="24"/>
      </w:rPr>
      <w:fldChar w:fldCharType="separate"/>
    </w:r>
    <w:r w:rsidR="00B97747">
      <w:rPr>
        <w:rStyle w:val="aa"/>
        <w:noProof/>
        <w:sz w:val="24"/>
      </w:rPr>
      <w:t>3</w:t>
    </w:r>
    <w:r w:rsidRPr="00AE157D">
      <w:rPr>
        <w:rStyle w:val="aa"/>
        <w:sz w:val="24"/>
      </w:rPr>
      <w:fldChar w:fldCharType="end"/>
    </w:r>
  </w:p>
  <w:p w:rsidR="002C235F" w:rsidRDefault="002C235F" w:rsidP="00D311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685"/>
    <w:multiLevelType w:val="hybridMultilevel"/>
    <w:tmpl w:val="338C0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75EBF"/>
    <w:multiLevelType w:val="hybridMultilevel"/>
    <w:tmpl w:val="4E64E14C"/>
    <w:lvl w:ilvl="0" w:tplc="D494C9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B819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C942A8C"/>
    <w:multiLevelType w:val="hybridMultilevel"/>
    <w:tmpl w:val="D64221F4"/>
    <w:lvl w:ilvl="0" w:tplc="0419000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4">
    <w:nsid w:val="10787766"/>
    <w:multiLevelType w:val="hybridMultilevel"/>
    <w:tmpl w:val="C616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3C4944"/>
    <w:multiLevelType w:val="hybridMultilevel"/>
    <w:tmpl w:val="0FDCEB28"/>
    <w:lvl w:ilvl="0" w:tplc="66903E42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50A64C6"/>
    <w:multiLevelType w:val="multilevel"/>
    <w:tmpl w:val="D64221F4"/>
    <w:lvl w:ilvl="0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7">
    <w:nsid w:val="18EE26FE"/>
    <w:multiLevelType w:val="hybridMultilevel"/>
    <w:tmpl w:val="7FAECB24"/>
    <w:lvl w:ilvl="0" w:tplc="3D2C3932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041D5E"/>
    <w:multiLevelType w:val="hybridMultilevel"/>
    <w:tmpl w:val="7B56F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9">
    <w:nsid w:val="213073FC"/>
    <w:multiLevelType w:val="hybridMultilevel"/>
    <w:tmpl w:val="A5ECEBE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20C50AC"/>
    <w:multiLevelType w:val="hybridMultilevel"/>
    <w:tmpl w:val="181683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23E2C"/>
    <w:multiLevelType w:val="hybridMultilevel"/>
    <w:tmpl w:val="A87ACC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1011E10"/>
    <w:multiLevelType w:val="hybridMultilevel"/>
    <w:tmpl w:val="1936B5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3FFB3AD0"/>
    <w:multiLevelType w:val="hybridMultilevel"/>
    <w:tmpl w:val="0F14E626"/>
    <w:lvl w:ilvl="0" w:tplc="15FA9C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409B7"/>
    <w:multiLevelType w:val="hybridMultilevel"/>
    <w:tmpl w:val="FA1821D6"/>
    <w:lvl w:ilvl="0" w:tplc="913AC88E">
      <w:start w:val="1"/>
      <w:numFmt w:val="bullet"/>
      <w:lvlText w:val="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15">
    <w:nsid w:val="459F28C8"/>
    <w:multiLevelType w:val="hybridMultilevel"/>
    <w:tmpl w:val="57A4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B52E7F"/>
    <w:multiLevelType w:val="hybridMultilevel"/>
    <w:tmpl w:val="E346862C"/>
    <w:lvl w:ilvl="0" w:tplc="913AC88E">
      <w:start w:val="1"/>
      <w:numFmt w:val="bullet"/>
      <w:lvlText w:val="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B042AC"/>
    <w:multiLevelType w:val="hybridMultilevel"/>
    <w:tmpl w:val="058C2AF2"/>
    <w:lvl w:ilvl="0" w:tplc="206E942E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8">
    <w:nsid w:val="53325D4E"/>
    <w:multiLevelType w:val="hybridMultilevel"/>
    <w:tmpl w:val="7B283BA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F99435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D8139D"/>
    <w:multiLevelType w:val="multilevel"/>
    <w:tmpl w:val="B0E82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820FDC"/>
    <w:multiLevelType w:val="hybridMultilevel"/>
    <w:tmpl w:val="5DECA714"/>
    <w:lvl w:ilvl="0" w:tplc="AD64684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30011F"/>
    <w:multiLevelType w:val="hybridMultilevel"/>
    <w:tmpl w:val="79982A24"/>
    <w:lvl w:ilvl="0" w:tplc="913AC88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3">
    <w:nsid w:val="67A20249"/>
    <w:multiLevelType w:val="hybridMultilevel"/>
    <w:tmpl w:val="65F25E5E"/>
    <w:lvl w:ilvl="0" w:tplc="383E1B9E">
      <w:start w:val="1"/>
      <w:numFmt w:val="decimal"/>
      <w:lvlText w:val="%1."/>
      <w:lvlJc w:val="righ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F579F1"/>
    <w:multiLevelType w:val="hybridMultilevel"/>
    <w:tmpl w:val="BA3AE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AC2116"/>
    <w:multiLevelType w:val="hybridMultilevel"/>
    <w:tmpl w:val="237A6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A86B30"/>
    <w:multiLevelType w:val="multilevel"/>
    <w:tmpl w:val="181683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6E46F1"/>
    <w:multiLevelType w:val="hybridMultilevel"/>
    <w:tmpl w:val="B90A3ADC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8">
    <w:nsid w:val="773F78F8"/>
    <w:multiLevelType w:val="hybridMultilevel"/>
    <w:tmpl w:val="0F0C9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DC1402"/>
    <w:multiLevelType w:val="multilevel"/>
    <w:tmpl w:val="ADF8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9B3E3C"/>
    <w:multiLevelType w:val="hybridMultilevel"/>
    <w:tmpl w:val="8D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B751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FB7675B"/>
    <w:multiLevelType w:val="hybridMultilevel"/>
    <w:tmpl w:val="B0E824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15"/>
  </w:num>
  <w:num w:numId="5">
    <w:abstractNumId w:val="28"/>
  </w:num>
  <w:num w:numId="6">
    <w:abstractNumId w:val="19"/>
  </w:num>
  <w:num w:numId="7">
    <w:abstractNumId w:val="30"/>
  </w:num>
  <w:num w:numId="8">
    <w:abstractNumId w:val="4"/>
  </w:num>
  <w:num w:numId="9">
    <w:abstractNumId w:val="8"/>
  </w:num>
  <w:num w:numId="10">
    <w:abstractNumId w:val="27"/>
  </w:num>
  <w:num w:numId="11">
    <w:abstractNumId w:val="18"/>
  </w:num>
  <w:num w:numId="12">
    <w:abstractNumId w:val="5"/>
  </w:num>
  <w:num w:numId="13">
    <w:abstractNumId w:val="7"/>
  </w:num>
  <w:num w:numId="14">
    <w:abstractNumId w:val="11"/>
  </w:num>
  <w:num w:numId="15">
    <w:abstractNumId w:val="1"/>
  </w:num>
  <w:num w:numId="16">
    <w:abstractNumId w:val="24"/>
  </w:num>
  <w:num w:numId="17">
    <w:abstractNumId w:val="3"/>
  </w:num>
  <w:num w:numId="18">
    <w:abstractNumId w:val="6"/>
  </w:num>
  <w:num w:numId="19">
    <w:abstractNumId w:val="17"/>
  </w:num>
  <w:num w:numId="20">
    <w:abstractNumId w:val="9"/>
  </w:num>
  <w:num w:numId="21">
    <w:abstractNumId w:val="0"/>
  </w:num>
  <w:num w:numId="22">
    <w:abstractNumId w:val="31"/>
  </w:num>
  <w:num w:numId="23">
    <w:abstractNumId w:val="2"/>
  </w:num>
  <w:num w:numId="24">
    <w:abstractNumId w:val="12"/>
  </w:num>
  <w:num w:numId="25">
    <w:abstractNumId w:val="14"/>
  </w:num>
  <w:num w:numId="26">
    <w:abstractNumId w:val="16"/>
  </w:num>
  <w:num w:numId="27">
    <w:abstractNumId w:val="22"/>
  </w:num>
  <w:num w:numId="28">
    <w:abstractNumId w:val="32"/>
  </w:num>
  <w:num w:numId="29">
    <w:abstractNumId w:val="20"/>
  </w:num>
  <w:num w:numId="30">
    <w:abstractNumId w:val="10"/>
  </w:num>
  <w:num w:numId="31">
    <w:abstractNumId w:val="26"/>
  </w:num>
  <w:num w:numId="32">
    <w:abstractNumId w:val="2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87"/>
    <w:rsid w:val="000001B2"/>
    <w:rsid w:val="00001222"/>
    <w:rsid w:val="000013DF"/>
    <w:rsid w:val="000016A8"/>
    <w:rsid w:val="00002394"/>
    <w:rsid w:val="000024E9"/>
    <w:rsid w:val="00002D2A"/>
    <w:rsid w:val="00002E57"/>
    <w:rsid w:val="000043C9"/>
    <w:rsid w:val="000053C6"/>
    <w:rsid w:val="00005AF9"/>
    <w:rsid w:val="000106C6"/>
    <w:rsid w:val="00013B2C"/>
    <w:rsid w:val="00015844"/>
    <w:rsid w:val="00017045"/>
    <w:rsid w:val="000171ED"/>
    <w:rsid w:val="00021EB3"/>
    <w:rsid w:val="0002253A"/>
    <w:rsid w:val="00023A37"/>
    <w:rsid w:val="000241BC"/>
    <w:rsid w:val="00026D71"/>
    <w:rsid w:val="000272A3"/>
    <w:rsid w:val="00027A3B"/>
    <w:rsid w:val="00031926"/>
    <w:rsid w:val="00031A70"/>
    <w:rsid w:val="00031C33"/>
    <w:rsid w:val="00032F7B"/>
    <w:rsid w:val="000337A9"/>
    <w:rsid w:val="000352B7"/>
    <w:rsid w:val="000370C1"/>
    <w:rsid w:val="000422F6"/>
    <w:rsid w:val="00044E54"/>
    <w:rsid w:val="00047F18"/>
    <w:rsid w:val="000549AC"/>
    <w:rsid w:val="00054AF5"/>
    <w:rsid w:val="000564FF"/>
    <w:rsid w:val="0006079B"/>
    <w:rsid w:val="0006259A"/>
    <w:rsid w:val="00063656"/>
    <w:rsid w:val="000647B0"/>
    <w:rsid w:val="00065080"/>
    <w:rsid w:val="00065396"/>
    <w:rsid w:val="00065611"/>
    <w:rsid w:val="000667BD"/>
    <w:rsid w:val="000673D3"/>
    <w:rsid w:val="000678D2"/>
    <w:rsid w:val="0007240A"/>
    <w:rsid w:val="00080D69"/>
    <w:rsid w:val="00080E76"/>
    <w:rsid w:val="0008135E"/>
    <w:rsid w:val="00081F97"/>
    <w:rsid w:val="000828BB"/>
    <w:rsid w:val="0008329D"/>
    <w:rsid w:val="00084CF6"/>
    <w:rsid w:val="00090B18"/>
    <w:rsid w:val="00091BBC"/>
    <w:rsid w:val="00093279"/>
    <w:rsid w:val="00094707"/>
    <w:rsid w:val="00095094"/>
    <w:rsid w:val="000A0CE6"/>
    <w:rsid w:val="000A119D"/>
    <w:rsid w:val="000A3AF2"/>
    <w:rsid w:val="000A5AB5"/>
    <w:rsid w:val="000A60D8"/>
    <w:rsid w:val="000A7465"/>
    <w:rsid w:val="000B347C"/>
    <w:rsid w:val="000B5F9A"/>
    <w:rsid w:val="000B613C"/>
    <w:rsid w:val="000B65C6"/>
    <w:rsid w:val="000B6896"/>
    <w:rsid w:val="000B7496"/>
    <w:rsid w:val="000C03EE"/>
    <w:rsid w:val="000C4C3B"/>
    <w:rsid w:val="000D0166"/>
    <w:rsid w:val="000D3F45"/>
    <w:rsid w:val="000D5174"/>
    <w:rsid w:val="000D6A60"/>
    <w:rsid w:val="000D6BD9"/>
    <w:rsid w:val="000D7248"/>
    <w:rsid w:val="000E0AA0"/>
    <w:rsid w:val="000E619A"/>
    <w:rsid w:val="000E75B9"/>
    <w:rsid w:val="000F0607"/>
    <w:rsid w:val="000F06D6"/>
    <w:rsid w:val="000F1CDE"/>
    <w:rsid w:val="000F606B"/>
    <w:rsid w:val="000F62A1"/>
    <w:rsid w:val="001039B9"/>
    <w:rsid w:val="001047BA"/>
    <w:rsid w:val="00104A95"/>
    <w:rsid w:val="001051AC"/>
    <w:rsid w:val="00105776"/>
    <w:rsid w:val="001100B7"/>
    <w:rsid w:val="0011174D"/>
    <w:rsid w:val="00112BCC"/>
    <w:rsid w:val="00113065"/>
    <w:rsid w:val="00113C5A"/>
    <w:rsid w:val="00114217"/>
    <w:rsid w:val="00114973"/>
    <w:rsid w:val="00114A30"/>
    <w:rsid w:val="00114FBD"/>
    <w:rsid w:val="00116B61"/>
    <w:rsid w:val="001213D0"/>
    <w:rsid w:val="00121B50"/>
    <w:rsid w:val="001221ED"/>
    <w:rsid w:val="0012580C"/>
    <w:rsid w:val="00125920"/>
    <w:rsid w:val="00126076"/>
    <w:rsid w:val="00142E2C"/>
    <w:rsid w:val="00143482"/>
    <w:rsid w:val="001454DE"/>
    <w:rsid w:val="00146C39"/>
    <w:rsid w:val="00146F60"/>
    <w:rsid w:val="00151EED"/>
    <w:rsid w:val="001606B8"/>
    <w:rsid w:val="00160DE0"/>
    <w:rsid w:val="00163A1B"/>
    <w:rsid w:val="00167674"/>
    <w:rsid w:val="00167959"/>
    <w:rsid w:val="00171238"/>
    <w:rsid w:val="00172728"/>
    <w:rsid w:val="00173292"/>
    <w:rsid w:val="0017529A"/>
    <w:rsid w:val="00176C11"/>
    <w:rsid w:val="00177541"/>
    <w:rsid w:val="00177648"/>
    <w:rsid w:val="001835B4"/>
    <w:rsid w:val="00184961"/>
    <w:rsid w:val="00186C00"/>
    <w:rsid w:val="00193F97"/>
    <w:rsid w:val="00194FC3"/>
    <w:rsid w:val="00195A82"/>
    <w:rsid w:val="00195B20"/>
    <w:rsid w:val="00195F0E"/>
    <w:rsid w:val="001A2ED0"/>
    <w:rsid w:val="001A515A"/>
    <w:rsid w:val="001A551F"/>
    <w:rsid w:val="001A6705"/>
    <w:rsid w:val="001A69F4"/>
    <w:rsid w:val="001A6EA8"/>
    <w:rsid w:val="001B0233"/>
    <w:rsid w:val="001B1857"/>
    <w:rsid w:val="001B2465"/>
    <w:rsid w:val="001B6D44"/>
    <w:rsid w:val="001B7C0C"/>
    <w:rsid w:val="001C2C2D"/>
    <w:rsid w:val="001C34F9"/>
    <w:rsid w:val="001C742B"/>
    <w:rsid w:val="001C76B8"/>
    <w:rsid w:val="001D22CA"/>
    <w:rsid w:val="001D30DA"/>
    <w:rsid w:val="001D335A"/>
    <w:rsid w:val="001D5318"/>
    <w:rsid w:val="001D6CE7"/>
    <w:rsid w:val="001E17A1"/>
    <w:rsid w:val="001E1DBE"/>
    <w:rsid w:val="001E1FB4"/>
    <w:rsid w:val="001E26DC"/>
    <w:rsid w:val="001E3489"/>
    <w:rsid w:val="001E37FE"/>
    <w:rsid w:val="001E4B59"/>
    <w:rsid w:val="001E6164"/>
    <w:rsid w:val="001F0E86"/>
    <w:rsid w:val="001F66C0"/>
    <w:rsid w:val="001F6EDE"/>
    <w:rsid w:val="001F7C85"/>
    <w:rsid w:val="002023D5"/>
    <w:rsid w:val="00203AB9"/>
    <w:rsid w:val="0020594C"/>
    <w:rsid w:val="00206A58"/>
    <w:rsid w:val="00210A2A"/>
    <w:rsid w:val="002139B3"/>
    <w:rsid w:val="00213D6B"/>
    <w:rsid w:val="0021661D"/>
    <w:rsid w:val="00217DED"/>
    <w:rsid w:val="002263C7"/>
    <w:rsid w:val="002263E9"/>
    <w:rsid w:val="00227487"/>
    <w:rsid w:val="0023125E"/>
    <w:rsid w:val="00231E0D"/>
    <w:rsid w:val="0023204A"/>
    <w:rsid w:val="00236A55"/>
    <w:rsid w:val="00237B09"/>
    <w:rsid w:val="00240873"/>
    <w:rsid w:val="00242388"/>
    <w:rsid w:val="00245154"/>
    <w:rsid w:val="00256F90"/>
    <w:rsid w:val="0025768C"/>
    <w:rsid w:val="0025779E"/>
    <w:rsid w:val="002604B0"/>
    <w:rsid w:val="00263920"/>
    <w:rsid w:val="00263B0E"/>
    <w:rsid w:val="002640FA"/>
    <w:rsid w:val="002746DD"/>
    <w:rsid w:val="00275E1B"/>
    <w:rsid w:val="00275ECD"/>
    <w:rsid w:val="002777AA"/>
    <w:rsid w:val="00285A06"/>
    <w:rsid w:val="0028607E"/>
    <w:rsid w:val="00286808"/>
    <w:rsid w:val="00296402"/>
    <w:rsid w:val="00297C00"/>
    <w:rsid w:val="002A04B0"/>
    <w:rsid w:val="002A0702"/>
    <w:rsid w:val="002A0C62"/>
    <w:rsid w:val="002A0E5A"/>
    <w:rsid w:val="002A1EDF"/>
    <w:rsid w:val="002A3541"/>
    <w:rsid w:val="002A43DD"/>
    <w:rsid w:val="002A563B"/>
    <w:rsid w:val="002B3459"/>
    <w:rsid w:val="002C01A6"/>
    <w:rsid w:val="002C16CB"/>
    <w:rsid w:val="002C235F"/>
    <w:rsid w:val="002C2D60"/>
    <w:rsid w:val="002C312F"/>
    <w:rsid w:val="002C37A6"/>
    <w:rsid w:val="002D0AA0"/>
    <w:rsid w:val="002D0C0D"/>
    <w:rsid w:val="002D15CE"/>
    <w:rsid w:val="002D173E"/>
    <w:rsid w:val="002D23FE"/>
    <w:rsid w:val="002D465D"/>
    <w:rsid w:val="002D53BD"/>
    <w:rsid w:val="002D72F3"/>
    <w:rsid w:val="002E0E76"/>
    <w:rsid w:val="002E140E"/>
    <w:rsid w:val="002E1824"/>
    <w:rsid w:val="002E1880"/>
    <w:rsid w:val="002E2F65"/>
    <w:rsid w:val="002E39FF"/>
    <w:rsid w:val="002E44A1"/>
    <w:rsid w:val="002E5036"/>
    <w:rsid w:val="002F0CDA"/>
    <w:rsid w:val="002F20C7"/>
    <w:rsid w:val="002F6A79"/>
    <w:rsid w:val="002F6C52"/>
    <w:rsid w:val="00305155"/>
    <w:rsid w:val="00307501"/>
    <w:rsid w:val="0031016B"/>
    <w:rsid w:val="0031215A"/>
    <w:rsid w:val="00314D3A"/>
    <w:rsid w:val="00314EE7"/>
    <w:rsid w:val="00315C45"/>
    <w:rsid w:val="00316E13"/>
    <w:rsid w:val="00322015"/>
    <w:rsid w:val="0032203B"/>
    <w:rsid w:val="00322F11"/>
    <w:rsid w:val="003253BE"/>
    <w:rsid w:val="0033107B"/>
    <w:rsid w:val="00331B73"/>
    <w:rsid w:val="00335529"/>
    <w:rsid w:val="00335723"/>
    <w:rsid w:val="00336D09"/>
    <w:rsid w:val="0034316A"/>
    <w:rsid w:val="00343CCE"/>
    <w:rsid w:val="00346237"/>
    <w:rsid w:val="003471B2"/>
    <w:rsid w:val="0035200A"/>
    <w:rsid w:val="00352A03"/>
    <w:rsid w:val="0035413F"/>
    <w:rsid w:val="0035615E"/>
    <w:rsid w:val="00361461"/>
    <w:rsid w:val="00361A14"/>
    <w:rsid w:val="0036362B"/>
    <w:rsid w:val="003638E9"/>
    <w:rsid w:val="00365A43"/>
    <w:rsid w:val="00367477"/>
    <w:rsid w:val="0037062A"/>
    <w:rsid w:val="00370F2E"/>
    <w:rsid w:val="00374971"/>
    <w:rsid w:val="003775AA"/>
    <w:rsid w:val="00382DC0"/>
    <w:rsid w:val="00384227"/>
    <w:rsid w:val="00385345"/>
    <w:rsid w:val="00386E84"/>
    <w:rsid w:val="00390786"/>
    <w:rsid w:val="00391353"/>
    <w:rsid w:val="00393A05"/>
    <w:rsid w:val="00394C86"/>
    <w:rsid w:val="003951A0"/>
    <w:rsid w:val="00397580"/>
    <w:rsid w:val="003A1007"/>
    <w:rsid w:val="003A2F54"/>
    <w:rsid w:val="003A37F1"/>
    <w:rsid w:val="003A61D3"/>
    <w:rsid w:val="003A7870"/>
    <w:rsid w:val="003B155C"/>
    <w:rsid w:val="003B1C67"/>
    <w:rsid w:val="003B3225"/>
    <w:rsid w:val="003B39E6"/>
    <w:rsid w:val="003C0C05"/>
    <w:rsid w:val="003C3248"/>
    <w:rsid w:val="003C3DCD"/>
    <w:rsid w:val="003C43B1"/>
    <w:rsid w:val="003C7878"/>
    <w:rsid w:val="003D14E9"/>
    <w:rsid w:val="003D274D"/>
    <w:rsid w:val="003D34BB"/>
    <w:rsid w:val="003D3523"/>
    <w:rsid w:val="003D7435"/>
    <w:rsid w:val="003D7AA6"/>
    <w:rsid w:val="003E12FD"/>
    <w:rsid w:val="003E3D59"/>
    <w:rsid w:val="003E53B5"/>
    <w:rsid w:val="003F202E"/>
    <w:rsid w:val="003F2A4B"/>
    <w:rsid w:val="003F35FA"/>
    <w:rsid w:val="003F7BCF"/>
    <w:rsid w:val="00404765"/>
    <w:rsid w:val="004126C7"/>
    <w:rsid w:val="004138DA"/>
    <w:rsid w:val="0041678F"/>
    <w:rsid w:val="0042059A"/>
    <w:rsid w:val="00420B97"/>
    <w:rsid w:val="00423D12"/>
    <w:rsid w:val="0042429F"/>
    <w:rsid w:val="00424730"/>
    <w:rsid w:val="00425EB9"/>
    <w:rsid w:val="00427D71"/>
    <w:rsid w:val="00433DC4"/>
    <w:rsid w:val="004426BA"/>
    <w:rsid w:val="00442CD0"/>
    <w:rsid w:val="0044316F"/>
    <w:rsid w:val="004439CE"/>
    <w:rsid w:val="00444227"/>
    <w:rsid w:val="004511EE"/>
    <w:rsid w:val="0045377F"/>
    <w:rsid w:val="00453FBD"/>
    <w:rsid w:val="00455011"/>
    <w:rsid w:val="00457394"/>
    <w:rsid w:val="00457693"/>
    <w:rsid w:val="0046020A"/>
    <w:rsid w:val="00462880"/>
    <w:rsid w:val="004633F6"/>
    <w:rsid w:val="00465207"/>
    <w:rsid w:val="00465241"/>
    <w:rsid w:val="00466C4B"/>
    <w:rsid w:val="0046702F"/>
    <w:rsid w:val="00467449"/>
    <w:rsid w:val="004746F1"/>
    <w:rsid w:val="00475DDD"/>
    <w:rsid w:val="0048010F"/>
    <w:rsid w:val="00481FBB"/>
    <w:rsid w:val="00484BA3"/>
    <w:rsid w:val="00487EC7"/>
    <w:rsid w:val="00487F64"/>
    <w:rsid w:val="00491360"/>
    <w:rsid w:val="00494682"/>
    <w:rsid w:val="0049516E"/>
    <w:rsid w:val="00496440"/>
    <w:rsid w:val="004A2671"/>
    <w:rsid w:val="004B0540"/>
    <w:rsid w:val="004B613B"/>
    <w:rsid w:val="004C0FD0"/>
    <w:rsid w:val="004C56BB"/>
    <w:rsid w:val="004C6605"/>
    <w:rsid w:val="004C677D"/>
    <w:rsid w:val="004C7456"/>
    <w:rsid w:val="004D5A2C"/>
    <w:rsid w:val="004D698F"/>
    <w:rsid w:val="004E235F"/>
    <w:rsid w:val="004E3344"/>
    <w:rsid w:val="004E3445"/>
    <w:rsid w:val="004F1D4F"/>
    <w:rsid w:val="004F2F73"/>
    <w:rsid w:val="004F45EA"/>
    <w:rsid w:val="004F4B75"/>
    <w:rsid w:val="00501D82"/>
    <w:rsid w:val="0050271C"/>
    <w:rsid w:val="00502D18"/>
    <w:rsid w:val="0050428A"/>
    <w:rsid w:val="00507217"/>
    <w:rsid w:val="00507744"/>
    <w:rsid w:val="00512644"/>
    <w:rsid w:val="005159F3"/>
    <w:rsid w:val="0051787A"/>
    <w:rsid w:val="00520CF0"/>
    <w:rsid w:val="00520EAF"/>
    <w:rsid w:val="00521354"/>
    <w:rsid w:val="005274B0"/>
    <w:rsid w:val="0052757B"/>
    <w:rsid w:val="005278C2"/>
    <w:rsid w:val="00531C85"/>
    <w:rsid w:val="0053422A"/>
    <w:rsid w:val="00534A99"/>
    <w:rsid w:val="00535212"/>
    <w:rsid w:val="005352FF"/>
    <w:rsid w:val="00536165"/>
    <w:rsid w:val="0053653B"/>
    <w:rsid w:val="005410A0"/>
    <w:rsid w:val="0054378C"/>
    <w:rsid w:val="00544C6B"/>
    <w:rsid w:val="00544EEA"/>
    <w:rsid w:val="00545AE0"/>
    <w:rsid w:val="00545E5D"/>
    <w:rsid w:val="005464ED"/>
    <w:rsid w:val="0055172D"/>
    <w:rsid w:val="00551C6F"/>
    <w:rsid w:val="005601A1"/>
    <w:rsid w:val="00561B29"/>
    <w:rsid w:val="005641B0"/>
    <w:rsid w:val="00565E41"/>
    <w:rsid w:val="00571B1A"/>
    <w:rsid w:val="00573195"/>
    <w:rsid w:val="005734D3"/>
    <w:rsid w:val="0057403C"/>
    <w:rsid w:val="005753E0"/>
    <w:rsid w:val="00580758"/>
    <w:rsid w:val="0058343F"/>
    <w:rsid w:val="0058386D"/>
    <w:rsid w:val="00586CC3"/>
    <w:rsid w:val="00590236"/>
    <w:rsid w:val="005904DB"/>
    <w:rsid w:val="00592DDE"/>
    <w:rsid w:val="005A0569"/>
    <w:rsid w:val="005A1914"/>
    <w:rsid w:val="005A3193"/>
    <w:rsid w:val="005A79B9"/>
    <w:rsid w:val="005C00C3"/>
    <w:rsid w:val="005C1049"/>
    <w:rsid w:val="005C12D6"/>
    <w:rsid w:val="005C1ABD"/>
    <w:rsid w:val="005C477B"/>
    <w:rsid w:val="005C4ADD"/>
    <w:rsid w:val="005C5A41"/>
    <w:rsid w:val="005D17EE"/>
    <w:rsid w:val="005D71CD"/>
    <w:rsid w:val="005E08DC"/>
    <w:rsid w:val="005E0D9B"/>
    <w:rsid w:val="005E315B"/>
    <w:rsid w:val="005E33BD"/>
    <w:rsid w:val="005E4D6F"/>
    <w:rsid w:val="005F2344"/>
    <w:rsid w:val="005F3730"/>
    <w:rsid w:val="005F3798"/>
    <w:rsid w:val="005F4DFF"/>
    <w:rsid w:val="005F6F71"/>
    <w:rsid w:val="00603094"/>
    <w:rsid w:val="0060538F"/>
    <w:rsid w:val="00605D06"/>
    <w:rsid w:val="00622A19"/>
    <w:rsid w:val="0062507D"/>
    <w:rsid w:val="006265D9"/>
    <w:rsid w:val="006270B3"/>
    <w:rsid w:val="00631907"/>
    <w:rsid w:val="00633B9D"/>
    <w:rsid w:val="00634D9B"/>
    <w:rsid w:val="0063524E"/>
    <w:rsid w:val="006357C8"/>
    <w:rsid w:val="00635E1A"/>
    <w:rsid w:val="00640A40"/>
    <w:rsid w:val="00641413"/>
    <w:rsid w:val="00644739"/>
    <w:rsid w:val="006453CD"/>
    <w:rsid w:val="0065172D"/>
    <w:rsid w:val="00653F4A"/>
    <w:rsid w:val="006566F3"/>
    <w:rsid w:val="00656F8E"/>
    <w:rsid w:val="0065744E"/>
    <w:rsid w:val="00657FD7"/>
    <w:rsid w:val="006601DF"/>
    <w:rsid w:val="006602A9"/>
    <w:rsid w:val="00660A5D"/>
    <w:rsid w:val="00661964"/>
    <w:rsid w:val="006622E7"/>
    <w:rsid w:val="00663ABE"/>
    <w:rsid w:val="00666372"/>
    <w:rsid w:val="00670138"/>
    <w:rsid w:val="00671193"/>
    <w:rsid w:val="0067178A"/>
    <w:rsid w:val="0067538A"/>
    <w:rsid w:val="00690BFB"/>
    <w:rsid w:val="00692670"/>
    <w:rsid w:val="006940E7"/>
    <w:rsid w:val="00694A4E"/>
    <w:rsid w:val="00695C84"/>
    <w:rsid w:val="006A1DFB"/>
    <w:rsid w:val="006A4C27"/>
    <w:rsid w:val="006A6D4E"/>
    <w:rsid w:val="006B10F7"/>
    <w:rsid w:val="006B1425"/>
    <w:rsid w:val="006B612B"/>
    <w:rsid w:val="006B798D"/>
    <w:rsid w:val="006B7C99"/>
    <w:rsid w:val="006C1DC6"/>
    <w:rsid w:val="006C5EAA"/>
    <w:rsid w:val="006C611F"/>
    <w:rsid w:val="006C6133"/>
    <w:rsid w:val="006C793E"/>
    <w:rsid w:val="006D0A7F"/>
    <w:rsid w:val="006D1499"/>
    <w:rsid w:val="006D5F5A"/>
    <w:rsid w:val="006D72FF"/>
    <w:rsid w:val="006E1FCD"/>
    <w:rsid w:val="006E2128"/>
    <w:rsid w:val="006E3D9E"/>
    <w:rsid w:val="006E52D1"/>
    <w:rsid w:val="006E5E2B"/>
    <w:rsid w:val="006E6206"/>
    <w:rsid w:val="006F0860"/>
    <w:rsid w:val="006F0E8C"/>
    <w:rsid w:val="006F3F81"/>
    <w:rsid w:val="006F4791"/>
    <w:rsid w:val="00702871"/>
    <w:rsid w:val="00707B1F"/>
    <w:rsid w:val="007143C0"/>
    <w:rsid w:val="007154D8"/>
    <w:rsid w:val="00716638"/>
    <w:rsid w:val="007204CA"/>
    <w:rsid w:val="0072090C"/>
    <w:rsid w:val="007220B3"/>
    <w:rsid w:val="00722A10"/>
    <w:rsid w:val="00724C6D"/>
    <w:rsid w:val="00725C4B"/>
    <w:rsid w:val="00730787"/>
    <w:rsid w:val="007317CB"/>
    <w:rsid w:val="00733913"/>
    <w:rsid w:val="00733AC8"/>
    <w:rsid w:val="00733D94"/>
    <w:rsid w:val="007355A3"/>
    <w:rsid w:val="00736589"/>
    <w:rsid w:val="00737299"/>
    <w:rsid w:val="007401F0"/>
    <w:rsid w:val="007414D0"/>
    <w:rsid w:val="00741CAC"/>
    <w:rsid w:val="00742D42"/>
    <w:rsid w:val="00744A07"/>
    <w:rsid w:val="007465C6"/>
    <w:rsid w:val="00751678"/>
    <w:rsid w:val="0075221F"/>
    <w:rsid w:val="00754D09"/>
    <w:rsid w:val="00755485"/>
    <w:rsid w:val="00756D98"/>
    <w:rsid w:val="0075797A"/>
    <w:rsid w:val="0076079D"/>
    <w:rsid w:val="00760884"/>
    <w:rsid w:val="00764F03"/>
    <w:rsid w:val="00765E6D"/>
    <w:rsid w:val="00766C71"/>
    <w:rsid w:val="0077332E"/>
    <w:rsid w:val="007733B5"/>
    <w:rsid w:val="007734C6"/>
    <w:rsid w:val="007737FA"/>
    <w:rsid w:val="00776747"/>
    <w:rsid w:val="007823B3"/>
    <w:rsid w:val="00782BDA"/>
    <w:rsid w:val="00787C33"/>
    <w:rsid w:val="00792552"/>
    <w:rsid w:val="00793E8B"/>
    <w:rsid w:val="0079618F"/>
    <w:rsid w:val="007967E4"/>
    <w:rsid w:val="0079795A"/>
    <w:rsid w:val="007A011E"/>
    <w:rsid w:val="007A554E"/>
    <w:rsid w:val="007A64F8"/>
    <w:rsid w:val="007A76BD"/>
    <w:rsid w:val="007B0369"/>
    <w:rsid w:val="007B623D"/>
    <w:rsid w:val="007C1F9A"/>
    <w:rsid w:val="007C2781"/>
    <w:rsid w:val="007C4A03"/>
    <w:rsid w:val="007C7B1B"/>
    <w:rsid w:val="007D342B"/>
    <w:rsid w:val="007E0274"/>
    <w:rsid w:val="007E12A5"/>
    <w:rsid w:val="007E17A6"/>
    <w:rsid w:val="007E2364"/>
    <w:rsid w:val="007E2404"/>
    <w:rsid w:val="007E6564"/>
    <w:rsid w:val="007E7738"/>
    <w:rsid w:val="007E7902"/>
    <w:rsid w:val="007F12DE"/>
    <w:rsid w:val="007F12F6"/>
    <w:rsid w:val="007F1B5D"/>
    <w:rsid w:val="007F37D5"/>
    <w:rsid w:val="007F40D9"/>
    <w:rsid w:val="007F5F6F"/>
    <w:rsid w:val="00803CE6"/>
    <w:rsid w:val="00804F74"/>
    <w:rsid w:val="0080678E"/>
    <w:rsid w:val="008130A9"/>
    <w:rsid w:val="00813311"/>
    <w:rsid w:val="00814C9E"/>
    <w:rsid w:val="00825D53"/>
    <w:rsid w:val="00832AF5"/>
    <w:rsid w:val="00832BC5"/>
    <w:rsid w:val="0083323E"/>
    <w:rsid w:val="00836709"/>
    <w:rsid w:val="0084023B"/>
    <w:rsid w:val="00840677"/>
    <w:rsid w:val="00842799"/>
    <w:rsid w:val="00843BEF"/>
    <w:rsid w:val="00844907"/>
    <w:rsid w:val="008449D7"/>
    <w:rsid w:val="00845377"/>
    <w:rsid w:val="00855AE3"/>
    <w:rsid w:val="008576E2"/>
    <w:rsid w:val="00860A46"/>
    <w:rsid w:val="00860D86"/>
    <w:rsid w:val="00862286"/>
    <w:rsid w:val="00862BC9"/>
    <w:rsid w:val="008636F5"/>
    <w:rsid w:val="00863C95"/>
    <w:rsid w:val="00865443"/>
    <w:rsid w:val="00870C2D"/>
    <w:rsid w:val="0087161F"/>
    <w:rsid w:val="0088085B"/>
    <w:rsid w:val="00881E79"/>
    <w:rsid w:val="008820AF"/>
    <w:rsid w:val="00882D4F"/>
    <w:rsid w:val="00883D7D"/>
    <w:rsid w:val="00886615"/>
    <w:rsid w:val="00891FB1"/>
    <w:rsid w:val="008922D6"/>
    <w:rsid w:val="00894986"/>
    <w:rsid w:val="00895866"/>
    <w:rsid w:val="008A34F4"/>
    <w:rsid w:val="008A3789"/>
    <w:rsid w:val="008A5EF3"/>
    <w:rsid w:val="008B107F"/>
    <w:rsid w:val="008B3221"/>
    <w:rsid w:val="008B5744"/>
    <w:rsid w:val="008B6DF6"/>
    <w:rsid w:val="008C240F"/>
    <w:rsid w:val="008C579C"/>
    <w:rsid w:val="008C57F2"/>
    <w:rsid w:val="008C64BF"/>
    <w:rsid w:val="008C675F"/>
    <w:rsid w:val="008D2753"/>
    <w:rsid w:val="008D37C0"/>
    <w:rsid w:val="008D4B67"/>
    <w:rsid w:val="008D4E67"/>
    <w:rsid w:val="008E0163"/>
    <w:rsid w:val="008E477F"/>
    <w:rsid w:val="008E6175"/>
    <w:rsid w:val="008E61A3"/>
    <w:rsid w:val="008E7FA1"/>
    <w:rsid w:val="008F06FD"/>
    <w:rsid w:val="008F13F5"/>
    <w:rsid w:val="008F2CFA"/>
    <w:rsid w:val="008F3857"/>
    <w:rsid w:val="008F4ED6"/>
    <w:rsid w:val="008F63F9"/>
    <w:rsid w:val="008F6FB2"/>
    <w:rsid w:val="009028F0"/>
    <w:rsid w:val="00906CCA"/>
    <w:rsid w:val="009072D0"/>
    <w:rsid w:val="009103EA"/>
    <w:rsid w:val="00911CC1"/>
    <w:rsid w:val="00912D63"/>
    <w:rsid w:val="0091321A"/>
    <w:rsid w:val="00915C69"/>
    <w:rsid w:val="00920A34"/>
    <w:rsid w:val="00922BF2"/>
    <w:rsid w:val="00925216"/>
    <w:rsid w:val="009273C0"/>
    <w:rsid w:val="0093069C"/>
    <w:rsid w:val="00935E6C"/>
    <w:rsid w:val="00936640"/>
    <w:rsid w:val="00937C58"/>
    <w:rsid w:val="009409F1"/>
    <w:rsid w:val="0094443D"/>
    <w:rsid w:val="00945607"/>
    <w:rsid w:val="0094738E"/>
    <w:rsid w:val="009476B2"/>
    <w:rsid w:val="00954AC2"/>
    <w:rsid w:val="00962573"/>
    <w:rsid w:val="009663D1"/>
    <w:rsid w:val="00967790"/>
    <w:rsid w:val="009712D4"/>
    <w:rsid w:val="00973AB1"/>
    <w:rsid w:val="00974362"/>
    <w:rsid w:val="00974E88"/>
    <w:rsid w:val="009835B3"/>
    <w:rsid w:val="00983F9D"/>
    <w:rsid w:val="0099053D"/>
    <w:rsid w:val="009926EF"/>
    <w:rsid w:val="009A01EB"/>
    <w:rsid w:val="009A68AF"/>
    <w:rsid w:val="009B100C"/>
    <w:rsid w:val="009B1176"/>
    <w:rsid w:val="009B42F0"/>
    <w:rsid w:val="009B5D5E"/>
    <w:rsid w:val="009B666E"/>
    <w:rsid w:val="009B7269"/>
    <w:rsid w:val="009B739B"/>
    <w:rsid w:val="009B754F"/>
    <w:rsid w:val="009C017D"/>
    <w:rsid w:val="009C6D77"/>
    <w:rsid w:val="009C6F09"/>
    <w:rsid w:val="009C71B6"/>
    <w:rsid w:val="009D0D3D"/>
    <w:rsid w:val="009D4168"/>
    <w:rsid w:val="009D4269"/>
    <w:rsid w:val="009D5E4D"/>
    <w:rsid w:val="009D75F0"/>
    <w:rsid w:val="009E0440"/>
    <w:rsid w:val="009F01AA"/>
    <w:rsid w:val="009F2C4C"/>
    <w:rsid w:val="009F386E"/>
    <w:rsid w:val="009F3B6A"/>
    <w:rsid w:val="009F4CEF"/>
    <w:rsid w:val="009F53C3"/>
    <w:rsid w:val="00A02FCE"/>
    <w:rsid w:val="00A0355E"/>
    <w:rsid w:val="00A1173E"/>
    <w:rsid w:val="00A11BAB"/>
    <w:rsid w:val="00A13588"/>
    <w:rsid w:val="00A14910"/>
    <w:rsid w:val="00A17FFB"/>
    <w:rsid w:val="00A22037"/>
    <w:rsid w:val="00A2309C"/>
    <w:rsid w:val="00A24CC6"/>
    <w:rsid w:val="00A24E2C"/>
    <w:rsid w:val="00A25D91"/>
    <w:rsid w:val="00A30E28"/>
    <w:rsid w:val="00A33320"/>
    <w:rsid w:val="00A35C8C"/>
    <w:rsid w:val="00A4070A"/>
    <w:rsid w:val="00A42CB0"/>
    <w:rsid w:val="00A435B9"/>
    <w:rsid w:val="00A446E2"/>
    <w:rsid w:val="00A44970"/>
    <w:rsid w:val="00A451AE"/>
    <w:rsid w:val="00A47660"/>
    <w:rsid w:val="00A47AC1"/>
    <w:rsid w:val="00A50E46"/>
    <w:rsid w:val="00A52600"/>
    <w:rsid w:val="00A52DE3"/>
    <w:rsid w:val="00A56445"/>
    <w:rsid w:val="00A56A61"/>
    <w:rsid w:val="00A56FA9"/>
    <w:rsid w:val="00A60809"/>
    <w:rsid w:val="00A63804"/>
    <w:rsid w:val="00A66CE0"/>
    <w:rsid w:val="00A71FA2"/>
    <w:rsid w:val="00A76DFF"/>
    <w:rsid w:val="00A81E2A"/>
    <w:rsid w:val="00A855DB"/>
    <w:rsid w:val="00A9069D"/>
    <w:rsid w:val="00A93FF7"/>
    <w:rsid w:val="00A94A3D"/>
    <w:rsid w:val="00AA4012"/>
    <w:rsid w:val="00AA546F"/>
    <w:rsid w:val="00AA5BAE"/>
    <w:rsid w:val="00AA6825"/>
    <w:rsid w:val="00AA7B85"/>
    <w:rsid w:val="00AB370F"/>
    <w:rsid w:val="00AB6686"/>
    <w:rsid w:val="00AB6F7B"/>
    <w:rsid w:val="00AB77DF"/>
    <w:rsid w:val="00AC0010"/>
    <w:rsid w:val="00AC0474"/>
    <w:rsid w:val="00AC051B"/>
    <w:rsid w:val="00AC2B82"/>
    <w:rsid w:val="00AC33A4"/>
    <w:rsid w:val="00AC4D52"/>
    <w:rsid w:val="00AC56F2"/>
    <w:rsid w:val="00AC6D4F"/>
    <w:rsid w:val="00AC6DA5"/>
    <w:rsid w:val="00AC79AF"/>
    <w:rsid w:val="00AC7D17"/>
    <w:rsid w:val="00AD02E9"/>
    <w:rsid w:val="00AD0884"/>
    <w:rsid w:val="00AD157D"/>
    <w:rsid w:val="00AD48FA"/>
    <w:rsid w:val="00AD4DF7"/>
    <w:rsid w:val="00AD5938"/>
    <w:rsid w:val="00AE381A"/>
    <w:rsid w:val="00AF0466"/>
    <w:rsid w:val="00AF15F9"/>
    <w:rsid w:val="00AF2309"/>
    <w:rsid w:val="00AF4092"/>
    <w:rsid w:val="00AF7324"/>
    <w:rsid w:val="00B01BA2"/>
    <w:rsid w:val="00B01C2C"/>
    <w:rsid w:val="00B04017"/>
    <w:rsid w:val="00B0532B"/>
    <w:rsid w:val="00B056DB"/>
    <w:rsid w:val="00B05858"/>
    <w:rsid w:val="00B0622C"/>
    <w:rsid w:val="00B06415"/>
    <w:rsid w:val="00B066F9"/>
    <w:rsid w:val="00B12510"/>
    <w:rsid w:val="00B13928"/>
    <w:rsid w:val="00B20033"/>
    <w:rsid w:val="00B20C5C"/>
    <w:rsid w:val="00B22FDB"/>
    <w:rsid w:val="00B2314E"/>
    <w:rsid w:val="00B26311"/>
    <w:rsid w:val="00B33EE9"/>
    <w:rsid w:val="00B37265"/>
    <w:rsid w:val="00B37DF7"/>
    <w:rsid w:val="00B41680"/>
    <w:rsid w:val="00B42CE4"/>
    <w:rsid w:val="00B43841"/>
    <w:rsid w:val="00B44047"/>
    <w:rsid w:val="00B500B7"/>
    <w:rsid w:val="00B51FF4"/>
    <w:rsid w:val="00B536BA"/>
    <w:rsid w:val="00B62953"/>
    <w:rsid w:val="00B6408B"/>
    <w:rsid w:val="00B64FA9"/>
    <w:rsid w:val="00B65D72"/>
    <w:rsid w:val="00B6605C"/>
    <w:rsid w:val="00B7037E"/>
    <w:rsid w:val="00B7045E"/>
    <w:rsid w:val="00B72AC3"/>
    <w:rsid w:val="00B80D5E"/>
    <w:rsid w:val="00B81324"/>
    <w:rsid w:val="00B82053"/>
    <w:rsid w:val="00B85972"/>
    <w:rsid w:val="00B86870"/>
    <w:rsid w:val="00B94541"/>
    <w:rsid w:val="00B94905"/>
    <w:rsid w:val="00B97747"/>
    <w:rsid w:val="00BA59C5"/>
    <w:rsid w:val="00BA6011"/>
    <w:rsid w:val="00BA6B05"/>
    <w:rsid w:val="00BB75A9"/>
    <w:rsid w:val="00BC109B"/>
    <w:rsid w:val="00BC4857"/>
    <w:rsid w:val="00BC77CE"/>
    <w:rsid w:val="00BD0A5D"/>
    <w:rsid w:val="00BD780F"/>
    <w:rsid w:val="00BE2BA3"/>
    <w:rsid w:val="00BE3F51"/>
    <w:rsid w:val="00BE6B6C"/>
    <w:rsid w:val="00BF14C5"/>
    <w:rsid w:val="00BF151F"/>
    <w:rsid w:val="00BF52A6"/>
    <w:rsid w:val="00BF7B31"/>
    <w:rsid w:val="00BF7E3B"/>
    <w:rsid w:val="00C01250"/>
    <w:rsid w:val="00C0284C"/>
    <w:rsid w:val="00C03A38"/>
    <w:rsid w:val="00C03DB9"/>
    <w:rsid w:val="00C06818"/>
    <w:rsid w:val="00C077AF"/>
    <w:rsid w:val="00C07D1B"/>
    <w:rsid w:val="00C154C6"/>
    <w:rsid w:val="00C177BD"/>
    <w:rsid w:val="00C207C1"/>
    <w:rsid w:val="00C20CD1"/>
    <w:rsid w:val="00C23CCD"/>
    <w:rsid w:val="00C23F5C"/>
    <w:rsid w:val="00C247B7"/>
    <w:rsid w:val="00C27FDE"/>
    <w:rsid w:val="00C30339"/>
    <w:rsid w:val="00C308D6"/>
    <w:rsid w:val="00C323B3"/>
    <w:rsid w:val="00C351F2"/>
    <w:rsid w:val="00C37F15"/>
    <w:rsid w:val="00C434E0"/>
    <w:rsid w:val="00C43FF5"/>
    <w:rsid w:val="00C4621C"/>
    <w:rsid w:val="00C50558"/>
    <w:rsid w:val="00C51168"/>
    <w:rsid w:val="00C52615"/>
    <w:rsid w:val="00C52797"/>
    <w:rsid w:val="00C536F2"/>
    <w:rsid w:val="00C54774"/>
    <w:rsid w:val="00C55837"/>
    <w:rsid w:val="00C57A84"/>
    <w:rsid w:val="00C63E78"/>
    <w:rsid w:val="00C76A13"/>
    <w:rsid w:val="00C81A40"/>
    <w:rsid w:val="00C83F18"/>
    <w:rsid w:val="00C85FC5"/>
    <w:rsid w:val="00C9270B"/>
    <w:rsid w:val="00C93F87"/>
    <w:rsid w:val="00C962F3"/>
    <w:rsid w:val="00C96BC4"/>
    <w:rsid w:val="00C97D3F"/>
    <w:rsid w:val="00C97D9B"/>
    <w:rsid w:val="00C97F00"/>
    <w:rsid w:val="00CA076A"/>
    <w:rsid w:val="00CA4397"/>
    <w:rsid w:val="00CA6E44"/>
    <w:rsid w:val="00CA7DC4"/>
    <w:rsid w:val="00CB2A5D"/>
    <w:rsid w:val="00CB2BED"/>
    <w:rsid w:val="00CB3C55"/>
    <w:rsid w:val="00CB3E3D"/>
    <w:rsid w:val="00CB4EF7"/>
    <w:rsid w:val="00CB6FE6"/>
    <w:rsid w:val="00CC01B2"/>
    <w:rsid w:val="00CC02DF"/>
    <w:rsid w:val="00CC0927"/>
    <w:rsid w:val="00CC5AA7"/>
    <w:rsid w:val="00CC77C5"/>
    <w:rsid w:val="00CD05EE"/>
    <w:rsid w:val="00CD3FA2"/>
    <w:rsid w:val="00CD6546"/>
    <w:rsid w:val="00CE1342"/>
    <w:rsid w:val="00CE23CA"/>
    <w:rsid w:val="00CE2B83"/>
    <w:rsid w:val="00CF3090"/>
    <w:rsid w:val="00CF44EA"/>
    <w:rsid w:val="00CF51E5"/>
    <w:rsid w:val="00CF6F76"/>
    <w:rsid w:val="00CF788E"/>
    <w:rsid w:val="00D115F5"/>
    <w:rsid w:val="00D13BA8"/>
    <w:rsid w:val="00D1611E"/>
    <w:rsid w:val="00D21764"/>
    <w:rsid w:val="00D222C6"/>
    <w:rsid w:val="00D24D92"/>
    <w:rsid w:val="00D31188"/>
    <w:rsid w:val="00D32F81"/>
    <w:rsid w:val="00D371B2"/>
    <w:rsid w:val="00D41423"/>
    <w:rsid w:val="00D43F84"/>
    <w:rsid w:val="00D44475"/>
    <w:rsid w:val="00D450D7"/>
    <w:rsid w:val="00D45B90"/>
    <w:rsid w:val="00D45D35"/>
    <w:rsid w:val="00D465B0"/>
    <w:rsid w:val="00D470CD"/>
    <w:rsid w:val="00D50CEA"/>
    <w:rsid w:val="00D564E9"/>
    <w:rsid w:val="00D57D74"/>
    <w:rsid w:val="00D64ACC"/>
    <w:rsid w:val="00D6635A"/>
    <w:rsid w:val="00D724A2"/>
    <w:rsid w:val="00D725C6"/>
    <w:rsid w:val="00D72672"/>
    <w:rsid w:val="00D77A64"/>
    <w:rsid w:val="00D77F9B"/>
    <w:rsid w:val="00D80CA0"/>
    <w:rsid w:val="00D81409"/>
    <w:rsid w:val="00D861EB"/>
    <w:rsid w:val="00D86C27"/>
    <w:rsid w:val="00D87ADE"/>
    <w:rsid w:val="00D90560"/>
    <w:rsid w:val="00D94164"/>
    <w:rsid w:val="00D94EE9"/>
    <w:rsid w:val="00D97C8E"/>
    <w:rsid w:val="00DA0AE4"/>
    <w:rsid w:val="00DA4745"/>
    <w:rsid w:val="00DA5155"/>
    <w:rsid w:val="00DA5740"/>
    <w:rsid w:val="00DA5E1E"/>
    <w:rsid w:val="00DA66AE"/>
    <w:rsid w:val="00DA77F4"/>
    <w:rsid w:val="00DB49D7"/>
    <w:rsid w:val="00DC171D"/>
    <w:rsid w:val="00DC6320"/>
    <w:rsid w:val="00DC7288"/>
    <w:rsid w:val="00DD0DA5"/>
    <w:rsid w:val="00DD17B9"/>
    <w:rsid w:val="00DD34DE"/>
    <w:rsid w:val="00DD43BD"/>
    <w:rsid w:val="00DD6D70"/>
    <w:rsid w:val="00DE1666"/>
    <w:rsid w:val="00DE1B6F"/>
    <w:rsid w:val="00DE7953"/>
    <w:rsid w:val="00DF263E"/>
    <w:rsid w:val="00DF3B33"/>
    <w:rsid w:val="00DF3C6F"/>
    <w:rsid w:val="00DF680F"/>
    <w:rsid w:val="00E12BD3"/>
    <w:rsid w:val="00E158A3"/>
    <w:rsid w:val="00E165EC"/>
    <w:rsid w:val="00E16813"/>
    <w:rsid w:val="00E20C34"/>
    <w:rsid w:val="00E20ED6"/>
    <w:rsid w:val="00E25A87"/>
    <w:rsid w:val="00E2612B"/>
    <w:rsid w:val="00E3124D"/>
    <w:rsid w:val="00E31E4B"/>
    <w:rsid w:val="00E32113"/>
    <w:rsid w:val="00E34A5C"/>
    <w:rsid w:val="00E354B5"/>
    <w:rsid w:val="00E36C62"/>
    <w:rsid w:val="00E376A8"/>
    <w:rsid w:val="00E422C6"/>
    <w:rsid w:val="00E45381"/>
    <w:rsid w:val="00E4640C"/>
    <w:rsid w:val="00E50054"/>
    <w:rsid w:val="00E52F29"/>
    <w:rsid w:val="00E52FCA"/>
    <w:rsid w:val="00E57BD7"/>
    <w:rsid w:val="00E64052"/>
    <w:rsid w:val="00E6544C"/>
    <w:rsid w:val="00E6582B"/>
    <w:rsid w:val="00E65A86"/>
    <w:rsid w:val="00E661A1"/>
    <w:rsid w:val="00E7015D"/>
    <w:rsid w:val="00E703F8"/>
    <w:rsid w:val="00E7158B"/>
    <w:rsid w:val="00E72C64"/>
    <w:rsid w:val="00E7512B"/>
    <w:rsid w:val="00E772F0"/>
    <w:rsid w:val="00E80569"/>
    <w:rsid w:val="00E80D75"/>
    <w:rsid w:val="00E8201C"/>
    <w:rsid w:val="00E82FA9"/>
    <w:rsid w:val="00E8424A"/>
    <w:rsid w:val="00E8466F"/>
    <w:rsid w:val="00E84F88"/>
    <w:rsid w:val="00E87A8E"/>
    <w:rsid w:val="00E90791"/>
    <w:rsid w:val="00E92076"/>
    <w:rsid w:val="00E947D2"/>
    <w:rsid w:val="00E95983"/>
    <w:rsid w:val="00EA33F8"/>
    <w:rsid w:val="00EA3F8E"/>
    <w:rsid w:val="00EA5974"/>
    <w:rsid w:val="00EA5CCA"/>
    <w:rsid w:val="00EA7FD9"/>
    <w:rsid w:val="00EB1B94"/>
    <w:rsid w:val="00EB3742"/>
    <w:rsid w:val="00EB3F80"/>
    <w:rsid w:val="00EB4775"/>
    <w:rsid w:val="00EB4925"/>
    <w:rsid w:val="00EB4973"/>
    <w:rsid w:val="00EB55E8"/>
    <w:rsid w:val="00EB6F03"/>
    <w:rsid w:val="00EC0E28"/>
    <w:rsid w:val="00EC184A"/>
    <w:rsid w:val="00EC18F5"/>
    <w:rsid w:val="00EC1C28"/>
    <w:rsid w:val="00EC293C"/>
    <w:rsid w:val="00EC392F"/>
    <w:rsid w:val="00ED0F24"/>
    <w:rsid w:val="00ED1BFC"/>
    <w:rsid w:val="00EE1F9D"/>
    <w:rsid w:val="00EE4FEC"/>
    <w:rsid w:val="00EE6DBE"/>
    <w:rsid w:val="00EE7445"/>
    <w:rsid w:val="00EE7E53"/>
    <w:rsid w:val="00EF09DE"/>
    <w:rsid w:val="00EF2343"/>
    <w:rsid w:val="00EF3132"/>
    <w:rsid w:val="00EF579E"/>
    <w:rsid w:val="00EF6C24"/>
    <w:rsid w:val="00F009EB"/>
    <w:rsid w:val="00F01DC6"/>
    <w:rsid w:val="00F0755D"/>
    <w:rsid w:val="00F10F69"/>
    <w:rsid w:val="00F12A06"/>
    <w:rsid w:val="00F13775"/>
    <w:rsid w:val="00F14567"/>
    <w:rsid w:val="00F221E4"/>
    <w:rsid w:val="00F2324B"/>
    <w:rsid w:val="00F309F5"/>
    <w:rsid w:val="00F32C82"/>
    <w:rsid w:val="00F32E39"/>
    <w:rsid w:val="00F33EA5"/>
    <w:rsid w:val="00F359DE"/>
    <w:rsid w:val="00F423A8"/>
    <w:rsid w:val="00F4501F"/>
    <w:rsid w:val="00F463F8"/>
    <w:rsid w:val="00F47F02"/>
    <w:rsid w:val="00F51A2A"/>
    <w:rsid w:val="00F5353D"/>
    <w:rsid w:val="00F601A4"/>
    <w:rsid w:val="00F61111"/>
    <w:rsid w:val="00F6178B"/>
    <w:rsid w:val="00F65818"/>
    <w:rsid w:val="00F67E63"/>
    <w:rsid w:val="00F73418"/>
    <w:rsid w:val="00F736C4"/>
    <w:rsid w:val="00F777FE"/>
    <w:rsid w:val="00F85348"/>
    <w:rsid w:val="00F855BA"/>
    <w:rsid w:val="00F92E3A"/>
    <w:rsid w:val="00F93172"/>
    <w:rsid w:val="00F93359"/>
    <w:rsid w:val="00F94880"/>
    <w:rsid w:val="00F94A41"/>
    <w:rsid w:val="00F95F5B"/>
    <w:rsid w:val="00F95FBE"/>
    <w:rsid w:val="00F9606E"/>
    <w:rsid w:val="00F96A72"/>
    <w:rsid w:val="00FA11F0"/>
    <w:rsid w:val="00FA47EC"/>
    <w:rsid w:val="00FA5C10"/>
    <w:rsid w:val="00FA7FB1"/>
    <w:rsid w:val="00FB4D95"/>
    <w:rsid w:val="00FB54CF"/>
    <w:rsid w:val="00FC0464"/>
    <w:rsid w:val="00FC217C"/>
    <w:rsid w:val="00FC2EFE"/>
    <w:rsid w:val="00FC4216"/>
    <w:rsid w:val="00FC7D0B"/>
    <w:rsid w:val="00FD08EA"/>
    <w:rsid w:val="00FD3823"/>
    <w:rsid w:val="00FD4AF9"/>
    <w:rsid w:val="00FD6DA4"/>
    <w:rsid w:val="00FE013C"/>
    <w:rsid w:val="00FE5DB2"/>
    <w:rsid w:val="00FE677F"/>
    <w:rsid w:val="00FE7101"/>
    <w:rsid w:val="00FE795B"/>
    <w:rsid w:val="00FF011F"/>
    <w:rsid w:val="00FF3EE8"/>
    <w:rsid w:val="00FF7116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5A8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5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5A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5A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5A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25A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25A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25A8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5A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5A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5A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5A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25A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25A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25A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99"/>
    <w:rsid w:val="00E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25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8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E25A87"/>
    <w:rPr>
      <w:rFonts w:cs="Times New Roman"/>
      <w:color w:val="051089"/>
      <w:u w:val="single"/>
    </w:rPr>
  </w:style>
  <w:style w:type="paragraph" w:customStyle="1" w:styleId="cont">
    <w:name w:val="cont"/>
    <w:basedOn w:val="a"/>
    <w:uiPriority w:val="99"/>
    <w:rsid w:val="00E25A87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rsid w:val="00E25A87"/>
    <w:rPr>
      <w:rFonts w:cs="Times New Roman"/>
      <w:color w:val="800080"/>
      <w:u w:val="single"/>
    </w:rPr>
  </w:style>
  <w:style w:type="paragraph" w:styleId="a8">
    <w:name w:val="footer"/>
    <w:basedOn w:val="a"/>
    <w:link w:val="a9"/>
    <w:uiPriority w:val="99"/>
    <w:rsid w:val="00E25A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E25A87"/>
    <w:rPr>
      <w:rFonts w:cs="Times New Roman"/>
    </w:rPr>
  </w:style>
  <w:style w:type="paragraph" w:styleId="ab">
    <w:name w:val="Body Text"/>
    <w:basedOn w:val="a"/>
    <w:link w:val="ac"/>
    <w:uiPriority w:val="99"/>
    <w:rsid w:val="00E25A87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E25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"/>
    <w:link w:val="ae"/>
    <w:rsid w:val="00E25A87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Body Text Indent Знак"/>
    <w:basedOn w:val="a0"/>
    <w:link w:val="ad"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25A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5A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otnote reference"/>
    <w:basedOn w:val="a0"/>
    <w:uiPriority w:val="99"/>
    <w:semiHidden/>
    <w:rsid w:val="00E25A87"/>
    <w:rPr>
      <w:rFonts w:cs="Times New Roman"/>
      <w:vertAlign w:val="superscript"/>
    </w:rPr>
  </w:style>
  <w:style w:type="paragraph" w:customStyle="1" w:styleId="Normal1">
    <w:name w:val="Normal1"/>
    <w:uiPriority w:val="99"/>
    <w:rsid w:val="00E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E25A8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aliases w:val="ВерхКолонтитул"/>
    <w:basedOn w:val="a"/>
    <w:link w:val="af1"/>
    <w:uiPriority w:val="99"/>
    <w:rsid w:val="00E25A87"/>
    <w:pPr>
      <w:tabs>
        <w:tab w:val="center" w:pos="4844"/>
        <w:tab w:val="right" w:pos="9689"/>
      </w:tabs>
    </w:pPr>
    <w:rPr>
      <w:sz w:val="28"/>
    </w:rPr>
  </w:style>
  <w:style w:type="character" w:customStyle="1" w:styleId="af1">
    <w:name w:val="Верхний колонтитул Знак"/>
    <w:aliases w:val="ВерхКолонтитул Знак"/>
    <w:basedOn w:val="a0"/>
    <w:link w:val="af0"/>
    <w:uiPriority w:val="99"/>
    <w:rsid w:val="00E25A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4">
    <w:name w:val="Body Text 24"/>
    <w:basedOn w:val="a"/>
    <w:uiPriority w:val="99"/>
    <w:rsid w:val="00E25A8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2">
    <w:name w:val="мой"/>
    <w:basedOn w:val="a"/>
    <w:link w:val="af3"/>
    <w:autoRedefine/>
    <w:uiPriority w:val="99"/>
    <w:rsid w:val="00E25A87"/>
    <w:pPr>
      <w:ind w:firstLine="540"/>
      <w:jc w:val="both"/>
    </w:pPr>
    <w:rPr>
      <w:rFonts w:eastAsia="MS Mincho"/>
    </w:rPr>
  </w:style>
  <w:style w:type="paragraph" w:customStyle="1" w:styleId="ee">
    <w:name w:val="Оснeeвной"/>
    <w:basedOn w:val="a"/>
    <w:uiPriority w:val="99"/>
    <w:rsid w:val="00E25A8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styleId="21">
    <w:name w:val="Body Text Indent 2"/>
    <w:basedOn w:val="a"/>
    <w:link w:val="22"/>
    <w:uiPriority w:val="99"/>
    <w:rsid w:val="00E25A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25A87"/>
    <w:pPr>
      <w:autoSpaceDE w:val="0"/>
      <w:autoSpaceDN w:val="0"/>
      <w:adjustRightInd w:val="0"/>
      <w:spacing w:after="0" w:line="240" w:lineRule="auto"/>
      <w:ind w:firstLine="720"/>
    </w:pPr>
    <w:rPr>
      <w:rFonts w:ascii="Peterburg" w:eastAsia="Times New Roman" w:hAnsi="Peterburg" w:cs="Times New Roman"/>
      <w:color w:val="000000"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uiPriority w:val="99"/>
    <w:rsid w:val="00E25A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link w:val="af5"/>
    <w:uiPriority w:val="99"/>
    <w:rsid w:val="00E25A87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E25A8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dyText21">
    <w:name w:val="Body Text 21"/>
    <w:aliases w:val="Îñíîâíîé òåêñò 1"/>
    <w:basedOn w:val="a"/>
    <w:uiPriority w:val="99"/>
    <w:rsid w:val="00E25A8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6">
    <w:name w:val="Plain Text"/>
    <w:basedOn w:val="a"/>
    <w:link w:val="af7"/>
    <w:uiPriority w:val="99"/>
    <w:rsid w:val="00E25A8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E25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E25A87"/>
    <w:pPr>
      <w:ind w:firstLine="720"/>
      <w:jc w:val="both"/>
    </w:pPr>
    <w:rPr>
      <w:szCs w:val="20"/>
    </w:rPr>
  </w:style>
  <w:style w:type="paragraph" w:customStyle="1" w:styleId="PlainText1">
    <w:name w:val="Plain Text1"/>
    <w:basedOn w:val="a"/>
    <w:uiPriority w:val="99"/>
    <w:rsid w:val="00E25A87"/>
    <w:rPr>
      <w:rFonts w:ascii="Courier New" w:hAnsi="Courier New"/>
      <w:sz w:val="20"/>
      <w:szCs w:val="20"/>
    </w:rPr>
  </w:style>
  <w:style w:type="paragraph" w:styleId="af8">
    <w:name w:val="Title"/>
    <w:basedOn w:val="a"/>
    <w:link w:val="af9"/>
    <w:uiPriority w:val="99"/>
    <w:qFormat/>
    <w:rsid w:val="00E25A87"/>
    <w:pPr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uiPriority w:val="99"/>
    <w:rsid w:val="00E25A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E25A87"/>
    <w:pPr>
      <w:jc w:val="center"/>
    </w:pPr>
    <w:rPr>
      <w:b/>
      <w:sz w:val="22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E25A8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c">
    <w:name w:val="Таблица Боковик"/>
    <w:basedOn w:val="afd"/>
    <w:rsid w:val="00E25A87"/>
    <w:pPr>
      <w:ind w:left="142" w:hanging="142"/>
      <w:jc w:val="left"/>
    </w:pPr>
  </w:style>
  <w:style w:type="paragraph" w:customStyle="1" w:styleId="afd">
    <w:name w:val="Таблица Значения"/>
    <w:basedOn w:val="a"/>
    <w:rsid w:val="00E25A87"/>
    <w:pPr>
      <w:spacing w:before="60" w:line="192" w:lineRule="auto"/>
      <w:jc w:val="right"/>
    </w:pPr>
    <w:rPr>
      <w:sz w:val="22"/>
      <w:szCs w:val="20"/>
    </w:rPr>
  </w:style>
  <w:style w:type="paragraph" w:customStyle="1" w:styleId="afe">
    <w:name w:val="текст сноски"/>
    <w:basedOn w:val="a"/>
    <w:uiPriority w:val="99"/>
    <w:rsid w:val="00E25A87"/>
    <w:pPr>
      <w:ind w:firstLine="709"/>
      <w:jc w:val="both"/>
    </w:pPr>
    <w:rPr>
      <w:sz w:val="22"/>
      <w:szCs w:val="20"/>
    </w:rPr>
  </w:style>
  <w:style w:type="paragraph" w:styleId="aff">
    <w:name w:val="endnote text"/>
    <w:basedOn w:val="a"/>
    <w:link w:val="aff0"/>
    <w:uiPriority w:val="99"/>
    <w:semiHidden/>
    <w:rsid w:val="00E25A87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E25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аблица"/>
    <w:basedOn w:val="aff2"/>
    <w:uiPriority w:val="99"/>
    <w:rsid w:val="00E25A87"/>
    <w:pPr>
      <w:spacing w:before="0" w:after="0" w:line="220" w:lineRule="exact"/>
    </w:pPr>
    <w:rPr>
      <w:i w:val="0"/>
    </w:rPr>
  </w:style>
  <w:style w:type="paragraph" w:styleId="aff2">
    <w:name w:val="Message Header"/>
    <w:basedOn w:val="a"/>
    <w:link w:val="aff3"/>
    <w:uiPriority w:val="99"/>
    <w:rsid w:val="00E25A8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3">
    <w:name w:val="Шапка Знак"/>
    <w:basedOn w:val="a0"/>
    <w:link w:val="aff2"/>
    <w:uiPriority w:val="99"/>
    <w:rsid w:val="00E25A8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5">
    <w:name w:val="Таблотст2"/>
    <w:basedOn w:val="aff1"/>
    <w:uiPriority w:val="99"/>
    <w:rsid w:val="00E25A87"/>
    <w:pPr>
      <w:ind w:left="170"/>
    </w:pPr>
  </w:style>
  <w:style w:type="paragraph" w:customStyle="1" w:styleId="N2">
    <w:name w:val="ТаблотсN2"/>
    <w:basedOn w:val="aff1"/>
    <w:uiPriority w:val="99"/>
    <w:rsid w:val="00E25A8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"/>
    <w:uiPriority w:val="99"/>
    <w:rsid w:val="00E25A8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E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......."/>
    <w:basedOn w:val="a"/>
    <w:next w:val="a"/>
    <w:uiPriority w:val="99"/>
    <w:rsid w:val="00E25A8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"/>
    <w:uiPriority w:val="99"/>
    <w:rsid w:val="00E25A8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"/>
    <w:link w:val="34"/>
    <w:rsid w:val="00E25A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25A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5">
    <w:name w:val="Обычный текст с отступом"/>
    <w:basedOn w:val="a"/>
    <w:uiPriority w:val="99"/>
    <w:rsid w:val="00E25A87"/>
    <w:pPr>
      <w:autoSpaceDE w:val="0"/>
      <w:autoSpaceDN w:val="0"/>
      <w:ind w:left="720"/>
    </w:pPr>
  </w:style>
  <w:style w:type="paragraph" w:customStyle="1" w:styleId="aff6">
    <w:name w:val="Таблица Шапка"/>
    <w:basedOn w:val="afd"/>
    <w:rsid w:val="00E25A8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b"/>
    <w:uiPriority w:val="99"/>
    <w:rsid w:val="00E25A87"/>
    <w:pPr>
      <w:widowControl w:val="0"/>
      <w:spacing w:after="120"/>
      <w:jc w:val="center"/>
    </w:pPr>
    <w:rPr>
      <w:rFonts w:ascii="Arial" w:hAnsi="Arial"/>
      <w:b/>
    </w:rPr>
  </w:style>
  <w:style w:type="paragraph" w:customStyle="1" w:styleId="aff7">
    <w:name w:val="Заголовок таблицы"/>
    <w:basedOn w:val="a"/>
    <w:rsid w:val="00E25A8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uiPriority w:val="99"/>
    <w:rsid w:val="00E25A87"/>
    <w:pPr>
      <w:spacing w:before="100" w:beforeAutospacing="1" w:after="100" w:afterAutospacing="1"/>
    </w:pPr>
  </w:style>
  <w:style w:type="paragraph" w:customStyle="1" w:styleId="iniiaiieoaeno20">
    <w:name w:val="iniiaiieoaeno2"/>
    <w:basedOn w:val="a"/>
    <w:uiPriority w:val="99"/>
    <w:rsid w:val="00E25A87"/>
    <w:pPr>
      <w:spacing w:before="100" w:beforeAutospacing="1" w:after="100" w:afterAutospacing="1"/>
    </w:pPr>
  </w:style>
  <w:style w:type="paragraph" w:customStyle="1" w:styleId="BodyText31">
    <w:name w:val="Body Text 31"/>
    <w:basedOn w:val="a"/>
    <w:uiPriority w:val="99"/>
    <w:rsid w:val="00E25A8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uiPriority w:val="99"/>
    <w:rsid w:val="00E25A87"/>
    <w:pPr>
      <w:spacing w:before="100" w:beforeAutospacing="1" w:after="100" w:afterAutospacing="1"/>
    </w:pPr>
  </w:style>
  <w:style w:type="paragraph" w:customStyle="1" w:styleId="xl401">
    <w:name w:val="xl401"/>
    <w:basedOn w:val="a"/>
    <w:uiPriority w:val="99"/>
    <w:rsid w:val="00E25A87"/>
    <w:pPr>
      <w:spacing w:before="100" w:after="100"/>
    </w:pPr>
    <w:rPr>
      <w:rFonts w:ascii="Courier New" w:hAnsi="Courier New"/>
      <w:sz w:val="16"/>
      <w:szCs w:val="20"/>
    </w:rPr>
  </w:style>
  <w:style w:type="character" w:customStyle="1" w:styleId="af3">
    <w:name w:val="мой Знак"/>
    <w:basedOn w:val="a0"/>
    <w:link w:val="af2"/>
    <w:uiPriority w:val="99"/>
    <w:locked/>
    <w:rsid w:val="00E25A87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8">
    <w:name w:val="Знак"/>
    <w:basedOn w:val="a"/>
    <w:uiPriority w:val="99"/>
    <w:rsid w:val="00E25A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единица измерения"/>
    <w:basedOn w:val="a"/>
    <w:uiPriority w:val="99"/>
    <w:rsid w:val="00E25A87"/>
    <w:pPr>
      <w:keepNext/>
      <w:spacing w:after="40"/>
      <w:jc w:val="right"/>
    </w:pPr>
    <w:rPr>
      <w:sz w:val="22"/>
      <w:szCs w:val="20"/>
    </w:rPr>
  </w:style>
  <w:style w:type="paragraph" w:styleId="affa">
    <w:name w:val="footnote text"/>
    <w:basedOn w:val="a"/>
    <w:link w:val="affb"/>
    <w:uiPriority w:val="99"/>
    <w:semiHidden/>
    <w:rsid w:val="00E25A87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semiHidden/>
    <w:rsid w:val="00E25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бычный (веб) Знак"/>
    <w:basedOn w:val="a0"/>
    <w:link w:val="af4"/>
    <w:uiPriority w:val="99"/>
    <w:locked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0"/>
    <w:uiPriority w:val="99"/>
    <w:rsid w:val="00E25A87"/>
    <w:rPr>
      <w:rFonts w:cs="Times New Roman"/>
      <w:sz w:val="24"/>
      <w:szCs w:val="24"/>
      <w:lang w:val="ru-RU" w:eastAsia="ru-RU" w:bidi="ar-SA"/>
    </w:rPr>
  </w:style>
  <w:style w:type="character" w:styleId="affc">
    <w:name w:val="Strong"/>
    <w:basedOn w:val="a0"/>
    <w:uiPriority w:val="22"/>
    <w:qFormat/>
    <w:rsid w:val="00E25A87"/>
    <w:rPr>
      <w:b/>
      <w:bCs/>
    </w:rPr>
  </w:style>
  <w:style w:type="paragraph" w:styleId="affd">
    <w:name w:val="No Spacing"/>
    <w:uiPriority w:val="1"/>
    <w:qFormat/>
    <w:rsid w:val="0012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C95"/>
  </w:style>
  <w:style w:type="paragraph" w:customStyle="1" w:styleId="bodytextindent2">
    <w:name w:val="bodytextindent2"/>
    <w:basedOn w:val="a"/>
    <w:rsid w:val="00DC171D"/>
    <w:pPr>
      <w:spacing w:before="100" w:beforeAutospacing="1" w:after="100" w:afterAutospacing="1"/>
    </w:pPr>
  </w:style>
  <w:style w:type="paragraph" w:styleId="affe">
    <w:name w:val="List Paragraph"/>
    <w:basedOn w:val="a"/>
    <w:uiPriority w:val="34"/>
    <w:qFormat/>
    <w:rsid w:val="00B977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5A8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5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5A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5A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5A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25A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25A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25A8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5A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5A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5A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5A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25A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25A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25A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99"/>
    <w:rsid w:val="00E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25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8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E25A87"/>
    <w:rPr>
      <w:rFonts w:cs="Times New Roman"/>
      <w:color w:val="051089"/>
      <w:u w:val="single"/>
    </w:rPr>
  </w:style>
  <w:style w:type="paragraph" w:customStyle="1" w:styleId="cont">
    <w:name w:val="cont"/>
    <w:basedOn w:val="a"/>
    <w:uiPriority w:val="99"/>
    <w:rsid w:val="00E25A87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rsid w:val="00E25A87"/>
    <w:rPr>
      <w:rFonts w:cs="Times New Roman"/>
      <w:color w:val="800080"/>
      <w:u w:val="single"/>
    </w:rPr>
  </w:style>
  <w:style w:type="paragraph" w:styleId="a8">
    <w:name w:val="footer"/>
    <w:basedOn w:val="a"/>
    <w:link w:val="a9"/>
    <w:uiPriority w:val="99"/>
    <w:rsid w:val="00E25A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E25A87"/>
    <w:rPr>
      <w:rFonts w:cs="Times New Roman"/>
    </w:rPr>
  </w:style>
  <w:style w:type="paragraph" w:styleId="ab">
    <w:name w:val="Body Text"/>
    <w:basedOn w:val="a"/>
    <w:link w:val="ac"/>
    <w:uiPriority w:val="99"/>
    <w:rsid w:val="00E25A87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E25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"/>
    <w:link w:val="ae"/>
    <w:rsid w:val="00E25A87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Body Text Indent Знак"/>
    <w:basedOn w:val="a0"/>
    <w:link w:val="ad"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25A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5A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otnote reference"/>
    <w:basedOn w:val="a0"/>
    <w:uiPriority w:val="99"/>
    <w:semiHidden/>
    <w:rsid w:val="00E25A87"/>
    <w:rPr>
      <w:rFonts w:cs="Times New Roman"/>
      <w:vertAlign w:val="superscript"/>
    </w:rPr>
  </w:style>
  <w:style w:type="paragraph" w:customStyle="1" w:styleId="Normal1">
    <w:name w:val="Normal1"/>
    <w:uiPriority w:val="99"/>
    <w:rsid w:val="00E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E25A8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aliases w:val="ВерхКолонтитул"/>
    <w:basedOn w:val="a"/>
    <w:link w:val="af1"/>
    <w:uiPriority w:val="99"/>
    <w:rsid w:val="00E25A87"/>
    <w:pPr>
      <w:tabs>
        <w:tab w:val="center" w:pos="4844"/>
        <w:tab w:val="right" w:pos="9689"/>
      </w:tabs>
    </w:pPr>
    <w:rPr>
      <w:sz w:val="28"/>
    </w:rPr>
  </w:style>
  <w:style w:type="character" w:customStyle="1" w:styleId="af1">
    <w:name w:val="Верхний колонтитул Знак"/>
    <w:aliases w:val="ВерхКолонтитул Знак"/>
    <w:basedOn w:val="a0"/>
    <w:link w:val="af0"/>
    <w:uiPriority w:val="99"/>
    <w:rsid w:val="00E25A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4">
    <w:name w:val="Body Text 24"/>
    <w:basedOn w:val="a"/>
    <w:uiPriority w:val="99"/>
    <w:rsid w:val="00E25A8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2">
    <w:name w:val="мой"/>
    <w:basedOn w:val="a"/>
    <w:link w:val="af3"/>
    <w:autoRedefine/>
    <w:uiPriority w:val="99"/>
    <w:rsid w:val="00E25A87"/>
    <w:pPr>
      <w:ind w:firstLine="540"/>
      <w:jc w:val="both"/>
    </w:pPr>
    <w:rPr>
      <w:rFonts w:eastAsia="MS Mincho"/>
    </w:rPr>
  </w:style>
  <w:style w:type="paragraph" w:customStyle="1" w:styleId="ee">
    <w:name w:val="Оснeeвной"/>
    <w:basedOn w:val="a"/>
    <w:uiPriority w:val="99"/>
    <w:rsid w:val="00E25A8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styleId="21">
    <w:name w:val="Body Text Indent 2"/>
    <w:basedOn w:val="a"/>
    <w:link w:val="22"/>
    <w:uiPriority w:val="99"/>
    <w:rsid w:val="00E25A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25A87"/>
    <w:pPr>
      <w:autoSpaceDE w:val="0"/>
      <w:autoSpaceDN w:val="0"/>
      <w:adjustRightInd w:val="0"/>
      <w:spacing w:after="0" w:line="240" w:lineRule="auto"/>
      <w:ind w:firstLine="720"/>
    </w:pPr>
    <w:rPr>
      <w:rFonts w:ascii="Peterburg" w:eastAsia="Times New Roman" w:hAnsi="Peterburg" w:cs="Times New Roman"/>
      <w:color w:val="000000"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uiPriority w:val="99"/>
    <w:rsid w:val="00E25A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link w:val="af5"/>
    <w:uiPriority w:val="99"/>
    <w:rsid w:val="00E25A87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E25A8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dyText21">
    <w:name w:val="Body Text 21"/>
    <w:aliases w:val="Îñíîâíîé òåêñò 1"/>
    <w:basedOn w:val="a"/>
    <w:uiPriority w:val="99"/>
    <w:rsid w:val="00E25A8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6">
    <w:name w:val="Plain Text"/>
    <w:basedOn w:val="a"/>
    <w:link w:val="af7"/>
    <w:uiPriority w:val="99"/>
    <w:rsid w:val="00E25A8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E25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E25A87"/>
    <w:pPr>
      <w:ind w:firstLine="720"/>
      <w:jc w:val="both"/>
    </w:pPr>
    <w:rPr>
      <w:szCs w:val="20"/>
    </w:rPr>
  </w:style>
  <w:style w:type="paragraph" w:customStyle="1" w:styleId="PlainText1">
    <w:name w:val="Plain Text1"/>
    <w:basedOn w:val="a"/>
    <w:uiPriority w:val="99"/>
    <w:rsid w:val="00E25A87"/>
    <w:rPr>
      <w:rFonts w:ascii="Courier New" w:hAnsi="Courier New"/>
      <w:sz w:val="20"/>
      <w:szCs w:val="20"/>
    </w:rPr>
  </w:style>
  <w:style w:type="paragraph" w:styleId="af8">
    <w:name w:val="Title"/>
    <w:basedOn w:val="a"/>
    <w:link w:val="af9"/>
    <w:uiPriority w:val="99"/>
    <w:qFormat/>
    <w:rsid w:val="00E25A87"/>
    <w:pPr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uiPriority w:val="99"/>
    <w:rsid w:val="00E25A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E25A87"/>
    <w:pPr>
      <w:jc w:val="center"/>
    </w:pPr>
    <w:rPr>
      <w:b/>
      <w:sz w:val="22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E25A8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c">
    <w:name w:val="Таблица Боковик"/>
    <w:basedOn w:val="afd"/>
    <w:rsid w:val="00E25A87"/>
    <w:pPr>
      <w:ind w:left="142" w:hanging="142"/>
      <w:jc w:val="left"/>
    </w:pPr>
  </w:style>
  <w:style w:type="paragraph" w:customStyle="1" w:styleId="afd">
    <w:name w:val="Таблица Значения"/>
    <w:basedOn w:val="a"/>
    <w:rsid w:val="00E25A87"/>
    <w:pPr>
      <w:spacing w:before="60" w:line="192" w:lineRule="auto"/>
      <w:jc w:val="right"/>
    </w:pPr>
    <w:rPr>
      <w:sz w:val="22"/>
      <w:szCs w:val="20"/>
    </w:rPr>
  </w:style>
  <w:style w:type="paragraph" w:customStyle="1" w:styleId="afe">
    <w:name w:val="текст сноски"/>
    <w:basedOn w:val="a"/>
    <w:uiPriority w:val="99"/>
    <w:rsid w:val="00E25A87"/>
    <w:pPr>
      <w:ind w:firstLine="709"/>
      <w:jc w:val="both"/>
    </w:pPr>
    <w:rPr>
      <w:sz w:val="22"/>
      <w:szCs w:val="20"/>
    </w:rPr>
  </w:style>
  <w:style w:type="paragraph" w:styleId="aff">
    <w:name w:val="endnote text"/>
    <w:basedOn w:val="a"/>
    <w:link w:val="aff0"/>
    <w:uiPriority w:val="99"/>
    <w:semiHidden/>
    <w:rsid w:val="00E25A87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E25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аблица"/>
    <w:basedOn w:val="aff2"/>
    <w:uiPriority w:val="99"/>
    <w:rsid w:val="00E25A87"/>
    <w:pPr>
      <w:spacing w:before="0" w:after="0" w:line="220" w:lineRule="exact"/>
    </w:pPr>
    <w:rPr>
      <w:i w:val="0"/>
    </w:rPr>
  </w:style>
  <w:style w:type="paragraph" w:styleId="aff2">
    <w:name w:val="Message Header"/>
    <w:basedOn w:val="a"/>
    <w:link w:val="aff3"/>
    <w:uiPriority w:val="99"/>
    <w:rsid w:val="00E25A8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3">
    <w:name w:val="Шапка Знак"/>
    <w:basedOn w:val="a0"/>
    <w:link w:val="aff2"/>
    <w:uiPriority w:val="99"/>
    <w:rsid w:val="00E25A8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5">
    <w:name w:val="Таблотст2"/>
    <w:basedOn w:val="aff1"/>
    <w:uiPriority w:val="99"/>
    <w:rsid w:val="00E25A87"/>
    <w:pPr>
      <w:ind w:left="170"/>
    </w:pPr>
  </w:style>
  <w:style w:type="paragraph" w:customStyle="1" w:styleId="N2">
    <w:name w:val="ТаблотсN2"/>
    <w:basedOn w:val="aff1"/>
    <w:uiPriority w:val="99"/>
    <w:rsid w:val="00E25A8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"/>
    <w:uiPriority w:val="99"/>
    <w:rsid w:val="00E25A8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E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......."/>
    <w:basedOn w:val="a"/>
    <w:next w:val="a"/>
    <w:uiPriority w:val="99"/>
    <w:rsid w:val="00E25A8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"/>
    <w:uiPriority w:val="99"/>
    <w:rsid w:val="00E25A8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"/>
    <w:link w:val="34"/>
    <w:rsid w:val="00E25A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25A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5">
    <w:name w:val="Обычный текст с отступом"/>
    <w:basedOn w:val="a"/>
    <w:uiPriority w:val="99"/>
    <w:rsid w:val="00E25A87"/>
    <w:pPr>
      <w:autoSpaceDE w:val="0"/>
      <w:autoSpaceDN w:val="0"/>
      <w:ind w:left="720"/>
    </w:pPr>
  </w:style>
  <w:style w:type="paragraph" w:customStyle="1" w:styleId="aff6">
    <w:name w:val="Таблица Шапка"/>
    <w:basedOn w:val="afd"/>
    <w:rsid w:val="00E25A8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b"/>
    <w:uiPriority w:val="99"/>
    <w:rsid w:val="00E25A87"/>
    <w:pPr>
      <w:widowControl w:val="0"/>
      <w:spacing w:after="120"/>
      <w:jc w:val="center"/>
    </w:pPr>
    <w:rPr>
      <w:rFonts w:ascii="Arial" w:hAnsi="Arial"/>
      <w:b/>
    </w:rPr>
  </w:style>
  <w:style w:type="paragraph" w:customStyle="1" w:styleId="aff7">
    <w:name w:val="Заголовок таблицы"/>
    <w:basedOn w:val="a"/>
    <w:rsid w:val="00E25A8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uiPriority w:val="99"/>
    <w:rsid w:val="00E25A87"/>
    <w:pPr>
      <w:spacing w:before="100" w:beforeAutospacing="1" w:after="100" w:afterAutospacing="1"/>
    </w:pPr>
  </w:style>
  <w:style w:type="paragraph" w:customStyle="1" w:styleId="iniiaiieoaeno20">
    <w:name w:val="iniiaiieoaeno2"/>
    <w:basedOn w:val="a"/>
    <w:uiPriority w:val="99"/>
    <w:rsid w:val="00E25A87"/>
    <w:pPr>
      <w:spacing w:before="100" w:beforeAutospacing="1" w:after="100" w:afterAutospacing="1"/>
    </w:pPr>
  </w:style>
  <w:style w:type="paragraph" w:customStyle="1" w:styleId="BodyText31">
    <w:name w:val="Body Text 31"/>
    <w:basedOn w:val="a"/>
    <w:uiPriority w:val="99"/>
    <w:rsid w:val="00E25A8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uiPriority w:val="99"/>
    <w:rsid w:val="00E25A87"/>
    <w:pPr>
      <w:spacing w:before="100" w:beforeAutospacing="1" w:after="100" w:afterAutospacing="1"/>
    </w:pPr>
  </w:style>
  <w:style w:type="paragraph" w:customStyle="1" w:styleId="xl401">
    <w:name w:val="xl401"/>
    <w:basedOn w:val="a"/>
    <w:uiPriority w:val="99"/>
    <w:rsid w:val="00E25A87"/>
    <w:pPr>
      <w:spacing w:before="100" w:after="100"/>
    </w:pPr>
    <w:rPr>
      <w:rFonts w:ascii="Courier New" w:hAnsi="Courier New"/>
      <w:sz w:val="16"/>
      <w:szCs w:val="20"/>
    </w:rPr>
  </w:style>
  <w:style w:type="character" w:customStyle="1" w:styleId="af3">
    <w:name w:val="мой Знак"/>
    <w:basedOn w:val="a0"/>
    <w:link w:val="af2"/>
    <w:uiPriority w:val="99"/>
    <w:locked/>
    <w:rsid w:val="00E25A87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8">
    <w:name w:val="Знак"/>
    <w:basedOn w:val="a"/>
    <w:uiPriority w:val="99"/>
    <w:rsid w:val="00E25A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единица измерения"/>
    <w:basedOn w:val="a"/>
    <w:uiPriority w:val="99"/>
    <w:rsid w:val="00E25A87"/>
    <w:pPr>
      <w:keepNext/>
      <w:spacing w:after="40"/>
      <w:jc w:val="right"/>
    </w:pPr>
    <w:rPr>
      <w:sz w:val="22"/>
      <w:szCs w:val="20"/>
    </w:rPr>
  </w:style>
  <w:style w:type="paragraph" w:styleId="affa">
    <w:name w:val="footnote text"/>
    <w:basedOn w:val="a"/>
    <w:link w:val="affb"/>
    <w:uiPriority w:val="99"/>
    <w:semiHidden/>
    <w:rsid w:val="00E25A87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semiHidden/>
    <w:rsid w:val="00E25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бычный (веб) Знак"/>
    <w:basedOn w:val="a0"/>
    <w:link w:val="af4"/>
    <w:uiPriority w:val="99"/>
    <w:locked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0"/>
    <w:uiPriority w:val="99"/>
    <w:rsid w:val="00E25A87"/>
    <w:rPr>
      <w:rFonts w:cs="Times New Roman"/>
      <w:sz w:val="24"/>
      <w:szCs w:val="24"/>
      <w:lang w:val="ru-RU" w:eastAsia="ru-RU" w:bidi="ar-SA"/>
    </w:rPr>
  </w:style>
  <w:style w:type="character" w:styleId="affc">
    <w:name w:val="Strong"/>
    <w:basedOn w:val="a0"/>
    <w:uiPriority w:val="22"/>
    <w:qFormat/>
    <w:rsid w:val="00E25A87"/>
    <w:rPr>
      <w:b/>
      <w:bCs/>
    </w:rPr>
  </w:style>
  <w:style w:type="paragraph" w:styleId="affd">
    <w:name w:val="No Spacing"/>
    <w:uiPriority w:val="1"/>
    <w:qFormat/>
    <w:rsid w:val="0012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C95"/>
  </w:style>
  <w:style w:type="paragraph" w:customStyle="1" w:styleId="bodytextindent2">
    <w:name w:val="bodytextindent2"/>
    <w:basedOn w:val="a"/>
    <w:rsid w:val="00DC171D"/>
    <w:pPr>
      <w:spacing w:before="100" w:beforeAutospacing="1" w:after="100" w:afterAutospacing="1"/>
    </w:pPr>
  </w:style>
  <w:style w:type="paragraph" w:styleId="affe">
    <w:name w:val="List Paragraph"/>
    <w:basedOn w:val="a"/>
    <w:uiPriority w:val="34"/>
    <w:qFormat/>
    <w:rsid w:val="00B977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A7D0-43E1-4F3A-BE9E-926ABCBB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economy20</dc:creator>
  <cp:lastModifiedBy>economy26 (Иванова С.А.)</cp:lastModifiedBy>
  <cp:revision>2</cp:revision>
  <cp:lastPrinted>2014-08-05T04:23:00Z</cp:lastPrinted>
  <dcterms:created xsi:type="dcterms:W3CDTF">2014-08-12T06:17:00Z</dcterms:created>
  <dcterms:modified xsi:type="dcterms:W3CDTF">2014-08-12T06:17:00Z</dcterms:modified>
</cp:coreProperties>
</file>