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17" w:rsidRDefault="00214017" w:rsidP="00F4593F">
      <w:pPr>
        <w:pStyle w:val="ConsPlusNormal"/>
        <w:ind w:firstLine="540"/>
        <w:jc w:val="both"/>
      </w:pPr>
    </w:p>
    <w:p w:rsidR="00214017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48"/>
          <w:szCs w:val="48"/>
        </w:rPr>
      </w:pPr>
      <w:r w:rsidRPr="00725A49">
        <w:rPr>
          <w:rFonts w:ascii="Times New Roman" w:hAnsi="Times New Roman" w:cs="Times New Roman"/>
          <w:sz w:val="48"/>
          <w:szCs w:val="48"/>
        </w:rPr>
        <w:t xml:space="preserve">Требования к кандидатам 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 xml:space="preserve"> К участию в конкурсном отборе допускаются следующие граждане Российской Федерации: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а) специалисты, подавшие заявления об участии в конкурсном отборе и отвечающие следующим требованиям: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возраст до 40 лет (предпочтительно). Участие в конкурсном отборе специалистов старше 40 лет допускается по представлению руководителя уполномоченного органа в порядке, установленном государственным заказчиком;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общий стаж работы не менее 5 лет;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опыт работы на управленческих должностях не менее 3 лет (для специалистов - управленцев (менеджеров) в сфере малого и среднего предпринимательства - опыт работы в сфере малого и среднего предпринимательства не менее 2 лет);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участие в реализации проекта развития организации (для специалистов - управленцев (менеджеров) в сфере малого и среднего предпринимательства - наличие концепции развития собственного предпринимательского дела в форме бизнес-плана).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Преимущество при проведении конкурсного отбора имеют специалисты: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занятые в секторах экономики, рекомендованных Комиссией по организации подготовки управленческих кадров для организаций народного хозяйства Российской Федерации (далее - Комиссия) и уполномоченными органами в качестве приоритетных;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работающие в организациях, участвующих в реализации федеральных и региональных программ социально-экономического развития;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б) преподаватели, рекомендованные образовательными организациями, подавшие заявления об участии в конкурсном отборе и отвечающие следующим требованиям: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возраст до 50 лет (предпочтительно). Участие в конкурсном отборе преподавателей старше 50 лет допускается по представлению руководителя уполномоченного органа в порядке, установленном государственным заказчиком;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наличие ученой степени;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стаж педагогической работы не менее 10 лет;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участие в подготовке специалистов в соответствии с Государственным планом в течение не менее 2 лет;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владение иностранным языком;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в) работники, рекомендованные высшим исполнительным органом государственной власти субъекта Российской Федерации, подавшие заявления об участии в конкурсном отборе и отвечающие следующим требованиям: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возраст до 40 лет (предпочтительно). Участие в конкурсном отборе специалистов старше 40 лет допускается по представлению руководителя уполномоченного органа в порядке, установленном государственным заказчиком;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общий стаж работы не менее 5 лет;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владение иностранным языком;</w:t>
      </w:r>
    </w:p>
    <w:p w:rsidR="00214017" w:rsidRPr="00725A49" w:rsidRDefault="00214017" w:rsidP="00F4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49">
        <w:rPr>
          <w:rFonts w:ascii="Times New Roman" w:hAnsi="Times New Roman" w:cs="Times New Roman"/>
          <w:sz w:val="24"/>
          <w:szCs w:val="24"/>
        </w:rPr>
        <w:t>опыт работы по реализации Государственного плана не менее 1 года.</w:t>
      </w:r>
    </w:p>
    <w:p w:rsidR="00214017" w:rsidRDefault="00214017">
      <w:bookmarkStart w:id="0" w:name="_GoBack"/>
      <w:bookmarkEnd w:id="0"/>
    </w:p>
    <w:sectPr w:rsidR="00214017" w:rsidSect="007C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193"/>
    <w:rsid w:val="00214017"/>
    <w:rsid w:val="00725A49"/>
    <w:rsid w:val="007C27A0"/>
    <w:rsid w:val="00C12193"/>
    <w:rsid w:val="00C6148F"/>
    <w:rsid w:val="00F4593F"/>
    <w:rsid w:val="00F6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593F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369</Words>
  <Characters>2106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economy38 (Разумова Г.Н.)</dc:creator>
  <cp:keywords/>
  <dc:description/>
  <cp:lastModifiedBy>Гуля</cp:lastModifiedBy>
  <cp:revision>3</cp:revision>
  <dcterms:created xsi:type="dcterms:W3CDTF">2015-10-30T07:57:00Z</dcterms:created>
  <dcterms:modified xsi:type="dcterms:W3CDTF">2015-11-01T15:59:00Z</dcterms:modified>
</cp:coreProperties>
</file>