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7" w:rsidRPr="00140067" w:rsidRDefault="00140067" w:rsidP="001400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7 мая 2012 г. N 601</w:t>
      </w:r>
      <w:r w:rsidRPr="001400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основных направлениях совершенствования системы государственного управления"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В целях дальнейшего совершенствования системы государственного управления постановляю: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1. Правительству Российской Федерации обеспечить достижение следующих показателей: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снижение среднего числа обращений представителей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бизнес-сообщества</w:t>
      </w:r>
      <w:proofErr w:type="gram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2. Правительству Российской Федерации обеспечить реализацию следующих мероприятий: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а) до 1 сентября 2012 г. сформировать систему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предоставление не менее 60 дней для проведения публичных консультаций;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в) до 1 сентября 2012 г. утвердить концепцию "российской общественной инициативы", предусматривающую: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бизнес-сообщества</w:t>
      </w:r>
      <w:proofErr w:type="gram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сроки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проведения процедур оценки регулирующего воздействия проектов нормативных правовых</w:t>
      </w:r>
      <w:proofErr w:type="gram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701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е) совместно с органами исполнительной власти субъектов Российской Федерации </w:t>
      </w:r>
      <w:r w:rsidRPr="00140067">
        <w:rPr>
          <w:rFonts w:ascii="Arial" w:eastAsia="Times New Roman" w:hAnsi="Arial" w:cs="Arial"/>
          <w:sz w:val="24"/>
          <w:szCs w:val="24"/>
          <w:lang w:eastAsia="ru-RU"/>
        </w:rPr>
        <w:t>обеспечить предоставление государственных и муниципальных услуг по принципу "одного окна", предусмотрев при этом: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</w:t>
      </w:r>
      <w:bookmarkStart w:id="0" w:name="_GoBack"/>
      <w:bookmarkEnd w:id="0"/>
      <w:r w:rsidRPr="00140067">
        <w:rPr>
          <w:rFonts w:ascii="Arial" w:eastAsia="Times New Roman" w:hAnsi="Arial" w:cs="Arial"/>
          <w:sz w:val="24"/>
          <w:szCs w:val="24"/>
          <w:lang w:eastAsia="ru-RU"/>
        </w:rPr>
        <w:t>репятствующих предоставлению таких услуг по принципу "одного окна", - до 1 июля 2013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поэтапного предоставления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 по принципу "одного окна" - до 1 января 2015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140067" w:rsidRPr="00140067" w:rsidRDefault="00140067" w:rsidP="00140067">
      <w:pPr>
        <w:spacing w:after="0" w:line="240" w:lineRule="auto"/>
        <w:jc w:val="both"/>
        <w:rPr>
          <w:rFonts w:ascii="Arial" w:eastAsia="Times New Roman" w:hAnsi="Arial" w:cs="Arial"/>
          <w:i/>
          <w:iCs/>
          <w:vanish/>
          <w:color w:val="800080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i/>
          <w:iCs/>
          <w:vanish/>
          <w:color w:val="000000"/>
          <w:sz w:val="24"/>
          <w:szCs w:val="24"/>
          <w:lang w:eastAsia="ru-RU"/>
        </w:rPr>
        <w:t>ГАРАНТ:</w:t>
      </w:r>
      <w:r w:rsidRPr="00140067">
        <w:rPr>
          <w:rFonts w:ascii="Arial" w:eastAsia="Times New Roman" w:hAnsi="Arial" w:cs="Arial"/>
          <w:i/>
          <w:iCs/>
          <w:vanish/>
          <w:color w:val="800080"/>
          <w:sz w:val="24"/>
          <w:szCs w:val="24"/>
          <w:lang w:eastAsia="ru-RU"/>
        </w:rPr>
        <w:t>См. Правила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утвержденные постановлением Правительства РФ от 12 декабря 2012 г. N 1284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м) до 1 сентября 2012 г. определить состав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о) в рамках реформирования и развития государственной гражданской службы: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</w:t>
      </w:r>
      <w:r w:rsidRPr="001400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группам, и стимулировать их антикоррупционное поведение, - до 1 декабря 2012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компетентностного</w:t>
      </w:r>
      <w:proofErr w:type="spell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3-6 лет);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развитие института наставничества на государственной гражданской службе;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с) до 1 декабря 2012 г. представить в установленном порядке предложения: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 w:rsidRPr="00140067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400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возможность зачисления в местные бюджеты поступлений от налога на имущество организаций;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140067" w:rsidRPr="00140067" w:rsidRDefault="00140067" w:rsidP="00140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Настоящий Указ вступает в силу со дня его </w:t>
      </w:r>
      <w:r w:rsidRPr="0014006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официального опубликования</w:t>
      </w:r>
      <w:r w:rsidRPr="001400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8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2951"/>
      </w:tblGrid>
      <w:tr w:rsidR="00140067" w:rsidRPr="00140067" w:rsidTr="00140067">
        <w:trPr>
          <w:tblCellSpacing w:w="15" w:type="dxa"/>
        </w:trPr>
        <w:tc>
          <w:tcPr>
            <w:tcW w:w="3300" w:type="pct"/>
            <w:hideMark/>
          </w:tcPr>
          <w:p w:rsidR="00140067" w:rsidRPr="00140067" w:rsidRDefault="00140067" w:rsidP="00140067">
            <w:pPr>
              <w:spacing w:after="0" w:line="240" w:lineRule="auto"/>
              <w:divId w:val="5951369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hideMark/>
          </w:tcPr>
          <w:p w:rsidR="00140067" w:rsidRPr="00140067" w:rsidRDefault="00140067" w:rsidP="00140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Путин</w:t>
            </w:r>
          </w:p>
        </w:tc>
      </w:tr>
    </w:tbl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7 мая 2012 года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N 601</w:t>
      </w:r>
    </w:p>
    <w:p w:rsidR="00140067" w:rsidRPr="00140067" w:rsidRDefault="00140067" w:rsidP="0014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06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0B0A" w:rsidRDefault="00140067" w:rsidP="00140067">
      <w:bookmarkStart w:id="1" w:name="end"/>
      <w:bookmarkEnd w:id="1"/>
      <w:r w:rsidRPr="00140067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t>Конец страницы</w:t>
      </w:r>
      <w:r w:rsidRPr="00140067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br/>
      </w:r>
    </w:p>
    <w:sectPr w:rsidR="00A2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7"/>
    <w:rsid w:val="00140067"/>
    <w:rsid w:val="00A20B0A"/>
    <w:rsid w:val="00E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economy26 (Иванова С.А.)</dc:creator>
  <cp:keywords/>
  <dc:description/>
  <cp:lastModifiedBy>economy26 (Иванова С.А.)</cp:lastModifiedBy>
  <cp:revision>2</cp:revision>
  <cp:lastPrinted>2013-02-04T15:21:00Z</cp:lastPrinted>
  <dcterms:created xsi:type="dcterms:W3CDTF">2013-02-04T15:21:00Z</dcterms:created>
  <dcterms:modified xsi:type="dcterms:W3CDTF">2013-10-01T05:43:00Z</dcterms:modified>
</cp:coreProperties>
</file>