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DD" w:rsidRDefault="006C1CDD">
      <w:pPr>
        <w:widowControl w:val="0"/>
        <w:autoSpaceDE w:val="0"/>
        <w:autoSpaceDN w:val="0"/>
        <w:adjustRightInd w:val="0"/>
        <w:spacing w:after="0" w:line="240" w:lineRule="auto"/>
        <w:jc w:val="both"/>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ЧР 28 февраля 2011 г. N 806</w:t>
      </w:r>
    </w:p>
    <w:p w:rsidR="006C1CDD" w:rsidRDefault="006C1C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ЧУВАШСКОЙ РЕСПУБЛИКИ</w:t>
      </w:r>
    </w:p>
    <w:p w:rsidR="006C1CDD" w:rsidRDefault="006C1CDD">
      <w:pPr>
        <w:widowControl w:val="0"/>
        <w:autoSpaceDE w:val="0"/>
        <w:autoSpaceDN w:val="0"/>
        <w:adjustRightInd w:val="0"/>
        <w:spacing w:after="0" w:line="240" w:lineRule="auto"/>
        <w:jc w:val="center"/>
        <w:rPr>
          <w:rFonts w:ascii="Calibri" w:hAnsi="Calibri" w:cs="Calibri"/>
          <w:b/>
          <w:bCs/>
        </w:rPr>
      </w:pP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2010 г. N 149/п</w:t>
      </w:r>
    </w:p>
    <w:p w:rsidR="006C1CDD" w:rsidRDefault="006C1CDD">
      <w:pPr>
        <w:widowControl w:val="0"/>
        <w:autoSpaceDE w:val="0"/>
        <w:autoSpaceDN w:val="0"/>
        <w:adjustRightInd w:val="0"/>
        <w:spacing w:after="0" w:line="240" w:lineRule="auto"/>
        <w:jc w:val="center"/>
        <w:rPr>
          <w:rFonts w:ascii="Calibri" w:hAnsi="Calibri" w:cs="Calibri"/>
          <w:b/>
          <w:bCs/>
        </w:rPr>
      </w:pP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ВЕДЕНИЯ УЧЕТА И ОСУЩЕСТВЛЕНИЯ</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ХРАНЕНИЯ МИНИСТЕРСТВОМ ФИНАНСОВ ЧУВАШСКОЙ РЕСПУБЛИКИ</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ДОКУМЕНТОВ, ПРЕДУСМАТРИВАЮЩИХ ОБРАЩЕНИЕ</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БЮДЖЕТНЫХ И АВТОНОМНЫХ УЧРЕЖДЕНИЙ</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ДОКУМЕНТОВ,</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СВЯЗАННЫХ С ИХ ИСПОЛНЕНИЕМ</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30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7" w:history="1">
        <w:r>
          <w:rPr>
            <w:rFonts w:ascii="Calibri" w:hAnsi="Calibri" w:cs="Calibri"/>
            <w:color w:val="0000FF"/>
          </w:rPr>
          <w:t>статьей 2</w:t>
        </w:r>
      </w:hyperlink>
      <w:r>
        <w:rPr>
          <w:rFonts w:ascii="Calibri" w:hAnsi="Calibri" w:cs="Calibri"/>
        </w:rPr>
        <w:t xml:space="preserve"> Федерального закона от 3 ноября 2006 года N 174-ФЗ "Об автономных учреждениях" приказываю:</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0" w:history="1">
        <w:r>
          <w:rPr>
            <w:rFonts w:ascii="Calibri" w:hAnsi="Calibri" w:cs="Calibri"/>
            <w:color w:val="0000FF"/>
          </w:rPr>
          <w:t>Порядок</w:t>
        </w:r>
      </w:hyperlink>
      <w:r>
        <w:rPr>
          <w:rFonts w:ascii="Calibri" w:hAnsi="Calibri" w:cs="Calibri"/>
        </w:rPr>
        <w:t xml:space="preserve"> ведения учета и осуществления хранения Министерством финансов Чувашской Республики исполнительных документов, предусматривающих обращение взыскания на средства бюджетных и автономных учреждений Чувашской Республики, и документов, связанных с их исполнением (далее - Порядок).</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Отделу автоматизированных систем финансовых расчетов Министерства финансов Чувашской Республики (Первову И.О.) обеспечить техническую реализацию задач, вытекающих из вышеназванного Порядка с учетом технического задания правового отдела Министерства финансов Чувашской Республики, согласованного с отделом платежей Министерства финансов Чувашской Республики, операционным отделом Министерства финансов Чувашской Республики.</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 начальника Управления казначейства Министерства финансов Чувашской Республики Иванова В.Н.</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приказ вступает в силу с 1 января 2011 года, но не ранее чем через десять дней после дня его официального опубликования.</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Ф.МУРАТОВА</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от 27.12.2010 N 149/п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ПОРЯДОК</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ВЕДЕНИЯ УЧЕТА И ОСУЩЕСТВЛЕНИЯ ХРАНЕНИЯ</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МИНИСТЕРСТВОМ ФИНАНСОВ ЧУВАШСКОЙ РЕСПУБЛИКИ</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ИСПОЛНИТЕЛЬНЫХ ДОКУМЕНТОВ, ПРЕДУСМАТРИВАЮЩИХ ОБРАЩЕНИЕ</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БЮДЖЕТНЫХ И АВТОНОМНЫХ УЧРЕЖДЕНИЙ</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ДОКУМЕНТОВ,</w:t>
      </w:r>
    </w:p>
    <w:p w:rsidR="006C1CDD" w:rsidRDefault="006C1C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СВЯЗАННЫХ С ИХ ИСПОЛНЕНИЕМ</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определяет действия Министерства финансов Чувашской Республики 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бюджетных и автономных учреждений Чувашской Республики (далее - должник), и документов, связанных с их исполнением.</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center"/>
        <w:outlineLvl w:val="1"/>
        <w:rPr>
          <w:rFonts w:ascii="Calibri" w:hAnsi="Calibri" w:cs="Calibri"/>
        </w:rPr>
      </w:pPr>
      <w:bookmarkStart w:id="4" w:name="Par53"/>
      <w:bookmarkEnd w:id="4"/>
      <w:r>
        <w:rPr>
          <w:rFonts w:ascii="Calibri" w:hAnsi="Calibri" w:cs="Calibri"/>
        </w:rPr>
        <w:t>I. Общие положения</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ведения учета и осуществления хранения исполнительных документов и документов, связанных с исполнением, поступивших в соответствии со </w:t>
      </w:r>
      <w:hyperlink r:id="rId13" w:history="1">
        <w:r>
          <w:rPr>
            <w:rFonts w:ascii="Calibri" w:hAnsi="Calibri" w:cs="Calibri"/>
            <w:color w:val="0000FF"/>
          </w:rPr>
          <w:t>статьей 30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Министерстве финансов Чувашской Республики ведется в электронном виде </w:t>
      </w:r>
      <w:hyperlink w:anchor="Par158" w:history="1">
        <w:r>
          <w:rPr>
            <w:rFonts w:ascii="Calibri" w:hAnsi="Calibri" w:cs="Calibri"/>
            <w:color w:val="0000FF"/>
          </w:rPr>
          <w:t>Журнал</w:t>
        </w:r>
      </w:hyperlink>
      <w:r>
        <w:rPr>
          <w:rFonts w:ascii="Calibri" w:hAnsi="Calibri" w:cs="Calibri"/>
        </w:rPr>
        <w:t xml:space="preserve"> учета и регистрации исполнительных документов (приложение N 1).</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Поступивший на исполнение в Министерство финансов Чувашской Республики исполнительный документ подлежит регистрации правовым отделом Министерства финансов Чувашской Республики (далее - юридическая служба) в Журнале учета и регистрации исполнительных документов не позднее следующего дня после его поступления в Министерство финансов Чувашской Республики.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финансов Чувашской Республики.</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поступившему исполнительному документу формируется отдельный том в пределах дела по номенклатуре дел (далее - дело).</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оснований для возврата взыскателю либо в суд исполнительного документа, предусмотренных </w:t>
      </w:r>
      <w:hyperlink r:id="rId16" w:history="1">
        <w:r>
          <w:rPr>
            <w:rFonts w:ascii="Calibri" w:hAnsi="Calibri" w:cs="Calibri"/>
            <w:color w:val="0000FF"/>
          </w:rPr>
          <w:t>подпунктами "а"</w:t>
        </w:r>
      </w:hyperlink>
      <w:r>
        <w:rPr>
          <w:rFonts w:ascii="Calibri" w:hAnsi="Calibri" w:cs="Calibri"/>
        </w:rPr>
        <w:t xml:space="preserve"> - </w:t>
      </w:r>
      <w:hyperlink r:id="rId17" w:history="1">
        <w:r>
          <w:rPr>
            <w:rFonts w:ascii="Calibri" w:hAnsi="Calibri" w:cs="Calibri"/>
            <w:color w:val="0000FF"/>
          </w:rPr>
          <w:t>"д" пункта 3</w:t>
        </w:r>
      </w:hyperlink>
      <w:r>
        <w:rPr>
          <w:rFonts w:ascii="Calibri" w:hAnsi="Calibri" w:cs="Calibri"/>
        </w:rPr>
        <w:t xml:space="preserve"> и </w:t>
      </w:r>
      <w:hyperlink r:id="rId18" w:history="1">
        <w:r>
          <w:rPr>
            <w:rFonts w:ascii="Calibri" w:hAnsi="Calibri" w:cs="Calibri"/>
            <w:color w:val="0000FF"/>
          </w:rPr>
          <w:t>подпунктом "в" пункта 4 части 20 статьи 30</w:t>
        </w:r>
      </w:hyperlink>
      <w:r>
        <w:rPr>
          <w:rFonts w:ascii="Calibri" w:hAnsi="Calibri" w:cs="Calibri"/>
        </w:rPr>
        <w:t xml:space="preserve"> Закона, юридическая служба в течение пяти рабочих дней со дня поступления исполнительного документа направляет взыскателю либо в суд </w:t>
      </w:r>
      <w:hyperlink w:anchor="Par276" w:history="1">
        <w:r>
          <w:rPr>
            <w:rFonts w:ascii="Calibri" w:hAnsi="Calibri" w:cs="Calibri"/>
            <w:color w:val="0000FF"/>
          </w:rPr>
          <w:t>Уведомление</w:t>
        </w:r>
      </w:hyperlink>
      <w:r>
        <w:rPr>
          <w:rFonts w:ascii="Calibri" w:hAnsi="Calibri" w:cs="Calibri"/>
        </w:rPr>
        <w:t xml:space="preserve"> о возвращении исполнительного документа (приложение N 2), к которому прилагается исполнительный документ со всеми поступившими от взыскателя либо суда документами.</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Уведомлений о возвращении исполнительного документа Министерства финансов Чувашской Республики, а также документы, поступившие от взыскателя либо суда вместе с копией исполнительного документа подшиваются в дело. При этом одновременно юридической службой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оснований для возврата взыскателю либо в суд исполнительного документа, предусмотренных </w:t>
      </w:r>
      <w:hyperlink r:id="rId20" w:history="1">
        <w:r>
          <w:rPr>
            <w:rFonts w:ascii="Calibri" w:hAnsi="Calibri" w:cs="Calibri"/>
            <w:color w:val="0000FF"/>
          </w:rPr>
          <w:t>подпунктами "а"</w:t>
        </w:r>
      </w:hyperlink>
      <w:r>
        <w:rPr>
          <w:rFonts w:ascii="Calibri" w:hAnsi="Calibri" w:cs="Calibri"/>
        </w:rPr>
        <w:t xml:space="preserve"> - </w:t>
      </w:r>
      <w:hyperlink r:id="rId21" w:history="1">
        <w:r>
          <w:rPr>
            <w:rFonts w:ascii="Calibri" w:hAnsi="Calibri" w:cs="Calibri"/>
            <w:color w:val="0000FF"/>
          </w:rPr>
          <w:t>"д" пункта 3</w:t>
        </w:r>
      </w:hyperlink>
      <w:r>
        <w:rPr>
          <w:rFonts w:ascii="Calibri" w:hAnsi="Calibri" w:cs="Calibri"/>
        </w:rPr>
        <w:t xml:space="preserve"> и </w:t>
      </w:r>
      <w:hyperlink r:id="rId22" w:history="1">
        <w:r>
          <w:rPr>
            <w:rFonts w:ascii="Calibri" w:hAnsi="Calibri" w:cs="Calibri"/>
            <w:color w:val="0000FF"/>
          </w:rPr>
          <w:t>подпунктом "в" пункта 4 части 20 статьи 30</w:t>
        </w:r>
      </w:hyperlink>
      <w:r>
        <w:rPr>
          <w:rFonts w:ascii="Calibri" w:hAnsi="Calibri" w:cs="Calibri"/>
        </w:rPr>
        <w:t xml:space="preserve"> Закона, юридическая служба не позднее дня, следующего за днем поступления исполнительного документа, передает с сопроводительным письмом оригинал исполнительного документа с копиями приложенных к нему документов в отдел платежей Управления казначейства </w:t>
      </w:r>
      <w:r>
        <w:rPr>
          <w:rFonts w:ascii="Calibri" w:hAnsi="Calibri" w:cs="Calibri"/>
        </w:rPr>
        <w:lastRenderedPageBreak/>
        <w:t>Министерства финансов Чувашской Республики (далее - отдел платежей) под роспись на сопроводительном письме.</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сопроводительного письма с приложениями, установленными </w:t>
      </w:r>
      <w:hyperlink r:id="rId24" w:history="1">
        <w:r>
          <w:rPr>
            <w:rFonts w:ascii="Calibri" w:hAnsi="Calibri" w:cs="Calibri"/>
            <w:color w:val="0000FF"/>
          </w:rPr>
          <w:t>пунктом 2 части 20 статьи 30</w:t>
        </w:r>
      </w:hyperlink>
      <w:r>
        <w:rPr>
          <w:rFonts w:ascii="Calibri" w:hAnsi="Calibri" w:cs="Calibri"/>
        </w:rPr>
        <w:t xml:space="preserve"> Закона, подшивается в дело.</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Отдел платежей не позднее пяти рабочих дней со дня поступления в Министерство финансов Чувашской Республики исполнительного документа любым способом, удостоверяющим его получение, передает должнику </w:t>
      </w:r>
      <w:hyperlink w:anchor="Par363" w:history="1">
        <w:r>
          <w:rPr>
            <w:rFonts w:ascii="Calibri" w:hAnsi="Calibri" w:cs="Calibri"/>
            <w:color w:val="0000FF"/>
          </w:rPr>
          <w:t>Уведомление</w:t>
        </w:r>
      </w:hyperlink>
      <w:r>
        <w:rPr>
          <w:rFonts w:ascii="Calibri" w:hAnsi="Calibri" w:cs="Calibri"/>
        </w:rPr>
        <w:t xml:space="preserve"> о поступлении исполнительного документа (приложение N 4)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Уведомления о поступлении исполнительного документа передается отделом платежей в юридическую службу и подшивается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документ и представленный должником платежный документ на перечисление средств для полного либо частичного исполнения исполнительного документа в пределах общего остатка средств, учтенных на его лицевом счете, отдел платежей в день получения от должника платежного документа передает в операционный отдел Управления казначейства Министерства финансов Чувашской Республики (далее - операционный отдел).</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отдел не позднее следующего рабочего дня перечисляет денежные средства взыскателю.</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факта представления взыскателем в Министерство финансов Чувашской Республики заявления с указанием неверных реквизитов банковского счета операционный отдел не позднее рабочего дня, следующего за днем получения соответствующей информации, направляет взыскателю </w:t>
      </w:r>
      <w:hyperlink w:anchor="Par427" w:history="1">
        <w:r>
          <w:rPr>
            <w:rFonts w:ascii="Calibri" w:hAnsi="Calibri" w:cs="Calibri"/>
            <w:color w:val="0000FF"/>
          </w:rPr>
          <w:t>Уведомление</w:t>
        </w:r>
      </w:hyperlink>
      <w:r>
        <w:rPr>
          <w:rFonts w:ascii="Calibri" w:hAnsi="Calibri" w:cs="Calibri"/>
        </w:rPr>
        <w:t xml:space="preserve"> о представлении уточненных реквизитов банковского счета взыскателя (приложение N 5) заказным письмом и делает соответствующую запись в Журнале учета и регистрации исполнительных документов.</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взыскателем заявления с указанием уточненных реквизитов банковского счета в течение 30 дней со дня получения Уведомления о представлении уточненных реквизитов банковского счета взыскателя операционный отдел возвращает с Уведомлением о возвращении исполнительного документа взыскателю документы, поступившие на исполнение, в соответствии с </w:t>
      </w:r>
      <w:hyperlink r:id="rId30" w:history="1">
        <w:r>
          <w:rPr>
            <w:rFonts w:ascii="Calibri" w:hAnsi="Calibri" w:cs="Calibri"/>
            <w:color w:val="0000FF"/>
          </w:rPr>
          <w:t>подпунктом "е" пункта 3 части 20 статьи 30</w:t>
        </w:r>
      </w:hyperlink>
      <w:r>
        <w:rPr>
          <w:rFonts w:ascii="Calibri" w:hAnsi="Calibri" w:cs="Calibri"/>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Уведомления о представлении уточненных реквизитов банковского счета взыскателя, Уведомления о возвращении исполнительного документа, а также заявление взыскателя с указанием уточненных реквизитов банковского счета передаются операционным отделом в юридическую службу и подшиваются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частичного исполнения требований исполнительного документа операционный отдел отмечает при каждом перечислении в Журнале учета и регистрации исполнительных документов перечисленную взыскателю сумму, дату и номер платежного документа на ее перечисление.</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платежного документа о частичном исполнении требований исполнительного документа передается операционным отделом в юридическую службу и подшивается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исполнении требований исполнительного документа в полном объеме операционный отдел отмечает в Журнале учета и регистрации исполнительных документов </w:t>
      </w:r>
      <w:r>
        <w:rPr>
          <w:rFonts w:ascii="Calibri" w:hAnsi="Calibri" w:cs="Calibri"/>
        </w:rPr>
        <w:lastRenderedPageBreak/>
        <w:t>перечисленную взыскателю сумму, дату и номер платежного документа на ее перечисление.</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номере, дате и сумме платежного документа по исполнению требований исполнительного документа в полном объеме указывается операционным отделом в исполнительном документе и заверяется подписями руководителя и главного бухгалтера (уполномоченных ими лиц) и печатью Министерства финансов Чувашской Республики.</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с отметкой о полном исполнении требований исполнительного документа, а также копия платежного документа передаются операционным отделом в юридическую службу.</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Юридическая служба направляет с сопроводительным письмом исполнительный документ в выдавший его суд.</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исполнительного документа с отметкой о полном исполнении требований исполнительного документа, копия платежного документа и копия сопроводительного письма подшиваются в дело.</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поступлении в Министерство финансов Чувашской Республики от должника заверенных копий документов, подтверждающих исполнение (частичное исполнение) требований исполнительного документа, юридическая служба указывает в Журнале учета и регистрации исполнительных документов номер, дату и сумму платежного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документов, подтверждающих исполнение требований исполнительного документа в полном объеме, юридическая служба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сопроводительного письма Министерства финансов Чувашской Республики, направляемого в суд, также подшивается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bookmarkStart w:id="5" w:name="Par97"/>
      <w:bookmarkEnd w:id="5"/>
      <w:r>
        <w:rPr>
          <w:rFonts w:ascii="Calibri" w:hAnsi="Calibri" w:cs="Calibri"/>
        </w:rPr>
        <w:t>8. При поступлении в Министерство финансов Чувашской Республики надлежащим образом заверенной копии судебного акта об отсрочке, рассрочке или приостановлении исполнения исполнительного документа отдел платежей руководствуется предписаниями, содержащимися в указанной копии судебного акта,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Вышеуказанная копия судебного акта об отсрочке, рассрочке или приостановлении исполнения исполнительного документа передается отделом платежей в юридическую службу и подшивается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в Министерство финансов Чувашской Республики копии судебного акта о возобновлении исполнения исполнительного документа отдел платежей делает соответствующую запись в Журнале учета и регистрации исполнительных документов, и не позднее двух рабочих дней со дня поступления указанного судебного акта от взыскателя, суда или должника в Министерство финансов Чувашской Республики направляет (вручает) должнику </w:t>
      </w:r>
      <w:hyperlink w:anchor="Par473" w:history="1">
        <w:r>
          <w:rPr>
            <w:rFonts w:ascii="Calibri" w:hAnsi="Calibri" w:cs="Calibri"/>
            <w:color w:val="0000FF"/>
          </w:rPr>
          <w:t>Уведомление</w:t>
        </w:r>
      </w:hyperlink>
      <w:r>
        <w:rPr>
          <w:rFonts w:ascii="Calibri" w:hAnsi="Calibri" w:cs="Calibri"/>
        </w:rPr>
        <w:t xml:space="preserve"> о поступлении судебного акта, предусматривающего возобновление исполнения исполнительного документа (приложение N 6), любым способом, удостоверяющим его получение, с приложением копии указанного судебного акта.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указанного Уведомления, а также копия судебного акта передаются в юридическую </w:t>
      </w:r>
      <w:r>
        <w:rPr>
          <w:rFonts w:ascii="Calibri" w:hAnsi="Calibri" w:cs="Calibri"/>
        </w:rPr>
        <w:lastRenderedPageBreak/>
        <w:t>службу и подшиваются в дело.</w:t>
      </w:r>
    </w:p>
    <w:p w:rsidR="006C1CDD" w:rsidRDefault="006C1CDD">
      <w:pPr>
        <w:widowControl w:val="0"/>
        <w:autoSpaceDE w:val="0"/>
        <w:autoSpaceDN w:val="0"/>
        <w:adjustRightInd w:val="0"/>
        <w:spacing w:after="0" w:line="240" w:lineRule="auto"/>
        <w:ind w:firstLine="540"/>
        <w:jc w:val="both"/>
        <w:rPr>
          <w:rFonts w:ascii="Calibri" w:hAnsi="Calibri" w:cs="Calibri"/>
        </w:rPr>
      </w:pPr>
      <w:bookmarkStart w:id="6" w:name="Par104"/>
      <w:bookmarkEnd w:id="6"/>
      <w:r>
        <w:rPr>
          <w:rFonts w:ascii="Calibri" w:hAnsi="Calibri" w:cs="Calibri"/>
        </w:rPr>
        <w:t>В случае поступления в Министерство финансов Чувашской Республики документа об отмене ранее принятого судебного акта, на основании которого был выдан исполнительный документ, юридическая служба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все поступившие документы от взыскателя либо суда при предъявлении этого исполнительного документа в Министерство финансов Чувашской Республики (за исключением исполнительного документа, который направляется в суд) направляются юридической службой взыскателю с </w:t>
      </w:r>
      <w:hyperlink w:anchor="Par321" w:history="1">
        <w:r>
          <w:rPr>
            <w:rFonts w:ascii="Calibri" w:hAnsi="Calibri" w:cs="Calibri"/>
            <w:color w:val="0000FF"/>
          </w:rPr>
          <w:t>Уведомлением</w:t>
        </w:r>
      </w:hyperlink>
      <w:r>
        <w:rPr>
          <w:rFonts w:ascii="Calibri" w:hAnsi="Calibri" w:cs="Calibri"/>
        </w:rPr>
        <w:t xml:space="preserve"> о возвращении документов, приложенных к исполнительному документу (приложение N 3).</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Уведомления о возвращении исполнительного документа, Уведомления о возвращении документов, приложенных к исполнительному документу, а также документ об отмене ранее принятого судебного акта, на основании которого был выдан предъявленный в Министерство финансов Чувашской Республики исполнительный документ, подшиваются в дело. Одновременно юридической службой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осуществлении Министерством финансов Чувашской Республики в случаях, определенных </w:t>
      </w:r>
      <w:hyperlink r:id="rId46" w:history="1">
        <w:r>
          <w:rPr>
            <w:rFonts w:ascii="Calibri" w:hAnsi="Calibri" w:cs="Calibri"/>
            <w:color w:val="0000FF"/>
          </w:rPr>
          <w:t>частью 20 статьи 30</w:t>
        </w:r>
      </w:hyperlink>
      <w:r>
        <w:rPr>
          <w:rFonts w:ascii="Calibri" w:hAnsi="Calibri" w:cs="Calibri"/>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Министерстве финансов Чувашской Республики, до момента устранения нарушения (за исключением операций по исполнению исполнительных документов), отдел платежей не позднее рабочего дня, следующего за днем приостановления операций, передает должнику (структурному подразделению) любым способом, удостоверяющим его получение, </w:t>
      </w:r>
      <w:hyperlink w:anchor="Par526" w:history="1">
        <w:r>
          <w:rPr>
            <w:rFonts w:ascii="Calibri" w:hAnsi="Calibri" w:cs="Calibri"/>
            <w:color w:val="0000FF"/>
          </w:rPr>
          <w:t>Уведомление</w:t>
        </w:r>
      </w:hyperlink>
      <w:r>
        <w:rPr>
          <w:rFonts w:ascii="Calibri" w:hAnsi="Calibri" w:cs="Calibri"/>
        </w:rPr>
        <w:t xml:space="preserve"> о приостановлении операций по расходованию средств в связи с неисполнением требований исполнительного документа (приложение N 7)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финансов Чувашской Республики копии судебного акта, указанного в </w:t>
      </w:r>
      <w:hyperlink w:anchor="Par97" w:history="1">
        <w:r>
          <w:rPr>
            <w:rFonts w:ascii="Calibri" w:hAnsi="Calibri" w:cs="Calibri"/>
            <w:color w:val="0000FF"/>
          </w:rPr>
          <w:t>абзацах первом</w:t>
        </w:r>
      </w:hyperlink>
      <w:r>
        <w:rPr>
          <w:rFonts w:ascii="Calibri" w:hAnsi="Calibri" w:cs="Calibri"/>
        </w:rPr>
        <w:t xml:space="preserve"> и </w:t>
      </w:r>
      <w:hyperlink w:anchor="Par104" w:history="1">
        <w:r>
          <w:rPr>
            <w:rFonts w:ascii="Calibri" w:hAnsi="Calibri" w:cs="Calibri"/>
            <w:color w:val="0000FF"/>
          </w:rPr>
          <w:t>пятом пункта 8</w:t>
        </w:r>
      </w:hyperlink>
      <w:r>
        <w:rPr>
          <w:rFonts w:ascii="Calibri" w:hAnsi="Calibri" w:cs="Calibri"/>
        </w:rPr>
        <w:t xml:space="preserve"> настоящего Порядка, а также заявления (либо судебного акта) взыскателя (либо суда) об отзыве исполнительного документа в период приостановления операций на лицевых счетах должника, включая его структурные подразделения, отдел платежей не позднее двух рабочих дней со дня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передает должнику (структурному подразделению) </w:t>
      </w:r>
      <w:hyperlink w:anchor="Par578" w:history="1">
        <w:r>
          <w:rPr>
            <w:rFonts w:ascii="Calibri" w:hAnsi="Calibri" w:cs="Calibri"/>
            <w:color w:val="0000FF"/>
          </w:rPr>
          <w:t>Уведомление</w:t>
        </w:r>
      </w:hyperlink>
      <w:r>
        <w:rPr>
          <w:rFonts w:ascii="Calibri" w:hAnsi="Calibri" w:cs="Calibri"/>
        </w:rPr>
        <w:t xml:space="preserve"> о возобновлении операций по расходованию средств (приложение N 8) и одновременно проставляет соответствующие записи в Журнале учета и регистрации исполнительных документов.</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когда должник не исполнил требования, содержащиеся в исполнительном документе, отдел платежей направляет взыскателю в течение 3 дней с даты истечения трехмесячного срока со дня поступления в Министерство финансов Чувашской Республики исполнительного документа, </w:t>
      </w:r>
      <w:hyperlink w:anchor="Par634" w:history="1">
        <w:r>
          <w:rPr>
            <w:rFonts w:ascii="Calibri" w:hAnsi="Calibri" w:cs="Calibri"/>
            <w:color w:val="0000FF"/>
          </w:rPr>
          <w:t>Уведомление</w:t>
        </w:r>
      </w:hyperlink>
      <w:r>
        <w:rPr>
          <w:rFonts w:ascii="Calibri" w:hAnsi="Calibri" w:cs="Calibri"/>
        </w:rPr>
        <w:t xml:space="preserve"> о неисполнении должником требований исполнительного документа (приложение N 9) и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 копия которого передается в юридическую службу и подшивается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 возвращении взыскателю (либо суду) исполнительного документа в связи с поступлением в Министерство финансов Чувашской Республики заявления (либо судебного акта) взыскателя (либо суда) об отзыве исполнительного документа юридическая служба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Министерства финансов Чувашской Республики в исполнительном документе, заверяя ее подписью руководителя и главного бухгалтера (уполномоченных ими лиц) и печатью Министерства финансов Чувашской Республики с указанием суммы частичной оплаты.</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Министерства финансов Чувашской Республики подшиваются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Хранение находящихся в деле документов, связанных с исполнением исполнительных документов, осуществляется в Министерстве финансов Чувашской Республики в соответствии с требованиями государственного архивного дела не менее пяти лет.</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center"/>
        <w:outlineLvl w:val="1"/>
        <w:rPr>
          <w:rFonts w:ascii="Calibri" w:hAnsi="Calibri" w:cs="Calibri"/>
        </w:rPr>
      </w:pPr>
      <w:bookmarkStart w:id="7" w:name="Par123"/>
      <w:bookmarkEnd w:id="7"/>
      <w:r>
        <w:rPr>
          <w:rFonts w:ascii="Calibri" w:hAnsi="Calibri" w:cs="Calibri"/>
        </w:rPr>
        <w:t>II. Особенности ведения учета и хранения документов</w:t>
      </w: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по исполнению исполнительных документов,</w:t>
      </w: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по которым имеют периодический характер</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Министерством финансов Чувашской Республики в </w:t>
      </w:r>
      <w:hyperlink w:anchor="Par675" w:history="1">
        <w:r>
          <w:rPr>
            <w:rFonts w:ascii="Calibri" w:hAnsi="Calibri" w:cs="Calibri"/>
            <w:color w:val="0000FF"/>
          </w:rPr>
          <w:t>Журнале</w:t>
        </w:r>
      </w:hyperlink>
      <w:r>
        <w:rPr>
          <w:rFonts w:ascii="Calibri" w:hAnsi="Calibri" w:cs="Calibri"/>
        </w:rPr>
        <w:t xml:space="preserve"> учета и регистрации исполнительных документов по периодическим выплатам (приложение N 10) в электронном виде.</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53" w:history="1">
        <w:r>
          <w:rPr>
            <w:rFonts w:ascii="Calibri" w:hAnsi="Calibri" w:cs="Calibri"/>
            <w:color w:val="0000FF"/>
          </w:rPr>
          <w:t>раздела I</w:t>
        </w:r>
      </w:hyperlink>
      <w:r>
        <w:rPr>
          <w:rFonts w:ascii="Calibri" w:hAnsi="Calibri" w:cs="Calibri"/>
        </w:rPr>
        <w:t xml:space="preserve">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представлении должником в Министерство финансов Чувашской Республики одновременно с платежным документом информации о дате ежемесячной выплаты по исполнительному документу по периодическим выплатам (далее - график ежемесячных выплат) отдел платежей производит соответствующую запись в Журнале учета и регистрации исполнительных документов по периодическим выплатам.</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ежемесячных выплат передается в юридическую службу и подшивается в дело.</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осуществлении Министерством финансов Чувашской Республики в случаях, определенных </w:t>
      </w:r>
      <w:hyperlink r:id="rId55" w:history="1">
        <w:r>
          <w:rPr>
            <w:rFonts w:ascii="Calibri" w:hAnsi="Calibri" w:cs="Calibri"/>
            <w:color w:val="0000FF"/>
          </w:rPr>
          <w:t>частью 20 статьи 30</w:t>
        </w:r>
      </w:hyperlink>
      <w:r>
        <w:rPr>
          <w:rFonts w:ascii="Calibri" w:hAnsi="Calibri" w:cs="Calibri"/>
        </w:rPr>
        <w:t xml:space="preserve"> Закона,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Министерстве финансов Чувашской Республики,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отдел платежей указывает в Журнале учета и регистрации исполнительных документов по периодическим выплатам номер и дату Уведомления о приостановлении операций по расходованию средств в связи с неисполнением требований исполнительного документа.</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отделом платежей должнику, не позднее дня, следующего за днем приостановления операций по расходованию </w:t>
      </w:r>
      <w:r>
        <w:rPr>
          <w:rFonts w:ascii="Calibri" w:hAnsi="Calibri" w:cs="Calibri"/>
        </w:rPr>
        <w:lastRenderedPageBreak/>
        <w:t>средств на всех лицевых счетах должника, включая лицевые счета его структурных подразделений, открытые в Министерстве финансов Чувашской Республики, передается в юридическую службу и подшивается в дело.</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операций на лицевых счетах должника отдел платежей проставляет соответствующие записи в Журнале учета и регистрации исполнительных документов.</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Журнале учета и регистрации исполнительных документов по периодическим выплатам отделом платежей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C1CDD" w:rsidRDefault="006C1C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8" w:name="Par146"/>
      <w:bookmarkEnd w:id="8"/>
      <w:r>
        <w:rPr>
          <w:rFonts w:ascii="Calibri" w:hAnsi="Calibri" w:cs="Calibri"/>
        </w:rPr>
        <w:t>Приложение N 1</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jc w:val="center"/>
        <w:rPr>
          <w:rFonts w:ascii="Calibri" w:hAnsi="Calibri" w:cs="Calibri"/>
        </w:rPr>
        <w:sectPr w:rsidR="006C1CDD" w:rsidSect="00EA3C98">
          <w:pgSz w:w="11906" w:h="16838"/>
          <w:pgMar w:top="1134" w:right="850" w:bottom="1134" w:left="1701" w:header="708" w:footer="708" w:gutter="0"/>
          <w:cols w:space="708"/>
          <w:docGrid w:linePitch="360"/>
        </w:sect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bookmarkStart w:id="9" w:name="Par158"/>
      <w:bookmarkEnd w:id="9"/>
      <w:r>
        <w:t xml:space="preserve">                                  ЖУРНАЛ</w:t>
      </w:r>
    </w:p>
    <w:p w:rsidR="006C1CDD" w:rsidRDefault="006C1CDD">
      <w:pPr>
        <w:pStyle w:val="ConsPlusNonformat"/>
        <w:jc w:val="both"/>
      </w:pPr>
      <w:r>
        <w:t xml:space="preserve">               учета и регистрации исполнительных документов</w:t>
      </w:r>
    </w:p>
    <w:p w:rsidR="006C1CDD" w:rsidRDefault="006C1CDD">
      <w:pPr>
        <w:pStyle w:val="ConsPlusNonformat"/>
        <w:jc w:val="both"/>
      </w:pPr>
      <w:r>
        <w:t xml:space="preserve">               _____________________________________________</w:t>
      </w:r>
    </w:p>
    <w:p w:rsidR="006C1CDD" w:rsidRDefault="006C1CDD">
      <w:pPr>
        <w:pStyle w:val="ConsPlusNonformat"/>
        <w:jc w:val="both"/>
      </w:pPr>
    </w:p>
    <w:p w:rsidR="006C1CDD" w:rsidRDefault="006C1CDD">
      <w:pPr>
        <w:pStyle w:val="ConsPlusNonformat"/>
        <w:jc w:val="both"/>
      </w:pPr>
      <w:r>
        <w:t xml:space="preserve">                Министерство финансов Чувашской Республики</w:t>
      </w:r>
    </w:p>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960"/>
        <w:gridCol w:w="960"/>
        <w:gridCol w:w="1680"/>
        <w:gridCol w:w="1440"/>
        <w:gridCol w:w="1680"/>
        <w:gridCol w:w="2280"/>
      </w:tblGrid>
      <w:tr w:rsidR="006C1CDD">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180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предъявления</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 документа</w:t>
            </w:r>
          </w:p>
        </w:tc>
        <w:tc>
          <w:tcPr>
            <w:tcW w:w="3600" w:type="dxa"/>
            <w:gridSpan w:val="3"/>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документ </w:t>
            </w:r>
          </w:p>
        </w:tc>
        <w:tc>
          <w:tcPr>
            <w:tcW w:w="144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листов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w:t>
            </w:r>
          </w:p>
        </w:tc>
        <w:tc>
          <w:tcPr>
            <w:tcW w:w="168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должника  </w:t>
            </w:r>
          </w:p>
        </w:tc>
        <w:tc>
          <w:tcPr>
            <w:tcW w:w="228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взыскателя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взыскателя)/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судебного органа,</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предъявившего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исполнительный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     </w:t>
            </w:r>
          </w:p>
        </w:tc>
      </w:tr>
      <w:tr w:rsidR="006C1CDD">
        <w:trPr>
          <w:tblCellSpacing w:w="5" w:type="nil"/>
        </w:trPr>
        <w:tc>
          <w:tcPr>
            <w:tcW w:w="60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80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серия,</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выдачи</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судебного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w:t>
            </w:r>
          </w:p>
        </w:tc>
        <w:tc>
          <w:tcPr>
            <w:tcW w:w="144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r w:rsidR="006C1CDD">
        <w:trPr>
          <w:tblCellSpacing w:w="5" w:type="nil"/>
        </w:trPr>
        <w:tc>
          <w:tcPr>
            <w:tcW w:w="6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r>
      <w:tr w:rsidR="006C1CDD">
        <w:trPr>
          <w:tblCellSpacing w:w="5" w:type="nil"/>
        </w:trPr>
        <w:tc>
          <w:tcPr>
            <w:tcW w:w="6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r w:rsidR="006C1CDD">
        <w:trPr>
          <w:tblCellSpacing w:w="5" w:type="nil"/>
        </w:trPr>
        <w:tc>
          <w:tcPr>
            <w:tcW w:w="6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1440"/>
        <w:gridCol w:w="960"/>
        <w:gridCol w:w="1200"/>
        <w:gridCol w:w="1560"/>
        <w:gridCol w:w="1080"/>
        <w:gridCol w:w="960"/>
        <w:gridCol w:w="840"/>
        <w:gridCol w:w="840"/>
        <w:gridCol w:w="1080"/>
        <w:gridCol w:w="1080"/>
        <w:gridCol w:w="960"/>
        <w:gridCol w:w="960"/>
      </w:tblGrid>
      <w:tr w:rsidR="006C1CDD">
        <w:trPr>
          <w:tblCellSpacing w:w="5" w:type="nil"/>
        </w:trPr>
        <w:tc>
          <w:tcPr>
            <w:tcW w:w="144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Банковские</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взыскателя</w:t>
            </w:r>
          </w:p>
        </w:tc>
        <w:tc>
          <w:tcPr>
            <w:tcW w:w="144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взыски-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ваемая по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исполни-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тельному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документу,</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руб.      </w:t>
            </w:r>
          </w:p>
        </w:tc>
        <w:tc>
          <w:tcPr>
            <w:tcW w:w="2160"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поступлении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возобновлении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исполнения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   </w:t>
            </w:r>
          </w:p>
        </w:tc>
        <w:tc>
          <w:tcPr>
            <w:tcW w:w="1560" w:type="dxa"/>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вручения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уведомления</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должнику </w:t>
            </w:r>
          </w:p>
        </w:tc>
        <w:tc>
          <w:tcPr>
            <w:tcW w:w="2040"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предоставлении</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уточненных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реквизитов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банковского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взыскателя  </w:t>
            </w:r>
          </w:p>
        </w:tc>
        <w:tc>
          <w:tcPr>
            <w:tcW w:w="1680"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номер</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вручения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уведомления</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должнику </w:t>
            </w:r>
          </w:p>
        </w:tc>
        <w:tc>
          <w:tcPr>
            <w:tcW w:w="4080" w:type="dxa"/>
            <w:gridSpan w:val="4"/>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Приостановление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возобновление операций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лицевых счетах      </w:t>
            </w:r>
          </w:p>
        </w:tc>
      </w:tr>
      <w:tr w:rsidR="006C1CDD">
        <w:trPr>
          <w:tblCellSpacing w:w="5" w:type="nil"/>
        </w:trPr>
        <w:tc>
          <w:tcPr>
            <w:tcW w:w="144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96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w:t>
            </w:r>
          </w:p>
        </w:tc>
        <w:tc>
          <w:tcPr>
            <w:tcW w:w="120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56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160"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приостановлении</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операций по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расходованию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w:t>
            </w:r>
          </w:p>
        </w:tc>
        <w:tc>
          <w:tcPr>
            <w:tcW w:w="1920"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уведомление 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возобновлении</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операций по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расходованию</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w:t>
            </w:r>
          </w:p>
        </w:tc>
      </w:tr>
      <w:tr w:rsidR="006C1CDD">
        <w:trPr>
          <w:tblCellSpacing w:w="5" w:type="nil"/>
        </w:trPr>
        <w:tc>
          <w:tcPr>
            <w:tcW w:w="144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w:t>
            </w: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r>
      <w:tr w:rsidR="006C1CDD">
        <w:trPr>
          <w:tblCellSpacing w:w="5" w:type="nil"/>
        </w:trPr>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9     </w:t>
            </w: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w:t>
            </w: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  </w:t>
            </w: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r>
      <w:tr w:rsidR="006C1CDD">
        <w:trPr>
          <w:tblCellSpacing w:w="5" w:type="nil"/>
        </w:trPr>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r w:rsidR="006C1CDD">
        <w:trPr>
          <w:tblCellSpacing w:w="5" w:type="nil"/>
        </w:trPr>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1080"/>
        <w:gridCol w:w="1680"/>
        <w:gridCol w:w="1680"/>
        <w:gridCol w:w="1560"/>
        <w:gridCol w:w="1440"/>
        <w:gridCol w:w="1440"/>
        <w:gridCol w:w="1680"/>
      </w:tblGrid>
      <w:tr w:rsidR="006C1CDD">
        <w:trPr>
          <w:tblCellSpacing w:w="5" w:type="nil"/>
        </w:trPr>
        <w:tc>
          <w:tcPr>
            <w:tcW w:w="2160" w:type="dxa"/>
            <w:gridSpan w:val="2"/>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неисполнении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должником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требований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   </w:t>
            </w:r>
          </w:p>
        </w:tc>
        <w:tc>
          <w:tcPr>
            <w:tcW w:w="9480" w:type="dxa"/>
            <w:gridSpan w:val="6"/>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Исполнено                                </w:t>
            </w:r>
          </w:p>
        </w:tc>
      </w:tr>
      <w:tr w:rsidR="006C1CDD">
        <w:trPr>
          <w:tblCellSpacing w:w="5" w:type="nil"/>
        </w:trPr>
        <w:tc>
          <w:tcPr>
            <w:tcW w:w="2160" w:type="dxa"/>
            <w:gridSpan w:val="2"/>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4920"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лицевого счета, предназначенного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учета операций со средствами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бюджетных и автономных учреждений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субсидий на иные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цели, а также бюджетных инвестиций,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предоставленных бюджетным учреждениям</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республиканского бюджета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Республики)        </w:t>
            </w:r>
          </w:p>
        </w:tc>
        <w:tc>
          <w:tcPr>
            <w:tcW w:w="4560"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лицевого счета, предназначенного</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учета операций со средствами,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предоставленными бюджетным 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автономным учреждениям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республиканского бюджета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Чувашской Республики в виде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субсидий на иные цели, а также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бюджетных инвестиций       </w:t>
            </w:r>
          </w:p>
        </w:tc>
      </w:tr>
      <w:tr w:rsidR="006C1CDD">
        <w:trPr>
          <w:tblCellSpacing w:w="5" w:type="nil"/>
        </w:trPr>
        <w:tc>
          <w:tcPr>
            <w:tcW w:w="2160" w:type="dxa"/>
            <w:gridSpan w:val="2"/>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4920"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платежный документ          </w:t>
            </w:r>
          </w:p>
        </w:tc>
        <w:tc>
          <w:tcPr>
            <w:tcW w:w="4560"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платежный документ        </w:t>
            </w:r>
          </w:p>
        </w:tc>
      </w:tr>
      <w:tr w:rsidR="006C1CDD">
        <w:trPr>
          <w:tblCellSpacing w:w="5" w:type="nil"/>
        </w:trPr>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руб.</w:t>
            </w: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руб. </w:t>
            </w:r>
          </w:p>
        </w:tc>
      </w:tr>
      <w:tr w:rsidR="006C1CDD">
        <w:trPr>
          <w:tblCellSpacing w:w="5" w:type="nil"/>
        </w:trPr>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w:t>
            </w: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w:t>
            </w: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29     </w:t>
            </w:r>
          </w:p>
        </w:tc>
      </w:tr>
      <w:tr w:rsidR="006C1CDD">
        <w:trPr>
          <w:tblCellSpacing w:w="5" w:type="nil"/>
        </w:trPr>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r w:rsidR="006C1CDD">
        <w:trPr>
          <w:tblCellSpacing w:w="5" w:type="nil"/>
        </w:trPr>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1200"/>
        <w:gridCol w:w="1200"/>
        <w:gridCol w:w="2280"/>
        <w:gridCol w:w="1560"/>
        <w:gridCol w:w="2280"/>
        <w:gridCol w:w="1680"/>
      </w:tblGrid>
      <w:tr w:rsidR="006C1CDD">
        <w:trPr>
          <w:tblCellSpacing w:w="5" w:type="nil"/>
        </w:trPr>
        <w:tc>
          <w:tcPr>
            <w:tcW w:w="3600" w:type="dxa"/>
            <w:gridSpan w:val="3"/>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 исполнительного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         </w:t>
            </w:r>
          </w:p>
        </w:tc>
        <w:tc>
          <w:tcPr>
            <w:tcW w:w="3840"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Приостановление исполнения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  </w:t>
            </w:r>
          </w:p>
        </w:tc>
        <w:tc>
          <w:tcPr>
            <w:tcW w:w="3960"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Возобновление исполнения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документа   </w:t>
            </w:r>
          </w:p>
        </w:tc>
      </w:tr>
      <w:tr w:rsidR="006C1CDD">
        <w:trPr>
          <w:tblCellSpacing w:w="5" w:type="nil"/>
        </w:trPr>
        <w:tc>
          <w:tcPr>
            <w:tcW w:w="2400"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(сопроводительное</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письмо)     </w:t>
            </w:r>
          </w:p>
        </w:tc>
        <w:tc>
          <w:tcPr>
            <w:tcW w:w="120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причина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возврата</w:t>
            </w:r>
          </w:p>
        </w:tc>
        <w:tc>
          <w:tcPr>
            <w:tcW w:w="228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 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судебного органа,</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его выдавшего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номер)  </w:t>
            </w:r>
          </w:p>
        </w:tc>
        <w:tc>
          <w:tcPr>
            <w:tcW w:w="156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________</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_______)</w:t>
            </w:r>
          </w:p>
        </w:tc>
        <w:tc>
          <w:tcPr>
            <w:tcW w:w="228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документа и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судебного органа,</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его выдавшего,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и дата   </w:t>
            </w:r>
          </w:p>
        </w:tc>
        <w:tc>
          <w:tcPr>
            <w:tcW w:w="168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поступления </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финансовый</w:t>
            </w:r>
          </w:p>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    </w:t>
            </w:r>
          </w:p>
        </w:tc>
      </w:tr>
      <w:tr w:rsidR="006C1CDD">
        <w:trPr>
          <w:tblCellSpacing w:w="5" w:type="nil"/>
        </w:trPr>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20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r w:rsidR="006C1CDD">
        <w:trPr>
          <w:tblCellSpacing w:w="5" w:type="nil"/>
        </w:trPr>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   </w:t>
            </w: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w:t>
            </w: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32   </w:t>
            </w: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w:t>
            </w: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     </w:t>
            </w: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     </w:t>
            </w:r>
          </w:p>
        </w:tc>
      </w:tr>
      <w:tr w:rsidR="006C1CDD">
        <w:trPr>
          <w:tblCellSpacing w:w="5" w:type="nil"/>
        </w:trPr>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r w:rsidR="006C1CDD">
        <w:trPr>
          <w:tblCellSpacing w:w="5" w:type="nil"/>
        </w:trPr>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20"/>
                <w:szCs w:val="20"/>
              </w:rPr>
            </w:pPr>
          </w:p>
        </w:tc>
      </w:tr>
    </w:tbl>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10" w:name="Par252"/>
      <w:bookmarkEnd w:id="10"/>
      <w:r>
        <w:rPr>
          <w:rFonts w:ascii="Calibri" w:hAnsi="Calibri" w:cs="Calibri"/>
        </w:rPr>
        <w:t>Приложение N 2</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jc w:val="center"/>
        <w:rPr>
          <w:rFonts w:ascii="Calibri" w:hAnsi="Calibri" w:cs="Calibri"/>
        </w:rPr>
        <w:sectPr w:rsidR="006C1CDD">
          <w:pgSz w:w="16838" w:h="11905" w:orient="landscape"/>
          <w:pgMar w:top="1701" w:right="1134" w:bottom="850" w:left="1134" w:header="720" w:footer="720" w:gutter="0"/>
          <w:cols w:space="720"/>
          <w:noEndnote/>
        </w:sect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 20 __ г.</w:t>
      </w:r>
    </w:p>
    <w:p w:rsidR="006C1CDD" w:rsidRDefault="006C1CDD">
      <w:pPr>
        <w:pStyle w:val="ConsPlusNonformat"/>
        <w:jc w:val="both"/>
      </w:pPr>
      <w:r>
        <w:t>N ____________________________</w:t>
      </w:r>
    </w:p>
    <w:p w:rsidR="006C1CDD" w:rsidRDefault="006C1CDD">
      <w:pPr>
        <w:pStyle w:val="ConsPlusNonformat"/>
        <w:jc w:val="both"/>
      </w:pP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(наименование организации/</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Ф.И.О. взыскателя/</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наименование судебного органа)</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(адрес)</w:t>
      </w:r>
    </w:p>
    <w:p w:rsidR="006C1CDD" w:rsidRDefault="006C1CDD">
      <w:pPr>
        <w:pStyle w:val="ConsPlusNonformat"/>
        <w:jc w:val="both"/>
      </w:pPr>
    </w:p>
    <w:p w:rsidR="006C1CDD" w:rsidRDefault="006C1CDD">
      <w:pPr>
        <w:pStyle w:val="ConsPlusNonformat"/>
        <w:jc w:val="both"/>
      </w:pPr>
      <w:bookmarkStart w:id="11" w:name="Par276"/>
      <w:bookmarkEnd w:id="11"/>
      <w:r>
        <w:t xml:space="preserve">                                УВЕДОМЛЕНИЕ</w:t>
      </w:r>
    </w:p>
    <w:p w:rsidR="006C1CDD" w:rsidRDefault="006C1CDD">
      <w:pPr>
        <w:pStyle w:val="ConsPlusNonformat"/>
        <w:jc w:val="both"/>
      </w:pPr>
      <w:r>
        <w:t xml:space="preserve">                  о возвращении исполнительного документа</w:t>
      </w:r>
    </w:p>
    <w:p w:rsidR="006C1CDD" w:rsidRDefault="006C1CDD">
      <w:pPr>
        <w:pStyle w:val="ConsPlusNonformat"/>
        <w:jc w:val="both"/>
      </w:pPr>
    </w:p>
    <w:p w:rsidR="006C1CDD" w:rsidRDefault="006C1CDD">
      <w:pPr>
        <w:pStyle w:val="ConsPlusNonformat"/>
        <w:jc w:val="both"/>
      </w:pPr>
      <w:r>
        <w:t xml:space="preserve">    Министерство  финансов  Чувашской  Республики возвращает исполнительный</w:t>
      </w:r>
    </w:p>
    <w:p w:rsidR="006C1CDD" w:rsidRDefault="006C1CDD">
      <w:pPr>
        <w:pStyle w:val="ConsPlusNonformat"/>
        <w:jc w:val="both"/>
      </w:pPr>
      <w:r>
        <w:t>документ серия _________ N ___________, выданный "____" __________ 20___ г.</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дата, N дела, по которому он вынесен)</w:t>
      </w:r>
    </w:p>
    <w:p w:rsidR="006C1CDD" w:rsidRDefault="006C1CDD">
      <w:pPr>
        <w:pStyle w:val="ConsPlusNonformat"/>
        <w:jc w:val="both"/>
      </w:pPr>
      <w:r>
        <w:t>в связи __________________________________________________________________.</w:t>
      </w:r>
    </w:p>
    <w:p w:rsidR="006C1CDD" w:rsidRDefault="006C1CDD">
      <w:pPr>
        <w:pStyle w:val="ConsPlusNonformat"/>
        <w:jc w:val="both"/>
      </w:pPr>
      <w:r>
        <w:t xml:space="preserve">                            (указывается причина возврата)</w:t>
      </w:r>
    </w:p>
    <w:p w:rsidR="006C1CDD" w:rsidRDefault="006C1CDD">
      <w:pPr>
        <w:pStyle w:val="ConsPlusNonformat"/>
        <w:jc w:val="both"/>
      </w:pPr>
    </w:p>
    <w:p w:rsidR="006C1CDD" w:rsidRDefault="006C1CDD">
      <w:pPr>
        <w:pStyle w:val="ConsPlusNonformat"/>
        <w:jc w:val="both"/>
      </w:pPr>
      <w:r>
        <w:t>Приложение: на ________ л.</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12" w:name="Par300"/>
      <w:bookmarkEnd w:id="12"/>
      <w:r>
        <w:rPr>
          <w:rFonts w:ascii="Calibri" w:hAnsi="Calibri" w:cs="Calibri"/>
        </w:rPr>
        <w:t>Приложение N 3</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 20 __ г.</w:t>
      </w:r>
    </w:p>
    <w:p w:rsidR="006C1CDD" w:rsidRDefault="006C1CDD">
      <w:pPr>
        <w:pStyle w:val="ConsPlusNonformat"/>
        <w:jc w:val="both"/>
      </w:pPr>
      <w:r>
        <w:t>N ____________________________</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(наименование организации/</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Ф.И.О. взыскателя)</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(адрес)</w:t>
      </w:r>
    </w:p>
    <w:p w:rsidR="006C1CDD" w:rsidRDefault="006C1CDD">
      <w:pPr>
        <w:pStyle w:val="ConsPlusNonformat"/>
        <w:jc w:val="both"/>
      </w:pPr>
    </w:p>
    <w:p w:rsidR="006C1CDD" w:rsidRDefault="006C1CDD">
      <w:pPr>
        <w:pStyle w:val="ConsPlusNonformat"/>
        <w:jc w:val="both"/>
      </w:pPr>
      <w:bookmarkStart w:id="13" w:name="Par321"/>
      <w:bookmarkEnd w:id="13"/>
      <w:r>
        <w:t xml:space="preserve">                                УВЕДОМЛЕНИЕ</w:t>
      </w:r>
    </w:p>
    <w:p w:rsidR="006C1CDD" w:rsidRDefault="006C1CDD">
      <w:pPr>
        <w:pStyle w:val="ConsPlusNonformat"/>
        <w:jc w:val="both"/>
      </w:pPr>
      <w:r>
        <w:t xml:space="preserve">                   о возвращении документов, приложенных</w:t>
      </w:r>
    </w:p>
    <w:p w:rsidR="006C1CDD" w:rsidRDefault="006C1CDD">
      <w:pPr>
        <w:pStyle w:val="ConsPlusNonformat"/>
        <w:jc w:val="both"/>
      </w:pPr>
      <w:r>
        <w:lastRenderedPageBreak/>
        <w:t xml:space="preserve">                        к исполнительному документу</w:t>
      </w:r>
    </w:p>
    <w:p w:rsidR="006C1CDD" w:rsidRDefault="006C1CDD">
      <w:pPr>
        <w:pStyle w:val="ConsPlusNonformat"/>
        <w:jc w:val="both"/>
      </w:pPr>
    </w:p>
    <w:p w:rsidR="006C1CDD" w:rsidRDefault="006C1CDD">
      <w:pPr>
        <w:pStyle w:val="ConsPlusNonformat"/>
        <w:jc w:val="both"/>
      </w:pPr>
      <w:r>
        <w:t xml:space="preserve">    Министерство  финансов   Чувашской  Республики   возвращает   документы</w:t>
      </w:r>
    </w:p>
    <w:p w:rsidR="006C1CDD" w:rsidRDefault="006C1CDD">
      <w:pPr>
        <w:pStyle w:val="ConsPlusNonformat"/>
        <w:jc w:val="both"/>
      </w:pPr>
      <w:r>
        <w:t>возвращает документы _____________________________________________________,</w:t>
      </w:r>
    </w:p>
    <w:p w:rsidR="006C1CDD" w:rsidRDefault="006C1CDD">
      <w:pPr>
        <w:pStyle w:val="ConsPlusNonformat"/>
        <w:jc w:val="both"/>
      </w:pPr>
      <w:r>
        <w:t>которые прилагались к исполнительному документу серия _______ N __________,</w:t>
      </w:r>
    </w:p>
    <w:p w:rsidR="006C1CDD" w:rsidRDefault="006C1CDD">
      <w:pPr>
        <w:pStyle w:val="ConsPlusNonformat"/>
        <w:jc w:val="both"/>
      </w:pPr>
      <w:r>
        <w:t>выданному "____" _________ 20___ г. _______________________________________</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дата, N дела, по которому он вынесен)</w:t>
      </w:r>
    </w:p>
    <w:p w:rsidR="006C1CDD" w:rsidRDefault="006C1CDD">
      <w:pPr>
        <w:pStyle w:val="ConsPlusNonformat"/>
        <w:jc w:val="both"/>
      </w:pPr>
      <w:r>
        <w:t>в связи __________________________________________________________________.</w:t>
      </w:r>
    </w:p>
    <w:p w:rsidR="006C1CDD" w:rsidRDefault="006C1CDD">
      <w:pPr>
        <w:pStyle w:val="ConsPlusNonformat"/>
        <w:jc w:val="both"/>
      </w:pPr>
      <w:r>
        <w:t xml:space="preserve">                            (указывается причина возврата)</w:t>
      </w:r>
    </w:p>
    <w:p w:rsidR="006C1CDD" w:rsidRDefault="006C1CDD">
      <w:pPr>
        <w:pStyle w:val="ConsPlusNonformat"/>
        <w:jc w:val="both"/>
      </w:pPr>
    </w:p>
    <w:p w:rsidR="006C1CDD" w:rsidRDefault="006C1CDD">
      <w:pPr>
        <w:pStyle w:val="ConsPlusNonformat"/>
        <w:jc w:val="both"/>
      </w:pPr>
      <w:r>
        <w:t>Приложение: на ________ л.</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14" w:name="Par348"/>
      <w:bookmarkEnd w:id="14"/>
      <w:r>
        <w:rPr>
          <w:rFonts w:ascii="Calibri" w:hAnsi="Calibri" w:cs="Calibri"/>
        </w:rPr>
        <w:t>Приложение N 4</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______________ 20____ г.      ___________________________________</w:t>
      </w:r>
    </w:p>
    <w:p w:rsidR="006C1CDD" w:rsidRDefault="006C1CDD">
      <w:pPr>
        <w:pStyle w:val="ConsPlusNonformat"/>
        <w:jc w:val="both"/>
      </w:pPr>
      <w:r>
        <w:t>N ________________________________        (наименование и адрес должника)</w:t>
      </w:r>
    </w:p>
    <w:p w:rsidR="006C1CDD" w:rsidRDefault="006C1CDD">
      <w:pPr>
        <w:pStyle w:val="ConsPlusNonformat"/>
        <w:jc w:val="both"/>
      </w:pPr>
    </w:p>
    <w:p w:rsidR="006C1CDD" w:rsidRDefault="006C1CDD">
      <w:pPr>
        <w:pStyle w:val="ConsPlusNonformat"/>
        <w:jc w:val="both"/>
      </w:pPr>
      <w:bookmarkStart w:id="15" w:name="Par363"/>
      <w:bookmarkEnd w:id="15"/>
      <w:r>
        <w:t xml:space="preserve">                                УВЕДОМЛЕНИЕ</w:t>
      </w:r>
    </w:p>
    <w:p w:rsidR="006C1CDD" w:rsidRDefault="006C1CDD">
      <w:pPr>
        <w:pStyle w:val="ConsPlusNonformat"/>
        <w:jc w:val="both"/>
      </w:pPr>
      <w:r>
        <w:t xml:space="preserve">                  о поступлении исполнительного документа</w:t>
      </w:r>
    </w:p>
    <w:p w:rsidR="006C1CDD" w:rsidRDefault="006C1CDD">
      <w:pPr>
        <w:pStyle w:val="ConsPlusNonformat"/>
        <w:jc w:val="both"/>
      </w:pPr>
    </w:p>
    <w:p w:rsidR="006C1CDD" w:rsidRDefault="006C1CDD">
      <w:pPr>
        <w:pStyle w:val="ConsPlusNonformat"/>
        <w:jc w:val="both"/>
      </w:pPr>
      <w:r>
        <w:t xml:space="preserve">    Министерство  финансов  Чувашской  Республики  уведомляет о поступлении</w:t>
      </w:r>
    </w:p>
    <w:p w:rsidR="006C1CDD" w:rsidRDefault="006C1CDD">
      <w:pPr>
        <w:pStyle w:val="ConsPlusNonformat"/>
        <w:jc w:val="both"/>
      </w:pPr>
      <w:r>
        <w:t>исполнительного документа:</w:t>
      </w:r>
    </w:p>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836"/>
        <w:gridCol w:w="2700"/>
        <w:gridCol w:w="972"/>
        <w:gridCol w:w="1512"/>
        <w:gridCol w:w="1728"/>
      </w:tblGrid>
      <w:tr w:rsidR="006C1CDD">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836"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поступления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документа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 Министерство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финансов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Чувашской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Республики   </w:t>
            </w:r>
          </w:p>
        </w:tc>
        <w:tc>
          <w:tcPr>
            <w:tcW w:w="2700"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организации/Ф.И.О.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взыскателя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(представителя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взыскателя)/ судебного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органа, представившего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исполнительный документ</w:t>
            </w:r>
          </w:p>
        </w:tc>
        <w:tc>
          <w:tcPr>
            <w:tcW w:w="4212" w:type="dxa"/>
            <w:gridSpan w:val="3"/>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Исполнительный документ      </w:t>
            </w:r>
          </w:p>
        </w:tc>
      </w:tr>
      <w:tr w:rsidR="006C1CDD">
        <w:trPr>
          <w:trHeight w:val="1260"/>
          <w:tblCellSpacing w:w="5" w:type="nil"/>
        </w:trPr>
        <w:tc>
          <w:tcPr>
            <w:tcW w:w="54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836"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270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97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серия,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номер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 дата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выдачи </w:t>
            </w:r>
          </w:p>
        </w:tc>
        <w:tc>
          <w:tcPr>
            <w:tcW w:w="151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наименование</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судебного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органа   </w:t>
            </w:r>
          </w:p>
        </w:tc>
        <w:tc>
          <w:tcPr>
            <w:tcW w:w="172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судебного акта</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и номер дела,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 которому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выдан     </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исполнительный</w:t>
            </w:r>
          </w:p>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документ   </w:t>
            </w:r>
          </w:p>
        </w:tc>
      </w:tr>
      <w:tr w:rsidR="006C1CDD">
        <w:trPr>
          <w:tblCellSpacing w:w="5" w:type="nil"/>
        </w:trPr>
        <w:tc>
          <w:tcPr>
            <w:tcW w:w="5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27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151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r>
      <w:tr w:rsidR="006C1CDD">
        <w:trPr>
          <w:tblCellSpacing w:w="5" w:type="nil"/>
        </w:trPr>
        <w:tc>
          <w:tcPr>
            <w:tcW w:w="5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27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r>
      <w:tr w:rsidR="006C1CDD">
        <w:trPr>
          <w:tblCellSpacing w:w="5" w:type="nil"/>
        </w:trPr>
        <w:tc>
          <w:tcPr>
            <w:tcW w:w="5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27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r>
      <w:tr w:rsidR="006C1CDD">
        <w:trPr>
          <w:tblCellSpacing w:w="5" w:type="nil"/>
        </w:trPr>
        <w:tc>
          <w:tcPr>
            <w:tcW w:w="5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27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r>
      <w:tr w:rsidR="006C1CDD">
        <w:trPr>
          <w:tblCellSpacing w:w="5" w:type="nil"/>
        </w:trPr>
        <w:tc>
          <w:tcPr>
            <w:tcW w:w="54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270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8"/>
                <w:szCs w:val="18"/>
              </w:rPr>
            </w:pPr>
          </w:p>
        </w:tc>
      </w:tr>
    </w:tbl>
    <w:p w:rsidR="006C1CDD" w:rsidRDefault="006C1CDD">
      <w:pPr>
        <w:pStyle w:val="ConsPlusNonformat"/>
        <w:jc w:val="both"/>
      </w:pPr>
      <w:r>
        <w:t>и необходимости представления в течение 30 дней со дня получения настоящего</w:t>
      </w:r>
    </w:p>
    <w:p w:rsidR="006C1CDD" w:rsidRDefault="006C1CDD">
      <w:pPr>
        <w:pStyle w:val="ConsPlusNonformat"/>
        <w:jc w:val="both"/>
      </w:pPr>
      <w:r>
        <w:t>уведомления  платежного  документа  на перечисление в установленном порядке</w:t>
      </w:r>
    </w:p>
    <w:p w:rsidR="006C1CDD" w:rsidRDefault="006C1CDD">
      <w:pPr>
        <w:pStyle w:val="ConsPlusNonformat"/>
        <w:jc w:val="both"/>
      </w:pPr>
      <w:r>
        <w:t>средств  для  полного либо частичного исполнения требований исполнительного</w:t>
      </w:r>
    </w:p>
    <w:p w:rsidR="006C1CDD" w:rsidRDefault="006C1CDD">
      <w:pPr>
        <w:pStyle w:val="ConsPlusNonformat"/>
        <w:jc w:val="both"/>
      </w:pPr>
      <w:r>
        <w:t>документа  в  пределах  общего  остатка  средств, учтенных на лицевом счете</w:t>
      </w:r>
    </w:p>
    <w:p w:rsidR="006C1CDD" w:rsidRDefault="006C1CDD">
      <w:pPr>
        <w:pStyle w:val="ConsPlusNonformat"/>
        <w:jc w:val="both"/>
      </w:pPr>
      <w:r>
        <w:t>должника.</w:t>
      </w:r>
    </w:p>
    <w:p w:rsidR="006C1CDD" w:rsidRDefault="006C1CDD">
      <w:pPr>
        <w:pStyle w:val="ConsPlusNonformat"/>
        <w:jc w:val="both"/>
      </w:pPr>
      <w:r>
        <w:t xml:space="preserve">    Приложение: Копия заявления взыскателя на _______ листах.</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16" w:name="Par405"/>
      <w:bookmarkEnd w:id="16"/>
      <w:r>
        <w:rPr>
          <w:rFonts w:ascii="Calibri" w:hAnsi="Calibri" w:cs="Calibri"/>
        </w:rPr>
        <w:t>Приложение N 5</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______________ 20____ г.</w:t>
      </w:r>
    </w:p>
    <w:p w:rsidR="006C1CDD" w:rsidRDefault="006C1CDD">
      <w:pPr>
        <w:pStyle w:val="ConsPlusNonformat"/>
        <w:jc w:val="both"/>
      </w:pPr>
      <w:r>
        <w:t>N ________________________________</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(наименование организации/</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Ф.И.О. взыскателя)</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(адрес)</w:t>
      </w:r>
    </w:p>
    <w:p w:rsidR="006C1CDD" w:rsidRDefault="006C1CDD">
      <w:pPr>
        <w:pStyle w:val="ConsPlusNonformat"/>
        <w:jc w:val="both"/>
      </w:pPr>
      <w:r>
        <w:t xml:space="preserve">                                         __________________________________</w:t>
      </w:r>
    </w:p>
    <w:p w:rsidR="006C1CDD" w:rsidRDefault="006C1CDD">
      <w:pPr>
        <w:pStyle w:val="ConsPlusNonformat"/>
        <w:jc w:val="both"/>
      </w:pPr>
    </w:p>
    <w:p w:rsidR="006C1CDD" w:rsidRDefault="006C1CDD">
      <w:pPr>
        <w:pStyle w:val="ConsPlusNonformat"/>
        <w:jc w:val="both"/>
      </w:pPr>
      <w:bookmarkStart w:id="17" w:name="Par427"/>
      <w:bookmarkEnd w:id="17"/>
      <w:r>
        <w:t xml:space="preserve">                                УВЕДОМЛЕНИЕ</w:t>
      </w:r>
    </w:p>
    <w:p w:rsidR="006C1CDD" w:rsidRDefault="006C1CDD">
      <w:pPr>
        <w:pStyle w:val="ConsPlusNonformat"/>
        <w:jc w:val="both"/>
      </w:pPr>
      <w:r>
        <w:t xml:space="preserve">                   о представлении уточненных реквизитов</w:t>
      </w:r>
    </w:p>
    <w:p w:rsidR="006C1CDD" w:rsidRDefault="006C1CDD">
      <w:pPr>
        <w:pStyle w:val="ConsPlusNonformat"/>
        <w:jc w:val="both"/>
      </w:pPr>
      <w:r>
        <w:t xml:space="preserve">                       банковского счета взыскателя</w:t>
      </w:r>
    </w:p>
    <w:p w:rsidR="006C1CDD" w:rsidRDefault="006C1CDD">
      <w:pPr>
        <w:pStyle w:val="ConsPlusNonformat"/>
        <w:jc w:val="both"/>
      </w:pPr>
    </w:p>
    <w:p w:rsidR="006C1CDD" w:rsidRDefault="006C1CDD">
      <w:pPr>
        <w:pStyle w:val="ConsPlusNonformat"/>
        <w:jc w:val="both"/>
      </w:pPr>
      <w:r>
        <w:t xml:space="preserve">    В  связи  с  представлением  Вами  в  Министерство  финансов  Чувашской</w:t>
      </w:r>
    </w:p>
    <w:p w:rsidR="006C1CDD" w:rsidRDefault="006C1CDD">
      <w:pPr>
        <w:pStyle w:val="ConsPlusNonformat"/>
        <w:jc w:val="both"/>
      </w:pPr>
      <w:r>
        <w:t>Республики  заявления с указанием неверных реквизитов банковского счета, на</w:t>
      </w:r>
    </w:p>
    <w:p w:rsidR="006C1CDD" w:rsidRDefault="006C1CDD">
      <w:pPr>
        <w:pStyle w:val="ConsPlusNonformat"/>
        <w:jc w:val="both"/>
      </w:pPr>
      <w:r>
        <w:t>которые   должны   быть   перечислены   денежные  средства,  взысканные  по</w:t>
      </w:r>
    </w:p>
    <w:p w:rsidR="006C1CDD" w:rsidRDefault="006C1CDD">
      <w:pPr>
        <w:pStyle w:val="ConsPlusNonformat"/>
        <w:jc w:val="both"/>
      </w:pPr>
      <w:r>
        <w:t>исполнительному документу серия ______________ N ________________, выданный</w:t>
      </w:r>
    </w:p>
    <w:p w:rsidR="006C1CDD" w:rsidRDefault="006C1CDD">
      <w:pPr>
        <w:pStyle w:val="ConsPlusNonformat"/>
        <w:jc w:val="both"/>
      </w:pPr>
      <w:r>
        <w:t>"____" ___________ 20___ г. _______________________________________________</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дата, номер дела, по которому он вынесен)</w:t>
      </w:r>
    </w:p>
    <w:p w:rsidR="006C1CDD" w:rsidRDefault="006C1CDD">
      <w:pPr>
        <w:pStyle w:val="ConsPlusNonformat"/>
        <w:jc w:val="both"/>
      </w:pPr>
      <w:r>
        <w:t>сообщаем   Вам   о  необходимости  представления  в  Министерство  финансов</w:t>
      </w:r>
    </w:p>
    <w:p w:rsidR="006C1CDD" w:rsidRDefault="006C1CDD">
      <w:pPr>
        <w:pStyle w:val="ConsPlusNonformat"/>
        <w:jc w:val="both"/>
      </w:pPr>
      <w:r>
        <w:t>Чувашской Республики уточненных реквизитов банковского счета взыскателя.</w:t>
      </w:r>
    </w:p>
    <w:p w:rsidR="006C1CDD" w:rsidRDefault="006C1CDD">
      <w:pPr>
        <w:pStyle w:val="ConsPlusNonformat"/>
        <w:jc w:val="both"/>
      </w:pPr>
      <w:r>
        <w:t xml:space="preserve">    При  непредставлении уточненных реквизитов банковского счета взыскателя</w:t>
      </w:r>
    </w:p>
    <w:p w:rsidR="006C1CDD" w:rsidRDefault="006C1CDD">
      <w:pPr>
        <w:pStyle w:val="ConsPlusNonformat"/>
        <w:jc w:val="both"/>
      </w:pPr>
      <w:r>
        <w:t>в  течение  30  дней  со  дня  получения настоящего  уведомления документы,</w:t>
      </w:r>
    </w:p>
    <w:p w:rsidR="006C1CDD" w:rsidRDefault="006C1CDD">
      <w:pPr>
        <w:pStyle w:val="ConsPlusNonformat"/>
        <w:jc w:val="both"/>
      </w:pPr>
      <w:r>
        <w:t xml:space="preserve">находящиеся  на  исполнении,  подлежат  возврату в соответствии с </w:t>
      </w:r>
      <w:hyperlink r:id="rId65" w:history="1">
        <w:r>
          <w:rPr>
            <w:color w:val="0000FF"/>
          </w:rPr>
          <w:t>пунктом 3</w:t>
        </w:r>
      </w:hyperlink>
    </w:p>
    <w:p w:rsidR="006C1CDD" w:rsidRDefault="006C1CDD">
      <w:pPr>
        <w:pStyle w:val="ConsPlusNonformat"/>
        <w:jc w:val="both"/>
      </w:pPr>
      <w:r>
        <w:lastRenderedPageBreak/>
        <w:t>части 20 статьи 30 Федерального закона от 08.05.2010 N 83-ФЗ.</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18" w:name="Par457"/>
      <w:bookmarkEnd w:id="18"/>
      <w:r>
        <w:rPr>
          <w:rFonts w:ascii="Calibri" w:hAnsi="Calibri" w:cs="Calibri"/>
        </w:rPr>
        <w:t>Приложение N 6</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______________ 20____ г.      ___________________________________</w:t>
      </w:r>
    </w:p>
    <w:p w:rsidR="006C1CDD" w:rsidRDefault="006C1CDD">
      <w:pPr>
        <w:pStyle w:val="ConsPlusNonformat"/>
        <w:jc w:val="both"/>
      </w:pPr>
      <w:r>
        <w:t>N ________________________________        (наименование и адрес должника)</w:t>
      </w:r>
    </w:p>
    <w:p w:rsidR="006C1CDD" w:rsidRDefault="006C1CDD">
      <w:pPr>
        <w:pStyle w:val="ConsPlusNonformat"/>
        <w:jc w:val="both"/>
      </w:pPr>
      <w:r>
        <w:t xml:space="preserve">                                        ___________________________________</w:t>
      </w:r>
    </w:p>
    <w:p w:rsidR="006C1CDD" w:rsidRDefault="006C1CDD">
      <w:pPr>
        <w:pStyle w:val="ConsPlusNonformat"/>
        <w:jc w:val="both"/>
      </w:pPr>
    </w:p>
    <w:p w:rsidR="006C1CDD" w:rsidRDefault="006C1CDD">
      <w:pPr>
        <w:pStyle w:val="ConsPlusNonformat"/>
        <w:jc w:val="both"/>
      </w:pPr>
      <w:bookmarkStart w:id="19" w:name="Par473"/>
      <w:bookmarkEnd w:id="19"/>
      <w:r>
        <w:t xml:space="preserve">                                УВЕДОМЛЕНИЕ</w:t>
      </w:r>
    </w:p>
    <w:p w:rsidR="006C1CDD" w:rsidRDefault="006C1CDD">
      <w:pPr>
        <w:pStyle w:val="ConsPlusNonformat"/>
        <w:jc w:val="both"/>
      </w:pPr>
      <w:r>
        <w:t xml:space="preserve">             о поступлении судебного акта, предусматривающего</w:t>
      </w:r>
    </w:p>
    <w:p w:rsidR="006C1CDD" w:rsidRDefault="006C1CDD">
      <w:pPr>
        <w:pStyle w:val="ConsPlusNonformat"/>
        <w:jc w:val="both"/>
      </w:pPr>
      <w:r>
        <w:t xml:space="preserve">            возобновление исполнения исполнительного документа</w:t>
      </w:r>
    </w:p>
    <w:p w:rsidR="006C1CDD" w:rsidRDefault="006C1CDD">
      <w:pPr>
        <w:pStyle w:val="ConsPlusNonformat"/>
        <w:jc w:val="both"/>
      </w:pPr>
    </w:p>
    <w:p w:rsidR="006C1CDD" w:rsidRDefault="006C1CDD">
      <w:pPr>
        <w:pStyle w:val="ConsPlusNonformat"/>
        <w:jc w:val="both"/>
      </w:pPr>
      <w:r>
        <w:t xml:space="preserve">    В связи с поступившим _________________________________________________</w:t>
      </w:r>
    </w:p>
    <w:p w:rsidR="006C1CDD" w:rsidRDefault="006C1CDD">
      <w:pPr>
        <w:pStyle w:val="ConsPlusNonformat"/>
        <w:jc w:val="both"/>
      </w:pPr>
      <w:r>
        <w:t xml:space="preserve">                               (наименование поступившего судебного акта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и судебного органа, выдавшего его)</w:t>
      </w:r>
    </w:p>
    <w:p w:rsidR="006C1CDD" w:rsidRDefault="006C1CDD">
      <w:pPr>
        <w:pStyle w:val="ConsPlusNonformat"/>
        <w:jc w:val="both"/>
      </w:pPr>
      <w:r>
        <w:t>сообщаем Вам о необходимости исполнения исполнительного документа</w:t>
      </w:r>
    </w:p>
    <w:p w:rsidR="006C1CDD" w:rsidRDefault="006C1CDD">
      <w:pPr>
        <w:pStyle w:val="ConsPlusNonformat"/>
        <w:jc w:val="both"/>
      </w:pPr>
      <w:r>
        <w:t>серия _____________ N ______________, выданный "____" ____________ 20___ г.</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дата, номер дела, по которому он вынесен)</w:t>
      </w:r>
    </w:p>
    <w:p w:rsidR="006C1CDD" w:rsidRDefault="006C1CDD">
      <w:pPr>
        <w:pStyle w:val="ConsPlusNonformat"/>
        <w:jc w:val="both"/>
      </w:pPr>
      <w:r>
        <w:t xml:space="preserve">в  порядке  и в сроки, определенные </w:t>
      </w:r>
      <w:hyperlink r:id="rId67" w:history="1">
        <w:r>
          <w:rPr>
            <w:color w:val="0000FF"/>
          </w:rPr>
          <w:t>частью 20 статьи 30</w:t>
        </w:r>
      </w:hyperlink>
      <w:r>
        <w:t xml:space="preserve"> Федерального закона</w:t>
      </w:r>
    </w:p>
    <w:p w:rsidR="006C1CDD" w:rsidRDefault="006C1CDD">
      <w:pPr>
        <w:pStyle w:val="ConsPlusNonformat"/>
        <w:jc w:val="both"/>
      </w:pPr>
      <w:r>
        <w:t>от 08.05.2010 N 83-ФЗ.</w:t>
      </w:r>
    </w:p>
    <w:p w:rsidR="006C1CDD" w:rsidRDefault="006C1CDD">
      <w:pPr>
        <w:pStyle w:val="ConsPlusNonformat"/>
        <w:jc w:val="both"/>
      </w:pPr>
    </w:p>
    <w:p w:rsidR="006C1CDD" w:rsidRDefault="006C1CDD">
      <w:pPr>
        <w:pStyle w:val="ConsPlusNonformat"/>
        <w:jc w:val="both"/>
      </w:pPr>
      <w:r>
        <w:t xml:space="preserve">    Приложение: Копия указанного судебного акта на ______ листах.</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20" w:name="Par502"/>
      <w:bookmarkEnd w:id="20"/>
      <w:r>
        <w:rPr>
          <w:rFonts w:ascii="Calibri" w:hAnsi="Calibri" w:cs="Calibri"/>
        </w:rPr>
        <w:t>Приложение N 7</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______________ 20____ г.      ___________________________________</w:t>
      </w:r>
    </w:p>
    <w:p w:rsidR="006C1CDD" w:rsidRDefault="006C1CDD">
      <w:pPr>
        <w:pStyle w:val="ConsPlusNonformat"/>
        <w:jc w:val="both"/>
      </w:pPr>
      <w:r>
        <w:t>N ________________________________           (наименование должника)</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(адрес)</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(наименование</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структурного подразделения должника</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(адрес)</w:t>
      </w:r>
    </w:p>
    <w:p w:rsidR="006C1CDD" w:rsidRDefault="006C1CDD">
      <w:pPr>
        <w:pStyle w:val="ConsPlusNonformat"/>
        <w:jc w:val="both"/>
      </w:pPr>
    </w:p>
    <w:p w:rsidR="006C1CDD" w:rsidRDefault="006C1CDD">
      <w:pPr>
        <w:pStyle w:val="ConsPlusNonformat"/>
        <w:jc w:val="both"/>
      </w:pPr>
      <w:bookmarkStart w:id="21" w:name="Par526"/>
      <w:bookmarkEnd w:id="21"/>
      <w:r>
        <w:t xml:space="preserve">                                УВЕДОМЛЕНИЕ</w:t>
      </w:r>
    </w:p>
    <w:p w:rsidR="006C1CDD" w:rsidRDefault="006C1CDD">
      <w:pPr>
        <w:pStyle w:val="ConsPlusNonformat"/>
        <w:jc w:val="both"/>
      </w:pPr>
      <w:r>
        <w:t xml:space="preserve">            о приостановлении операций по расходованию средств</w:t>
      </w:r>
    </w:p>
    <w:p w:rsidR="006C1CDD" w:rsidRDefault="006C1CDD">
      <w:pPr>
        <w:pStyle w:val="ConsPlusNonformat"/>
        <w:jc w:val="both"/>
      </w:pPr>
      <w:r>
        <w:t xml:space="preserve">       в связи с неисполнением требований исполнительного документа</w:t>
      </w:r>
    </w:p>
    <w:p w:rsidR="006C1CDD" w:rsidRDefault="006C1CDD">
      <w:pPr>
        <w:pStyle w:val="ConsPlusNonformat"/>
        <w:jc w:val="both"/>
      </w:pPr>
    </w:p>
    <w:p w:rsidR="006C1CDD" w:rsidRDefault="006C1CDD">
      <w:pPr>
        <w:pStyle w:val="ConsPlusNonformat"/>
        <w:jc w:val="both"/>
      </w:pPr>
      <w:r>
        <w:t xml:space="preserve">    В связи с неисполнением _______________________________________________</w:t>
      </w:r>
    </w:p>
    <w:p w:rsidR="006C1CDD" w:rsidRDefault="006C1CDD">
      <w:pPr>
        <w:pStyle w:val="ConsPlusNonformat"/>
        <w:jc w:val="both"/>
      </w:pPr>
      <w:r>
        <w:t xml:space="preserve">                       (наименование должника по исполнительному документу)</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требований исполнительного документа серия _______ N ___________, выданного</w:t>
      </w:r>
    </w:p>
    <w:p w:rsidR="006C1CDD" w:rsidRDefault="006C1CDD">
      <w:pPr>
        <w:pStyle w:val="ConsPlusNonformat"/>
        <w:jc w:val="both"/>
      </w:pPr>
      <w:r>
        <w:t>"____" ___________ 20___ г. _______________________________________________</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дата, N дела, по которому он вынесен)</w:t>
      </w:r>
    </w:p>
    <w:p w:rsidR="006C1CDD" w:rsidRDefault="006C1CDD">
      <w:pPr>
        <w:pStyle w:val="ConsPlusNonformat"/>
        <w:jc w:val="both"/>
      </w:pPr>
      <w:r>
        <w:t>сообщаем, что на основании ________________________________________________</w:t>
      </w:r>
    </w:p>
    <w:p w:rsidR="006C1CDD" w:rsidRDefault="006C1CDD">
      <w:pPr>
        <w:pStyle w:val="ConsPlusNonformat"/>
        <w:jc w:val="both"/>
      </w:pPr>
      <w:r>
        <w:t xml:space="preserve">                            (нарушение </w:t>
      </w:r>
      <w:hyperlink r:id="rId69" w:history="1">
        <w:r>
          <w:rPr>
            <w:color w:val="0000FF"/>
          </w:rPr>
          <w:t>пункта 7</w:t>
        </w:r>
      </w:hyperlink>
      <w:r>
        <w:t xml:space="preserve"> </w:t>
      </w:r>
      <w:hyperlink r:id="rId70" w:history="1">
        <w:r>
          <w:rPr>
            <w:color w:val="0000FF"/>
          </w:rPr>
          <w:t>(пункта 8) части 20</w:t>
        </w:r>
      </w:hyperlink>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w:t>
      </w:r>
      <w:hyperlink r:id="rId71" w:history="1">
        <w:r>
          <w:rPr>
            <w:color w:val="0000FF"/>
          </w:rPr>
          <w:t>статьи 30</w:t>
        </w:r>
      </w:hyperlink>
      <w:r>
        <w:t xml:space="preserve"> Федерального закона от 08.05.2010 N 83-ФЗ)</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осуществление   операций   по   расходованию   средств  на  лицевых  счетах</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приостановлено до момента устранения нарушений  (за исключением операций по</w:t>
      </w:r>
    </w:p>
    <w:p w:rsidR="006C1CDD" w:rsidRDefault="006C1CDD">
      <w:pPr>
        <w:pStyle w:val="ConsPlusNonformat"/>
        <w:jc w:val="both"/>
      </w:pPr>
      <w:r>
        <w:t>исполнению исполнительных документов).</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22" w:name="Par559"/>
      <w:bookmarkEnd w:id="22"/>
      <w:r>
        <w:rPr>
          <w:rFonts w:ascii="Calibri" w:hAnsi="Calibri" w:cs="Calibri"/>
        </w:rPr>
        <w:t>Приложение N 8</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______________ 20____ г.      ___________________________________</w:t>
      </w:r>
    </w:p>
    <w:p w:rsidR="006C1CDD" w:rsidRDefault="006C1CDD">
      <w:pPr>
        <w:pStyle w:val="ConsPlusNonformat"/>
        <w:jc w:val="both"/>
      </w:pPr>
      <w:r>
        <w:t>N ________________________________           (наименование должника)</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структурного подразделения должника</w:t>
      </w:r>
    </w:p>
    <w:p w:rsidR="006C1CDD" w:rsidRDefault="006C1CDD">
      <w:pPr>
        <w:pStyle w:val="ConsPlusNonformat"/>
        <w:jc w:val="both"/>
      </w:pPr>
      <w:r>
        <w:t xml:space="preserve">                                        ___________________________________</w:t>
      </w:r>
    </w:p>
    <w:p w:rsidR="006C1CDD" w:rsidRDefault="006C1CDD">
      <w:pPr>
        <w:pStyle w:val="ConsPlusNonformat"/>
        <w:jc w:val="both"/>
      </w:pPr>
      <w:r>
        <w:t xml:space="preserve">                                                     (адрес)</w:t>
      </w:r>
    </w:p>
    <w:p w:rsidR="006C1CDD" w:rsidRDefault="006C1CDD">
      <w:pPr>
        <w:pStyle w:val="ConsPlusNonformat"/>
        <w:jc w:val="both"/>
      </w:pPr>
    </w:p>
    <w:p w:rsidR="006C1CDD" w:rsidRDefault="006C1CDD">
      <w:pPr>
        <w:pStyle w:val="ConsPlusNonformat"/>
        <w:jc w:val="both"/>
      </w:pPr>
      <w:bookmarkStart w:id="23" w:name="Par578"/>
      <w:bookmarkEnd w:id="23"/>
      <w:r>
        <w:t xml:space="preserve">                                УВЕДОМЛЕНИЕ</w:t>
      </w:r>
    </w:p>
    <w:p w:rsidR="006C1CDD" w:rsidRDefault="006C1CDD">
      <w:pPr>
        <w:pStyle w:val="ConsPlusNonformat"/>
        <w:jc w:val="both"/>
      </w:pPr>
      <w:r>
        <w:t xml:space="preserve">             о возобновлении операций по расходованию средств</w:t>
      </w:r>
    </w:p>
    <w:p w:rsidR="006C1CDD" w:rsidRDefault="006C1CDD">
      <w:pPr>
        <w:pStyle w:val="ConsPlusNonformat"/>
        <w:jc w:val="both"/>
      </w:pPr>
    </w:p>
    <w:p w:rsidR="006C1CDD" w:rsidRDefault="006C1CDD">
      <w:pPr>
        <w:pStyle w:val="ConsPlusNonformat"/>
        <w:jc w:val="both"/>
      </w:pPr>
      <w:r>
        <w:t xml:space="preserve">    В связи  с  поступившим  в  Министерство финансов  Чувашской Республики</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(наименование поступившего судебного акта и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выдавшего его/иного документа, послужившего основанием для возобновления</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операций по расходованию средств)</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(содержание поступившего судебного акта/документа)</w:t>
      </w:r>
    </w:p>
    <w:p w:rsidR="006C1CDD" w:rsidRDefault="006C1CDD">
      <w:pPr>
        <w:pStyle w:val="ConsPlusNonformat"/>
        <w:jc w:val="both"/>
      </w:pPr>
      <w:r>
        <w:t>операции на лицевых счетах _______________________________________________,</w:t>
      </w:r>
    </w:p>
    <w:p w:rsidR="006C1CDD" w:rsidRDefault="006C1CDD">
      <w:pPr>
        <w:pStyle w:val="ConsPlusNonformat"/>
        <w:jc w:val="both"/>
      </w:pPr>
      <w:r>
        <w:t xml:space="preserve">                       (наименование должника по исполнительному документу)</w:t>
      </w:r>
    </w:p>
    <w:p w:rsidR="006C1CDD" w:rsidRDefault="006C1CDD">
      <w:pPr>
        <w:pStyle w:val="ConsPlusNonformat"/>
        <w:jc w:val="both"/>
      </w:pPr>
      <w:r>
        <w:t xml:space="preserve">приостановленные  в  соответствии  с  положениями, установленными </w:t>
      </w:r>
      <w:hyperlink r:id="rId73" w:history="1">
        <w:r>
          <w:rPr>
            <w:color w:val="0000FF"/>
          </w:rPr>
          <w:t>частью 20</w:t>
        </w:r>
      </w:hyperlink>
    </w:p>
    <w:p w:rsidR="006C1CDD" w:rsidRDefault="006C1CDD">
      <w:pPr>
        <w:pStyle w:val="ConsPlusNonformat"/>
        <w:jc w:val="both"/>
      </w:pPr>
      <w:r>
        <w:t>статьи  30  Федерального  закона  от  08.05.2010  N  83-ФЗ при неисполнении</w:t>
      </w:r>
    </w:p>
    <w:p w:rsidR="006C1CDD" w:rsidRDefault="006C1CDD">
      <w:pPr>
        <w:pStyle w:val="ConsPlusNonformat"/>
        <w:jc w:val="both"/>
      </w:pPr>
      <w:r>
        <w:t>требований исполнительного документа серия ________ N __________, выданного</w:t>
      </w:r>
    </w:p>
    <w:p w:rsidR="006C1CDD" w:rsidRDefault="006C1CDD">
      <w:pPr>
        <w:pStyle w:val="ConsPlusNonformat"/>
        <w:jc w:val="both"/>
      </w:pPr>
      <w:r>
        <w:t>"____" ___________ 20___ г. _______________________________________________</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дата, N дела, по которому он вынесен)</w:t>
      </w:r>
    </w:p>
    <w:p w:rsidR="006C1CDD" w:rsidRDefault="006C1CDD">
      <w:pPr>
        <w:pStyle w:val="ConsPlusNonformat"/>
        <w:jc w:val="both"/>
      </w:pPr>
      <w:r>
        <w:t>возобновлены.</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24" w:name="Par612"/>
      <w:bookmarkEnd w:id="24"/>
      <w:r>
        <w:rPr>
          <w:rFonts w:ascii="Calibri" w:hAnsi="Calibri" w:cs="Calibri"/>
        </w:rPr>
        <w:t>Приложение N 9</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r>
        <w:t>от "____" ______________ 20____ г.</w:t>
      </w:r>
    </w:p>
    <w:p w:rsidR="006C1CDD" w:rsidRDefault="006C1CDD">
      <w:pPr>
        <w:pStyle w:val="ConsPlusNonformat"/>
        <w:jc w:val="both"/>
      </w:pPr>
      <w:r>
        <w:t>N ________________________________</w:t>
      </w:r>
    </w:p>
    <w:p w:rsidR="006C1CDD" w:rsidRDefault="006C1CDD">
      <w:pPr>
        <w:pStyle w:val="ConsPlusNonformat"/>
        <w:jc w:val="both"/>
      </w:pPr>
      <w:r>
        <w:lastRenderedPageBreak/>
        <w:t xml:space="preserve">                                         __________________________________</w:t>
      </w:r>
    </w:p>
    <w:p w:rsidR="006C1CDD" w:rsidRDefault="006C1CDD">
      <w:pPr>
        <w:pStyle w:val="ConsPlusNonformat"/>
        <w:jc w:val="both"/>
      </w:pPr>
      <w:r>
        <w:t xml:space="preserve">                                              (наименование организации/</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Ф.И.О. взыскателя)</w:t>
      </w:r>
    </w:p>
    <w:p w:rsidR="006C1CDD" w:rsidRDefault="006C1CDD">
      <w:pPr>
        <w:pStyle w:val="ConsPlusNonformat"/>
        <w:jc w:val="both"/>
      </w:pPr>
      <w:r>
        <w:t xml:space="preserve">                                         __________________________________</w:t>
      </w:r>
    </w:p>
    <w:p w:rsidR="006C1CDD" w:rsidRDefault="006C1CDD">
      <w:pPr>
        <w:pStyle w:val="ConsPlusNonformat"/>
        <w:jc w:val="both"/>
      </w:pPr>
      <w:r>
        <w:t xml:space="preserve">                                                       (адрес)</w:t>
      </w:r>
    </w:p>
    <w:p w:rsidR="006C1CDD" w:rsidRDefault="006C1CDD">
      <w:pPr>
        <w:pStyle w:val="ConsPlusNonformat"/>
        <w:jc w:val="both"/>
      </w:pPr>
      <w:r>
        <w:t xml:space="preserve">                                         __________________________________</w:t>
      </w:r>
    </w:p>
    <w:p w:rsidR="006C1CDD" w:rsidRDefault="006C1CDD">
      <w:pPr>
        <w:pStyle w:val="ConsPlusNonformat"/>
        <w:jc w:val="both"/>
      </w:pPr>
    </w:p>
    <w:p w:rsidR="006C1CDD" w:rsidRDefault="006C1CDD">
      <w:pPr>
        <w:pStyle w:val="ConsPlusNonformat"/>
        <w:jc w:val="both"/>
      </w:pPr>
      <w:bookmarkStart w:id="25" w:name="Par634"/>
      <w:bookmarkEnd w:id="25"/>
      <w:r>
        <w:t xml:space="preserve">                                УВЕДОМЛЕНИЕ</w:t>
      </w:r>
    </w:p>
    <w:p w:rsidR="006C1CDD" w:rsidRDefault="006C1CDD">
      <w:pPr>
        <w:pStyle w:val="ConsPlusNonformat"/>
        <w:jc w:val="both"/>
      </w:pPr>
      <w:r>
        <w:t xml:space="preserve">                    о неисполнении должником требований</w:t>
      </w:r>
    </w:p>
    <w:p w:rsidR="006C1CDD" w:rsidRDefault="006C1CDD">
      <w:pPr>
        <w:pStyle w:val="ConsPlusNonformat"/>
        <w:jc w:val="both"/>
      </w:pPr>
      <w:r>
        <w:t xml:space="preserve">                         исполнительного документа</w:t>
      </w:r>
    </w:p>
    <w:p w:rsidR="006C1CDD" w:rsidRDefault="006C1CDD">
      <w:pPr>
        <w:pStyle w:val="ConsPlusNonformat"/>
        <w:jc w:val="both"/>
      </w:pPr>
    </w:p>
    <w:p w:rsidR="006C1CDD" w:rsidRDefault="006C1CDD">
      <w:pPr>
        <w:pStyle w:val="ConsPlusNonformat"/>
        <w:jc w:val="both"/>
      </w:pPr>
      <w:r>
        <w:t xml:space="preserve">    В связи  с истечением  трехмесячного  срока исполнения  исполнительного</w:t>
      </w:r>
    </w:p>
    <w:p w:rsidR="006C1CDD" w:rsidRDefault="006C1CDD">
      <w:pPr>
        <w:pStyle w:val="ConsPlusNonformat"/>
        <w:jc w:val="both"/>
      </w:pPr>
      <w:r>
        <w:t>документа серия _________ N __________, выданного "____" _________ 20___ г.</w:t>
      </w:r>
    </w:p>
    <w:p w:rsidR="006C1CDD" w:rsidRDefault="006C1CDD">
      <w:pPr>
        <w:pStyle w:val="ConsPlusNonformat"/>
        <w:jc w:val="both"/>
      </w:pPr>
      <w:r>
        <w:t>__________________________________________________________________________,</w:t>
      </w:r>
    </w:p>
    <w:p w:rsidR="006C1CDD" w:rsidRDefault="006C1CDD">
      <w:pPr>
        <w:pStyle w:val="ConsPlusNonformat"/>
        <w:jc w:val="both"/>
      </w:pPr>
      <w:r>
        <w:t xml:space="preserve">    (наименование судебного органа, выдавшего исполнительный документ)</w:t>
      </w:r>
    </w:p>
    <w:p w:rsidR="006C1CDD" w:rsidRDefault="006C1CDD">
      <w:pPr>
        <w:pStyle w:val="ConsPlusNonformat"/>
        <w:jc w:val="both"/>
      </w:pPr>
      <w:r>
        <w:t>на основании ______________________________________________________________</w:t>
      </w:r>
    </w:p>
    <w:p w:rsidR="006C1CDD" w:rsidRDefault="006C1CDD">
      <w:pPr>
        <w:pStyle w:val="ConsPlusNonformat"/>
        <w:jc w:val="both"/>
      </w:pPr>
      <w:r>
        <w:t xml:space="preserve">                       (наименование акта судебного органа,</w:t>
      </w:r>
    </w:p>
    <w:p w:rsidR="006C1CDD" w:rsidRDefault="006C1CDD">
      <w:pPr>
        <w:pStyle w:val="ConsPlusNonformat"/>
        <w:jc w:val="both"/>
      </w:pPr>
      <w:r>
        <w:t>___________________________________________________________________________</w:t>
      </w:r>
    </w:p>
    <w:p w:rsidR="006C1CDD" w:rsidRDefault="006C1CDD">
      <w:pPr>
        <w:pStyle w:val="ConsPlusNonformat"/>
        <w:jc w:val="both"/>
      </w:pPr>
      <w:r>
        <w:t xml:space="preserve">                 дата, N дела, по которому он вынесен)</w:t>
      </w:r>
    </w:p>
    <w:p w:rsidR="006C1CDD" w:rsidRDefault="006C1CDD">
      <w:pPr>
        <w:pStyle w:val="ConsPlusNonformat"/>
        <w:jc w:val="both"/>
      </w:pPr>
      <w:r>
        <w:t>и  неисполнением  должником  содержащихся  в  нем требований сообщаем Вам о</w:t>
      </w:r>
    </w:p>
    <w:p w:rsidR="006C1CDD" w:rsidRDefault="006C1CDD">
      <w:pPr>
        <w:pStyle w:val="ConsPlusNonformat"/>
        <w:jc w:val="both"/>
      </w:pPr>
      <w:r>
        <w:t>возможности отзыва исполнительного документа и предъявления исполнительного</w:t>
      </w:r>
    </w:p>
    <w:p w:rsidR="006C1CDD" w:rsidRDefault="006C1CDD">
      <w:pPr>
        <w:pStyle w:val="ConsPlusNonformat"/>
        <w:jc w:val="both"/>
      </w:pPr>
      <w:r>
        <w:t>документа  в  подразделение  службы  судебных  приставов  в  соответствии с</w:t>
      </w:r>
    </w:p>
    <w:p w:rsidR="006C1CDD" w:rsidRDefault="006C1CDD">
      <w:pPr>
        <w:pStyle w:val="ConsPlusNonformat"/>
        <w:jc w:val="both"/>
      </w:pPr>
      <w:r>
        <w:t xml:space="preserve">Федеральным   </w:t>
      </w:r>
      <w:hyperlink r:id="rId75" w:history="1">
        <w:r>
          <w:rPr>
            <w:color w:val="0000FF"/>
          </w:rPr>
          <w:t>законом</w:t>
        </w:r>
      </w:hyperlink>
      <w:r>
        <w:t xml:space="preserve">   "Об   исполнительном  производстве"  для  обращения</w:t>
      </w:r>
    </w:p>
    <w:p w:rsidR="006C1CDD" w:rsidRDefault="006C1CDD">
      <w:pPr>
        <w:pStyle w:val="ConsPlusNonformat"/>
        <w:jc w:val="both"/>
      </w:pPr>
      <w:r>
        <w:t>взыскания на имущество должника.</w:t>
      </w:r>
    </w:p>
    <w:p w:rsidR="006C1CDD" w:rsidRDefault="006C1CDD">
      <w:pPr>
        <w:pStyle w:val="ConsPlusNonformat"/>
        <w:jc w:val="both"/>
      </w:pPr>
      <w:r>
        <w:t xml:space="preserve">    Для   отзыва  исполнительного  документа  Вам  необходимо  направить  в</w:t>
      </w:r>
    </w:p>
    <w:p w:rsidR="006C1CDD" w:rsidRDefault="006C1CDD">
      <w:pPr>
        <w:pStyle w:val="ConsPlusNonformat"/>
        <w:jc w:val="both"/>
      </w:pPr>
      <w:r>
        <w:t>Министерство  финансов  Чувашской  Республики  заявление  с  просьбой о его</w:t>
      </w:r>
    </w:p>
    <w:p w:rsidR="006C1CDD" w:rsidRDefault="006C1CDD">
      <w:pPr>
        <w:pStyle w:val="ConsPlusNonformat"/>
        <w:jc w:val="both"/>
      </w:pPr>
      <w:r>
        <w:t>возврате.</w:t>
      </w:r>
    </w:p>
    <w:p w:rsidR="006C1CDD" w:rsidRDefault="006C1CDD">
      <w:pPr>
        <w:pStyle w:val="ConsPlusNonformat"/>
        <w:jc w:val="both"/>
      </w:pPr>
    </w:p>
    <w:p w:rsidR="006C1CDD" w:rsidRDefault="006C1CDD">
      <w:pPr>
        <w:pStyle w:val="ConsPlusNonformat"/>
        <w:jc w:val="both"/>
      </w:pPr>
      <w:r>
        <w:t>Министр (заместитель министра) _____________ _____________________</w:t>
      </w:r>
    </w:p>
    <w:p w:rsidR="006C1CDD" w:rsidRDefault="006C1CDD">
      <w:pPr>
        <w:pStyle w:val="ConsPlusNonformat"/>
        <w:jc w:val="both"/>
      </w:pPr>
      <w:r>
        <w:t xml:space="preserve">                                 (подпись)   (расшифровка подписи)</w:t>
      </w:r>
    </w:p>
    <w:p w:rsidR="006C1CDD" w:rsidRDefault="006C1CDD">
      <w:pPr>
        <w:pStyle w:val="ConsPlusNonformat"/>
        <w:jc w:val="both"/>
      </w:pPr>
      <w:r>
        <w:t>М.П.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jc w:val="right"/>
        <w:outlineLvl w:val="1"/>
        <w:rPr>
          <w:rFonts w:ascii="Calibri" w:hAnsi="Calibri" w:cs="Calibri"/>
        </w:rPr>
      </w:pPr>
      <w:bookmarkStart w:id="26" w:name="Par663"/>
      <w:bookmarkEnd w:id="26"/>
      <w:r>
        <w:rPr>
          <w:rFonts w:ascii="Calibri" w:hAnsi="Calibri" w:cs="Calibri"/>
        </w:rPr>
        <w:t>Приложение N 10</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ведения учета и осуществления хранения</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Министерством финансов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исполнительных документов, предусматривающих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обращение взыскания на средства бюджетных</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автономных учреждений Чувашской Республики,</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и документов, связанных с их исполнением</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(утв. приказом Министерства финансов</w:t>
      </w:r>
    </w:p>
    <w:p w:rsidR="006C1CDD" w:rsidRDefault="006C1CDD">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от 27.12.2010 N 149/п)</w:t>
      </w:r>
    </w:p>
    <w:p w:rsidR="006C1CDD" w:rsidRDefault="006C1CDD">
      <w:pPr>
        <w:widowControl w:val="0"/>
        <w:autoSpaceDE w:val="0"/>
        <w:autoSpaceDN w:val="0"/>
        <w:adjustRightInd w:val="0"/>
        <w:spacing w:after="0" w:line="240" w:lineRule="auto"/>
        <w:jc w:val="center"/>
        <w:rPr>
          <w:rFonts w:ascii="Calibri" w:hAnsi="Calibri" w:cs="Calibri"/>
        </w:rPr>
      </w:pPr>
    </w:p>
    <w:p w:rsidR="006C1CDD" w:rsidRDefault="006C1C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Минфина ЧР от 15.02.2012 N 24/п)</w:t>
      </w: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pStyle w:val="ConsPlusNonformat"/>
        <w:jc w:val="both"/>
      </w:pPr>
      <w:bookmarkStart w:id="27" w:name="Par675"/>
      <w:bookmarkEnd w:id="27"/>
      <w:r>
        <w:t xml:space="preserve">                                  ЖУРНАЛ</w:t>
      </w:r>
    </w:p>
    <w:p w:rsidR="006C1CDD" w:rsidRDefault="006C1CDD">
      <w:pPr>
        <w:pStyle w:val="ConsPlusNonformat"/>
        <w:jc w:val="both"/>
      </w:pPr>
      <w:r>
        <w:t xml:space="preserve">               учета и регистрации исполнительных документов</w:t>
      </w:r>
    </w:p>
    <w:p w:rsidR="006C1CDD" w:rsidRDefault="006C1CDD">
      <w:pPr>
        <w:pStyle w:val="ConsPlusNonformat"/>
        <w:jc w:val="both"/>
      </w:pPr>
      <w:r>
        <w:t xml:space="preserve">                         по периодическим выплатам</w:t>
      </w:r>
    </w:p>
    <w:p w:rsidR="006C1CDD" w:rsidRDefault="006C1CDD">
      <w:pPr>
        <w:pStyle w:val="ConsPlusNonformat"/>
        <w:jc w:val="both"/>
      </w:pPr>
      <w:r>
        <w:t xml:space="preserve">       _____________________________________________________________</w:t>
      </w:r>
    </w:p>
    <w:p w:rsidR="006C1CDD" w:rsidRDefault="006C1CDD">
      <w:pPr>
        <w:pStyle w:val="ConsPlusNonformat"/>
        <w:jc w:val="both"/>
      </w:pPr>
    </w:p>
    <w:p w:rsidR="006C1CDD" w:rsidRDefault="006C1CDD">
      <w:pPr>
        <w:pStyle w:val="ConsPlusNonformat"/>
        <w:jc w:val="both"/>
      </w:pPr>
      <w:r>
        <w:t xml:space="preserve">                Министерство финансов Чувашской Республики</w:t>
      </w:r>
    </w:p>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5"/>
        <w:gridCol w:w="1649"/>
        <w:gridCol w:w="776"/>
        <w:gridCol w:w="776"/>
        <w:gridCol w:w="1358"/>
        <w:gridCol w:w="1164"/>
        <w:gridCol w:w="1358"/>
        <w:gridCol w:w="2037"/>
      </w:tblGrid>
      <w:tr w:rsidR="006C1CDD">
        <w:trPr>
          <w:trHeight w:val="320"/>
          <w:tblCellSpacing w:w="5" w:type="nil"/>
        </w:trPr>
        <w:tc>
          <w:tcPr>
            <w:tcW w:w="485"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N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п/п</w:t>
            </w:r>
          </w:p>
        </w:tc>
        <w:tc>
          <w:tcPr>
            <w:tcW w:w="1649"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предъявления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tc>
        <w:tc>
          <w:tcPr>
            <w:tcW w:w="2910" w:type="dxa"/>
            <w:gridSpan w:val="3"/>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Исполнительный документ  </w:t>
            </w:r>
          </w:p>
        </w:tc>
        <w:tc>
          <w:tcPr>
            <w:tcW w:w="1164"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Количество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листов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приложения</w:t>
            </w:r>
          </w:p>
        </w:tc>
        <w:tc>
          <w:tcPr>
            <w:tcW w:w="1358"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Наименование</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должника  </w:t>
            </w:r>
          </w:p>
        </w:tc>
        <w:tc>
          <w:tcPr>
            <w:tcW w:w="2037"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организации/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(Ф.И.О.) взыскателя</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(представителя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взыскателя)/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судебного органа,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предъявившего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исполнительный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      </w:t>
            </w:r>
          </w:p>
        </w:tc>
      </w:tr>
      <w:tr w:rsidR="006C1CDD">
        <w:trPr>
          <w:trHeight w:val="1120"/>
          <w:tblCellSpacing w:w="5" w:type="nil"/>
        </w:trPr>
        <w:tc>
          <w:tcPr>
            <w:tcW w:w="485"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649"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серия,</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номер </w:t>
            </w: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дата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выдачи</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наименование</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судебного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органа   </w:t>
            </w:r>
          </w:p>
        </w:tc>
        <w:tc>
          <w:tcPr>
            <w:tcW w:w="1164"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2037"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485"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1 </w:t>
            </w:r>
          </w:p>
        </w:tc>
        <w:tc>
          <w:tcPr>
            <w:tcW w:w="164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        </w:t>
            </w: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   </w:t>
            </w: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4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5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6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7      </w:t>
            </w:r>
          </w:p>
        </w:tc>
        <w:tc>
          <w:tcPr>
            <w:tcW w:w="2037"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8         </w:t>
            </w:r>
          </w:p>
        </w:tc>
      </w:tr>
      <w:tr w:rsidR="006C1CDD">
        <w:trPr>
          <w:tblCellSpacing w:w="5" w:type="nil"/>
        </w:trPr>
        <w:tc>
          <w:tcPr>
            <w:tcW w:w="485"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64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2037"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485"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64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77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2037"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64"/>
        <w:gridCol w:w="1649"/>
        <w:gridCol w:w="873"/>
        <w:gridCol w:w="873"/>
        <w:gridCol w:w="1261"/>
        <w:gridCol w:w="1164"/>
        <w:gridCol w:w="1164"/>
        <w:gridCol w:w="1455"/>
      </w:tblGrid>
      <w:tr w:rsidR="006C1CDD">
        <w:trPr>
          <w:trHeight w:val="1440"/>
          <w:tblCellSpacing w:w="5" w:type="nil"/>
        </w:trPr>
        <w:tc>
          <w:tcPr>
            <w:tcW w:w="1164"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Банковские</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реквизиты</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(адрес)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взыскателя</w:t>
            </w:r>
          </w:p>
        </w:tc>
        <w:tc>
          <w:tcPr>
            <w:tcW w:w="1649"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Сумма,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взыскиваемая по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исполнительному</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документу,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руб.      </w:t>
            </w:r>
          </w:p>
        </w:tc>
        <w:tc>
          <w:tcPr>
            <w:tcW w:w="1746"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 поступлении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возобновлении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tc>
        <w:tc>
          <w:tcPr>
            <w:tcW w:w="1261"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вручения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уведомления</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должнику </w:t>
            </w:r>
          </w:p>
        </w:tc>
        <w:tc>
          <w:tcPr>
            <w:tcW w:w="2328"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предоставлении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уточненных реквизитов</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банковского счета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взыскателя     </w:t>
            </w:r>
          </w:p>
        </w:tc>
        <w:tc>
          <w:tcPr>
            <w:tcW w:w="1455"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Дата вручения</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должнику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дата </w:t>
            </w:r>
          </w:p>
        </w:tc>
      </w:tr>
      <w:tr w:rsidR="006C1CDD">
        <w:trPr>
          <w:tblCellSpacing w:w="5" w:type="nil"/>
        </w:trPr>
        <w:tc>
          <w:tcPr>
            <w:tcW w:w="1164"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649"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1261"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1455"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9    </w:t>
            </w:r>
          </w:p>
        </w:tc>
        <w:tc>
          <w:tcPr>
            <w:tcW w:w="164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10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11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12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13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14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15    </w:t>
            </w:r>
          </w:p>
        </w:tc>
        <w:tc>
          <w:tcPr>
            <w:tcW w:w="1455"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16      </w:t>
            </w:r>
          </w:p>
        </w:tc>
      </w:tr>
      <w:tr w:rsidR="006C1CDD">
        <w:trPr>
          <w:tblCellSpacing w:w="5" w:type="nil"/>
        </w:trPr>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64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64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19"/>
        <w:gridCol w:w="1358"/>
        <w:gridCol w:w="1261"/>
        <w:gridCol w:w="1358"/>
        <w:gridCol w:w="1164"/>
        <w:gridCol w:w="873"/>
        <w:gridCol w:w="873"/>
      </w:tblGrid>
      <w:tr w:rsidR="006C1CDD">
        <w:trPr>
          <w:trHeight w:val="480"/>
          <w:tblCellSpacing w:w="5" w:type="nil"/>
        </w:trPr>
        <w:tc>
          <w:tcPr>
            <w:tcW w:w="2619" w:type="dxa"/>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Периоды проведения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оплаты требований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исполнительного документа</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(месяц, квартал и т.д.)</w:t>
            </w:r>
          </w:p>
        </w:tc>
        <w:tc>
          <w:tcPr>
            <w:tcW w:w="5141" w:type="dxa"/>
            <w:gridSpan w:val="4"/>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Приостановление и возобновление операции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 лицевых счетах               </w:t>
            </w:r>
          </w:p>
        </w:tc>
        <w:tc>
          <w:tcPr>
            <w:tcW w:w="1746" w:type="dxa"/>
            <w:gridSpan w:val="2"/>
            <w:vMerge w:val="restart"/>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неисполнении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должником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требований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исполнительного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tc>
      </w:tr>
      <w:tr w:rsidR="006C1CDD">
        <w:trPr>
          <w:trHeight w:val="640"/>
          <w:tblCellSpacing w:w="5" w:type="nil"/>
        </w:trPr>
        <w:tc>
          <w:tcPr>
            <w:tcW w:w="2619"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2619"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приостановлении операций</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 расходованию средств</w:t>
            </w:r>
          </w:p>
        </w:tc>
        <w:tc>
          <w:tcPr>
            <w:tcW w:w="2522"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возобновлении операций</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расходованию средств</w:t>
            </w:r>
          </w:p>
        </w:tc>
        <w:tc>
          <w:tcPr>
            <w:tcW w:w="1746" w:type="dxa"/>
            <w:gridSpan w:val="2"/>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2619"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alibri" w:hAnsi="Calibri" w:cs="Calibri"/>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r>
      <w:tr w:rsidR="006C1CDD">
        <w:trPr>
          <w:tblCellSpacing w:w="5" w:type="nil"/>
        </w:trPr>
        <w:tc>
          <w:tcPr>
            <w:tcW w:w="261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17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18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19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20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21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22  </w:t>
            </w: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23  </w:t>
            </w:r>
          </w:p>
        </w:tc>
      </w:tr>
      <w:tr w:rsidR="006C1CDD">
        <w:trPr>
          <w:tblCellSpacing w:w="5" w:type="nil"/>
        </w:trPr>
        <w:tc>
          <w:tcPr>
            <w:tcW w:w="261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2619"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87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58"/>
        <w:gridCol w:w="1358"/>
        <w:gridCol w:w="1261"/>
        <w:gridCol w:w="1261"/>
        <w:gridCol w:w="1164"/>
        <w:gridCol w:w="1261"/>
      </w:tblGrid>
      <w:tr w:rsidR="006C1CDD">
        <w:trPr>
          <w:tblCellSpacing w:w="5" w:type="nil"/>
        </w:trPr>
        <w:tc>
          <w:tcPr>
            <w:tcW w:w="7663" w:type="dxa"/>
            <w:gridSpan w:val="6"/>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Исполнено                               </w:t>
            </w:r>
          </w:p>
        </w:tc>
      </w:tr>
      <w:tr w:rsidR="006C1CDD">
        <w:trPr>
          <w:trHeight w:val="1280"/>
          <w:tblCellSpacing w:w="5" w:type="nil"/>
        </w:trPr>
        <w:tc>
          <w:tcPr>
            <w:tcW w:w="3977"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 лицевого счета, предназначенного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для учета операций со средствами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бюджетных и автономных учреждений (за</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исключением субсидий на иные цели, 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также бюджетных инвестиций,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предоставленных бюджетным учреждениям</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из республиканского бюджета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Чувашской Республики)        </w:t>
            </w:r>
          </w:p>
        </w:tc>
        <w:tc>
          <w:tcPr>
            <w:tcW w:w="3686"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 лицевого счета, предназначенного</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для учета операций со средствами,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предоставленными бюджетным 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автономным учреждениям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из республиканского бюджета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Чувашской Республики в виде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субсидий на иные цели, а также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бюджетных инвестиций       </w:t>
            </w:r>
          </w:p>
        </w:tc>
      </w:tr>
      <w:tr w:rsidR="006C1CDD">
        <w:trPr>
          <w:tblCellSpacing w:w="5" w:type="nil"/>
        </w:trPr>
        <w:tc>
          <w:tcPr>
            <w:tcW w:w="3977"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платежный документ          </w:t>
            </w:r>
          </w:p>
        </w:tc>
        <w:tc>
          <w:tcPr>
            <w:tcW w:w="3686" w:type="dxa"/>
            <w:gridSpan w:val="3"/>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платежный документ        </w:t>
            </w:r>
          </w:p>
        </w:tc>
      </w:tr>
      <w:tr w:rsidR="006C1CDD">
        <w:trPr>
          <w:tblCellSpacing w:w="5" w:type="nil"/>
        </w:trPr>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сумма, руб.</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сумма, руб.</w:t>
            </w:r>
          </w:p>
        </w:tc>
      </w:tr>
      <w:tr w:rsidR="006C1CDD">
        <w:trPr>
          <w:tblCellSpacing w:w="5" w:type="nil"/>
        </w:trPr>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24     </w:t>
            </w: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25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26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27     </w:t>
            </w: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28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29     </w:t>
            </w:r>
          </w:p>
        </w:tc>
      </w:tr>
      <w:tr w:rsidR="006C1CDD">
        <w:trPr>
          <w:tblCellSpacing w:w="5" w:type="nil"/>
        </w:trPr>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164"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bl>
    <w:p w:rsidR="006C1CDD" w:rsidRDefault="006C1CDD">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70"/>
        <w:gridCol w:w="970"/>
        <w:gridCol w:w="970"/>
        <w:gridCol w:w="1843"/>
        <w:gridCol w:w="1261"/>
        <w:gridCol w:w="2037"/>
        <w:gridCol w:w="1746"/>
      </w:tblGrid>
      <w:tr w:rsidR="006C1CDD">
        <w:trPr>
          <w:trHeight w:val="320"/>
          <w:tblCellSpacing w:w="5" w:type="nil"/>
        </w:trPr>
        <w:tc>
          <w:tcPr>
            <w:tcW w:w="2910" w:type="dxa"/>
            <w:gridSpan w:val="3"/>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Возврат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исполнительного документа </w:t>
            </w:r>
          </w:p>
        </w:tc>
        <w:tc>
          <w:tcPr>
            <w:tcW w:w="3104"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Приостановление исполнения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исполнительного документа </w:t>
            </w:r>
          </w:p>
        </w:tc>
        <w:tc>
          <w:tcPr>
            <w:tcW w:w="3783" w:type="dxa"/>
            <w:gridSpan w:val="2"/>
            <w:tcBorders>
              <w:top w:val="single" w:sz="8" w:space="0" w:color="auto"/>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Возобновление исполнения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исполнительного документа      </w:t>
            </w:r>
          </w:p>
        </w:tc>
      </w:tr>
      <w:tr w:rsidR="006C1CDD">
        <w:trPr>
          <w:trHeight w:val="640"/>
          <w:tblCellSpacing w:w="5" w:type="nil"/>
        </w:trPr>
        <w:tc>
          <w:tcPr>
            <w:tcW w:w="1940" w:type="dxa"/>
            <w:gridSpan w:val="2"/>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уведомление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(сопроводительное</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письмо)     </w:t>
            </w:r>
          </w:p>
        </w:tc>
        <w:tc>
          <w:tcPr>
            <w:tcW w:w="970"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причина</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возврата</w:t>
            </w:r>
          </w:p>
        </w:tc>
        <w:tc>
          <w:tcPr>
            <w:tcW w:w="1843"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и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судебного органа,</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его выдавшего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номер)  </w:t>
            </w:r>
          </w:p>
        </w:tc>
        <w:tc>
          <w:tcPr>
            <w:tcW w:w="1261"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срок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 ________</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по _______)</w:t>
            </w:r>
          </w:p>
        </w:tc>
        <w:tc>
          <w:tcPr>
            <w:tcW w:w="2037"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наименование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 судебного органа,</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его выдавшего,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и дата    </w:t>
            </w:r>
          </w:p>
        </w:tc>
        <w:tc>
          <w:tcPr>
            <w:tcW w:w="1746" w:type="dxa"/>
            <w:vMerge w:val="restart"/>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дата поступления</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 Министерство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финансов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Чувашской    </w:t>
            </w:r>
          </w:p>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Республики   </w:t>
            </w:r>
          </w:p>
        </w:tc>
      </w:tr>
      <w:tr w:rsidR="006C1CDD">
        <w:trPr>
          <w:tblCellSpacing w:w="5" w:type="nil"/>
        </w:trPr>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номер  </w:t>
            </w: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tc>
        <w:tc>
          <w:tcPr>
            <w:tcW w:w="970"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843"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2037"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746" w:type="dxa"/>
            <w:vMerge/>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30   </w:t>
            </w: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31   </w:t>
            </w: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32   </w:t>
            </w:r>
          </w:p>
        </w:tc>
        <w:tc>
          <w:tcPr>
            <w:tcW w:w="184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33        </w:t>
            </w: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34     </w:t>
            </w:r>
          </w:p>
        </w:tc>
        <w:tc>
          <w:tcPr>
            <w:tcW w:w="2037"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35         </w:t>
            </w:r>
          </w:p>
        </w:tc>
        <w:tc>
          <w:tcPr>
            <w:tcW w:w="174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36       </w:t>
            </w:r>
          </w:p>
        </w:tc>
      </w:tr>
      <w:tr w:rsidR="006C1CDD">
        <w:trPr>
          <w:tblCellSpacing w:w="5" w:type="nil"/>
        </w:trPr>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84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2037"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74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r w:rsidR="006C1CDD">
        <w:trPr>
          <w:tblCellSpacing w:w="5" w:type="nil"/>
        </w:trPr>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970"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843"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261"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2037"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c>
          <w:tcPr>
            <w:tcW w:w="1746" w:type="dxa"/>
            <w:tcBorders>
              <w:left w:val="single" w:sz="8" w:space="0" w:color="auto"/>
              <w:bottom w:val="single" w:sz="8" w:space="0" w:color="auto"/>
              <w:right w:val="single" w:sz="8" w:space="0" w:color="auto"/>
            </w:tcBorders>
          </w:tcPr>
          <w:p w:rsidR="006C1CDD" w:rsidRDefault="006C1CDD">
            <w:pPr>
              <w:widowControl w:val="0"/>
              <w:autoSpaceDE w:val="0"/>
              <w:autoSpaceDN w:val="0"/>
              <w:adjustRightInd w:val="0"/>
              <w:spacing w:after="0" w:line="240" w:lineRule="auto"/>
              <w:jc w:val="both"/>
              <w:rPr>
                <w:rFonts w:ascii="Courier New" w:hAnsi="Courier New" w:cs="Courier New"/>
                <w:sz w:val="16"/>
                <w:szCs w:val="16"/>
              </w:rPr>
            </w:pPr>
          </w:p>
        </w:tc>
      </w:tr>
    </w:tbl>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autoSpaceDE w:val="0"/>
        <w:autoSpaceDN w:val="0"/>
        <w:adjustRightInd w:val="0"/>
        <w:spacing w:after="0" w:line="240" w:lineRule="auto"/>
        <w:ind w:firstLine="540"/>
        <w:jc w:val="both"/>
        <w:rPr>
          <w:rFonts w:ascii="Calibri" w:hAnsi="Calibri" w:cs="Calibri"/>
        </w:rPr>
      </w:pPr>
    </w:p>
    <w:p w:rsidR="006C1CDD" w:rsidRDefault="006C1C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DD"/>
    <w:rsid w:val="006A3A80"/>
    <w:rsid w:val="006C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C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1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1C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1CD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C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1C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1C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1C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47AE3B1801D1FD1ED8579311C63B1A38D5F9CB5248B3A9F64EC678D37CDBBA1593CB669157813365DC69t6d1N" TargetMode="External"/><Relationship Id="rId21" Type="http://schemas.openxmlformats.org/officeDocument/2006/relationships/hyperlink" Target="consultantplus://offline/ref=8947AE3B1801D1FD1ED8499E07AA651E31D9A4C45E4CBBFBAD119D258475D1ED52DC9224D55B813At6d7N" TargetMode="External"/><Relationship Id="rId42" Type="http://schemas.openxmlformats.org/officeDocument/2006/relationships/hyperlink" Target="consultantplus://offline/ref=8947AE3B1801D1FD1ED8579311C63B1A38D5F9CB5248B3A9F64EC678D37CDBBA1593CB669157813365DC6Ft6d1N" TargetMode="External"/><Relationship Id="rId47" Type="http://schemas.openxmlformats.org/officeDocument/2006/relationships/hyperlink" Target="consultantplus://offline/ref=8947AE3B1801D1FD1ED8579311C63B1A38D5F9CB5248B3A9F64EC678D37CDBBA1593CB669157813365DC6Et6d5N" TargetMode="External"/><Relationship Id="rId63" Type="http://schemas.openxmlformats.org/officeDocument/2006/relationships/hyperlink" Target="consultantplus://offline/ref=8947AE3B1801D1FD1ED8579311C63B1A38D5F9CB5248B3A9F64EC678D37CDBBA1593CB669157813365DC63t6dDN" TargetMode="External"/><Relationship Id="rId68" Type="http://schemas.openxmlformats.org/officeDocument/2006/relationships/hyperlink" Target="consultantplus://offline/ref=8947AE3B1801D1FD1ED8579311C63B1A38D5F9CB5248B3A9F64EC678D37CDBBA1593CB669157813365DD6Bt6d7N" TargetMode="External"/><Relationship Id="rId16" Type="http://schemas.openxmlformats.org/officeDocument/2006/relationships/hyperlink" Target="consultantplus://offline/ref=8947AE3B1801D1FD1ED8499E07AA651E31D9A4C45E4CBBFBAD119D258475D1ED52DC9224D55B813Bt6dDN" TargetMode="External"/><Relationship Id="rId11" Type="http://schemas.openxmlformats.org/officeDocument/2006/relationships/hyperlink" Target="consultantplus://offline/ref=8947AE3B1801D1FD1ED8579311C63B1A38D5F9CB5248B3A9F64EC678D37CDBBA1593CB669157813365DC6At6d6N" TargetMode="External"/><Relationship Id="rId24" Type="http://schemas.openxmlformats.org/officeDocument/2006/relationships/hyperlink" Target="consultantplus://offline/ref=8947AE3B1801D1FD1ED8499E07AA651E31D9A4C45E4CBBFBAD119D258475D1ED52DC9224D55B813Bt6d3N" TargetMode="External"/><Relationship Id="rId32" Type="http://schemas.openxmlformats.org/officeDocument/2006/relationships/hyperlink" Target="consultantplus://offline/ref=8947AE3B1801D1FD1ED8579311C63B1A38D5F9CB5248B3A9F64EC678D37CDBBA1593CB669157813365DC68t6d5N" TargetMode="External"/><Relationship Id="rId37" Type="http://schemas.openxmlformats.org/officeDocument/2006/relationships/hyperlink" Target="consultantplus://offline/ref=8947AE3B1801D1FD1ED8579311C63B1A38D5F9CB5248B3A9F64EC678D37CDBBA1593CB669157813365DC68t6dCN" TargetMode="External"/><Relationship Id="rId40" Type="http://schemas.openxmlformats.org/officeDocument/2006/relationships/hyperlink" Target="consultantplus://offline/ref=8947AE3B1801D1FD1ED8579311C63B1A38D5F9CB5248B3A9F64EC678D37CDBBA1593CB669157813365DC6Ft6d7N" TargetMode="External"/><Relationship Id="rId45" Type="http://schemas.openxmlformats.org/officeDocument/2006/relationships/hyperlink" Target="consultantplus://offline/ref=8947AE3B1801D1FD1ED8579311C63B1A38D5F9CB5248B3A9F64EC678D37CDBBA1593CB669157813365DC6Ft6dDN" TargetMode="External"/><Relationship Id="rId53" Type="http://schemas.openxmlformats.org/officeDocument/2006/relationships/hyperlink" Target="consultantplus://offline/ref=8947AE3B1801D1FD1ED8579311C63B1A38D5F9CB5248B3A9F64EC678D37CDBBA1593CB669157813365DC6Dt6d4N" TargetMode="External"/><Relationship Id="rId58" Type="http://schemas.openxmlformats.org/officeDocument/2006/relationships/hyperlink" Target="consultantplus://offline/ref=8947AE3B1801D1FD1ED8579311C63B1A38D5F9CB5248B3A9F64EC678D37CDBBA1593CB669157813365DC6Dt6d2N" TargetMode="External"/><Relationship Id="rId66" Type="http://schemas.openxmlformats.org/officeDocument/2006/relationships/hyperlink" Target="consultantplus://offline/ref=8947AE3B1801D1FD1ED8579311C63B1A38D5F9CB5248B3A9F64EC678D37CDBBA1593CB669157813365DC62t6dDN" TargetMode="External"/><Relationship Id="rId74" Type="http://schemas.openxmlformats.org/officeDocument/2006/relationships/hyperlink" Target="consultantplus://offline/ref=8947AE3B1801D1FD1ED8579311C63B1A38D5F9CB5248B3A9F64EC678D37CDBBA1593CB669157813365DD6At6d5N" TargetMode="External"/><Relationship Id="rId5" Type="http://schemas.openxmlformats.org/officeDocument/2006/relationships/hyperlink" Target="consultantplus://offline/ref=8947AE3B1801D1FD1ED8579311C63B1A38D5F9CB5248B3A9F64EC678D37CDBBA1593CB669157813365DC6Bt6d3N" TargetMode="External"/><Relationship Id="rId61" Type="http://schemas.openxmlformats.org/officeDocument/2006/relationships/hyperlink" Target="consultantplus://offline/ref=8947AE3B1801D1FD1ED8579311C63B1A38D5F9CB5248B3A9F64EC678D37CDBBA1593CB669157813365DC63t6d5N" TargetMode="External"/><Relationship Id="rId19" Type="http://schemas.openxmlformats.org/officeDocument/2006/relationships/hyperlink" Target="consultantplus://offline/ref=8947AE3B1801D1FD1ED8579311C63B1A38D5F9CB5248B3A9F64EC678D37CDBBA1593CB669157813365DC69t6d5N" TargetMode="External"/><Relationship Id="rId14" Type="http://schemas.openxmlformats.org/officeDocument/2006/relationships/hyperlink" Target="consultantplus://offline/ref=8947AE3B1801D1FD1ED8579311C63B1A38D5F9CB5248B3A9F64EC678D37CDBBA1593CB669157813365DC6At6d3N" TargetMode="External"/><Relationship Id="rId22" Type="http://schemas.openxmlformats.org/officeDocument/2006/relationships/hyperlink" Target="consultantplus://offline/ref=8947AE3B1801D1FD1ED8499E07AA651E31D9A4C45E4CBBFBAD119D258475D1ED52DC9224D55B813At6d2N" TargetMode="External"/><Relationship Id="rId27" Type="http://schemas.openxmlformats.org/officeDocument/2006/relationships/hyperlink" Target="consultantplus://offline/ref=8947AE3B1801D1FD1ED8579311C63B1A38D5F9CB5248B3A9F64EC678D37CDBBA1593CB669157813365DC69t6d2N" TargetMode="External"/><Relationship Id="rId30" Type="http://schemas.openxmlformats.org/officeDocument/2006/relationships/hyperlink" Target="consultantplus://offline/ref=8947AE3B1801D1FD1ED8499E07AA651E31D9A4C45E4CBBFBAD119D258475D1ED52DC9224D55B813At6d6N" TargetMode="External"/><Relationship Id="rId35" Type="http://schemas.openxmlformats.org/officeDocument/2006/relationships/hyperlink" Target="consultantplus://offline/ref=8947AE3B1801D1FD1ED8579311C63B1A38D5F9CB5248B3A9F64EC678D37CDBBA1593CB669157813365DC68t6d2N" TargetMode="External"/><Relationship Id="rId43" Type="http://schemas.openxmlformats.org/officeDocument/2006/relationships/hyperlink" Target="consultantplus://offline/ref=8947AE3B1801D1FD1ED8579311C63B1A38D5F9CB5248B3A9F64EC678D37CDBBA1593CB669157813365DC6Ft6d3N" TargetMode="External"/><Relationship Id="rId48" Type="http://schemas.openxmlformats.org/officeDocument/2006/relationships/hyperlink" Target="consultantplus://offline/ref=8947AE3B1801D1FD1ED8579311C63B1A38D5F9CB5248B3A9F64EC678D37CDBBA1593CB669157813365DC6Et6d7N" TargetMode="External"/><Relationship Id="rId56" Type="http://schemas.openxmlformats.org/officeDocument/2006/relationships/hyperlink" Target="consultantplus://offline/ref=8947AE3B1801D1FD1ED8579311C63B1A38D5F9CB5248B3A9F64EC678D37CDBBA1593CB669157813365DC6Dt6d7N" TargetMode="External"/><Relationship Id="rId64" Type="http://schemas.openxmlformats.org/officeDocument/2006/relationships/hyperlink" Target="consultantplus://offline/ref=8947AE3B1801D1FD1ED8579311C63B1A38D5F9CB5248B3A9F64EC678D37CDBBA1593CB669157813365DC62t6d1N" TargetMode="External"/><Relationship Id="rId69" Type="http://schemas.openxmlformats.org/officeDocument/2006/relationships/hyperlink" Target="consultantplus://offline/ref=8947AE3B1801D1FD1ED8499E07AA651E31D9A4C45E4CBBFBAD119D258475D1ED52DC9224D55B8233t6d6N" TargetMode="External"/><Relationship Id="rId77" Type="http://schemas.openxmlformats.org/officeDocument/2006/relationships/fontTable" Target="fontTable.xml"/><Relationship Id="rId8" Type="http://schemas.openxmlformats.org/officeDocument/2006/relationships/hyperlink" Target="consultantplus://offline/ref=8947AE3B1801D1FD1ED8579311C63B1A38D5F9CB5248B3A9F64EC678D37CDBBA1593CB669157813365DC6Bt6dDN" TargetMode="External"/><Relationship Id="rId51" Type="http://schemas.openxmlformats.org/officeDocument/2006/relationships/hyperlink" Target="consultantplus://offline/ref=8947AE3B1801D1FD1ED8579311C63B1A38D5F9CB5248B3A9F64EC678D37CDBBA1593CB669157813365DC6Et6d3N" TargetMode="External"/><Relationship Id="rId72" Type="http://schemas.openxmlformats.org/officeDocument/2006/relationships/hyperlink" Target="consultantplus://offline/ref=8947AE3B1801D1FD1ED8579311C63B1A38D5F9CB5248B3A9F64EC678D37CDBBA1593CB669157813365DD6Bt6d3N" TargetMode="External"/><Relationship Id="rId3" Type="http://schemas.openxmlformats.org/officeDocument/2006/relationships/settings" Target="settings.xml"/><Relationship Id="rId12" Type="http://schemas.openxmlformats.org/officeDocument/2006/relationships/hyperlink" Target="consultantplus://offline/ref=8947AE3B1801D1FD1ED8579311C63B1A38D5F9CB5248B3A9F64EC678D37CDBBA1593CB669157813365DC6At6d0N" TargetMode="External"/><Relationship Id="rId17" Type="http://schemas.openxmlformats.org/officeDocument/2006/relationships/hyperlink" Target="consultantplus://offline/ref=8947AE3B1801D1FD1ED8499E07AA651E31D9A4C45E4CBBFBAD119D258475D1ED52DC9224D55B813At6d7N" TargetMode="External"/><Relationship Id="rId25" Type="http://schemas.openxmlformats.org/officeDocument/2006/relationships/hyperlink" Target="consultantplus://offline/ref=8947AE3B1801D1FD1ED8579311C63B1A38D5F9CB5248B3A9F64EC678D37CDBBA1593CB669157813365DC69t6d0N" TargetMode="External"/><Relationship Id="rId33" Type="http://schemas.openxmlformats.org/officeDocument/2006/relationships/hyperlink" Target="consultantplus://offline/ref=8947AE3B1801D1FD1ED8579311C63B1A38D5F9CB5248B3A9F64EC678D37CDBBA1593CB669157813365DC68t6d7N" TargetMode="External"/><Relationship Id="rId38" Type="http://schemas.openxmlformats.org/officeDocument/2006/relationships/hyperlink" Target="consultantplus://offline/ref=8947AE3B1801D1FD1ED8579311C63B1A38D5F9CB5248B3A9F64EC678D37CDBBA1593CB669157813365DC6Ft6d4N" TargetMode="External"/><Relationship Id="rId46" Type="http://schemas.openxmlformats.org/officeDocument/2006/relationships/hyperlink" Target="consultantplus://offline/ref=8947AE3B1801D1FD1ED8499E07AA651E31D9A4C45E4CBBFBAD119D258475D1ED52DC9224D55B813Bt6d1N" TargetMode="External"/><Relationship Id="rId59" Type="http://schemas.openxmlformats.org/officeDocument/2006/relationships/hyperlink" Target="consultantplus://offline/ref=8947AE3B1801D1FD1ED8579311C63B1A38D5F9CB5248B3A9F64EC678D37CDBBA1593CB669157813365DC6Dt6d3N" TargetMode="External"/><Relationship Id="rId67" Type="http://schemas.openxmlformats.org/officeDocument/2006/relationships/hyperlink" Target="consultantplus://offline/ref=8947AE3B1801D1FD1ED8499E07AA651E31D9A4C45E4CBBFBAD119D258475D1ED52DC9224D55B813Bt6d1N" TargetMode="External"/><Relationship Id="rId20" Type="http://schemas.openxmlformats.org/officeDocument/2006/relationships/hyperlink" Target="consultantplus://offline/ref=8947AE3B1801D1FD1ED8499E07AA651E31D9A4C45E4CBBFBAD119D258475D1ED52DC9224D55B813Bt6dDN" TargetMode="External"/><Relationship Id="rId41" Type="http://schemas.openxmlformats.org/officeDocument/2006/relationships/hyperlink" Target="consultantplus://offline/ref=8947AE3B1801D1FD1ED8579311C63B1A38D5F9CB5248B3A9F64EC678D37CDBBA1593CB669157813365DC6Ft6d0N" TargetMode="External"/><Relationship Id="rId54" Type="http://schemas.openxmlformats.org/officeDocument/2006/relationships/hyperlink" Target="consultantplus://offline/ref=8947AE3B1801D1FD1ED8579311C63B1A38D5F9CB5248B3A9F64EC678D37CDBBA1593CB669157813365DC6Dt6d5N" TargetMode="External"/><Relationship Id="rId62" Type="http://schemas.openxmlformats.org/officeDocument/2006/relationships/hyperlink" Target="consultantplus://offline/ref=8947AE3B1801D1FD1ED8579311C63B1A38D5F9CB5248B3A9F64EC678D37CDBBA1593CB669157813365DC63t6d1N" TargetMode="External"/><Relationship Id="rId70" Type="http://schemas.openxmlformats.org/officeDocument/2006/relationships/hyperlink" Target="consultantplus://offline/ref=8947AE3B1801D1FD1ED8499E07AA651E31D9A4C45E4CBBFBAD119D258475D1ED52DC9224D55B8233t6dDN" TargetMode="External"/><Relationship Id="rId75" Type="http://schemas.openxmlformats.org/officeDocument/2006/relationships/hyperlink" Target="consultantplus://offline/ref=8947AE3B1801D1FD1ED8499E07AA651E31D9A4C65449BBFBAD119D2584t7d5N" TargetMode="External"/><Relationship Id="rId1" Type="http://schemas.openxmlformats.org/officeDocument/2006/relationships/styles" Target="styles.xml"/><Relationship Id="rId6" Type="http://schemas.openxmlformats.org/officeDocument/2006/relationships/hyperlink" Target="consultantplus://offline/ref=8947AE3B1801D1FD1ED8499E07AA651E31D9A4C45E4CBBFBAD119D258475D1ED52DC9224D55B8135t6d1N" TargetMode="External"/><Relationship Id="rId15" Type="http://schemas.openxmlformats.org/officeDocument/2006/relationships/hyperlink" Target="consultantplus://offline/ref=8947AE3B1801D1FD1ED8579311C63B1A38D5F9CB5248B3A9F64EC678D37CDBBA1593CB669157813365DC6At6dCN" TargetMode="External"/><Relationship Id="rId23" Type="http://schemas.openxmlformats.org/officeDocument/2006/relationships/hyperlink" Target="consultantplus://offline/ref=8947AE3B1801D1FD1ED8579311C63B1A38D5F9CB5248B3A9F64EC678D37CDBBA1593CB669157813365DC69t6d6N" TargetMode="External"/><Relationship Id="rId28" Type="http://schemas.openxmlformats.org/officeDocument/2006/relationships/hyperlink" Target="consultantplus://offline/ref=8947AE3B1801D1FD1ED8579311C63B1A38D5F9CB5248B3A9F64EC678D37CDBBA1593CB669157813365DC69t6d3N" TargetMode="External"/><Relationship Id="rId36" Type="http://schemas.openxmlformats.org/officeDocument/2006/relationships/hyperlink" Target="consultantplus://offline/ref=8947AE3B1801D1FD1ED8579311C63B1A38D5F9CB5248B3A9F64EC678D37CDBBA1593CB669157813365DC68t6d3N" TargetMode="External"/><Relationship Id="rId49" Type="http://schemas.openxmlformats.org/officeDocument/2006/relationships/hyperlink" Target="consultantplus://offline/ref=8947AE3B1801D1FD1ED8579311C63B1A38D5F9CB5248B3A9F64EC678D37CDBBA1593CB669157813365DC6Et6d0N" TargetMode="External"/><Relationship Id="rId57" Type="http://schemas.openxmlformats.org/officeDocument/2006/relationships/hyperlink" Target="consultantplus://offline/ref=8947AE3B1801D1FD1ED8579311C63B1A38D5F9CB5248B3A9F64EC678D37CDBBA1593CB669157813365DC6Dt6d1N" TargetMode="External"/><Relationship Id="rId10" Type="http://schemas.openxmlformats.org/officeDocument/2006/relationships/hyperlink" Target="consultantplus://offline/ref=8947AE3B1801D1FD1ED8579311C63B1A38D5F9CB5248B3A9F64EC678D37CDBBA1593CB669157813365DC6At6d5N" TargetMode="External"/><Relationship Id="rId31" Type="http://schemas.openxmlformats.org/officeDocument/2006/relationships/hyperlink" Target="consultantplus://offline/ref=8947AE3B1801D1FD1ED8579311C63B1A38D5F9CB5248B3A9F64EC678D37CDBBA1593CB669157813365DC68t6d4N" TargetMode="External"/><Relationship Id="rId44" Type="http://schemas.openxmlformats.org/officeDocument/2006/relationships/hyperlink" Target="consultantplus://offline/ref=8947AE3B1801D1FD1ED8579311C63B1A38D5F9CB5248B3A9F64EC678D37CDBBA1593CB669157813365DC6Ft6dCN" TargetMode="External"/><Relationship Id="rId52" Type="http://schemas.openxmlformats.org/officeDocument/2006/relationships/hyperlink" Target="consultantplus://offline/ref=8947AE3B1801D1FD1ED8579311C63B1A38D5F9CB5248B3A9F64EC678D37CDBBA1593CB669157813365DC6Et6dCN" TargetMode="External"/><Relationship Id="rId60" Type="http://schemas.openxmlformats.org/officeDocument/2006/relationships/hyperlink" Target="consultantplus://offline/ref=8947AE3B1801D1FD1ED8579311C63B1A38D5F9CB5248B3A9F64EC678D37CDBBA1593CB669157813365DC6Dt6dCN" TargetMode="External"/><Relationship Id="rId65" Type="http://schemas.openxmlformats.org/officeDocument/2006/relationships/hyperlink" Target="consultantplus://offline/ref=8947AE3B1801D1FD1ED8499E07AA651E31D9A4C45E4CBBFBAD119D258475D1ED52DC9224D55B813Bt6d2N" TargetMode="External"/><Relationship Id="rId73" Type="http://schemas.openxmlformats.org/officeDocument/2006/relationships/hyperlink" Target="consultantplus://offline/ref=8947AE3B1801D1FD1ED8499E07AA651E31D9A4C45E4CBBFBAD119D258475D1ED52DC9224D55B813Bt6d1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47AE3B1801D1FD1ED8579311C63B1A38D5F9CB5248B3A9F64EC678D37CDBBA1593CB669157813365DC6At6d4N" TargetMode="External"/><Relationship Id="rId13" Type="http://schemas.openxmlformats.org/officeDocument/2006/relationships/hyperlink" Target="consultantplus://offline/ref=8947AE3B1801D1FD1ED8499E07AA651E31D9A4C45E4CBBFBAD119D258475D1ED52DC9224D55B8135t6d1N" TargetMode="External"/><Relationship Id="rId18" Type="http://schemas.openxmlformats.org/officeDocument/2006/relationships/hyperlink" Target="consultantplus://offline/ref=8947AE3B1801D1FD1ED8499E07AA651E31D9A4C45E4CBBFBAD119D258475D1ED52DC9224D55B813At6d2N" TargetMode="External"/><Relationship Id="rId39" Type="http://schemas.openxmlformats.org/officeDocument/2006/relationships/hyperlink" Target="consultantplus://offline/ref=8947AE3B1801D1FD1ED8579311C63B1A38D5F9CB5248B3A9F64EC678D37CDBBA1593CB669157813365DC6Ft6d5N" TargetMode="External"/><Relationship Id="rId34" Type="http://schemas.openxmlformats.org/officeDocument/2006/relationships/hyperlink" Target="consultantplus://offline/ref=8947AE3B1801D1FD1ED8579311C63B1A38D5F9CB5248B3A9F64EC678D37CDBBA1593CB669157813365DC68t6d0N" TargetMode="External"/><Relationship Id="rId50" Type="http://schemas.openxmlformats.org/officeDocument/2006/relationships/hyperlink" Target="consultantplus://offline/ref=8947AE3B1801D1FD1ED8579311C63B1A38D5F9CB5248B3A9F64EC678D37CDBBA1593CB669157813365DC6Et6d2N" TargetMode="External"/><Relationship Id="rId55" Type="http://schemas.openxmlformats.org/officeDocument/2006/relationships/hyperlink" Target="consultantplus://offline/ref=8947AE3B1801D1FD1ED8499E07AA651E31D9A4C45E4CBBFBAD119D258475D1ED52DC9224D55B813Bt6d1N" TargetMode="External"/><Relationship Id="rId76" Type="http://schemas.openxmlformats.org/officeDocument/2006/relationships/hyperlink" Target="consultantplus://offline/ref=8947AE3B1801D1FD1ED8579311C63B1A38D5F9CB5248B3A9F64EC678D37CDBBA1593CB669157813365DD6At6d0N" TargetMode="External"/><Relationship Id="rId7" Type="http://schemas.openxmlformats.org/officeDocument/2006/relationships/hyperlink" Target="consultantplus://offline/ref=8947AE3B1801D1FD1ED8499E07AA651E31D9A7C3504EBBFBAD119D258475D1ED52DC9224D55A8032t6d7N" TargetMode="External"/><Relationship Id="rId71" Type="http://schemas.openxmlformats.org/officeDocument/2006/relationships/hyperlink" Target="consultantplus://offline/ref=8947AE3B1801D1FD1ED8499E07AA651E31D9A4C45E4CBBFBAD119D258475D1ED52DC9224D55B8135t6d1N" TargetMode="External"/><Relationship Id="rId2" Type="http://schemas.microsoft.com/office/2007/relationships/stylesWithEffects" Target="stylesWithEffects.xml"/><Relationship Id="rId29" Type="http://schemas.openxmlformats.org/officeDocument/2006/relationships/hyperlink" Target="consultantplus://offline/ref=8947AE3B1801D1FD1ED8579311C63B1A38D5F9CB5248B3A9F64EC678D37CDBBA1593CB669157813365DC69t6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8612</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2015-08-12T13:29:00Z</dcterms:created>
  <dcterms:modified xsi:type="dcterms:W3CDTF">2015-08-12T13:29:00Z</dcterms:modified>
</cp:coreProperties>
</file>