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05" w:rsidRDefault="004965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6505" w:rsidRDefault="00496505">
      <w:pPr>
        <w:pStyle w:val="ConsPlusNormal"/>
        <w:jc w:val="both"/>
        <w:outlineLvl w:val="0"/>
      </w:pPr>
    </w:p>
    <w:p w:rsidR="00496505" w:rsidRDefault="00496505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496505" w:rsidRDefault="00496505">
      <w:pPr>
        <w:pStyle w:val="ConsPlusTitle"/>
        <w:jc w:val="center"/>
      </w:pPr>
    </w:p>
    <w:p w:rsidR="00496505" w:rsidRDefault="00496505">
      <w:pPr>
        <w:pStyle w:val="ConsPlusTitle"/>
        <w:jc w:val="center"/>
      </w:pPr>
      <w:r>
        <w:t>ПОСТАНОВЛЕНИЕ</w:t>
      </w:r>
    </w:p>
    <w:p w:rsidR="00496505" w:rsidRDefault="00496505">
      <w:pPr>
        <w:pStyle w:val="ConsPlusTitle"/>
        <w:jc w:val="center"/>
      </w:pPr>
      <w:r>
        <w:t>от 12 октября 2011 г. N 427</w:t>
      </w:r>
    </w:p>
    <w:p w:rsidR="00496505" w:rsidRDefault="00496505">
      <w:pPr>
        <w:pStyle w:val="ConsPlusTitle"/>
        <w:jc w:val="center"/>
      </w:pPr>
    </w:p>
    <w:p w:rsidR="00496505" w:rsidRDefault="00496505">
      <w:pPr>
        <w:pStyle w:val="ConsPlusTitle"/>
        <w:jc w:val="center"/>
      </w:pPr>
      <w:r>
        <w:t>О МЕРАХ ПО РЕАЛИЗАЦИИ ЗАКОНА ЧУВАШСКОЙ РЕСПУБЛИКИ</w:t>
      </w:r>
    </w:p>
    <w:p w:rsidR="00496505" w:rsidRDefault="00496505">
      <w:pPr>
        <w:pStyle w:val="ConsPlusTitle"/>
        <w:jc w:val="center"/>
      </w:pPr>
      <w:r>
        <w:t>"О ПРЕДОСТАВЛЕНИИ ЗЕМЕЛЬНЫХ УЧАСТКОВ МНОГОДЕТНЫМ СЕМЬЯМ</w:t>
      </w:r>
    </w:p>
    <w:p w:rsidR="00496505" w:rsidRDefault="00496505">
      <w:pPr>
        <w:pStyle w:val="ConsPlusTitle"/>
        <w:jc w:val="center"/>
      </w:pPr>
      <w:r>
        <w:t>В ЧУВАШСКОЙ РЕСПУБЛИКЕ"</w:t>
      </w:r>
    </w:p>
    <w:p w:rsidR="00496505" w:rsidRDefault="00496505">
      <w:pPr>
        <w:pStyle w:val="ConsPlusNormal"/>
        <w:jc w:val="center"/>
      </w:pPr>
    </w:p>
    <w:p w:rsidR="00496505" w:rsidRDefault="00496505">
      <w:pPr>
        <w:pStyle w:val="ConsPlusNormal"/>
        <w:jc w:val="center"/>
      </w:pPr>
      <w:r>
        <w:t>Список изменяющих документов</w:t>
      </w:r>
    </w:p>
    <w:p w:rsidR="00496505" w:rsidRDefault="00496505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496505" w:rsidRDefault="00496505">
      <w:pPr>
        <w:pStyle w:val="ConsPlusNormal"/>
        <w:jc w:val="center"/>
      </w:pPr>
      <w:r>
        <w:t xml:space="preserve">от 11.06.2014 </w:t>
      </w:r>
      <w:hyperlink r:id="rId6" w:history="1">
        <w:r>
          <w:rPr>
            <w:color w:val="0000FF"/>
          </w:rPr>
          <w:t>N 199</w:t>
        </w:r>
      </w:hyperlink>
      <w:r>
        <w:t xml:space="preserve">, от 03.03.2015 </w:t>
      </w:r>
      <w:hyperlink r:id="rId7" w:history="1">
        <w:r>
          <w:rPr>
            <w:color w:val="0000FF"/>
          </w:rPr>
          <w:t>N 61</w:t>
        </w:r>
      </w:hyperlink>
      <w:r>
        <w:t xml:space="preserve">, от 09.12.2015 </w:t>
      </w:r>
      <w:hyperlink r:id="rId8" w:history="1">
        <w:r>
          <w:rPr>
            <w:color w:val="0000FF"/>
          </w:rPr>
          <w:t>N 440</w:t>
        </w:r>
      </w:hyperlink>
      <w:r>
        <w:t>,</w:t>
      </w:r>
    </w:p>
    <w:p w:rsidR="00496505" w:rsidRDefault="00496505">
      <w:pPr>
        <w:pStyle w:val="ConsPlusNormal"/>
        <w:jc w:val="center"/>
      </w:pPr>
      <w:r>
        <w:t xml:space="preserve">от 19.12.2016 </w:t>
      </w:r>
      <w:hyperlink r:id="rId9" w:history="1">
        <w:r>
          <w:rPr>
            <w:color w:val="0000FF"/>
          </w:rPr>
          <w:t>N 549</w:t>
        </w:r>
      </w:hyperlink>
      <w:r>
        <w:t>)</w:t>
      </w: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39.5</w:t>
        </w:r>
      </w:hyperlink>
      <w:r>
        <w:t xml:space="preserve"> Земельного кодекса Российской Федерации, Законом Чувашской Республики "О предоставлении земельных участков многодетным семьям в Чувашской Республике" Кабинет Министров Чувашской Республики постановляет:</w:t>
      </w:r>
    </w:p>
    <w:p w:rsidR="00496505" w:rsidRDefault="0049650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03.03.2015 N 61)</w:t>
      </w:r>
    </w:p>
    <w:p w:rsidR="00496505" w:rsidRDefault="0049650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Порядок</w:t>
        </w:r>
      </w:hyperlink>
      <w:r>
        <w:t xml:space="preserve"> формирования перечня 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бесплатно.</w:t>
      </w:r>
    </w:p>
    <w:p w:rsidR="00496505" w:rsidRDefault="00496505">
      <w:pPr>
        <w:pStyle w:val="ConsPlusNormal"/>
        <w:ind w:firstLine="540"/>
        <w:jc w:val="both"/>
      </w:pPr>
      <w:r>
        <w:t>2. Определить:</w:t>
      </w:r>
    </w:p>
    <w:p w:rsidR="00496505" w:rsidRDefault="00496505">
      <w:pPr>
        <w:pStyle w:val="ConsPlusNormal"/>
        <w:ind w:firstLine="540"/>
        <w:jc w:val="both"/>
      </w:pPr>
      <w:r>
        <w:t>Министерство юстиции и имущественных отношений Чувашской Республики уполномоченным органом исполнительной власти Чувашской Республики на формирование 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бесплатно;</w:t>
      </w:r>
    </w:p>
    <w:p w:rsidR="00496505" w:rsidRDefault="00496505">
      <w:pPr>
        <w:pStyle w:val="ConsPlusNormal"/>
        <w:jc w:val="both"/>
      </w:pPr>
      <w:r>
        <w:t xml:space="preserve">(в ред. Постановлений Кабинета Министров ЧР от 09.12.2015 </w:t>
      </w:r>
      <w:hyperlink r:id="rId12" w:history="1">
        <w:r>
          <w:rPr>
            <w:color w:val="0000FF"/>
          </w:rPr>
          <w:t>N 440</w:t>
        </w:r>
      </w:hyperlink>
      <w:r>
        <w:t xml:space="preserve">, от 19.12.2016 </w:t>
      </w:r>
      <w:hyperlink r:id="rId13" w:history="1">
        <w:r>
          <w:rPr>
            <w:color w:val="0000FF"/>
          </w:rPr>
          <w:t>N 549</w:t>
        </w:r>
      </w:hyperlink>
      <w:r>
        <w:t>)</w:t>
      </w:r>
    </w:p>
    <w:p w:rsidR="00496505" w:rsidRDefault="00496505">
      <w:pPr>
        <w:pStyle w:val="ConsPlusNormal"/>
        <w:ind w:firstLine="540"/>
        <w:jc w:val="both"/>
      </w:pPr>
      <w:r>
        <w:t>газету "Вести Чувашии" официальным печатным изданием для опубликования:</w:t>
      </w:r>
    </w:p>
    <w:p w:rsidR="00496505" w:rsidRDefault="0049650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11.06.2014 N 199)</w:t>
      </w:r>
    </w:p>
    <w:p w:rsidR="00496505" w:rsidRDefault="00496505">
      <w:pPr>
        <w:pStyle w:val="ConsPlusNormal"/>
        <w:ind w:firstLine="540"/>
        <w:jc w:val="both"/>
      </w:pPr>
      <w:r>
        <w:t>перечня 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бесплатно, а также изменений к нему;</w:t>
      </w:r>
    </w:p>
    <w:p w:rsidR="00496505" w:rsidRDefault="00496505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11.06.2014 N 199)</w:t>
      </w:r>
    </w:p>
    <w:p w:rsidR="00496505" w:rsidRDefault="00496505">
      <w:pPr>
        <w:pStyle w:val="ConsPlusNormal"/>
        <w:ind w:firstLine="540"/>
        <w:jc w:val="both"/>
      </w:pPr>
      <w:r>
        <w:t xml:space="preserve">перечня земельных участков, находящихся в федеральной собственности, предназначенных для предоставления многодетным семьям в собственность бесплатно для индивидуального жилищного строительства в случае передачи органам государственной власти Чувашской Республики полномочий Российской Федерации по управлению и распоряжению такими земельными участками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содействии развитию жилищного строительства".</w:t>
      </w:r>
    </w:p>
    <w:p w:rsidR="00496505" w:rsidRDefault="00496505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11.06.2014 N 199)</w:t>
      </w:r>
    </w:p>
    <w:p w:rsidR="00496505" w:rsidRDefault="00496505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районов и городских округов в месячный срок со дня вступления в силу настоящего постановления:</w:t>
      </w:r>
    </w:p>
    <w:p w:rsidR="00496505" w:rsidRDefault="00496505">
      <w:pPr>
        <w:pStyle w:val="ConsPlusNormal"/>
        <w:ind w:firstLine="540"/>
        <w:jc w:val="both"/>
      </w:pPr>
      <w:r>
        <w:t>принять нормативные правовые акты, устанавливающие порядок и сроки формирования перечней земельных участков, находящихся в муниципальной собственности, предназначенных для предоставления многодетным семьям в собственность бесплатно;</w:t>
      </w:r>
    </w:p>
    <w:p w:rsidR="00496505" w:rsidRDefault="00496505">
      <w:pPr>
        <w:pStyle w:val="ConsPlusNormal"/>
        <w:ind w:firstLine="540"/>
        <w:jc w:val="both"/>
      </w:pPr>
      <w:proofErr w:type="gramStart"/>
      <w:r>
        <w:t xml:space="preserve">привести нормативные правовые акты, устанавливающие порядок учета многодетных семей, имеющих право на предоставление земельных участков в собственность бесплатно, и регулирующие предоставление земельных участков многодетным семьям в собственность бесплатно, в соответствие с </w:t>
      </w:r>
      <w:hyperlink r:id="rId18" w:history="1">
        <w:r>
          <w:rPr>
            <w:color w:val="0000FF"/>
          </w:rPr>
          <w:t>Законом</w:t>
        </w:r>
      </w:hyperlink>
      <w:r>
        <w:t xml:space="preserve"> Чувашской Республики "О предоставлении земельных участков многодетным семьям в Чувашской Республике";</w:t>
      </w:r>
      <w:proofErr w:type="gramEnd"/>
    </w:p>
    <w:p w:rsidR="00496505" w:rsidRDefault="00496505">
      <w:pPr>
        <w:pStyle w:val="ConsPlusNormal"/>
        <w:ind w:firstLine="540"/>
        <w:jc w:val="both"/>
      </w:pPr>
      <w:r>
        <w:t xml:space="preserve">определить официальные печатные издания для опубликования перечней земельных </w:t>
      </w:r>
      <w:r>
        <w:lastRenderedPageBreak/>
        <w:t>участков, находящихся в муниципальной собственности, предназначенных для предоставления многодетным семьям в собственность бесплатно.</w:t>
      </w:r>
    </w:p>
    <w:p w:rsidR="00496505" w:rsidRDefault="00496505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4 апреля 2011 г. N 124 "О мерах по реализации Закона Чувашской Республики "О предоставлении земельных участков многодетным семьям в Чувашской Республике".</w:t>
      </w:r>
    </w:p>
    <w:p w:rsidR="00496505" w:rsidRDefault="00496505">
      <w:pPr>
        <w:pStyle w:val="ConsPlusNormal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jc w:val="right"/>
      </w:pPr>
      <w:r>
        <w:t>Председатель Кабинета Министров</w:t>
      </w:r>
    </w:p>
    <w:p w:rsidR="00496505" w:rsidRDefault="00496505">
      <w:pPr>
        <w:pStyle w:val="ConsPlusNormal"/>
        <w:jc w:val="right"/>
      </w:pPr>
      <w:r>
        <w:t>Чувашской Республики</w:t>
      </w:r>
    </w:p>
    <w:p w:rsidR="00496505" w:rsidRDefault="00496505">
      <w:pPr>
        <w:pStyle w:val="ConsPlusNormal"/>
        <w:jc w:val="right"/>
      </w:pPr>
      <w:r>
        <w:t>О.МАКАРОВ</w:t>
      </w: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jc w:val="right"/>
        <w:outlineLvl w:val="0"/>
      </w:pPr>
      <w:r>
        <w:t>Утвержден</w:t>
      </w:r>
    </w:p>
    <w:p w:rsidR="00496505" w:rsidRDefault="00496505">
      <w:pPr>
        <w:pStyle w:val="ConsPlusNormal"/>
        <w:jc w:val="right"/>
      </w:pPr>
      <w:r>
        <w:t>постановлением</w:t>
      </w:r>
    </w:p>
    <w:p w:rsidR="00496505" w:rsidRDefault="00496505">
      <w:pPr>
        <w:pStyle w:val="ConsPlusNormal"/>
        <w:jc w:val="right"/>
      </w:pPr>
      <w:r>
        <w:t>Кабинета Министров</w:t>
      </w:r>
    </w:p>
    <w:p w:rsidR="00496505" w:rsidRDefault="00496505">
      <w:pPr>
        <w:pStyle w:val="ConsPlusNormal"/>
        <w:jc w:val="right"/>
      </w:pPr>
      <w:r>
        <w:t>Чувашской Республики</w:t>
      </w:r>
    </w:p>
    <w:p w:rsidR="00496505" w:rsidRDefault="00496505">
      <w:pPr>
        <w:pStyle w:val="ConsPlusNormal"/>
        <w:jc w:val="right"/>
      </w:pPr>
      <w:r>
        <w:t>от 12.10.2011 N 427</w:t>
      </w: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Title"/>
        <w:jc w:val="center"/>
      </w:pPr>
      <w:bookmarkStart w:id="0" w:name="P48"/>
      <w:bookmarkEnd w:id="0"/>
      <w:r>
        <w:t>ПОРЯДОК</w:t>
      </w:r>
    </w:p>
    <w:p w:rsidR="00496505" w:rsidRDefault="00496505">
      <w:pPr>
        <w:pStyle w:val="ConsPlusTitle"/>
        <w:jc w:val="center"/>
      </w:pPr>
      <w:r>
        <w:t>ФОРМИРОВАНИЯ ПЕРЕЧНЯ ЗЕМЕЛЬНЫХ УЧАСТКОВ, НАХОДЯЩИХСЯ</w:t>
      </w:r>
    </w:p>
    <w:p w:rsidR="00496505" w:rsidRDefault="00496505">
      <w:pPr>
        <w:pStyle w:val="ConsPlusTitle"/>
        <w:jc w:val="center"/>
      </w:pPr>
      <w:r>
        <w:t>В ГОСУДАРСТВЕННОЙ СОБСТВЕННОСТИ ЧУВАШСКОЙ РЕСПУБЛИКИ,</w:t>
      </w:r>
    </w:p>
    <w:p w:rsidR="00496505" w:rsidRDefault="00496505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ДЛЯ ПРЕДОСТАВЛЕНИЯ МНОГОДЕТНЫМ СЕМЬЯМ</w:t>
      </w:r>
    </w:p>
    <w:p w:rsidR="00496505" w:rsidRDefault="00496505">
      <w:pPr>
        <w:pStyle w:val="ConsPlusTitle"/>
        <w:jc w:val="center"/>
      </w:pPr>
      <w:r>
        <w:t>В СОБСТВЕННОСТЬ БЕСПЛАТНО</w:t>
      </w:r>
    </w:p>
    <w:p w:rsidR="00496505" w:rsidRDefault="00496505">
      <w:pPr>
        <w:pStyle w:val="ConsPlusNormal"/>
        <w:jc w:val="center"/>
      </w:pPr>
    </w:p>
    <w:p w:rsidR="00496505" w:rsidRDefault="00496505">
      <w:pPr>
        <w:pStyle w:val="ConsPlusNormal"/>
        <w:jc w:val="center"/>
      </w:pPr>
      <w:r>
        <w:t>Список изменяющих документов</w:t>
      </w:r>
    </w:p>
    <w:p w:rsidR="00496505" w:rsidRDefault="00496505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496505" w:rsidRDefault="00496505">
      <w:pPr>
        <w:pStyle w:val="ConsPlusNormal"/>
        <w:jc w:val="center"/>
      </w:pPr>
      <w:r>
        <w:t xml:space="preserve">от 11.06.2014 </w:t>
      </w:r>
      <w:hyperlink r:id="rId20" w:history="1">
        <w:r>
          <w:rPr>
            <w:color w:val="0000FF"/>
          </w:rPr>
          <w:t>N 199</w:t>
        </w:r>
      </w:hyperlink>
      <w:r>
        <w:t xml:space="preserve">, от 03.03.2015 </w:t>
      </w:r>
      <w:hyperlink r:id="rId21" w:history="1">
        <w:r>
          <w:rPr>
            <w:color w:val="0000FF"/>
          </w:rPr>
          <w:t>N 61</w:t>
        </w:r>
      </w:hyperlink>
      <w:r>
        <w:t xml:space="preserve">, от 09.12.2015 </w:t>
      </w:r>
      <w:hyperlink r:id="rId22" w:history="1">
        <w:r>
          <w:rPr>
            <w:color w:val="0000FF"/>
          </w:rPr>
          <w:t>N 440</w:t>
        </w:r>
      </w:hyperlink>
      <w:r>
        <w:t>,</w:t>
      </w:r>
    </w:p>
    <w:p w:rsidR="00496505" w:rsidRDefault="00496505">
      <w:pPr>
        <w:pStyle w:val="ConsPlusNormal"/>
        <w:jc w:val="center"/>
      </w:pPr>
      <w:r>
        <w:t xml:space="preserve">от 19.12.2016 </w:t>
      </w:r>
      <w:hyperlink r:id="rId23" w:history="1">
        <w:r>
          <w:rPr>
            <w:color w:val="0000FF"/>
          </w:rPr>
          <w:t>N 549</w:t>
        </w:r>
      </w:hyperlink>
      <w:r>
        <w:t>)</w:t>
      </w: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и сроки формирования перечня земельных участков, находящихся в государственной собственности Чувашской Республики (далее - земельные участки), предназначенных для предоставления многодетным семьям в собственность бесплатно для индивидуального жилищного строительства, дачного строительства,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 в соответствии с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Чувашской Республики "О предоставлении земельных участков многодетным семьям в Чувашской Республике" (далее - Закон).</w:t>
      </w:r>
    </w:p>
    <w:p w:rsidR="00496505" w:rsidRDefault="0049650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11.06.2014 N 199)</w:t>
      </w:r>
    </w:p>
    <w:p w:rsidR="00496505" w:rsidRDefault="00496505">
      <w:pPr>
        <w:pStyle w:val="ConsPlusNormal"/>
        <w:ind w:firstLine="540"/>
        <w:jc w:val="both"/>
      </w:pPr>
      <w:r>
        <w:t xml:space="preserve">2. Земельные участки для целей, установленных </w:t>
      </w:r>
      <w:hyperlink r:id="rId26" w:history="1">
        <w:r>
          <w:rPr>
            <w:color w:val="0000FF"/>
          </w:rPr>
          <w:t>Законом</w:t>
        </w:r>
      </w:hyperlink>
      <w:r>
        <w:t>, формируются в соответствии с законодательством Российской Федерации и законодательством Чувашской Республики и подлежат включению в перечень земельных участков, предназначенных для предоставления многодетным семьям в собственность бесплатно для индивидуального жилищного строительства, дачного строительства и ведения личного подсобного хозяйства (далее - перечень земельных участков).</w:t>
      </w:r>
    </w:p>
    <w:p w:rsidR="00496505" w:rsidRDefault="0049650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Формирование земельных участков, предназначенных для предоставления многодетным семьям в собственность бесплатно, осуществляется Министерством юстиции и имущественных отношений Чувашской Республики (далее также - уполномоченный орган)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</w:t>
      </w:r>
      <w:r>
        <w:lastRenderedPageBreak/>
        <w:t>документацией.</w:t>
      </w:r>
      <w:proofErr w:type="gramEnd"/>
    </w:p>
    <w:p w:rsidR="00496505" w:rsidRDefault="004965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03.03.2015 </w:t>
      </w:r>
      <w:hyperlink r:id="rId27" w:history="1">
        <w:r>
          <w:rPr>
            <w:color w:val="0000FF"/>
          </w:rPr>
          <w:t>N 61</w:t>
        </w:r>
      </w:hyperlink>
      <w:r>
        <w:t xml:space="preserve">, от 09.12.2015 </w:t>
      </w:r>
      <w:hyperlink r:id="rId28" w:history="1">
        <w:r>
          <w:rPr>
            <w:color w:val="0000FF"/>
          </w:rPr>
          <w:t>N 440</w:t>
        </w:r>
      </w:hyperlink>
      <w:r>
        <w:t xml:space="preserve">, от 19.12.2016 </w:t>
      </w:r>
      <w:hyperlink r:id="rId29" w:history="1">
        <w:r>
          <w:rPr>
            <w:color w:val="0000FF"/>
          </w:rPr>
          <w:t>N 549</w:t>
        </w:r>
      </w:hyperlink>
      <w:r>
        <w:t>)</w:t>
      </w:r>
    </w:p>
    <w:p w:rsidR="00496505" w:rsidRDefault="00496505">
      <w:pPr>
        <w:pStyle w:val="ConsPlusNormal"/>
        <w:ind w:firstLine="540"/>
        <w:jc w:val="both"/>
      </w:pPr>
      <w:r>
        <w:t xml:space="preserve">4. </w:t>
      </w:r>
      <w:proofErr w:type="gramStart"/>
      <w:r>
        <w:t>По мере формирования земельных участков уполномоченный орган осуществляет формирование перечня земельных участков и не позднее 15 рабочих дней со дня получения кадастрового паспорта земельного участка, предназначенного для предоставления многодетным семьям в собственность бесплатно, подготовку и внесение в установленном порядке проекта распоряжения Кабинета Министров Чувашской Республики об утверждении перечня земельных участков либо о внесении в него изменений.</w:t>
      </w:r>
      <w:proofErr w:type="gramEnd"/>
    </w:p>
    <w:p w:rsidR="00496505" w:rsidRDefault="00496505">
      <w:pPr>
        <w:pStyle w:val="ConsPlusNormal"/>
        <w:ind w:firstLine="540"/>
        <w:jc w:val="both"/>
      </w:pPr>
      <w:r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496505" w:rsidRDefault="00496505">
      <w:pPr>
        <w:pStyle w:val="ConsPlusNormal"/>
        <w:ind w:firstLine="540"/>
        <w:jc w:val="both"/>
      </w:pPr>
      <w:r>
        <w:t>5. Утвержденный Кабинетом Министров Чувашской Республики перечень земельных участков, а также изменения к нему подлежат опубликованию в газете "Вести Чувашии", а также размещению на официальном сайте Министерства юстиции и имущественных отношений Чувашской Республики на Портале органов власти Чувашской Республики в информационно-телекоммуникационной сети "Интернет".</w:t>
      </w:r>
    </w:p>
    <w:p w:rsidR="00496505" w:rsidRDefault="004965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11.06.2014 </w:t>
      </w:r>
      <w:hyperlink r:id="rId30" w:history="1">
        <w:r>
          <w:rPr>
            <w:color w:val="0000FF"/>
          </w:rPr>
          <w:t>N 199</w:t>
        </w:r>
      </w:hyperlink>
      <w:r>
        <w:t xml:space="preserve">, от 09.12.2015 </w:t>
      </w:r>
      <w:hyperlink r:id="rId31" w:history="1">
        <w:r>
          <w:rPr>
            <w:color w:val="0000FF"/>
          </w:rPr>
          <w:t>N 440</w:t>
        </w:r>
      </w:hyperlink>
      <w:r>
        <w:t xml:space="preserve">, от 19.12.2016 </w:t>
      </w:r>
      <w:hyperlink r:id="rId32" w:history="1">
        <w:r>
          <w:rPr>
            <w:color w:val="0000FF"/>
          </w:rPr>
          <w:t>N 549</w:t>
        </w:r>
      </w:hyperlink>
      <w:r>
        <w:t>)</w:t>
      </w: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jc w:val="both"/>
      </w:pPr>
    </w:p>
    <w:p w:rsidR="00496505" w:rsidRDefault="004965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9ED" w:rsidRDefault="003519ED">
      <w:bookmarkStart w:id="1" w:name="_GoBack"/>
      <w:bookmarkEnd w:id="1"/>
    </w:p>
    <w:sectPr w:rsidR="003519ED" w:rsidSect="009E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05"/>
    <w:rsid w:val="003519ED"/>
    <w:rsid w:val="004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1C3D1279219C8F44B17756EBFB835D83531059D1F82027AF714623CCB26F078338FEF5B552A80304D1011922H" TargetMode="External"/><Relationship Id="rId18" Type="http://schemas.openxmlformats.org/officeDocument/2006/relationships/hyperlink" Target="consultantplus://offline/ref=B31C3D1279219C8F44B17756EBFB835D83531059D0F1232DAB714623CCB26F071823H" TargetMode="External"/><Relationship Id="rId26" Type="http://schemas.openxmlformats.org/officeDocument/2006/relationships/hyperlink" Target="consultantplus://offline/ref=B31C3D1279219C8F44B17756EBFB835D83531059D0F1232DAB714623CCB26F07182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1C3D1279219C8F44B17756EBFB835D83531059D0F82423A9714623CCB26F078338FEF5B552A80304D1091923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31C3D1279219C8F44B17756EBFB835D83531059D0F82423A9714623CCB26F078338FEF5B552A80304D1091920H" TargetMode="External"/><Relationship Id="rId12" Type="http://schemas.openxmlformats.org/officeDocument/2006/relationships/hyperlink" Target="consultantplus://offline/ref=B31C3D1279219C8F44B17756EBFB835D83531059D0FF2320AB714623CCB26F078338FEF5B552A80304D20A1922H" TargetMode="External"/><Relationship Id="rId17" Type="http://schemas.openxmlformats.org/officeDocument/2006/relationships/hyperlink" Target="consultantplus://offline/ref=B31C3D1279219C8F44B17756EBFB835D83531059DEF02023AD714623CCB26F078338FEF5B552A80304D0081925H" TargetMode="External"/><Relationship Id="rId25" Type="http://schemas.openxmlformats.org/officeDocument/2006/relationships/hyperlink" Target="consultantplus://offline/ref=B31C3D1279219C8F44B17756EBFB835D83531059DEF02023AD714623CCB26F078338FEF5B552A80304D0081927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1C3D1279219C8F44B1695BFD97DD5989584E55DEFF2872F62E1D7E9B1B2BH" TargetMode="External"/><Relationship Id="rId20" Type="http://schemas.openxmlformats.org/officeDocument/2006/relationships/hyperlink" Target="consultantplus://offline/ref=B31C3D1279219C8F44B17756EBFB835D83531059DEF02023AD714623CCB26F078338FEF5B552A80304D0081926H" TargetMode="External"/><Relationship Id="rId29" Type="http://schemas.openxmlformats.org/officeDocument/2006/relationships/hyperlink" Target="consultantplus://offline/ref=B31C3D1279219C8F44B17756EBFB835D83531059D1F82027AF714623CCB26F078338FEF5B552A80304D101192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C3D1279219C8F44B17756EBFB835D83531059DEF02023AD714623CCB26F078338FEF5B552A80304D0091921H" TargetMode="External"/><Relationship Id="rId11" Type="http://schemas.openxmlformats.org/officeDocument/2006/relationships/hyperlink" Target="consultantplus://offline/ref=B31C3D1279219C8F44B17756EBFB835D83531059D0F82423A9714623CCB26F078338FEF5B552A80304D1091921H" TargetMode="External"/><Relationship Id="rId24" Type="http://schemas.openxmlformats.org/officeDocument/2006/relationships/hyperlink" Target="consultantplus://offline/ref=B31C3D1279219C8F44B17756EBFB835D83531059D0F1232DAB714623CCB26F078338FEF5B552A80304D00F192DH" TargetMode="External"/><Relationship Id="rId32" Type="http://schemas.openxmlformats.org/officeDocument/2006/relationships/hyperlink" Target="consultantplus://offline/ref=B31C3D1279219C8F44B17756EBFB835D83531059D1F82027AF714623CCB26F078338FEF5B552A80304D101192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31C3D1279219C8F44B17756EBFB835D83531059DEF02023AD714623CCB26F078338FEF5B552A80304D009192DH" TargetMode="External"/><Relationship Id="rId23" Type="http://schemas.openxmlformats.org/officeDocument/2006/relationships/hyperlink" Target="consultantplus://offline/ref=B31C3D1279219C8F44B17756EBFB835D83531059D1F82027AF714623CCB26F078338FEF5B552A80304D1011923H" TargetMode="External"/><Relationship Id="rId28" Type="http://schemas.openxmlformats.org/officeDocument/2006/relationships/hyperlink" Target="consultantplus://offline/ref=B31C3D1279219C8F44B17756EBFB835D83531059D0FF2320AB714623CCB26F078338FEF5B552A80304D20A1923H" TargetMode="External"/><Relationship Id="rId10" Type="http://schemas.openxmlformats.org/officeDocument/2006/relationships/hyperlink" Target="consultantplus://offline/ref=B31C3D1279219C8F44B1695BFD97DD5989584E56D9F82872F62E1D7E9BBB6550C477A7B2F4152AH" TargetMode="External"/><Relationship Id="rId19" Type="http://schemas.openxmlformats.org/officeDocument/2006/relationships/hyperlink" Target="consultantplus://offline/ref=B31C3D1279219C8F44B17756EBFB835D83531059DCFB2524AA714623CCB26F071823H" TargetMode="External"/><Relationship Id="rId31" Type="http://schemas.openxmlformats.org/officeDocument/2006/relationships/hyperlink" Target="consultantplus://offline/ref=B31C3D1279219C8F44B17756EBFB835D83531059D0FF2320AB714623CCB26F078338FEF5B552A80304D20A192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1C3D1279219C8F44B17756EBFB835D83531059D1F82027AF714623CCB26F078338FEF5B552A80304D1011921H" TargetMode="External"/><Relationship Id="rId14" Type="http://schemas.openxmlformats.org/officeDocument/2006/relationships/hyperlink" Target="consultantplus://offline/ref=B31C3D1279219C8F44B17756EBFB835D83531059DEF02023AD714623CCB26F078338FEF5B552A80304D0091923H" TargetMode="External"/><Relationship Id="rId22" Type="http://schemas.openxmlformats.org/officeDocument/2006/relationships/hyperlink" Target="consultantplus://offline/ref=B31C3D1279219C8F44B17756EBFB835D83531059D0FF2320AB714623CCB26F078338FEF5B552A80304D20A1923H" TargetMode="External"/><Relationship Id="rId27" Type="http://schemas.openxmlformats.org/officeDocument/2006/relationships/hyperlink" Target="consultantplus://offline/ref=B31C3D1279219C8F44B17756EBFB835D83531059D0F82423A9714623CCB26F078338FEF5B552A80304D1091923H" TargetMode="External"/><Relationship Id="rId30" Type="http://schemas.openxmlformats.org/officeDocument/2006/relationships/hyperlink" Target="consultantplus://offline/ref=B31C3D1279219C8F44B17756EBFB835D83531059DEF02023AD714623CCB26F078338FEF5B552A80304D0081920H" TargetMode="External"/><Relationship Id="rId8" Type="http://schemas.openxmlformats.org/officeDocument/2006/relationships/hyperlink" Target="consultantplus://offline/ref=B31C3D1279219C8F44B17756EBFB835D83531059D0FF2320AB714623CCB26F078338FEF5B552A80304D20A192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Васильева Татьяна</dc:creator>
  <cp:lastModifiedBy>Минюст Чувашии Васильева Татьяна</cp:lastModifiedBy>
  <cp:revision>1</cp:revision>
  <dcterms:created xsi:type="dcterms:W3CDTF">2017-04-17T07:54:00Z</dcterms:created>
  <dcterms:modified xsi:type="dcterms:W3CDTF">2017-04-17T07:55:00Z</dcterms:modified>
</cp:coreProperties>
</file>