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D7" w:rsidRPr="000C10E9" w:rsidRDefault="000C10E9" w:rsidP="000C10E9">
      <w:pPr>
        <w:autoSpaceDE/>
        <w:ind w:left="-709" w:right="425" w:firstLine="709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kern w:val="36"/>
          <w:sz w:val="26"/>
          <w:szCs w:val="26"/>
        </w:rPr>
        <w:t xml:space="preserve">  </w:t>
      </w:r>
      <w:r w:rsidR="004207D7" w:rsidRPr="000C10E9">
        <w:rPr>
          <w:b/>
          <w:bCs/>
          <w:kern w:val="36"/>
          <w:sz w:val="26"/>
          <w:szCs w:val="26"/>
        </w:rPr>
        <w:t xml:space="preserve">Протокол </w:t>
      </w:r>
    </w:p>
    <w:p w:rsidR="004207D7" w:rsidRDefault="000C10E9" w:rsidP="004207D7">
      <w:pPr>
        <w:pStyle w:val="ConsPlusTitle"/>
        <w:widowControl/>
        <w:ind w:left="709" w:right="113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207D7" w:rsidRPr="000C10E9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207D7" w:rsidRPr="000C10E9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в Министерстве юстиции Чувашской Республики</w:t>
      </w:r>
    </w:p>
    <w:p w:rsidR="000C10E9" w:rsidRPr="000C10E9" w:rsidRDefault="000C10E9" w:rsidP="004207D7">
      <w:pPr>
        <w:pStyle w:val="ConsPlusTitle"/>
        <w:widowControl/>
        <w:ind w:left="709" w:right="113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07D7" w:rsidRPr="000C10E9" w:rsidRDefault="004207D7" w:rsidP="004207D7">
      <w:pPr>
        <w:autoSpaceDE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4207D7" w:rsidRPr="000C10E9" w:rsidTr="004207D7">
        <w:tc>
          <w:tcPr>
            <w:tcW w:w="5068" w:type="dxa"/>
            <w:hideMark/>
          </w:tcPr>
          <w:p w:rsidR="004207D7" w:rsidRPr="000C10E9" w:rsidRDefault="005B59F3">
            <w:pPr>
              <w:autoSpaceDE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0C10E9" w:rsidRPr="000C10E9">
              <w:rPr>
                <w:iCs/>
                <w:sz w:val="22"/>
                <w:szCs w:val="22"/>
              </w:rPr>
              <w:t xml:space="preserve">13 ноября </w:t>
            </w:r>
            <w:r w:rsidR="004207D7" w:rsidRPr="000C10E9">
              <w:rPr>
                <w:iCs/>
                <w:sz w:val="22"/>
                <w:szCs w:val="22"/>
              </w:rPr>
              <w:t>2015 г.</w:t>
            </w:r>
          </w:p>
          <w:p w:rsidR="004207D7" w:rsidRPr="000C10E9" w:rsidRDefault="005B59F3">
            <w:pPr>
              <w:autoSpaceDE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4207D7" w:rsidRPr="000C10E9">
              <w:rPr>
                <w:iCs/>
                <w:sz w:val="22"/>
                <w:szCs w:val="22"/>
              </w:rPr>
              <w:t>10 час. 00 мин.</w:t>
            </w:r>
          </w:p>
        </w:tc>
        <w:tc>
          <w:tcPr>
            <w:tcW w:w="5069" w:type="dxa"/>
            <w:hideMark/>
          </w:tcPr>
          <w:p w:rsidR="000C10E9" w:rsidRPr="000C10E9" w:rsidRDefault="000C10E9" w:rsidP="000C10E9">
            <w:pPr>
              <w:autoSpaceDE/>
              <w:jc w:val="right"/>
              <w:rPr>
                <w:iCs/>
                <w:sz w:val="22"/>
                <w:szCs w:val="22"/>
              </w:rPr>
            </w:pPr>
            <w:r w:rsidRPr="000C10E9">
              <w:rPr>
                <w:iCs/>
                <w:sz w:val="22"/>
                <w:szCs w:val="22"/>
              </w:rPr>
              <w:t xml:space="preserve">г. Чебоксары, </w:t>
            </w:r>
          </w:p>
          <w:p w:rsidR="000C10E9" w:rsidRPr="000C10E9" w:rsidRDefault="000C10E9" w:rsidP="000C10E9">
            <w:pPr>
              <w:autoSpaceDE/>
              <w:jc w:val="right"/>
              <w:rPr>
                <w:iCs/>
                <w:sz w:val="22"/>
                <w:szCs w:val="22"/>
              </w:rPr>
            </w:pPr>
            <w:r w:rsidRPr="000C10E9">
              <w:rPr>
                <w:iCs/>
                <w:sz w:val="22"/>
                <w:szCs w:val="22"/>
              </w:rPr>
              <w:t xml:space="preserve">Президентский б-р, д.10 </w:t>
            </w:r>
          </w:p>
          <w:p w:rsidR="004207D7" w:rsidRPr="000C10E9" w:rsidRDefault="004207D7">
            <w:pPr>
              <w:autoSpaceDE/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4207D7" w:rsidRPr="000C10E9" w:rsidRDefault="004207D7" w:rsidP="004207D7">
      <w:pPr>
        <w:autoSpaceDE/>
        <w:jc w:val="both"/>
        <w:rPr>
          <w:i/>
          <w:iCs/>
          <w:sz w:val="26"/>
          <w:szCs w:val="26"/>
        </w:rPr>
      </w:pPr>
    </w:p>
    <w:p w:rsidR="004207D7" w:rsidRPr="000C10E9" w:rsidRDefault="005B59F3" w:rsidP="004207D7">
      <w:pPr>
        <w:autoSpaceDE/>
        <w:jc w:val="both"/>
        <w:rPr>
          <w:b/>
          <w:bCs/>
          <w:sz w:val="26"/>
          <w:szCs w:val="26"/>
          <w:u w:val="single"/>
        </w:rPr>
      </w:pPr>
      <w:r w:rsidRPr="005B59F3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  <w:u w:val="single"/>
        </w:rPr>
        <w:t xml:space="preserve"> </w:t>
      </w:r>
      <w:r w:rsidR="004207D7" w:rsidRPr="000C10E9">
        <w:rPr>
          <w:b/>
          <w:bCs/>
          <w:sz w:val="26"/>
          <w:szCs w:val="26"/>
          <w:u w:val="single"/>
        </w:rPr>
        <w:t>Присутствовали:</w:t>
      </w:r>
    </w:p>
    <w:p w:rsidR="004207D7" w:rsidRPr="000C10E9" w:rsidRDefault="004207D7" w:rsidP="004207D7">
      <w:pPr>
        <w:autoSpaceDE/>
        <w:jc w:val="both"/>
        <w:rPr>
          <w:b/>
          <w:bCs/>
          <w:sz w:val="26"/>
          <w:szCs w:val="26"/>
          <w:u w:val="single"/>
        </w:rPr>
      </w:pPr>
    </w:p>
    <w:tbl>
      <w:tblPr>
        <w:tblW w:w="10317" w:type="dxa"/>
        <w:tblLook w:val="01E0" w:firstRow="1" w:lastRow="1" w:firstColumn="1" w:lastColumn="1" w:noHBand="0" w:noVBand="0"/>
      </w:tblPr>
      <w:tblGrid>
        <w:gridCol w:w="4068"/>
        <w:gridCol w:w="6249"/>
      </w:tblGrid>
      <w:tr w:rsidR="004207D7" w:rsidRPr="000C10E9" w:rsidTr="004207D7">
        <w:trPr>
          <w:trHeight w:val="1062"/>
        </w:trPr>
        <w:tc>
          <w:tcPr>
            <w:tcW w:w="4068" w:type="dxa"/>
            <w:hideMark/>
          </w:tcPr>
          <w:p w:rsidR="004207D7" w:rsidRPr="000C10E9" w:rsidRDefault="005B59F3" w:rsidP="005B59F3">
            <w:pPr>
              <w:pStyle w:val="ConsNonformat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B87BB4">
              <w:rPr>
                <w:rFonts w:ascii="Times New Roman" w:hAnsi="Times New Roman" w:cs="Times New Roman"/>
                <w:sz w:val="26"/>
                <w:szCs w:val="26"/>
              </w:rPr>
              <w:t>Семенова И.А.</w:t>
            </w:r>
          </w:p>
        </w:tc>
        <w:tc>
          <w:tcPr>
            <w:tcW w:w="6249" w:type="dxa"/>
            <w:hideMark/>
          </w:tcPr>
          <w:p w:rsidR="004207D7" w:rsidRPr="000C10E9" w:rsidRDefault="004207D7" w:rsidP="002238C3">
            <w:pPr>
              <w:pStyle w:val="ConsNonformat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юстиции</w:t>
            </w:r>
            <w:r w:rsidR="005B59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</w:t>
            </w:r>
            <w:r w:rsidR="002238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4207D7" w:rsidRPr="000C10E9" w:rsidTr="004207D7">
        <w:trPr>
          <w:trHeight w:val="945"/>
        </w:trPr>
        <w:tc>
          <w:tcPr>
            <w:tcW w:w="4068" w:type="dxa"/>
            <w:hideMark/>
          </w:tcPr>
          <w:p w:rsidR="004207D7" w:rsidRPr="000C10E9" w:rsidRDefault="005B59F3" w:rsidP="005B59F3">
            <w:pPr>
              <w:pStyle w:val="Con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Егорова И.Г.</w:t>
            </w:r>
          </w:p>
        </w:tc>
        <w:tc>
          <w:tcPr>
            <w:tcW w:w="6249" w:type="dxa"/>
            <w:hideMark/>
          </w:tcPr>
          <w:p w:rsidR="004207D7" w:rsidRPr="000C10E9" w:rsidRDefault="005B59F3" w:rsidP="005B59F3">
            <w:pPr>
              <w:pStyle w:val="ConsNonformat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правового и кадрового обеспечения, секретарь Комиссии </w:t>
            </w:r>
          </w:p>
        </w:tc>
      </w:tr>
      <w:tr w:rsidR="004207D7" w:rsidRPr="000C10E9" w:rsidTr="004207D7">
        <w:trPr>
          <w:trHeight w:val="868"/>
        </w:trPr>
        <w:tc>
          <w:tcPr>
            <w:tcW w:w="4068" w:type="dxa"/>
            <w:hideMark/>
          </w:tcPr>
          <w:p w:rsidR="004207D7" w:rsidRPr="000C10E9" w:rsidRDefault="005B59F3" w:rsidP="005B59F3">
            <w:pPr>
              <w:pStyle w:val="ConsNonformat"/>
              <w:widowControl/>
              <w:tabs>
                <w:tab w:val="left" w:pos="1134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Вязов А.В. </w:t>
            </w:r>
          </w:p>
        </w:tc>
        <w:tc>
          <w:tcPr>
            <w:tcW w:w="6249" w:type="dxa"/>
            <w:hideMark/>
          </w:tcPr>
          <w:p w:rsidR="004207D7" w:rsidRPr="000C10E9" w:rsidRDefault="004207D7" w:rsidP="005B59F3">
            <w:pPr>
              <w:pStyle w:val="ConsNonformat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юстиции</w:t>
            </w:r>
            <w:r w:rsidR="005B59F3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ЗАГС 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07D7" w:rsidRPr="000C10E9" w:rsidTr="004207D7">
        <w:trPr>
          <w:trHeight w:val="702"/>
        </w:trPr>
        <w:tc>
          <w:tcPr>
            <w:tcW w:w="4068" w:type="dxa"/>
            <w:hideMark/>
          </w:tcPr>
          <w:p w:rsidR="004207D7" w:rsidRPr="000C10E9" w:rsidRDefault="005B59F3" w:rsidP="004D2D51">
            <w:pPr>
              <w:pStyle w:val="ConsNonformat"/>
              <w:widowControl/>
              <w:tabs>
                <w:tab w:val="left" w:pos="1087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4D2D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Баранова С.А. </w:t>
            </w:r>
          </w:p>
        </w:tc>
        <w:tc>
          <w:tcPr>
            <w:tcW w:w="6249" w:type="dxa"/>
            <w:hideMark/>
          </w:tcPr>
          <w:p w:rsidR="004207D7" w:rsidRPr="000C10E9" w:rsidRDefault="005B59F3" w:rsidP="005B59F3">
            <w:pPr>
              <w:pStyle w:val="ConsNonformat"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ведения регистра муниципальных нормативных правовых актов Чувашской Республики </w:t>
            </w:r>
          </w:p>
        </w:tc>
      </w:tr>
      <w:tr w:rsidR="004207D7" w:rsidRPr="000C10E9" w:rsidTr="004207D7">
        <w:trPr>
          <w:trHeight w:val="1343"/>
        </w:trPr>
        <w:tc>
          <w:tcPr>
            <w:tcW w:w="4068" w:type="dxa"/>
            <w:hideMark/>
          </w:tcPr>
          <w:p w:rsidR="004D2D51" w:rsidRDefault="005B59F3" w:rsidP="005B59F3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Бирюкова Т.Н. </w:t>
            </w:r>
          </w:p>
          <w:p w:rsidR="004D2D51" w:rsidRPr="004D2D51" w:rsidRDefault="004D2D51" w:rsidP="004D2D51"/>
          <w:p w:rsidR="004D2D51" w:rsidRDefault="004D2D51" w:rsidP="004D2D51"/>
          <w:p w:rsidR="004207D7" w:rsidRPr="004D2D51" w:rsidRDefault="004D2D51" w:rsidP="004D2D51">
            <w:pPr>
              <w:tabs>
                <w:tab w:val="left" w:pos="1114"/>
              </w:tabs>
              <w:rPr>
                <w:sz w:val="26"/>
                <w:szCs w:val="26"/>
              </w:rPr>
            </w:pPr>
            <w:r>
              <w:tab/>
            </w:r>
            <w:r w:rsidRPr="004D2D51">
              <w:rPr>
                <w:sz w:val="26"/>
                <w:szCs w:val="26"/>
              </w:rPr>
              <w:t>Горелова В.Н.</w:t>
            </w:r>
          </w:p>
        </w:tc>
        <w:tc>
          <w:tcPr>
            <w:tcW w:w="6249" w:type="dxa"/>
            <w:hideMark/>
          </w:tcPr>
          <w:p w:rsidR="004D2D51" w:rsidRDefault="004207D7" w:rsidP="005B59F3">
            <w:pPr>
              <w:pStyle w:val="ConsNonformat"/>
              <w:spacing w:before="60"/>
              <w:jc w:val="both"/>
            </w:pP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</w:t>
            </w:r>
            <w:r w:rsidR="005B59F3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и правовой экспертизы нормативных актов и их проектов </w:t>
            </w:r>
          </w:p>
          <w:p w:rsidR="004D2D51" w:rsidRDefault="004D2D51" w:rsidP="004D2D51"/>
          <w:p w:rsidR="004207D7" w:rsidRDefault="004D2D51" w:rsidP="004D2D51">
            <w:pPr>
              <w:jc w:val="both"/>
              <w:rPr>
                <w:sz w:val="26"/>
                <w:szCs w:val="26"/>
              </w:rPr>
            </w:pPr>
            <w:r w:rsidRPr="004D2D51">
              <w:rPr>
                <w:sz w:val="26"/>
                <w:szCs w:val="26"/>
              </w:rPr>
              <w:t>начальник отдела по работе с органами государственной власти и местного самоуправления</w:t>
            </w:r>
          </w:p>
          <w:p w:rsidR="004D2D51" w:rsidRPr="004D2D51" w:rsidRDefault="004D2D51" w:rsidP="004D2D51">
            <w:pPr>
              <w:jc w:val="both"/>
              <w:rPr>
                <w:sz w:val="26"/>
                <w:szCs w:val="26"/>
              </w:rPr>
            </w:pPr>
          </w:p>
        </w:tc>
      </w:tr>
      <w:tr w:rsidR="004207D7" w:rsidRPr="000C10E9" w:rsidTr="004D2D51">
        <w:trPr>
          <w:trHeight w:val="354"/>
        </w:trPr>
        <w:tc>
          <w:tcPr>
            <w:tcW w:w="4068" w:type="dxa"/>
          </w:tcPr>
          <w:p w:rsidR="004207D7" w:rsidRPr="004D2D51" w:rsidRDefault="004D2D51" w:rsidP="004D2D51">
            <w:pPr>
              <w:pStyle w:val="ConsNonformat"/>
              <w:widowControl/>
              <w:tabs>
                <w:tab w:val="left" w:pos="937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D2D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Приглашенные:</w:t>
            </w:r>
          </w:p>
          <w:p w:rsidR="004D2D51" w:rsidRDefault="004D2D51" w:rsidP="004D2D51">
            <w:pPr>
              <w:pStyle w:val="ConsNonformat"/>
              <w:widowControl/>
              <w:tabs>
                <w:tab w:val="left" w:pos="937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</w:p>
          <w:p w:rsidR="004D2D51" w:rsidRPr="004D2D51" w:rsidRDefault="004D2D51" w:rsidP="004D2D51">
            <w:pPr>
              <w:pStyle w:val="ConsNonformat"/>
              <w:widowControl/>
              <w:tabs>
                <w:tab w:val="left" w:pos="937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4D2D51">
              <w:rPr>
                <w:rFonts w:ascii="Times New Roman" w:hAnsi="Times New Roman" w:cs="Times New Roman"/>
                <w:sz w:val="26"/>
                <w:szCs w:val="26"/>
              </w:rPr>
              <w:t>Иванова Л.Г.</w:t>
            </w:r>
          </w:p>
        </w:tc>
        <w:tc>
          <w:tcPr>
            <w:tcW w:w="6249" w:type="dxa"/>
          </w:tcPr>
          <w:p w:rsidR="004D2D51" w:rsidRDefault="004D2D51" w:rsidP="005B59F3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D51" w:rsidRPr="004D2D51" w:rsidRDefault="004D2D51" w:rsidP="004D2D51"/>
          <w:p w:rsidR="004D2D51" w:rsidRDefault="004D2D51" w:rsidP="004D2D51"/>
          <w:p w:rsidR="004207D7" w:rsidRPr="004D2D51" w:rsidRDefault="004D2D51" w:rsidP="004D2D51">
            <w:pPr>
              <w:jc w:val="both"/>
              <w:rPr>
                <w:sz w:val="26"/>
                <w:szCs w:val="26"/>
              </w:rPr>
            </w:pPr>
            <w:r w:rsidRPr="004D2D51">
              <w:rPr>
                <w:sz w:val="26"/>
                <w:szCs w:val="26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</w:tr>
      <w:tr w:rsidR="004207D7" w:rsidRPr="000C10E9" w:rsidTr="004D2D51">
        <w:trPr>
          <w:trHeight w:val="713"/>
        </w:trPr>
        <w:tc>
          <w:tcPr>
            <w:tcW w:w="4068" w:type="dxa"/>
          </w:tcPr>
          <w:p w:rsidR="004207D7" w:rsidRPr="000C10E9" w:rsidRDefault="004207D7" w:rsidP="005B59F3">
            <w:pPr>
              <w:pStyle w:val="3"/>
              <w:shd w:val="clear" w:color="auto" w:fill="FFFFFF"/>
              <w:spacing w:before="0" w:beforeAutospacing="0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49" w:type="dxa"/>
          </w:tcPr>
          <w:p w:rsidR="004207D7" w:rsidRPr="000C10E9" w:rsidRDefault="004207D7">
            <w:pPr>
              <w:pStyle w:val="Con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07D7" w:rsidRPr="000C10E9" w:rsidRDefault="004207D7" w:rsidP="004207D7">
      <w:pPr>
        <w:autoSpaceDE/>
        <w:ind w:firstLine="540"/>
        <w:jc w:val="both"/>
        <w:rPr>
          <w:b/>
          <w:bCs/>
          <w:sz w:val="26"/>
          <w:szCs w:val="26"/>
          <w:u w:val="single"/>
        </w:rPr>
      </w:pPr>
      <w:r w:rsidRPr="000C10E9">
        <w:rPr>
          <w:b/>
          <w:bCs/>
          <w:sz w:val="26"/>
          <w:szCs w:val="26"/>
          <w:u w:val="single"/>
        </w:rPr>
        <w:t xml:space="preserve">Повестка дня: </w:t>
      </w:r>
    </w:p>
    <w:p w:rsidR="004207D7" w:rsidRPr="000C10E9" w:rsidRDefault="004207D7" w:rsidP="004207D7">
      <w:pPr>
        <w:autoSpaceDE/>
        <w:ind w:left="360" w:firstLine="540"/>
        <w:jc w:val="both"/>
        <w:rPr>
          <w:b/>
          <w:bCs/>
          <w:sz w:val="26"/>
          <w:szCs w:val="26"/>
          <w:u w:val="single"/>
        </w:rPr>
      </w:pPr>
    </w:p>
    <w:p w:rsidR="004D2D51" w:rsidRPr="004D2D51" w:rsidRDefault="004D2D51" w:rsidP="004D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D51">
        <w:rPr>
          <w:rFonts w:ascii="Times New Roman" w:hAnsi="Times New Roman" w:cs="Times New Roman"/>
          <w:sz w:val="26"/>
          <w:szCs w:val="26"/>
        </w:rPr>
        <w:t xml:space="preserve">О перечне должностей государственной гражданской службы Чувашской Республики в Министерстве юстиции Чувашской Республики, замещение которых связано с коррупционными рисками,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4D2D51" w:rsidRPr="004D2D51" w:rsidRDefault="004D2D51" w:rsidP="004D2D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D51" w:rsidRPr="004D2D51" w:rsidRDefault="004D2D51" w:rsidP="004D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D51">
        <w:rPr>
          <w:rFonts w:ascii="Times New Roman" w:hAnsi="Times New Roman" w:cs="Times New Roman"/>
          <w:sz w:val="26"/>
          <w:szCs w:val="26"/>
        </w:rPr>
        <w:t>О состоянии работы по проведению антикоррупционной экспертизы нормативных правовых актов и их проектов.</w:t>
      </w:r>
    </w:p>
    <w:p w:rsidR="004D2D51" w:rsidRPr="004D2D51" w:rsidRDefault="004D2D51" w:rsidP="004D2D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D51" w:rsidRPr="004D2D51" w:rsidRDefault="004D2D51" w:rsidP="004D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D51">
        <w:rPr>
          <w:rFonts w:ascii="Times New Roman" w:hAnsi="Times New Roman" w:cs="Times New Roman"/>
          <w:sz w:val="26"/>
          <w:szCs w:val="26"/>
        </w:rPr>
        <w:lastRenderedPageBreak/>
        <w:t xml:space="preserve">О Плане </w:t>
      </w:r>
      <w:r w:rsidR="0010231B">
        <w:rPr>
          <w:rFonts w:ascii="Times New Roman" w:hAnsi="Times New Roman" w:cs="Times New Roman"/>
          <w:sz w:val="26"/>
          <w:szCs w:val="26"/>
        </w:rPr>
        <w:t>заседаний</w:t>
      </w:r>
      <w:r w:rsidRPr="004D2D51">
        <w:rPr>
          <w:rFonts w:ascii="Times New Roman" w:hAnsi="Times New Roman" w:cs="Times New Roman"/>
          <w:sz w:val="26"/>
          <w:szCs w:val="26"/>
        </w:rPr>
        <w:t xml:space="preserve"> Комиссии по противодействию коррупции в Министерстве юстиции Чувашской Республики на 2015 и 2016 г.г.</w:t>
      </w:r>
    </w:p>
    <w:p w:rsidR="004D2D51" w:rsidRPr="004D2D51" w:rsidRDefault="004D2D51" w:rsidP="004D2D51">
      <w:pPr>
        <w:ind w:left="426"/>
        <w:jc w:val="both"/>
        <w:rPr>
          <w:sz w:val="26"/>
          <w:szCs w:val="26"/>
        </w:rPr>
      </w:pPr>
      <w:r w:rsidRPr="004D2D51">
        <w:rPr>
          <w:sz w:val="26"/>
          <w:szCs w:val="26"/>
        </w:rPr>
        <w:t xml:space="preserve">      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1. Слушали: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F1DE0" w:rsidRPr="00F938CB" w:rsidRDefault="00EF1DE0" w:rsidP="00F938CB">
      <w:pPr>
        <w:ind w:left="568"/>
        <w:jc w:val="both"/>
        <w:rPr>
          <w:sz w:val="26"/>
          <w:szCs w:val="26"/>
        </w:rPr>
      </w:pPr>
      <w:r w:rsidRPr="00F938CB">
        <w:rPr>
          <w:sz w:val="26"/>
          <w:szCs w:val="26"/>
        </w:rPr>
        <w:t xml:space="preserve">Начальника отдела правового и кадрового обеспечения Егорову И.Г. </w:t>
      </w:r>
      <w:r w:rsidR="004A3EBC" w:rsidRPr="00F938CB">
        <w:rPr>
          <w:sz w:val="26"/>
          <w:szCs w:val="26"/>
        </w:rPr>
        <w:t>о</w:t>
      </w:r>
      <w:r w:rsidRPr="00F938CB">
        <w:rPr>
          <w:sz w:val="26"/>
          <w:szCs w:val="26"/>
        </w:rPr>
        <w:t xml:space="preserve"> перечне должностей государственной гражданской службы Чувашской Республики в Министерстве юстиции Чувашской Республики, замещение которых связано с коррупционными рисками,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4207D7" w:rsidRPr="000C10E9" w:rsidRDefault="004207D7" w:rsidP="006021A5">
      <w:pPr>
        <w:ind w:hanging="360"/>
        <w:jc w:val="both"/>
        <w:rPr>
          <w:b/>
          <w:bCs/>
          <w:sz w:val="26"/>
          <w:szCs w:val="26"/>
          <w:u w:val="single"/>
        </w:rPr>
      </w:pPr>
    </w:p>
    <w:p w:rsidR="004207D7" w:rsidRPr="000C10E9" w:rsidRDefault="004207D7" w:rsidP="004207D7">
      <w:pPr>
        <w:pStyle w:val="ConsPlusTitle"/>
        <w:widowControl/>
        <w:ind w:right="21"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67419" w:rsidRDefault="00F938CB" w:rsidP="0006741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75DA">
        <w:rPr>
          <w:rFonts w:ascii="Times New Roman" w:hAnsi="Times New Roman" w:cs="Times New Roman"/>
          <w:sz w:val="26"/>
          <w:szCs w:val="26"/>
        </w:rPr>
        <w:t>И</w:t>
      </w:r>
      <w:r w:rsidR="00B974A0" w:rsidRPr="007775DA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D222C5" w:rsidRPr="00D222C5" w:rsidRDefault="007775DA" w:rsidP="00067419">
      <w:pPr>
        <w:pStyle w:val="a3"/>
        <w:numPr>
          <w:ilvl w:val="1"/>
          <w:numId w:val="5"/>
        </w:numPr>
        <w:spacing w:after="0" w:line="240" w:lineRule="auto"/>
        <w:jc w:val="both"/>
        <w:rPr>
          <w:rStyle w:val="1"/>
          <w:spacing w:val="0"/>
          <w:sz w:val="26"/>
          <w:szCs w:val="26"/>
          <w:shd w:val="clear" w:color="auto" w:fill="auto"/>
        </w:rPr>
      </w:pPr>
      <w:r w:rsidRPr="00067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6BE" w:rsidRPr="00067419">
        <w:rPr>
          <w:rFonts w:ascii="Times New Roman" w:hAnsi="Times New Roman" w:cs="Times New Roman"/>
          <w:sz w:val="26"/>
          <w:szCs w:val="26"/>
        </w:rPr>
        <w:t xml:space="preserve">Отделу правового и кадрового обеспечения (Егорова И.Г.) </w:t>
      </w:r>
      <w:r w:rsidRPr="00067419">
        <w:rPr>
          <w:rFonts w:ascii="Times New Roman" w:hAnsi="Times New Roman" w:cs="Times New Roman"/>
          <w:sz w:val="26"/>
          <w:szCs w:val="26"/>
        </w:rPr>
        <w:t>довести до государственных гра</w:t>
      </w:r>
      <w:r w:rsidR="00067419">
        <w:rPr>
          <w:rFonts w:ascii="Times New Roman" w:hAnsi="Times New Roman" w:cs="Times New Roman"/>
          <w:sz w:val="26"/>
          <w:szCs w:val="26"/>
        </w:rPr>
        <w:t xml:space="preserve">жданских служащих Министерства, что государственные гражданские служащие </w:t>
      </w:r>
      <w:r w:rsidR="00A126BE" w:rsidRPr="00067419">
        <w:rPr>
          <w:rFonts w:ascii="Times New Roman" w:hAnsi="Times New Roman" w:cs="Times New Roman"/>
          <w:sz w:val="26"/>
          <w:szCs w:val="26"/>
        </w:rPr>
        <w:t>Чувашской Республики в М</w:t>
      </w:r>
      <w:r w:rsidRPr="00067419">
        <w:rPr>
          <w:rFonts w:ascii="Times New Roman" w:hAnsi="Times New Roman" w:cs="Times New Roman"/>
          <w:sz w:val="26"/>
          <w:szCs w:val="26"/>
        </w:rPr>
        <w:t xml:space="preserve">инистерстве юстиции </w:t>
      </w:r>
      <w:r w:rsidR="00A126BE" w:rsidRPr="00067419">
        <w:rPr>
          <w:rFonts w:ascii="Times New Roman" w:hAnsi="Times New Roman" w:cs="Times New Roman"/>
          <w:sz w:val="26"/>
          <w:szCs w:val="26"/>
        </w:rPr>
        <w:t xml:space="preserve">Чувашской Республики, </w:t>
      </w:r>
      <w:r w:rsidRPr="00067419">
        <w:rPr>
          <w:rFonts w:ascii="Times New Roman" w:hAnsi="Times New Roman" w:cs="Times New Roman"/>
          <w:sz w:val="26"/>
          <w:szCs w:val="26"/>
        </w:rPr>
        <w:t>замещение которых связано</w:t>
      </w:r>
      <w:r w:rsidR="00A126BE" w:rsidRPr="00067419">
        <w:rPr>
          <w:rFonts w:ascii="Times New Roman" w:hAnsi="Times New Roman" w:cs="Times New Roman"/>
          <w:sz w:val="26"/>
          <w:szCs w:val="26"/>
        </w:rPr>
        <w:t xml:space="preserve"> </w:t>
      </w:r>
      <w:r w:rsidRPr="00067419">
        <w:rPr>
          <w:rFonts w:ascii="Times New Roman" w:hAnsi="Times New Roman" w:cs="Times New Roman"/>
          <w:sz w:val="26"/>
          <w:szCs w:val="26"/>
        </w:rPr>
        <w:t>с коррупционными рисками</w:t>
      </w:r>
      <w:r w:rsidR="00067419" w:rsidRPr="00067419">
        <w:rPr>
          <w:rFonts w:ascii="Times New Roman" w:hAnsi="Times New Roman" w:cs="Times New Roman"/>
          <w:sz w:val="26"/>
          <w:szCs w:val="26"/>
        </w:rPr>
        <w:t xml:space="preserve">, </w:t>
      </w:r>
      <w:r w:rsidR="00067419" w:rsidRPr="00067419">
        <w:rPr>
          <w:rStyle w:val="1"/>
          <w:color w:val="000000"/>
          <w:sz w:val="26"/>
          <w:szCs w:val="26"/>
        </w:rPr>
        <w:t>явля</w:t>
      </w:r>
      <w:r w:rsidR="00067419">
        <w:rPr>
          <w:rStyle w:val="1"/>
          <w:color w:val="000000"/>
          <w:sz w:val="26"/>
          <w:szCs w:val="26"/>
        </w:rPr>
        <w:t>ются</w:t>
      </w:r>
      <w:r w:rsidR="00067419" w:rsidRPr="00067419">
        <w:rPr>
          <w:rStyle w:val="1"/>
          <w:color w:val="000000"/>
          <w:sz w:val="26"/>
          <w:szCs w:val="26"/>
        </w:rPr>
        <w:t xml:space="preserve"> объектом внимания, в том числе и со стороны общественности, </w:t>
      </w:r>
      <w:r w:rsidR="00067419">
        <w:rPr>
          <w:rStyle w:val="1"/>
          <w:color w:val="000000"/>
          <w:sz w:val="26"/>
          <w:szCs w:val="26"/>
        </w:rPr>
        <w:t xml:space="preserve">и продолжить работу по осуществлению </w:t>
      </w:r>
      <w:r w:rsidR="00067419" w:rsidRPr="00067419">
        <w:rPr>
          <w:rStyle w:val="1"/>
          <w:color w:val="000000"/>
          <w:sz w:val="26"/>
          <w:szCs w:val="26"/>
        </w:rPr>
        <w:t>контрол</w:t>
      </w:r>
      <w:r w:rsidR="00067419">
        <w:rPr>
          <w:rStyle w:val="1"/>
          <w:color w:val="000000"/>
          <w:sz w:val="26"/>
          <w:szCs w:val="26"/>
        </w:rPr>
        <w:t>я</w:t>
      </w:r>
      <w:r w:rsidR="00067419" w:rsidRPr="00067419">
        <w:rPr>
          <w:rStyle w:val="1"/>
          <w:color w:val="000000"/>
          <w:sz w:val="26"/>
          <w:szCs w:val="26"/>
        </w:rPr>
        <w:t xml:space="preserve"> за имущественным положением </w:t>
      </w:r>
      <w:r w:rsidR="00067419">
        <w:rPr>
          <w:rStyle w:val="1"/>
          <w:color w:val="000000"/>
          <w:sz w:val="26"/>
          <w:szCs w:val="26"/>
        </w:rPr>
        <w:t xml:space="preserve">данных должностных лиц, их </w:t>
      </w:r>
      <w:r w:rsidR="00067419" w:rsidRPr="00067419">
        <w:rPr>
          <w:rStyle w:val="1"/>
          <w:color w:val="000000"/>
          <w:sz w:val="26"/>
          <w:szCs w:val="26"/>
        </w:rPr>
        <w:t xml:space="preserve">супруг (супругов) и их несовершеннолетних детей. </w:t>
      </w:r>
    </w:p>
    <w:p w:rsidR="00067419" w:rsidRPr="00D222C5" w:rsidRDefault="00D222C5" w:rsidP="00D222C5">
      <w:pPr>
        <w:ind w:left="426"/>
        <w:jc w:val="both"/>
        <w:rPr>
          <w:rStyle w:val="1"/>
          <w:spacing w:val="0"/>
          <w:sz w:val="26"/>
          <w:szCs w:val="26"/>
          <w:shd w:val="clear" w:color="auto" w:fill="auto"/>
        </w:rPr>
      </w:pPr>
      <w:r>
        <w:rPr>
          <w:rStyle w:val="1"/>
          <w:color w:val="000000"/>
          <w:sz w:val="26"/>
          <w:szCs w:val="26"/>
        </w:rPr>
        <w:t>Срок: декабрь 2015 г.</w:t>
      </w:r>
      <w:r w:rsidR="00067419" w:rsidRPr="00D222C5">
        <w:rPr>
          <w:rStyle w:val="1"/>
          <w:color w:val="000000"/>
          <w:sz w:val="26"/>
          <w:szCs w:val="26"/>
        </w:rPr>
        <w:t xml:space="preserve">  </w:t>
      </w:r>
    </w:p>
    <w:p w:rsidR="004207D7" w:rsidRPr="004A3EBC" w:rsidRDefault="004207D7" w:rsidP="004A3EBC">
      <w:pPr>
        <w:shd w:val="clear" w:color="auto" w:fill="FFFFFF"/>
        <w:autoSpaceDE/>
        <w:ind w:firstLine="539"/>
        <w:jc w:val="both"/>
        <w:rPr>
          <w:sz w:val="26"/>
          <w:szCs w:val="26"/>
        </w:rPr>
      </w:pP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2. Слушали: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74A0" w:rsidRPr="006021A5" w:rsidRDefault="00F938CB" w:rsidP="00F938CB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974A0" w:rsidRPr="006021A5">
        <w:rPr>
          <w:sz w:val="26"/>
          <w:szCs w:val="26"/>
        </w:rPr>
        <w:t xml:space="preserve">Заведующего сектором разработки нормативных правовых актов отдела законодательства и правовой экспертизы нормативных актов и их проектов </w:t>
      </w:r>
      <w:r w:rsidR="006021A5">
        <w:rPr>
          <w:sz w:val="26"/>
          <w:szCs w:val="26"/>
        </w:rPr>
        <w:t xml:space="preserve">             </w:t>
      </w:r>
      <w:r w:rsidR="00B974A0" w:rsidRPr="006021A5">
        <w:rPr>
          <w:sz w:val="26"/>
          <w:szCs w:val="26"/>
        </w:rPr>
        <w:t>Иванову Л.Г. о состоянии работы по проведению антикоррупционной экспертизы нормативных правовых актов и их проектов.</w:t>
      </w:r>
    </w:p>
    <w:p w:rsidR="004207D7" w:rsidRPr="000C10E9" w:rsidRDefault="00B974A0" w:rsidP="006021A5">
      <w:pPr>
        <w:pStyle w:val="ConsPlusTitle"/>
        <w:widowControl/>
        <w:ind w:left="993" w:right="21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207D7" w:rsidRPr="000C10E9" w:rsidRDefault="004207D7" w:rsidP="006021A5">
      <w:pPr>
        <w:pStyle w:val="ConsPlusTitle"/>
        <w:widowControl/>
        <w:ind w:right="21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74A0" w:rsidRDefault="006021A5" w:rsidP="006021A5">
      <w:pPr>
        <w:pStyle w:val="ConsPlusTitle"/>
        <w:widowControl/>
        <w:ind w:left="993" w:right="23" w:hanging="45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F938CB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38CB">
        <w:rPr>
          <w:rFonts w:ascii="Times New Roman" w:hAnsi="Times New Roman" w:cs="Times New Roman"/>
          <w:b w:val="0"/>
          <w:sz w:val="26"/>
          <w:szCs w:val="26"/>
        </w:rPr>
        <w:t>И</w:t>
      </w:r>
      <w:r w:rsidR="004207D7" w:rsidRPr="000C10E9">
        <w:rPr>
          <w:rFonts w:ascii="Times New Roman" w:hAnsi="Times New Roman" w:cs="Times New Roman"/>
          <w:b w:val="0"/>
          <w:sz w:val="26"/>
          <w:szCs w:val="26"/>
        </w:rPr>
        <w:t>нформацию принять к сведению</w:t>
      </w:r>
      <w:r w:rsidR="00B974A0">
        <w:rPr>
          <w:rFonts w:ascii="Times New Roman" w:hAnsi="Times New Roman" w:cs="Times New Roman"/>
          <w:b w:val="0"/>
          <w:sz w:val="26"/>
          <w:szCs w:val="26"/>
        </w:rPr>
        <w:t xml:space="preserve"> и продолжить работу</w:t>
      </w:r>
      <w:r w:rsidR="00B974A0" w:rsidRPr="000C10E9">
        <w:rPr>
          <w:rFonts w:ascii="Times New Roman" w:hAnsi="Times New Roman" w:cs="Times New Roman"/>
          <w:b w:val="0"/>
          <w:sz w:val="26"/>
          <w:szCs w:val="26"/>
        </w:rPr>
        <w:t xml:space="preserve"> по проведению антикоррупционной экспертизы нормативных правовых актов и </w:t>
      </w:r>
      <w:r w:rsidR="00B974A0">
        <w:rPr>
          <w:rFonts w:ascii="Times New Roman" w:hAnsi="Times New Roman" w:cs="Times New Roman"/>
          <w:b w:val="0"/>
          <w:sz w:val="26"/>
          <w:szCs w:val="26"/>
        </w:rPr>
        <w:t>их проектов.</w:t>
      </w:r>
    </w:p>
    <w:p w:rsidR="00D222C5" w:rsidRDefault="00D222C5" w:rsidP="006021A5">
      <w:pPr>
        <w:pStyle w:val="ConsPlusTitle"/>
        <w:widowControl/>
        <w:ind w:left="993" w:right="23" w:hanging="45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Срок: постоянно.</w:t>
      </w:r>
    </w:p>
    <w:p w:rsidR="00D222C5" w:rsidRDefault="00D222C5" w:rsidP="006021A5">
      <w:pPr>
        <w:pStyle w:val="ConsPlusTitle"/>
        <w:widowControl/>
        <w:ind w:left="993" w:right="23" w:hanging="45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22C5" w:rsidRPr="00D222C5" w:rsidRDefault="00D222C5" w:rsidP="00D222C5">
      <w:pPr>
        <w:ind w:left="1134" w:hanging="1134"/>
        <w:jc w:val="both"/>
        <w:rPr>
          <w:color w:val="000000"/>
          <w:sz w:val="26"/>
          <w:szCs w:val="26"/>
          <w:shd w:val="clear" w:color="auto" w:fill="F5F5F5"/>
        </w:rPr>
      </w:pPr>
      <w:r>
        <w:rPr>
          <w:sz w:val="26"/>
          <w:szCs w:val="26"/>
        </w:rPr>
        <w:t xml:space="preserve">        2.2</w:t>
      </w:r>
      <w:r w:rsidRPr="00D222C5">
        <w:rPr>
          <w:sz w:val="26"/>
          <w:szCs w:val="26"/>
        </w:rPr>
        <w:t>. Продолжить осуществление</w:t>
      </w:r>
      <w:r w:rsidRPr="00D222C5">
        <w:rPr>
          <w:color w:val="000000"/>
          <w:sz w:val="26"/>
          <w:szCs w:val="26"/>
          <w:shd w:val="clear" w:color="auto" w:fill="F5F5F5"/>
        </w:rPr>
        <w:t xml:space="preserve"> мониторинга проведения антикоррупционной экспертизы нормативных правовых актов Чувашской Республики и их проектов</w:t>
      </w:r>
      <w:r>
        <w:rPr>
          <w:color w:val="000000"/>
          <w:sz w:val="26"/>
          <w:szCs w:val="26"/>
          <w:shd w:val="clear" w:color="auto" w:fill="F5F5F5"/>
        </w:rPr>
        <w:t>.</w:t>
      </w:r>
    </w:p>
    <w:p w:rsidR="00D222C5" w:rsidRPr="00D222C5" w:rsidRDefault="00D222C5" w:rsidP="00D222C5">
      <w:pPr>
        <w:ind w:left="567"/>
        <w:rPr>
          <w:color w:val="000000"/>
          <w:sz w:val="26"/>
          <w:szCs w:val="26"/>
          <w:shd w:val="clear" w:color="auto" w:fill="F5F5F5"/>
        </w:rPr>
      </w:pPr>
      <w:r w:rsidRPr="00D222C5">
        <w:rPr>
          <w:color w:val="000000"/>
          <w:sz w:val="26"/>
          <w:szCs w:val="26"/>
          <w:shd w:val="clear" w:color="auto" w:fill="F5F5F5"/>
        </w:rPr>
        <w:t>Срок: ежеквартально.</w:t>
      </w:r>
    </w:p>
    <w:p w:rsidR="00D222C5" w:rsidRPr="00D222C5" w:rsidRDefault="00D222C5" w:rsidP="00D222C5">
      <w:pPr>
        <w:ind w:left="567"/>
        <w:rPr>
          <w:color w:val="000000"/>
          <w:sz w:val="26"/>
          <w:szCs w:val="26"/>
          <w:shd w:val="clear" w:color="auto" w:fill="F5F5F5"/>
        </w:rPr>
      </w:pPr>
    </w:p>
    <w:p w:rsidR="00D222C5" w:rsidRDefault="00D222C5" w:rsidP="00D222C5">
      <w:pPr>
        <w:tabs>
          <w:tab w:val="left" w:pos="284"/>
        </w:tabs>
        <w:ind w:left="1134" w:hanging="1134"/>
        <w:jc w:val="both"/>
        <w:rPr>
          <w:color w:val="000000"/>
          <w:sz w:val="26"/>
          <w:szCs w:val="26"/>
          <w:shd w:val="clear" w:color="auto" w:fill="F5F5F5"/>
        </w:rPr>
      </w:pPr>
      <w:r w:rsidRPr="00D222C5">
        <w:rPr>
          <w:color w:val="000000"/>
          <w:sz w:val="26"/>
          <w:szCs w:val="26"/>
          <w:shd w:val="clear" w:color="auto" w:fill="F5F5F5"/>
        </w:rPr>
        <w:t xml:space="preserve">        2.3. На </w:t>
      </w:r>
      <w:r w:rsidRPr="00D222C5">
        <w:rPr>
          <w:sz w:val="26"/>
          <w:szCs w:val="26"/>
        </w:rPr>
        <w:t xml:space="preserve">семинаре-совещании с представителями юридических служб органов исполнительной власти Чувашской Республики рассмотреть вопросы организации и проведения антикорруцпионной экспертизы </w:t>
      </w:r>
      <w:r w:rsidRPr="00D222C5">
        <w:rPr>
          <w:color w:val="000000"/>
          <w:sz w:val="26"/>
          <w:szCs w:val="26"/>
          <w:shd w:val="clear" w:color="auto" w:fill="F5F5F5"/>
        </w:rPr>
        <w:t>правовых актов Чувашской Республики и их проектов</w:t>
      </w:r>
      <w:r>
        <w:rPr>
          <w:color w:val="000000"/>
          <w:sz w:val="26"/>
          <w:szCs w:val="26"/>
          <w:shd w:val="clear" w:color="auto" w:fill="F5F5F5"/>
        </w:rPr>
        <w:t>.</w:t>
      </w:r>
    </w:p>
    <w:p w:rsidR="004207D7" w:rsidRPr="00D222C5" w:rsidRDefault="00D222C5" w:rsidP="00D222C5">
      <w:pPr>
        <w:tabs>
          <w:tab w:val="left" w:pos="284"/>
        </w:tabs>
        <w:ind w:left="1134" w:hanging="1134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shd w:val="clear" w:color="auto" w:fill="F5F5F5"/>
        </w:rPr>
        <w:lastRenderedPageBreak/>
        <w:t xml:space="preserve">              </w:t>
      </w:r>
      <w:r w:rsidRPr="00D222C5">
        <w:rPr>
          <w:color w:val="000000"/>
          <w:sz w:val="26"/>
          <w:szCs w:val="26"/>
          <w:shd w:val="clear" w:color="auto" w:fill="F5F5F5"/>
        </w:rPr>
        <w:t xml:space="preserve">Срок: декабрь </w:t>
      </w:r>
      <w:smartTag w:uri="urn:schemas-microsoft-com:office:smarttags" w:element="metricconverter">
        <w:smartTagPr>
          <w:attr w:name="ProductID" w:val="2015 г"/>
        </w:smartTagPr>
        <w:r w:rsidRPr="00D222C5">
          <w:rPr>
            <w:color w:val="000000"/>
            <w:sz w:val="26"/>
            <w:szCs w:val="26"/>
            <w:shd w:val="clear" w:color="auto" w:fill="F5F5F5"/>
          </w:rPr>
          <w:t>2015 г</w:t>
        </w:r>
      </w:smartTag>
      <w:r w:rsidRPr="00D222C5">
        <w:rPr>
          <w:color w:val="000000"/>
          <w:sz w:val="26"/>
          <w:szCs w:val="26"/>
          <w:shd w:val="clear" w:color="auto" w:fill="F5F5F5"/>
        </w:rPr>
        <w:t>.</w:t>
      </w:r>
    </w:p>
    <w:p w:rsidR="00D222C5" w:rsidRDefault="00D222C5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3. Слушали:</w:t>
      </w: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21A5" w:rsidRPr="006021A5" w:rsidRDefault="00F938CB" w:rsidP="006021A5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021A5" w:rsidRPr="006021A5">
        <w:rPr>
          <w:sz w:val="26"/>
          <w:szCs w:val="26"/>
        </w:rPr>
        <w:t xml:space="preserve">Начальника отдела правового и кадрового обеспечения Егорову И.Г. о </w:t>
      </w:r>
      <w:r>
        <w:rPr>
          <w:sz w:val="26"/>
          <w:szCs w:val="26"/>
        </w:rPr>
        <w:t>п</w:t>
      </w:r>
      <w:r w:rsidR="006021A5" w:rsidRPr="006021A5">
        <w:rPr>
          <w:sz w:val="26"/>
          <w:szCs w:val="26"/>
        </w:rPr>
        <w:t>лан</w:t>
      </w:r>
      <w:r>
        <w:rPr>
          <w:sz w:val="26"/>
          <w:szCs w:val="26"/>
        </w:rPr>
        <w:t>е</w:t>
      </w:r>
      <w:r w:rsidR="006021A5" w:rsidRPr="006021A5">
        <w:rPr>
          <w:sz w:val="26"/>
          <w:szCs w:val="26"/>
        </w:rPr>
        <w:t xml:space="preserve"> работы Комиссии по противодействию коррупции в Министерстве юстиции Чувашской Республики на 2015 и 2016 г.г.</w:t>
      </w:r>
    </w:p>
    <w:p w:rsidR="004207D7" w:rsidRPr="000C10E9" w:rsidRDefault="004207D7" w:rsidP="006021A5">
      <w:pPr>
        <w:ind w:left="993" w:hanging="567"/>
        <w:jc w:val="both"/>
        <w:rPr>
          <w:sz w:val="26"/>
          <w:szCs w:val="26"/>
        </w:rPr>
      </w:pPr>
    </w:p>
    <w:p w:rsidR="004207D7" w:rsidRPr="000C10E9" w:rsidRDefault="004207D7" w:rsidP="004207D7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10E9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4207D7" w:rsidRPr="000C10E9" w:rsidRDefault="004207D7" w:rsidP="004207D7">
      <w:pPr>
        <w:ind w:left="119" w:firstLine="540"/>
        <w:jc w:val="both"/>
        <w:rPr>
          <w:sz w:val="26"/>
          <w:szCs w:val="26"/>
        </w:rPr>
      </w:pPr>
    </w:p>
    <w:p w:rsidR="004207D7" w:rsidRPr="006021A5" w:rsidRDefault="004207D7" w:rsidP="006021A5">
      <w:pPr>
        <w:pStyle w:val="ConsPlusTitle"/>
        <w:widowControl/>
        <w:ind w:left="1134" w:right="23" w:hanging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10E9">
        <w:rPr>
          <w:rFonts w:ascii="Times New Roman" w:hAnsi="Times New Roman" w:cs="Times New Roman"/>
          <w:b w:val="0"/>
          <w:sz w:val="26"/>
          <w:szCs w:val="26"/>
        </w:rPr>
        <w:t>3.</w:t>
      </w:r>
      <w:r w:rsidR="00F938CB">
        <w:rPr>
          <w:rFonts w:ascii="Times New Roman" w:hAnsi="Times New Roman" w:cs="Times New Roman"/>
          <w:b w:val="0"/>
          <w:sz w:val="26"/>
          <w:szCs w:val="26"/>
        </w:rPr>
        <w:t>1</w:t>
      </w:r>
      <w:r w:rsidR="005530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21A5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F938CB">
        <w:rPr>
          <w:rFonts w:ascii="Times New Roman" w:hAnsi="Times New Roman" w:cs="Times New Roman"/>
          <w:b w:val="0"/>
          <w:sz w:val="26"/>
          <w:szCs w:val="26"/>
        </w:rPr>
        <w:t>п</w:t>
      </w:r>
      <w:r w:rsidR="006021A5">
        <w:rPr>
          <w:rFonts w:ascii="Times New Roman" w:hAnsi="Times New Roman" w:cs="Times New Roman"/>
          <w:b w:val="0"/>
          <w:sz w:val="26"/>
          <w:szCs w:val="26"/>
        </w:rPr>
        <w:t xml:space="preserve">лан </w:t>
      </w:r>
      <w:r w:rsidR="0010231B">
        <w:rPr>
          <w:rFonts w:ascii="Times New Roman" w:hAnsi="Times New Roman" w:cs="Times New Roman"/>
          <w:b w:val="0"/>
          <w:sz w:val="26"/>
          <w:szCs w:val="26"/>
        </w:rPr>
        <w:t>заседаний</w:t>
      </w:r>
      <w:r w:rsidR="006021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21A5" w:rsidRPr="006021A5">
        <w:rPr>
          <w:rFonts w:ascii="Times New Roman" w:hAnsi="Times New Roman" w:cs="Times New Roman"/>
          <w:b w:val="0"/>
          <w:sz w:val="26"/>
          <w:szCs w:val="26"/>
        </w:rPr>
        <w:t>Комиссии по противодействию коррупции в Министерстве юстиции Чувашской Республики на 2015 и 2016 г.г.</w:t>
      </w:r>
    </w:p>
    <w:p w:rsidR="00D222C5" w:rsidRDefault="005530D7" w:rsidP="006021A5">
      <w:pPr>
        <w:pStyle w:val="ConsPlusTitle"/>
        <w:widowControl/>
        <w:ind w:left="1134" w:right="23" w:hanging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38C3">
        <w:rPr>
          <w:rFonts w:ascii="Times New Roman" w:hAnsi="Times New Roman" w:cs="Times New Roman"/>
          <w:b w:val="0"/>
          <w:sz w:val="26"/>
          <w:szCs w:val="26"/>
        </w:rPr>
        <w:t>3.3. Разместить</w:t>
      </w:r>
      <w:r>
        <w:rPr>
          <w:b w:val="0"/>
          <w:sz w:val="26"/>
          <w:szCs w:val="26"/>
        </w:rPr>
        <w:t xml:space="preserve"> </w:t>
      </w:r>
      <w:r w:rsidR="00F938CB">
        <w:rPr>
          <w:b w:val="0"/>
          <w:sz w:val="26"/>
          <w:szCs w:val="26"/>
        </w:rPr>
        <w:t>п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 xml:space="preserve">лан </w:t>
      </w:r>
      <w:r w:rsidR="0010231B">
        <w:rPr>
          <w:rFonts w:ascii="Times New Roman" w:hAnsi="Times New Roman" w:cs="Times New Roman"/>
          <w:b w:val="0"/>
          <w:sz w:val="26"/>
          <w:szCs w:val="26"/>
        </w:rPr>
        <w:t>заседаний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38C3" w:rsidRPr="006021A5">
        <w:rPr>
          <w:rFonts w:ascii="Times New Roman" w:hAnsi="Times New Roman" w:cs="Times New Roman"/>
          <w:b w:val="0"/>
          <w:sz w:val="26"/>
          <w:szCs w:val="26"/>
        </w:rPr>
        <w:t>Комиссии по противодействию коррупции в Министерстве юстиции Чувашской Республики на 2015 и 2016 г.г.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238C3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 xml:space="preserve">официальном </w:t>
      </w:r>
      <w:r w:rsidRPr="002238C3">
        <w:rPr>
          <w:rFonts w:ascii="Times New Roman" w:hAnsi="Times New Roman" w:cs="Times New Roman"/>
          <w:b w:val="0"/>
          <w:sz w:val="26"/>
          <w:szCs w:val="26"/>
        </w:rPr>
        <w:t xml:space="preserve">сайте Министерства 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 xml:space="preserve">в баннере </w:t>
      </w:r>
      <w:r w:rsidRPr="002238C3">
        <w:rPr>
          <w:rFonts w:ascii="Times New Roman" w:hAnsi="Times New Roman" w:cs="Times New Roman"/>
          <w:b w:val="0"/>
          <w:sz w:val="26"/>
          <w:szCs w:val="26"/>
        </w:rPr>
        <w:t>«Противодействие коррупции»</w:t>
      </w:r>
      <w:r w:rsidR="002238C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C10E9" w:rsidRDefault="00D222C5" w:rsidP="006021A5">
      <w:pPr>
        <w:pStyle w:val="ConsPlusTitle"/>
        <w:widowControl/>
        <w:ind w:left="1134" w:right="23" w:hanging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Срок: до 16 декабря 2015 г.</w:t>
      </w:r>
      <w:r w:rsidR="005530D7" w:rsidRPr="002238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C10E9" w:rsidRDefault="000C10E9" w:rsidP="000C10E9">
      <w:pPr>
        <w:pStyle w:val="ConsPlusTitle"/>
        <w:widowControl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C10E9" w:rsidRPr="000C10E9" w:rsidRDefault="000C10E9" w:rsidP="000C10E9">
      <w:pPr>
        <w:pStyle w:val="ConsPlusTitle"/>
        <w:widowControl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238C3" w:rsidRDefault="002238C3" w:rsidP="000C10E9">
      <w:pPr>
        <w:autoSpaceDE/>
        <w:jc w:val="both"/>
        <w:rPr>
          <w:b/>
          <w:sz w:val="26"/>
          <w:szCs w:val="26"/>
        </w:rPr>
      </w:pPr>
    </w:p>
    <w:p w:rsidR="002238C3" w:rsidRDefault="002238C3" w:rsidP="000C10E9">
      <w:pPr>
        <w:autoSpaceDE/>
        <w:jc w:val="both"/>
        <w:rPr>
          <w:b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6876"/>
      </w:tblGrid>
      <w:tr w:rsidR="002238C3" w:rsidRPr="000C10E9" w:rsidTr="002238C3">
        <w:trPr>
          <w:trHeight w:val="1062"/>
        </w:trPr>
        <w:tc>
          <w:tcPr>
            <w:tcW w:w="10173" w:type="dxa"/>
            <w:hideMark/>
          </w:tcPr>
          <w:p w:rsidR="002238C3" w:rsidRDefault="002238C3" w:rsidP="00843116">
            <w:pPr>
              <w:pStyle w:val="ConsNonformat"/>
              <w:tabs>
                <w:tab w:val="left" w:pos="9214"/>
              </w:tabs>
              <w:ind w:right="88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ервый заместитель министра юстиции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38C3" w:rsidRDefault="002238C3" w:rsidP="00843116">
            <w:pPr>
              <w:pStyle w:val="ConsNonformat"/>
              <w:tabs>
                <w:tab w:val="left" w:pos="9781"/>
              </w:tabs>
              <w:ind w:right="67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>__________________________И.А.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еменова</w:t>
            </w:r>
          </w:p>
          <w:p w:rsidR="002238C3" w:rsidRPr="002238C3" w:rsidRDefault="002238C3" w:rsidP="00843116">
            <w:pPr>
              <w:tabs>
                <w:tab w:val="left" w:pos="7784"/>
                <w:tab w:val="left" w:pos="9214"/>
              </w:tabs>
              <w:ind w:right="8876"/>
            </w:pPr>
            <w:r>
              <w:tab/>
            </w:r>
          </w:p>
        </w:tc>
      </w:tr>
      <w:tr w:rsidR="002238C3" w:rsidRPr="000C10E9" w:rsidTr="002238C3">
        <w:trPr>
          <w:trHeight w:val="945"/>
        </w:trPr>
        <w:tc>
          <w:tcPr>
            <w:tcW w:w="10173" w:type="dxa"/>
            <w:hideMark/>
          </w:tcPr>
          <w:p w:rsidR="00843116" w:rsidRDefault="002238C3" w:rsidP="00843116">
            <w:pPr>
              <w:pStyle w:val="ConsNonformat"/>
              <w:tabs>
                <w:tab w:val="left" w:pos="9214"/>
              </w:tabs>
              <w:ind w:right="88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правового и кадрового </w:t>
            </w:r>
          </w:p>
          <w:p w:rsidR="002238C3" w:rsidRPr="000C10E9" w:rsidRDefault="002238C3" w:rsidP="00843116">
            <w:pPr>
              <w:pStyle w:val="ConsNonformat"/>
              <w:tabs>
                <w:tab w:val="left" w:pos="9923"/>
              </w:tabs>
              <w:ind w:right="67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обеспечения, секретарь Комиссии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И.Г.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 xml:space="preserve"> Егорова</w:t>
            </w:r>
          </w:p>
        </w:tc>
      </w:tr>
      <w:tr w:rsidR="002238C3" w:rsidRPr="000C10E9" w:rsidTr="002238C3">
        <w:trPr>
          <w:trHeight w:val="868"/>
        </w:trPr>
        <w:tc>
          <w:tcPr>
            <w:tcW w:w="10173" w:type="dxa"/>
            <w:hideMark/>
          </w:tcPr>
          <w:p w:rsidR="00843116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юстиции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2238C3" w:rsidRPr="000C10E9" w:rsidRDefault="002238C3" w:rsidP="00843116">
            <w:pPr>
              <w:pStyle w:val="ConsNonformat"/>
              <w:tabs>
                <w:tab w:val="left" w:pos="9781"/>
              </w:tabs>
              <w:ind w:right="68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ЗАГС 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В.А. Вязов</w:t>
            </w:r>
          </w:p>
        </w:tc>
      </w:tr>
      <w:tr w:rsidR="002238C3" w:rsidRPr="000C10E9" w:rsidTr="002238C3">
        <w:trPr>
          <w:trHeight w:val="702"/>
        </w:trPr>
        <w:tc>
          <w:tcPr>
            <w:tcW w:w="10173" w:type="dxa"/>
            <w:hideMark/>
          </w:tcPr>
          <w:p w:rsidR="00843116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ведения регистра</w:t>
            </w:r>
          </w:p>
          <w:p w:rsidR="00843116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</w:t>
            </w:r>
          </w:p>
          <w:p w:rsidR="002238C3" w:rsidRPr="000C10E9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 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Баранова</w:t>
            </w:r>
          </w:p>
        </w:tc>
      </w:tr>
      <w:tr w:rsidR="002238C3" w:rsidRPr="004D2D51" w:rsidTr="002238C3">
        <w:trPr>
          <w:trHeight w:val="1343"/>
        </w:trPr>
        <w:tc>
          <w:tcPr>
            <w:tcW w:w="10173" w:type="dxa"/>
            <w:hideMark/>
          </w:tcPr>
          <w:p w:rsidR="00843116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10E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</w:t>
            </w:r>
          </w:p>
          <w:p w:rsidR="00843116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правовой экспертизы нормативных актов </w:t>
            </w:r>
          </w:p>
          <w:p w:rsidR="002238C3" w:rsidRDefault="002238C3" w:rsidP="00843116">
            <w:pPr>
              <w:pStyle w:val="ConsNonformat"/>
              <w:tabs>
                <w:tab w:val="left" w:pos="9781"/>
              </w:tabs>
              <w:ind w:right="687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их проектов </w:t>
            </w:r>
            <w:r w:rsidR="0084311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 Бирюкова</w:t>
            </w:r>
          </w:p>
          <w:p w:rsidR="002238C3" w:rsidRDefault="002238C3" w:rsidP="00843116">
            <w:pPr>
              <w:tabs>
                <w:tab w:val="left" w:pos="9781"/>
              </w:tabs>
              <w:ind w:right="6879"/>
            </w:pPr>
          </w:p>
          <w:p w:rsidR="00843116" w:rsidRDefault="002238C3" w:rsidP="00843116">
            <w:pPr>
              <w:tabs>
                <w:tab w:val="left" w:pos="9781"/>
              </w:tabs>
              <w:ind w:right="68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D2D51">
              <w:rPr>
                <w:sz w:val="26"/>
                <w:szCs w:val="26"/>
              </w:rPr>
              <w:t>ачальник отдела по работе с органами</w:t>
            </w:r>
          </w:p>
          <w:p w:rsidR="00843116" w:rsidRDefault="002238C3" w:rsidP="00843116">
            <w:pPr>
              <w:tabs>
                <w:tab w:val="left" w:pos="9781"/>
              </w:tabs>
              <w:ind w:right="6879"/>
              <w:jc w:val="both"/>
              <w:rPr>
                <w:sz w:val="26"/>
                <w:szCs w:val="26"/>
              </w:rPr>
            </w:pPr>
            <w:r w:rsidRPr="004D2D51">
              <w:rPr>
                <w:sz w:val="26"/>
                <w:szCs w:val="26"/>
              </w:rPr>
              <w:t xml:space="preserve">государственной власти и </w:t>
            </w:r>
          </w:p>
          <w:p w:rsidR="002238C3" w:rsidRDefault="002238C3" w:rsidP="00843116">
            <w:pPr>
              <w:tabs>
                <w:tab w:val="left" w:pos="9781"/>
              </w:tabs>
              <w:ind w:right="6879"/>
              <w:jc w:val="both"/>
              <w:rPr>
                <w:sz w:val="26"/>
                <w:szCs w:val="26"/>
              </w:rPr>
            </w:pPr>
            <w:r w:rsidRPr="004D2D51">
              <w:rPr>
                <w:sz w:val="26"/>
                <w:szCs w:val="26"/>
              </w:rPr>
              <w:t>местного самоуправления</w:t>
            </w:r>
            <w:r>
              <w:rPr>
                <w:sz w:val="26"/>
                <w:szCs w:val="26"/>
              </w:rPr>
              <w:t xml:space="preserve">  </w:t>
            </w:r>
            <w:r w:rsidR="00843116">
              <w:rPr>
                <w:sz w:val="26"/>
                <w:szCs w:val="26"/>
              </w:rPr>
              <w:t>___________________________________</w:t>
            </w:r>
            <w:r>
              <w:rPr>
                <w:sz w:val="26"/>
                <w:szCs w:val="26"/>
              </w:rPr>
              <w:t xml:space="preserve"> В.Н. Горелова</w:t>
            </w:r>
          </w:p>
          <w:p w:rsidR="002238C3" w:rsidRPr="004D2D51" w:rsidRDefault="002238C3" w:rsidP="00843116">
            <w:pPr>
              <w:tabs>
                <w:tab w:val="left" w:pos="9781"/>
              </w:tabs>
              <w:ind w:right="6879"/>
              <w:jc w:val="both"/>
              <w:rPr>
                <w:sz w:val="26"/>
                <w:szCs w:val="26"/>
              </w:rPr>
            </w:pPr>
          </w:p>
        </w:tc>
      </w:tr>
    </w:tbl>
    <w:p w:rsidR="002238C3" w:rsidRPr="000C10E9" w:rsidRDefault="002238C3" w:rsidP="002238C3">
      <w:pPr>
        <w:autoSpaceDE/>
        <w:ind w:right="5102"/>
        <w:jc w:val="both"/>
        <w:rPr>
          <w:b/>
          <w:sz w:val="26"/>
          <w:szCs w:val="26"/>
        </w:rPr>
      </w:pPr>
    </w:p>
    <w:sectPr w:rsidR="002238C3" w:rsidRPr="000C10E9" w:rsidSect="000C10E9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3AC6"/>
    <w:multiLevelType w:val="multilevel"/>
    <w:tmpl w:val="71A2A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</w:rPr>
    </w:lvl>
  </w:abstractNum>
  <w:abstractNum w:abstractNumId="1" w15:restartNumberingAfterBreak="0">
    <w:nsid w:val="1FFE1601"/>
    <w:multiLevelType w:val="hybridMultilevel"/>
    <w:tmpl w:val="391E9F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56539"/>
    <w:multiLevelType w:val="multilevel"/>
    <w:tmpl w:val="1A56C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F7C4306"/>
    <w:multiLevelType w:val="multilevel"/>
    <w:tmpl w:val="DD86E9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8563213"/>
    <w:multiLevelType w:val="hybridMultilevel"/>
    <w:tmpl w:val="58F42142"/>
    <w:lvl w:ilvl="0" w:tplc="C498B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2"/>
    <w:rsid w:val="00067419"/>
    <w:rsid w:val="000C10E9"/>
    <w:rsid w:val="0010231B"/>
    <w:rsid w:val="001E3967"/>
    <w:rsid w:val="002238C3"/>
    <w:rsid w:val="00282FDA"/>
    <w:rsid w:val="004207D7"/>
    <w:rsid w:val="004A3EBC"/>
    <w:rsid w:val="004D2D51"/>
    <w:rsid w:val="005530D7"/>
    <w:rsid w:val="005B59F3"/>
    <w:rsid w:val="006021A5"/>
    <w:rsid w:val="00744D25"/>
    <w:rsid w:val="007775DA"/>
    <w:rsid w:val="00843116"/>
    <w:rsid w:val="00880C47"/>
    <w:rsid w:val="00A126BE"/>
    <w:rsid w:val="00B87BB4"/>
    <w:rsid w:val="00B974A0"/>
    <w:rsid w:val="00C82172"/>
    <w:rsid w:val="00CD5554"/>
    <w:rsid w:val="00CF2413"/>
    <w:rsid w:val="00D222C5"/>
    <w:rsid w:val="00EF1DE0"/>
    <w:rsid w:val="00F938CB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D6B045-2988-49E4-A5C7-CCB8F6D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4207D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20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20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2D5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A3EBC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067419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67419"/>
    <w:pPr>
      <w:widowControl w:val="0"/>
      <w:shd w:val="clear" w:color="auto" w:fill="FFFFFF"/>
      <w:autoSpaceDE/>
      <w:autoSpaceDN/>
      <w:spacing w:after="240" w:line="307" w:lineRule="exact"/>
    </w:pPr>
    <w:rPr>
      <w:rFonts w:eastAsiaTheme="minorHAnsi"/>
      <w:spacing w:val="3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6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Минюст.</cp:lastModifiedBy>
  <cp:revision>2</cp:revision>
  <cp:lastPrinted>2015-11-12T07:36:00Z</cp:lastPrinted>
  <dcterms:created xsi:type="dcterms:W3CDTF">2015-11-17T10:38:00Z</dcterms:created>
  <dcterms:modified xsi:type="dcterms:W3CDTF">2015-11-17T10:38:00Z</dcterms:modified>
</cp:coreProperties>
</file>