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8C" w:rsidRPr="002B6C63" w:rsidRDefault="00157B8C">
      <w:pPr>
        <w:pStyle w:val="ConsPlusTitlePage"/>
      </w:pPr>
    </w:p>
    <w:p w:rsidR="00157B8C" w:rsidRPr="002B6C63" w:rsidRDefault="00157B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7B8C" w:rsidRPr="002B6C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B8C" w:rsidRPr="002B6C63" w:rsidRDefault="00157B8C">
            <w:pPr>
              <w:pStyle w:val="ConsPlusNormal"/>
            </w:pPr>
            <w:r w:rsidRPr="002B6C63">
              <w:t>4 декабря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B8C" w:rsidRPr="002B6C63" w:rsidRDefault="00157B8C">
            <w:pPr>
              <w:pStyle w:val="ConsPlusNormal"/>
              <w:jc w:val="right"/>
            </w:pPr>
            <w:r w:rsidRPr="002B6C63">
              <w:t>N 137</w:t>
            </w:r>
          </w:p>
        </w:tc>
      </w:tr>
    </w:tbl>
    <w:p w:rsidR="00157B8C" w:rsidRPr="002B6C63" w:rsidRDefault="00157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B8C" w:rsidRPr="002B6C63" w:rsidRDefault="00157B8C">
      <w:pPr>
        <w:pStyle w:val="ConsPlusNormal"/>
      </w:pPr>
    </w:p>
    <w:p w:rsidR="00157B8C" w:rsidRPr="002B6C63" w:rsidRDefault="00157B8C">
      <w:pPr>
        <w:pStyle w:val="ConsPlusTitle"/>
        <w:jc w:val="center"/>
      </w:pPr>
      <w:r w:rsidRPr="002B6C63">
        <w:t>УКАЗ</w:t>
      </w:r>
    </w:p>
    <w:p w:rsidR="00157B8C" w:rsidRPr="002B6C63" w:rsidRDefault="00157B8C">
      <w:pPr>
        <w:pStyle w:val="ConsPlusTitle"/>
        <w:jc w:val="center"/>
      </w:pPr>
    </w:p>
    <w:p w:rsidR="00157B8C" w:rsidRPr="002B6C63" w:rsidRDefault="00157B8C">
      <w:pPr>
        <w:pStyle w:val="ConsPlusTitle"/>
        <w:jc w:val="center"/>
      </w:pPr>
      <w:r w:rsidRPr="002B6C63">
        <w:t>ПРЕЗИДЕНТА ЧУВАШСКОЙ РЕСПУБЛИКИ</w:t>
      </w:r>
    </w:p>
    <w:p w:rsidR="00157B8C" w:rsidRPr="002B6C63" w:rsidRDefault="00157B8C">
      <w:pPr>
        <w:pStyle w:val="ConsPlusTitle"/>
        <w:jc w:val="center"/>
      </w:pPr>
    </w:p>
    <w:p w:rsidR="00157B8C" w:rsidRPr="002B6C63" w:rsidRDefault="00157B8C">
      <w:pPr>
        <w:pStyle w:val="ConsPlusTitle"/>
        <w:jc w:val="center"/>
      </w:pPr>
      <w:r w:rsidRPr="002B6C63">
        <w:t>О ДОПОЛНИТЕЛЬНЫХ МЕРАХ ПО УСИЛЕНИЮ КОНТРОЛЯ</w:t>
      </w:r>
    </w:p>
    <w:p w:rsidR="00157B8C" w:rsidRPr="002B6C63" w:rsidRDefault="00157B8C">
      <w:pPr>
        <w:pStyle w:val="ConsPlusTitle"/>
        <w:jc w:val="center"/>
      </w:pPr>
      <w:bookmarkStart w:id="0" w:name="_GoBack"/>
      <w:r w:rsidRPr="002B6C63">
        <w:t>ЗА ПОТРЕБЛЕНИЕМ АЛКОГОЛЯ, ПРОФИЛАКТИКЕ АЛКОГОЛИЗМА</w:t>
      </w:r>
    </w:p>
    <w:bookmarkEnd w:id="0"/>
    <w:p w:rsidR="00157B8C" w:rsidRPr="002B6C63" w:rsidRDefault="00157B8C">
      <w:pPr>
        <w:pStyle w:val="ConsPlusTitle"/>
        <w:jc w:val="center"/>
      </w:pPr>
      <w:r w:rsidRPr="002B6C63">
        <w:t>И ПЬЯНСТВА</w:t>
      </w:r>
    </w:p>
    <w:p w:rsidR="00157B8C" w:rsidRPr="002B6C63" w:rsidRDefault="00157B8C">
      <w:pPr>
        <w:pStyle w:val="ConsPlusNormal"/>
        <w:jc w:val="center"/>
      </w:pPr>
    </w:p>
    <w:p w:rsidR="00157B8C" w:rsidRPr="002B6C63" w:rsidRDefault="00157B8C">
      <w:pPr>
        <w:pStyle w:val="ConsPlusNormal"/>
        <w:jc w:val="center"/>
      </w:pPr>
      <w:r w:rsidRPr="002B6C63">
        <w:t>Список изменяющих документов</w:t>
      </w:r>
    </w:p>
    <w:p w:rsidR="00157B8C" w:rsidRPr="002B6C63" w:rsidRDefault="00157B8C">
      <w:pPr>
        <w:pStyle w:val="ConsPlusNormal"/>
        <w:jc w:val="center"/>
      </w:pPr>
      <w:proofErr w:type="gramStart"/>
      <w:r w:rsidRPr="002B6C63">
        <w:t>(в ред. Указов Президента ЧР</w:t>
      </w:r>
      <w:proofErr w:type="gramEnd"/>
    </w:p>
    <w:p w:rsidR="00157B8C" w:rsidRPr="002B6C63" w:rsidRDefault="00157B8C">
      <w:pPr>
        <w:pStyle w:val="ConsPlusNormal"/>
        <w:jc w:val="center"/>
      </w:pPr>
      <w:r w:rsidRPr="002B6C63">
        <w:t>от 23.08.2004 N 90, от 17.09.2004 N 105, от 12.04.2007 N 28,</w:t>
      </w:r>
    </w:p>
    <w:p w:rsidR="00157B8C" w:rsidRPr="002B6C63" w:rsidRDefault="00157B8C">
      <w:pPr>
        <w:pStyle w:val="ConsPlusNormal"/>
        <w:jc w:val="center"/>
      </w:pPr>
      <w:r w:rsidRPr="002B6C63">
        <w:t>от 03.12.2010 N 173)</w:t>
      </w:r>
    </w:p>
    <w:p w:rsidR="00157B8C" w:rsidRPr="002B6C63" w:rsidRDefault="00157B8C">
      <w:pPr>
        <w:pStyle w:val="ConsPlusNormal"/>
      </w:pPr>
    </w:p>
    <w:p w:rsidR="00157B8C" w:rsidRPr="002B6C63" w:rsidRDefault="00157B8C">
      <w:pPr>
        <w:pStyle w:val="ConsPlusNormal"/>
        <w:ind w:firstLine="540"/>
        <w:jc w:val="both"/>
      </w:pPr>
      <w:r w:rsidRPr="002B6C63">
        <w:t>Злоупотребление алкоголем, особенно в молодежной среде, подрывает социально-экономические и духовно-нравственные основы жизнедеятельности общества: наносит непоправимый вред здоровью нации, ведет к разрушению семьи, калечит детей, приводит к противоправным действиям и росту преступности, влечет за собой значительный ущерб экономике республики.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 xml:space="preserve">В </w:t>
      </w:r>
      <w:proofErr w:type="gramStart"/>
      <w:r w:rsidRPr="002B6C63">
        <w:t>целях</w:t>
      </w:r>
      <w:proofErr w:type="gramEnd"/>
      <w:r w:rsidRPr="002B6C63">
        <w:t xml:space="preserve"> усиления государственного контроля за уровнем потребления алкогольной продукции, недопущения распространения пьянства и алкоголизма, снижения их негативных социальных, экономических и медицинских последствий постановляю: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1. Определить приоритетной государственно-общественной задачей в деятельности органов государственной власти Чувашской Республики и местного самоуправления усиление борьбы с пьянством и алкоголизмом.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2. Кабинету Министров Чувашской Республики принять дополнительные меры по повышению эффективности действующих нормативных правовых актов и программ, направленных на профилактику пьянства и алкоголизма.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3. Рекомендовать органам местного самоуправления: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усилить контроль за соблюдением законодательства в области розничной продажи алкогольной продукции и за ее качеством на территориях соответствующих муниципальных образований;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создать общественные центры профилактики правонарушений в городах и других населенных пунктах республики для проведения целенаправленной работы по профилактике пьянства и алкоголизма, решения вопросов трудоустройства, оказания помощи многодетным семьям и детям из неблагополучных семей;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обеспечить ужесточение контроля за исполнением трудового законодательства в части запрещения распития алкогольных напитков на рабочем месте на муниципальных предприятиях и в учреждениях;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абзац утратил силу. - Указ Президента ЧР от 12.04.2007 N 28.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4. Министерству образования и молодежной политики Чувашской Республики, Министерству по физической культуре, спорту и туризму Чувашской Республики, Министерству культуры, по делам национальностей, информационной политики и архивного дела Чувашской Республики:</w:t>
      </w:r>
    </w:p>
    <w:p w:rsidR="00157B8C" w:rsidRPr="002B6C63" w:rsidRDefault="00157B8C">
      <w:pPr>
        <w:pStyle w:val="ConsPlusNormal"/>
        <w:jc w:val="both"/>
      </w:pPr>
      <w:r w:rsidRPr="002B6C63">
        <w:t>(в ред. Указов Президента ЧР от 23.08.2004 N 90,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 xml:space="preserve">активизировать антиалкогольную пропаганду в средствах массовой информации, придав ей </w:t>
      </w:r>
      <w:r w:rsidRPr="002B6C63">
        <w:lastRenderedPageBreak/>
        <w:t>плановый и систематический характер;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организовать социально-психологическую работу с семьями с целью повышения родительской компетентности и ответственности, гармонизации семейных отношений, необходимых для полноценного развития личности ребенка;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скорректировать программы повышения квалификации педагогических кадров всех уровней в целях обучения их методикам проведения антиалкогольной профилактической работы;</w:t>
      </w:r>
    </w:p>
    <w:p w:rsidR="00157B8C" w:rsidRPr="002B6C63" w:rsidRDefault="00157B8C">
      <w:pPr>
        <w:pStyle w:val="ConsPlusNormal"/>
        <w:ind w:firstLine="540"/>
        <w:jc w:val="both"/>
      </w:pPr>
      <w:proofErr w:type="gramStart"/>
      <w:r w:rsidRPr="002B6C63">
        <w:t>разработать и внедрить</w:t>
      </w:r>
      <w:proofErr w:type="gramEnd"/>
      <w:r w:rsidRPr="002B6C63">
        <w:t xml:space="preserve"> в образовательный процесс во всех образовательных учреждениях дифференцированные программы, обеспечивающие формирование у детей, молодежи и общества в целом социально приемлемого жизненного стиля с доминированием ценностей здорового и спортивного образа жизни.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5. Государственной службе занятости населения Чувашской Республики, Министерству образования и молодежной политики Чувашской Республики оказывать содействие в трудоустройстве молодежи на свободные рабочие места и вакантные должности, уделяя особое внимание группе риска.</w:t>
      </w:r>
    </w:p>
    <w:p w:rsidR="00157B8C" w:rsidRPr="002B6C63" w:rsidRDefault="00157B8C">
      <w:pPr>
        <w:pStyle w:val="ConsPlusNormal"/>
        <w:jc w:val="both"/>
      </w:pPr>
      <w:r w:rsidRPr="002B6C63">
        <w:t>(п. 5 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6. Министерству здравоохранения и социального развития Чувашской Республики: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proofErr w:type="gramStart"/>
      <w:r w:rsidRPr="002B6C63">
        <w:t>разработать и внедрить</w:t>
      </w:r>
      <w:proofErr w:type="gramEnd"/>
      <w:r w:rsidRPr="002B6C63">
        <w:t xml:space="preserve"> мониторинг алкогольной ситуации в республике и оценки эффективности мероприятий по ее оздоровлению;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создать в системе наркологической помощи населению реабилитационное звено, обеспечивающее максимальную социальную адаптацию больных алкоголизмом и интеграцию их в обществе.</w:t>
      </w:r>
    </w:p>
    <w:p w:rsidR="00157B8C" w:rsidRPr="002B6C63" w:rsidRDefault="00157B8C">
      <w:pPr>
        <w:pStyle w:val="ConsPlusNormal"/>
        <w:jc w:val="both"/>
      </w:pPr>
      <w:r w:rsidRPr="002B6C63">
        <w:t>(в ред. Указов Президента ЧР от 23.08.2004 N 90,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7. Рекомендовать Министерству внутренних дел по Чувашской Республике: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провести комплекс мероприятий, направленных на выявление и пресечение противоправной деятельности, связанной с нелегальными оптовыми поставками алкогольной и спиртсодержащей продукции, незаконным ее производством;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совместно с Министерством экономического развития, промышленности и торговли Чувашской Республики усилить контроль за соблюдением организациями условий, предусмотренных лицензиями на розничную продажу алкогольной продукции;</w:t>
      </w:r>
    </w:p>
    <w:p w:rsidR="00157B8C" w:rsidRPr="002B6C63" w:rsidRDefault="00157B8C">
      <w:pPr>
        <w:pStyle w:val="ConsPlusNormal"/>
        <w:jc w:val="both"/>
      </w:pPr>
      <w:r w:rsidRPr="002B6C63">
        <w:t>(в ред. Указов Президента ЧР от 12.04.2007 N 28, от 03.12.2010 N 173)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организовать профилактическую работу с лицами, злоупотребляющими алкогольными напитками, принять меры по направлению их на лечение, ограничению дееспособности, лишению родительских прав;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принять меры по выявлению граждан, вовлекающих несовершеннолетних в распитие алкогольных напитков;</w:t>
      </w:r>
    </w:p>
    <w:p w:rsidR="00157B8C" w:rsidRPr="002B6C63" w:rsidRDefault="00157B8C">
      <w:pPr>
        <w:pStyle w:val="ConsPlusNormal"/>
        <w:jc w:val="both"/>
      </w:pPr>
      <w:r w:rsidRPr="002B6C63">
        <w:t>(в ред. Указа Президента ЧР от 12.04.2007 N 28)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установить жесткий контроль за применением должных санкций к лицам, управляющим транспортными средствами в состоянии опьянения.</w:t>
      </w:r>
    </w:p>
    <w:p w:rsidR="00157B8C" w:rsidRPr="002B6C63" w:rsidRDefault="00157B8C">
      <w:pPr>
        <w:pStyle w:val="ConsPlusNormal"/>
        <w:ind w:firstLine="540"/>
        <w:jc w:val="both"/>
      </w:pPr>
      <w:r w:rsidRPr="002B6C63">
        <w:t>8. Настоящий Указ вступает в силу со дня его официального опубликования.</w:t>
      </w:r>
    </w:p>
    <w:p w:rsidR="00157B8C" w:rsidRPr="002B6C63" w:rsidRDefault="00157B8C">
      <w:pPr>
        <w:pStyle w:val="ConsPlusNormal"/>
      </w:pPr>
    </w:p>
    <w:p w:rsidR="00157B8C" w:rsidRPr="002B6C63" w:rsidRDefault="00157B8C">
      <w:pPr>
        <w:pStyle w:val="ConsPlusNormal"/>
        <w:jc w:val="right"/>
      </w:pPr>
      <w:r w:rsidRPr="002B6C63">
        <w:t>Президент</w:t>
      </w:r>
    </w:p>
    <w:p w:rsidR="00157B8C" w:rsidRPr="002B6C63" w:rsidRDefault="00157B8C">
      <w:pPr>
        <w:pStyle w:val="ConsPlusNormal"/>
        <w:jc w:val="right"/>
      </w:pPr>
      <w:r w:rsidRPr="002B6C63">
        <w:t>Чувашской Республики</w:t>
      </w:r>
    </w:p>
    <w:p w:rsidR="00157B8C" w:rsidRPr="002B6C63" w:rsidRDefault="00157B8C">
      <w:pPr>
        <w:pStyle w:val="ConsPlusNormal"/>
        <w:jc w:val="right"/>
      </w:pPr>
      <w:r w:rsidRPr="002B6C63">
        <w:t>Н.ФЕДОРОВ</w:t>
      </w:r>
    </w:p>
    <w:p w:rsidR="00157B8C" w:rsidRPr="002B6C63" w:rsidRDefault="00157B8C">
      <w:pPr>
        <w:pStyle w:val="ConsPlusNormal"/>
      </w:pPr>
      <w:r w:rsidRPr="002B6C63">
        <w:t>г. Чебоксары</w:t>
      </w:r>
    </w:p>
    <w:p w:rsidR="00157B8C" w:rsidRPr="002B6C63" w:rsidRDefault="00157B8C">
      <w:pPr>
        <w:pStyle w:val="ConsPlusNormal"/>
      </w:pPr>
      <w:r w:rsidRPr="002B6C63">
        <w:t>4 декабря 2002 года</w:t>
      </w:r>
    </w:p>
    <w:p w:rsidR="00157B8C" w:rsidRPr="002B6C63" w:rsidRDefault="00157B8C">
      <w:pPr>
        <w:pStyle w:val="ConsPlusNormal"/>
      </w:pPr>
      <w:r w:rsidRPr="002B6C63">
        <w:t>N 137</w:t>
      </w:r>
    </w:p>
    <w:p w:rsidR="00157B8C" w:rsidRPr="002B6C63" w:rsidRDefault="00157B8C">
      <w:pPr>
        <w:pStyle w:val="ConsPlusNormal"/>
      </w:pPr>
    </w:p>
    <w:p w:rsidR="00157B8C" w:rsidRPr="002B6C63" w:rsidRDefault="00157B8C">
      <w:pPr>
        <w:pStyle w:val="ConsPlusNormal"/>
      </w:pPr>
    </w:p>
    <w:p w:rsidR="00157B8C" w:rsidRPr="002B6C63" w:rsidRDefault="00157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ABC" w:rsidRPr="002B6C63" w:rsidRDefault="008B4ABC"/>
    <w:sectPr w:rsidR="008B4ABC" w:rsidRPr="002B6C63" w:rsidSect="0017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C"/>
    <w:rsid w:val="00157B8C"/>
    <w:rsid w:val="002B6C63"/>
    <w:rsid w:val="008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Краснова</dc:creator>
  <cp:lastModifiedBy>Евгения Николаева</cp:lastModifiedBy>
  <cp:revision>2</cp:revision>
  <dcterms:created xsi:type="dcterms:W3CDTF">2017-01-30T07:45:00Z</dcterms:created>
  <dcterms:modified xsi:type="dcterms:W3CDTF">2017-02-06T11:19:00Z</dcterms:modified>
</cp:coreProperties>
</file>