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F0407" w:rsidTr="00BF0407">
        <w:tc>
          <w:tcPr>
            <w:tcW w:w="4677" w:type="dxa"/>
            <w:tcMar>
              <w:top w:w="0" w:type="dxa"/>
              <w:left w:w="0" w:type="dxa"/>
              <w:bottom w:w="0" w:type="dxa"/>
              <w:right w:w="0" w:type="dxa"/>
            </w:tcMar>
          </w:tcPr>
          <w:p w:rsidR="00BF0407" w:rsidRDefault="00BF040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30 марта 2012 года</w:t>
            </w:r>
          </w:p>
        </w:tc>
        <w:tc>
          <w:tcPr>
            <w:tcW w:w="4678" w:type="dxa"/>
            <w:tcMar>
              <w:top w:w="0" w:type="dxa"/>
              <w:left w:w="0" w:type="dxa"/>
              <w:bottom w:w="0" w:type="dxa"/>
              <w:right w:w="0" w:type="dxa"/>
            </w:tcMar>
          </w:tcPr>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N 20</w:t>
            </w:r>
          </w:p>
        </w:tc>
      </w:tr>
    </w:tbl>
    <w:p w:rsidR="00BF0407" w:rsidRDefault="00BF040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407" w:rsidRDefault="00BF0407">
      <w:pPr>
        <w:widowControl w:val="0"/>
        <w:autoSpaceDE w:val="0"/>
        <w:autoSpaceDN w:val="0"/>
        <w:adjustRightInd w:val="0"/>
        <w:spacing w:after="0" w:line="240" w:lineRule="auto"/>
        <w:rPr>
          <w:rFonts w:ascii="Calibri" w:hAnsi="Calibri" w:cs="Calibri"/>
        </w:rPr>
      </w:pPr>
    </w:p>
    <w:p w:rsidR="00BF0407" w:rsidRDefault="00BF04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F0407" w:rsidRDefault="00BF0407">
      <w:pPr>
        <w:widowControl w:val="0"/>
        <w:autoSpaceDE w:val="0"/>
        <w:autoSpaceDN w:val="0"/>
        <w:adjustRightInd w:val="0"/>
        <w:spacing w:after="0" w:line="240" w:lineRule="auto"/>
        <w:jc w:val="center"/>
        <w:rPr>
          <w:rFonts w:ascii="Calibri" w:hAnsi="Calibri" w:cs="Calibri"/>
          <w:b/>
          <w:bCs/>
        </w:rPr>
      </w:pPr>
    </w:p>
    <w:p w:rsidR="00BF0407" w:rsidRDefault="00BF04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BF0407" w:rsidRDefault="00BF0407">
      <w:pPr>
        <w:widowControl w:val="0"/>
        <w:autoSpaceDE w:val="0"/>
        <w:autoSpaceDN w:val="0"/>
        <w:adjustRightInd w:val="0"/>
        <w:spacing w:after="0" w:line="240" w:lineRule="auto"/>
        <w:jc w:val="center"/>
        <w:rPr>
          <w:rFonts w:ascii="Calibri" w:hAnsi="Calibri" w:cs="Calibri"/>
          <w:b/>
          <w:bCs/>
        </w:rPr>
      </w:pPr>
    </w:p>
    <w:p w:rsidR="00BF0407" w:rsidRDefault="00BF04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w:t>
      </w:r>
    </w:p>
    <w:p w:rsidR="00BF0407" w:rsidRDefault="00BF04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BF0407" w:rsidRDefault="00BF0407">
      <w:pPr>
        <w:widowControl w:val="0"/>
        <w:autoSpaceDE w:val="0"/>
        <w:autoSpaceDN w:val="0"/>
        <w:adjustRightInd w:val="0"/>
        <w:spacing w:after="0" w:line="240" w:lineRule="auto"/>
        <w:jc w:val="center"/>
        <w:rPr>
          <w:rFonts w:ascii="Calibri" w:hAnsi="Calibri" w:cs="Calibri"/>
        </w:rPr>
      </w:pPr>
    </w:p>
    <w:p w:rsidR="00BF0407" w:rsidRDefault="00BF040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15 марта 2012 года</w:t>
      </w:r>
    </w:p>
    <w:p w:rsidR="00BF0407" w:rsidRDefault="00BF0407">
      <w:pPr>
        <w:widowControl w:val="0"/>
        <w:autoSpaceDE w:val="0"/>
        <w:autoSpaceDN w:val="0"/>
        <w:adjustRightInd w:val="0"/>
        <w:spacing w:after="0" w:line="240" w:lineRule="auto"/>
        <w:jc w:val="center"/>
        <w:rPr>
          <w:rFonts w:ascii="Calibri" w:hAnsi="Calibri" w:cs="Calibri"/>
        </w:rPr>
      </w:pPr>
    </w:p>
    <w:p w:rsidR="00BF0407" w:rsidRDefault="00BF04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ЧР от 21.10.2013 </w:t>
      </w:r>
      <w:hyperlink r:id="rId5" w:history="1">
        <w:r>
          <w:rPr>
            <w:rFonts w:ascii="Calibri" w:hAnsi="Calibri" w:cs="Calibri"/>
            <w:color w:val="0000FF"/>
          </w:rPr>
          <w:t>N 67</w:t>
        </w:r>
      </w:hyperlink>
      <w:r>
        <w:rPr>
          <w:rFonts w:ascii="Calibri" w:hAnsi="Calibri" w:cs="Calibri"/>
        </w:rPr>
        <w:t xml:space="preserve">, от 28.05.2014 </w:t>
      </w:r>
      <w:hyperlink r:id="rId6" w:history="1">
        <w:r>
          <w:rPr>
            <w:rFonts w:ascii="Calibri" w:hAnsi="Calibri" w:cs="Calibri"/>
            <w:color w:val="0000FF"/>
          </w:rPr>
          <w:t>N 28</w:t>
        </w:r>
      </w:hyperlink>
      <w:r>
        <w:rPr>
          <w:rFonts w:ascii="Calibri" w:hAnsi="Calibri" w:cs="Calibri"/>
        </w:rPr>
        <w:t>)</w:t>
      </w:r>
    </w:p>
    <w:p w:rsidR="00BF0407" w:rsidRDefault="00BF0407">
      <w:pPr>
        <w:widowControl w:val="0"/>
        <w:autoSpaceDE w:val="0"/>
        <w:autoSpaceDN w:val="0"/>
        <w:adjustRightInd w:val="0"/>
        <w:spacing w:after="0" w:line="240" w:lineRule="auto"/>
        <w:jc w:val="center"/>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 w:name="Par18"/>
      <w:bookmarkEnd w:id="1"/>
      <w:r>
        <w:rPr>
          <w:rFonts w:ascii="Calibri" w:hAnsi="Calibri" w:cs="Calibri"/>
        </w:rPr>
        <w:t>Статья 1. Предмет регулирования настоящего Закона</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принят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бесплатной юридической помощью для целей настоящего Закона понимается оказание на бесплатной основе услуг правового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и настоящим Законом, за счет средств, предусмотренных на данные цели законом Чувашской Республики о республиканском бюджете Чувашской Республики на очередной финансовый год и плановый период.</w:t>
      </w:r>
      <w:proofErr w:type="gramEnd"/>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2" w:name="Par25"/>
      <w:bookmarkEnd w:id="2"/>
      <w:r>
        <w:rPr>
          <w:rFonts w:ascii="Calibri" w:hAnsi="Calibri" w:cs="Calibri"/>
        </w:rPr>
        <w:t>Статья 2. Полномочия органов государственной власти Чувашской Республики в области обеспечения граждан бесплатной юридической помощью</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Государственного Совета Чувашской Республики в области обеспечения граждан бесплатной юридической помощью относятся: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Чувашской Республики в области обеспечения граждан бесплатной юридической помощью;</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w:t>
      </w:r>
      <w:proofErr w:type="gramStart"/>
      <w:r>
        <w:rPr>
          <w:rFonts w:ascii="Calibri" w:hAnsi="Calibri" w:cs="Calibri"/>
        </w:rPr>
        <w:t>контроля за</w:t>
      </w:r>
      <w:proofErr w:type="gramEnd"/>
      <w:r>
        <w:rPr>
          <w:rFonts w:ascii="Calibri" w:hAnsi="Calibri" w:cs="Calibri"/>
        </w:rPr>
        <w:t xml:space="preserve">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соответствии с законодательством Российской Федерации и законодательством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Кабинета Министров Чувашской Республики в области обеспечения граждан бесплатной юридической помощью относятся: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органа исполнительной власти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в пределах полномочий, установленных Федеральным </w:t>
      </w:r>
      <w:hyperlink r:id="rId11" w:history="1">
        <w:r>
          <w:rPr>
            <w:rFonts w:ascii="Calibri" w:hAnsi="Calibri" w:cs="Calibri"/>
            <w:color w:val="0000FF"/>
          </w:rPr>
          <w:t>законом</w:t>
        </w:r>
      </w:hyperlink>
      <w:r>
        <w:rPr>
          <w:rFonts w:ascii="Calibri" w:hAnsi="Calibri" w:cs="Calibri"/>
        </w:rPr>
        <w:t>;</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и компенсации расходов адвокатов на оказание указанной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соответствии с законодательством Российской Федерации и законодательством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уполномоченного органа относятся:</w:t>
      </w:r>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ежегодное опубликование в сроки, установленные Федеральным </w:t>
      </w:r>
      <w:hyperlink r:id="rId12" w:history="1">
        <w:r>
          <w:rPr>
            <w:rFonts w:ascii="Calibri" w:hAnsi="Calibri" w:cs="Calibri"/>
            <w:color w:val="0000FF"/>
          </w:rPr>
          <w:t>законом</w:t>
        </w:r>
      </w:hyperlink>
      <w:r>
        <w:rPr>
          <w:rFonts w:ascii="Calibri" w:hAnsi="Calibri" w:cs="Calibri"/>
        </w:rP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roofErr w:type="gramEnd"/>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ежегодное заключение с Адвокатской палатой Чувашской Республики в сроки, установленные Федеральным </w:t>
      </w:r>
      <w:hyperlink r:id="rId13" w:history="1">
        <w:r>
          <w:rPr>
            <w:rFonts w:ascii="Calibri" w:hAnsi="Calibri" w:cs="Calibri"/>
            <w:color w:val="0000FF"/>
          </w:rPr>
          <w:t>законом</w:t>
        </w:r>
      </w:hyperlink>
      <w:r>
        <w:rPr>
          <w:rFonts w:ascii="Calibri" w:hAnsi="Calibri" w:cs="Calibri"/>
        </w:rP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пределах полномочий содействия развитию негосударственной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предусмотренные законодательством Российской Федерации и законодательством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3" w:name="Par46"/>
      <w:bookmarkEnd w:id="3"/>
      <w:r>
        <w:rPr>
          <w:rFonts w:ascii="Calibri" w:hAnsi="Calibri" w:cs="Calibri"/>
        </w:rPr>
        <w:t>Статья 3. Участники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в Чувашской Республике являются: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Чувашской Республики и подведомственные им учреждения;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являющиеся участниками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участники, предусмотренные Федеральным </w:t>
      </w:r>
      <w:hyperlink r:id="rId14" w:history="1">
        <w:r>
          <w:rPr>
            <w:rFonts w:ascii="Calibri" w:hAnsi="Calibri" w:cs="Calibri"/>
            <w:color w:val="0000FF"/>
          </w:rPr>
          <w:t>законом</w:t>
        </w:r>
      </w:hyperlink>
      <w:r>
        <w:rPr>
          <w:rFonts w:ascii="Calibri" w:hAnsi="Calibri" w:cs="Calibri"/>
        </w:rPr>
        <w:t>, другими федеральными законами, настоящим Законом и другими законами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15" w:history="1">
        <w:r>
          <w:rPr>
            <w:rFonts w:ascii="Calibri" w:hAnsi="Calibri" w:cs="Calibri"/>
            <w:color w:val="0000FF"/>
          </w:rPr>
          <w:t>законом</w:t>
        </w:r>
      </w:hyperlink>
      <w:r>
        <w:rPr>
          <w:rFonts w:ascii="Calibri" w:hAnsi="Calibri" w:cs="Calibri"/>
        </w:rPr>
        <w:t>.</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осуществляет следующие полномочия: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участие адвокатов в деятельности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в сроки, установленные Федеральным </w:t>
      </w:r>
      <w:hyperlink r:id="rId17" w:history="1">
        <w:r>
          <w:rPr>
            <w:rFonts w:ascii="Calibri" w:hAnsi="Calibri" w:cs="Calibri"/>
            <w:color w:val="0000FF"/>
          </w:rPr>
          <w:t>законом</w:t>
        </w:r>
      </w:hyperlink>
      <w:r>
        <w:rPr>
          <w:rFonts w:ascii="Calibri" w:hAnsi="Calibri" w:cs="Calibri"/>
        </w:rPr>
        <w:t xml:space="preserve">,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w:t>
      </w:r>
      <w:r>
        <w:rPr>
          <w:rFonts w:ascii="Calibri" w:hAnsi="Calibri" w:cs="Calibri"/>
        </w:rPr>
        <w:lastRenderedPageBreak/>
        <w:t>Чувашской Республики, а также адвокатских образований, в которых адвокаты осуществляют свою профессиональную деятельность;</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ежегодно в сроки, установленные Федеральным </w:t>
      </w:r>
      <w:hyperlink r:id="rId18" w:history="1">
        <w:r>
          <w:rPr>
            <w:rFonts w:ascii="Calibri" w:hAnsi="Calibri" w:cs="Calibri"/>
            <w:color w:val="0000FF"/>
          </w:rPr>
          <w:t>законом</w:t>
        </w:r>
      </w:hyperlink>
      <w:r>
        <w:rPr>
          <w:rFonts w:ascii="Calibri" w:hAnsi="Calibri" w:cs="Calibri"/>
        </w:rP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иные полномочия, предусмотренные Федеральным </w:t>
      </w:r>
      <w:hyperlink r:id="rId19" w:history="1">
        <w:r>
          <w:rPr>
            <w:rFonts w:ascii="Calibri" w:hAnsi="Calibri" w:cs="Calibri"/>
            <w:color w:val="0000FF"/>
          </w:rPr>
          <w:t>законом</w:t>
        </w:r>
      </w:hyperlink>
      <w:r>
        <w:rPr>
          <w:rFonts w:ascii="Calibri" w:hAnsi="Calibri" w:cs="Calibri"/>
        </w:rPr>
        <w:t>.</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Нотариусы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4" w:name="Par62"/>
      <w:bookmarkEnd w:id="4"/>
      <w:r>
        <w:rPr>
          <w:rFonts w:ascii="Calibri" w:hAnsi="Calibri" w:cs="Calibri"/>
        </w:rPr>
        <w:t>Статья 4. Оказание бесплатной юридической помощи органами исполнительной власти Чувашской Республики и подведомственными им учреждениями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ar82" w:history="1">
        <w:r>
          <w:rPr>
            <w:rFonts w:ascii="Calibri" w:hAnsi="Calibri" w:cs="Calibri"/>
            <w:color w:val="0000FF"/>
          </w:rPr>
          <w:t>пунктами 4</w:t>
        </w:r>
      </w:hyperlink>
      <w:r>
        <w:rPr>
          <w:rFonts w:ascii="Calibri" w:hAnsi="Calibri" w:cs="Calibri"/>
        </w:rPr>
        <w:t xml:space="preserve">, </w:t>
      </w:r>
      <w:hyperlink w:anchor="Par84" w:history="1">
        <w:r>
          <w:rPr>
            <w:rFonts w:ascii="Calibri" w:hAnsi="Calibri" w:cs="Calibri"/>
            <w:color w:val="0000FF"/>
          </w:rPr>
          <w:t>6</w:t>
        </w:r>
      </w:hyperlink>
      <w:r>
        <w:rPr>
          <w:rFonts w:ascii="Calibri" w:hAnsi="Calibri" w:cs="Calibri"/>
        </w:rPr>
        <w:t xml:space="preserve">, </w:t>
      </w:r>
      <w:hyperlink w:anchor="Par86" w:history="1">
        <w:r>
          <w:rPr>
            <w:rFonts w:ascii="Calibri" w:hAnsi="Calibri" w:cs="Calibri"/>
            <w:color w:val="0000FF"/>
          </w:rPr>
          <w:t>8</w:t>
        </w:r>
        <w:proofErr w:type="gramEnd"/>
      </w:hyperlink>
      <w:r>
        <w:rPr>
          <w:rFonts w:ascii="Calibri" w:hAnsi="Calibri" w:cs="Calibri"/>
        </w:rPr>
        <w:t xml:space="preserve"> и </w:t>
      </w:r>
      <w:hyperlink w:anchor="Par96" w:history="1">
        <w:r>
          <w:rPr>
            <w:rFonts w:ascii="Calibri" w:hAnsi="Calibri" w:cs="Calibri"/>
            <w:color w:val="0000FF"/>
          </w:rPr>
          <w:t>14 части 1 статьи 5</w:t>
        </w:r>
      </w:hyperlink>
      <w:r>
        <w:rPr>
          <w:rFonts w:ascii="Calibri" w:hAnsi="Calibri" w:cs="Calibri"/>
        </w:rPr>
        <w:t xml:space="preserve"> настоящего Закона, с учетом положений </w:t>
      </w:r>
      <w:hyperlink w:anchor="Par147" w:history="1">
        <w:r>
          <w:rPr>
            <w:rFonts w:ascii="Calibri" w:hAnsi="Calibri" w:cs="Calibri"/>
            <w:color w:val="0000FF"/>
          </w:rPr>
          <w:t>статьи 8</w:t>
        </w:r>
      </w:hyperlink>
      <w:r>
        <w:rPr>
          <w:rFonts w:ascii="Calibri" w:hAnsi="Calibri" w:cs="Calibri"/>
        </w:rPr>
        <w:t xml:space="preserve"> настоящего Закона.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w:t>
      </w:r>
      <w:proofErr w:type="gramEnd"/>
      <w:r>
        <w:rPr>
          <w:rFonts w:ascii="Calibri" w:hAnsi="Calibri" w:cs="Calibri"/>
        </w:rPr>
        <w:t xml:space="preserve"> его к одной из категорий граждан, предусмотренных </w:t>
      </w:r>
      <w:hyperlink w:anchor="Par116" w:history="1">
        <w:r>
          <w:rPr>
            <w:rFonts w:ascii="Calibri" w:hAnsi="Calibri" w:cs="Calibri"/>
            <w:color w:val="0000FF"/>
          </w:rPr>
          <w:t>статьей 6</w:t>
        </w:r>
      </w:hyperlink>
      <w:r>
        <w:rPr>
          <w:rFonts w:ascii="Calibri" w:hAnsi="Calibri" w:cs="Calibri"/>
        </w:rPr>
        <w:t xml:space="preserve"> настоящего Закона.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могут быть представлены иные документы, необходимые для оказания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через представителя также предъявляются документы, удостоверяющие личность и полномочия представителя.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w:t>
      </w:r>
      <w:proofErr w:type="gramEnd"/>
      <w:r>
        <w:rPr>
          <w:rFonts w:ascii="Calibri" w:hAnsi="Calibri" w:cs="Calibri"/>
        </w:rPr>
        <w:t xml:space="preserve">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 xml:space="preserve">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w:t>
      </w:r>
      <w:r>
        <w:rPr>
          <w:rFonts w:ascii="Calibri" w:hAnsi="Calibri" w:cs="Calibri"/>
        </w:rPr>
        <w:lastRenderedPageBreak/>
        <w:t>рассматривается в течение 30 дней со дня регистрации данного заявления.</w:t>
      </w:r>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rPr>
          <w:rFonts w:ascii="Calibri" w:hAnsi="Calibri" w:cs="Calibri"/>
        </w:rPr>
        <w:t xml:space="preserve">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итогам рассмотрения заявления, указанного в </w:t>
      </w:r>
      <w:hyperlink w:anchor="Par70" w:history="1">
        <w:r>
          <w:rPr>
            <w:rFonts w:ascii="Calibri" w:hAnsi="Calibri" w:cs="Calibri"/>
            <w:color w:val="0000FF"/>
          </w:rPr>
          <w:t>части 5</w:t>
        </w:r>
      </w:hyperlink>
      <w:r>
        <w:rPr>
          <w:rFonts w:ascii="Calibri" w:hAnsi="Calibri" w:cs="Calibri"/>
        </w:rP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данным</w:t>
      </w:r>
      <w:proofErr w:type="gramEnd"/>
      <w:r>
        <w:rPr>
          <w:rFonts w:ascii="Calibri" w:hAnsi="Calibri" w:cs="Calibri"/>
        </w:rPr>
        <w:t xml:space="preserve"> заявлением.</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6" w:name="Par75"/>
      <w:bookmarkEnd w:id="6"/>
      <w:r>
        <w:rPr>
          <w:rFonts w:ascii="Calibri" w:hAnsi="Calibri" w:cs="Calibri"/>
        </w:rP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ar116" w:history="1">
        <w:r>
          <w:rPr>
            <w:rFonts w:ascii="Calibri" w:hAnsi="Calibri" w:cs="Calibri"/>
            <w:color w:val="0000FF"/>
          </w:rPr>
          <w:t>статье 6</w:t>
        </w:r>
      </w:hyperlink>
      <w:r>
        <w:rPr>
          <w:rFonts w:ascii="Calibri" w:hAnsi="Calibri" w:cs="Calibri"/>
        </w:rPr>
        <w:t xml:space="preserve"> настоящего Закона, составляют для них заявления, жалобы, ходатайства и другие документы правового характера в следующих случаях:</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8" w:name="Par82"/>
      <w:bookmarkEnd w:id="8"/>
      <w:r>
        <w:rPr>
          <w:rFonts w:ascii="Calibri" w:hAnsi="Calibri" w:cs="Calibri"/>
        </w:rPr>
        <w:t>4) защита прав потребителей (в части предоставления коммунальных услуг);</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22"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t>6) признание гражданина безработным и установление пособия по безработице;</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назначение, перерасчет и взыскание трудовых пенсий по старости, пенсий по </w:t>
      </w:r>
      <w:r>
        <w:rPr>
          <w:rFonts w:ascii="Calibri" w:hAnsi="Calibri" w:cs="Calibri"/>
        </w:rPr>
        <w:lastRenderedPageBreak/>
        <w:t>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Законом</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11" w:name="Par96"/>
      <w:bookmarkEnd w:id="11"/>
      <w:r>
        <w:rPr>
          <w:rFonts w:ascii="Calibri" w:hAnsi="Calibri" w:cs="Calibri"/>
        </w:rPr>
        <w:t>14) медико-социальная экспертиза и реабилитация инвалидов;</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anchor="Par116" w:history="1">
        <w:r>
          <w:rPr>
            <w:rFonts w:ascii="Calibri" w:hAnsi="Calibri" w:cs="Calibri"/>
            <w:color w:val="0000FF"/>
          </w:rPr>
          <w:t>статье 6</w:t>
        </w:r>
      </w:hyperlink>
      <w:r>
        <w:rPr>
          <w:rFonts w:ascii="Calibri" w:hAnsi="Calibri" w:cs="Calibri"/>
        </w:rPr>
        <w:t xml:space="preserve"> настоящего Закона, если они являются: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возмещении вреда, причиненного смертью кормильца, увечьем или иным повреждением здоровья, связанным с трудовой деятельностью;</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6"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гражданами, в отношении которых судом рассматривается заявление о признании их </w:t>
      </w:r>
      <w:r>
        <w:rPr>
          <w:rFonts w:ascii="Calibri" w:hAnsi="Calibri" w:cs="Calibri"/>
        </w:rPr>
        <w:lastRenderedPageBreak/>
        <w:t>недееспособными;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2" w:name="Par116"/>
      <w:bookmarkEnd w:id="12"/>
      <w:r>
        <w:rPr>
          <w:rFonts w:ascii="Calibri" w:hAnsi="Calibri" w:cs="Calibri"/>
        </w:rP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среднедушевой доход семей которых ниже величины </w:t>
      </w:r>
      <w:hyperlink r:id="rId29" w:history="1">
        <w:r>
          <w:rPr>
            <w:rFonts w:ascii="Calibri" w:hAnsi="Calibri" w:cs="Calibri"/>
            <w:color w:val="0000FF"/>
          </w:rPr>
          <w:t>прожиточного минимума</w:t>
        </w:r>
      </w:hyperlink>
      <w:r>
        <w:rPr>
          <w:rFonts w:ascii="Calibri" w:hAnsi="Calibri" w:cs="Calibri"/>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30" w:history="1">
        <w:r>
          <w:rPr>
            <w:rFonts w:ascii="Calibri" w:hAnsi="Calibri" w:cs="Calibri"/>
            <w:color w:val="0000FF"/>
          </w:rPr>
          <w:t>прожиточного минимума</w:t>
        </w:r>
      </w:hyperlink>
      <w:r>
        <w:rPr>
          <w:rFonts w:ascii="Calibri" w:hAnsi="Calibri" w:cs="Calibri"/>
        </w:rPr>
        <w:t xml:space="preserve"> (далее - малоимущие граждане);</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вдовы погибших (умерших) участников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21.10.2013 </w:t>
      </w:r>
      <w:hyperlink r:id="rId31" w:history="1">
        <w:r>
          <w:rPr>
            <w:rFonts w:ascii="Calibri" w:hAnsi="Calibri" w:cs="Calibri"/>
            <w:color w:val="0000FF"/>
          </w:rPr>
          <w:t>N 67</w:t>
        </w:r>
      </w:hyperlink>
      <w:r>
        <w:rPr>
          <w:rFonts w:ascii="Calibri" w:hAnsi="Calibri" w:cs="Calibri"/>
        </w:rPr>
        <w:t xml:space="preserve">, от 28.05.2014 </w:t>
      </w:r>
      <w:hyperlink r:id="rId32" w:history="1">
        <w:r>
          <w:rPr>
            <w:rFonts w:ascii="Calibri" w:hAnsi="Calibri" w:cs="Calibri"/>
            <w:color w:val="0000FF"/>
          </w:rPr>
          <w:t>N 28</w:t>
        </w:r>
      </w:hyperlink>
      <w:r>
        <w:rPr>
          <w:rFonts w:ascii="Calibri" w:hAnsi="Calibri" w:cs="Calibri"/>
        </w:rPr>
        <w:t>)</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Законом</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Законом</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граждане, имеющие трех или более совместно с ними проживающих несовершеннолетних детей;</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Законом</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реабилитированные лица и лица, признанные пострадавшими от политических репрессий;</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Законом</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w:t>
      </w:r>
      <w:r>
        <w:rPr>
          <w:rFonts w:ascii="Calibri" w:hAnsi="Calibri" w:cs="Calibri"/>
        </w:rPr>
        <w:lastRenderedPageBreak/>
        <w:t>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4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ЧР от 21.10.2013 N 67)</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лица, освободившиеся из мест лишения свободы, в течение трех месяцев со дня освобождения;</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ЧР от 28.05.2014 N 28)</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3" w:name="Par143"/>
      <w:bookmarkEnd w:id="13"/>
      <w:r>
        <w:rPr>
          <w:rFonts w:ascii="Calibri" w:hAnsi="Calibri" w:cs="Calibri"/>
        </w:rPr>
        <w:t>Статья 7. Оказание бесплатной юридической помощи гражданам, оказавшимся в трудной жизненной ситуации, в экстренных случаях</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4" w:name="Par147"/>
      <w:bookmarkEnd w:id="14"/>
      <w:r>
        <w:rPr>
          <w:rFonts w:ascii="Calibri" w:hAnsi="Calibri" w:cs="Calibri"/>
        </w:rPr>
        <w:t>Статья 8. Оказание бесплатной юридической помощи в рамках государственной системы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w:t>
      </w:r>
      <w:hyperlink w:anchor="Par77" w:history="1">
        <w:r>
          <w:rPr>
            <w:rFonts w:ascii="Calibri" w:hAnsi="Calibri" w:cs="Calibri"/>
            <w:color w:val="0000FF"/>
          </w:rPr>
          <w:t>частью 1 статьи 5</w:t>
        </w:r>
      </w:hyperlink>
      <w:r>
        <w:rPr>
          <w:rFonts w:ascii="Calibri" w:hAnsi="Calibri" w:cs="Calibri"/>
        </w:rP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roofErr w:type="gramEnd"/>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обратился за бесплатной юридической помощью по вопросу, не имеющему правового характера;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просит составить заявление в суд и (или) представлять его интересы в суде, </w:t>
      </w:r>
      <w:r>
        <w:rPr>
          <w:rFonts w:ascii="Calibri" w:hAnsi="Calibri" w:cs="Calibri"/>
        </w:rPr>
        <w:lastRenderedPageBreak/>
        <w:t>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ar116" w:history="1">
        <w:r>
          <w:rPr>
            <w:rFonts w:ascii="Calibri" w:hAnsi="Calibri" w:cs="Calibri"/>
            <w:color w:val="0000FF"/>
          </w:rPr>
          <w:t>статьей 6</w:t>
        </w:r>
      </w:hyperlink>
      <w:r>
        <w:rPr>
          <w:rFonts w:ascii="Calibri" w:hAnsi="Calibri" w:cs="Calibri"/>
        </w:rPr>
        <w:t xml:space="preserve"> настоящего Закона.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могут быть представлены иные документы, необходимые для оказания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через представителя также предъявляются документы, удостоверяющие личность и полномочия представителя.</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156" w:history="1">
        <w:r>
          <w:rPr>
            <w:rFonts w:ascii="Calibri" w:hAnsi="Calibri" w:cs="Calibri"/>
            <w:color w:val="0000FF"/>
          </w:rPr>
          <w:t>частью 2</w:t>
        </w:r>
      </w:hyperlink>
      <w:r>
        <w:rPr>
          <w:rFonts w:ascii="Calibri" w:hAnsi="Calibri" w:cs="Calibri"/>
        </w:rPr>
        <w:t xml:space="preserve"> настоящей статьи.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6" w:name="Par166"/>
      <w:bookmarkEnd w:id="16"/>
      <w:r>
        <w:rPr>
          <w:rFonts w:ascii="Calibri" w:hAnsi="Calibri" w:cs="Calibri"/>
        </w:rPr>
        <w:t>Статья 9. Финансирование мероприятий, связанных с оказанием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w:t>
      </w:r>
      <w:proofErr w:type="gramEnd"/>
      <w:r>
        <w:rPr>
          <w:rFonts w:ascii="Calibri" w:hAnsi="Calibri" w:cs="Calibri"/>
        </w:rP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7" w:name="Par172"/>
      <w:bookmarkEnd w:id="17"/>
      <w:r>
        <w:rPr>
          <w:rFonts w:ascii="Calibri" w:hAnsi="Calibri" w:cs="Calibri"/>
        </w:rPr>
        <w:t>Статья 10. Порядок наделения правом участвовать в государственной системе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законом Чувашской Республики.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18" w:name="Par176"/>
      <w:bookmarkEnd w:id="18"/>
      <w:r>
        <w:rPr>
          <w:rFonts w:ascii="Calibri" w:hAnsi="Calibri" w:cs="Calibri"/>
        </w:rPr>
        <w:t>Статья 11. Правовое информирование и правовое просвещение населения</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правового информирования и правового просвещения населения органы исполнительной власти Чувашской Республики и подведомственные им учреждения, </w:t>
      </w:r>
      <w:r>
        <w:rPr>
          <w:rFonts w:ascii="Calibri" w:hAnsi="Calibri" w:cs="Calibri"/>
        </w:rPr>
        <w:lastRenderedPageBreak/>
        <w:t>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19" w:name="Par179"/>
      <w:bookmarkEnd w:id="19"/>
      <w:r>
        <w:rPr>
          <w:rFonts w:ascii="Calibri" w:hAnsi="Calibri" w:cs="Calibri"/>
        </w:rPr>
        <w:t>1) порядок и случаи оказания бесплатной юридической помощи;</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20" w:name="Par180"/>
      <w:bookmarkEnd w:id="20"/>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услуг;</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подведомственных им учреждений и их должностных лиц;</w:t>
      </w:r>
    </w:p>
    <w:p w:rsidR="00BF0407" w:rsidRDefault="00BF0407">
      <w:pPr>
        <w:widowControl w:val="0"/>
        <w:autoSpaceDE w:val="0"/>
        <w:autoSpaceDN w:val="0"/>
        <w:adjustRightInd w:val="0"/>
        <w:spacing w:after="0" w:line="240" w:lineRule="auto"/>
        <w:ind w:firstLine="540"/>
        <w:jc w:val="both"/>
        <w:rPr>
          <w:rFonts w:ascii="Calibri" w:hAnsi="Calibri" w:cs="Calibri"/>
        </w:rPr>
      </w:pPr>
      <w:bookmarkStart w:id="21" w:name="Par184"/>
      <w:bookmarkEnd w:id="21"/>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обязаны осуществлять правовое информирование и правовое просвещение населения по вопросам, предусмотренным </w:t>
      </w:r>
      <w:hyperlink w:anchor="Par179" w:history="1">
        <w:r>
          <w:rPr>
            <w:rFonts w:ascii="Calibri" w:hAnsi="Calibri" w:cs="Calibri"/>
            <w:color w:val="0000FF"/>
          </w:rPr>
          <w:t>пунктами 1</w:t>
        </w:r>
      </w:hyperlink>
      <w:r>
        <w:rPr>
          <w:rFonts w:ascii="Calibri" w:hAnsi="Calibri" w:cs="Calibri"/>
        </w:rPr>
        <w:t xml:space="preserve">, </w:t>
      </w:r>
      <w:hyperlink w:anchor="Par180" w:history="1">
        <w:r>
          <w:rPr>
            <w:rFonts w:ascii="Calibri" w:hAnsi="Calibri" w:cs="Calibri"/>
            <w:color w:val="0000FF"/>
          </w:rPr>
          <w:t>2</w:t>
        </w:r>
      </w:hyperlink>
      <w:r>
        <w:rPr>
          <w:rFonts w:ascii="Calibri" w:hAnsi="Calibri" w:cs="Calibri"/>
        </w:rPr>
        <w:t xml:space="preserve"> и </w:t>
      </w:r>
      <w:hyperlink w:anchor="Par184" w:history="1">
        <w:r>
          <w:rPr>
            <w:rFonts w:ascii="Calibri" w:hAnsi="Calibri" w:cs="Calibri"/>
            <w:color w:val="0000FF"/>
          </w:rPr>
          <w:t>6 части 1</w:t>
        </w:r>
      </w:hyperlink>
      <w:r>
        <w:rPr>
          <w:rFonts w:ascii="Calibri" w:hAnsi="Calibri" w:cs="Calibri"/>
        </w:rPr>
        <w:t xml:space="preserve"> настоящей статьи.</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outlineLvl w:val="0"/>
        <w:rPr>
          <w:rFonts w:ascii="Calibri" w:hAnsi="Calibri" w:cs="Calibri"/>
        </w:rPr>
      </w:pPr>
      <w:bookmarkStart w:id="22" w:name="Par187"/>
      <w:bookmarkEnd w:id="22"/>
      <w:r>
        <w:rPr>
          <w:rFonts w:ascii="Calibri" w:hAnsi="Calibri" w:cs="Calibri"/>
        </w:rPr>
        <w:t>Статья 12. Вступление в силу настоящего Закона</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BF0407" w:rsidRDefault="00BF0407">
      <w:pPr>
        <w:widowControl w:val="0"/>
        <w:autoSpaceDE w:val="0"/>
        <w:autoSpaceDN w:val="0"/>
        <w:adjustRightInd w:val="0"/>
        <w:spacing w:after="0" w:line="240" w:lineRule="auto"/>
        <w:jc w:val="right"/>
        <w:rPr>
          <w:rFonts w:ascii="Calibri" w:hAnsi="Calibri" w:cs="Calibri"/>
        </w:rPr>
      </w:pPr>
      <w:r>
        <w:rPr>
          <w:rFonts w:ascii="Calibri" w:hAnsi="Calibri" w:cs="Calibri"/>
        </w:rPr>
        <w:t>М.ИГНАТЬЕВ</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30 марта 2012 года</w:t>
      </w:r>
    </w:p>
    <w:p w:rsidR="00BF0407" w:rsidRDefault="00BF0407">
      <w:pPr>
        <w:widowControl w:val="0"/>
        <w:autoSpaceDE w:val="0"/>
        <w:autoSpaceDN w:val="0"/>
        <w:adjustRightInd w:val="0"/>
        <w:spacing w:after="0" w:line="240" w:lineRule="auto"/>
        <w:jc w:val="both"/>
        <w:rPr>
          <w:rFonts w:ascii="Calibri" w:hAnsi="Calibri" w:cs="Calibri"/>
        </w:rPr>
      </w:pPr>
      <w:r>
        <w:rPr>
          <w:rFonts w:ascii="Calibri" w:hAnsi="Calibri" w:cs="Calibri"/>
        </w:rPr>
        <w:t>N 20</w:t>
      </w: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autoSpaceDE w:val="0"/>
        <w:autoSpaceDN w:val="0"/>
        <w:adjustRightInd w:val="0"/>
        <w:spacing w:after="0" w:line="240" w:lineRule="auto"/>
        <w:ind w:firstLine="540"/>
        <w:jc w:val="both"/>
        <w:rPr>
          <w:rFonts w:ascii="Calibri" w:hAnsi="Calibri" w:cs="Calibri"/>
        </w:rPr>
      </w:pPr>
    </w:p>
    <w:p w:rsidR="00BF0407" w:rsidRDefault="00BF040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17132" w:rsidRDefault="00017132"/>
    <w:sectPr w:rsidR="00017132" w:rsidSect="008F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0407"/>
    <w:rsid w:val="000137FC"/>
    <w:rsid w:val="00013F31"/>
    <w:rsid w:val="000161C5"/>
    <w:rsid w:val="00017132"/>
    <w:rsid w:val="00032D9B"/>
    <w:rsid w:val="00037CE2"/>
    <w:rsid w:val="00042F14"/>
    <w:rsid w:val="000502BD"/>
    <w:rsid w:val="00050E8C"/>
    <w:rsid w:val="000561D8"/>
    <w:rsid w:val="00057512"/>
    <w:rsid w:val="00074EE9"/>
    <w:rsid w:val="000753F9"/>
    <w:rsid w:val="000755AC"/>
    <w:rsid w:val="00082550"/>
    <w:rsid w:val="00084407"/>
    <w:rsid w:val="00093E33"/>
    <w:rsid w:val="00094EED"/>
    <w:rsid w:val="000A0029"/>
    <w:rsid w:val="000A22A4"/>
    <w:rsid w:val="000A2CF2"/>
    <w:rsid w:val="000A6FCC"/>
    <w:rsid w:val="000B12F0"/>
    <w:rsid w:val="000B1EEA"/>
    <w:rsid w:val="000B4261"/>
    <w:rsid w:val="000B7CF3"/>
    <w:rsid w:val="000C5849"/>
    <w:rsid w:val="000C6B55"/>
    <w:rsid w:val="000D04F5"/>
    <w:rsid w:val="000D217D"/>
    <w:rsid w:val="000D3CE2"/>
    <w:rsid w:val="000D5EA2"/>
    <w:rsid w:val="000E14FE"/>
    <w:rsid w:val="000F0592"/>
    <w:rsid w:val="00101A99"/>
    <w:rsid w:val="001126CD"/>
    <w:rsid w:val="0011641A"/>
    <w:rsid w:val="00125DF3"/>
    <w:rsid w:val="001263C0"/>
    <w:rsid w:val="00127A6B"/>
    <w:rsid w:val="0013415E"/>
    <w:rsid w:val="00134FB3"/>
    <w:rsid w:val="00136213"/>
    <w:rsid w:val="0013643F"/>
    <w:rsid w:val="00137701"/>
    <w:rsid w:val="001429E9"/>
    <w:rsid w:val="00142FBA"/>
    <w:rsid w:val="0014346D"/>
    <w:rsid w:val="001446F5"/>
    <w:rsid w:val="00145C77"/>
    <w:rsid w:val="00146336"/>
    <w:rsid w:val="0014684B"/>
    <w:rsid w:val="00155377"/>
    <w:rsid w:val="00155DEE"/>
    <w:rsid w:val="00167299"/>
    <w:rsid w:val="00170F2F"/>
    <w:rsid w:val="00173BE1"/>
    <w:rsid w:val="0017655C"/>
    <w:rsid w:val="00184C19"/>
    <w:rsid w:val="0018633A"/>
    <w:rsid w:val="00196920"/>
    <w:rsid w:val="001A1F73"/>
    <w:rsid w:val="001A21D4"/>
    <w:rsid w:val="001A2748"/>
    <w:rsid w:val="001A5259"/>
    <w:rsid w:val="001A6184"/>
    <w:rsid w:val="001A7404"/>
    <w:rsid w:val="001B02C6"/>
    <w:rsid w:val="001B315D"/>
    <w:rsid w:val="001B5E34"/>
    <w:rsid w:val="001B6D5D"/>
    <w:rsid w:val="001C7ABC"/>
    <w:rsid w:val="001D1E35"/>
    <w:rsid w:val="001D525F"/>
    <w:rsid w:val="001D5B02"/>
    <w:rsid w:val="001D7F32"/>
    <w:rsid w:val="001D7FB2"/>
    <w:rsid w:val="001E03F0"/>
    <w:rsid w:val="001E1BDD"/>
    <w:rsid w:val="001E6735"/>
    <w:rsid w:val="001F2C6B"/>
    <w:rsid w:val="001F43AD"/>
    <w:rsid w:val="001F5ADF"/>
    <w:rsid w:val="001F70DC"/>
    <w:rsid w:val="001F74A1"/>
    <w:rsid w:val="002105E2"/>
    <w:rsid w:val="002127F6"/>
    <w:rsid w:val="00213EA2"/>
    <w:rsid w:val="0021457C"/>
    <w:rsid w:val="0021757C"/>
    <w:rsid w:val="002201D0"/>
    <w:rsid w:val="00236A48"/>
    <w:rsid w:val="002425F2"/>
    <w:rsid w:val="00245A0F"/>
    <w:rsid w:val="00246920"/>
    <w:rsid w:val="002508CF"/>
    <w:rsid w:val="002544BA"/>
    <w:rsid w:val="00254534"/>
    <w:rsid w:val="00263866"/>
    <w:rsid w:val="00271928"/>
    <w:rsid w:val="0027786A"/>
    <w:rsid w:val="00285299"/>
    <w:rsid w:val="0029183F"/>
    <w:rsid w:val="002A06D6"/>
    <w:rsid w:val="002A58A6"/>
    <w:rsid w:val="002B04C7"/>
    <w:rsid w:val="002B198C"/>
    <w:rsid w:val="002B19FF"/>
    <w:rsid w:val="002B322D"/>
    <w:rsid w:val="002C227B"/>
    <w:rsid w:val="002C3F93"/>
    <w:rsid w:val="002D31AC"/>
    <w:rsid w:val="002E0CCF"/>
    <w:rsid w:val="002E16DC"/>
    <w:rsid w:val="002E65C9"/>
    <w:rsid w:val="002E6A1C"/>
    <w:rsid w:val="003102E2"/>
    <w:rsid w:val="00313779"/>
    <w:rsid w:val="00321D8C"/>
    <w:rsid w:val="00323C0E"/>
    <w:rsid w:val="003308E5"/>
    <w:rsid w:val="003314F3"/>
    <w:rsid w:val="0033679D"/>
    <w:rsid w:val="003379BD"/>
    <w:rsid w:val="00340823"/>
    <w:rsid w:val="00342B3D"/>
    <w:rsid w:val="00343FF3"/>
    <w:rsid w:val="00345BC2"/>
    <w:rsid w:val="00347245"/>
    <w:rsid w:val="00347805"/>
    <w:rsid w:val="00350849"/>
    <w:rsid w:val="0035500B"/>
    <w:rsid w:val="00356591"/>
    <w:rsid w:val="003571E7"/>
    <w:rsid w:val="003575D3"/>
    <w:rsid w:val="0036752A"/>
    <w:rsid w:val="003866C4"/>
    <w:rsid w:val="00387815"/>
    <w:rsid w:val="003901EE"/>
    <w:rsid w:val="00390A53"/>
    <w:rsid w:val="00391F13"/>
    <w:rsid w:val="003939A8"/>
    <w:rsid w:val="00396071"/>
    <w:rsid w:val="003A2EF4"/>
    <w:rsid w:val="003A41A3"/>
    <w:rsid w:val="003A7649"/>
    <w:rsid w:val="003B2799"/>
    <w:rsid w:val="003B6724"/>
    <w:rsid w:val="003B7DE4"/>
    <w:rsid w:val="003C2553"/>
    <w:rsid w:val="003D10FF"/>
    <w:rsid w:val="003D2D84"/>
    <w:rsid w:val="003D3818"/>
    <w:rsid w:val="003E129C"/>
    <w:rsid w:val="003F1F4A"/>
    <w:rsid w:val="003F669B"/>
    <w:rsid w:val="0040081C"/>
    <w:rsid w:val="0040350A"/>
    <w:rsid w:val="00405458"/>
    <w:rsid w:val="00410C77"/>
    <w:rsid w:val="00426AD4"/>
    <w:rsid w:val="0043154C"/>
    <w:rsid w:val="0044014E"/>
    <w:rsid w:val="00441A1F"/>
    <w:rsid w:val="00445884"/>
    <w:rsid w:val="00450D15"/>
    <w:rsid w:val="00453F66"/>
    <w:rsid w:val="00455AAC"/>
    <w:rsid w:val="00461687"/>
    <w:rsid w:val="00463165"/>
    <w:rsid w:val="00466663"/>
    <w:rsid w:val="00466DAE"/>
    <w:rsid w:val="00473B2A"/>
    <w:rsid w:val="00477B51"/>
    <w:rsid w:val="00484445"/>
    <w:rsid w:val="004863AF"/>
    <w:rsid w:val="004900A8"/>
    <w:rsid w:val="00497D22"/>
    <w:rsid w:val="004A6CCC"/>
    <w:rsid w:val="004A74B0"/>
    <w:rsid w:val="004B2E53"/>
    <w:rsid w:val="004C07E8"/>
    <w:rsid w:val="004C1A77"/>
    <w:rsid w:val="004C3A05"/>
    <w:rsid w:val="004C5C35"/>
    <w:rsid w:val="004C665B"/>
    <w:rsid w:val="004E3D69"/>
    <w:rsid w:val="004E4B2E"/>
    <w:rsid w:val="004E708F"/>
    <w:rsid w:val="004E7336"/>
    <w:rsid w:val="004F264B"/>
    <w:rsid w:val="004F3853"/>
    <w:rsid w:val="004F518E"/>
    <w:rsid w:val="004F5E47"/>
    <w:rsid w:val="004F6E21"/>
    <w:rsid w:val="004F76DC"/>
    <w:rsid w:val="00500518"/>
    <w:rsid w:val="00500DF9"/>
    <w:rsid w:val="00503206"/>
    <w:rsid w:val="005071A1"/>
    <w:rsid w:val="005209FC"/>
    <w:rsid w:val="0052228C"/>
    <w:rsid w:val="0052271C"/>
    <w:rsid w:val="005246BB"/>
    <w:rsid w:val="005254B5"/>
    <w:rsid w:val="00531319"/>
    <w:rsid w:val="00533097"/>
    <w:rsid w:val="00536243"/>
    <w:rsid w:val="00536C57"/>
    <w:rsid w:val="005375B3"/>
    <w:rsid w:val="00543FC6"/>
    <w:rsid w:val="00552EA6"/>
    <w:rsid w:val="005566CA"/>
    <w:rsid w:val="0056014E"/>
    <w:rsid w:val="00561F57"/>
    <w:rsid w:val="00571FD1"/>
    <w:rsid w:val="00577B80"/>
    <w:rsid w:val="0058190B"/>
    <w:rsid w:val="005871EF"/>
    <w:rsid w:val="00591534"/>
    <w:rsid w:val="005A0269"/>
    <w:rsid w:val="005A0C99"/>
    <w:rsid w:val="005B0024"/>
    <w:rsid w:val="005B0C10"/>
    <w:rsid w:val="005B16B4"/>
    <w:rsid w:val="005B3C05"/>
    <w:rsid w:val="005B40D9"/>
    <w:rsid w:val="005B4A96"/>
    <w:rsid w:val="005C5869"/>
    <w:rsid w:val="005C5D58"/>
    <w:rsid w:val="005C5F02"/>
    <w:rsid w:val="005C67CB"/>
    <w:rsid w:val="005D2D35"/>
    <w:rsid w:val="005D2D80"/>
    <w:rsid w:val="005D3ED8"/>
    <w:rsid w:val="005D6B30"/>
    <w:rsid w:val="005D7A08"/>
    <w:rsid w:val="005E1079"/>
    <w:rsid w:val="005E2766"/>
    <w:rsid w:val="005E2E6A"/>
    <w:rsid w:val="005E379C"/>
    <w:rsid w:val="005E6519"/>
    <w:rsid w:val="005F077E"/>
    <w:rsid w:val="005F1CD0"/>
    <w:rsid w:val="005F2E58"/>
    <w:rsid w:val="005F2FA2"/>
    <w:rsid w:val="005F4FB4"/>
    <w:rsid w:val="00602095"/>
    <w:rsid w:val="0060460D"/>
    <w:rsid w:val="006055EA"/>
    <w:rsid w:val="0061056B"/>
    <w:rsid w:val="00611B48"/>
    <w:rsid w:val="00611D57"/>
    <w:rsid w:val="00614A9E"/>
    <w:rsid w:val="0061679A"/>
    <w:rsid w:val="00624BCF"/>
    <w:rsid w:val="00624FBD"/>
    <w:rsid w:val="00627264"/>
    <w:rsid w:val="00631091"/>
    <w:rsid w:val="00633AC8"/>
    <w:rsid w:val="00634E86"/>
    <w:rsid w:val="00637FF8"/>
    <w:rsid w:val="006444EA"/>
    <w:rsid w:val="00645B50"/>
    <w:rsid w:val="00650BD0"/>
    <w:rsid w:val="006515BD"/>
    <w:rsid w:val="006526AD"/>
    <w:rsid w:val="0065621F"/>
    <w:rsid w:val="00656E96"/>
    <w:rsid w:val="006579C8"/>
    <w:rsid w:val="0067014C"/>
    <w:rsid w:val="00670362"/>
    <w:rsid w:val="00671831"/>
    <w:rsid w:val="006809E9"/>
    <w:rsid w:val="006831C7"/>
    <w:rsid w:val="00687BC6"/>
    <w:rsid w:val="0069239C"/>
    <w:rsid w:val="006A52F2"/>
    <w:rsid w:val="006B017C"/>
    <w:rsid w:val="006B1D28"/>
    <w:rsid w:val="006B2F9A"/>
    <w:rsid w:val="006C13BB"/>
    <w:rsid w:val="006C5388"/>
    <w:rsid w:val="006C561E"/>
    <w:rsid w:val="006D1630"/>
    <w:rsid w:val="006D20E7"/>
    <w:rsid w:val="006D2794"/>
    <w:rsid w:val="006D4ED1"/>
    <w:rsid w:val="006D4FF2"/>
    <w:rsid w:val="006E0F80"/>
    <w:rsid w:val="006E1B7D"/>
    <w:rsid w:val="006E2361"/>
    <w:rsid w:val="006E6BF4"/>
    <w:rsid w:val="006F1983"/>
    <w:rsid w:val="006F37AA"/>
    <w:rsid w:val="006F7116"/>
    <w:rsid w:val="006F77D0"/>
    <w:rsid w:val="00701F6C"/>
    <w:rsid w:val="0070352F"/>
    <w:rsid w:val="00710098"/>
    <w:rsid w:val="007115A9"/>
    <w:rsid w:val="00714E39"/>
    <w:rsid w:val="00715383"/>
    <w:rsid w:val="00715ADC"/>
    <w:rsid w:val="00716427"/>
    <w:rsid w:val="00722050"/>
    <w:rsid w:val="0072214A"/>
    <w:rsid w:val="00724F27"/>
    <w:rsid w:val="00727074"/>
    <w:rsid w:val="007370F5"/>
    <w:rsid w:val="00741107"/>
    <w:rsid w:val="007425B8"/>
    <w:rsid w:val="00743D67"/>
    <w:rsid w:val="00744E75"/>
    <w:rsid w:val="007453B8"/>
    <w:rsid w:val="007555EC"/>
    <w:rsid w:val="0076133C"/>
    <w:rsid w:val="00762995"/>
    <w:rsid w:val="00764529"/>
    <w:rsid w:val="007712C4"/>
    <w:rsid w:val="00771449"/>
    <w:rsid w:val="00772346"/>
    <w:rsid w:val="00776BA2"/>
    <w:rsid w:val="00780D1F"/>
    <w:rsid w:val="00781774"/>
    <w:rsid w:val="00786097"/>
    <w:rsid w:val="0078685A"/>
    <w:rsid w:val="007878A4"/>
    <w:rsid w:val="00787E46"/>
    <w:rsid w:val="00791E38"/>
    <w:rsid w:val="0079368F"/>
    <w:rsid w:val="007938E9"/>
    <w:rsid w:val="007A0491"/>
    <w:rsid w:val="007A25B0"/>
    <w:rsid w:val="007A28C3"/>
    <w:rsid w:val="007A7924"/>
    <w:rsid w:val="007A7CA0"/>
    <w:rsid w:val="007B20C7"/>
    <w:rsid w:val="007B46CA"/>
    <w:rsid w:val="007C059C"/>
    <w:rsid w:val="007C1192"/>
    <w:rsid w:val="007C2BC8"/>
    <w:rsid w:val="007D396B"/>
    <w:rsid w:val="007D3CB8"/>
    <w:rsid w:val="007E321A"/>
    <w:rsid w:val="007E3B48"/>
    <w:rsid w:val="007F1B5D"/>
    <w:rsid w:val="007F1F07"/>
    <w:rsid w:val="00804C4A"/>
    <w:rsid w:val="008171D7"/>
    <w:rsid w:val="00820F59"/>
    <w:rsid w:val="00822472"/>
    <w:rsid w:val="0083040D"/>
    <w:rsid w:val="00830C91"/>
    <w:rsid w:val="00833378"/>
    <w:rsid w:val="00834B31"/>
    <w:rsid w:val="00835490"/>
    <w:rsid w:val="00837131"/>
    <w:rsid w:val="00837B87"/>
    <w:rsid w:val="008418F0"/>
    <w:rsid w:val="008451BE"/>
    <w:rsid w:val="00846990"/>
    <w:rsid w:val="00847D42"/>
    <w:rsid w:val="00855B1A"/>
    <w:rsid w:val="008605FD"/>
    <w:rsid w:val="00861D5E"/>
    <w:rsid w:val="00866478"/>
    <w:rsid w:val="00872ACC"/>
    <w:rsid w:val="00872C64"/>
    <w:rsid w:val="00873B51"/>
    <w:rsid w:val="0087675C"/>
    <w:rsid w:val="008768D0"/>
    <w:rsid w:val="008776D6"/>
    <w:rsid w:val="00884002"/>
    <w:rsid w:val="0088559E"/>
    <w:rsid w:val="008A1543"/>
    <w:rsid w:val="008A2EF0"/>
    <w:rsid w:val="008A48DC"/>
    <w:rsid w:val="008A73D2"/>
    <w:rsid w:val="008A7F46"/>
    <w:rsid w:val="008B1BFB"/>
    <w:rsid w:val="008B322E"/>
    <w:rsid w:val="008C2CEB"/>
    <w:rsid w:val="008C4FDA"/>
    <w:rsid w:val="008C5AE4"/>
    <w:rsid w:val="008C5EAA"/>
    <w:rsid w:val="008D1EAA"/>
    <w:rsid w:val="008D60EC"/>
    <w:rsid w:val="008E0DC1"/>
    <w:rsid w:val="008E1263"/>
    <w:rsid w:val="008E2EBD"/>
    <w:rsid w:val="008F2072"/>
    <w:rsid w:val="00900903"/>
    <w:rsid w:val="00902953"/>
    <w:rsid w:val="00912D69"/>
    <w:rsid w:val="00914357"/>
    <w:rsid w:val="00914861"/>
    <w:rsid w:val="00914FB6"/>
    <w:rsid w:val="00917E5D"/>
    <w:rsid w:val="00922EF7"/>
    <w:rsid w:val="00925F12"/>
    <w:rsid w:val="00927C09"/>
    <w:rsid w:val="009303B8"/>
    <w:rsid w:val="00932320"/>
    <w:rsid w:val="00942217"/>
    <w:rsid w:val="009450D1"/>
    <w:rsid w:val="009456F7"/>
    <w:rsid w:val="009514FC"/>
    <w:rsid w:val="0096252F"/>
    <w:rsid w:val="009625D4"/>
    <w:rsid w:val="00965875"/>
    <w:rsid w:val="009668E4"/>
    <w:rsid w:val="00970C1E"/>
    <w:rsid w:val="00972F6E"/>
    <w:rsid w:val="00975C71"/>
    <w:rsid w:val="0098187E"/>
    <w:rsid w:val="00982FAA"/>
    <w:rsid w:val="00996123"/>
    <w:rsid w:val="009A0585"/>
    <w:rsid w:val="009A0DDC"/>
    <w:rsid w:val="009A19E8"/>
    <w:rsid w:val="009A476D"/>
    <w:rsid w:val="009A69DA"/>
    <w:rsid w:val="009A792E"/>
    <w:rsid w:val="009B3D0A"/>
    <w:rsid w:val="009C227C"/>
    <w:rsid w:val="009C2AD6"/>
    <w:rsid w:val="009C3E47"/>
    <w:rsid w:val="009C4601"/>
    <w:rsid w:val="009D1B49"/>
    <w:rsid w:val="009D31A4"/>
    <w:rsid w:val="009D3622"/>
    <w:rsid w:val="009D6355"/>
    <w:rsid w:val="009E2FF9"/>
    <w:rsid w:val="009E3241"/>
    <w:rsid w:val="009E32BD"/>
    <w:rsid w:val="009F40D0"/>
    <w:rsid w:val="009F7207"/>
    <w:rsid w:val="00A0543F"/>
    <w:rsid w:val="00A10CFA"/>
    <w:rsid w:val="00A1443E"/>
    <w:rsid w:val="00A15F69"/>
    <w:rsid w:val="00A16C62"/>
    <w:rsid w:val="00A170DF"/>
    <w:rsid w:val="00A21F11"/>
    <w:rsid w:val="00A26503"/>
    <w:rsid w:val="00A304AB"/>
    <w:rsid w:val="00A319F0"/>
    <w:rsid w:val="00A31A7D"/>
    <w:rsid w:val="00A45074"/>
    <w:rsid w:val="00A47525"/>
    <w:rsid w:val="00A51B8F"/>
    <w:rsid w:val="00A566DC"/>
    <w:rsid w:val="00A670D0"/>
    <w:rsid w:val="00A72B9E"/>
    <w:rsid w:val="00A7424A"/>
    <w:rsid w:val="00A824E5"/>
    <w:rsid w:val="00A828F1"/>
    <w:rsid w:val="00A86808"/>
    <w:rsid w:val="00A91EB6"/>
    <w:rsid w:val="00AA000F"/>
    <w:rsid w:val="00AA0F68"/>
    <w:rsid w:val="00AA3863"/>
    <w:rsid w:val="00AA4020"/>
    <w:rsid w:val="00AA4272"/>
    <w:rsid w:val="00AA4823"/>
    <w:rsid w:val="00AB0723"/>
    <w:rsid w:val="00AB0A9A"/>
    <w:rsid w:val="00AB0DCA"/>
    <w:rsid w:val="00AB34D1"/>
    <w:rsid w:val="00AB694C"/>
    <w:rsid w:val="00AB6B74"/>
    <w:rsid w:val="00AB7EB9"/>
    <w:rsid w:val="00AB7FDF"/>
    <w:rsid w:val="00AC2BC1"/>
    <w:rsid w:val="00AC43F1"/>
    <w:rsid w:val="00AC5FB4"/>
    <w:rsid w:val="00AC77FF"/>
    <w:rsid w:val="00AD6F6A"/>
    <w:rsid w:val="00AE0CEF"/>
    <w:rsid w:val="00AE1E8E"/>
    <w:rsid w:val="00AE2FA8"/>
    <w:rsid w:val="00AE5849"/>
    <w:rsid w:val="00AF08E3"/>
    <w:rsid w:val="00B033CB"/>
    <w:rsid w:val="00B121BE"/>
    <w:rsid w:val="00B131FD"/>
    <w:rsid w:val="00B16E9D"/>
    <w:rsid w:val="00B20C3B"/>
    <w:rsid w:val="00B32689"/>
    <w:rsid w:val="00B32F5B"/>
    <w:rsid w:val="00B362FE"/>
    <w:rsid w:val="00B45A3D"/>
    <w:rsid w:val="00B46E67"/>
    <w:rsid w:val="00B50A32"/>
    <w:rsid w:val="00B51050"/>
    <w:rsid w:val="00B55FFB"/>
    <w:rsid w:val="00B57260"/>
    <w:rsid w:val="00B65FA6"/>
    <w:rsid w:val="00B66241"/>
    <w:rsid w:val="00B720FF"/>
    <w:rsid w:val="00B83770"/>
    <w:rsid w:val="00B86281"/>
    <w:rsid w:val="00B910F3"/>
    <w:rsid w:val="00B94A62"/>
    <w:rsid w:val="00B968E5"/>
    <w:rsid w:val="00BA3559"/>
    <w:rsid w:val="00BA4565"/>
    <w:rsid w:val="00BA5C55"/>
    <w:rsid w:val="00BB1130"/>
    <w:rsid w:val="00BB7DF5"/>
    <w:rsid w:val="00BC0FB9"/>
    <w:rsid w:val="00BD278E"/>
    <w:rsid w:val="00BE010D"/>
    <w:rsid w:val="00BE0426"/>
    <w:rsid w:val="00BE200F"/>
    <w:rsid w:val="00BE2885"/>
    <w:rsid w:val="00BE3EDD"/>
    <w:rsid w:val="00BE40C9"/>
    <w:rsid w:val="00BE4554"/>
    <w:rsid w:val="00BF0407"/>
    <w:rsid w:val="00BF277E"/>
    <w:rsid w:val="00BF777B"/>
    <w:rsid w:val="00C01E50"/>
    <w:rsid w:val="00C02A9F"/>
    <w:rsid w:val="00C06819"/>
    <w:rsid w:val="00C076D8"/>
    <w:rsid w:val="00C113DA"/>
    <w:rsid w:val="00C21E32"/>
    <w:rsid w:val="00C2206D"/>
    <w:rsid w:val="00C23135"/>
    <w:rsid w:val="00C254D8"/>
    <w:rsid w:val="00C3228C"/>
    <w:rsid w:val="00C33B18"/>
    <w:rsid w:val="00C36F21"/>
    <w:rsid w:val="00C372EA"/>
    <w:rsid w:val="00C37F0B"/>
    <w:rsid w:val="00C409E0"/>
    <w:rsid w:val="00C42F7B"/>
    <w:rsid w:val="00C507A0"/>
    <w:rsid w:val="00C507AF"/>
    <w:rsid w:val="00C57C16"/>
    <w:rsid w:val="00C70046"/>
    <w:rsid w:val="00C729B9"/>
    <w:rsid w:val="00C73D5B"/>
    <w:rsid w:val="00C74820"/>
    <w:rsid w:val="00C8010D"/>
    <w:rsid w:val="00C805B5"/>
    <w:rsid w:val="00C81C85"/>
    <w:rsid w:val="00C84D44"/>
    <w:rsid w:val="00C95626"/>
    <w:rsid w:val="00CA290A"/>
    <w:rsid w:val="00CA5722"/>
    <w:rsid w:val="00CA75BA"/>
    <w:rsid w:val="00CB273E"/>
    <w:rsid w:val="00CB3250"/>
    <w:rsid w:val="00CC5D13"/>
    <w:rsid w:val="00CC663C"/>
    <w:rsid w:val="00CC692D"/>
    <w:rsid w:val="00CD7F68"/>
    <w:rsid w:val="00CF2DD3"/>
    <w:rsid w:val="00CF42E3"/>
    <w:rsid w:val="00CF5482"/>
    <w:rsid w:val="00D02DD5"/>
    <w:rsid w:val="00D049F2"/>
    <w:rsid w:val="00D06C76"/>
    <w:rsid w:val="00D07872"/>
    <w:rsid w:val="00D101D0"/>
    <w:rsid w:val="00D123AD"/>
    <w:rsid w:val="00D139F7"/>
    <w:rsid w:val="00D1591E"/>
    <w:rsid w:val="00D168B7"/>
    <w:rsid w:val="00D2173E"/>
    <w:rsid w:val="00D240F8"/>
    <w:rsid w:val="00D2466B"/>
    <w:rsid w:val="00D273FC"/>
    <w:rsid w:val="00D329D9"/>
    <w:rsid w:val="00D33AB1"/>
    <w:rsid w:val="00D346FC"/>
    <w:rsid w:val="00D357D9"/>
    <w:rsid w:val="00D40392"/>
    <w:rsid w:val="00D51511"/>
    <w:rsid w:val="00D567AF"/>
    <w:rsid w:val="00D56AC4"/>
    <w:rsid w:val="00D56EAE"/>
    <w:rsid w:val="00D6314C"/>
    <w:rsid w:val="00D700F0"/>
    <w:rsid w:val="00D71BFD"/>
    <w:rsid w:val="00D806F1"/>
    <w:rsid w:val="00D83AF4"/>
    <w:rsid w:val="00D85BD3"/>
    <w:rsid w:val="00D92C48"/>
    <w:rsid w:val="00D96A07"/>
    <w:rsid w:val="00DA500B"/>
    <w:rsid w:val="00DA591B"/>
    <w:rsid w:val="00DA6409"/>
    <w:rsid w:val="00DA6B4D"/>
    <w:rsid w:val="00DB74D5"/>
    <w:rsid w:val="00DC0B0C"/>
    <w:rsid w:val="00DC0D89"/>
    <w:rsid w:val="00DC2E79"/>
    <w:rsid w:val="00DC67B1"/>
    <w:rsid w:val="00DC7626"/>
    <w:rsid w:val="00DD29E1"/>
    <w:rsid w:val="00DD6997"/>
    <w:rsid w:val="00DF3728"/>
    <w:rsid w:val="00DF53FD"/>
    <w:rsid w:val="00DF5E3D"/>
    <w:rsid w:val="00DF5FC2"/>
    <w:rsid w:val="00DF62DB"/>
    <w:rsid w:val="00E04313"/>
    <w:rsid w:val="00E05595"/>
    <w:rsid w:val="00E0710D"/>
    <w:rsid w:val="00E1014A"/>
    <w:rsid w:val="00E1050A"/>
    <w:rsid w:val="00E153C7"/>
    <w:rsid w:val="00E15AF4"/>
    <w:rsid w:val="00E15CA0"/>
    <w:rsid w:val="00E222C1"/>
    <w:rsid w:val="00E31DC1"/>
    <w:rsid w:val="00E43A73"/>
    <w:rsid w:val="00E43CF2"/>
    <w:rsid w:val="00E45914"/>
    <w:rsid w:val="00E47038"/>
    <w:rsid w:val="00E514C9"/>
    <w:rsid w:val="00E56E74"/>
    <w:rsid w:val="00E60163"/>
    <w:rsid w:val="00E63649"/>
    <w:rsid w:val="00E639D3"/>
    <w:rsid w:val="00E84CD6"/>
    <w:rsid w:val="00E85974"/>
    <w:rsid w:val="00E91A9B"/>
    <w:rsid w:val="00E95B93"/>
    <w:rsid w:val="00E967C3"/>
    <w:rsid w:val="00EA3918"/>
    <w:rsid w:val="00EA3D5B"/>
    <w:rsid w:val="00EA4BF2"/>
    <w:rsid w:val="00EB06CA"/>
    <w:rsid w:val="00EB1904"/>
    <w:rsid w:val="00EB1F9B"/>
    <w:rsid w:val="00EC132F"/>
    <w:rsid w:val="00EC20F8"/>
    <w:rsid w:val="00EC33D8"/>
    <w:rsid w:val="00EC5610"/>
    <w:rsid w:val="00ED0186"/>
    <w:rsid w:val="00ED1539"/>
    <w:rsid w:val="00ED25BE"/>
    <w:rsid w:val="00ED37E8"/>
    <w:rsid w:val="00ED711B"/>
    <w:rsid w:val="00EE2109"/>
    <w:rsid w:val="00EE3778"/>
    <w:rsid w:val="00EE5A49"/>
    <w:rsid w:val="00EE6FD1"/>
    <w:rsid w:val="00EF06A0"/>
    <w:rsid w:val="00F0018D"/>
    <w:rsid w:val="00F0207B"/>
    <w:rsid w:val="00F0791C"/>
    <w:rsid w:val="00F103DB"/>
    <w:rsid w:val="00F111FF"/>
    <w:rsid w:val="00F136B4"/>
    <w:rsid w:val="00F17A8E"/>
    <w:rsid w:val="00F17DD6"/>
    <w:rsid w:val="00F206E0"/>
    <w:rsid w:val="00F20A72"/>
    <w:rsid w:val="00F24A84"/>
    <w:rsid w:val="00F24C0A"/>
    <w:rsid w:val="00F26F7A"/>
    <w:rsid w:val="00F30689"/>
    <w:rsid w:val="00F362E6"/>
    <w:rsid w:val="00F36BDA"/>
    <w:rsid w:val="00F37306"/>
    <w:rsid w:val="00F44F3E"/>
    <w:rsid w:val="00F460B5"/>
    <w:rsid w:val="00F46D77"/>
    <w:rsid w:val="00F46FC1"/>
    <w:rsid w:val="00F4788E"/>
    <w:rsid w:val="00F47D8C"/>
    <w:rsid w:val="00F51C05"/>
    <w:rsid w:val="00F5654F"/>
    <w:rsid w:val="00F606F8"/>
    <w:rsid w:val="00F65A32"/>
    <w:rsid w:val="00F676BB"/>
    <w:rsid w:val="00F7136D"/>
    <w:rsid w:val="00F72925"/>
    <w:rsid w:val="00F7556E"/>
    <w:rsid w:val="00F7615E"/>
    <w:rsid w:val="00F76CC0"/>
    <w:rsid w:val="00F830A2"/>
    <w:rsid w:val="00F830FA"/>
    <w:rsid w:val="00F92438"/>
    <w:rsid w:val="00F93369"/>
    <w:rsid w:val="00FA17B6"/>
    <w:rsid w:val="00FA5242"/>
    <w:rsid w:val="00FA5859"/>
    <w:rsid w:val="00FA6F55"/>
    <w:rsid w:val="00FA7009"/>
    <w:rsid w:val="00FB0C8E"/>
    <w:rsid w:val="00FB748B"/>
    <w:rsid w:val="00FC49E6"/>
    <w:rsid w:val="00FC5AE7"/>
    <w:rsid w:val="00FD01C4"/>
    <w:rsid w:val="00FD145B"/>
    <w:rsid w:val="00FD21CB"/>
    <w:rsid w:val="00FF315C"/>
    <w:rsid w:val="00FF4BC0"/>
    <w:rsid w:val="00FF7D1F"/>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2A486316FE6D3365ED49F6735124B28ADB3DAF4C5045EFF0A34B7106B4D700BF95BFF9F5D646FFD1B75D92FJ" TargetMode="External"/><Relationship Id="rId13" Type="http://schemas.openxmlformats.org/officeDocument/2006/relationships/hyperlink" Target="consultantplus://offline/ref=A912A486316FE6D3365ECA9271594C4F21A0EBD6F3CC090BAB556FEA476247274CB602BDDB50646EDF2EJ" TargetMode="External"/><Relationship Id="rId18" Type="http://schemas.openxmlformats.org/officeDocument/2006/relationships/hyperlink" Target="consultantplus://offline/ref=A912A486316FE6D3365ECA9271594C4F21A0EBD6F3CC090BAB556FEA476247274CB602BDDB50646EDF2EJ" TargetMode="External"/><Relationship Id="rId26" Type="http://schemas.openxmlformats.org/officeDocument/2006/relationships/hyperlink" Target="consultantplus://offline/ref=A912A486316FE6D3365ED49F6735124B28ADB3DAF4C5045EFF0A34B7106B4D700BF95BFF9F5D646FFD1B76D92FJ" TargetMode="External"/><Relationship Id="rId39" Type="http://schemas.openxmlformats.org/officeDocument/2006/relationships/hyperlink" Target="consultantplus://offline/ref=A912A486316FE6D3365ED49F6735124B28ADB3DAF4C5045EFF0A34B7106B4D700BF95BFF9F5D646FFD1B77D92AJ" TargetMode="External"/><Relationship Id="rId3" Type="http://schemas.openxmlformats.org/officeDocument/2006/relationships/settings" Target="settings.xml"/><Relationship Id="rId21" Type="http://schemas.openxmlformats.org/officeDocument/2006/relationships/hyperlink" Target="consultantplus://offline/ref=A912A486316FE6D3365ED49F6735124B28ADB3DAF4C5045EFF0A34B7106B4D700BF95BFF9F5D646FFD1B75D92BJ" TargetMode="External"/><Relationship Id="rId34" Type="http://schemas.openxmlformats.org/officeDocument/2006/relationships/hyperlink" Target="consultantplus://offline/ref=A912A486316FE6D3365ED49F6735124B28ADB3DAF4C5045EFF0A34B7106B4D700BF95BFF9F5D646FFD1B77D92FJ" TargetMode="External"/><Relationship Id="rId42" Type="http://schemas.openxmlformats.org/officeDocument/2006/relationships/hyperlink" Target="consultantplus://offline/ref=A912A486316FE6D3365ED49F6735124B28ADB3DAF4C3055AF00A34B7106B4D700BF95BFF9F5D646FFD1B75D92FJ" TargetMode="External"/><Relationship Id="rId7" Type="http://schemas.openxmlformats.org/officeDocument/2006/relationships/hyperlink" Target="consultantplus://offline/ref=A912A486316FE6D3365ECA9271594C4F21A0EBD6F3CC090BAB556FEA476247274CB602BDDB50656EDF2BJ" TargetMode="External"/><Relationship Id="rId12" Type="http://schemas.openxmlformats.org/officeDocument/2006/relationships/hyperlink" Target="consultantplus://offline/ref=A912A486316FE6D3365ECA9271594C4F21A0EBD6F3CC090BAB556FEA476247274CB602BDDB50646EDF2FJ" TargetMode="External"/><Relationship Id="rId17" Type="http://schemas.openxmlformats.org/officeDocument/2006/relationships/hyperlink" Target="consultantplus://offline/ref=A912A486316FE6D3365ECA9271594C4F21A0EBD6F3CC090BAB556FEA476247274CB602BDDB50646EDF2FJ" TargetMode="External"/><Relationship Id="rId25" Type="http://schemas.openxmlformats.org/officeDocument/2006/relationships/hyperlink" Target="consultantplus://offline/ref=A912A486316FE6D3365ED49F6735124B28ADB3DAF4C5045EFF0A34B7106B4D700BF95BFF9F5D646FFD1B75D926J" TargetMode="External"/><Relationship Id="rId33" Type="http://schemas.openxmlformats.org/officeDocument/2006/relationships/hyperlink" Target="consultantplus://offline/ref=A912A486316FE6D3365ED49F6735124B28ADB3DAF4C5045EFF0A34B7106B4D700BF95BFF9F5D646FFD1B76D926J" TargetMode="External"/><Relationship Id="rId38" Type="http://schemas.openxmlformats.org/officeDocument/2006/relationships/hyperlink" Target="consultantplus://offline/ref=A912A486316FE6D3365ECA9271594C4F21A3E9D0F7C3090BAB556FEA476247274CB602B8DD23J" TargetMode="External"/><Relationship Id="rId2" Type="http://schemas.microsoft.com/office/2007/relationships/stylesWithEffects" Target="stylesWithEffects.xml"/><Relationship Id="rId16" Type="http://schemas.openxmlformats.org/officeDocument/2006/relationships/hyperlink" Target="consultantplus://offline/ref=A912A486316FE6D3365ECA9271594C4F21A0EBD6F3CC090BAB556FEA476247274CB602BDDB50646FDF25J" TargetMode="External"/><Relationship Id="rId20" Type="http://schemas.openxmlformats.org/officeDocument/2006/relationships/hyperlink" Target="consultantplus://offline/ref=A912A486316FE6D3365ECA9271594C4F21A0EBD6F3CC090BAB556FEA476247274CB602BDDB50646EDF24J" TargetMode="External"/><Relationship Id="rId29" Type="http://schemas.openxmlformats.org/officeDocument/2006/relationships/hyperlink" Target="consultantplus://offline/ref=A912A486316FE6D3365ED49F6735124B28ADB3DAF3C6005FF00A34B7106B4D700BF95BFF9F5D646FFD1B71D92FJ" TargetMode="External"/><Relationship Id="rId41" Type="http://schemas.openxmlformats.org/officeDocument/2006/relationships/hyperlink" Target="consultantplus://offline/ref=A912A486316FE6D3365ED49F6735124B28ADB3DAF4C5045EFF0A34B7106B4D700BF95BFF9F5D646FFD1B77D929J" TargetMode="External"/><Relationship Id="rId1" Type="http://schemas.openxmlformats.org/officeDocument/2006/relationships/styles" Target="styles.xml"/><Relationship Id="rId6" Type="http://schemas.openxmlformats.org/officeDocument/2006/relationships/hyperlink" Target="consultantplus://offline/ref=A912A486316FE6D3365ED49F6735124B28ADB3DAF4C3055AF00A34B7106B4D700BF95BFF9F5D646FFD1B74D927J" TargetMode="External"/><Relationship Id="rId11" Type="http://schemas.openxmlformats.org/officeDocument/2006/relationships/hyperlink" Target="consultantplus://offline/ref=A912A486316FE6D3365ECA9271594C4F21A0EBD6F3CC090BAB556FEA476247274CB602BDDB50656ADF2FJ" TargetMode="External"/><Relationship Id="rId24" Type="http://schemas.openxmlformats.org/officeDocument/2006/relationships/hyperlink" Target="consultantplus://offline/ref=A912A486316FE6D3365ED49F6735124B28ADB3DAF4C5045EFF0A34B7106B4D700BF95BFF9F5D646FFD1B75D928J" TargetMode="External"/><Relationship Id="rId32" Type="http://schemas.openxmlformats.org/officeDocument/2006/relationships/hyperlink" Target="consultantplus://offline/ref=A912A486316FE6D3365ED49F6735124B28ADB3DAF4C3055AF00A34B7106B4D700BF95BFF9F5D646FFD1B74D926J" TargetMode="External"/><Relationship Id="rId37" Type="http://schemas.openxmlformats.org/officeDocument/2006/relationships/hyperlink" Target="consultantplus://offline/ref=A912A486316FE6D3365ED49F6735124B28ADB3DAF4C5045EFF0A34B7106B4D700BF95BFF9F5D646FFD1B77D92BJ" TargetMode="External"/><Relationship Id="rId40" Type="http://schemas.openxmlformats.org/officeDocument/2006/relationships/hyperlink" Target="consultantplus://offline/ref=A912A486316FE6D3365ECA9271594C4F21A3EBD0FBC0090BAB556FEA476247274CB602B8DD2FJ" TargetMode="External"/><Relationship Id="rId5" Type="http://schemas.openxmlformats.org/officeDocument/2006/relationships/hyperlink" Target="consultantplus://offline/ref=A912A486316FE6D3365ED49F6735124B28ADB3DAF4C5045EFF0A34B7106B4D700BF95BFF9F5D646FFD1B74D927J" TargetMode="External"/><Relationship Id="rId15" Type="http://schemas.openxmlformats.org/officeDocument/2006/relationships/hyperlink" Target="consultantplus://offline/ref=A912A486316FE6D3365ECA9271594C4F21A0EBD6F3CC090BAB556FEA476247274CB602BDDB50646FDF25J" TargetMode="External"/><Relationship Id="rId23" Type="http://schemas.openxmlformats.org/officeDocument/2006/relationships/hyperlink" Target="consultantplus://offline/ref=A912A486316FE6D3365ED49F6735124B28ADB3DAF4C5045EFF0A34B7106B4D700BF95BFF9F5D646FFD1B75D92AJ" TargetMode="External"/><Relationship Id="rId28" Type="http://schemas.openxmlformats.org/officeDocument/2006/relationships/hyperlink" Target="consultantplus://offline/ref=A912A486316FE6D3365ED49F6735124B28ADB3DAF4C5045EFF0A34B7106B4D700BF95BFF9F5D646FFD1B76D929J" TargetMode="External"/><Relationship Id="rId36" Type="http://schemas.openxmlformats.org/officeDocument/2006/relationships/hyperlink" Target="consultantplus://offline/ref=A912A486316FE6D3365ED49F6735124B28ADB3DAF4C5045EFF0A34B7106B4D700BF95BFF9F5D646FFD1B77D92CJ" TargetMode="External"/><Relationship Id="rId10" Type="http://schemas.openxmlformats.org/officeDocument/2006/relationships/hyperlink" Target="consultantplus://offline/ref=A912A486316FE6D3365ED49F6735124B28ADB3DAF4C5045EFF0A34B7106B4D700BF95BFF9F5D646FFD1B75D92EJ" TargetMode="External"/><Relationship Id="rId19" Type="http://schemas.openxmlformats.org/officeDocument/2006/relationships/hyperlink" Target="consultantplus://offline/ref=A912A486316FE6D3365ECA9271594C4F21A0EBD6F3CC090BAB556FEA476247274CB602BDDB50646FDF25J" TargetMode="External"/><Relationship Id="rId31" Type="http://schemas.openxmlformats.org/officeDocument/2006/relationships/hyperlink" Target="consultantplus://offline/ref=A912A486316FE6D3365ED49F6735124B28ADB3DAF4C5045EFF0A34B7106B4D700BF95BFF9F5D646FFD1B76D927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12A486316FE6D3365ECA9271594C4F21A0EBD6F3CC090BAB556FEA476247274CB602BDDB50656EDF28J" TargetMode="External"/><Relationship Id="rId14" Type="http://schemas.openxmlformats.org/officeDocument/2006/relationships/hyperlink" Target="consultantplus://offline/ref=A912A486316FE6D3365ECA9271594C4F21A0EBD6F3CC090BAB556FEA476247274CB602BDDB506566DF2FJ" TargetMode="External"/><Relationship Id="rId22" Type="http://schemas.openxmlformats.org/officeDocument/2006/relationships/hyperlink" Target="consultantplus://offline/ref=A912A486316FE6D3365ECA9271594C4F21A0E9DEF0CD090BAB556FEA476247274CB602BDDB506169DF24J" TargetMode="External"/><Relationship Id="rId27" Type="http://schemas.openxmlformats.org/officeDocument/2006/relationships/hyperlink" Target="consultantplus://offline/ref=A912A486316FE6D3365ECA9271594C4F21A2E5DEF1CC090BAB556FEA476247274CB602BDDB50656BDF25J" TargetMode="External"/><Relationship Id="rId30" Type="http://schemas.openxmlformats.org/officeDocument/2006/relationships/hyperlink" Target="consultantplus://offline/ref=A912A486316FE6D3365ED49F6735124B28ADB3DAF3C6005FF00A34B7106B4D700BF95BFF9F5D646FFD1B71D92FJ" TargetMode="External"/><Relationship Id="rId35" Type="http://schemas.openxmlformats.org/officeDocument/2006/relationships/hyperlink" Target="consultantplus://offline/ref=A912A486316FE6D3365ED49F6735124B28ADB3DAF4C5045EFF0A34B7106B4D700BF95BFF9F5D646FFD1B77D92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oop1</dc:creator>
  <cp:lastModifiedBy>Марина Евграфова</cp:lastModifiedBy>
  <cp:revision>2</cp:revision>
  <dcterms:created xsi:type="dcterms:W3CDTF">2015-08-18T10:20:00Z</dcterms:created>
  <dcterms:modified xsi:type="dcterms:W3CDTF">2015-08-18T10:20:00Z</dcterms:modified>
</cp:coreProperties>
</file>