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BD9" w:rsidRDefault="003B1BD9">
      <w:pPr>
        <w:pStyle w:val="ConsPlusNormal"/>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5245"/>
        <w:gridCol w:w="5245"/>
      </w:tblGrid>
      <w:tr w:rsidR="003B1BD9">
        <w:tc>
          <w:tcPr>
            <w:tcW w:w="4677" w:type="dxa"/>
            <w:tcBorders>
              <w:top w:val="nil"/>
              <w:left w:val="nil"/>
              <w:bottom w:val="nil"/>
              <w:right w:val="nil"/>
            </w:tcBorders>
          </w:tcPr>
          <w:p w:rsidR="003B1BD9" w:rsidRDefault="003B1BD9">
            <w:pPr>
              <w:pStyle w:val="ConsPlusNormal"/>
            </w:pPr>
            <w:r>
              <w:t>30 мая 2011 года</w:t>
            </w:r>
          </w:p>
        </w:tc>
        <w:tc>
          <w:tcPr>
            <w:tcW w:w="4677" w:type="dxa"/>
            <w:tcBorders>
              <w:top w:val="nil"/>
              <w:left w:val="nil"/>
              <w:bottom w:val="nil"/>
              <w:right w:val="nil"/>
            </w:tcBorders>
          </w:tcPr>
          <w:p w:rsidR="003B1BD9" w:rsidRDefault="003B1BD9">
            <w:pPr>
              <w:pStyle w:val="ConsPlusNormal"/>
              <w:jc w:val="right"/>
            </w:pPr>
            <w:r>
              <w:t>N 29</w:t>
            </w:r>
          </w:p>
        </w:tc>
      </w:tr>
    </w:tbl>
    <w:p w:rsidR="003B1BD9" w:rsidRDefault="003B1BD9">
      <w:pPr>
        <w:pStyle w:val="ConsPlusNormal"/>
        <w:pBdr>
          <w:top w:val="single" w:sz="6" w:space="0" w:color="auto"/>
        </w:pBdr>
        <w:spacing w:before="100" w:after="100"/>
        <w:jc w:val="both"/>
        <w:rPr>
          <w:sz w:val="2"/>
          <w:szCs w:val="2"/>
        </w:rPr>
      </w:pPr>
    </w:p>
    <w:p w:rsidR="003B1BD9" w:rsidRDefault="003B1BD9">
      <w:pPr>
        <w:pStyle w:val="ConsPlusNormal"/>
      </w:pPr>
    </w:p>
    <w:p w:rsidR="003B1BD9" w:rsidRDefault="003B1BD9">
      <w:pPr>
        <w:pStyle w:val="ConsPlusTitle"/>
        <w:jc w:val="center"/>
      </w:pPr>
      <w:r>
        <w:t>ЗАКОН</w:t>
      </w:r>
    </w:p>
    <w:p w:rsidR="003B1BD9" w:rsidRDefault="003B1BD9">
      <w:pPr>
        <w:pStyle w:val="ConsPlusTitle"/>
        <w:jc w:val="center"/>
      </w:pPr>
    </w:p>
    <w:p w:rsidR="003B1BD9" w:rsidRDefault="003B1BD9">
      <w:pPr>
        <w:pStyle w:val="ConsPlusTitle"/>
        <w:jc w:val="center"/>
      </w:pPr>
      <w:r>
        <w:t>ЧУВАШСКОЙ РЕСПУБЛИКИ</w:t>
      </w:r>
    </w:p>
    <w:p w:rsidR="003B1BD9" w:rsidRDefault="003B1BD9">
      <w:pPr>
        <w:pStyle w:val="ConsPlusTitle"/>
        <w:jc w:val="center"/>
      </w:pPr>
    </w:p>
    <w:p w:rsidR="003B1BD9" w:rsidRDefault="003B1BD9">
      <w:pPr>
        <w:pStyle w:val="ConsPlusTitle"/>
        <w:jc w:val="center"/>
      </w:pPr>
      <w:r>
        <w:t xml:space="preserve">ОБ ЭНЕРГОСБЕРЕЖЕНИИ И О ПОВЫШЕНИИ </w:t>
      </w:r>
      <w:proofErr w:type="gramStart"/>
      <w:r>
        <w:t>ЭНЕРГЕТИЧЕСКОЙ</w:t>
      </w:r>
      <w:proofErr w:type="gramEnd"/>
    </w:p>
    <w:p w:rsidR="003B1BD9" w:rsidRDefault="003B1BD9">
      <w:pPr>
        <w:pStyle w:val="ConsPlusTitle"/>
        <w:jc w:val="center"/>
      </w:pPr>
      <w:r>
        <w:t>ЭФФЕКТИВНОСТИ НА ТЕРРИТОРИИ ЧУВАШСКОЙ РЕСПУБЛИКИ</w:t>
      </w:r>
    </w:p>
    <w:p w:rsidR="003B1BD9" w:rsidRDefault="003B1BD9">
      <w:pPr>
        <w:pStyle w:val="ConsPlusNormal"/>
        <w:ind w:firstLine="540"/>
        <w:jc w:val="both"/>
      </w:pPr>
    </w:p>
    <w:p w:rsidR="003B1BD9" w:rsidRDefault="003B1BD9">
      <w:pPr>
        <w:pStyle w:val="ConsPlusNormal"/>
        <w:jc w:val="right"/>
      </w:pPr>
      <w:proofErr w:type="gramStart"/>
      <w:r>
        <w:t>Принят</w:t>
      </w:r>
      <w:proofErr w:type="gramEnd"/>
    </w:p>
    <w:p w:rsidR="003B1BD9" w:rsidRDefault="003B1BD9">
      <w:pPr>
        <w:pStyle w:val="ConsPlusNormal"/>
        <w:jc w:val="right"/>
      </w:pPr>
      <w:r>
        <w:t>Государственным Советом</w:t>
      </w:r>
    </w:p>
    <w:p w:rsidR="003B1BD9" w:rsidRDefault="003B1BD9">
      <w:pPr>
        <w:pStyle w:val="ConsPlusNormal"/>
        <w:jc w:val="right"/>
      </w:pPr>
      <w:r>
        <w:t>Чувашской Республики</w:t>
      </w:r>
    </w:p>
    <w:p w:rsidR="003B1BD9" w:rsidRDefault="003B1BD9">
      <w:pPr>
        <w:pStyle w:val="ConsPlusNormal"/>
        <w:jc w:val="right"/>
      </w:pPr>
      <w:r>
        <w:t>19 мая 2011 года</w:t>
      </w:r>
    </w:p>
    <w:p w:rsidR="003B1BD9" w:rsidRDefault="003B1BD9">
      <w:pPr>
        <w:pStyle w:val="ConsPlusNormal"/>
        <w:jc w:val="center"/>
      </w:pPr>
      <w:r>
        <w:t>Список изменяющих документов</w:t>
      </w:r>
    </w:p>
    <w:p w:rsidR="003B1BD9" w:rsidRDefault="003B1BD9">
      <w:pPr>
        <w:pStyle w:val="ConsPlusNormal"/>
        <w:jc w:val="center"/>
      </w:pPr>
      <w:r>
        <w:t xml:space="preserve">(в ред. Законов ЧР от 04.10.2012 </w:t>
      </w:r>
      <w:hyperlink r:id="rId4" w:history="1">
        <w:r>
          <w:rPr>
            <w:color w:val="0000FF"/>
          </w:rPr>
          <w:t>N 66</w:t>
        </w:r>
      </w:hyperlink>
      <w:r>
        <w:t xml:space="preserve">, от 30.05.2014 </w:t>
      </w:r>
      <w:hyperlink r:id="rId5" w:history="1">
        <w:r>
          <w:rPr>
            <w:color w:val="0000FF"/>
          </w:rPr>
          <w:t>N 29</w:t>
        </w:r>
      </w:hyperlink>
      <w:r>
        <w:t>)</w:t>
      </w:r>
    </w:p>
    <w:p w:rsidR="003B1BD9" w:rsidRDefault="003B1BD9">
      <w:pPr>
        <w:pStyle w:val="ConsPlusNormal"/>
        <w:jc w:val="center"/>
      </w:pPr>
    </w:p>
    <w:p w:rsidR="003B1BD9" w:rsidRDefault="003B1BD9">
      <w:pPr>
        <w:pStyle w:val="ConsPlusNormal"/>
        <w:ind w:firstLine="540"/>
        <w:jc w:val="both"/>
      </w:pPr>
      <w:r>
        <w:t>Статья 1. Предмет регулирования настоящего Закона</w:t>
      </w:r>
    </w:p>
    <w:p w:rsidR="003B1BD9" w:rsidRDefault="003B1BD9">
      <w:pPr>
        <w:pStyle w:val="ConsPlusNormal"/>
        <w:ind w:firstLine="540"/>
        <w:jc w:val="both"/>
      </w:pPr>
    </w:p>
    <w:p w:rsidR="003B1BD9" w:rsidRDefault="003B1BD9">
      <w:pPr>
        <w:pStyle w:val="ConsPlusNormal"/>
        <w:ind w:firstLine="540"/>
        <w:jc w:val="both"/>
      </w:pPr>
      <w:r>
        <w:t>Настоящим Законом устанавливаются полномочия органов государственной власти Чувашской Республики в области энергосбережения и повышения энергетической эффективности, определяются основные формы государственной поддержки и информационного обеспечения мероприятий по энергосбережению и повышению энергетической эффективности на территории Чувашской Республики.</w:t>
      </w:r>
    </w:p>
    <w:p w:rsidR="003B1BD9" w:rsidRDefault="003B1BD9">
      <w:pPr>
        <w:pStyle w:val="ConsPlusNormal"/>
        <w:ind w:firstLine="540"/>
        <w:jc w:val="both"/>
      </w:pPr>
    </w:p>
    <w:p w:rsidR="003B1BD9" w:rsidRDefault="003B1BD9">
      <w:pPr>
        <w:pStyle w:val="ConsPlusNormal"/>
        <w:ind w:firstLine="540"/>
        <w:jc w:val="both"/>
      </w:pPr>
      <w:r>
        <w:t>Статья 2. Законодательство Чувашской Республики об энергосбережении и о повышении энергетической эффективности</w:t>
      </w:r>
    </w:p>
    <w:p w:rsidR="003B1BD9" w:rsidRDefault="003B1BD9">
      <w:pPr>
        <w:pStyle w:val="ConsPlusNormal"/>
        <w:ind w:firstLine="540"/>
        <w:jc w:val="both"/>
      </w:pPr>
    </w:p>
    <w:p w:rsidR="003B1BD9" w:rsidRDefault="003B1BD9">
      <w:pPr>
        <w:pStyle w:val="ConsPlusNormal"/>
        <w:ind w:firstLine="540"/>
        <w:jc w:val="both"/>
      </w:pPr>
      <w:proofErr w:type="gramStart"/>
      <w:r>
        <w:t xml:space="preserve">Законодательство Чувашской Республики об энергосбережении и о повышении энергетической эффективности основывается на </w:t>
      </w:r>
      <w:hyperlink r:id="rId6" w:history="1">
        <w:r>
          <w:rPr>
            <w:color w:val="0000FF"/>
          </w:rPr>
          <w:t>Конституции</w:t>
        </w:r>
      </w:hyperlink>
      <w:r>
        <w:t xml:space="preserve"> Российской Федерации, Федеральном </w:t>
      </w:r>
      <w:hyperlink r:id="rId7" w:history="1">
        <w:r>
          <w:rPr>
            <w:color w:val="0000FF"/>
          </w:rPr>
          <w:t>законе</w:t>
        </w:r>
      </w:hyperlink>
      <w:r>
        <w:t xml:space="preserve">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(далее - Федеральный закон), иных федеральных законах и нормативных правовых актах Российской Федерации и состоит из настоящего Закона, законов Чувашской</w:t>
      </w:r>
      <w:proofErr w:type="gramEnd"/>
      <w:r>
        <w:t xml:space="preserve"> Республики и иных нормативных правовых актов Чувашской Республики и муниципальных правовых актов.</w:t>
      </w:r>
    </w:p>
    <w:p w:rsidR="003B1BD9" w:rsidRDefault="003B1BD9">
      <w:pPr>
        <w:pStyle w:val="ConsPlusNormal"/>
        <w:jc w:val="both"/>
      </w:pPr>
      <w:r>
        <w:t xml:space="preserve">(в ред. </w:t>
      </w:r>
      <w:hyperlink r:id="rId8" w:history="1">
        <w:r>
          <w:rPr>
            <w:color w:val="0000FF"/>
          </w:rPr>
          <w:t>Закона</w:t>
        </w:r>
      </w:hyperlink>
      <w:r>
        <w:t xml:space="preserve"> ЧР от 30.05.2014 N 29)</w:t>
      </w:r>
    </w:p>
    <w:p w:rsidR="003B1BD9" w:rsidRDefault="003B1BD9">
      <w:pPr>
        <w:pStyle w:val="ConsPlusNormal"/>
        <w:ind w:firstLine="540"/>
        <w:jc w:val="both"/>
      </w:pPr>
    </w:p>
    <w:p w:rsidR="003B1BD9" w:rsidRDefault="003B1BD9">
      <w:pPr>
        <w:pStyle w:val="ConsPlusNormal"/>
        <w:ind w:firstLine="540"/>
        <w:jc w:val="both"/>
      </w:pPr>
      <w:r>
        <w:t>Статья 2.1. Основные понятия, используемые в настоящем Законе</w:t>
      </w:r>
    </w:p>
    <w:p w:rsidR="003B1BD9" w:rsidRDefault="003B1BD9">
      <w:pPr>
        <w:pStyle w:val="ConsPlusNormal"/>
        <w:ind w:firstLine="540"/>
        <w:jc w:val="both"/>
      </w:pPr>
      <w:r>
        <w:t>(</w:t>
      </w:r>
      <w:proofErr w:type="gramStart"/>
      <w:r>
        <w:t>введена</w:t>
      </w:r>
      <w:proofErr w:type="gramEnd"/>
      <w:r>
        <w:t xml:space="preserve"> </w:t>
      </w:r>
      <w:hyperlink r:id="rId9" w:history="1">
        <w:r>
          <w:rPr>
            <w:color w:val="0000FF"/>
          </w:rPr>
          <w:t>Законом</w:t>
        </w:r>
      </w:hyperlink>
      <w:r>
        <w:t xml:space="preserve"> ЧР от 30.05.2014 N 29)</w:t>
      </w:r>
    </w:p>
    <w:p w:rsidR="003B1BD9" w:rsidRDefault="003B1BD9">
      <w:pPr>
        <w:pStyle w:val="ConsPlusNormal"/>
        <w:ind w:firstLine="540"/>
        <w:jc w:val="both"/>
      </w:pPr>
    </w:p>
    <w:p w:rsidR="003B1BD9" w:rsidRDefault="003B1BD9">
      <w:pPr>
        <w:pStyle w:val="ConsPlusNormal"/>
        <w:ind w:firstLine="540"/>
        <w:jc w:val="both"/>
      </w:pPr>
      <w:r>
        <w:t xml:space="preserve">В настоящем Законе используются основные понятия, предусмотренные Федеральным </w:t>
      </w:r>
      <w:hyperlink r:id="rId10" w:history="1">
        <w:r>
          <w:rPr>
            <w:color w:val="0000FF"/>
          </w:rPr>
          <w:t>законом</w:t>
        </w:r>
      </w:hyperlink>
      <w:r>
        <w:t>.</w:t>
      </w:r>
    </w:p>
    <w:p w:rsidR="003B1BD9" w:rsidRDefault="003B1BD9">
      <w:pPr>
        <w:pStyle w:val="ConsPlusNormal"/>
        <w:ind w:firstLine="540"/>
        <w:jc w:val="both"/>
      </w:pPr>
    </w:p>
    <w:p w:rsidR="003B1BD9" w:rsidRDefault="003B1BD9">
      <w:pPr>
        <w:pStyle w:val="ConsPlusNormal"/>
        <w:ind w:firstLine="540"/>
        <w:jc w:val="both"/>
      </w:pPr>
      <w:r>
        <w:t>Статья 3. Полномочия органов государственной власти Чувашской Республики в области энергосбережения и повышения энергетической эффективности</w:t>
      </w:r>
    </w:p>
    <w:p w:rsidR="003B1BD9" w:rsidRDefault="003B1BD9">
      <w:pPr>
        <w:pStyle w:val="ConsPlusNormal"/>
        <w:ind w:firstLine="540"/>
        <w:jc w:val="both"/>
      </w:pPr>
    </w:p>
    <w:p w:rsidR="003B1BD9" w:rsidRDefault="003B1BD9">
      <w:pPr>
        <w:pStyle w:val="ConsPlusNormal"/>
        <w:ind w:firstLine="540"/>
        <w:jc w:val="both"/>
      </w:pPr>
      <w:r>
        <w:t>1. К полномочиям Государственного Совета Чувашской Республики в области энергосбережения и повышения энергетической эффективности относятся:</w:t>
      </w:r>
    </w:p>
    <w:p w:rsidR="003B1BD9" w:rsidRDefault="003B1BD9">
      <w:pPr>
        <w:pStyle w:val="ConsPlusNormal"/>
        <w:ind w:firstLine="540"/>
        <w:jc w:val="both"/>
      </w:pPr>
      <w:r>
        <w:t>1) принятие законов Чувашской Республики в области энергосбережения и повышения энергетической эффективности;</w:t>
      </w:r>
    </w:p>
    <w:p w:rsidR="003B1BD9" w:rsidRDefault="003B1BD9">
      <w:pPr>
        <w:pStyle w:val="ConsPlusNormal"/>
        <w:ind w:firstLine="540"/>
        <w:jc w:val="both"/>
      </w:pPr>
      <w:r>
        <w:t>2) осуществление иных полномочий в области энергосбережения и повышения энергетической эффективности, предусмотренных законодательством Российской Федерации.</w:t>
      </w:r>
    </w:p>
    <w:p w:rsidR="003B1BD9" w:rsidRDefault="003B1BD9">
      <w:pPr>
        <w:pStyle w:val="ConsPlusNormal"/>
        <w:ind w:firstLine="540"/>
        <w:jc w:val="both"/>
      </w:pPr>
      <w:r>
        <w:t>2. К полномочиям Кабинета Министров Чувашской Республики в области энергосбережения и повышения энергетической эффективности относятся:</w:t>
      </w:r>
    </w:p>
    <w:p w:rsidR="003B1BD9" w:rsidRDefault="003B1BD9">
      <w:pPr>
        <w:pStyle w:val="ConsPlusNormal"/>
        <w:ind w:firstLine="540"/>
        <w:jc w:val="both"/>
      </w:pPr>
      <w:r>
        <w:t>1) проведение государственной политики в области энергосбережения и повышения энергетической эффективности на территории Чувашской Республики;</w:t>
      </w:r>
    </w:p>
    <w:p w:rsidR="003B1BD9" w:rsidRDefault="003B1BD9">
      <w:pPr>
        <w:pStyle w:val="ConsPlusNormal"/>
        <w:ind w:firstLine="540"/>
        <w:jc w:val="both"/>
      </w:pPr>
      <w:r>
        <w:t>2) утверждение государственных программ Чувашской Республики (подпрограмм государственных программ Чувашской Республики) в области энергосбережения и повышения энергетической эффективности;</w:t>
      </w:r>
    </w:p>
    <w:p w:rsidR="003B1BD9" w:rsidRDefault="003B1BD9">
      <w:pPr>
        <w:pStyle w:val="ConsPlusNormal"/>
        <w:jc w:val="both"/>
      </w:pPr>
      <w:r>
        <w:t xml:space="preserve">(в ред. </w:t>
      </w:r>
      <w:hyperlink r:id="rId11" w:history="1">
        <w:r>
          <w:rPr>
            <w:color w:val="0000FF"/>
          </w:rPr>
          <w:t>Закона</w:t>
        </w:r>
      </w:hyperlink>
      <w:r>
        <w:t xml:space="preserve"> ЧР от 30.05.2014 N 29)</w:t>
      </w:r>
    </w:p>
    <w:p w:rsidR="003B1BD9" w:rsidRDefault="003B1BD9">
      <w:pPr>
        <w:pStyle w:val="ConsPlusNormal"/>
        <w:ind w:firstLine="540"/>
        <w:jc w:val="both"/>
      </w:pPr>
      <w:r>
        <w:t xml:space="preserve">3) установление требований к программам в области энергосбережения и повышения энергетической </w:t>
      </w:r>
      <w:r>
        <w:lastRenderedPageBreak/>
        <w:t>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органами исполнительной власти Чувашской Республики;</w:t>
      </w:r>
    </w:p>
    <w:p w:rsidR="003B1BD9" w:rsidRDefault="003B1BD9">
      <w:pPr>
        <w:pStyle w:val="ConsPlusNormal"/>
        <w:ind w:firstLine="540"/>
        <w:jc w:val="both"/>
      </w:pPr>
      <w:r>
        <w:t>4) установление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3B1BD9" w:rsidRDefault="003B1BD9">
      <w:pPr>
        <w:pStyle w:val="ConsPlusNormal"/>
        <w:ind w:firstLine="540"/>
        <w:jc w:val="both"/>
      </w:pPr>
      <w:r>
        <w:t>5) определение уполномоченных органов исполнительной власти Чувашской Республики в области энергосбережения и повышения энергетической эффективности;</w:t>
      </w:r>
    </w:p>
    <w:p w:rsidR="003B1BD9" w:rsidRDefault="003B1BD9">
      <w:pPr>
        <w:pStyle w:val="ConsPlusNormal"/>
        <w:ind w:firstLine="540"/>
        <w:jc w:val="both"/>
      </w:pPr>
      <w:r>
        <w:t>6) принятие в пределах своей компетенции нормативных правовых актов Чувашской Республики в области энергосбережения и повышения энергетической эффективности;</w:t>
      </w:r>
    </w:p>
    <w:p w:rsidR="003B1BD9" w:rsidRDefault="003B1BD9">
      <w:pPr>
        <w:pStyle w:val="ConsPlusNormal"/>
        <w:ind w:firstLine="540"/>
        <w:jc w:val="both"/>
      </w:pPr>
      <w:r>
        <w:t>6.1) установление порядка осуществления уполномоченными органами исполнительной власти Чувашской Республики государственного контроля (надзора) за соблюдением требований законодательства об энергосбережении и о повышении энергетической эффективности (региональный государственный контроль (надзор) согласно их компетенции;</w:t>
      </w:r>
    </w:p>
    <w:p w:rsidR="003B1BD9" w:rsidRDefault="003B1BD9">
      <w:pPr>
        <w:pStyle w:val="ConsPlusNormal"/>
        <w:jc w:val="both"/>
      </w:pPr>
      <w:r>
        <w:t xml:space="preserve">(п. 6.1 </w:t>
      </w:r>
      <w:proofErr w:type="gramStart"/>
      <w:r>
        <w:t>введен</w:t>
      </w:r>
      <w:proofErr w:type="gramEnd"/>
      <w:r>
        <w:t xml:space="preserve"> </w:t>
      </w:r>
      <w:hyperlink r:id="rId12" w:history="1">
        <w:r>
          <w:rPr>
            <w:color w:val="0000FF"/>
          </w:rPr>
          <w:t>Законом</w:t>
        </w:r>
      </w:hyperlink>
      <w:r>
        <w:t xml:space="preserve"> ЧР от 04.10.2012 N 66)</w:t>
      </w:r>
    </w:p>
    <w:p w:rsidR="003B1BD9" w:rsidRDefault="003B1BD9">
      <w:pPr>
        <w:pStyle w:val="ConsPlusNormal"/>
        <w:ind w:firstLine="540"/>
        <w:jc w:val="both"/>
      </w:pPr>
      <w:r>
        <w:t>7) предоставление государственной поддержки в области энергосбережения и повышения энергетической эффективности на территории Чувашской Республики;</w:t>
      </w:r>
    </w:p>
    <w:p w:rsidR="003B1BD9" w:rsidRDefault="003B1BD9">
      <w:pPr>
        <w:pStyle w:val="ConsPlusNormal"/>
        <w:ind w:firstLine="540"/>
        <w:jc w:val="both"/>
      </w:pPr>
      <w:r>
        <w:t>8) координация мероприятий по энергосбережению и повышению энергетической эффективности на территории Чувашской Республики;</w:t>
      </w:r>
    </w:p>
    <w:p w:rsidR="003B1BD9" w:rsidRDefault="003B1BD9">
      <w:pPr>
        <w:pStyle w:val="ConsPlusNormal"/>
        <w:ind w:firstLine="540"/>
        <w:jc w:val="both"/>
      </w:pPr>
      <w:r>
        <w:t>9) осуществление иных полномочий в области энергосбережения и повышения энергетической эффективности, предусмотренных законодательством Российской Федерации.</w:t>
      </w:r>
    </w:p>
    <w:p w:rsidR="003B1BD9" w:rsidRDefault="003B1BD9">
      <w:pPr>
        <w:pStyle w:val="ConsPlusNormal"/>
        <w:ind w:firstLine="540"/>
        <w:jc w:val="both"/>
      </w:pPr>
      <w:r>
        <w:t>3. К полномочиям уполномоченных органов исполнительной власти Чувашской Республики в области энергосбережения и повышения энергетической эффективности относятся:</w:t>
      </w:r>
    </w:p>
    <w:p w:rsidR="003B1BD9" w:rsidRDefault="003B1BD9">
      <w:pPr>
        <w:pStyle w:val="ConsPlusNormal"/>
        <w:ind w:firstLine="540"/>
        <w:jc w:val="both"/>
      </w:pPr>
      <w:r>
        <w:t>1) разработка и реализация государственных программ Чувашской Республики (подпрограмм государственных программ Чувашской Республики) в области энергосбережения и повышения энергетической эффективности;</w:t>
      </w:r>
    </w:p>
    <w:p w:rsidR="003B1BD9" w:rsidRDefault="003B1BD9">
      <w:pPr>
        <w:pStyle w:val="ConsPlusNormal"/>
        <w:jc w:val="both"/>
      </w:pPr>
      <w:r>
        <w:t xml:space="preserve">(в ред. </w:t>
      </w:r>
      <w:hyperlink r:id="rId13" w:history="1">
        <w:r>
          <w:rPr>
            <w:color w:val="0000FF"/>
          </w:rPr>
          <w:t>Закона</w:t>
        </w:r>
      </w:hyperlink>
      <w:r>
        <w:t xml:space="preserve"> ЧР от 30.05.2014 N 29)</w:t>
      </w:r>
    </w:p>
    <w:p w:rsidR="003B1BD9" w:rsidRDefault="003B1BD9">
      <w:pPr>
        <w:pStyle w:val="ConsPlusNormal"/>
        <w:ind w:firstLine="540"/>
        <w:jc w:val="both"/>
      </w:pPr>
      <w:r>
        <w:t xml:space="preserve">2) осуществление мероприятий по энергосбережению и повышению энергетической эффективности и </w:t>
      </w:r>
      <w:proofErr w:type="gramStart"/>
      <w:r>
        <w:t>контроль за</w:t>
      </w:r>
      <w:proofErr w:type="gramEnd"/>
      <w:r>
        <w:t xml:space="preserve"> их проведением государственными учреждениями Чувашской Республики, государственными унитарными предприятиями Чувашской Республики;</w:t>
      </w:r>
    </w:p>
    <w:p w:rsidR="003B1BD9" w:rsidRDefault="003B1BD9">
      <w:pPr>
        <w:pStyle w:val="ConsPlusNormal"/>
        <w:ind w:firstLine="540"/>
        <w:jc w:val="both"/>
      </w:pPr>
      <w:r>
        <w:t xml:space="preserve">3) организация проведения обязательных энергетических обследований в порядке, установленном Федеральным </w:t>
      </w:r>
      <w:hyperlink r:id="rId14" w:history="1">
        <w:r>
          <w:rPr>
            <w:color w:val="0000FF"/>
          </w:rPr>
          <w:t>законом</w:t>
        </w:r>
      </w:hyperlink>
      <w:r>
        <w:t>;</w:t>
      </w:r>
    </w:p>
    <w:p w:rsidR="003B1BD9" w:rsidRDefault="003B1BD9">
      <w:pPr>
        <w:pStyle w:val="ConsPlusNormal"/>
        <w:ind w:firstLine="540"/>
        <w:jc w:val="both"/>
      </w:pPr>
      <w:r>
        <w:t>4) организация проведения энергетических обследований жилых домов, многоквартирных домов, помещения в которых составляют государственный жилищный фонд Чувашской Республики;</w:t>
      </w:r>
    </w:p>
    <w:p w:rsidR="003B1BD9" w:rsidRDefault="003B1BD9">
      <w:pPr>
        <w:pStyle w:val="ConsPlusNormal"/>
        <w:ind w:firstLine="540"/>
        <w:jc w:val="both"/>
      </w:pPr>
      <w:r>
        <w:t>5) определение класса энергетической эффективности многоквартирного дома исходя из текущих значений показателей, используемых для установления соответствия многоквартирного дома требованиям энергетической эффективности, и иной информации о многоквартирном доме;</w:t>
      </w:r>
    </w:p>
    <w:p w:rsidR="003B1BD9" w:rsidRDefault="003B1BD9">
      <w:pPr>
        <w:pStyle w:val="ConsPlusNormal"/>
        <w:ind w:firstLine="540"/>
        <w:jc w:val="both"/>
      </w:pPr>
      <w:r>
        <w:t>6) информационное обеспечение на территории Чувашской Республики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государственными программами Чувашской Республики (подпрограммами государственных программ Чувашской Республики) в области энергосбережения и повышения энергетической эффективности;</w:t>
      </w:r>
    </w:p>
    <w:p w:rsidR="003B1BD9" w:rsidRDefault="003B1BD9">
      <w:pPr>
        <w:pStyle w:val="ConsPlusNormal"/>
        <w:jc w:val="both"/>
      </w:pPr>
      <w:r>
        <w:t xml:space="preserve">(в ред. </w:t>
      </w:r>
      <w:hyperlink r:id="rId15" w:history="1">
        <w:r>
          <w:rPr>
            <w:color w:val="0000FF"/>
          </w:rPr>
          <w:t>Закона</w:t>
        </w:r>
      </w:hyperlink>
      <w:r>
        <w:t xml:space="preserve"> ЧР от 30.05.2014 N 29)</w:t>
      </w:r>
    </w:p>
    <w:p w:rsidR="003B1BD9" w:rsidRDefault="003B1BD9">
      <w:pPr>
        <w:pStyle w:val="ConsPlusNormal"/>
        <w:ind w:firstLine="540"/>
        <w:jc w:val="both"/>
      </w:pPr>
      <w:r>
        <w:t>7) осуществление регионального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 на территории Чувашской Республики;</w:t>
      </w:r>
    </w:p>
    <w:p w:rsidR="003B1BD9" w:rsidRDefault="003B1BD9">
      <w:pPr>
        <w:pStyle w:val="ConsPlusNormal"/>
        <w:jc w:val="both"/>
      </w:pPr>
      <w:r>
        <w:t xml:space="preserve">(в ред. </w:t>
      </w:r>
      <w:hyperlink r:id="rId16" w:history="1">
        <w:r>
          <w:rPr>
            <w:color w:val="0000FF"/>
          </w:rPr>
          <w:t>Закона</w:t>
        </w:r>
      </w:hyperlink>
      <w:r>
        <w:t xml:space="preserve"> ЧР от 04.10.2012 N 66)</w:t>
      </w:r>
    </w:p>
    <w:p w:rsidR="003B1BD9" w:rsidRDefault="003B1BD9">
      <w:pPr>
        <w:pStyle w:val="ConsPlusNormal"/>
        <w:ind w:firstLine="540"/>
        <w:jc w:val="both"/>
      </w:pPr>
      <w:r>
        <w:t>8) осуществление иных полномочий в области энергосбережения и повышения энергетической эффективности, предусмотренных законодательством Российской Федерации.</w:t>
      </w:r>
    </w:p>
    <w:p w:rsidR="003B1BD9" w:rsidRDefault="003B1BD9">
      <w:pPr>
        <w:pStyle w:val="ConsPlusNormal"/>
        <w:ind w:firstLine="540"/>
        <w:jc w:val="both"/>
      </w:pPr>
    </w:p>
    <w:p w:rsidR="003B1BD9" w:rsidRDefault="003B1BD9">
      <w:pPr>
        <w:pStyle w:val="ConsPlusNormal"/>
        <w:ind w:firstLine="540"/>
        <w:jc w:val="both"/>
      </w:pPr>
      <w:r>
        <w:t>Статья 4. Повышение энергетической эффективности экономики Чувашской Республики</w:t>
      </w:r>
    </w:p>
    <w:p w:rsidR="003B1BD9" w:rsidRDefault="003B1BD9">
      <w:pPr>
        <w:pStyle w:val="ConsPlusNormal"/>
        <w:ind w:firstLine="540"/>
        <w:jc w:val="both"/>
      </w:pPr>
    </w:p>
    <w:p w:rsidR="003B1BD9" w:rsidRDefault="003B1BD9">
      <w:pPr>
        <w:pStyle w:val="ConsPlusNormal"/>
        <w:ind w:firstLine="540"/>
        <w:jc w:val="both"/>
      </w:pPr>
      <w:r>
        <w:t>1. В целях повышения энергетической эффективности экономики Чувашской Республики разрабатываются, утверждаются и реализуются государственные программы Чувашской Республики (подпрограммы государственных программ Чувашской Республики) в области энергосбережения и повышения энергетической эффективности.</w:t>
      </w:r>
    </w:p>
    <w:p w:rsidR="003B1BD9" w:rsidRDefault="003B1BD9">
      <w:pPr>
        <w:pStyle w:val="ConsPlusNormal"/>
        <w:jc w:val="both"/>
      </w:pPr>
      <w:r>
        <w:t>(</w:t>
      </w:r>
      <w:proofErr w:type="gramStart"/>
      <w:r>
        <w:t>в</w:t>
      </w:r>
      <w:proofErr w:type="gramEnd"/>
      <w:r>
        <w:t xml:space="preserve"> ред. </w:t>
      </w:r>
      <w:hyperlink r:id="rId17" w:history="1">
        <w:r>
          <w:rPr>
            <w:color w:val="0000FF"/>
          </w:rPr>
          <w:t>Закона</w:t>
        </w:r>
      </w:hyperlink>
      <w:r>
        <w:t xml:space="preserve"> ЧР от 30.05.2014 N 29)</w:t>
      </w:r>
    </w:p>
    <w:p w:rsidR="003B1BD9" w:rsidRDefault="003B1BD9">
      <w:pPr>
        <w:pStyle w:val="ConsPlusNormal"/>
        <w:ind w:firstLine="540"/>
        <w:jc w:val="both"/>
      </w:pPr>
      <w:r>
        <w:t xml:space="preserve">2. Государственные программы Чувашской Республики (подпрограммы государственных программ </w:t>
      </w:r>
      <w:r>
        <w:lastRenderedPageBreak/>
        <w:t>Чувашской Республики) в области энергосбережения и повышения энергетической эффективности должны соответствовать установленным законодательством Российской Федерации требованиям и должны включать в себя:</w:t>
      </w:r>
    </w:p>
    <w:p w:rsidR="003B1BD9" w:rsidRDefault="003B1BD9">
      <w:pPr>
        <w:pStyle w:val="ConsPlusNormal"/>
        <w:jc w:val="both"/>
      </w:pPr>
      <w:r>
        <w:t xml:space="preserve">(в ред. </w:t>
      </w:r>
      <w:hyperlink r:id="rId18" w:history="1">
        <w:r>
          <w:rPr>
            <w:color w:val="0000FF"/>
          </w:rPr>
          <w:t>Закона</w:t>
        </w:r>
      </w:hyperlink>
      <w:r>
        <w:t xml:space="preserve"> ЧР от 30.05.2014 N 29)</w:t>
      </w:r>
    </w:p>
    <w:p w:rsidR="003B1BD9" w:rsidRDefault="003B1BD9">
      <w:pPr>
        <w:pStyle w:val="ConsPlusNormal"/>
        <w:ind w:firstLine="540"/>
        <w:jc w:val="both"/>
      </w:pPr>
      <w:r>
        <w:t>1) значения целевых показателей в области энергосбережения и повышения энергетической эффективности, достижение которых обеспечивается в результате реализации соответствующей программы;</w:t>
      </w:r>
    </w:p>
    <w:p w:rsidR="003B1BD9" w:rsidRDefault="003B1BD9">
      <w:pPr>
        <w:pStyle w:val="ConsPlusNormal"/>
        <w:ind w:firstLine="540"/>
        <w:jc w:val="both"/>
      </w:pPr>
      <w:r>
        <w:t>2) перечень мероприятий по энергосбережению и повышению энергетической эффективности с указанием ожидаемых результатов в натуральном и стоимостном выражении, в том числе экономического эффекта от реализации соответствующей программы, сроки проведения указанных мероприятий;</w:t>
      </w:r>
    </w:p>
    <w:p w:rsidR="003B1BD9" w:rsidRDefault="003B1BD9">
      <w:pPr>
        <w:pStyle w:val="ConsPlusNormal"/>
        <w:ind w:firstLine="540"/>
        <w:jc w:val="both"/>
      </w:pPr>
      <w:r>
        <w:t>3) информацию об источниках финансирования мероприятий по энергосбережению и повышению энергетической эффективности с указанием отдельно бюджетных (при их наличии) и внебюджетных (при их наличии) источников финансирования указанных мероприятий.</w:t>
      </w:r>
    </w:p>
    <w:p w:rsidR="003B1BD9" w:rsidRDefault="003B1BD9">
      <w:pPr>
        <w:pStyle w:val="ConsPlusNormal"/>
        <w:ind w:firstLine="540"/>
        <w:jc w:val="both"/>
      </w:pPr>
      <w:r>
        <w:t xml:space="preserve">3. </w:t>
      </w:r>
      <w:proofErr w:type="gramStart"/>
      <w:r>
        <w:t>Расчет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государственных программ Чувашской Республики (подпрограмм государственных программ Чувашской Республики) в области энергосбережения и повышения энергетической эффективности, осуществляется уполномоченным органом исполнительной власти Чувашской Республики в соответствии с методикой расчета значений таких показателей, утвержденной уполномоченным федеральным органом исполнительной власти.</w:t>
      </w:r>
      <w:proofErr w:type="gramEnd"/>
      <w:r>
        <w:t xml:space="preserve"> Кабинет Министров Чувашской Республики ежегодно проводит корректировку планируемых значений целевых показателей государственных программ Чувашской Республики (подпрограмм государственных программ Чувашской Республики) в области энергосбережения и повышения энергетической эффективности с учетом фактически достигнутых результатов их реализации и изменения социально-экономической ситуации.</w:t>
      </w:r>
    </w:p>
    <w:p w:rsidR="003B1BD9" w:rsidRDefault="003B1BD9">
      <w:pPr>
        <w:pStyle w:val="ConsPlusNormal"/>
        <w:jc w:val="both"/>
      </w:pPr>
      <w:r>
        <w:t xml:space="preserve">(в ред. </w:t>
      </w:r>
      <w:hyperlink r:id="rId19" w:history="1">
        <w:r>
          <w:rPr>
            <w:color w:val="0000FF"/>
          </w:rPr>
          <w:t>Закона</w:t>
        </w:r>
      </w:hyperlink>
      <w:r>
        <w:t xml:space="preserve"> ЧР от 30.05.2014 N 29)</w:t>
      </w:r>
    </w:p>
    <w:p w:rsidR="003B1BD9" w:rsidRDefault="003B1BD9">
      <w:pPr>
        <w:pStyle w:val="ConsPlusNormal"/>
        <w:ind w:firstLine="540"/>
        <w:jc w:val="both"/>
      </w:pPr>
      <w:r>
        <w:t>4. Программа социально-экономического развития Чувашской Республики, государственные программы Чувашской Республики (подпрограммы государственных программ Чувашской Республики), предусматривающие строительство и эксплуатацию объектов хозяйственной деятельности, должны содержать мероприятия по повышению энергетической эффективности экономики Чувашской Республики.</w:t>
      </w:r>
    </w:p>
    <w:p w:rsidR="003B1BD9" w:rsidRDefault="003B1BD9">
      <w:pPr>
        <w:pStyle w:val="ConsPlusNormal"/>
        <w:jc w:val="both"/>
      </w:pPr>
      <w:r>
        <w:t>(</w:t>
      </w:r>
      <w:proofErr w:type="gramStart"/>
      <w:r>
        <w:t>в</w:t>
      </w:r>
      <w:proofErr w:type="gramEnd"/>
      <w:r>
        <w:t xml:space="preserve"> ред. </w:t>
      </w:r>
      <w:hyperlink r:id="rId20" w:history="1">
        <w:r>
          <w:rPr>
            <w:color w:val="0000FF"/>
          </w:rPr>
          <w:t>Закона</w:t>
        </w:r>
      </w:hyperlink>
      <w:r>
        <w:t xml:space="preserve"> ЧР от 30.05.2014 N 29)</w:t>
      </w:r>
    </w:p>
    <w:p w:rsidR="003B1BD9" w:rsidRDefault="003B1BD9">
      <w:pPr>
        <w:pStyle w:val="ConsPlusNormal"/>
        <w:ind w:firstLine="540"/>
        <w:jc w:val="both"/>
      </w:pPr>
    </w:p>
    <w:p w:rsidR="003B1BD9" w:rsidRDefault="003B1BD9">
      <w:pPr>
        <w:pStyle w:val="ConsPlusNormal"/>
        <w:ind w:firstLine="540"/>
        <w:jc w:val="both"/>
      </w:pPr>
      <w:r>
        <w:t>Статья 5. Государственная поддержка в области энергосбережения и повышения энергетической эффективности</w:t>
      </w:r>
    </w:p>
    <w:p w:rsidR="003B1BD9" w:rsidRDefault="003B1BD9">
      <w:pPr>
        <w:pStyle w:val="ConsPlusNormal"/>
        <w:ind w:firstLine="540"/>
        <w:jc w:val="both"/>
      </w:pPr>
    </w:p>
    <w:p w:rsidR="003B1BD9" w:rsidRDefault="003B1BD9">
      <w:pPr>
        <w:pStyle w:val="ConsPlusNormal"/>
        <w:ind w:firstLine="540"/>
        <w:jc w:val="both"/>
      </w:pPr>
      <w:r>
        <w:t>1. В соответствии с законодательством Российской Федерации и законодательством Чувашской Республики государственная поддержка в области энергосбережения и повышения энергетической эффективности на территории Чувашской Республики осуществляется посредством:</w:t>
      </w:r>
    </w:p>
    <w:p w:rsidR="003B1BD9" w:rsidRDefault="003B1BD9">
      <w:pPr>
        <w:pStyle w:val="ConsPlusNormal"/>
        <w:ind w:firstLine="540"/>
        <w:jc w:val="both"/>
      </w:pPr>
      <w:r>
        <w:t>1) содействия в осуществлении инвестиционной деятельности в области энергосбережения и повышения энергетической эффективности;</w:t>
      </w:r>
    </w:p>
    <w:p w:rsidR="003B1BD9" w:rsidRDefault="003B1BD9">
      <w:pPr>
        <w:pStyle w:val="ConsPlusNormal"/>
        <w:ind w:firstLine="540"/>
        <w:jc w:val="both"/>
      </w:pPr>
      <w:r>
        <w:t>2) установления социальной нормы потребления населением энергетических ресурсов, а также пониженных цен (тарифов), применяемых при расчетах за объем потребления энергетических ресурсов (услуг по их доставке), соответствующий социальной норме потребления, при условии обязательной компенсации организациям, осуществляющим поставки энергетических ресурсов, оказание услуг, соответствующей части затрат на их осуществление. Такая компенсация обеспечивается за счет установления для населения цен (тарифов), дифференцированных в отношении энергетических ресурсов, поставляемых населению в пределах социальной нормы потребления и сверх социальной нормы потребления;</w:t>
      </w:r>
    </w:p>
    <w:p w:rsidR="003B1BD9" w:rsidRDefault="003B1BD9">
      <w:pPr>
        <w:pStyle w:val="ConsPlusNormal"/>
        <w:ind w:firstLine="540"/>
        <w:jc w:val="both"/>
      </w:pPr>
      <w:proofErr w:type="gramStart"/>
      <w:r>
        <w:t>3) применения мер стимулирующего характера, предусмотренных законодательством о налогах и сборах, путем возмещения части затрат на уплату процентов по кредитам, займам, полученным в российских кредитных организациях на осуществление инвестиционной деятельности, реализацию инвестиционных проектов в области энергосбережения и повышения энергетической эффективности;</w:t>
      </w:r>
      <w:proofErr w:type="gramEnd"/>
    </w:p>
    <w:p w:rsidR="003B1BD9" w:rsidRDefault="003B1BD9">
      <w:pPr>
        <w:pStyle w:val="ConsPlusNormal"/>
        <w:ind w:firstLine="540"/>
        <w:jc w:val="both"/>
      </w:pPr>
      <w:r>
        <w:t>4) содействия в разработке и использовании объектов, технологий, имеющих высокую энергетическую эффективность;</w:t>
      </w:r>
    </w:p>
    <w:p w:rsidR="003B1BD9" w:rsidRDefault="003B1BD9">
      <w:pPr>
        <w:pStyle w:val="ConsPlusNormal"/>
        <w:ind w:firstLine="540"/>
        <w:jc w:val="both"/>
      </w:pPr>
      <w:r>
        <w:t>5) содействия в строительстве многоквартирных домов, имеющих высокий класс энергетической эффективности;</w:t>
      </w:r>
    </w:p>
    <w:p w:rsidR="003B1BD9" w:rsidRDefault="003B1BD9">
      <w:pPr>
        <w:pStyle w:val="ConsPlusNormal"/>
        <w:ind w:firstLine="540"/>
        <w:jc w:val="both"/>
      </w:pPr>
      <w:r>
        <w:t>6) поддержки муниципальных программ в области энергосбережения и повышения энергетической эффективности, предусматривающих, в частности, достижение наиболее высоких целевых показателей энергосбережения и повышения энергетической эффективности;</w:t>
      </w:r>
    </w:p>
    <w:p w:rsidR="003B1BD9" w:rsidRDefault="003B1BD9">
      <w:pPr>
        <w:pStyle w:val="ConsPlusNormal"/>
        <w:ind w:firstLine="540"/>
        <w:jc w:val="both"/>
      </w:pPr>
      <w:r>
        <w:t xml:space="preserve">7) реализации программ стимулирования производства и продажи товаров, имеющих высокую энергетическую эффективность, для обеспечения их в количестве, удовлетворяющем спрос потребителей, при установлении запрета или ограничения производства и </w:t>
      </w:r>
      <w:proofErr w:type="gramStart"/>
      <w:r>
        <w:t>оборота</w:t>
      </w:r>
      <w:proofErr w:type="gramEnd"/>
      <w:r>
        <w:t xml:space="preserve"> аналогичных по цели использования товаров, результатом использования которых может стать непроизводительный расход энергетических ресурсов;</w:t>
      </w:r>
    </w:p>
    <w:p w:rsidR="003B1BD9" w:rsidRDefault="003B1BD9">
      <w:pPr>
        <w:pStyle w:val="ConsPlusNormal"/>
        <w:ind w:firstLine="540"/>
        <w:jc w:val="both"/>
      </w:pPr>
      <w:r>
        <w:lastRenderedPageBreak/>
        <w:t>8) содействия в осуществлении образовательной деятельности в области энергосбережения и повышения энергетической эффективности и информационной поддержки мероприятий по энергосбережению и повышению энергетической эффективности;</w:t>
      </w:r>
    </w:p>
    <w:p w:rsidR="003B1BD9" w:rsidRDefault="003B1BD9">
      <w:pPr>
        <w:pStyle w:val="ConsPlusNormal"/>
        <w:ind w:firstLine="540"/>
        <w:jc w:val="both"/>
      </w:pPr>
      <w:r>
        <w:t xml:space="preserve">9) пропаганды использования </w:t>
      </w:r>
      <w:proofErr w:type="spellStart"/>
      <w:r>
        <w:t>энергосервисных</w:t>
      </w:r>
      <w:proofErr w:type="spellEnd"/>
      <w:r>
        <w:t xml:space="preserve"> договоров (контрактов);</w:t>
      </w:r>
    </w:p>
    <w:p w:rsidR="003B1BD9" w:rsidRDefault="003B1BD9">
      <w:pPr>
        <w:pStyle w:val="ConsPlusNormal"/>
        <w:ind w:firstLine="540"/>
        <w:jc w:val="both"/>
      </w:pPr>
      <w:r>
        <w:t>10) иных форм, предусмотренных законодательством Российской Федерации об энергосбережении и о повышении энергетической эффективности.</w:t>
      </w:r>
    </w:p>
    <w:p w:rsidR="003B1BD9" w:rsidRDefault="003B1BD9">
      <w:pPr>
        <w:pStyle w:val="ConsPlusNormal"/>
        <w:ind w:firstLine="540"/>
        <w:jc w:val="both"/>
      </w:pPr>
      <w:r>
        <w:t>2. Государственная поддержка в области энергосбережения и повышения энергетической эффективности оказывается в виде установления дифференцированных по времени суток (установленным периодам времени) цен (тарифов) на энергетические ресурсы, цены (тарифы) на которые в соответствии с законодательством Российской Федерации подлежат государственному регулированию.</w:t>
      </w:r>
    </w:p>
    <w:p w:rsidR="003B1BD9" w:rsidRDefault="003B1BD9">
      <w:pPr>
        <w:pStyle w:val="ConsPlusNormal"/>
        <w:ind w:firstLine="540"/>
        <w:jc w:val="both"/>
      </w:pPr>
      <w:r>
        <w:t xml:space="preserve">3. </w:t>
      </w:r>
      <w:proofErr w:type="gramStart"/>
      <w:r>
        <w:t>Государственная поддержка в области энергосбережения и повышения энергетической эффективности может осуществляться, в частности, в виде сохранения за организациями, осуществляющими регулируемые виды деятельности, экономии, полученной ими при осуществлении регулируемых видов деятельности в результате проведения мероприятий по сокращению объема используемых энергетических ресурсов (в том числе потерь энергетических ресурсов при их передаче), при условии, что затраты на проведение этих мероприятий не учтены и</w:t>
      </w:r>
      <w:proofErr w:type="gramEnd"/>
      <w:r>
        <w:t xml:space="preserve"> не будут учтены при установлении регулируемых цен (тарифов) на товары, услуги таких организаций, не </w:t>
      </w:r>
      <w:proofErr w:type="gramStart"/>
      <w:r>
        <w:t>финансировались и не будут финансироваться</w:t>
      </w:r>
      <w:proofErr w:type="gramEnd"/>
      <w:r>
        <w:t xml:space="preserve"> за счет бюджетных средств.</w:t>
      </w:r>
    </w:p>
    <w:p w:rsidR="003B1BD9" w:rsidRDefault="003B1BD9">
      <w:pPr>
        <w:pStyle w:val="ConsPlusNormal"/>
        <w:ind w:firstLine="540"/>
        <w:jc w:val="both"/>
      </w:pPr>
    </w:p>
    <w:p w:rsidR="003B1BD9" w:rsidRDefault="003B1BD9">
      <w:pPr>
        <w:pStyle w:val="ConsPlusNormal"/>
        <w:ind w:firstLine="540"/>
        <w:jc w:val="both"/>
      </w:pPr>
      <w:r>
        <w:t>Статья 6. Финансирование мероприятий по энергосбережению и повышению энергетической эффективности</w:t>
      </w:r>
    </w:p>
    <w:p w:rsidR="003B1BD9" w:rsidRDefault="003B1BD9">
      <w:pPr>
        <w:pStyle w:val="ConsPlusNormal"/>
        <w:ind w:firstLine="540"/>
        <w:jc w:val="both"/>
      </w:pPr>
    </w:p>
    <w:p w:rsidR="003B1BD9" w:rsidRDefault="003B1BD9">
      <w:pPr>
        <w:pStyle w:val="ConsPlusNormal"/>
        <w:ind w:firstLine="540"/>
        <w:jc w:val="both"/>
      </w:pPr>
      <w:r>
        <w:t>Финансирование мероприятий по энергосбережению и повышению энергетической эффективности осуществляется в соответствии с законодательством Российской Федерации и законодательством Чувашской Республики.</w:t>
      </w:r>
    </w:p>
    <w:p w:rsidR="003B1BD9" w:rsidRDefault="003B1BD9">
      <w:pPr>
        <w:pStyle w:val="ConsPlusNormal"/>
        <w:ind w:firstLine="540"/>
        <w:jc w:val="both"/>
      </w:pPr>
    </w:p>
    <w:p w:rsidR="003B1BD9" w:rsidRDefault="003B1BD9">
      <w:pPr>
        <w:pStyle w:val="ConsPlusNormal"/>
        <w:ind w:firstLine="540"/>
        <w:jc w:val="both"/>
      </w:pPr>
      <w:r>
        <w:t>Статья 7. Информационное обеспечение мероприятий по энергосбережению и повышению энергетической эффективности на территории Чувашской Республики</w:t>
      </w:r>
    </w:p>
    <w:p w:rsidR="003B1BD9" w:rsidRDefault="003B1BD9">
      <w:pPr>
        <w:pStyle w:val="ConsPlusNormal"/>
        <w:ind w:firstLine="540"/>
        <w:jc w:val="both"/>
      </w:pPr>
    </w:p>
    <w:p w:rsidR="003B1BD9" w:rsidRDefault="003B1BD9">
      <w:pPr>
        <w:pStyle w:val="ConsPlusNormal"/>
        <w:ind w:firstLine="540"/>
        <w:jc w:val="both"/>
      </w:pPr>
      <w:r>
        <w:t>1. Информационное обеспечение мероприятий по энергосбережению и повышению энергетической эффективности осуществляется посредством:</w:t>
      </w:r>
    </w:p>
    <w:p w:rsidR="003B1BD9" w:rsidRDefault="003B1BD9">
      <w:pPr>
        <w:pStyle w:val="ConsPlusNormal"/>
        <w:jc w:val="both"/>
      </w:pPr>
      <w:r>
        <w:t xml:space="preserve">(в ред. </w:t>
      </w:r>
      <w:hyperlink r:id="rId21" w:history="1">
        <w:r>
          <w:rPr>
            <w:color w:val="0000FF"/>
          </w:rPr>
          <w:t>Закона</w:t>
        </w:r>
      </w:hyperlink>
      <w:r>
        <w:t xml:space="preserve"> ЧР от 30.05.2014 N 29)</w:t>
      </w:r>
    </w:p>
    <w:p w:rsidR="003B1BD9" w:rsidRDefault="003B1BD9">
      <w:pPr>
        <w:pStyle w:val="ConsPlusNormal"/>
        <w:ind w:firstLine="540"/>
        <w:jc w:val="both"/>
      </w:pPr>
      <w:r>
        <w:t>1) размещения на официальных сайтах органов исполнительной власти Чувашской Республики на Портале органов власти Чувашской Республики в информационно-телекоммуникационной сети "Интернет" информации о требованиях законодательства Российской Федерации об энергосбережении и о повышении энергетической эффективности, а также информации, подлежащей включению в государственную информационную систему в области энергосбережения и повышения энергетической эффективности;</w:t>
      </w:r>
    </w:p>
    <w:p w:rsidR="003B1BD9" w:rsidRDefault="003B1BD9">
      <w:pPr>
        <w:pStyle w:val="ConsPlusNormal"/>
        <w:jc w:val="both"/>
      </w:pPr>
      <w:r>
        <w:t xml:space="preserve">(в ред. </w:t>
      </w:r>
      <w:hyperlink r:id="rId22" w:history="1">
        <w:r>
          <w:rPr>
            <w:color w:val="0000FF"/>
          </w:rPr>
          <w:t>Закона</w:t>
        </w:r>
      </w:hyperlink>
      <w:r>
        <w:t xml:space="preserve"> ЧР от 30.05.2014 N 29)</w:t>
      </w:r>
    </w:p>
    <w:p w:rsidR="003B1BD9" w:rsidRDefault="003B1BD9">
      <w:pPr>
        <w:pStyle w:val="ConsPlusNormal"/>
        <w:ind w:firstLine="540"/>
        <w:jc w:val="both"/>
      </w:pPr>
      <w:r>
        <w:t>2) опубликования в средствах массовой информации государственных программ Чувашской Республики (подпрограмм государственных программ Чувашской Республики) в области энергосбережения и повышения энергетической эффективности;</w:t>
      </w:r>
    </w:p>
    <w:p w:rsidR="003B1BD9" w:rsidRDefault="003B1BD9">
      <w:pPr>
        <w:pStyle w:val="ConsPlusNormal"/>
        <w:jc w:val="both"/>
      </w:pPr>
      <w:r>
        <w:t xml:space="preserve">(в ред. </w:t>
      </w:r>
      <w:hyperlink r:id="rId23" w:history="1">
        <w:r>
          <w:rPr>
            <w:color w:val="0000FF"/>
          </w:rPr>
          <w:t>Закона</w:t>
        </w:r>
      </w:hyperlink>
      <w:r>
        <w:t xml:space="preserve"> ЧР от 30.05.2014 N 29)</w:t>
      </w:r>
    </w:p>
    <w:p w:rsidR="003B1BD9" w:rsidRDefault="003B1BD9">
      <w:pPr>
        <w:pStyle w:val="ConsPlusNormal"/>
        <w:ind w:firstLine="540"/>
        <w:jc w:val="both"/>
      </w:pPr>
      <w:r>
        <w:t>3) организации распространения в средствах массовой информации тематических теле- и радиопередач, информационно-просветительских программ о мероприятиях и способах энергосбережения и повышения энергетической эффективности, о выдающихся достижениях, в том числе зарубежных, в области энергосбережения и повышения энергетической эффективности и иной актуальной информации в данной области;</w:t>
      </w:r>
    </w:p>
    <w:p w:rsidR="003B1BD9" w:rsidRDefault="003B1BD9">
      <w:pPr>
        <w:pStyle w:val="ConsPlusNormal"/>
        <w:ind w:firstLine="540"/>
        <w:jc w:val="both"/>
      </w:pPr>
      <w:r>
        <w:t xml:space="preserve">4) информирования потребителей об энергетической эффективности бытовых </w:t>
      </w:r>
      <w:proofErr w:type="spellStart"/>
      <w:r>
        <w:t>энергопотребляющих</w:t>
      </w:r>
      <w:proofErr w:type="spellEnd"/>
      <w:r>
        <w:t xml:space="preserve"> устройств и других товаров, в отношении которых законодательством Российской Федерации установлены требования к их обороту на территории Российской Федерации, а также зданий, строений, сооружений и иных объектов, связанных с процессами использования энергетических ресурсов;</w:t>
      </w:r>
    </w:p>
    <w:p w:rsidR="003B1BD9" w:rsidRDefault="003B1BD9">
      <w:pPr>
        <w:pStyle w:val="ConsPlusNormal"/>
        <w:ind w:firstLine="540"/>
        <w:jc w:val="both"/>
      </w:pPr>
      <w:r>
        <w:t>5) распространения информации о потенциале энергосбережения относительно объектов электросетевого хозяйства, систем коммунальной инфраструктуры и мерах по повышению их энергетической эффективности;</w:t>
      </w:r>
    </w:p>
    <w:p w:rsidR="003B1BD9" w:rsidRDefault="003B1BD9">
      <w:pPr>
        <w:pStyle w:val="ConsPlusNormal"/>
        <w:jc w:val="both"/>
      </w:pPr>
      <w:r>
        <w:t xml:space="preserve">(в ред. </w:t>
      </w:r>
      <w:hyperlink r:id="rId24" w:history="1">
        <w:r>
          <w:rPr>
            <w:color w:val="0000FF"/>
          </w:rPr>
          <w:t>Закона</w:t>
        </w:r>
      </w:hyperlink>
      <w:r>
        <w:t xml:space="preserve"> ЧР от 30.05.2014 N 29)</w:t>
      </w:r>
    </w:p>
    <w:p w:rsidR="003B1BD9" w:rsidRDefault="003B1BD9">
      <w:pPr>
        <w:pStyle w:val="ConsPlusNormal"/>
        <w:ind w:firstLine="540"/>
        <w:jc w:val="both"/>
      </w:pPr>
      <w:r>
        <w:t>6) организации выставок объектов и технологий, имеющих высокую энергетическую эффективность;</w:t>
      </w:r>
    </w:p>
    <w:p w:rsidR="003B1BD9" w:rsidRDefault="003B1BD9">
      <w:pPr>
        <w:pStyle w:val="ConsPlusNormal"/>
        <w:ind w:firstLine="540"/>
        <w:jc w:val="both"/>
      </w:pPr>
      <w:r>
        <w:t>7) иных действий, предусмотренных законодательством Российской Федерации.</w:t>
      </w:r>
    </w:p>
    <w:p w:rsidR="003B1BD9" w:rsidRDefault="003B1BD9">
      <w:pPr>
        <w:pStyle w:val="ConsPlusNormal"/>
        <w:ind w:firstLine="540"/>
        <w:jc w:val="both"/>
      </w:pPr>
      <w:r>
        <w:t xml:space="preserve">2. В целях достижения общественно полезных целей в области энергосбережения и повышения энергетической эффективности, а также осуществления информационного обеспечения мероприятий по </w:t>
      </w:r>
      <w:r>
        <w:lastRenderedPageBreak/>
        <w:t>энергосбережению и повышению энергетической эффективности органы исполнительной власти Чувашской Республики обязаны обеспечить регулярное распространение:</w:t>
      </w:r>
    </w:p>
    <w:p w:rsidR="003B1BD9" w:rsidRDefault="003B1BD9">
      <w:pPr>
        <w:pStyle w:val="ConsPlusNormal"/>
        <w:ind w:firstLine="540"/>
        <w:jc w:val="both"/>
      </w:pPr>
      <w:r>
        <w:t xml:space="preserve">1) информации об установленных Федеральным </w:t>
      </w:r>
      <w:hyperlink r:id="rId25" w:history="1">
        <w:r>
          <w:rPr>
            <w:color w:val="0000FF"/>
          </w:rPr>
          <w:t>законом</w:t>
        </w:r>
      </w:hyperlink>
      <w:r>
        <w:t xml:space="preserve"> правах и обязанностях физических лиц, о требованиях, предъявляемых к собственникам жилых домов, собственникам помещений в многоквартирных домах, лицам, ответственным за содержание многоквартирных домов, и об иных требованиях в области энергосбережения и повышения энергетической эффективности, установленных законодательством Российской Федерации;</w:t>
      </w:r>
    </w:p>
    <w:p w:rsidR="003B1BD9" w:rsidRDefault="003B1BD9">
      <w:pPr>
        <w:pStyle w:val="ConsPlusNormal"/>
        <w:ind w:firstLine="540"/>
        <w:jc w:val="both"/>
      </w:pPr>
      <w:r>
        <w:t>2) социальной рекламы в области энергосбережения и повышения энергетической эффективности в порядке, установленном законодательством Российской Федерации.</w:t>
      </w:r>
    </w:p>
    <w:p w:rsidR="003B1BD9" w:rsidRDefault="003B1BD9">
      <w:pPr>
        <w:pStyle w:val="ConsPlusNormal"/>
        <w:ind w:firstLine="540"/>
        <w:jc w:val="both"/>
      </w:pPr>
    </w:p>
    <w:p w:rsidR="003B1BD9" w:rsidRDefault="003B1BD9">
      <w:pPr>
        <w:pStyle w:val="ConsPlusNormal"/>
        <w:ind w:firstLine="540"/>
        <w:jc w:val="both"/>
      </w:pPr>
      <w:r>
        <w:t>Статья 8. Вступление в силу настоящего Закона</w:t>
      </w:r>
    </w:p>
    <w:p w:rsidR="003B1BD9" w:rsidRDefault="003B1BD9">
      <w:pPr>
        <w:pStyle w:val="ConsPlusNormal"/>
        <w:ind w:firstLine="540"/>
        <w:jc w:val="both"/>
      </w:pPr>
    </w:p>
    <w:p w:rsidR="003B1BD9" w:rsidRDefault="003B1BD9">
      <w:pPr>
        <w:pStyle w:val="ConsPlusNormal"/>
        <w:ind w:firstLine="540"/>
        <w:jc w:val="both"/>
      </w:pPr>
      <w:r>
        <w:t>Настоящий Закон вступает в силу по истечении десяти дней после дня его официального опубликования.</w:t>
      </w:r>
    </w:p>
    <w:p w:rsidR="003B1BD9" w:rsidRDefault="003B1BD9">
      <w:pPr>
        <w:pStyle w:val="ConsPlusNormal"/>
        <w:ind w:firstLine="540"/>
        <w:jc w:val="both"/>
      </w:pPr>
    </w:p>
    <w:p w:rsidR="003B1BD9" w:rsidRDefault="003B1BD9">
      <w:pPr>
        <w:pStyle w:val="ConsPlusNormal"/>
        <w:jc w:val="right"/>
      </w:pPr>
      <w:r>
        <w:t>Президент</w:t>
      </w:r>
    </w:p>
    <w:p w:rsidR="003B1BD9" w:rsidRDefault="003B1BD9">
      <w:pPr>
        <w:pStyle w:val="ConsPlusNormal"/>
        <w:jc w:val="right"/>
      </w:pPr>
      <w:r>
        <w:t>Чувашской Республики</w:t>
      </w:r>
    </w:p>
    <w:p w:rsidR="003B1BD9" w:rsidRDefault="003B1BD9">
      <w:pPr>
        <w:pStyle w:val="ConsPlusNormal"/>
        <w:jc w:val="right"/>
      </w:pPr>
      <w:r>
        <w:t>М.ИГНАТЬЕВ</w:t>
      </w:r>
    </w:p>
    <w:p w:rsidR="003B1BD9" w:rsidRDefault="003B1BD9">
      <w:pPr>
        <w:pStyle w:val="ConsPlusNormal"/>
        <w:jc w:val="both"/>
      </w:pPr>
      <w:r>
        <w:t>г. Чебоксары</w:t>
      </w:r>
    </w:p>
    <w:p w:rsidR="003B1BD9" w:rsidRDefault="003B1BD9">
      <w:pPr>
        <w:pStyle w:val="ConsPlusNormal"/>
        <w:jc w:val="both"/>
      </w:pPr>
      <w:r>
        <w:t>30 мая 2011 года</w:t>
      </w:r>
    </w:p>
    <w:p w:rsidR="003B1BD9" w:rsidRDefault="003B1BD9">
      <w:pPr>
        <w:pStyle w:val="ConsPlusNormal"/>
        <w:jc w:val="both"/>
      </w:pPr>
      <w:r>
        <w:t>N 29</w:t>
      </w:r>
    </w:p>
    <w:p w:rsidR="003B1BD9" w:rsidRDefault="003B1BD9">
      <w:pPr>
        <w:pStyle w:val="ConsPlusNormal"/>
        <w:ind w:firstLine="540"/>
        <w:jc w:val="both"/>
      </w:pPr>
    </w:p>
    <w:p w:rsidR="003B1BD9" w:rsidRDefault="003B1BD9">
      <w:pPr>
        <w:pStyle w:val="ConsPlusNormal"/>
        <w:ind w:firstLine="540"/>
        <w:jc w:val="both"/>
      </w:pPr>
    </w:p>
    <w:p w:rsidR="009E0000" w:rsidRDefault="009E0000"/>
    <w:sectPr w:rsidR="009E0000" w:rsidSect="00674943">
      <w:pgSz w:w="11906" w:h="16838"/>
      <w:pgMar w:top="567" w:right="707" w:bottom="426"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B1BD9"/>
    <w:rsid w:val="000003DC"/>
    <w:rsid w:val="00000B14"/>
    <w:rsid w:val="00002B42"/>
    <w:rsid w:val="00006E53"/>
    <w:rsid w:val="000076E7"/>
    <w:rsid w:val="000111E7"/>
    <w:rsid w:val="00011415"/>
    <w:rsid w:val="0001246B"/>
    <w:rsid w:val="000128A1"/>
    <w:rsid w:val="0001517B"/>
    <w:rsid w:val="000173AE"/>
    <w:rsid w:val="000173B3"/>
    <w:rsid w:val="00017B0E"/>
    <w:rsid w:val="00017E2F"/>
    <w:rsid w:val="00017E7C"/>
    <w:rsid w:val="000213D7"/>
    <w:rsid w:val="0002188B"/>
    <w:rsid w:val="000230E7"/>
    <w:rsid w:val="000269DE"/>
    <w:rsid w:val="000274FD"/>
    <w:rsid w:val="0002773B"/>
    <w:rsid w:val="00027F58"/>
    <w:rsid w:val="000309AA"/>
    <w:rsid w:val="00030C92"/>
    <w:rsid w:val="00032DC8"/>
    <w:rsid w:val="00034A0A"/>
    <w:rsid w:val="0003587D"/>
    <w:rsid w:val="00035D0E"/>
    <w:rsid w:val="000368BD"/>
    <w:rsid w:val="00040352"/>
    <w:rsid w:val="00041606"/>
    <w:rsid w:val="00041C7B"/>
    <w:rsid w:val="00042A1F"/>
    <w:rsid w:val="00043A0A"/>
    <w:rsid w:val="00043B4B"/>
    <w:rsid w:val="000445F2"/>
    <w:rsid w:val="000469A0"/>
    <w:rsid w:val="00046A92"/>
    <w:rsid w:val="0005060E"/>
    <w:rsid w:val="0005153D"/>
    <w:rsid w:val="00051BC0"/>
    <w:rsid w:val="0005325D"/>
    <w:rsid w:val="000536F9"/>
    <w:rsid w:val="00053D62"/>
    <w:rsid w:val="00054455"/>
    <w:rsid w:val="00054883"/>
    <w:rsid w:val="00055996"/>
    <w:rsid w:val="00055A76"/>
    <w:rsid w:val="000561CE"/>
    <w:rsid w:val="0005644F"/>
    <w:rsid w:val="00057DFE"/>
    <w:rsid w:val="0006037C"/>
    <w:rsid w:val="0006057F"/>
    <w:rsid w:val="00061366"/>
    <w:rsid w:val="000656FC"/>
    <w:rsid w:val="00066E4F"/>
    <w:rsid w:val="00067799"/>
    <w:rsid w:val="000709AB"/>
    <w:rsid w:val="00070F4C"/>
    <w:rsid w:val="000717E2"/>
    <w:rsid w:val="00073AB4"/>
    <w:rsid w:val="00073D04"/>
    <w:rsid w:val="00074337"/>
    <w:rsid w:val="00075DDD"/>
    <w:rsid w:val="000770D1"/>
    <w:rsid w:val="00080785"/>
    <w:rsid w:val="00083239"/>
    <w:rsid w:val="00084D19"/>
    <w:rsid w:val="00085DB8"/>
    <w:rsid w:val="00087C58"/>
    <w:rsid w:val="00090259"/>
    <w:rsid w:val="00091C00"/>
    <w:rsid w:val="00092298"/>
    <w:rsid w:val="00092B40"/>
    <w:rsid w:val="00094685"/>
    <w:rsid w:val="00094DF5"/>
    <w:rsid w:val="00097265"/>
    <w:rsid w:val="00097393"/>
    <w:rsid w:val="000A2644"/>
    <w:rsid w:val="000A2D3D"/>
    <w:rsid w:val="000A30F7"/>
    <w:rsid w:val="000A3542"/>
    <w:rsid w:val="000A3995"/>
    <w:rsid w:val="000A3AC8"/>
    <w:rsid w:val="000A57AF"/>
    <w:rsid w:val="000A67DF"/>
    <w:rsid w:val="000B01DC"/>
    <w:rsid w:val="000B172D"/>
    <w:rsid w:val="000B1F7C"/>
    <w:rsid w:val="000B3BD4"/>
    <w:rsid w:val="000B5059"/>
    <w:rsid w:val="000B61BD"/>
    <w:rsid w:val="000B7B03"/>
    <w:rsid w:val="000C0232"/>
    <w:rsid w:val="000C10E8"/>
    <w:rsid w:val="000C1478"/>
    <w:rsid w:val="000C1769"/>
    <w:rsid w:val="000C1E2D"/>
    <w:rsid w:val="000C3625"/>
    <w:rsid w:val="000C3E0A"/>
    <w:rsid w:val="000C4138"/>
    <w:rsid w:val="000C5487"/>
    <w:rsid w:val="000D06C5"/>
    <w:rsid w:val="000D2882"/>
    <w:rsid w:val="000D33F7"/>
    <w:rsid w:val="000D3CF1"/>
    <w:rsid w:val="000D469C"/>
    <w:rsid w:val="000D63A3"/>
    <w:rsid w:val="000D6492"/>
    <w:rsid w:val="000D7B5A"/>
    <w:rsid w:val="000E0025"/>
    <w:rsid w:val="000E0C86"/>
    <w:rsid w:val="000E1942"/>
    <w:rsid w:val="000E5A9E"/>
    <w:rsid w:val="000E7C50"/>
    <w:rsid w:val="000F01C4"/>
    <w:rsid w:val="000F4DAF"/>
    <w:rsid w:val="000F4F61"/>
    <w:rsid w:val="000F56FB"/>
    <w:rsid w:val="000F5917"/>
    <w:rsid w:val="000F5AD7"/>
    <w:rsid w:val="00100F49"/>
    <w:rsid w:val="00101D28"/>
    <w:rsid w:val="001048FF"/>
    <w:rsid w:val="0010711A"/>
    <w:rsid w:val="00110AE2"/>
    <w:rsid w:val="00110EBA"/>
    <w:rsid w:val="001128A1"/>
    <w:rsid w:val="00112E7B"/>
    <w:rsid w:val="00113040"/>
    <w:rsid w:val="0011366D"/>
    <w:rsid w:val="00115026"/>
    <w:rsid w:val="001200D5"/>
    <w:rsid w:val="00123D89"/>
    <w:rsid w:val="001246CC"/>
    <w:rsid w:val="0012479A"/>
    <w:rsid w:val="001257E0"/>
    <w:rsid w:val="001312D3"/>
    <w:rsid w:val="00131605"/>
    <w:rsid w:val="00132634"/>
    <w:rsid w:val="00132E2D"/>
    <w:rsid w:val="001332BA"/>
    <w:rsid w:val="00135E95"/>
    <w:rsid w:val="001364A6"/>
    <w:rsid w:val="001368D9"/>
    <w:rsid w:val="0014137A"/>
    <w:rsid w:val="00141F9D"/>
    <w:rsid w:val="00142E5C"/>
    <w:rsid w:val="001435A6"/>
    <w:rsid w:val="001437DC"/>
    <w:rsid w:val="00147F2F"/>
    <w:rsid w:val="00150220"/>
    <w:rsid w:val="00152069"/>
    <w:rsid w:val="00154983"/>
    <w:rsid w:val="00156448"/>
    <w:rsid w:val="00157BA6"/>
    <w:rsid w:val="00157C50"/>
    <w:rsid w:val="001606F4"/>
    <w:rsid w:val="00161BA7"/>
    <w:rsid w:val="001625C1"/>
    <w:rsid w:val="00162E94"/>
    <w:rsid w:val="001638BF"/>
    <w:rsid w:val="00164B1D"/>
    <w:rsid w:val="00167AA1"/>
    <w:rsid w:val="0017101E"/>
    <w:rsid w:val="00174274"/>
    <w:rsid w:val="00175473"/>
    <w:rsid w:val="00184815"/>
    <w:rsid w:val="00185514"/>
    <w:rsid w:val="001900E3"/>
    <w:rsid w:val="00191903"/>
    <w:rsid w:val="00192A6D"/>
    <w:rsid w:val="00192B04"/>
    <w:rsid w:val="00192C2C"/>
    <w:rsid w:val="00194F0E"/>
    <w:rsid w:val="00195FB4"/>
    <w:rsid w:val="001A0970"/>
    <w:rsid w:val="001A106D"/>
    <w:rsid w:val="001A199C"/>
    <w:rsid w:val="001A2B83"/>
    <w:rsid w:val="001A3019"/>
    <w:rsid w:val="001A54D3"/>
    <w:rsid w:val="001A77E0"/>
    <w:rsid w:val="001A7A41"/>
    <w:rsid w:val="001B15E6"/>
    <w:rsid w:val="001B17B9"/>
    <w:rsid w:val="001B30F2"/>
    <w:rsid w:val="001B41E3"/>
    <w:rsid w:val="001C0CFB"/>
    <w:rsid w:val="001C2E02"/>
    <w:rsid w:val="001C328C"/>
    <w:rsid w:val="001C4AC6"/>
    <w:rsid w:val="001C6637"/>
    <w:rsid w:val="001C7365"/>
    <w:rsid w:val="001D03C5"/>
    <w:rsid w:val="001D2982"/>
    <w:rsid w:val="001D30FA"/>
    <w:rsid w:val="001D3AB9"/>
    <w:rsid w:val="001D4EA3"/>
    <w:rsid w:val="001D4EDD"/>
    <w:rsid w:val="001D589A"/>
    <w:rsid w:val="001D69A1"/>
    <w:rsid w:val="001D701A"/>
    <w:rsid w:val="001E0FC4"/>
    <w:rsid w:val="001E1CB3"/>
    <w:rsid w:val="001E2020"/>
    <w:rsid w:val="001E2A13"/>
    <w:rsid w:val="001E360F"/>
    <w:rsid w:val="001E457A"/>
    <w:rsid w:val="001E5012"/>
    <w:rsid w:val="001E6E1F"/>
    <w:rsid w:val="001F0672"/>
    <w:rsid w:val="001F4A9D"/>
    <w:rsid w:val="001F4FF5"/>
    <w:rsid w:val="001F75E6"/>
    <w:rsid w:val="001F7DBA"/>
    <w:rsid w:val="002001AC"/>
    <w:rsid w:val="002008C3"/>
    <w:rsid w:val="00200B22"/>
    <w:rsid w:val="0020183E"/>
    <w:rsid w:val="00201C13"/>
    <w:rsid w:val="00203174"/>
    <w:rsid w:val="00203928"/>
    <w:rsid w:val="00204FA7"/>
    <w:rsid w:val="0020569D"/>
    <w:rsid w:val="00205FC3"/>
    <w:rsid w:val="00206784"/>
    <w:rsid w:val="00206833"/>
    <w:rsid w:val="00206A2D"/>
    <w:rsid w:val="00206D93"/>
    <w:rsid w:val="002075FD"/>
    <w:rsid w:val="00210312"/>
    <w:rsid w:val="002108F3"/>
    <w:rsid w:val="00210AD4"/>
    <w:rsid w:val="00211F6C"/>
    <w:rsid w:val="00215435"/>
    <w:rsid w:val="002212C6"/>
    <w:rsid w:val="0022153C"/>
    <w:rsid w:val="00222460"/>
    <w:rsid w:val="002238AC"/>
    <w:rsid w:val="00223B79"/>
    <w:rsid w:val="002246C0"/>
    <w:rsid w:val="00225BA8"/>
    <w:rsid w:val="00227D1A"/>
    <w:rsid w:val="00227D63"/>
    <w:rsid w:val="00230F09"/>
    <w:rsid w:val="002314EE"/>
    <w:rsid w:val="002329B0"/>
    <w:rsid w:val="00232AD8"/>
    <w:rsid w:val="00233205"/>
    <w:rsid w:val="00233574"/>
    <w:rsid w:val="00233825"/>
    <w:rsid w:val="00234BFC"/>
    <w:rsid w:val="002370E0"/>
    <w:rsid w:val="0024100A"/>
    <w:rsid w:val="0024102B"/>
    <w:rsid w:val="00243F70"/>
    <w:rsid w:val="0024498B"/>
    <w:rsid w:val="00245FB0"/>
    <w:rsid w:val="00246951"/>
    <w:rsid w:val="002476A2"/>
    <w:rsid w:val="00247A6C"/>
    <w:rsid w:val="00250EA1"/>
    <w:rsid w:val="0025108A"/>
    <w:rsid w:val="0025229A"/>
    <w:rsid w:val="00252A4D"/>
    <w:rsid w:val="00252C64"/>
    <w:rsid w:val="002531B1"/>
    <w:rsid w:val="00253F7C"/>
    <w:rsid w:val="002555A8"/>
    <w:rsid w:val="00256EF2"/>
    <w:rsid w:val="00261D47"/>
    <w:rsid w:val="002644F4"/>
    <w:rsid w:val="00264E77"/>
    <w:rsid w:val="0026576F"/>
    <w:rsid w:val="00265F8D"/>
    <w:rsid w:val="00266150"/>
    <w:rsid w:val="00266B9A"/>
    <w:rsid w:val="00267CF1"/>
    <w:rsid w:val="002705F3"/>
    <w:rsid w:val="0027098A"/>
    <w:rsid w:val="002728EA"/>
    <w:rsid w:val="002774A5"/>
    <w:rsid w:val="0027780A"/>
    <w:rsid w:val="00280E9F"/>
    <w:rsid w:val="00280F62"/>
    <w:rsid w:val="0028126A"/>
    <w:rsid w:val="00281D34"/>
    <w:rsid w:val="00282D5B"/>
    <w:rsid w:val="00283151"/>
    <w:rsid w:val="00283A05"/>
    <w:rsid w:val="00284546"/>
    <w:rsid w:val="002851EC"/>
    <w:rsid w:val="0029070A"/>
    <w:rsid w:val="00290A4F"/>
    <w:rsid w:val="00292660"/>
    <w:rsid w:val="00293D92"/>
    <w:rsid w:val="00293E43"/>
    <w:rsid w:val="00293EB1"/>
    <w:rsid w:val="002948AB"/>
    <w:rsid w:val="00295B47"/>
    <w:rsid w:val="002972A0"/>
    <w:rsid w:val="002972F7"/>
    <w:rsid w:val="00297F83"/>
    <w:rsid w:val="002A0FE0"/>
    <w:rsid w:val="002A12BD"/>
    <w:rsid w:val="002A214F"/>
    <w:rsid w:val="002A441F"/>
    <w:rsid w:val="002B27F4"/>
    <w:rsid w:val="002B2C9E"/>
    <w:rsid w:val="002B3731"/>
    <w:rsid w:val="002B437E"/>
    <w:rsid w:val="002B71C6"/>
    <w:rsid w:val="002C309C"/>
    <w:rsid w:val="002C30DA"/>
    <w:rsid w:val="002D3800"/>
    <w:rsid w:val="002D39E2"/>
    <w:rsid w:val="002D5643"/>
    <w:rsid w:val="002D7B95"/>
    <w:rsid w:val="002D7DE0"/>
    <w:rsid w:val="002E4C7A"/>
    <w:rsid w:val="002E501B"/>
    <w:rsid w:val="002E5486"/>
    <w:rsid w:val="002E5810"/>
    <w:rsid w:val="002E5831"/>
    <w:rsid w:val="002E6513"/>
    <w:rsid w:val="002E673D"/>
    <w:rsid w:val="002E7C51"/>
    <w:rsid w:val="002F0179"/>
    <w:rsid w:val="002F0C42"/>
    <w:rsid w:val="002F120B"/>
    <w:rsid w:val="002F2E52"/>
    <w:rsid w:val="002F52FA"/>
    <w:rsid w:val="002F5649"/>
    <w:rsid w:val="002F5817"/>
    <w:rsid w:val="002F6B2B"/>
    <w:rsid w:val="002F7462"/>
    <w:rsid w:val="002F7DFD"/>
    <w:rsid w:val="003021A6"/>
    <w:rsid w:val="003023DE"/>
    <w:rsid w:val="00303788"/>
    <w:rsid w:val="0030455E"/>
    <w:rsid w:val="00304713"/>
    <w:rsid w:val="0030518D"/>
    <w:rsid w:val="003054D2"/>
    <w:rsid w:val="00306735"/>
    <w:rsid w:val="00306FE3"/>
    <w:rsid w:val="003074A0"/>
    <w:rsid w:val="0031147A"/>
    <w:rsid w:val="0031181D"/>
    <w:rsid w:val="0031303E"/>
    <w:rsid w:val="00313698"/>
    <w:rsid w:val="00314470"/>
    <w:rsid w:val="003147E1"/>
    <w:rsid w:val="00314A4E"/>
    <w:rsid w:val="0031744B"/>
    <w:rsid w:val="00321F66"/>
    <w:rsid w:val="00323300"/>
    <w:rsid w:val="003239C2"/>
    <w:rsid w:val="003248FE"/>
    <w:rsid w:val="00324BD4"/>
    <w:rsid w:val="0032575B"/>
    <w:rsid w:val="00326A0A"/>
    <w:rsid w:val="00326D7F"/>
    <w:rsid w:val="00326E3A"/>
    <w:rsid w:val="00326F12"/>
    <w:rsid w:val="00327AE0"/>
    <w:rsid w:val="00327BE3"/>
    <w:rsid w:val="00330A8E"/>
    <w:rsid w:val="00330C67"/>
    <w:rsid w:val="00330CD3"/>
    <w:rsid w:val="00331B62"/>
    <w:rsid w:val="00335691"/>
    <w:rsid w:val="00336125"/>
    <w:rsid w:val="00336189"/>
    <w:rsid w:val="00336535"/>
    <w:rsid w:val="00343817"/>
    <w:rsid w:val="0034465C"/>
    <w:rsid w:val="00346006"/>
    <w:rsid w:val="00346014"/>
    <w:rsid w:val="0034696A"/>
    <w:rsid w:val="00350D55"/>
    <w:rsid w:val="0035169D"/>
    <w:rsid w:val="00351EB0"/>
    <w:rsid w:val="00354321"/>
    <w:rsid w:val="0035452D"/>
    <w:rsid w:val="00355B37"/>
    <w:rsid w:val="00356C68"/>
    <w:rsid w:val="00364B09"/>
    <w:rsid w:val="00376561"/>
    <w:rsid w:val="003765E9"/>
    <w:rsid w:val="00377F96"/>
    <w:rsid w:val="0038161A"/>
    <w:rsid w:val="00382199"/>
    <w:rsid w:val="00382753"/>
    <w:rsid w:val="00382E80"/>
    <w:rsid w:val="003853A4"/>
    <w:rsid w:val="003853B2"/>
    <w:rsid w:val="00385A03"/>
    <w:rsid w:val="00392AE8"/>
    <w:rsid w:val="00392F38"/>
    <w:rsid w:val="00393DDE"/>
    <w:rsid w:val="003954B3"/>
    <w:rsid w:val="00395E74"/>
    <w:rsid w:val="003968BC"/>
    <w:rsid w:val="003A015F"/>
    <w:rsid w:val="003A15F1"/>
    <w:rsid w:val="003A18DE"/>
    <w:rsid w:val="003A2843"/>
    <w:rsid w:val="003A43F7"/>
    <w:rsid w:val="003A598C"/>
    <w:rsid w:val="003A5C8D"/>
    <w:rsid w:val="003A5CB3"/>
    <w:rsid w:val="003A5DCA"/>
    <w:rsid w:val="003A61EA"/>
    <w:rsid w:val="003A67EC"/>
    <w:rsid w:val="003A7A7D"/>
    <w:rsid w:val="003B0FAD"/>
    <w:rsid w:val="003B1BD9"/>
    <w:rsid w:val="003B2484"/>
    <w:rsid w:val="003B27CF"/>
    <w:rsid w:val="003B5D4F"/>
    <w:rsid w:val="003B6103"/>
    <w:rsid w:val="003B773A"/>
    <w:rsid w:val="003C10FE"/>
    <w:rsid w:val="003C2DD1"/>
    <w:rsid w:val="003C3D91"/>
    <w:rsid w:val="003C5C7B"/>
    <w:rsid w:val="003C6463"/>
    <w:rsid w:val="003C7DFE"/>
    <w:rsid w:val="003D0594"/>
    <w:rsid w:val="003D1468"/>
    <w:rsid w:val="003D19CF"/>
    <w:rsid w:val="003D2371"/>
    <w:rsid w:val="003D652D"/>
    <w:rsid w:val="003D6DA6"/>
    <w:rsid w:val="003D7461"/>
    <w:rsid w:val="003D7637"/>
    <w:rsid w:val="003D7FCF"/>
    <w:rsid w:val="003E02D5"/>
    <w:rsid w:val="003E1154"/>
    <w:rsid w:val="003E1330"/>
    <w:rsid w:val="003E1AFA"/>
    <w:rsid w:val="003E1B3A"/>
    <w:rsid w:val="003E2732"/>
    <w:rsid w:val="003E4759"/>
    <w:rsid w:val="003E6F7A"/>
    <w:rsid w:val="003E7A08"/>
    <w:rsid w:val="003F27B2"/>
    <w:rsid w:val="003F30E0"/>
    <w:rsid w:val="003F3D42"/>
    <w:rsid w:val="003F47FF"/>
    <w:rsid w:val="003F58E8"/>
    <w:rsid w:val="003F6BB7"/>
    <w:rsid w:val="003F7C8A"/>
    <w:rsid w:val="003F7F47"/>
    <w:rsid w:val="0040088B"/>
    <w:rsid w:val="00401B4B"/>
    <w:rsid w:val="00406589"/>
    <w:rsid w:val="004074D1"/>
    <w:rsid w:val="00407CC7"/>
    <w:rsid w:val="00411CC7"/>
    <w:rsid w:val="00411CFA"/>
    <w:rsid w:val="00413F3E"/>
    <w:rsid w:val="00417387"/>
    <w:rsid w:val="00422C0E"/>
    <w:rsid w:val="004237CE"/>
    <w:rsid w:val="00423F77"/>
    <w:rsid w:val="00424A5F"/>
    <w:rsid w:val="00432C5F"/>
    <w:rsid w:val="00433CD8"/>
    <w:rsid w:val="00434424"/>
    <w:rsid w:val="004351DF"/>
    <w:rsid w:val="00436592"/>
    <w:rsid w:val="004368F0"/>
    <w:rsid w:val="00440A77"/>
    <w:rsid w:val="004416C5"/>
    <w:rsid w:val="00446820"/>
    <w:rsid w:val="00447A3F"/>
    <w:rsid w:val="00447E29"/>
    <w:rsid w:val="00456197"/>
    <w:rsid w:val="00456D2B"/>
    <w:rsid w:val="004575CC"/>
    <w:rsid w:val="00457A7E"/>
    <w:rsid w:val="004618A1"/>
    <w:rsid w:val="004618DF"/>
    <w:rsid w:val="0046267C"/>
    <w:rsid w:val="00463C42"/>
    <w:rsid w:val="00465980"/>
    <w:rsid w:val="00466490"/>
    <w:rsid w:val="004672CA"/>
    <w:rsid w:val="00467804"/>
    <w:rsid w:val="00470085"/>
    <w:rsid w:val="004708D1"/>
    <w:rsid w:val="00472838"/>
    <w:rsid w:val="00472C1D"/>
    <w:rsid w:val="0047440E"/>
    <w:rsid w:val="00474EC9"/>
    <w:rsid w:val="004767B0"/>
    <w:rsid w:val="00476E9D"/>
    <w:rsid w:val="0048125E"/>
    <w:rsid w:val="00481E8E"/>
    <w:rsid w:val="00482972"/>
    <w:rsid w:val="00482E49"/>
    <w:rsid w:val="00482FDE"/>
    <w:rsid w:val="0048355A"/>
    <w:rsid w:val="0048742E"/>
    <w:rsid w:val="004910DD"/>
    <w:rsid w:val="00491DEB"/>
    <w:rsid w:val="00492139"/>
    <w:rsid w:val="00492F75"/>
    <w:rsid w:val="00495911"/>
    <w:rsid w:val="004965CA"/>
    <w:rsid w:val="004A18E2"/>
    <w:rsid w:val="004A2642"/>
    <w:rsid w:val="004A2D4E"/>
    <w:rsid w:val="004A2F38"/>
    <w:rsid w:val="004A34C4"/>
    <w:rsid w:val="004A3F7A"/>
    <w:rsid w:val="004A6617"/>
    <w:rsid w:val="004A74E6"/>
    <w:rsid w:val="004B0D64"/>
    <w:rsid w:val="004B2CA9"/>
    <w:rsid w:val="004B2CED"/>
    <w:rsid w:val="004B2F93"/>
    <w:rsid w:val="004B5A3B"/>
    <w:rsid w:val="004B60E2"/>
    <w:rsid w:val="004C27AD"/>
    <w:rsid w:val="004C285E"/>
    <w:rsid w:val="004C30C6"/>
    <w:rsid w:val="004C3267"/>
    <w:rsid w:val="004C3A39"/>
    <w:rsid w:val="004C3EFF"/>
    <w:rsid w:val="004C4272"/>
    <w:rsid w:val="004C5A88"/>
    <w:rsid w:val="004C6287"/>
    <w:rsid w:val="004C6B62"/>
    <w:rsid w:val="004C73D3"/>
    <w:rsid w:val="004C7F1D"/>
    <w:rsid w:val="004D0ABF"/>
    <w:rsid w:val="004D2549"/>
    <w:rsid w:val="004D3E19"/>
    <w:rsid w:val="004D43E1"/>
    <w:rsid w:val="004D4693"/>
    <w:rsid w:val="004D5ABD"/>
    <w:rsid w:val="004D6A2A"/>
    <w:rsid w:val="004D6F7B"/>
    <w:rsid w:val="004D7332"/>
    <w:rsid w:val="004D74CF"/>
    <w:rsid w:val="004E0123"/>
    <w:rsid w:val="004E1FEE"/>
    <w:rsid w:val="004E224C"/>
    <w:rsid w:val="004E26C7"/>
    <w:rsid w:val="004E3279"/>
    <w:rsid w:val="004E65FE"/>
    <w:rsid w:val="004F15B5"/>
    <w:rsid w:val="004F1892"/>
    <w:rsid w:val="004F22E9"/>
    <w:rsid w:val="004F2E18"/>
    <w:rsid w:val="004F4535"/>
    <w:rsid w:val="004F5C19"/>
    <w:rsid w:val="004F6488"/>
    <w:rsid w:val="004F7CFC"/>
    <w:rsid w:val="004F7D89"/>
    <w:rsid w:val="00500819"/>
    <w:rsid w:val="00502787"/>
    <w:rsid w:val="00502795"/>
    <w:rsid w:val="00503B7D"/>
    <w:rsid w:val="0050427B"/>
    <w:rsid w:val="00510461"/>
    <w:rsid w:val="00514298"/>
    <w:rsid w:val="00514A50"/>
    <w:rsid w:val="00514D0A"/>
    <w:rsid w:val="00516752"/>
    <w:rsid w:val="005172E8"/>
    <w:rsid w:val="005179BE"/>
    <w:rsid w:val="0052267F"/>
    <w:rsid w:val="00523171"/>
    <w:rsid w:val="005253F1"/>
    <w:rsid w:val="00531419"/>
    <w:rsid w:val="00531444"/>
    <w:rsid w:val="00531E63"/>
    <w:rsid w:val="00532F1E"/>
    <w:rsid w:val="00532F4E"/>
    <w:rsid w:val="00533407"/>
    <w:rsid w:val="005343B8"/>
    <w:rsid w:val="0054003C"/>
    <w:rsid w:val="00541498"/>
    <w:rsid w:val="0054183E"/>
    <w:rsid w:val="005419E2"/>
    <w:rsid w:val="00542024"/>
    <w:rsid w:val="00542717"/>
    <w:rsid w:val="00543139"/>
    <w:rsid w:val="005513DA"/>
    <w:rsid w:val="00553D30"/>
    <w:rsid w:val="0055447F"/>
    <w:rsid w:val="0055486D"/>
    <w:rsid w:val="00554985"/>
    <w:rsid w:val="005569C8"/>
    <w:rsid w:val="00556F4E"/>
    <w:rsid w:val="005619B5"/>
    <w:rsid w:val="005625A2"/>
    <w:rsid w:val="005625B9"/>
    <w:rsid w:val="00563000"/>
    <w:rsid w:val="00563191"/>
    <w:rsid w:val="0056371A"/>
    <w:rsid w:val="0056479C"/>
    <w:rsid w:val="0056608D"/>
    <w:rsid w:val="005673E1"/>
    <w:rsid w:val="00567723"/>
    <w:rsid w:val="005715FA"/>
    <w:rsid w:val="00571FFB"/>
    <w:rsid w:val="0057344B"/>
    <w:rsid w:val="00573DA9"/>
    <w:rsid w:val="00574D09"/>
    <w:rsid w:val="00574D61"/>
    <w:rsid w:val="00575623"/>
    <w:rsid w:val="0057586D"/>
    <w:rsid w:val="005766C9"/>
    <w:rsid w:val="00576DAC"/>
    <w:rsid w:val="00581F33"/>
    <w:rsid w:val="005824BA"/>
    <w:rsid w:val="00583AAA"/>
    <w:rsid w:val="0058431E"/>
    <w:rsid w:val="00584552"/>
    <w:rsid w:val="005860DF"/>
    <w:rsid w:val="00586FEB"/>
    <w:rsid w:val="00587043"/>
    <w:rsid w:val="005901CA"/>
    <w:rsid w:val="00590EAE"/>
    <w:rsid w:val="0059231B"/>
    <w:rsid w:val="00592F64"/>
    <w:rsid w:val="0059532A"/>
    <w:rsid w:val="00595967"/>
    <w:rsid w:val="00597951"/>
    <w:rsid w:val="005A0399"/>
    <w:rsid w:val="005A0B1F"/>
    <w:rsid w:val="005A2246"/>
    <w:rsid w:val="005A238D"/>
    <w:rsid w:val="005A411B"/>
    <w:rsid w:val="005A7CE5"/>
    <w:rsid w:val="005B021A"/>
    <w:rsid w:val="005B24A0"/>
    <w:rsid w:val="005B4208"/>
    <w:rsid w:val="005B578E"/>
    <w:rsid w:val="005B64B7"/>
    <w:rsid w:val="005B668C"/>
    <w:rsid w:val="005B7109"/>
    <w:rsid w:val="005B790B"/>
    <w:rsid w:val="005C1399"/>
    <w:rsid w:val="005C1CF1"/>
    <w:rsid w:val="005C33AF"/>
    <w:rsid w:val="005C33B6"/>
    <w:rsid w:val="005C4CC2"/>
    <w:rsid w:val="005C4D51"/>
    <w:rsid w:val="005C6EFC"/>
    <w:rsid w:val="005D16ED"/>
    <w:rsid w:val="005D1ED7"/>
    <w:rsid w:val="005D2AC2"/>
    <w:rsid w:val="005D307D"/>
    <w:rsid w:val="005D38BA"/>
    <w:rsid w:val="005D4487"/>
    <w:rsid w:val="005D531A"/>
    <w:rsid w:val="005D5832"/>
    <w:rsid w:val="005D5C48"/>
    <w:rsid w:val="005D66AD"/>
    <w:rsid w:val="005D6DE1"/>
    <w:rsid w:val="005D6FDB"/>
    <w:rsid w:val="005D7CE2"/>
    <w:rsid w:val="005E0FCC"/>
    <w:rsid w:val="005E4106"/>
    <w:rsid w:val="005E682B"/>
    <w:rsid w:val="005E7203"/>
    <w:rsid w:val="005E7E94"/>
    <w:rsid w:val="005F2835"/>
    <w:rsid w:val="005F37A9"/>
    <w:rsid w:val="005F480B"/>
    <w:rsid w:val="005F4C21"/>
    <w:rsid w:val="005F54C4"/>
    <w:rsid w:val="005F5DFD"/>
    <w:rsid w:val="005F6986"/>
    <w:rsid w:val="005F6BB3"/>
    <w:rsid w:val="005F7D58"/>
    <w:rsid w:val="00601110"/>
    <w:rsid w:val="006018B9"/>
    <w:rsid w:val="0060285A"/>
    <w:rsid w:val="00603909"/>
    <w:rsid w:val="0060616D"/>
    <w:rsid w:val="006075BB"/>
    <w:rsid w:val="00611111"/>
    <w:rsid w:val="0061661D"/>
    <w:rsid w:val="00616749"/>
    <w:rsid w:val="00620B59"/>
    <w:rsid w:val="00620DA0"/>
    <w:rsid w:val="00621DE8"/>
    <w:rsid w:val="0062282D"/>
    <w:rsid w:val="00623D0E"/>
    <w:rsid w:val="00623F47"/>
    <w:rsid w:val="00626188"/>
    <w:rsid w:val="0062696F"/>
    <w:rsid w:val="0062792B"/>
    <w:rsid w:val="00630263"/>
    <w:rsid w:val="006373B3"/>
    <w:rsid w:val="00641577"/>
    <w:rsid w:val="00641F5F"/>
    <w:rsid w:val="00642CF4"/>
    <w:rsid w:val="006431A9"/>
    <w:rsid w:val="00643F77"/>
    <w:rsid w:val="00645925"/>
    <w:rsid w:val="00645AA2"/>
    <w:rsid w:val="006464B8"/>
    <w:rsid w:val="00647BDE"/>
    <w:rsid w:val="0065198E"/>
    <w:rsid w:val="0065295C"/>
    <w:rsid w:val="00652AF4"/>
    <w:rsid w:val="006545FC"/>
    <w:rsid w:val="00654AE8"/>
    <w:rsid w:val="00654F3E"/>
    <w:rsid w:val="00656890"/>
    <w:rsid w:val="00656EA4"/>
    <w:rsid w:val="00660501"/>
    <w:rsid w:val="00661D97"/>
    <w:rsid w:val="00663D52"/>
    <w:rsid w:val="0066431D"/>
    <w:rsid w:val="00664473"/>
    <w:rsid w:val="006658E0"/>
    <w:rsid w:val="0066658E"/>
    <w:rsid w:val="0067162C"/>
    <w:rsid w:val="00672150"/>
    <w:rsid w:val="00674943"/>
    <w:rsid w:val="00674A55"/>
    <w:rsid w:val="00674FA1"/>
    <w:rsid w:val="00675A3D"/>
    <w:rsid w:val="00676B65"/>
    <w:rsid w:val="00676D7E"/>
    <w:rsid w:val="00682CA9"/>
    <w:rsid w:val="00685B2A"/>
    <w:rsid w:val="00690215"/>
    <w:rsid w:val="00692407"/>
    <w:rsid w:val="00692FDB"/>
    <w:rsid w:val="006935A0"/>
    <w:rsid w:val="00694D6E"/>
    <w:rsid w:val="00694E09"/>
    <w:rsid w:val="00695330"/>
    <w:rsid w:val="00695F16"/>
    <w:rsid w:val="00696B7B"/>
    <w:rsid w:val="00696D29"/>
    <w:rsid w:val="00697B53"/>
    <w:rsid w:val="00697D6E"/>
    <w:rsid w:val="00697E43"/>
    <w:rsid w:val="006A20B2"/>
    <w:rsid w:val="006A2CB2"/>
    <w:rsid w:val="006A358A"/>
    <w:rsid w:val="006A4429"/>
    <w:rsid w:val="006A446D"/>
    <w:rsid w:val="006A4623"/>
    <w:rsid w:val="006A61EC"/>
    <w:rsid w:val="006A7F2D"/>
    <w:rsid w:val="006B2F81"/>
    <w:rsid w:val="006B30AE"/>
    <w:rsid w:val="006B3E39"/>
    <w:rsid w:val="006B5B73"/>
    <w:rsid w:val="006B60AB"/>
    <w:rsid w:val="006B7349"/>
    <w:rsid w:val="006C088C"/>
    <w:rsid w:val="006C0B90"/>
    <w:rsid w:val="006C1277"/>
    <w:rsid w:val="006C2B03"/>
    <w:rsid w:val="006C399C"/>
    <w:rsid w:val="006C3B41"/>
    <w:rsid w:val="006C3D97"/>
    <w:rsid w:val="006C4CB4"/>
    <w:rsid w:val="006C61EC"/>
    <w:rsid w:val="006C7202"/>
    <w:rsid w:val="006C744B"/>
    <w:rsid w:val="006C7CE5"/>
    <w:rsid w:val="006C7D6E"/>
    <w:rsid w:val="006D07EC"/>
    <w:rsid w:val="006D1591"/>
    <w:rsid w:val="006D178E"/>
    <w:rsid w:val="006D1874"/>
    <w:rsid w:val="006D1A8A"/>
    <w:rsid w:val="006D48BF"/>
    <w:rsid w:val="006D72D7"/>
    <w:rsid w:val="006E008F"/>
    <w:rsid w:val="006E0626"/>
    <w:rsid w:val="006E11AB"/>
    <w:rsid w:val="006E1290"/>
    <w:rsid w:val="006E3795"/>
    <w:rsid w:val="006E4D43"/>
    <w:rsid w:val="006E538E"/>
    <w:rsid w:val="006E607A"/>
    <w:rsid w:val="006E6F22"/>
    <w:rsid w:val="006E7266"/>
    <w:rsid w:val="006F2916"/>
    <w:rsid w:val="006F3A9B"/>
    <w:rsid w:val="006F3E38"/>
    <w:rsid w:val="006F5233"/>
    <w:rsid w:val="006F6452"/>
    <w:rsid w:val="006F6BA1"/>
    <w:rsid w:val="006F6C19"/>
    <w:rsid w:val="006F706D"/>
    <w:rsid w:val="006F71C1"/>
    <w:rsid w:val="0070036C"/>
    <w:rsid w:val="00701154"/>
    <w:rsid w:val="00701F3A"/>
    <w:rsid w:val="007063D4"/>
    <w:rsid w:val="00706431"/>
    <w:rsid w:val="00706A5E"/>
    <w:rsid w:val="00706C82"/>
    <w:rsid w:val="00706E8D"/>
    <w:rsid w:val="00710EF2"/>
    <w:rsid w:val="00712579"/>
    <w:rsid w:val="007128DB"/>
    <w:rsid w:val="007131F1"/>
    <w:rsid w:val="007168B5"/>
    <w:rsid w:val="00717949"/>
    <w:rsid w:val="00720EFF"/>
    <w:rsid w:val="00721FA9"/>
    <w:rsid w:val="00722526"/>
    <w:rsid w:val="00722913"/>
    <w:rsid w:val="00722AD1"/>
    <w:rsid w:val="00722DF6"/>
    <w:rsid w:val="007231D6"/>
    <w:rsid w:val="00725D2C"/>
    <w:rsid w:val="00726483"/>
    <w:rsid w:val="00731F49"/>
    <w:rsid w:val="0073212D"/>
    <w:rsid w:val="007321CA"/>
    <w:rsid w:val="007328DD"/>
    <w:rsid w:val="00734866"/>
    <w:rsid w:val="00734E40"/>
    <w:rsid w:val="00735420"/>
    <w:rsid w:val="00737CDB"/>
    <w:rsid w:val="0074075B"/>
    <w:rsid w:val="00740CA8"/>
    <w:rsid w:val="00741EAD"/>
    <w:rsid w:val="007438DA"/>
    <w:rsid w:val="00743956"/>
    <w:rsid w:val="00746492"/>
    <w:rsid w:val="00747F27"/>
    <w:rsid w:val="0075034A"/>
    <w:rsid w:val="00751827"/>
    <w:rsid w:val="007525A4"/>
    <w:rsid w:val="007525E8"/>
    <w:rsid w:val="00752D50"/>
    <w:rsid w:val="00753A16"/>
    <w:rsid w:val="00753D01"/>
    <w:rsid w:val="00756D96"/>
    <w:rsid w:val="007571C6"/>
    <w:rsid w:val="00761B0F"/>
    <w:rsid w:val="00762437"/>
    <w:rsid w:val="007635DD"/>
    <w:rsid w:val="007643CF"/>
    <w:rsid w:val="00766345"/>
    <w:rsid w:val="00772712"/>
    <w:rsid w:val="007739EE"/>
    <w:rsid w:val="00774501"/>
    <w:rsid w:val="0077526A"/>
    <w:rsid w:val="00776068"/>
    <w:rsid w:val="00776142"/>
    <w:rsid w:val="00776AD2"/>
    <w:rsid w:val="0078065D"/>
    <w:rsid w:val="00780F39"/>
    <w:rsid w:val="00781A22"/>
    <w:rsid w:val="007830C8"/>
    <w:rsid w:val="00783188"/>
    <w:rsid w:val="0078380C"/>
    <w:rsid w:val="0078411D"/>
    <w:rsid w:val="0078468B"/>
    <w:rsid w:val="00784BD4"/>
    <w:rsid w:val="00784DDE"/>
    <w:rsid w:val="00785E77"/>
    <w:rsid w:val="007912F1"/>
    <w:rsid w:val="0079151F"/>
    <w:rsid w:val="007915E1"/>
    <w:rsid w:val="00792CA8"/>
    <w:rsid w:val="00792FE4"/>
    <w:rsid w:val="00793FF8"/>
    <w:rsid w:val="007946ED"/>
    <w:rsid w:val="00795C75"/>
    <w:rsid w:val="00797F97"/>
    <w:rsid w:val="007A09E5"/>
    <w:rsid w:val="007A17DA"/>
    <w:rsid w:val="007A1A77"/>
    <w:rsid w:val="007A3E72"/>
    <w:rsid w:val="007A64B6"/>
    <w:rsid w:val="007B0580"/>
    <w:rsid w:val="007B16AC"/>
    <w:rsid w:val="007B2B20"/>
    <w:rsid w:val="007B56C7"/>
    <w:rsid w:val="007B6D8B"/>
    <w:rsid w:val="007B7195"/>
    <w:rsid w:val="007C0739"/>
    <w:rsid w:val="007C4469"/>
    <w:rsid w:val="007C4EED"/>
    <w:rsid w:val="007C7510"/>
    <w:rsid w:val="007C78EC"/>
    <w:rsid w:val="007C7D99"/>
    <w:rsid w:val="007D2495"/>
    <w:rsid w:val="007D2DA2"/>
    <w:rsid w:val="007D4D55"/>
    <w:rsid w:val="007D4E93"/>
    <w:rsid w:val="007D78E3"/>
    <w:rsid w:val="007E0970"/>
    <w:rsid w:val="007E487B"/>
    <w:rsid w:val="007E5CC8"/>
    <w:rsid w:val="007E5DE3"/>
    <w:rsid w:val="007E5E29"/>
    <w:rsid w:val="007E7486"/>
    <w:rsid w:val="007E76EB"/>
    <w:rsid w:val="007E7CA1"/>
    <w:rsid w:val="007F714C"/>
    <w:rsid w:val="007F75CD"/>
    <w:rsid w:val="00800E8A"/>
    <w:rsid w:val="008028A8"/>
    <w:rsid w:val="00805941"/>
    <w:rsid w:val="00805AA2"/>
    <w:rsid w:val="00806339"/>
    <w:rsid w:val="0080639C"/>
    <w:rsid w:val="00810FE7"/>
    <w:rsid w:val="0081163A"/>
    <w:rsid w:val="008137A2"/>
    <w:rsid w:val="0081517F"/>
    <w:rsid w:val="008152B7"/>
    <w:rsid w:val="008155BC"/>
    <w:rsid w:val="0081574A"/>
    <w:rsid w:val="00816740"/>
    <w:rsid w:val="0082027E"/>
    <w:rsid w:val="00820EBF"/>
    <w:rsid w:val="00823045"/>
    <w:rsid w:val="0082348F"/>
    <w:rsid w:val="008270B7"/>
    <w:rsid w:val="008327EA"/>
    <w:rsid w:val="00833E9E"/>
    <w:rsid w:val="0083462E"/>
    <w:rsid w:val="00834C3D"/>
    <w:rsid w:val="00834CAD"/>
    <w:rsid w:val="00836742"/>
    <w:rsid w:val="00837BEB"/>
    <w:rsid w:val="00837CFC"/>
    <w:rsid w:val="008431B1"/>
    <w:rsid w:val="00846B24"/>
    <w:rsid w:val="00847B6F"/>
    <w:rsid w:val="00847D56"/>
    <w:rsid w:val="00850EAC"/>
    <w:rsid w:val="00850F8D"/>
    <w:rsid w:val="008513AA"/>
    <w:rsid w:val="008515D1"/>
    <w:rsid w:val="0085310C"/>
    <w:rsid w:val="00853E93"/>
    <w:rsid w:val="008559D3"/>
    <w:rsid w:val="008576D3"/>
    <w:rsid w:val="00857C43"/>
    <w:rsid w:val="00860AB8"/>
    <w:rsid w:val="00861C14"/>
    <w:rsid w:val="008623F3"/>
    <w:rsid w:val="00862DB1"/>
    <w:rsid w:val="00865DE9"/>
    <w:rsid w:val="00866EBE"/>
    <w:rsid w:val="00873D55"/>
    <w:rsid w:val="008753BA"/>
    <w:rsid w:val="00875E74"/>
    <w:rsid w:val="00876EA3"/>
    <w:rsid w:val="0088003A"/>
    <w:rsid w:val="008808C9"/>
    <w:rsid w:val="00880C27"/>
    <w:rsid w:val="00881F68"/>
    <w:rsid w:val="00883BD8"/>
    <w:rsid w:val="00883DEB"/>
    <w:rsid w:val="0088466F"/>
    <w:rsid w:val="00884906"/>
    <w:rsid w:val="008856B8"/>
    <w:rsid w:val="00886451"/>
    <w:rsid w:val="008876DB"/>
    <w:rsid w:val="00891015"/>
    <w:rsid w:val="00891753"/>
    <w:rsid w:val="00891CF3"/>
    <w:rsid w:val="008949F4"/>
    <w:rsid w:val="00894D63"/>
    <w:rsid w:val="00894F36"/>
    <w:rsid w:val="0089595D"/>
    <w:rsid w:val="0089678D"/>
    <w:rsid w:val="008976B2"/>
    <w:rsid w:val="00897EFE"/>
    <w:rsid w:val="008A00B9"/>
    <w:rsid w:val="008A34FC"/>
    <w:rsid w:val="008A3F5C"/>
    <w:rsid w:val="008A4BE9"/>
    <w:rsid w:val="008A5696"/>
    <w:rsid w:val="008A5D2A"/>
    <w:rsid w:val="008A627F"/>
    <w:rsid w:val="008B09AE"/>
    <w:rsid w:val="008B486E"/>
    <w:rsid w:val="008B5F90"/>
    <w:rsid w:val="008C12CB"/>
    <w:rsid w:val="008C1449"/>
    <w:rsid w:val="008C2355"/>
    <w:rsid w:val="008C2742"/>
    <w:rsid w:val="008C343D"/>
    <w:rsid w:val="008C490A"/>
    <w:rsid w:val="008C7763"/>
    <w:rsid w:val="008C7B27"/>
    <w:rsid w:val="008C7CA3"/>
    <w:rsid w:val="008D00D9"/>
    <w:rsid w:val="008D0B4E"/>
    <w:rsid w:val="008D1598"/>
    <w:rsid w:val="008D2D42"/>
    <w:rsid w:val="008D38B7"/>
    <w:rsid w:val="008D421A"/>
    <w:rsid w:val="008D6F05"/>
    <w:rsid w:val="008E1D07"/>
    <w:rsid w:val="008E37D6"/>
    <w:rsid w:val="008E3971"/>
    <w:rsid w:val="008E3A34"/>
    <w:rsid w:val="008E43B6"/>
    <w:rsid w:val="008E4FE9"/>
    <w:rsid w:val="008E5705"/>
    <w:rsid w:val="008E695C"/>
    <w:rsid w:val="008E798A"/>
    <w:rsid w:val="008E7D81"/>
    <w:rsid w:val="008F5B29"/>
    <w:rsid w:val="008F7705"/>
    <w:rsid w:val="008F7801"/>
    <w:rsid w:val="00902BA2"/>
    <w:rsid w:val="00903D22"/>
    <w:rsid w:val="00904A4E"/>
    <w:rsid w:val="00904ED8"/>
    <w:rsid w:val="00905B24"/>
    <w:rsid w:val="00906133"/>
    <w:rsid w:val="009104DE"/>
    <w:rsid w:val="00911DB1"/>
    <w:rsid w:val="00912081"/>
    <w:rsid w:val="00913962"/>
    <w:rsid w:val="00914218"/>
    <w:rsid w:val="009154C1"/>
    <w:rsid w:val="00915640"/>
    <w:rsid w:val="00915D79"/>
    <w:rsid w:val="00915E5C"/>
    <w:rsid w:val="009167D6"/>
    <w:rsid w:val="00920C50"/>
    <w:rsid w:val="00921C0E"/>
    <w:rsid w:val="0092400C"/>
    <w:rsid w:val="009242FE"/>
    <w:rsid w:val="00924852"/>
    <w:rsid w:val="009258D3"/>
    <w:rsid w:val="00925982"/>
    <w:rsid w:val="0092672D"/>
    <w:rsid w:val="00927456"/>
    <w:rsid w:val="009274DE"/>
    <w:rsid w:val="009306BF"/>
    <w:rsid w:val="00930E55"/>
    <w:rsid w:val="009322DC"/>
    <w:rsid w:val="009323EB"/>
    <w:rsid w:val="009324A3"/>
    <w:rsid w:val="00932C98"/>
    <w:rsid w:val="009332F0"/>
    <w:rsid w:val="00933329"/>
    <w:rsid w:val="00933A59"/>
    <w:rsid w:val="00933C2C"/>
    <w:rsid w:val="0093512A"/>
    <w:rsid w:val="00936145"/>
    <w:rsid w:val="009367B4"/>
    <w:rsid w:val="00936DEF"/>
    <w:rsid w:val="00940B59"/>
    <w:rsid w:val="0094415D"/>
    <w:rsid w:val="009443D1"/>
    <w:rsid w:val="009444B0"/>
    <w:rsid w:val="00947D12"/>
    <w:rsid w:val="009506A6"/>
    <w:rsid w:val="00950E03"/>
    <w:rsid w:val="0095227B"/>
    <w:rsid w:val="00952720"/>
    <w:rsid w:val="00953B1D"/>
    <w:rsid w:val="00954CDA"/>
    <w:rsid w:val="009552A6"/>
    <w:rsid w:val="00955E86"/>
    <w:rsid w:val="009564ED"/>
    <w:rsid w:val="00957AEC"/>
    <w:rsid w:val="00963C56"/>
    <w:rsid w:val="00965589"/>
    <w:rsid w:val="0096558B"/>
    <w:rsid w:val="00965CF6"/>
    <w:rsid w:val="00965E49"/>
    <w:rsid w:val="009667B0"/>
    <w:rsid w:val="00966EC4"/>
    <w:rsid w:val="00970422"/>
    <w:rsid w:val="0097167A"/>
    <w:rsid w:val="00971706"/>
    <w:rsid w:val="00971F70"/>
    <w:rsid w:val="009747B1"/>
    <w:rsid w:val="00974C76"/>
    <w:rsid w:val="00975489"/>
    <w:rsid w:val="00976E95"/>
    <w:rsid w:val="00977246"/>
    <w:rsid w:val="0098024E"/>
    <w:rsid w:val="00981587"/>
    <w:rsid w:val="009833FC"/>
    <w:rsid w:val="00983BAB"/>
    <w:rsid w:val="00983F32"/>
    <w:rsid w:val="009873AB"/>
    <w:rsid w:val="00990583"/>
    <w:rsid w:val="00990DDE"/>
    <w:rsid w:val="00992C10"/>
    <w:rsid w:val="00993E3B"/>
    <w:rsid w:val="009943DB"/>
    <w:rsid w:val="00995000"/>
    <w:rsid w:val="00995717"/>
    <w:rsid w:val="00995ED3"/>
    <w:rsid w:val="00995EDB"/>
    <w:rsid w:val="00997DF2"/>
    <w:rsid w:val="009A0B9E"/>
    <w:rsid w:val="009A3D40"/>
    <w:rsid w:val="009A456A"/>
    <w:rsid w:val="009A5FA4"/>
    <w:rsid w:val="009A66D7"/>
    <w:rsid w:val="009A6E43"/>
    <w:rsid w:val="009A710E"/>
    <w:rsid w:val="009B06BF"/>
    <w:rsid w:val="009B08B6"/>
    <w:rsid w:val="009B28AF"/>
    <w:rsid w:val="009B3351"/>
    <w:rsid w:val="009B3D47"/>
    <w:rsid w:val="009B3E78"/>
    <w:rsid w:val="009B422D"/>
    <w:rsid w:val="009B4C61"/>
    <w:rsid w:val="009B6315"/>
    <w:rsid w:val="009B7BF4"/>
    <w:rsid w:val="009B7DED"/>
    <w:rsid w:val="009C36B0"/>
    <w:rsid w:val="009C39D2"/>
    <w:rsid w:val="009C4B5A"/>
    <w:rsid w:val="009C4D47"/>
    <w:rsid w:val="009C5605"/>
    <w:rsid w:val="009C6006"/>
    <w:rsid w:val="009C6550"/>
    <w:rsid w:val="009C6B68"/>
    <w:rsid w:val="009C7722"/>
    <w:rsid w:val="009D0717"/>
    <w:rsid w:val="009D2496"/>
    <w:rsid w:val="009D291B"/>
    <w:rsid w:val="009D4649"/>
    <w:rsid w:val="009D6940"/>
    <w:rsid w:val="009D7DDF"/>
    <w:rsid w:val="009E0000"/>
    <w:rsid w:val="009E1250"/>
    <w:rsid w:val="009E20BD"/>
    <w:rsid w:val="009E4DBF"/>
    <w:rsid w:val="009E5ECB"/>
    <w:rsid w:val="009E6773"/>
    <w:rsid w:val="009F01A2"/>
    <w:rsid w:val="009F02BF"/>
    <w:rsid w:val="009F28E1"/>
    <w:rsid w:val="009F2B2E"/>
    <w:rsid w:val="009F3110"/>
    <w:rsid w:val="009F44AE"/>
    <w:rsid w:val="009F47D1"/>
    <w:rsid w:val="009F58AD"/>
    <w:rsid w:val="009F5EAA"/>
    <w:rsid w:val="00A0006B"/>
    <w:rsid w:val="00A00E5B"/>
    <w:rsid w:val="00A0290D"/>
    <w:rsid w:val="00A03C73"/>
    <w:rsid w:val="00A03C9A"/>
    <w:rsid w:val="00A04F59"/>
    <w:rsid w:val="00A06924"/>
    <w:rsid w:val="00A113C0"/>
    <w:rsid w:val="00A11811"/>
    <w:rsid w:val="00A12BB0"/>
    <w:rsid w:val="00A1476A"/>
    <w:rsid w:val="00A150B1"/>
    <w:rsid w:val="00A15519"/>
    <w:rsid w:val="00A15D7B"/>
    <w:rsid w:val="00A15D8C"/>
    <w:rsid w:val="00A16A9C"/>
    <w:rsid w:val="00A16FB6"/>
    <w:rsid w:val="00A20689"/>
    <w:rsid w:val="00A2305C"/>
    <w:rsid w:val="00A24A9A"/>
    <w:rsid w:val="00A25ED6"/>
    <w:rsid w:val="00A26D3B"/>
    <w:rsid w:val="00A26D8D"/>
    <w:rsid w:val="00A271F9"/>
    <w:rsid w:val="00A3121A"/>
    <w:rsid w:val="00A31B25"/>
    <w:rsid w:val="00A33112"/>
    <w:rsid w:val="00A34D7E"/>
    <w:rsid w:val="00A37789"/>
    <w:rsid w:val="00A4153B"/>
    <w:rsid w:val="00A427C8"/>
    <w:rsid w:val="00A43747"/>
    <w:rsid w:val="00A45931"/>
    <w:rsid w:val="00A45E4E"/>
    <w:rsid w:val="00A504E0"/>
    <w:rsid w:val="00A5137B"/>
    <w:rsid w:val="00A532CB"/>
    <w:rsid w:val="00A5573C"/>
    <w:rsid w:val="00A55A42"/>
    <w:rsid w:val="00A55D37"/>
    <w:rsid w:val="00A56805"/>
    <w:rsid w:val="00A5736C"/>
    <w:rsid w:val="00A57B6A"/>
    <w:rsid w:val="00A60273"/>
    <w:rsid w:val="00A60BD0"/>
    <w:rsid w:val="00A60C6A"/>
    <w:rsid w:val="00A61B05"/>
    <w:rsid w:val="00A61F8E"/>
    <w:rsid w:val="00A64F47"/>
    <w:rsid w:val="00A675BA"/>
    <w:rsid w:val="00A70200"/>
    <w:rsid w:val="00A70E01"/>
    <w:rsid w:val="00A73816"/>
    <w:rsid w:val="00A80314"/>
    <w:rsid w:val="00A808F1"/>
    <w:rsid w:val="00A82324"/>
    <w:rsid w:val="00A828F0"/>
    <w:rsid w:val="00A83C14"/>
    <w:rsid w:val="00A84D8F"/>
    <w:rsid w:val="00A8518F"/>
    <w:rsid w:val="00A853FA"/>
    <w:rsid w:val="00A86497"/>
    <w:rsid w:val="00A902E3"/>
    <w:rsid w:val="00A903FA"/>
    <w:rsid w:val="00A90F7A"/>
    <w:rsid w:val="00A91785"/>
    <w:rsid w:val="00A9261D"/>
    <w:rsid w:val="00A92A6E"/>
    <w:rsid w:val="00A92E25"/>
    <w:rsid w:val="00A93E96"/>
    <w:rsid w:val="00A94454"/>
    <w:rsid w:val="00A944F0"/>
    <w:rsid w:val="00A9467A"/>
    <w:rsid w:val="00A95DEA"/>
    <w:rsid w:val="00A95F90"/>
    <w:rsid w:val="00A965BE"/>
    <w:rsid w:val="00A97C6C"/>
    <w:rsid w:val="00AA35CF"/>
    <w:rsid w:val="00AA3F7E"/>
    <w:rsid w:val="00AA58C9"/>
    <w:rsid w:val="00AA6FFA"/>
    <w:rsid w:val="00AA77F0"/>
    <w:rsid w:val="00AB15A4"/>
    <w:rsid w:val="00AB487D"/>
    <w:rsid w:val="00AB4E29"/>
    <w:rsid w:val="00AB56E8"/>
    <w:rsid w:val="00AB62B6"/>
    <w:rsid w:val="00AB6E41"/>
    <w:rsid w:val="00AB704F"/>
    <w:rsid w:val="00AC05A8"/>
    <w:rsid w:val="00AC120D"/>
    <w:rsid w:val="00AC51C5"/>
    <w:rsid w:val="00AC68C2"/>
    <w:rsid w:val="00AC7E83"/>
    <w:rsid w:val="00AD25BC"/>
    <w:rsid w:val="00AD35ED"/>
    <w:rsid w:val="00AE0C69"/>
    <w:rsid w:val="00AE1BFE"/>
    <w:rsid w:val="00AE1C87"/>
    <w:rsid w:val="00AE1CAE"/>
    <w:rsid w:val="00AE2350"/>
    <w:rsid w:val="00AE2BFA"/>
    <w:rsid w:val="00AE4DDD"/>
    <w:rsid w:val="00AE58D6"/>
    <w:rsid w:val="00AE6DA4"/>
    <w:rsid w:val="00AF0959"/>
    <w:rsid w:val="00AF123B"/>
    <w:rsid w:val="00AF2020"/>
    <w:rsid w:val="00AF21E7"/>
    <w:rsid w:val="00AF23DD"/>
    <w:rsid w:val="00AF27B6"/>
    <w:rsid w:val="00AF28EC"/>
    <w:rsid w:val="00AF32E6"/>
    <w:rsid w:val="00AF50D6"/>
    <w:rsid w:val="00AF5A0C"/>
    <w:rsid w:val="00AF5F90"/>
    <w:rsid w:val="00AF600D"/>
    <w:rsid w:val="00AF624C"/>
    <w:rsid w:val="00AF671E"/>
    <w:rsid w:val="00AF7838"/>
    <w:rsid w:val="00AF7D66"/>
    <w:rsid w:val="00B003F4"/>
    <w:rsid w:val="00B02648"/>
    <w:rsid w:val="00B02936"/>
    <w:rsid w:val="00B02D57"/>
    <w:rsid w:val="00B039D0"/>
    <w:rsid w:val="00B05D60"/>
    <w:rsid w:val="00B07DC3"/>
    <w:rsid w:val="00B10B7E"/>
    <w:rsid w:val="00B119E4"/>
    <w:rsid w:val="00B12FF7"/>
    <w:rsid w:val="00B13257"/>
    <w:rsid w:val="00B13EE8"/>
    <w:rsid w:val="00B15F56"/>
    <w:rsid w:val="00B16099"/>
    <w:rsid w:val="00B1616F"/>
    <w:rsid w:val="00B161D3"/>
    <w:rsid w:val="00B21239"/>
    <w:rsid w:val="00B2314B"/>
    <w:rsid w:val="00B23EB6"/>
    <w:rsid w:val="00B241F3"/>
    <w:rsid w:val="00B24EA6"/>
    <w:rsid w:val="00B32B84"/>
    <w:rsid w:val="00B339E4"/>
    <w:rsid w:val="00B35780"/>
    <w:rsid w:val="00B36619"/>
    <w:rsid w:val="00B406C1"/>
    <w:rsid w:val="00B40ADF"/>
    <w:rsid w:val="00B411DA"/>
    <w:rsid w:val="00B4266C"/>
    <w:rsid w:val="00B43973"/>
    <w:rsid w:val="00B45BA9"/>
    <w:rsid w:val="00B473D9"/>
    <w:rsid w:val="00B5065F"/>
    <w:rsid w:val="00B522E3"/>
    <w:rsid w:val="00B526D5"/>
    <w:rsid w:val="00B53C5C"/>
    <w:rsid w:val="00B54791"/>
    <w:rsid w:val="00B57151"/>
    <w:rsid w:val="00B57327"/>
    <w:rsid w:val="00B57374"/>
    <w:rsid w:val="00B579C4"/>
    <w:rsid w:val="00B614E2"/>
    <w:rsid w:val="00B62345"/>
    <w:rsid w:val="00B62C26"/>
    <w:rsid w:val="00B63DA7"/>
    <w:rsid w:val="00B642BD"/>
    <w:rsid w:val="00B64FAE"/>
    <w:rsid w:val="00B6543E"/>
    <w:rsid w:val="00B70E22"/>
    <w:rsid w:val="00B71768"/>
    <w:rsid w:val="00B71F83"/>
    <w:rsid w:val="00B7224C"/>
    <w:rsid w:val="00B770B0"/>
    <w:rsid w:val="00B77238"/>
    <w:rsid w:val="00B80048"/>
    <w:rsid w:val="00B80066"/>
    <w:rsid w:val="00B8088E"/>
    <w:rsid w:val="00B80C6A"/>
    <w:rsid w:val="00B81C6E"/>
    <w:rsid w:val="00B83236"/>
    <w:rsid w:val="00B8352A"/>
    <w:rsid w:val="00B8459A"/>
    <w:rsid w:val="00B848AE"/>
    <w:rsid w:val="00B84C5F"/>
    <w:rsid w:val="00B8562C"/>
    <w:rsid w:val="00B8594D"/>
    <w:rsid w:val="00B861FD"/>
    <w:rsid w:val="00B86429"/>
    <w:rsid w:val="00B87F00"/>
    <w:rsid w:val="00B918DC"/>
    <w:rsid w:val="00B93274"/>
    <w:rsid w:val="00B933CF"/>
    <w:rsid w:val="00B938B6"/>
    <w:rsid w:val="00B94045"/>
    <w:rsid w:val="00B95F94"/>
    <w:rsid w:val="00B97364"/>
    <w:rsid w:val="00B97E7F"/>
    <w:rsid w:val="00BA0050"/>
    <w:rsid w:val="00BA0460"/>
    <w:rsid w:val="00BA4B33"/>
    <w:rsid w:val="00BA59D2"/>
    <w:rsid w:val="00BA736C"/>
    <w:rsid w:val="00BB073D"/>
    <w:rsid w:val="00BB0B74"/>
    <w:rsid w:val="00BB1438"/>
    <w:rsid w:val="00BB1D26"/>
    <w:rsid w:val="00BB1DAB"/>
    <w:rsid w:val="00BB2974"/>
    <w:rsid w:val="00BB5C0F"/>
    <w:rsid w:val="00BB7052"/>
    <w:rsid w:val="00BC0B65"/>
    <w:rsid w:val="00BC0EC2"/>
    <w:rsid w:val="00BC117F"/>
    <w:rsid w:val="00BC3DA3"/>
    <w:rsid w:val="00BC5600"/>
    <w:rsid w:val="00BC56F3"/>
    <w:rsid w:val="00BC5829"/>
    <w:rsid w:val="00BC6A37"/>
    <w:rsid w:val="00BC7C7E"/>
    <w:rsid w:val="00BC7F6D"/>
    <w:rsid w:val="00BD0285"/>
    <w:rsid w:val="00BD1D69"/>
    <w:rsid w:val="00BD54A9"/>
    <w:rsid w:val="00BD6C57"/>
    <w:rsid w:val="00BE00AB"/>
    <w:rsid w:val="00BE06DD"/>
    <w:rsid w:val="00BE074D"/>
    <w:rsid w:val="00BE21D1"/>
    <w:rsid w:val="00BE26C6"/>
    <w:rsid w:val="00BE344E"/>
    <w:rsid w:val="00BE380E"/>
    <w:rsid w:val="00BE58A4"/>
    <w:rsid w:val="00BE6883"/>
    <w:rsid w:val="00BE6B48"/>
    <w:rsid w:val="00BE786D"/>
    <w:rsid w:val="00BE7B71"/>
    <w:rsid w:val="00BE7CE7"/>
    <w:rsid w:val="00BF0104"/>
    <w:rsid w:val="00BF1931"/>
    <w:rsid w:val="00BF1987"/>
    <w:rsid w:val="00BF1AC9"/>
    <w:rsid w:val="00BF2087"/>
    <w:rsid w:val="00BF2E96"/>
    <w:rsid w:val="00BF30CA"/>
    <w:rsid w:val="00BF3DE3"/>
    <w:rsid w:val="00BF3F26"/>
    <w:rsid w:val="00BF719E"/>
    <w:rsid w:val="00BF7FD8"/>
    <w:rsid w:val="00C019BE"/>
    <w:rsid w:val="00C0349F"/>
    <w:rsid w:val="00C04D94"/>
    <w:rsid w:val="00C11F6F"/>
    <w:rsid w:val="00C13CA8"/>
    <w:rsid w:val="00C14A2C"/>
    <w:rsid w:val="00C1529D"/>
    <w:rsid w:val="00C20E51"/>
    <w:rsid w:val="00C2283F"/>
    <w:rsid w:val="00C23A20"/>
    <w:rsid w:val="00C23E73"/>
    <w:rsid w:val="00C25ADC"/>
    <w:rsid w:val="00C30028"/>
    <w:rsid w:val="00C30A56"/>
    <w:rsid w:val="00C3124B"/>
    <w:rsid w:val="00C32AEB"/>
    <w:rsid w:val="00C32C86"/>
    <w:rsid w:val="00C3527E"/>
    <w:rsid w:val="00C36C0D"/>
    <w:rsid w:val="00C37475"/>
    <w:rsid w:val="00C375D3"/>
    <w:rsid w:val="00C41004"/>
    <w:rsid w:val="00C4243E"/>
    <w:rsid w:val="00C44B0C"/>
    <w:rsid w:val="00C46387"/>
    <w:rsid w:val="00C4689E"/>
    <w:rsid w:val="00C476BC"/>
    <w:rsid w:val="00C5043F"/>
    <w:rsid w:val="00C50C90"/>
    <w:rsid w:val="00C51B4D"/>
    <w:rsid w:val="00C54B07"/>
    <w:rsid w:val="00C56234"/>
    <w:rsid w:val="00C56408"/>
    <w:rsid w:val="00C57385"/>
    <w:rsid w:val="00C611BD"/>
    <w:rsid w:val="00C63C94"/>
    <w:rsid w:val="00C64B6A"/>
    <w:rsid w:val="00C653C2"/>
    <w:rsid w:val="00C6622E"/>
    <w:rsid w:val="00C66881"/>
    <w:rsid w:val="00C67A36"/>
    <w:rsid w:val="00C67B11"/>
    <w:rsid w:val="00C71064"/>
    <w:rsid w:val="00C710D8"/>
    <w:rsid w:val="00C71745"/>
    <w:rsid w:val="00C7228B"/>
    <w:rsid w:val="00C73AA8"/>
    <w:rsid w:val="00C75382"/>
    <w:rsid w:val="00C761C1"/>
    <w:rsid w:val="00C773B3"/>
    <w:rsid w:val="00C83DCB"/>
    <w:rsid w:val="00C8424B"/>
    <w:rsid w:val="00C85DAA"/>
    <w:rsid w:val="00C9095F"/>
    <w:rsid w:val="00C911E4"/>
    <w:rsid w:val="00C91FAC"/>
    <w:rsid w:val="00C93AEA"/>
    <w:rsid w:val="00C95A58"/>
    <w:rsid w:val="00C960EE"/>
    <w:rsid w:val="00C976B2"/>
    <w:rsid w:val="00C97B28"/>
    <w:rsid w:val="00CA0A43"/>
    <w:rsid w:val="00CA1CB1"/>
    <w:rsid w:val="00CA2C86"/>
    <w:rsid w:val="00CA386F"/>
    <w:rsid w:val="00CA3DAE"/>
    <w:rsid w:val="00CA495A"/>
    <w:rsid w:val="00CA5D0E"/>
    <w:rsid w:val="00CA5F70"/>
    <w:rsid w:val="00CA7B6B"/>
    <w:rsid w:val="00CB0A8A"/>
    <w:rsid w:val="00CB23F4"/>
    <w:rsid w:val="00CB4175"/>
    <w:rsid w:val="00CB5521"/>
    <w:rsid w:val="00CB7B58"/>
    <w:rsid w:val="00CC13E5"/>
    <w:rsid w:val="00CC18C3"/>
    <w:rsid w:val="00CC2C25"/>
    <w:rsid w:val="00CC3727"/>
    <w:rsid w:val="00CC4E25"/>
    <w:rsid w:val="00CC4FA0"/>
    <w:rsid w:val="00CC71E6"/>
    <w:rsid w:val="00CD1CF3"/>
    <w:rsid w:val="00CD1EAB"/>
    <w:rsid w:val="00CD42D8"/>
    <w:rsid w:val="00CD6330"/>
    <w:rsid w:val="00CD656A"/>
    <w:rsid w:val="00CE08EE"/>
    <w:rsid w:val="00CE1314"/>
    <w:rsid w:val="00CE34B2"/>
    <w:rsid w:val="00CE3E44"/>
    <w:rsid w:val="00CE68DB"/>
    <w:rsid w:val="00CE6CE9"/>
    <w:rsid w:val="00CE77B4"/>
    <w:rsid w:val="00CF1F57"/>
    <w:rsid w:val="00CF3690"/>
    <w:rsid w:val="00CF56FD"/>
    <w:rsid w:val="00CF58CB"/>
    <w:rsid w:val="00CF5B2C"/>
    <w:rsid w:val="00CF781C"/>
    <w:rsid w:val="00CF79D9"/>
    <w:rsid w:val="00D018BE"/>
    <w:rsid w:val="00D02BC2"/>
    <w:rsid w:val="00D02EC9"/>
    <w:rsid w:val="00D03B69"/>
    <w:rsid w:val="00D0565A"/>
    <w:rsid w:val="00D05E11"/>
    <w:rsid w:val="00D06CF1"/>
    <w:rsid w:val="00D10D9C"/>
    <w:rsid w:val="00D11B3A"/>
    <w:rsid w:val="00D1358F"/>
    <w:rsid w:val="00D14522"/>
    <w:rsid w:val="00D149FA"/>
    <w:rsid w:val="00D15D37"/>
    <w:rsid w:val="00D16EA3"/>
    <w:rsid w:val="00D16FC2"/>
    <w:rsid w:val="00D17594"/>
    <w:rsid w:val="00D17E48"/>
    <w:rsid w:val="00D2047B"/>
    <w:rsid w:val="00D20A2C"/>
    <w:rsid w:val="00D20A8F"/>
    <w:rsid w:val="00D210C2"/>
    <w:rsid w:val="00D23266"/>
    <w:rsid w:val="00D244CF"/>
    <w:rsid w:val="00D261C9"/>
    <w:rsid w:val="00D2699E"/>
    <w:rsid w:val="00D27167"/>
    <w:rsid w:val="00D30A31"/>
    <w:rsid w:val="00D32535"/>
    <w:rsid w:val="00D325C4"/>
    <w:rsid w:val="00D33829"/>
    <w:rsid w:val="00D358CD"/>
    <w:rsid w:val="00D35BA8"/>
    <w:rsid w:val="00D3606B"/>
    <w:rsid w:val="00D36E43"/>
    <w:rsid w:val="00D374D3"/>
    <w:rsid w:val="00D375B6"/>
    <w:rsid w:val="00D429F4"/>
    <w:rsid w:val="00D45B3C"/>
    <w:rsid w:val="00D461DF"/>
    <w:rsid w:val="00D46F2C"/>
    <w:rsid w:val="00D4765B"/>
    <w:rsid w:val="00D5042D"/>
    <w:rsid w:val="00D52185"/>
    <w:rsid w:val="00D52A43"/>
    <w:rsid w:val="00D53C96"/>
    <w:rsid w:val="00D549D5"/>
    <w:rsid w:val="00D55797"/>
    <w:rsid w:val="00D61303"/>
    <w:rsid w:val="00D637E9"/>
    <w:rsid w:val="00D64762"/>
    <w:rsid w:val="00D64DE7"/>
    <w:rsid w:val="00D6512B"/>
    <w:rsid w:val="00D66F43"/>
    <w:rsid w:val="00D7027C"/>
    <w:rsid w:val="00D71819"/>
    <w:rsid w:val="00D72292"/>
    <w:rsid w:val="00D72B55"/>
    <w:rsid w:val="00D74859"/>
    <w:rsid w:val="00D74E53"/>
    <w:rsid w:val="00D74E64"/>
    <w:rsid w:val="00D74F22"/>
    <w:rsid w:val="00D759C1"/>
    <w:rsid w:val="00D7631A"/>
    <w:rsid w:val="00D77F67"/>
    <w:rsid w:val="00D820EC"/>
    <w:rsid w:val="00D82C4D"/>
    <w:rsid w:val="00D8364D"/>
    <w:rsid w:val="00D83C6A"/>
    <w:rsid w:val="00D8493B"/>
    <w:rsid w:val="00D84E24"/>
    <w:rsid w:val="00D84E2D"/>
    <w:rsid w:val="00D8636F"/>
    <w:rsid w:val="00D873AE"/>
    <w:rsid w:val="00D923DD"/>
    <w:rsid w:val="00D94186"/>
    <w:rsid w:val="00D951A1"/>
    <w:rsid w:val="00D953CD"/>
    <w:rsid w:val="00D964FD"/>
    <w:rsid w:val="00D96C5D"/>
    <w:rsid w:val="00DA02BC"/>
    <w:rsid w:val="00DA061F"/>
    <w:rsid w:val="00DA1BAE"/>
    <w:rsid w:val="00DA1E47"/>
    <w:rsid w:val="00DA29A7"/>
    <w:rsid w:val="00DA4657"/>
    <w:rsid w:val="00DA4FEC"/>
    <w:rsid w:val="00DA54D4"/>
    <w:rsid w:val="00DA5A32"/>
    <w:rsid w:val="00DA6C86"/>
    <w:rsid w:val="00DB1F5C"/>
    <w:rsid w:val="00DB3783"/>
    <w:rsid w:val="00DB4F76"/>
    <w:rsid w:val="00DC05F4"/>
    <w:rsid w:val="00DC1558"/>
    <w:rsid w:val="00DC1703"/>
    <w:rsid w:val="00DC2434"/>
    <w:rsid w:val="00DC2DDC"/>
    <w:rsid w:val="00DC3E0C"/>
    <w:rsid w:val="00DD04EA"/>
    <w:rsid w:val="00DD09D4"/>
    <w:rsid w:val="00DD28B8"/>
    <w:rsid w:val="00DD5826"/>
    <w:rsid w:val="00DD6716"/>
    <w:rsid w:val="00DD6EAF"/>
    <w:rsid w:val="00DD7CCE"/>
    <w:rsid w:val="00DE0004"/>
    <w:rsid w:val="00DE1B01"/>
    <w:rsid w:val="00DE1B1E"/>
    <w:rsid w:val="00DE3959"/>
    <w:rsid w:val="00DE42A0"/>
    <w:rsid w:val="00DE474C"/>
    <w:rsid w:val="00DE4E2E"/>
    <w:rsid w:val="00DE78E1"/>
    <w:rsid w:val="00DF0BDD"/>
    <w:rsid w:val="00DF0D84"/>
    <w:rsid w:val="00DF0E10"/>
    <w:rsid w:val="00DF3A11"/>
    <w:rsid w:val="00DF67A3"/>
    <w:rsid w:val="00E041D3"/>
    <w:rsid w:val="00E04964"/>
    <w:rsid w:val="00E04C53"/>
    <w:rsid w:val="00E07E33"/>
    <w:rsid w:val="00E07FD8"/>
    <w:rsid w:val="00E17846"/>
    <w:rsid w:val="00E204C4"/>
    <w:rsid w:val="00E2391C"/>
    <w:rsid w:val="00E252FB"/>
    <w:rsid w:val="00E26A1E"/>
    <w:rsid w:val="00E26F2D"/>
    <w:rsid w:val="00E27508"/>
    <w:rsid w:val="00E30ECC"/>
    <w:rsid w:val="00E3386C"/>
    <w:rsid w:val="00E33EEA"/>
    <w:rsid w:val="00E4133E"/>
    <w:rsid w:val="00E41680"/>
    <w:rsid w:val="00E41AE4"/>
    <w:rsid w:val="00E4268E"/>
    <w:rsid w:val="00E42D71"/>
    <w:rsid w:val="00E4470C"/>
    <w:rsid w:val="00E46881"/>
    <w:rsid w:val="00E47E1D"/>
    <w:rsid w:val="00E50BEA"/>
    <w:rsid w:val="00E54526"/>
    <w:rsid w:val="00E56CFC"/>
    <w:rsid w:val="00E602EF"/>
    <w:rsid w:val="00E626AD"/>
    <w:rsid w:val="00E6340A"/>
    <w:rsid w:val="00E63B72"/>
    <w:rsid w:val="00E67797"/>
    <w:rsid w:val="00E70123"/>
    <w:rsid w:val="00E70FFE"/>
    <w:rsid w:val="00E73641"/>
    <w:rsid w:val="00E763A1"/>
    <w:rsid w:val="00E7645E"/>
    <w:rsid w:val="00E76C89"/>
    <w:rsid w:val="00E76D8E"/>
    <w:rsid w:val="00E77385"/>
    <w:rsid w:val="00E777F4"/>
    <w:rsid w:val="00E901BC"/>
    <w:rsid w:val="00E9115B"/>
    <w:rsid w:val="00E9136E"/>
    <w:rsid w:val="00E91585"/>
    <w:rsid w:val="00E93803"/>
    <w:rsid w:val="00E94077"/>
    <w:rsid w:val="00E95D56"/>
    <w:rsid w:val="00E96766"/>
    <w:rsid w:val="00EA0601"/>
    <w:rsid w:val="00EA1024"/>
    <w:rsid w:val="00EA1D38"/>
    <w:rsid w:val="00EA2569"/>
    <w:rsid w:val="00EA2E5D"/>
    <w:rsid w:val="00EA5CC8"/>
    <w:rsid w:val="00EA6697"/>
    <w:rsid w:val="00EA672E"/>
    <w:rsid w:val="00EA7689"/>
    <w:rsid w:val="00EA7783"/>
    <w:rsid w:val="00EB2201"/>
    <w:rsid w:val="00EB2F11"/>
    <w:rsid w:val="00EB41F0"/>
    <w:rsid w:val="00EB7B1A"/>
    <w:rsid w:val="00EC0DC5"/>
    <w:rsid w:val="00EC12F3"/>
    <w:rsid w:val="00EC145A"/>
    <w:rsid w:val="00EC2883"/>
    <w:rsid w:val="00EC2E6F"/>
    <w:rsid w:val="00EC4A9A"/>
    <w:rsid w:val="00EC502D"/>
    <w:rsid w:val="00ED052F"/>
    <w:rsid w:val="00ED351C"/>
    <w:rsid w:val="00ED4D11"/>
    <w:rsid w:val="00EE0C3D"/>
    <w:rsid w:val="00EE2811"/>
    <w:rsid w:val="00EE51B8"/>
    <w:rsid w:val="00EE59B9"/>
    <w:rsid w:val="00EF295B"/>
    <w:rsid w:val="00EF3AED"/>
    <w:rsid w:val="00EF4185"/>
    <w:rsid w:val="00EF4FFA"/>
    <w:rsid w:val="00EF5006"/>
    <w:rsid w:val="00EF57F7"/>
    <w:rsid w:val="00EF5D5A"/>
    <w:rsid w:val="00EF6D99"/>
    <w:rsid w:val="00F00531"/>
    <w:rsid w:val="00F00E5F"/>
    <w:rsid w:val="00F0355A"/>
    <w:rsid w:val="00F04212"/>
    <w:rsid w:val="00F043B4"/>
    <w:rsid w:val="00F062A0"/>
    <w:rsid w:val="00F07B71"/>
    <w:rsid w:val="00F07C93"/>
    <w:rsid w:val="00F07FB5"/>
    <w:rsid w:val="00F10B9E"/>
    <w:rsid w:val="00F11F5D"/>
    <w:rsid w:val="00F12F86"/>
    <w:rsid w:val="00F14374"/>
    <w:rsid w:val="00F16106"/>
    <w:rsid w:val="00F16360"/>
    <w:rsid w:val="00F16AC2"/>
    <w:rsid w:val="00F23F24"/>
    <w:rsid w:val="00F24E43"/>
    <w:rsid w:val="00F2705B"/>
    <w:rsid w:val="00F272B0"/>
    <w:rsid w:val="00F274A8"/>
    <w:rsid w:val="00F27CF6"/>
    <w:rsid w:val="00F27FCF"/>
    <w:rsid w:val="00F31C79"/>
    <w:rsid w:val="00F31F11"/>
    <w:rsid w:val="00F35F08"/>
    <w:rsid w:val="00F36433"/>
    <w:rsid w:val="00F37C6A"/>
    <w:rsid w:val="00F406D0"/>
    <w:rsid w:val="00F44456"/>
    <w:rsid w:val="00F45ACA"/>
    <w:rsid w:val="00F461E0"/>
    <w:rsid w:val="00F46CC0"/>
    <w:rsid w:val="00F4785C"/>
    <w:rsid w:val="00F535BD"/>
    <w:rsid w:val="00F53C44"/>
    <w:rsid w:val="00F54E62"/>
    <w:rsid w:val="00F552A8"/>
    <w:rsid w:val="00F55CCD"/>
    <w:rsid w:val="00F562F7"/>
    <w:rsid w:val="00F5699D"/>
    <w:rsid w:val="00F573F7"/>
    <w:rsid w:val="00F5759C"/>
    <w:rsid w:val="00F57CC8"/>
    <w:rsid w:val="00F60187"/>
    <w:rsid w:val="00F610A7"/>
    <w:rsid w:val="00F61385"/>
    <w:rsid w:val="00F61C0B"/>
    <w:rsid w:val="00F6316C"/>
    <w:rsid w:val="00F644C6"/>
    <w:rsid w:val="00F647F6"/>
    <w:rsid w:val="00F67455"/>
    <w:rsid w:val="00F704A0"/>
    <w:rsid w:val="00F707CC"/>
    <w:rsid w:val="00F70D70"/>
    <w:rsid w:val="00F712CE"/>
    <w:rsid w:val="00F71935"/>
    <w:rsid w:val="00F72C29"/>
    <w:rsid w:val="00F73F9B"/>
    <w:rsid w:val="00F7585C"/>
    <w:rsid w:val="00F764A7"/>
    <w:rsid w:val="00F76F9E"/>
    <w:rsid w:val="00F77D6B"/>
    <w:rsid w:val="00F77EF2"/>
    <w:rsid w:val="00F82016"/>
    <w:rsid w:val="00F83D9C"/>
    <w:rsid w:val="00F852D4"/>
    <w:rsid w:val="00F85819"/>
    <w:rsid w:val="00F85851"/>
    <w:rsid w:val="00F91164"/>
    <w:rsid w:val="00F9172F"/>
    <w:rsid w:val="00F91F30"/>
    <w:rsid w:val="00F91F96"/>
    <w:rsid w:val="00F92A0E"/>
    <w:rsid w:val="00F93ECD"/>
    <w:rsid w:val="00F9438D"/>
    <w:rsid w:val="00F95E90"/>
    <w:rsid w:val="00F977B3"/>
    <w:rsid w:val="00FA420C"/>
    <w:rsid w:val="00FA5214"/>
    <w:rsid w:val="00FA5763"/>
    <w:rsid w:val="00FB344D"/>
    <w:rsid w:val="00FB49F4"/>
    <w:rsid w:val="00FB5621"/>
    <w:rsid w:val="00FC044D"/>
    <w:rsid w:val="00FC13E1"/>
    <w:rsid w:val="00FC147D"/>
    <w:rsid w:val="00FC2760"/>
    <w:rsid w:val="00FC288E"/>
    <w:rsid w:val="00FC3AEA"/>
    <w:rsid w:val="00FC44D9"/>
    <w:rsid w:val="00FC6F0D"/>
    <w:rsid w:val="00FC7BAD"/>
    <w:rsid w:val="00FD146D"/>
    <w:rsid w:val="00FD1F6F"/>
    <w:rsid w:val="00FD44B5"/>
    <w:rsid w:val="00FD5168"/>
    <w:rsid w:val="00FD622A"/>
    <w:rsid w:val="00FD6CCC"/>
    <w:rsid w:val="00FD72A9"/>
    <w:rsid w:val="00FD738C"/>
    <w:rsid w:val="00FE3A3C"/>
    <w:rsid w:val="00FE4054"/>
    <w:rsid w:val="00FE57A9"/>
    <w:rsid w:val="00FE5BCC"/>
    <w:rsid w:val="00FE607B"/>
    <w:rsid w:val="00FF0280"/>
    <w:rsid w:val="00FF26AB"/>
    <w:rsid w:val="00FF5A27"/>
    <w:rsid w:val="00FF79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0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1B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B1BD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B1BD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1FC467E613A17E834F71965F428A02769C0FF89C3E5BB33A697D2832EAC10C7C9D74DC51739F2DA62C9ADF4BBH" TargetMode="External"/><Relationship Id="rId13" Type="http://schemas.openxmlformats.org/officeDocument/2006/relationships/hyperlink" Target="consultantplus://offline/ref=61FC467E613A17E834F71965F428A02769C0FF89C3E5BB33A697D2832EAC10C7C9D74DC51739F2DA62C9ACF4B4H" TargetMode="External"/><Relationship Id="rId18" Type="http://schemas.openxmlformats.org/officeDocument/2006/relationships/hyperlink" Target="consultantplus://offline/ref=61FC467E613A17E834F71965F428A02769C0FF89C3E5BB33A697D2832EAC10C7C9D74DC51739F2DA62C9AFF4B2H"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61FC467E613A17E834F71965F428A02769C0FF89C3E5BB33A697D2832EAC10C7C9D74DC51739F2DA62C9AEF4B2H" TargetMode="External"/><Relationship Id="rId7" Type="http://schemas.openxmlformats.org/officeDocument/2006/relationships/hyperlink" Target="consultantplus://offline/ref=61FC467E613A17E834F70768E244FE2360C3A383C1E5B860FDC889DE79A51A908E9814875334F3D8F6B4H" TargetMode="External"/><Relationship Id="rId12" Type="http://schemas.openxmlformats.org/officeDocument/2006/relationships/hyperlink" Target="consultantplus://offline/ref=61FC467E613A17E834F71965F428A02769C0FF89C0E0B633A097D2832EAC10C7C9D74DC51739F2DA62C9A9F4BBH" TargetMode="External"/><Relationship Id="rId17" Type="http://schemas.openxmlformats.org/officeDocument/2006/relationships/hyperlink" Target="consultantplus://offline/ref=61FC467E613A17E834F71965F428A02769C0FF89C3E5BB33A697D2832EAC10C7C9D74DC51739F2DA62C9ACF4BBH" TargetMode="External"/><Relationship Id="rId25" Type="http://schemas.openxmlformats.org/officeDocument/2006/relationships/hyperlink" Target="consultantplus://offline/ref=61FC467E613A17E834F70768E244FE2360C3A383C1E5B860FDC889DE79A51A908E9814875334F1DDF6BBH" TargetMode="External"/><Relationship Id="rId2" Type="http://schemas.openxmlformats.org/officeDocument/2006/relationships/settings" Target="settings.xml"/><Relationship Id="rId16" Type="http://schemas.openxmlformats.org/officeDocument/2006/relationships/hyperlink" Target="consultantplus://offline/ref=61FC467E613A17E834F71965F428A02769C0FF89C0E0B633A097D2832EAC10C7C9D74DC51739F2DA62C9A8F4B3H" TargetMode="External"/><Relationship Id="rId20" Type="http://schemas.openxmlformats.org/officeDocument/2006/relationships/hyperlink" Target="consultantplus://offline/ref=61FC467E613A17E834F71965F428A02769C0FF89C3E5BB33A697D2832EAC10C7C9D74DC51739F2DA62C9AFF4BAH" TargetMode="External"/><Relationship Id="rId1" Type="http://schemas.openxmlformats.org/officeDocument/2006/relationships/styles" Target="styles.xml"/><Relationship Id="rId6" Type="http://schemas.openxmlformats.org/officeDocument/2006/relationships/hyperlink" Target="consultantplus://offline/ref=61FC467E613A17E834F70768E244FE2363C3A681CEB4EF62AC9D87FDBBH" TargetMode="External"/><Relationship Id="rId11" Type="http://schemas.openxmlformats.org/officeDocument/2006/relationships/hyperlink" Target="consultantplus://offline/ref=61FC467E613A17E834F71965F428A02769C0FF89C3E5BB33A697D2832EAC10C7C9D74DC51739F2DA62C9ACF4B6H" TargetMode="External"/><Relationship Id="rId24" Type="http://schemas.openxmlformats.org/officeDocument/2006/relationships/hyperlink" Target="consultantplus://offline/ref=61FC467E613A17E834F71965F428A02769C0FF89C3E5BB33A697D2832EAC10C7C9D74DC51739F2DA62C9AEF4B1H" TargetMode="External"/><Relationship Id="rId5" Type="http://schemas.openxmlformats.org/officeDocument/2006/relationships/hyperlink" Target="consultantplus://offline/ref=61FC467E613A17E834F71965F428A02769C0FF89C3E5BB33A697D2832EAC10C7C9D74DC51739F2DA62C9ADF4BAH" TargetMode="External"/><Relationship Id="rId15" Type="http://schemas.openxmlformats.org/officeDocument/2006/relationships/hyperlink" Target="consultantplus://offline/ref=61FC467E613A17E834F71965F428A02769C0FF89C3E5BB33A697D2832EAC10C7C9D74DC51739F2DA62C9ACF4B5H" TargetMode="External"/><Relationship Id="rId23" Type="http://schemas.openxmlformats.org/officeDocument/2006/relationships/hyperlink" Target="consultantplus://offline/ref=61FC467E613A17E834F71965F428A02769C0FF89C3E5BB33A697D2832EAC10C7C9D74DC51739F2DA62C9AEF4B0H" TargetMode="External"/><Relationship Id="rId10" Type="http://schemas.openxmlformats.org/officeDocument/2006/relationships/hyperlink" Target="consultantplus://offline/ref=61FC467E613A17E834F70768E244FE2360C3A383C1E5B860FDC889DE79A51A908E9814875334F3DBF6B0H" TargetMode="External"/><Relationship Id="rId19" Type="http://schemas.openxmlformats.org/officeDocument/2006/relationships/hyperlink" Target="consultantplus://offline/ref=61FC467E613A17E834F71965F428A02769C0FF89C3E5BB33A697D2832EAC10C7C9D74DC51739F2DA62C9AFF4B6H" TargetMode="External"/><Relationship Id="rId4" Type="http://schemas.openxmlformats.org/officeDocument/2006/relationships/hyperlink" Target="consultantplus://offline/ref=61FC467E613A17E834F71965F428A02769C0FF89C0E0B633A097D2832EAC10C7C9D74DC51739F2DA62C9A9F4BAH" TargetMode="External"/><Relationship Id="rId9" Type="http://schemas.openxmlformats.org/officeDocument/2006/relationships/hyperlink" Target="consultantplus://offline/ref=61FC467E613A17E834F71965F428A02769C0FF89C3E5BB33A697D2832EAC10C7C9D74DC51739F2DA62C9ACF4B2H" TargetMode="External"/><Relationship Id="rId14" Type="http://schemas.openxmlformats.org/officeDocument/2006/relationships/hyperlink" Target="consultantplus://offline/ref=61FC467E613A17E834F70768E244FE2360C3A383C1E5B860FDC889DE79A51A908E9814875334F1DAF6B4H" TargetMode="External"/><Relationship Id="rId22" Type="http://schemas.openxmlformats.org/officeDocument/2006/relationships/hyperlink" Target="consultantplus://offline/ref=61FC467E613A17E834F71965F428A02769C0FF89C3E5BB33A697D2832EAC10C7C9D74DC51739F2DA62C9AEF4B3H"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2936</Words>
  <Characters>16736</Characters>
  <Application>Microsoft Office Word</Application>
  <DocSecurity>0</DocSecurity>
  <Lines>139</Lines>
  <Paragraphs>39</Paragraphs>
  <ScaleCrop>false</ScaleCrop>
  <Company>GKSI</Company>
  <LinksUpToDate>false</LinksUpToDate>
  <CharactersWithSpaces>19633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tarif18</dc:creator>
  <cp:keywords/>
  <dc:description/>
  <cp:lastModifiedBy>tarif18</cp:lastModifiedBy>
  <cp:revision>2</cp:revision>
  <dcterms:created xsi:type="dcterms:W3CDTF">2016-06-30T07:01:00Z</dcterms:created>
  <dcterms:modified xsi:type="dcterms:W3CDTF">2016-06-30T07:02:00Z</dcterms:modified>
</cp:coreProperties>
</file>