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Y="585"/>
        <w:tblW w:w="5000" w:type="pct"/>
        <w:tblLayout w:type="fixed"/>
        <w:tblLook w:val="01E0"/>
      </w:tblPr>
      <w:tblGrid>
        <w:gridCol w:w="10422"/>
      </w:tblGrid>
      <w:tr w:rsidR="00C549F5" w:rsidRPr="00D20B34" w:rsidTr="00694797">
        <w:trPr>
          <w:cantSplit/>
          <w:trHeight w:val="707"/>
        </w:trPr>
        <w:tc>
          <w:tcPr>
            <w:tcW w:w="5000" w:type="pct"/>
          </w:tcPr>
          <w:p w:rsidR="00C549F5" w:rsidRPr="00553213" w:rsidRDefault="00C549F5" w:rsidP="00694797">
            <w:pPr>
              <w:pStyle w:val="af8"/>
              <w:ind w:firstLine="1418"/>
              <w:jc w:val="center"/>
              <w:rPr>
                <w:b/>
                <w:color w:val="FF0000"/>
                <w:sz w:val="52"/>
                <w:szCs w:val="52"/>
              </w:rPr>
            </w:pPr>
            <w:r>
              <w:t>Приложение №</w:t>
            </w:r>
            <w:r w:rsidR="00594E3D">
              <w:t>1</w:t>
            </w:r>
          </w:p>
          <w:p w:rsidR="00C549F5" w:rsidRDefault="00C549F5" w:rsidP="00694797">
            <w:pPr>
              <w:pStyle w:val="af8"/>
              <w:ind w:left="4395" w:firstLine="1134"/>
              <w:jc w:val="center"/>
            </w:pPr>
            <w:r>
              <w:t xml:space="preserve">к распоряжению администрации </w:t>
            </w:r>
          </w:p>
          <w:p w:rsidR="00C549F5" w:rsidRDefault="00C549F5" w:rsidP="00694797">
            <w:pPr>
              <w:pStyle w:val="af8"/>
              <w:ind w:left="4395" w:firstLine="1134"/>
              <w:jc w:val="center"/>
            </w:pPr>
            <w:r>
              <w:t xml:space="preserve">       Моргаушского района</w:t>
            </w:r>
          </w:p>
          <w:p w:rsidR="00C549F5" w:rsidRPr="0095029F" w:rsidRDefault="00C549F5" w:rsidP="00694797">
            <w:pPr>
              <w:pStyle w:val="af8"/>
              <w:ind w:left="4395" w:firstLine="1134"/>
              <w:jc w:val="center"/>
            </w:pPr>
            <w:r>
              <w:t xml:space="preserve">№  </w:t>
            </w:r>
            <w:r w:rsidR="00F60B39">
              <w:t>173</w:t>
            </w:r>
            <w:r>
              <w:t xml:space="preserve"> от </w:t>
            </w:r>
            <w:r w:rsidR="00F60B39">
              <w:t xml:space="preserve">26 </w:t>
            </w:r>
            <w:r>
              <w:t>ию</w:t>
            </w:r>
            <w:r w:rsidR="00C83DF8">
              <w:t>ня</w:t>
            </w:r>
            <w:r>
              <w:t xml:space="preserve">  2015г.</w:t>
            </w:r>
          </w:p>
          <w:p w:rsidR="00C549F5" w:rsidRPr="00D20B34" w:rsidRDefault="00C549F5" w:rsidP="00694797">
            <w:pPr>
              <w:jc w:val="center"/>
              <w:rPr>
                <w:b/>
              </w:rPr>
            </w:pPr>
          </w:p>
        </w:tc>
      </w:tr>
    </w:tbl>
    <w:p w:rsidR="00835CEC" w:rsidRPr="000E6272" w:rsidRDefault="00835CEC" w:rsidP="00D00AD4"/>
    <w:p w:rsidR="00835CEC" w:rsidRPr="007E26C2" w:rsidRDefault="00A03211" w:rsidP="007E26C2">
      <w:pPr>
        <w:jc w:val="center"/>
        <w:rPr>
          <w:b/>
          <w:bCs/>
        </w:rPr>
      </w:pPr>
      <w:r w:rsidRPr="007E26C2">
        <w:rPr>
          <w:b/>
          <w:bCs/>
        </w:rPr>
        <w:t>П</w:t>
      </w:r>
      <w:r w:rsidR="00835CEC" w:rsidRPr="007E26C2">
        <w:rPr>
          <w:b/>
          <w:bCs/>
        </w:rPr>
        <w:t>ОЛИТИКА</w:t>
      </w:r>
    </w:p>
    <w:p w:rsidR="006D2201" w:rsidRPr="007E26C2" w:rsidRDefault="00A03211" w:rsidP="007E26C2">
      <w:pPr>
        <w:jc w:val="center"/>
        <w:rPr>
          <w:b/>
          <w:bCs/>
        </w:rPr>
      </w:pPr>
      <w:r w:rsidRPr="007E26C2">
        <w:rPr>
          <w:b/>
          <w:bCs/>
        </w:rPr>
        <w:t xml:space="preserve">в отношении обработки персональных данных в </w:t>
      </w:r>
      <w:r w:rsidR="003D52B7" w:rsidRPr="007E26C2">
        <w:rPr>
          <w:b/>
          <w:bCs/>
        </w:rPr>
        <w:t>администрации Моргаушского района</w:t>
      </w:r>
    </w:p>
    <w:p w:rsidR="006D2201" w:rsidRPr="00AD6C13" w:rsidRDefault="00054555" w:rsidP="00947285">
      <w:pPr>
        <w:pStyle w:val="10"/>
      </w:pPr>
      <w:bookmarkStart w:id="0" w:name="h.84pr4j6vjrr2" w:colFirst="0" w:colLast="0"/>
      <w:bookmarkEnd w:id="0"/>
      <w:r w:rsidRPr="00AD6C13">
        <w:t>Основные положения</w:t>
      </w:r>
    </w:p>
    <w:p w:rsidR="006D2201" w:rsidRPr="0095029F" w:rsidRDefault="00A03211" w:rsidP="00947285">
      <w:pPr>
        <w:pStyle w:val="2"/>
      </w:pPr>
      <w:r w:rsidRPr="0095029F">
        <w:t xml:space="preserve">Настоящая Политика </w:t>
      </w:r>
      <w:r w:rsidR="00263D74" w:rsidRPr="00263D74">
        <w:t xml:space="preserve">в отношении обработки персональных данных в </w:t>
      </w:r>
      <w:r w:rsidR="00263D74" w:rsidRPr="00EC608C">
        <w:rPr>
          <w:rFonts w:eastAsia="Times New Roman"/>
          <w:lang w:eastAsia="ru-RU"/>
        </w:rPr>
        <w:t>администрации Моргаушского района</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2006</w:t>
      </w:r>
      <w:r w:rsidR="00873215" w:rsidRPr="0095029F">
        <w:t> </w:t>
      </w:r>
      <w:r w:rsidRPr="0095029F">
        <w:t xml:space="preserve">г. </w:t>
      </w:r>
      <w:r w:rsidR="0028702E" w:rsidRPr="0095029F">
        <w:t>№ </w:t>
      </w:r>
      <w:r w:rsidRPr="0095029F">
        <w:t>152-ФЗ «О персональных данных»</w:t>
      </w:r>
      <w:r w:rsidR="002C17DE" w:rsidRPr="002C17DE">
        <w:t>,</w:t>
      </w:r>
      <w:r w:rsidR="002C17DE">
        <w:t>постановлени</w:t>
      </w:r>
      <w:r w:rsidR="00DD4F4C">
        <w:t>ем</w:t>
      </w:r>
      <w:bookmarkStart w:id="1" w:name="_GoBack"/>
      <w:bookmarkEnd w:id="1"/>
      <w:r w:rsidR="002C17DE">
        <w:t xml:space="preserve"> Правительства Российской Федерации </w:t>
      </w:r>
      <w:r w:rsidR="002C17DE" w:rsidRPr="00D6667E">
        <w:t>от</w:t>
      </w:r>
      <w:r w:rsidR="002C17DE">
        <w:t> </w:t>
      </w:r>
      <w:r w:rsidR="002C17DE" w:rsidRPr="00D6667E">
        <w:t>21</w:t>
      </w:r>
      <w:r w:rsidR="002C17DE">
        <w:t> марта 2012 </w:t>
      </w:r>
      <w:r w:rsidR="002C17DE" w:rsidRPr="00D6667E">
        <w:t>г. №</w:t>
      </w:r>
      <w:r w:rsidR="002C17DE">
        <w:t> </w:t>
      </w:r>
      <w:r w:rsidR="002C17DE" w:rsidRPr="00D6667E">
        <w:t>211 «Об</w:t>
      </w:r>
      <w:r w:rsidR="002C17DE">
        <w:t> </w:t>
      </w:r>
      <w:r w:rsidR="002C17DE" w:rsidRPr="00D6667E">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2C17DE" w:rsidRPr="00862452">
        <w:t>»</w:t>
      </w:r>
      <w:r w:rsidRPr="0095029F">
        <w:t>.</w:t>
      </w:r>
    </w:p>
    <w:p w:rsidR="006D2201" w:rsidRPr="0095029F" w:rsidRDefault="00A03211" w:rsidP="00947285">
      <w:pPr>
        <w:pStyle w:val="2"/>
      </w:pPr>
      <w:r w:rsidRPr="0095029F">
        <w:t xml:space="preserve">Политика вступает в силу с момента ее утверждения </w:t>
      </w:r>
      <w:proofErr w:type="spellStart"/>
      <w:r w:rsidR="008B5CDB">
        <w:t>руководителем</w:t>
      </w:r>
      <w:r w:rsidR="008A4793" w:rsidRPr="00EC608C">
        <w:t>администрации</w:t>
      </w:r>
      <w:proofErr w:type="spellEnd"/>
      <w:r w:rsidR="008A4793" w:rsidRPr="00EC608C">
        <w:t xml:space="preserve"> Моргаушского района</w:t>
      </w:r>
      <w:r w:rsidR="00C81A88" w:rsidRPr="0095029F">
        <w:t>(далее</w:t>
      </w:r>
      <w:r w:rsidR="00F60E18">
        <w:t xml:space="preserve"> – </w:t>
      </w:r>
      <w:r w:rsidR="00C81A88" w:rsidRPr="00EC608C">
        <w:t>Администрация</w:t>
      </w:r>
      <w:r w:rsidR="00C81A88" w:rsidRPr="0095029F">
        <w:t>, Оператор)</w:t>
      </w:r>
      <w:r w:rsidRPr="0095029F">
        <w:t>.</w:t>
      </w:r>
    </w:p>
    <w:p w:rsidR="006D2201" w:rsidRPr="0095029F" w:rsidRDefault="00A03211" w:rsidP="00947285">
      <w:pPr>
        <w:pStyle w:val="2"/>
      </w:pPr>
      <w:r w:rsidRPr="0095029F">
        <w:t xml:space="preserve">Политика подлежит пересмотру в ходе периодического анализа со стороны руководства </w:t>
      </w:r>
      <w:r w:rsidR="000E1CAC" w:rsidRPr="00EC608C">
        <w:t>Администрации</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4A7F99">
      <w:pPr>
        <w:pStyle w:val="2"/>
      </w:pPr>
      <w:r w:rsidRPr="0095029F">
        <w:t xml:space="preserve">Политика подлежит опубликованию на официальном сайте </w:t>
      </w:r>
      <w:proofErr w:type="spellStart"/>
      <w:r w:rsidR="000E1CAC" w:rsidRPr="00EC608C">
        <w:t>Администрации</w:t>
      </w:r>
      <w:r w:rsidRPr="0095029F">
        <w:t>в</w:t>
      </w:r>
      <w:proofErr w:type="spellEnd"/>
      <w:r w:rsidRPr="0095029F">
        <w:t xml:space="preserve"> течение 10 дней после </w:t>
      </w:r>
      <w:r w:rsidR="000E1CAC" w:rsidRPr="0095029F">
        <w:t xml:space="preserve">её </w:t>
      </w:r>
      <w:r w:rsidRPr="0095029F">
        <w:t>утверждения</w:t>
      </w:r>
      <w:r w:rsidRPr="0087299A">
        <w:t>.</w:t>
      </w:r>
    </w:p>
    <w:p w:rsidR="006D2201" w:rsidRPr="0095029F" w:rsidRDefault="00054555" w:rsidP="00947285">
      <w:pPr>
        <w:pStyle w:val="10"/>
      </w:pPr>
      <w:bookmarkStart w:id="2" w:name="h.k4y7z09qw3c1" w:colFirst="0" w:colLast="0"/>
      <w:bookmarkEnd w:id="2"/>
      <w:r w:rsidRPr="0095029F">
        <w:t>Цели</w:t>
      </w:r>
    </w:p>
    <w:p w:rsidR="006D2201" w:rsidRPr="0095029F" w:rsidRDefault="00A03211" w:rsidP="00947285">
      <w:pPr>
        <w:pStyle w:val="2"/>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Администрацией</w:t>
      </w:r>
      <w:r w:rsidRPr="0095029F">
        <w:t>.</w:t>
      </w:r>
    </w:p>
    <w:p w:rsidR="006D2201" w:rsidRPr="0095029F" w:rsidRDefault="00054555" w:rsidP="00947285">
      <w:pPr>
        <w:pStyle w:val="10"/>
      </w:pPr>
      <w:bookmarkStart w:id="3" w:name="h.xoscyd2upp6r" w:colFirst="0" w:colLast="0"/>
      <w:bookmarkEnd w:id="3"/>
      <w:r w:rsidRPr="0095029F">
        <w:lastRenderedPageBreak/>
        <w:t>Основные понятия</w:t>
      </w:r>
    </w:p>
    <w:p w:rsidR="006D2201" w:rsidRPr="0095029F" w:rsidRDefault="00A03211" w:rsidP="00947285">
      <w:pPr>
        <w:pStyle w:val="2"/>
      </w:pPr>
      <w:r w:rsidRPr="0095029F">
        <w:t>Для целей Политики используются следующие понятия:</w:t>
      </w:r>
    </w:p>
    <w:p w:rsidR="006D2201" w:rsidRPr="0095029F" w:rsidRDefault="00A03211" w:rsidP="007B3A7E">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6D2201" w:rsidRPr="0095029F" w:rsidRDefault="00A03211" w:rsidP="00056B90">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7B3A7E">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Pr="0095029F" w:rsidRDefault="00A03211" w:rsidP="007B3A7E">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7B3A7E">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7B3A7E">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7B3A7E">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7B3A7E">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7B3A7E">
      <w:r w:rsidRPr="0095029F">
        <w:rPr>
          <w:b/>
        </w:rPr>
        <w:lastRenderedPageBreak/>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7B3A7E">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7B3A7E">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7B3A7E">
      <w:pPr>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7B3A7E">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947285">
      <w:pPr>
        <w:pStyle w:val="10"/>
      </w:pPr>
      <w:bookmarkStart w:id="4" w:name="h.rcc0nh98eanv" w:colFirst="0" w:colLast="0"/>
      <w:bookmarkEnd w:id="4"/>
      <w:r w:rsidRPr="0095029F">
        <w:t>Область действия</w:t>
      </w:r>
    </w:p>
    <w:p w:rsidR="006D2201" w:rsidRDefault="00A03211" w:rsidP="00905F6B">
      <w:pPr>
        <w:pStyle w:val="2"/>
      </w:pPr>
      <w:r w:rsidRPr="0095029F">
        <w:t>Положения Политики распространяются на все отношения, связанные с обработкой персо</w:t>
      </w:r>
      <w:r w:rsidR="00BA24E2">
        <w:t>нальных данных, осуществляемой</w:t>
      </w:r>
      <w:r w:rsidR="00331115">
        <w:t xml:space="preserve"> </w:t>
      </w:r>
      <w:r w:rsidR="000E1CAC" w:rsidRPr="00EC608C">
        <w:t>Администрацией</w:t>
      </w:r>
      <w:r w:rsidRPr="0095029F">
        <w:t>:</w:t>
      </w:r>
    </w:p>
    <w:p w:rsidR="006D2201" w:rsidRPr="0095029F" w:rsidRDefault="00A03211" w:rsidP="007B3A7E">
      <w:pPr>
        <w:pStyle w:val="af"/>
        <w:numPr>
          <w:ilvl w:val="0"/>
          <w:numId w:val="2"/>
        </w:numPr>
        <w:ind w:left="0" w:firstLine="720"/>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w:t>
      </w:r>
      <w:r w:rsidRPr="0095029F">
        <w:lastRenderedPageBreak/>
        <w:t>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A03211" w:rsidP="007B3A7E">
      <w:pPr>
        <w:pStyle w:val="af"/>
        <w:numPr>
          <w:ilvl w:val="0"/>
          <w:numId w:val="2"/>
        </w:numPr>
        <w:ind w:left="0" w:firstLine="709"/>
      </w:pPr>
      <w:r w:rsidRPr="0095029F">
        <w:t>без использования средств автоматизации</w:t>
      </w:r>
      <w:r w:rsidR="00B068FB">
        <w:t>.</w:t>
      </w:r>
    </w:p>
    <w:p w:rsidR="006D2201" w:rsidRPr="0095029F" w:rsidRDefault="00A03211" w:rsidP="00947285">
      <w:pPr>
        <w:pStyle w:val="2"/>
      </w:pPr>
      <w:r w:rsidRPr="0095029F">
        <w:t xml:space="preserve">Политика применяется ко всем сотрудникам </w:t>
      </w:r>
      <w:r w:rsidR="000E1CAC" w:rsidRPr="00EC608C">
        <w:t>Администрации</w:t>
      </w:r>
      <w:r w:rsidRPr="0095029F">
        <w:t>.</w:t>
      </w:r>
    </w:p>
    <w:p w:rsidR="005725F8" w:rsidRPr="00856B08" w:rsidRDefault="005725F8" w:rsidP="005725F8">
      <w:pPr>
        <w:pStyle w:val="10"/>
      </w:pPr>
      <w:r w:rsidRPr="00856B08">
        <w:t>Цели обработки персональных данных</w:t>
      </w:r>
    </w:p>
    <w:p w:rsidR="005725F8" w:rsidRPr="00856B08" w:rsidRDefault="005725F8" w:rsidP="005725F8">
      <w:pPr>
        <w:pStyle w:val="2"/>
      </w:pPr>
      <w:r w:rsidRPr="00856B08">
        <w:t xml:space="preserve">Обработка персональных данных осуществляется </w:t>
      </w:r>
      <w:r w:rsidR="00E32E0B" w:rsidRPr="00856B08">
        <w:t>Администрацией</w:t>
      </w:r>
      <w:r w:rsidR="00D25839">
        <w:t xml:space="preserve"> </w:t>
      </w:r>
      <w:r w:rsidRPr="00856B08">
        <w:t>в следующих целях:</w:t>
      </w:r>
    </w:p>
    <w:p w:rsidR="00AE4CDF" w:rsidRPr="00BC5322" w:rsidRDefault="001B5371" w:rsidP="00BC5322">
      <w:pPr>
        <w:pStyle w:val="af"/>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учета; исполнение требований договоров гражданско-правового характера</w:t>
      </w:r>
      <w:r w:rsidR="00AE4CDF" w:rsidRPr="00BC5322">
        <w:t>;</w:t>
      </w:r>
    </w:p>
    <w:p w:rsidR="00AE4CDF" w:rsidRPr="00BC5322" w:rsidRDefault="001B5371" w:rsidP="00BC5322">
      <w:pPr>
        <w:pStyle w:val="af"/>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осуществление наградной деятельности</w:t>
      </w:r>
      <w:r w:rsidR="00AE4CDF" w:rsidRPr="00BC5322">
        <w:t>;</w:t>
      </w:r>
    </w:p>
    <w:p w:rsidR="00AE4CDF" w:rsidRPr="00BC5322" w:rsidRDefault="001B5371" w:rsidP="00BC5322">
      <w:pPr>
        <w:pStyle w:val="af"/>
        <w:numPr>
          <w:ilvl w:val="0"/>
          <w:numId w:val="2"/>
        </w:numPr>
        <w:ind w:left="0" w:firstLine="709"/>
      </w:pPr>
      <w:r w:rsidRPr="00BC5322">
        <w:t>осуществление и выполнение возложенных законодательством Российской Федерации функций, полномочий и обязанностей; оказание государственных и муниципальных услуг; рассмотрение обращений граждан</w:t>
      </w:r>
      <w:r w:rsidR="00AE4CDF" w:rsidRPr="00BC5322">
        <w:t>;</w:t>
      </w:r>
    </w:p>
    <w:p w:rsidR="00AE4CDF" w:rsidRPr="00BC5322" w:rsidRDefault="001B5371" w:rsidP="00BC5322">
      <w:pPr>
        <w:pStyle w:val="af"/>
        <w:numPr>
          <w:ilvl w:val="0"/>
          <w:numId w:val="2"/>
        </w:numPr>
        <w:ind w:left="0" w:firstLine="709"/>
      </w:pPr>
      <w:r w:rsidRPr="00BC5322">
        <w:t>государственная регистрация актов гражданского состояния</w:t>
      </w:r>
      <w:r w:rsidR="00AE4CDF" w:rsidRPr="00BC5322">
        <w:t>.</w:t>
      </w:r>
    </w:p>
    <w:p w:rsidR="005564FD" w:rsidRPr="00856B08" w:rsidRDefault="005564FD" w:rsidP="005564FD">
      <w:pPr>
        <w:pStyle w:val="10"/>
        <w:ind w:left="709" w:firstLine="0"/>
      </w:pPr>
      <w:r w:rsidRPr="00856B08">
        <w:t>Категории субъектов, персональные данные которых обрабатываются</w:t>
      </w:r>
    </w:p>
    <w:p w:rsidR="005564FD" w:rsidRPr="00856B08" w:rsidRDefault="005564FD"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п.5 настоящей Политики, </w:t>
      </w:r>
      <w:r w:rsidR="00471E58">
        <w:t>Администрацией</w:t>
      </w:r>
      <w:r w:rsidR="00331115">
        <w:t xml:space="preserve"> </w:t>
      </w:r>
      <w:r w:rsidRPr="00856B08">
        <w:t>осуществляется обработка следующих категорий субъектов персональных данных:</w:t>
      </w:r>
    </w:p>
    <w:p w:rsidR="00183C1D" w:rsidRPr="00856B08" w:rsidRDefault="00C96088" w:rsidP="00BC5322">
      <w:pPr>
        <w:pStyle w:val="af"/>
        <w:numPr>
          <w:ilvl w:val="0"/>
          <w:numId w:val="2"/>
        </w:numPr>
        <w:ind w:left="0" w:firstLine="709"/>
      </w:pPr>
      <w:r w:rsidRPr="00856B08">
        <w:t>муниципальные служащие</w:t>
      </w:r>
      <w:r w:rsidR="00183C1D" w:rsidRPr="00856B08">
        <w:t>;</w:t>
      </w:r>
    </w:p>
    <w:p w:rsidR="00183C1D" w:rsidRPr="00856B08" w:rsidRDefault="00C96088" w:rsidP="00BC5322">
      <w:pPr>
        <w:pStyle w:val="af"/>
        <w:numPr>
          <w:ilvl w:val="0"/>
          <w:numId w:val="2"/>
        </w:numPr>
        <w:ind w:left="0" w:firstLine="709"/>
      </w:pPr>
      <w:r w:rsidRPr="00856B08">
        <w:t>работники, замещающие должности, не относящиеся к должностям муниципальной службы</w:t>
      </w:r>
      <w:r w:rsidR="00183C1D" w:rsidRPr="00856B08">
        <w:t>;</w:t>
      </w:r>
    </w:p>
    <w:p w:rsidR="00183C1D" w:rsidRPr="00856B08" w:rsidRDefault="00C96088" w:rsidP="00BC5322">
      <w:pPr>
        <w:pStyle w:val="af"/>
        <w:numPr>
          <w:ilvl w:val="0"/>
          <w:numId w:val="2"/>
        </w:numPr>
        <w:ind w:left="0" w:firstLine="709"/>
      </w:pPr>
      <w:r w:rsidRPr="00856B08">
        <w:lastRenderedPageBreak/>
        <w:t>физические лица, с которыми заключен договор гражданско-правового характера</w:t>
      </w:r>
      <w:r w:rsidR="00183C1D" w:rsidRPr="00856B08">
        <w:t>;</w:t>
      </w:r>
    </w:p>
    <w:p w:rsidR="00183C1D" w:rsidRPr="00856B08" w:rsidRDefault="00C96088" w:rsidP="00BC5322">
      <w:pPr>
        <w:pStyle w:val="af"/>
        <w:numPr>
          <w:ilvl w:val="0"/>
          <w:numId w:val="2"/>
        </w:numPr>
        <w:ind w:left="0" w:firstLine="709"/>
      </w:pPr>
      <w:r w:rsidRPr="00856B08">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183C1D" w:rsidRPr="00856B08">
        <w:t>;</w:t>
      </w:r>
    </w:p>
    <w:p w:rsidR="00183C1D" w:rsidRPr="00856B08" w:rsidRDefault="00C96088" w:rsidP="00BC5322">
      <w:pPr>
        <w:pStyle w:val="af"/>
        <w:numPr>
          <w:ilvl w:val="0"/>
          <w:numId w:val="2"/>
        </w:numPr>
        <w:ind w:left="0" w:firstLine="709"/>
      </w:pPr>
      <w:r w:rsidRPr="00856B08">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r w:rsidR="00183C1D" w:rsidRPr="00856B08">
        <w:t>;</w:t>
      </w:r>
    </w:p>
    <w:p w:rsidR="00183C1D" w:rsidRPr="00856B08" w:rsidRDefault="00C96088" w:rsidP="00BC5322">
      <w:pPr>
        <w:pStyle w:val="af"/>
        <w:numPr>
          <w:ilvl w:val="0"/>
          <w:numId w:val="2"/>
        </w:numPr>
        <w:ind w:left="0" w:firstLine="709"/>
      </w:pPr>
      <w:r w:rsidRPr="00856B08">
        <w:t>граждане, персональные данные которых необходимы для оказания муниципальных и государственных услуг</w:t>
      </w:r>
      <w:r w:rsidR="00183C1D" w:rsidRPr="00856B08">
        <w:t>;</w:t>
      </w:r>
    </w:p>
    <w:p w:rsidR="00183C1D" w:rsidRPr="00856B08" w:rsidRDefault="00C96088" w:rsidP="00BC5322">
      <w:pPr>
        <w:pStyle w:val="af"/>
        <w:numPr>
          <w:ilvl w:val="0"/>
          <w:numId w:val="2"/>
        </w:numPr>
        <w:ind w:left="0" w:firstLine="709"/>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183C1D" w:rsidRPr="00856B08">
        <w:t>;</w:t>
      </w:r>
    </w:p>
    <w:p w:rsidR="00183C1D" w:rsidRPr="00856B08" w:rsidRDefault="00C96088" w:rsidP="00BC5322">
      <w:pPr>
        <w:pStyle w:val="af"/>
        <w:numPr>
          <w:ilvl w:val="0"/>
          <w:numId w:val="2"/>
        </w:numPr>
        <w:ind w:left="0" w:firstLine="709"/>
      </w:pPr>
      <w:r w:rsidRPr="00856B08">
        <w:t>граждане, персональные данные которых необходимы для рассмотрения обращений</w:t>
      </w:r>
      <w:r w:rsidR="00183C1D" w:rsidRPr="00856B08">
        <w:t>;</w:t>
      </w:r>
    </w:p>
    <w:p w:rsidR="00183C1D" w:rsidRPr="00856B08" w:rsidRDefault="00C96088" w:rsidP="00BC5322">
      <w:pPr>
        <w:pStyle w:val="af"/>
        <w:numPr>
          <w:ilvl w:val="0"/>
          <w:numId w:val="2"/>
        </w:numPr>
        <w:ind w:left="0" w:firstLine="709"/>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 в части государственной регистрации актов гражданского состояния</w:t>
      </w:r>
      <w:r w:rsidR="00183C1D" w:rsidRPr="00856B08">
        <w:t>;</w:t>
      </w:r>
    </w:p>
    <w:p w:rsidR="00183C1D" w:rsidRPr="00856B08" w:rsidRDefault="00C96088" w:rsidP="00BC5322">
      <w:pPr>
        <w:pStyle w:val="af"/>
        <w:numPr>
          <w:ilvl w:val="0"/>
          <w:numId w:val="2"/>
        </w:numPr>
        <w:ind w:left="0" w:firstLine="709"/>
      </w:pPr>
      <w:r w:rsidRPr="00856B08">
        <w:t>граждане, включенные в кадровый резерв; граждане, претендующие на включение в кадровый резерв</w:t>
      </w:r>
      <w:r w:rsidR="00183C1D" w:rsidRPr="00856B08">
        <w:t>;</w:t>
      </w:r>
    </w:p>
    <w:p w:rsidR="00183C1D" w:rsidRPr="00856B08" w:rsidRDefault="00C96088" w:rsidP="00BC5322">
      <w:pPr>
        <w:pStyle w:val="af"/>
        <w:numPr>
          <w:ilvl w:val="0"/>
          <w:numId w:val="2"/>
        </w:numPr>
        <w:ind w:left="0" w:firstLine="709"/>
      </w:pPr>
      <w:r w:rsidRPr="00856B08">
        <w:t>граждане, претендующие на замещение вакантной должности муниципальной службы</w:t>
      </w:r>
      <w:r w:rsidR="00183C1D" w:rsidRPr="00856B08">
        <w:t>;</w:t>
      </w:r>
    </w:p>
    <w:p w:rsidR="00183C1D" w:rsidRPr="00856B08" w:rsidRDefault="00C96088" w:rsidP="00BC5322">
      <w:pPr>
        <w:pStyle w:val="af"/>
        <w:numPr>
          <w:ilvl w:val="0"/>
          <w:numId w:val="2"/>
        </w:numPr>
        <w:ind w:left="0" w:firstLine="709"/>
      </w:pPr>
      <w:r w:rsidRPr="00856B08">
        <w:t>граждане, претендующие на награждение</w:t>
      </w:r>
      <w:r w:rsidR="00183C1D" w:rsidRPr="00856B08">
        <w:t>.</w:t>
      </w:r>
    </w:p>
    <w:p w:rsidR="005564FD" w:rsidRDefault="005564FD" w:rsidP="005564FD">
      <w:pPr>
        <w:pStyle w:val="2"/>
        <w:numPr>
          <w:ilvl w:val="1"/>
          <w:numId w:val="21"/>
        </w:numPr>
        <w:tabs>
          <w:tab w:val="num" w:pos="1276"/>
        </w:tabs>
        <w:ind w:left="0" w:firstLine="709"/>
      </w:pPr>
      <w:r w:rsidRPr="00856B08">
        <w:t>Перечень обрабатываемых персональных данных утвержден нормативным актом Администрации.</w:t>
      </w:r>
    </w:p>
    <w:p w:rsidR="006D2201" w:rsidRPr="0095029F" w:rsidRDefault="00054555" w:rsidP="00947285">
      <w:pPr>
        <w:pStyle w:val="10"/>
      </w:pPr>
      <w:bookmarkStart w:id="5" w:name="h.e0fbisjyeewx" w:colFirst="0" w:colLast="0"/>
      <w:bookmarkEnd w:id="5"/>
      <w:r w:rsidRPr="0095029F">
        <w:lastRenderedPageBreak/>
        <w:t>Автоматизированная обработка персональных данных</w:t>
      </w:r>
    </w:p>
    <w:p w:rsidR="006D2201" w:rsidRPr="00947285" w:rsidRDefault="00A03211" w:rsidP="00066096">
      <w:pPr>
        <w:pStyle w:val="21"/>
      </w:pPr>
      <w:bookmarkStart w:id="6" w:name="h.6o0ov0spcopj" w:colFirst="0" w:colLast="0"/>
      <w:bookmarkEnd w:id="6"/>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Администрацией</w:t>
      </w:r>
      <w:r w:rsidR="00331115">
        <w:t xml:space="preserve"> </w:t>
      </w:r>
      <w:r w:rsidR="00A03211" w:rsidRPr="0095029F">
        <w:t>в соответствии со следующими принципами:</w:t>
      </w:r>
    </w:p>
    <w:p w:rsidR="006D2201" w:rsidRPr="0095029F" w:rsidRDefault="00A03211" w:rsidP="007B3A7E">
      <w:pPr>
        <w:pStyle w:val="af"/>
        <w:numPr>
          <w:ilvl w:val="0"/>
          <w:numId w:val="2"/>
        </w:numPr>
        <w:ind w:left="0" w:firstLine="720"/>
      </w:pPr>
      <w:r w:rsidRPr="0095029F">
        <w:t>обработка персональных данных осуществляется на законной и справедливой основе;</w:t>
      </w:r>
    </w:p>
    <w:p w:rsidR="006D2201" w:rsidRPr="0095029F" w:rsidRDefault="00A03211" w:rsidP="007B3A7E">
      <w:pPr>
        <w:pStyle w:val="af"/>
        <w:numPr>
          <w:ilvl w:val="0"/>
          <w:numId w:val="2"/>
        </w:numPr>
        <w:ind w:left="0" w:firstLine="720"/>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7B3A7E">
      <w:pPr>
        <w:pStyle w:val="af"/>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7B3A7E">
      <w:pPr>
        <w:pStyle w:val="af"/>
        <w:numPr>
          <w:ilvl w:val="0"/>
          <w:numId w:val="2"/>
        </w:numPr>
        <w:ind w:left="0" w:firstLine="720"/>
      </w:pPr>
      <w:r w:rsidRPr="0095029F">
        <w:t>обработке подлежат только персональные данные, которые отвечают целям их обработки;</w:t>
      </w:r>
    </w:p>
    <w:p w:rsidR="006D2201" w:rsidRPr="0095029F" w:rsidRDefault="00A03211" w:rsidP="007B3A7E">
      <w:pPr>
        <w:pStyle w:val="af"/>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7B3A7E">
      <w:pPr>
        <w:pStyle w:val="af"/>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7B3A7E">
      <w:pPr>
        <w:pStyle w:val="af"/>
        <w:numPr>
          <w:ilvl w:val="0"/>
          <w:numId w:val="2"/>
        </w:numPr>
        <w:ind w:left="0" w:firstLine="720"/>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95029F">
        <w:lastRenderedPageBreak/>
        <w:t>утраты необходимости в достижении этих целей, если иное не предусмотрено федеральным законом.</w:t>
      </w:r>
    </w:p>
    <w:p w:rsidR="006D2201" w:rsidRPr="00947285" w:rsidRDefault="00A03211" w:rsidP="00066096">
      <w:pPr>
        <w:pStyle w:val="21"/>
      </w:pPr>
      <w:bookmarkStart w:id="7" w:name="h.ih5rp56m6uft" w:colFirst="0" w:colLast="0"/>
      <w:bookmarkEnd w:id="7"/>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727AB0">
      <w:pPr>
        <w:pStyle w:val="3"/>
        <w:spacing w:before="120"/>
        <w:rPr>
          <w:b/>
          <w:i/>
        </w:rPr>
      </w:pPr>
      <w:bookmarkStart w:id="8" w:name="h.23b2hmom1fyk" w:colFirst="0" w:colLast="0"/>
      <w:bookmarkEnd w:id="8"/>
      <w:r w:rsidRPr="00727AB0">
        <w:rPr>
          <w:b/>
          <w:i/>
        </w:rPr>
        <w:t>Условия обработки специальных категорий персональных данных</w:t>
      </w:r>
    </w:p>
    <w:p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Администрацией</w:t>
      </w:r>
      <w:r w:rsidR="00331115">
        <w:t xml:space="preserve"> </w:t>
      </w:r>
      <w:r w:rsidRPr="0095029F">
        <w:t>с соблюдением следующих условий:</w:t>
      </w:r>
    </w:p>
    <w:p w:rsidR="00EA3C06" w:rsidRPr="0095029F" w:rsidRDefault="00EA3C06" w:rsidP="00186BEF">
      <w:pPr>
        <w:pStyle w:val="af"/>
        <w:numPr>
          <w:ilvl w:val="0"/>
          <w:numId w:val="2"/>
        </w:numPr>
        <w:ind w:left="0" w:firstLine="720"/>
      </w:pPr>
      <w:r w:rsidRPr="009358A3">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rsidR="00EA3C06" w:rsidRPr="0095029F" w:rsidRDefault="00EA3C06" w:rsidP="00186BEF">
      <w:pPr>
        <w:pStyle w:val="af"/>
        <w:numPr>
          <w:ilvl w:val="0"/>
          <w:numId w:val="2"/>
        </w:numPr>
        <w:ind w:left="0" w:firstLine="720"/>
      </w:pPr>
      <w:r w:rsidRPr="009358A3">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00186BEF" w:rsidRPr="0097551B">
        <w:t>;</w:t>
      </w:r>
    </w:p>
    <w:p w:rsidR="00EA3C06" w:rsidRPr="0095029F" w:rsidRDefault="00EA3C06" w:rsidP="00186BEF">
      <w:pPr>
        <w:pStyle w:val="af"/>
        <w:numPr>
          <w:ilvl w:val="0"/>
          <w:numId w:val="2"/>
        </w:numPr>
        <w:ind w:left="0" w:firstLine="720"/>
      </w:pPr>
      <w:r w:rsidRPr="009358A3">
        <w:t>субъект персональных данных дал согласие в письменной форме на обработку своих персональных данных</w:t>
      </w:r>
      <w:r w:rsidR="00186BEF" w:rsidRPr="0097551B">
        <w:t>.</w:t>
      </w:r>
    </w:p>
    <w:p w:rsidR="006D2201" w:rsidRPr="00D457FD" w:rsidRDefault="00A03211" w:rsidP="00D457FD">
      <w:pPr>
        <w:pStyle w:val="3"/>
        <w:spacing w:before="120"/>
        <w:rPr>
          <w:b/>
          <w:bCs/>
          <w:i/>
          <w:iCs/>
        </w:rPr>
      </w:pPr>
      <w:r w:rsidRPr="00D457FD">
        <w:rPr>
          <w:b/>
          <w:bCs/>
          <w:i/>
          <w:iCs/>
        </w:rPr>
        <w:t>Условия обработки биометрических персональных данных</w:t>
      </w:r>
    </w:p>
    <w:p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Администрацией</w:t>
      </w:r>
      <w:r w:rsidRPr="0095029F">
        <w:t xml:space="preserve"> для установления личности субъекта персональных данных </w:t>
      </w:r>
      <w:r w:rsidR="00833425" w:rsidRPr="00EC608C">
        <w:t>Администрацией</w:t>
      </w:r>
      <w:r w:rsidRPr="0095029F">
        <w:t xml:space="preserve"> не обрабатываются.</w:t>
      </w:r>
    </w:p>
    <w:p w:rsidR="006D2201" w:rsidRPr="00727AB0" w:rsidRDefault="00A03211" w:rsidP="00727AB0">
      <w:pPr>
        <w:pStyle w:val="3"/>
        <w:spacing w:before="120"/>
        <w:rPr>
          <w:b/>
          <w:i/>
        </w:rPr>
      </w:pPr>
      <w:bookmarkStart w:id="9" w:name="h.u9wpeu9y8dqq" w:colFirst="0" w:colLast="0"/>
      <w:bookmarkEnd w:id="9"/>
      <w:r w:rsidRPr="00727AB0">
        <w:rPr>
          <w:b/>
          <w:i/>
        </w:rPr>
        <w:t>Условия обработки иных категорий персональных данных</w:t>
      </w:r>
    </w:p>
    <w:p w:rsidR="006D2201" w:rsidRPr="0095029F" w:rsidRDefault="00A03211" w:rsidP="00E30688">
      <w:pPr>
        <w:pStyle w:val="1250"/>
      </w:pPr>
      <w:r w:rsidRPr="0095029F">
        <w:lastRenderedPageBreak/>
        <w:t xml:space="preserve">Обработка иных категорий персональных данных осуществляется </w:t>
      </w:r>
      <w:r w:rsidR="00BA24E2" w:rsidRPr="00EC608C">
        <w:t>Администрацией</w:t>
      </w:r>
      <w:r w:rsidR="00331115">
        <w:t xml:space="preserve"> </w:t>
      </w:r>
      <w:r w:rsidRPr="0095029F">
        <w:t>с соблюдением следующих условий:</w:t>
      </w:r>
    </w:p>
    <w:p w:rsidR="00EA3C06" w:rsidRPr="0095029F" w:rsidRDefault="00EA3C06" w:rsidP="007B3A7E">
      <w:pPr>
        <w:pStyle w:val="af"/>
        <w:numPr>
          <w:ilvl w:val="0"/>
          <w:numId w:val="2"/>
        </w:numPr>
        <w:ind w:left="0" w:firstLine="720"/>
      </w:pPr>
      <w:r w:rsidRPr="00EC608C">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Моргаушского района функций, полномочий и обязанностей</w:t>
      </w:r>
      <w:r w:rsidR="002518E4" w:rsidRPr="0097551B">
        <w:t>;</w:t>
      </w:r>
    </w:p>
    <w:p w:rsidR="00EA3C06" w:rsidRPr="0095029F" w:rsidRDefault="00EA3C06" w:rsidP="007B3A7E">
      <w:pPr>
        <w:pStyle w:val="af"/>
        <w:numPr>
          <w:ilvl w:val="0"/>
          <w:numId w:val="2"/>
        </w:numPr>
        <w:ind w:left="0" w:firstLine="720"/>
      </w:pPr>
      <w:r w:rsidRPr="00EC608C">
        <w:t xml:space="preserve">обработка персональных данных необходима для исполнения договора, стороной которого либо </w:t>
      </w:r>
      <w:proofErr w:type="spellStart"/>
      <w:r w:rsidRPr="00EC608C">
        <w:t>выгодоприобретателем</w:t>
      </w:r>
      <w:proofErr w:type="spellEnd"/>
      <w:r w:rsidRPr="00EC608C">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C608C">
        <w:t>выгодоприобретателем</w:t>
      </w:r>
      <w:proofErr w:type="spellEnd"/>
      <w:r w:rsidRPr="00EC608C">
        <w:t xml:space="preserve"> или поручителем</w:t>
      </w:r>
      <w:r w:rsidR="002518E4" w:rsidRPr="0097551B">
        <w:t>;</w:t>
      </w:r>
    </w:p>
    <w:p w:rsidR="00EA3C06" w:rsidRPr="0095029F" w:rsidRDefault="00EA3C06" w:rsidP="007B3A7E">
      <w:pPr>
        <w:pStyle w:val="af"/>
        <w:numPr>
          <w:ilvl w:val="0"/>
          <w:numId w:val="2"/>
        </w:numPr>
        <w:ind w:left="0" w:firstLine="720"/>
      </w:pPr>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EA3C06" w:rsidRPr="0095029F" w:rsidRDefault="00EA3C06" w:rsidP="007B3A7E">
      <w:pPr>
        <w:pStyle w:val="af"/>
        <w:numPr>
          <w:ilvl w:val="0"/>
          <w:numId w:val="2"/>
        </w:numPr>
        <w:ind w:left="0" w:firstLine="720"/>
      </w:pPr>
      <w:r w:rsidRPr="00EC608C">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A81856" w:rsidRPr="00073D49" w:rsidRDefault="00A81856" w:rsidP="00A81856">
      <w:pPr>
        <w:pStyle w:val="3"/>
        <w:spacing w:before="120"/>
        <w:rPr>
          <w:b/>
          <w:bCs/>
          <w:i/>
          <w:iCs/>
        </w:rPr>
      </w:pPr>
      <w:r w:rsidRPr="00073D49">
        <w:rPr>
          <w:b/>
          <w:bCs/>
          <w:i/>
          <w:iCs/>
        </w:rPr>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rsidR="006D2201" w:rsidRPr="00727AB0" w:rsidRDefault="00A03211" w:rsidP="00727AB0">
      <w:pPr>
        <w:pStyle w:val="3"/>
        <w:spacing w:before="120"/>
        <w:rPr>
          <w:b/>
          <w:i/>
        </w:rPr>
      </w:pPr>
      <w:bookmarkStart w:id="10" w:name="h.dmbr2yy24f6e" w:colFirst="0" w:colLast="0"/>
      <w:bookmarkEnd w:id="10"/>
      <w:r w:rsidRPr="00727AB0">
        <w:rPr>
          <w:b/>
          <w:i/>
        </w:rPr>
        <w:lastRenderedPageBreak/>
        <w:t>Поручение обработки персональных данных</w:t>
      </w:r>
    </w:p>
    <w:p w:rsidR="006D2201" w:rsidRPr="00511FBD" w:rsidRDefault="00833425" w:rsidP="00511FBD">
      <w:pPr>
        <w:pStyle w:val="4"/>
      </w:pPr>
      <w:r w:rsidRPr="00EC608C">
        <w:t>Администрация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833425" w:rsidP="00511FBD">
      <w:pPr>
        <w:pStyle w:val="4"/>
      </w:pPr>
      <w:r w:rsidRPr="00EC608C">
        <w:t>Администрация</w:t>
      </w:r>
      <w:r w:rsidR="00A03211" w:rsidRPr="0095029F">
        <w:t xml:space="preserve"> поручает обработку следующих персональных данных:</w:t>
      </w:r>
    </w:p>
    <w:p w:rsidR="006D2201" w:rsidRPr="004E14F5" w:rsidRDefault="00000CA0" w:rsidP="007B3A7E">
      <w:pPr>
        <w:pStyle w:val="af"/>
        <w:numPr>
          <w:ilvl w:val="0"/>
          <w:numId w:val="2"/>
        </w:numPr>
        <w:ind w:left="0" w:firstLine="720"/>
      </w:pPr>
      <w:r w:rsidRPr="008868EF">
        <w:t>ФИО; номер счета; сумма</w:t>
      </w:r>
      <w:r w:rsidR="0072759D">
        <w:t xml:space="preserve">: </w:t>
      </w:r>
      <w:r w:rsidR="001D2A2A" w:rsidRPr="00EC608C">
        <w:t>Открытое акционерное общество «Сбербанк России»</w:t>
      </w:r>
      <w:r w:rsidR="008E2C10" w:rsidRPr="008868EF">
        <w:t>.</w:t>
      </w:r>
    </w:p>
    <w:p w:rsidR="006D2201" w:rsidRPr="0095029F" w:rsidRDefault="00A03211" w:rsidP="00511FBD">
      <w:pPr>
        <w:pStyle w:val="4"/>
      </w:pPr>
      <w:r w:rsidRPr="0095029F">
        <w:t xml:space="preserve">Лицо, осуществляющее обработку персональных данных по поручению </w:t>
      </w:r>
      <w:r w:rsidR="00833425" w:rsidRPr="00EC608C">
        <w:t>Администрации</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EC608C">
        <w:t>Администрации</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95029F" w:rsidRDefault="00A03211" w:rsidP="00511FBD">
      <w:pPr>
        <w:pStyle w:val="4"/>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Администрация</w:t>
      </w:r>
      <w:r w:rsidRPr="0095029F">
        <w:t xml:space="preserve">. Лицо, осуществляющее обработку персональных данных по поручению </w:t>
      </w:r>
      <w:r w:rsidR="00833425" w:rsidRPr="00EC608C">
        <w:t>Администрации</w:t>
      </w:r>
      <w:r w:rsidRPr="0095029F">
        <w:t xml:space="preserve">, несет ответственность перед </w:t>
      </w:r>
      <w:r w:rsidR="00833425" w:rsidRPr="00EC608C">
        <w:t>Администрацией</w:t>
      </w:r>
      <w:r w:rsidRPr="0095029F">
        <w:t>.</w:t>
      </w:r>
    </w:p>
    <w:p w:rsidR="006D2201" w:rsidRPr="00511FBD" w:rsidRDefault="00A03211" w:rsidP="00066096">
      <w:pPr>
        <w:pStyle w:val="21"/>
      </w:pPr>
      <w:bookmarkStart w:id="11" w:name="h.fxe4gs86mi16" w:colFirst="0" w:colLast="0"/>
      <w:bookmarkEnd w:id="11"/>
      <w:r w:rsidRPr="00511FBD">
        <w:t>Конфиденциальность персональных данных</w:t>
      </w:r>
    </w:p>
    <w:p w:rsidR="006D2201" w:rsidRPr="0095029F" w:rsidRDefault="00A03211" w:rsidP="00511FBD">
      <w:pPr>
        <w:pStyle w:val="3"/>
      </w:pPr>
      <w:r w:rsidRPr="0095029F">
        <w:t xml:space="preserve">Сотрудники </w:t>
      </w:r>
      <w:r w:rsidR="00833425" w:rsidRPr="00EC608C">
        <w:t>Администрации</w:t>
      </w:r>
      <w:r w:rsidRPr="0095029F">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w:t>
      </w:r>
      <w:r w:rsidRPr="0095029F">
        <w:lastRenderedPageBreak/>
        <w:t>федеральным законом.</w:t>
      </w:r>
    </w:p>
    <w:p w:rsidR="006D2201" w:rsidRPr="00F36F06" w:rsidRDefault="00A03211" w:rsidP="00066096">
      <w:pPr>
        <w:pStyle w:val="21"/>
      </w:pPr>
      <w:bookmarkStart w:id="12" w:name="h.jb54pbe81f5w" w:colFirst="0" w:colLast="0"/>
      <w:bookmarkEnd w:id="12"/>
      <w:r w:rsidRPr="00F36F06">
        <w:t>Общедоступные источники персональных данных</w:t>
      </w:r>
    </w:p>
    <w:p w:rsidR="005334D4" w:rsidRPr="00F36F06" w:rsidRDefault="005334D4" w:rsidP="00511FBD">
      <w:pPr>
        <w:pStyle w:val="3"/>
      </w:pPr>
      <w:r w:rsidRPr="00F36F06">
        <w:t>В цел</w:t>
      </w:r>
      <w:r w:rsidR="00BA24E2" w:rsidRPr="00F36F06">
        <w:t>ях информационного обеспечения</w:t>
      </w:r>
      <w:r w:rsidR="00331115">
        <w:t xml:space="preserve"> </w:t>
      </w:r>
      <w:r w:rsidR="00833425" w:rsidRPr="00F36F06">
        <w:t>Администрация</w:t>
      </w:r>
      <w:r w:rsidRPr="00F36F06">
        <w:t xml:space="preserve"> созда</w:t>
      </w:r>
      <w:r w:rsidR="00BA24E2" w:rsidRPr="00F36F06">
        <w:t>е</w:t>
      </w:r>
      <w:r w:rsidRPr="00F36F06">
        <w:t>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81856" w:rsidRPr="00F36F06" w:rsidRDefault="005725F8" w:rsidP="00511FBD">
      <w:pPr>
        <w:pStyle w:val="3"/>
      </w:pPr>
      <w:r w:rsidRPr="00F36F06">
        <w:t>В общедоступные источники персональных данных включены следующие сведения:</w:t>
      </w:r>
    </w:p>
    <w:p w:rsidR="005725F8" w:rsidRPr="00F36F06" w:rsidRDefault="00460C18" w:rsidP="00460C18">
      <w:pPr>
        <w:pStyle w:val="4"/>
      </w:pPr>
      <w:r w:rsidRPr="00F36F06">
        <w:t>Муниципальные служащие</w:t>
      </w:r>
      <w:r w:rsidR="005725F8" w:rsidRPr="00F36F06">
        <w:t>:</w:t>
      </w:r>
    </w:p>
    <w:p w:rsidR="005725F8" w:rsidRPr="00F36F06" w:rsidRDefault="00843F11" w:rsidP="005725F8">
      <w:pPr>
        <w:pStyle w:val="af"/>
        <w:numPr>
          <w:ilvl w:val="0"/>
          <w:numId w:val="2"/>
        </w:numPr>
        <w:ind w:left="0" w:firstLine="720"/>
      </w:pPr>
      <w:r w:rsidRPr="00843F11">
        <w:rPr>
          <w:lang w:val="en-US"/>
        </w:rPr>
        <w:t>ФИО</w:t>
      </w:r>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дата</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сведения</w:t>
      </w:r>
      <w:proofErr w:type="spellEnd"/>
      <w:r w:rsidRPr="00843F11">
        <w:rPr>
          <w:lang w:val="en-US"/>
        </w:rPr>
        <w:t xml:space="preserve"> о </w:t>
      </w:r>
      <w:proofErr w:type="spellStart"/>
      <w:r w:rsidRPr="00843F11">
        <w:rPr>
          <w:lang w:val="en-US"/>
        </w:rPr>
        <w:t>замещаемой</w:t>
      </w:r>
      <w:proofErr w:type="spellEnd"/>
      <w:r w:rsidRPr="00843F11">
        <w:rPr>
          <w:lang w:val="en-US"/>
        </w:rPr>
        <w:t xml:space="preserve"> </w:t>
      </w:r>
      <w:proofErr w:type="spellStart"/>
      <w:r w:rsidRPr="00843F11">
        <w:rPr>
          <w:lang w:val="en-US"/>
        </w:rPr>
        <w:t>должности</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rsidR="005725F8" w:rsidRPr="00F36F06" w:rsidRDefault="00843F11" w:rsidP="005725F8">
      <w:pPr>
        <w:pStyle w:val="af"/>
        <w:numPr>
          <w:ilvl w:val="0"/>
          <w:numId w:val="2"/>
        </w:numPr>
        <w:ind w:left="0" w:firstLine="720"/>
      </w:pPr>
      <w:r w:rsidRPr="00D25839">
        <w:t>сведения о доходах, расходах, об имуществе и обязательствах имущественного характера</w:t>
      </w:r>
      <w:r w:rsidR="00460C18" w:rsidRPr="00D25839">
        <w:t>;</w:t>
      </w:r>
    </w:p>
    <w:p w:rsidR="005725F8" w:rsidRPr="00F36F06" w:rsidRDefault="00843F11" w:rsidP="005725F8">
      <w:pPr>
        <w:pStyle w:val="af"/>
        <w:numPr>
          <w:ilvl w:val="0"/>
          <w:numId w:val="2"/>
        </w:numPr>
        <w:ind w:left="0" w:firstLine="720"/>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сведения</w:t>
      </w:r>
      <w:proofErr w:type="spellEnd"/>
      <w:r w:rsidRPr="00843F11">
        <w:rPr>
          <w:lang w:val="en-US"/>
        </w:rPr>
        <w:t xml:space="preserve"> о </w:t>
      </w:r>
      <w:proofErr w:type="spellStart"/>
      <w:r w:rsidRPr="00843F11">
        <w:rPr>
          <w:lang w:val="en-US"/>
        </w:rPr>
        <w:t>трудовой</w:t>
      </w:r>
      <w:proofErr w:type="spellEnd"/>
      <w:r w:rsidRPr="00843F11">
        <w:rPr>
          <w:lang w:val="en-US"/>
        </w:rPr>
        <w:t xml:space="preserve"> </w:t>
      </w:r>
      <w:proofErr w:type="spellStart"/>
      <w:r w:rsidRPr="00843F11">
        <w:rPr>
          <w:lang w:val="en-US"/>
        </w:rPr>
        <w:t>деятельности</w:t>
      </w:r>
      <w:proofErr w:type="spellEnd"/>
      <w:r w:rsidR="00460C18" w:rsidRPr="00F36F06">
        <w:rPr>
          <w:lang w:val="en-US"/>
        </w:rPr>
        <w:t>;</w:t>
      </w:r>
    </w:p>
    <w:p w:rsidR="005725F8" w:rsidRPr="00F36F06" w:rsidRDefault="00843F11" w:rsidP="005725F8">
      <w:pPr>
        <w:pStyle w:val="af"/>
        <w:numPr>
          <w:ilvl w:val="0"/>
          <w:numId w:val="2"/>
        </w:numPr>
        <w:ind w:left="0" w:firstLine="720"/>
      </w:pPr>
      <w:proofErr w:type="spellStart"/>
      <w:r w:rsidRPr="00843F11">
        <w:rPr>
          <w:lang w:val="en-US"/>
        </w:rPr>
        <w:t>фотография</w:t>
      </w:r>
      <w:proofErr w:type="spellEnd"/>
      <w:r w:rsidR="00460C18" w:rsidRPr="00F36F06">
        <w:rPr>
          <w:lang w:val="en-US"/>
        </w:rPr>
        <w:t>.</w:t>
      </w:r>
    </w:p>
    <w:p w:rsidR="005725F8" w:rsidRPr="00F36F06" w:rsidRDefault="00460C18" w:rsidP="00460C18">
      <w:pPr>
        <w:pStyle w:val="4"/>
      </w:pPr>
      <w:r w:rsidRPr="00F36F06">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5725F8" w:rsidRPr="00F36F06">
        <w:t>:</w:t>
      </w:r>
    </w:p>
    <w:p w:rsidR="005725F8" w:rsidRPr="00F36F06" w:rsidRDefault="00843F11" w:rsidP="005725F8">
      <w:pPr>
        <w:pStyle w:val="af"/>
        <w:numPr>
          <w:ilvl w:val="0"/>
          <w:numId w:val="2"/>
        </w:numPr>
        <w:ind w:left="0" w:firstLine="720"/>
      </w:pPr>
      <w:proofErr w:type="spellStart"/>
      <w:r w:rsidRPr="00843F11">
        <w:rPr>
          <w:lang w:val="en-US"/>
        </w:rPr>
        <w:t>степень</w:t>
      </w:r>
      <w:proofErr w:type="spellEnd"/>
      <w:r w:rsidRPr="00843F11">
        <w:rPr>
          <w:lang w:val="en-US"/>
        </w:rPr>
        <w:t xml:space="preserve"> </w:t>
      </w:r>
      <w:proofErr w:type="spellStart"/>
      <w:r w:rsidRPr="00843F11">
        <w:rPr>
          <w:lang w:val="en-US"/>
        </w:rPr>
        <w:t>родства</w:t>
      </w:r>
      <w:proofErr w:type="spellEnd"/>
      <w:r w:rsidR="00460C18" w:rsidRPr="00F36F06">
        <w:rPr>
          <w:lang w:val="en-US"/>
        </w:rPr>
        <w:t>;</w:t>
      </w:r>
    </w:p>
    <w:p w:rsidR="005725F8" w:rsidRPr="00F36F06" w:rsidRDefault="00843F11" w:rsidP="005725F8">
      <w:pPr>
        <w:pStyle w:val="af"/>
        <w:numPr>
          <w:ilvl w:val="0"/>
          <w:numId w:val="2"/>
        </w:numPr>
        <w:ind w:left="0" w:firstLine="720"/>
      </w:pPr>
      <w:r w:rsidRPr="00D25839">
        <w:t>сведения о доходах, расходах, об имуществе и обязательствах имущественного характера</w:t>
      </w:r>
      <w:r w:rsidR="00460C18" w:rsidRPr="00D25839">
        <w:t>.</w:t>
      </w:r>
    </w:p>
    <w:p w:rsidR="006D2201" w:rsidRPr="00511FBD" w:rsidRDefault="00A03211" w:rsidP="00066096">
      <w:pPr>
        <w:pStyle w:val="21"/>
      </w:pPr>
      <w:bookmarkStart w:id="13" w:name="h.wsovkk2g2ao7" w:colFirst="0" w:colLast="0"/>
      <w:bookmarkEnd w:id="13"/>
      <w:r w:rsidRPr="00511FBD">
        <w:lastRenderedPageBreak/>
        <w:t>Согласие субъекта персональных данных на обработку его персональных данных</w:t>
      </w:r>
    </w:p>
    <w:p w:rsidR="006D2201" w:rsidRPr="0095029F" w:rsidRDefault="00A03211" w:rsidP="00511FBD">
      <w:pPr>
        <w:pStyle w:val="3"/>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Администрацией</w:t>
      </w:r>
      <w:r w:rsidRPr="0095029F">
        <w:t>.</w:t>
      </w:r>
    </w:p>
    <w:p w:rsidR="006D2201" w:rsidRPr="0095029F" w:rsidRDefault="00A03211"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Администрация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Администрацию</w:t>
      </w:r>
      <w:r w:rsidRPr="0095029F">
        <w:t>.</w:t>
      </w:r>
    </w:p>
    <w:p w:rsidR="006D2201" w:rsidRPr="0095029F" w:rsidRDefault="00A03211" w:rsidP="00511FBD">
      <w:pPr>
        <w:pStyle w:val="3"/>
      </w:pPr>
      <w:r w:rsidRPr="0095029F">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r w:rsidRPr="0095029F">
        <w:lastRenderedPageBreak/>
        <w:t>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511FBD">
      <w:pPr>
        <w:pStyle w:val="3"/>
      </w:pPr>
      <w:r w:rsidRPr="0095029F">
        <w:t xml:space="preserve">В случае недееспособности субъекта персональных данных согласие на </w:t>
      </w:r>
      <w:r w:rsidRPr="0095029F">
        <w:lastRenderedPageBreak/>
        <w:t>обработку его персональных данных дает законный представитель субъекта персональных данных.</w:t>
      </w:r>
    </w:p>
    <w:p w:rsidR="006D2201" w:rsidRPr="0095029F" w:rsidRDefault="00A03211"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Pr="0095029F" w:rsidRDefault="00A03211" w:rsidP="00511FBD">
      <w:pPr>
        <w:pStyle w:val="3"/>
      </w:pPr>
      <w:r w:rsidRPr="0095029F">
        <w:t xml:space="preserve">Персональные данные могут быть получены </w:t>
      </w:r>
      <w:r w:rsidR="00833425" w:rsidRPr="00EC608C">
        <w:t>Администрацией</w:t>
      </w:r>
      <w:r w:rsidRPr="0095029F">
        <w:t xml:space="preserve"> от лица, не являющегося субъектом персональных данных, при условии предоставления </w:t>
      </w:r>
      <w:r w:rsidR="00833425" w:rsidRPr="00EC608C">
        <w:t>Администрации</w:t>
      </w:r>
      <w:r w:rsidRPr="0095029F">
        <w:t xml:space="preserve"> подтверждения наличия альтернативных условий обработки информации.</w:t>
      </w:r>
    </w:p>
    <w:p w:rsidR="006D2201" w:rsidRPr="00511FBD" w:rsidRDefault="00A03211" w:rsidP="00066096">
      <w:pPr>
        <w:pStyle w:val="21"/>
      </w:pPr>
      <w:bookmarkStart w:id="14" w:name="h.vv8xy3qi4xg5" w:colFirst="0" w:colLast="0"/>
      <w:bookmarkEnd w:id="14"/>
      <w:r w:rsidRPr="00511FBD">
        <w:t>Трансграничная передача персональных данных</w:t>
      </w:r>
    </w:p>
    <w:p w:rsidR="006D2201" w:rsidRPr="0095029F" w:rsidRDefault="00363756" w:rsidP="00A21B4A">
      <w:pPr>
        <w:pStyle w:val="3"/>
      </w:pPr>
      <w:r w:rsidRPr="0095029F">
        <w:t xml:space="preserve">Трансграничная передача персональных данных </w:t>
      </w:r>
      <w:r w:rsidR="00833425" w:rsidRPr="00EC608C">
        <w:t>Администрацией</w:t>
      </w:r>
      <w:r w:rsidRPr="0095029F">
        <w:t xml:space="preserve"> не осуществляется.</w:t>
      </w:r>
    </w:p>
    <w:p w:rsidR="006D2201" w:rsidRPr="00A21B4A" w:rsidRDefault="00A03211" w:rsidP="00066096">
      <w:pPr>
        <w:pStyle w:val="21"/>
      </w:pPr>
      <w:r w:rsidRPr="00A21B4A">
        <w:t>Особенности обработки персональных данных в государственных или муниципальных информационных системах персональных данных</w:t>
      </w:r>
    </w:p>
    <w:p w:rsidR="006D2201" w:rsidRPr="0095029F" w:rsidRDefault="00A03211" w:rsidP="00A21B4A">
      <w:pPr>
        <w:pStyle w:val="3"/>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2201" w:rsidRPr="0095029F" w:rsidRDefault="00A03211" w:rsidP="00A21B4A">
      <w:pPr>
        <w:pStyle w:val="3"/>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2201" w:rsidRPr="0095029F" w:rsidRDefault="00A03211" w:rsidP="00A21B4A">
      <w:pPr>
        <w:pStyle w:val="3"/>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w:t>
      </w:r>
      <w:r w:rsidRPr="0095029F">
        <w:lastRenderedPageBreak/>
        <w:t>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842" w:rsidRPr="0095029F" w:rsidRDefault="00A03211" w:rsidP="00A21B4A">
      <w:pPr>
        <w:pStyle w:val="3"/>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D2201" w:rsidRPr="00A21B4A" w:rsidRDefault="00A03211" w:rsidP="00066096">
      <w:pPr>
        <w:pStyle w:val="21"/>
      </w:pPr>
      <w:bookmarkStart w:id="15" w:name="h.iageceb8f89c" w:colFirst="0" w:colLast="0"/>
      <w:bookmarkEnd w:id="15"/>
      <w:r w:rsidRPr="00A21B4A">
        <w:t>Права субъектов персональных данных</w:t>
      </w:r>
    </w:p>
    <w:p w:rsidR="006D2201" w:rsidRPr="00A21B4A" w:rsidRDefault="00A03211" w:rsidP="00A21B4A">
      <w:pPr>
        <w:pStyle w:val="3"/>
        <w:spacing w:before="120"/>
        <w:rPr>
          <w:b/>
          <w:bCs/>
          <w:i/>
          <w:iCs/>
        </w:rPr>
      </w:pPr>
      <w:bookmarkStart w:id="16" w:name="h.lwnbin76eyt0" w:colFirst="0" w:colLast="0"/>
      <w:bookmarkEnd w:id="16"/>
      <w:r w:rsidRPr="00A21B4A">
        <w:rPr>
          <w:b/>
          <w:bCs/>
          <w:i/>
          <w:iCs/>
        </w:rPr>
        <w:t>Право субъекта персональных данных на доступ к его персональным данным</w:t>
      </w:r>
    </w:p>
    <w:p w:rsidR="006D2201" w:rsidRPr="0095029F" w:rsidRDefault="00A03211" w:rsidP="00CB29A2">
      <w:pPr>
        <w:pStyle w:val="4"/>
      </w:pPr>
      <w:r w:rsidRPr="0095029F">
        <w:t>Субъект персональных данных имеет право на получение информации (далее</w:t>
      </w:r>
      <w:r w:rsidR="00F60E18">
        <w:t xml:space="preserve"> –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Администрацией</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3) цели и применяемые</w:t>
      </w:r>
      <w:r w:rsidR="00331115">
        <w:t xml:space="preserve"> </w:t>
      </w:r>
      <w:r w:rsidR="006443DD" w:rsidRPr="00EC608C">
        <w:t>Администрацией</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Администрации</w:t>
      </w:r>
      <w:r w:rsidRPr="0095029F">
        <w:t xml:space="preserve">, сведения о лицах (за исключением работников </w:t>
      </w:r>
      <w:r w:rsidR="006443DD" w:rsidRPr="00EC608C">
        <w:t>Администрации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Администрацией</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lastRenderedPageBreak/>
        <w:t>8) информацию об 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Администрации</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531978">
      <w:pPr>
        <w:pStyle w:val="4"/>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7B3A7E">
      <w:pPr>
        <w:pStyle w:val="af"/>
        <w:numPr>
          <w:ilvl w:val="0"/>
          <w:numId w:val="2"/>
        </w:numPr>
        <w:ind w:left="0" w:firstLine="720"/>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7B3A7E">
      <w:pPr>
        <w:pStyle w:val="af"/>
        <w:numPr>
          <w:ilvl w:val="0"/>
          <w:numId w:val="2"/>
        </w:numPr>
        <w:ind w:left="0" w:firstLine="720"/>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95029F" w:rsidRDefault="00A03211" w:rsidP="007B3A7E">
      <w:pPr>
        <w:pStyle w:val="af"/>
        <w:numPr>
          <w:ilvl w:val="0"/>
          <w:numId w:val="2"/>
        </w:numPr>
        <w:ind w:left="0" w:firstLine="720"/>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7B3A7E">
      <w:pPr>
        <w:pStyle w:val="af"/>
        <w:numPr>
          <w:ilvl w:val="0"/>
          <w:numId w:val="2"/>
        </w:numPr>
        <w:ind w:left="0" w:firstLine="720"/>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7B3A7E">
      <w:pPr>
        <w:pStyle w:val="af"/>
        <w:numPr>
          <w:ilvl w:val="0"/>
          <w:numId w:val="2"/>
        </w:numPr>
        <w:ind w:left="0" w:firstLine="720"/>
      </w:pPr>
      <w:r w:rsidRPr="0095029F">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rsidRPr="0095029F">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531978">
      <w:pPr>
        <w:pStyle w:val="4"/>
      </w:pPr>
      <w:r w:rsidRPr="0095029F">
        <w:t xml:space="preserve">Субъект персональных данных вправе требовать от </w:t>
      </w:r>
      <w:r w:rsidR="006443DD" w:rsidRPr="00EC608C">
        <w:t>Администрации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C50E62">
      <w:pPr>
        <w:pStyle w:val="4"/>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Администрацией</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531978">
      <w:pPr>
        <w:pStyle w:val="4"/>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Администрацией</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EC608C">
        <w:t>Администрацией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EC608C">
        <w:t>Администрацией</w:t>
      </w:r>
      <w:r w:rsidRPr="0095029F">
        <w:t>, 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в</w:t>
      </w:r>
      <w:r w:rsidR="00331115">
        <w:t xml:space="preserve"> </w:t>
      </w:r>
      <w:r w:rsidR="006443DD" w:rsidRPr="00EC608C">
        <w:t>Администрацию</w:t>
      </w:r>
      <w:r w:rsidRPr="0095029F">
        <w:t xml:space="preserve"> или направить повторный запрос в </w:t>
      </w:r>
      <w:r w:rsidRPr="0095029F">
        <w:lastRenderedPageBreak/>
        <w:t>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 xml:space="preserve">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w:t>
      </w:r>
    </w:p>
    <w:p w:rsidR="006D2201" w:rsidRPr="0095029F" w:rsidRDefault="00A03211" w:rsidP="00531978">
      <w:pPr>
        <w:pStyle w:val="4"/>
      </w:pPr>
      <w:r w:rsidRPr="0095029F">
        <w:t xml:space="preserve">Субъект персональных данных вправе обратиться повторно </w:t>
      </w:r>
      <w:r w:rsidR="005563C7" w:rsidRPr="0095029F">
        <w:t>в</w:t>
      </w:r>
      <w:r w:rsidR="00331115">
        <w:t xml:space="preserve"> </w:t>
      </w:r>
      <w:r w:rsidR="006443DD" w:rsidRPr="00EC608C">
        <w:t>Администрацию</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531978">
      <w:pPr>
        <w:pStyle w:val="4"/>
      </w:pPr>
      <w:r w:rsidRPr="00EC608C">
        <w:t>Администрация</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Администрации</w:t>
      </w:r>
      <w:r w:rsidR="00A03211" w:rsidRPr="0095029F">
        <w:t>.</w:t>
      </w:r>
    </w:p>
    <w:p w:rsidR="006D2201" w:rsidRPr="00531978" w:rsidRDefault="00A03211" w:rsidP="00531978">
      <w:pPr>
        <w:pStyle w:val="3"/>
        <w:spacing w:before="120"/>
        <w:rPr>
          <w:b/>
          <w:bCs/>
          <w:i/>
          <w:iCs/>
        </w:rPr>
      </w:pPr>
      <w:bookmarkStart w:id="17" w:name="h.epq8lkm56hic" w:colFirst="0" w:colLast="0"/>
      <w:bookmarkEnd w:id="17"/>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w:t>
      </w:r>
      <w:r w:rsidR="00331115">
        <w:t xml:space="preserve"> </w:t>
      </w:r>
      <w:r w:rsidR="00DE3C91" w:rsidRPr="00EC608C">
        <w:t>Администрацией</w:t>
      </w:r>
      <w:r w:rsidRPr="0095029F">
        <w:t xml:space="preserve"> не осуществляется.</w:t>
      </w:r>
    </w:p>
    <w:p w:rsidR="006D2201" w:rsidRPr="00531978" w:rsidRDefault="00A03211" w:rsidP="00531978">
      <w:pPr>
        <w:pStyle w:val="3"/>
        <w:spacing w:before="120"/>
        <w:rPr>
          <w:b/>
          <w:bCs/>
          <w:i/>
          <w:iCs/>
        </w:rPr>
      </w:pPr>
      <w:bookmarkStart w:id="18" w:name="h.nlnqdtqnfwvz" w:colFirst="0" w:colLast="0"/>
      <w:bookmarkEnd w:id="18"/>
      <w:r w:rsidRPr="00531978">
        <w:rPr>
          <w:b/>
          <w:bCs/>
          <w:i/>
          <w:iCs/>
        </w:rPr>
        <w:t xml:space="preserve">Права субъектов персональных данных при принятии решений на </w:t>
      </w:r>
      <w:r w:rsidRPr="00531978">
        <w:rPr>
          <w:b/>
          <w:bCs/>
          <w:i/>
          <w:iCs/>
        </w:rPr>
        <w:lastRenderedPageBreak/>
        <w:t>основании исключительно автоматизированной обработки их персональных данных</w:t>
      </w:r>
    </w:p>
    <w:p w:rsidR="00F52EB2" w:rsidRPr="0095029F" w:rsidRDefault="00F52EB2"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Администрацией</w:t>
      </w:r>
      <w:r w:rsidRPr="0095029F">
        <w:t xml:space="preserve"> не осуществляется.</w:t>
      </w:r>
    </w:p>
    <w:p w:rsidR="006D2201" w:rsidRPr="00531978" w:rsidRDefault="00A03211" w:rsidP="00531978">
      <w:pPr>
        <w:pStyle w:val="3"/>
        <w:spacing w:before="120"/>
        <w:rPr>
          <w:b/>
          <w:bCs/>
          <w:i/>
          <w:iCs/>
        </w:rPr>
      </w:pPr>
      <w:bookmarkStart w:id="19" w:name="h.mi2hrakx8bgh" w:colFirst="0" w:colLast="0"/>
      <w:bookmarkEnd w:id="19"/>
      <w:r w:rsidRPr="00531978">
        <w:rPr>
          <w:b/>
          <w:bCs/>
          <w:i/>
          <w:iCs/>
        </w:rPr>
        <w:t>Право на обжало</w:t>
      </w:r>
      <w:r w:rsidR="00AC14E8" w:rsidRPr="00531978">
        <w:rPr>
          <w:b/>
          <w:bCs/>
          <w:i/>
          <w:iCs/>
        </w:rPr>
        <w:t>вание действий или бездействия О</w:t>
      </w:r>
      <w:r w:rsidRPr="00531978">
        <w:rPr>
          <w:b/>
          <w:bCs/>
          <w:i/>
          <w:iCs/>
        </w:rPr>
        <w:t>ператора</w:t>
      </w:r>
    </w:p>
    <w:p w:rsidR="006D2201" w:rsidRPr="0095029F" w:rsidRDefault="00A03211" w:rsidP="00531978">
      <w:pPr>
        <w:pStyle w:val="4"/>
      </w:pPr>
      <w:r w:rsidRPr="0095029F">
        <w:t xml:space="preserve">Если субъект персональных данных считает, что </w:t>
      </w:r>
      <w:r w:rsidR="006443DD" w:rsidRPr="00EC608C">
        <w:t>Администрация</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EC608C">
        <w:t>Администрации</w:t>
      </w:r>
      <w:r w:rsidRPr="0095029F">
        <w:t xml:space="preserve"> в уполномоченный орган по защите прав субъектов персональных данных или в судебном порядке.</w:t>
      </w:r>
    </w:p>
    <w:p w:rsidR="006D2201" w:rsidRPr="0095029F" w:rsidRDefault="00A03211"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066096">
      <w:pPr>
        <w:pStyle w:val="21"/>
      </w:pPr>
      <w:bookmarkStart w:id="20" w:name="h.gui9t4etpf7v" w:colFirst="0" w:colLast="0"/>
      <w:bookmarkEnd w:id="20"/>
      <w:r w:rsidRPr="00531978">
        <w:t>Обязанности О</w:t>
      </w:r>
      <w:r w:rsidR="00A03211" w:rsidRPr="00531978">
        <w:t>ператора</w:t>
      </w:r>
    </w:p>
    <w:p w:rsidR="006D2201" w:rsidRPr="00531978" w:rsidRDefault="00AC14E8" w:rsidP="00531978">
      <w:pPr>
        <w:pStyle w:val="3"/>
        <w:spacing w:before="120"/>
        <w:rPr>
          <w:b/>
          <w:bCs/>
          <w:i/>
          <w:iCs/>
        </w:rPr>
      </w:pPr>
      <w:bookmarkStart w:id="21" w:name="h.wu6y1svvdh38" w:colFirst="0" w:colLast="0"/>
      <w:bookmarkEnd w:id="21"/>
      <w:r w:rsidRPr="00531978">
        <w:rPr>
          <w:b/>
          <w:bCs/>
          <w:i/>
          <w:iCs/>
        </w:rPr>
        <w:t>Обязанности О</w:t>
      </w:r>
      <w:r w:rsidR="00A03211" w:rsidRPr="00531978">
        <w:rPr>
          <w:b/>
          <w:bCs/>
          <w:i/>
          <w:iCs/>
        </w:rPr>
        <w:t>ператора при сборе персональных данных</w:t>
      </w:r>
    </w:p>
    <w:p w:rsidR="006D2201" w:rsidRPr="0095029F" w:rsidRDefault="00A03211" w:rsidP="00531978">
      <w:pPr>
        <w:pStyle w:val="4"/>
      </w:pPr>
      <w:r w:rsidRPr="0095029F">
        <w:rPr>
          <w:highlight w:val="white"/>
        </w:rPr>
        <w:t xml:space="preserve">При сборе персональных данных </w:t>
      </w:r>
      <w:r w:rsidR="006443DD" w:rsidRPr="00EC608C">
        <w:t>Администрация</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Администрация</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531978">
      <w:pPr>
        <w:pStyle w:val="4"/>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Администрация</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 xml:space="preserve">информация, сообщаемая при получении персональных данных не от субъекта </w:t>
      </w:r>
      <w:r w:rsidR="00E3354B" w:rsidRPr="0095029F">
        <w:rPr>
          <w:highlight w:val="white"/>
        </w:rPr>
        <w:lastRenderedPageBreak/>
        <w:t>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531978">
      <w:pPr>
        <w:pStyle w:val="4"/>
        <w:rPr>
          <w:highlight w:val="white"/>
        </w:rPr>
      </w:pPr>
      <w:r w:rsidRPr="00EC608C">
        <w:t>Администрация</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Администрацией</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Администрацией</w:t>
      </w:r>
      <w:r w:rsidRPr="0095029F">
        <w:rPr>
          <w:highlight w:val="white"/>
        </w:rPr>
        <w:t xml:space="preserve"> на основании федерального закона или в связи с исполнением договора, стороной которого либо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Администрация</w:t>
      </w:r>
      <w:r w:rsidR="00331115">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Pr="0095029F"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6D2201" w:rsidRPr="00531978" w:rsidRDefault="00A03211" w:rsidP="00531978">
      <w:pPr>
        <w:pStyle w:val="3"/>
        <w:spacing w:before="120"/>
        <w:rPr>
          <w:b/>
          <w:bCs/>
          <w:i/>
          <w:iCs/>
        </w:rPr>
      </w:pPr>
      <w:r w:rsidRPr="00531978">
        <w:rPr>
          <w:b/>
          <w:bCs/>
          <w:i/>
          <w:iCs/>
          <w:highlight w:val="white"/>
        </w:rPr>
        <w:t xml:space="preserve">Меры, направленные на обеспечение выполнения </w:t>
      </w:r>
      <w:r w:rsidR="00AC14E8" w:rsidRPr="00531978">
        <w:rPr>
          <w:b/>
          <w:bCs/>
          <w:i/>
          <w:iCs/>
          <w:highlight w:val="white"/>
        </w:rPr>
        <w:t>О</w:t>
      </w:r>
      <w:r w:rsidRPr="00531978">
        <w:rPr>
          <w:b/>
          <w:bCs/>
          <w:i/>
          <w:iCs/>
          <w:highlight w:val="white"/>
        </w:rPr>
        <w:t xml:space="preserve">ператором </w:t>
      </w:r>
      <w:r w:rsidR="00A63046" w:rsidRPr="00531978">
        <w:rPr>
          <w:b/>
          <w:bCs/>
          <w:i/>
          <w:iCs/>
          <w:highlight w:val="white"/>
        </w:rPr>
        <w:t xml:space="preserve">своих </w:t>
      </w:r>
      <w:r w:rsidRPr="00531978">
        <w:rPr>
          <w:b/>
          <w:bCs/>
          <w:i/>
          <w:iCs/>
          <w:highlight w:val="white"/>
        </w:rPr>
        <w:t>обязанностей</w:t>
      </w:r>
    </w:p>
    <w:p w:rsidR="006D2201" w:rsidRPr="0095029F" w:rsidRDefault="006443DD" w:rsidP="00531978">
      <w:pPr>
        <w:pStyle w:val="4"/>
      </w:pPr>
      <w:r w:rsidRPr="00EC608C">
        <w:lastRenderedPageBreak/>
        <w:t>Администрация</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EC608C">
        <w:t>Администрация</w:t>
      </w:r>
      <w:r w:rsidR="00331115">
        <w:t xml:space="preserve">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сотрудников</w:t>
      </w:r>
      <w:r w:rsidR="00331115">
        <w:t xml:space="preserve"> </w:t>
      </w:r>
      <w:r w:rsidR="006443DD" w:rsidRPr="00EC608C">
        <w:t>Администрации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6D2201" w:rsidRPr="0095029F" w:rsidRDefault="005C2BC8" w:rsidP="00531978">
      <w:pPr>
        <w:pStyle w:val="4"/>
      </w:pPr>
      <w:r w:rsidRPr="00EC608C">
        <w:lastRenderedPageBreak/>
        <w:t>Администрация</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531978">
      <w:pPr>
        <w:pStyle w:val="4"/>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531978">
      <w:pPr>
        <w:pStyle w:val="3"/>
        <w:spacing w:before="120"/>
        <w:rPr>
          <w:b/>
          <w:bCs/>
          <w:i/>
          <w:iCs/>
        </w:rPr>
      </w:pPr>
      <w:r w:rsidRPr="00531978">
        <w:rPr>
          <w:b/>
          <w:bCs/>
          <w:i/>
          <w:iCs/>
          <w:highlight w:val="white"/>
        </w:rPr>
        <w:t xml:space="preserve">Обязанности </w:t>
      </w:r>
      <w:r w:rsidR="00AC14E8" w:rsidRPr="00531978">
        <w:rPr>
          <w:b/>
          <w:bCs/>
          <w:i/>
          <w:iCs/>
          <w:highlight w:val="white"/>
        </w:rPr>
        <w:t>О</w:t>
      </w:r>
      <w:r w:rsidRPr="00531978">
        <w:rPr>
          <w:b/>
          <w:bCs/>
          <w:i/>
          <w:iCs/>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531978">
      <w:pPr>
        <w:pStyle w:val="4"/>
      </w:pPr>
      <w:r w:rsidRPr="00EC608C">
        <w:t>Администрация</w:t>
      </w:r>
      <w:r w:rsidR="00331115">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95029F" w:rsidRDefault="00A03211"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Администрация</w:t>
      </w:r>
      <w:r w:rsidR="00331115">
        <w:t xml:space="preserve">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95029F" w:rsidRDefault="005C2BC8" w:rsidP="00531978">
      <w:pPr>
        <w:pStyle w:val="4"/>
      </w:pPr>
      <w:r w:rsidRPr="00EC608C">
        <w:t>Администрация</w:t>
      </w:r>
      <w:r w:rsidR="00BC1E33" w:rsidRPr="0095029F">
        <w:rPr>
          <w:highlight w:val="white"/>
        </w:rPr>
        <w:t xml:space="preserve"> предоставляет</w:t>
      </w:r>
      <w:r w:rsidR="00A03211" w:rsidRPr="0095029F">
        <w:rPr>
          <w:highlight w:val="white"/>
        </w:rPr>
        <w:t xml:space="preserve"> безвозмездно субъекту персональных </w:t>
      </w:r>
      <w:r w:rsidR="00A03211" w:rsidRPr="0095029F">
        <w:rPr>
          <w:highlight w:val="white"/>
        </w:rPr>
        <w:lastRenderedPageBreak/>
        <w:t xml:space="preserve">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Администрация</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Администрация</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EC608C">
        <w:t>Администрация</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531978">
      <w:pPr>
        <w:pStyle w:val="4"/>
      </w:pPr>
      <w:r w:rsidRPr="00EC608C">
        <w:t>Администрация</w:t>
      </w:r>
      <w:r w:rsidR="00BC1E33" w:rsidRPr="0095029F">
        <w:rPr>
          <w:highlight w:val="white"/>
        </w:rPr>
        <w:t xml:space="preserve"> сообщае</w:t>
      </w:r>
      <w:r w:rsidR="00A03211" w:rsidRPr="0095029F">
        <w:rPr>
          <w:highlight w:val="white"/>
        </w:rPr>
        <w:t xml:space="preserve">т в уполномоченный </w:t>
      </w:r>
      <w:r w:rsidR="00BC1E33" w:rsidRPr="0095029F">
        <w:t xml:space="preserve">орган </w:t>
      </w:r>
      <w:r w:rsidR="00A03211" w:rsidRPr="0095029F">
        <w:rPr>
          <w:highlight w:val="white"/>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D2201" w:rsidRPr="00531978" w:rsidRDefault="00AC14E8" w:rsidP="00531978">
      <w:pPr>
        <w:pStyle w:val="3"/>
        <w:spacing w:before="120"/>
        <w:rPr>
          <w:b/>
          <w:bCs/>
          <w:i/>
          <w:iCs/>
        </w:rPr>
      </w:pPr>
      <w:r w:rsidRPr="00531978">
        <w:rPr>
          <w:b/>
          <w:bCs/>
          <w:i/>
          <w:iCs/>
          <w:highlight w:val="white"/>
        </w:rPr>
        <w:t>Обязанности О</w:t>
      </w:r>
      <w:r w:rsidR="00A03211" w:rsidRPr="00531978">
        <w:rPr>
          <w:b/>
          <w:bCs/>
          <w:i/>
          <w:iCs/>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Администрация</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EC608C">
        <w:t>Администрации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w:t>
      </w:r>
      <w:r w:rsidRPr="0095029F">
        <w:rPr>
          <w:highlight w:val="white"/>
        </w:rPr>
        <w:lastRenderedPageBreak/>
        <w:t xml:space="preserve">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EC608C">
        <w:t>Администрация</w:t>
      </w:r>
      <w:r w:rsidR="00331115">
        <w:t xml:space="preserve">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EC608C">
        <w:t>Администрации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531978">
      <w:pPr>
        <w:pStyle w:val="4"/>
      </w:pPr>
      <w:r w:rsidRPr="0095029F">
        <w:rPr>
          <w:highlight w:val="white"/>
        </w:rPr>
        <w:t xml:space="preserve">В случае подтверждения факта неточности персональных данных </w:t>
      </w:r>
      <w:r w:rsidR="008506F7" w:rsidRPr="00EC608C">
        <w:t>Администрация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EC608C">
        <w:t>Администрации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531978">
      <w:pPr>
        <w:pStyle w:val="4"/>
      </w:pPr>
      <w:r w:rsidRPr="0095029F">
        <w:rPr>
          <w:highlight w:val="white"/>
        </w:rPr>
        <w:t xml:space="preserve">В случае выявления неправомерной обработки персональных данных, осуществляемой </w:t>
      </w:r>
      <w:r w:rsidR="008506F7" w:rsidRPr="00EC608C">
        <w:t>Администрацией</w:t>
      </w:r>
      <w:r w:rsidRPr="0095029F">
        <w:rPr>
          <w:highlight w:val="white"/>
        </w:rPr>
        <w:t xml:space="preserve"> или лицом, действующим по поручению </w:t>
      </w:r>
      <w:r w:rsidR="008506F7" w:rsidRPr="00EC608C">
        <w:t>Администрации</w:t>
      </w:r>
      <w:r w:rsidRPr="0095029F">
        <w:rPr>
          <w:highlight w:val="white"/>
        </w:rPr>
        <w:t xml:space="preserve">, </w:t>
      </w:r>
      <w:r w:rsidR="008506F7" w:rsidRPr="00EC608C">
        <w:t>Администрация</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EC608C">
        <w:t>Администрации</w:t>
      </w:r>
      <w:r w:rsidRPr="0095029F">
        <w:rPr>
          <w:highlight w:val="white"/>
        </w:rPr>
        <w:t xml:space="preserve">. В случае если обеспечить правомерность обработки персональных данных невозможно, </w:t>
      </w:r>
      <w:proofErr w:type="spellStart"/>
      <w:r w:rsidR="007B0CA0" w:rsidRPr="00EC608C">
        <w:t>Администрация</w:t>
      </w:r>
      <w:r w:rsidRPr="0095029F">
        <w:rPr>
          <w:highlight w:val="white"/>
        </w:rPr>
        <w:t>в</w:t>
      </w:r>
      <w:proofErr w:type="spellEnd"/>
      <w:r w:rsidRPr="0095029F">
        <w:rPr>
          <w:highlight w:val="white"/>
        </w:rPr>
        <w:t xml:space="preserve">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EC608C">
        <w:t>Администрация</w:t>
      </w:r>
      <w:r w:rsidR="00331115">
        <w:t xml:space="preserve">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w:t>
      </w:r>
      <w:r w:rsidRPr="0095029F">
        <w:rPr>
          <w:highlight w:val="white"/>
        </w:rPr>
        <w:lastRenderedPageBreak/>
        <w:t>органом по защите прав субъектов персональных данных, также указанный орган.</w:t>
      </w:r>
    </w:p>
    <w:p w:rsidR="006D2201" w:rsidRPr="0095029F" w:rsidRDefault="00A03211" w:rsidP="00531978">
      <w:pPr>
        <w:pStyle w:val="4"/>
      </w:pPr>
      <w:r w:rsidRPr="0095029F">
        <w:rPr>
          <w:highlight w:val="white"/>
        </w:rPr>
        <w:t xml:space="preserve">В случае достижения цели обработки персональных данных </w:t>
      </w:r>
      <w:r w:rsidR="007B0CA0" w:rsidRPr="00EC608C">
        <w:t>Администрация</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EC608C">
        <w:t>Администрации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EC608C">
        <w:t>Администрации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EC608C">
        <w:t>Администрацией</w:t>
      </w:r>
      <w:r w:rsidRPr="0095029F">
        <w:rPr>
          <w:highlight w:val="white"/>
        </w:rPr>
        <w:t xml:space="preserve"> и субъектом персональных данных либо если </w:t>
      </w:r>
      <w:r w:rsidR="007B0CA0" w:rsidRPr="00EC608C">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r w:rsidR="007B0CA0" w:rsidRPr="00EC608C">
        <w:t>Администрация</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EC608C">
        <w:t>Администрации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EC608C">
        <w:t>Администрации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proofErr w:type="spellStart"/>
      <w:r w:rsidR="007B0CA0" w:rsidRPr="00EC608C">
        <w:t>Администрацией</w:t>
      </w:r>
      <w:r w:rsidRPr="0095029F">
        <w:rPr>
          <w:highlight w:val="white"/>
        </w:rPr>
        <w:t>и</w:t>
      </w:r>
      <w:proofErr w:type="spellEnd"/>
      <w:r w:rsidRPr="0095029F">
        <w:rPr>
          <w:highlight w:val="white"/>
        </w:rPr>
        <w:t xml:space="preserve"> субъектом персональных данных либо если </w:t>
      </w:r>
      <w:r w:rsidR="007B0CA0" w:rsidRPr="00EC608C">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 xml:space="preserve">или другими федеральными </w:t>
      </w:r>
      <w:r w:rsidRPr="0095029F">
        <w:rPr>
          <w:highlight w:val="white"/>
        </w:rPr>
        <w:lastRenderedPageBreak/>
        <w:t>законами.</w:t>
      </w:r>
    </w:p>
    <w:p w:rsidR="006D2201" w:rsidRPr="0095029F" w:rsidRDefault="00A03211" w:rsidP="00531978">
      <w:pPr>
        <w:pStyle w:val="4"/>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Администрация</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EC608C">
        <w:t>Администрации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531978">
      <w:pPr>
        <w:pStyle w:val="3"/>
        <w:spacing w:before="120"/>
        <w:rPr>
          <w:b/>
          <w:bCs/>
          <w:i/>
          <w:iCs/>
        </w:rPr>
      </w:pPr>
      <w:r w:rsidRPr="00531978">
        <w:rPr>
          <w:b/>
          <w:bCs/>
          <w:i/>
          <w:iCs/>
          <w:highlight w:val="white"/>
        </w:rPr>
        <w:t>Уведомление об обработке персональных данных</w:t>
      </w:r>
    </w:p>
    <w:p w:rsidR="006D2201" w:rsidRPr="0095029F" w:rsidRDefault="007B0CA0" w:rsidP="00531978">
      <w:pPr>
        <w:pStyle w:val="4"/>
      </w:pPr>
      <w:r w:rsidRPr="00EC608C">
        <w:t>Администрация</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531978">
      <w:pPr>
        <w:pStyle w:val="4"/>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856B08">
      <w:pPr>
        <w:pStyle w:val="1250"/>
      </w:pPr>
      <w:r w:rsidRPr="0095029F">
        <w:rPr>
          <w:highlight w:val="white"/>
        </w:rPr>
        <w:lastRenderedPageBreak/>
        <w:t>10</w:t>
      </w:r>
      <w:r w:rsidR="00A03211" w:rsidRPr="0095029F">
        <w:rPr>
          <w:highlight w:val="white"/>
        </w:rPr>
        <w:t>) срок или условие прекращения обработки персональных данных;</w:t>
      </w:r>
    </w:p>
    <w:p w:rsidR="006D2201" w:rsidRPr="0095029F" w:rsidRDefault="00A03211" w:rsidP="00856B08">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6D2201" w:rsidRPr="0095029F" w:rsidRDefault="00A03211" w:rsidP="00856B08">
      <w:pPr>
        <w:pStyle w:val="1250"/>
      </w:pPr>
      <w:r w:rsidRPr="0095029F">
        <w:rPr>
          <w:highlight w:val="white"/>
        </w:rPr>
        <w:t>1</w:t>
      </w:r>
      <w:r w:rsidR="00AF16D9" w:rsidRPr="0095029F">
        <w:rPr>
          <w:highlight w:val="white"/>
        </w:rPr>
        <w:t>2</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531978">
      <w:pPr>
        <w:pStyle w:val="4"/>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Администрация</w:t>
      </w:r>
      <w:r w:rsidR="00331115">
        <w:t xml:space="preserve">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95029F" w:rsidRDefault="00054555" w:rsidP="00531978">
      <w:pPr>
        <w:pStyle w:val="10"/>
      </w:pPr>
      <w:r w:rsidRPr="0095029F">
        <w:t>Обработка персональных данных, осуществляемая без использования средств автоматизации</w:t>
      </w:r>
    </w:p>
    <w:p w:rsidR="00495429" w:rsidRPr="00531978" w:rsidRDefault="00495429" w:rsidP="00066096">
      <w:pPr>
        <w:pStyle w:val="21"/>
      </w:pPr>
      <w:r w:rsidRPr="00531978">
        <w:t>Общие положения</w:t>
      </w:r>
    </w:p>
    <w:p w:rsidR="00A00712" w:rsidRPr="0095029F" w:rsidRDefault="00495429"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066096">
      <w:pPr>
        <w:pStyle w:val="21"/>
      </w:pPr>
      <w:r w:rsidRPr="00D80EE7">
        <w:t>Особенности организации обработки персональных данных, осуществляемой без использования средств автоматизации</w:t>
      </w:r>
    </w:p>
    <w:p w:rsidR="00495429" w:rsidRPr="0095029F" w:rsidRDefault="00495429"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 xml:space="preserve">материальные носители), в специальных разделах или на полях </w:t>
      </w:r>
      <w:r w:rsidRPr="0095029F">
        <w:lastRenderedPageBreak/>
        <w:t>форм (бланков).</w:t>
      </w:r>
    </w:p>
    <w:p w:rsidR="00495429" w:rsidRPr="00D80EE7" w:rsidRDefault="00495429" w:rsidP="00D80EE7">
      <w:pPr>
        <w:pStyle w:val="3"/>
      </w:pPr>
      <w:r w:rsidRPr="00D80EE7">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D80EE7">
      <w:pPr>
        <w:pStyle w:val="3"/>
      </w:pPr>
      <w:bookmarkStart w:id="22"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007B0CA0" w:rsidRPr="00EC608C">
        <w:t>Администрации</w:t>
      </w:r>
      <w:r w:rsidRPr="00D80EE7">
        <w:t xml:space="preserve"> или лица, осуществляющие такую обработку по договору с </w:t>
      </w:r>
      <w:r w:rsidR="007B0CA0" w:rsidRPr="00EC608C">
        <w:t>Администрацией</w:t>
      </w:r>
      <w:r w:rsidRPr="00D80EE7">
        <w:t>), проинформированы о факте обработки ими персональных данных, обработка которых осуще</w:t>
      </w:r>
      <w:r w:rsidR="00AC14E8" w:rsidRPr="00D80EE7">
        <w:t>ствляется О</w:t>
      </w:r>
      <w:r w:rsidRPr="00D80EE7">
        <w:t xml:space="preserve">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Администрации</w:t>
      </w:r>
      <w:r w:rsidRPr="00D80EE7">
        <w:t>.</w:t>
      </w:r>
    </w:p>
    <w:p w:rsidR="00495429" w:rsidRPr="0095029F" w:rsidRDefault="00495429" w:rsidP="00D80EE7">
      <w:pPr>
        <w:pStyle w:val="3"/>
      </w:pPr>
      <w:bookmarkStart w:id="23" w:name="sub_1007"/>
      <w:bookmarkEnd w:id="22"/>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4" w:name="sub_1071"/>
      <w:bookmarkEnd w:id="23"/>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и, общее описание используемых О</w:t>
      </w:r>
      <w:r w:rsidRPr="0095029F">
        <w:t>ператором способов обработки персональных данных;</w:t>
      </w:r>
    </w:p>
    <w:p w:rsidR="00495429" w:rsidRPr="0095029F" w:rsidRDefault="00495429" w:rsidP="00856B08">
      <w:pPr>
        <w:pStyle w:val="1250"/>
      </w:pPr>
      <w:bookmarkStart w:id="25" w:name="sub_1072"/>
      <w:bookmarkEnd w:id="24"/>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w:t>
      </w:r>
      <w:r w:rsidRPr="0095029F">
        <w:lastRenderedPageBreak/>
        <w:t>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6" w:name="sub_1073"/>
      <w:bookmarkEnd w:id="25"/>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6"/>
    <w:p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495429" w:rsidP="00D80EE7">
      <w:pPr>
        <w:pStyle w:val="3"/>
      </w:pPr>
      <w:r w:rsidRPr="0095029F">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7"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28" w:name="sub_1092"/>
      <w:bookmarkEnd w:id="27"/>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D80EE7">
      <w:pPr>
        <w:pStyle w:val="3"/>
      </w:pPr>
      <w:bookmarkStart w:id="29" w:name="sub_1010"/>
      <w:bookmarkEnd w:id="28"/>
      <w:r w:rsidRPr="0095029F">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sidRPr="0095029F">
        <w:lastRenderedPageBreak/>
        <w:t>(удаление, вымарывание).</w:t>
      </w:r>
      <w:bookmarkStart w:id="30" w:name="sub_1011"/>
      <w:bookmarkEnd w:id="29"/>
      <w:r w:rsidR="008856CC" w:rsidRPr="0095029F">
        <w:t xml:space="preserve"> Указанные п</w:t>
      </w:r>
      <w:r w:rsidRPr="0095029F">
        <w:t>равила</w:t>
      </w:r>
      <w:r w:rsidR="00331115">
        <w:t xml:space="preserve"> </w:t>
      </w:r>
      <w:r w:rsidRPr="0095029F">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D80EE7">
      <w:pPr>
        <w:pStyle w:val="3"/>
      </w:pPr>
      <w:bookmarkStart w:id="31" w:name="sub_1012"/>
      <w:bookmarkEnd w:id="30"/>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495429" w:rsidP="00066096">
      <w:pPr>
        <w:pStyle w:val="21"/>
      </w:pPr>
      <w:bookmarkStart w:id="32" w:name="sub_1300"/>
      <w:bookmarkEnd w:id="31"/>
      <w:r w:rsidRPr="00D80EE7">
        <w:t>Меры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D80EE7">
      <w:pPr>
        <w:pStyle w:val="3"/>
      </w:pPr>
      <w:bookmarkStart w:id="33" w:name="sub_1013"/>
      <w:bookmarkEnd w:id="32"/>
      <w:r w:rsidRPr="0095029F">
        <w:t xml:space="preserve">Обработка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D80EE7">
      <w:pPr>
        <w:pStyle w:val="3"/>
      </w:pPr>
      <w:bookmarkStart w:id="34" w:name="sub_1014"/>
      <w:bookmarkEnd w:id="33"/>
      <w:r w:rsidRPr="0095029F">
        <w:t>О</w:t>
      </w:r>
      <w:r w:rsidR="00495429" w:rsidRPr="0095029F">
        <w:t>беспечива</w:t>
      </w:r>
      <w:r w:rsidRPr="0095029F">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D80EE7">
      <w:pPr>
        <w:pStyle w:val="3"/>
      </w:pPr>
      <w:bookmarkStart w:id="35" w:name="sub_1015"/>
      <w:bookmarkEnd w:id="34"/>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Администрацией</w:t>
      </w:r>
      <w:r w:rsidRPr="0095029F">
        <w:t>.</w:t>
      </w:r>
    </w:p>
    <w:p w:rsidR="006D2201" w:rsidRPr="0095029F" w:rsidRDefault="00054555" w:rsidP="00D80EE7">
      <w:pPr>
        <w:pStyle w:val="10"/>
      </w:pPr>
      <w:bookmarkStart w:id="36" w:name="h.yqa07k4x2smk" w:colFirst="0" w:colLast="0"/>
      <w:bookmarkEnd w:id="35"/>
      <w:bookmarkEnd w:id="36"/>
      <w:r w:rsidRPr="0095029F">
        <w:t>Сферы ответственности</w:t>
      </w:r>
    </w:p>
    <w:p w:rsidR="008856CC" w:rsidRPr="00D80EE7" w:rsidRDefault="008856CC" w:rsidP="00066096">
      <w:pPr>
        <w:pStyle w:val="21"/>
      </w:pPr>
      <w:bookmarkStart w:id="37" w:name="h.asmbcoln7683" w:colFirst="0" w:colLast="0"/>
      <w:bookmarkEnd w:id="37"/>
      <w:r w:rsidRPr="00D80EE7">
        <w:rPr>
          <w:highlight w:val="white"/>
        </w:rPr>
        <w:t>Лица, ответственные за организацию обработки персональных данных в организациях</w:t>
      </w:r>
    </w:p>
    <w:p w:rsidR="008856CC" w:rsidRPr="0095029F" w:rsidRDefault="007B0CA0" w:rsidP="00D80EE7">
      <w:pPr>
        <w:pStyle w:val="3"/>
      </w:pPr>
      <w:r w:rsidRPr="00EC608C">
        <w:lastRenderedPageBreak/>
        <w:t>Администрация</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rsidR="008856CC" w:rsidRPr="0095029F" w:rsidRDefault="007B0CA0" w:rsidP="00D80EE7">
      <w:pPr>
        <w:pStyle w:val="3"/>
      </w:pPr>
      <w:r w:rsidRPr="00EC608C">
        <w:t>Администрация</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доводит до сведения работников О</w:t>
      </w:r>
      <w:r w:rsidRPr="0095029F">
        <w:rPr>
          <w:highlight w:val="white"/>
        </w:rPr>
        <w:t>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856CC" w:rsidP="00066096">
      <w:pPr>
        <w:pStyle w:val="21"/>
      </w:pPr>
      <w:r w:rsidRPr="00D80EE7">
        <w:t>Ответственность</w:t>
      </w:r>
    </w:p>
    <w:p w:rsidR="008856CC" w:rsidRPr="0095029F" w:rsidRDefault="008856CC" w:rsidP="00D80EE7">
      <w:pPr>
        <w:pStyle w:val="3"/>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xml:space="preserve">»,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w:t>
      </w:r>
      <w:r w:rsidRPr="0095029F">
        <w:lastRenderedPageBreak/>
        <w:t>понесенных субъектом персональных данных убытков.</w:t>
      </w:r>
    </w:p>
    <w:p w:rsidR="006D2201" w:rsidRPr="0095029F" w:rsidRDefault="00054555" w:rsidP="00D80EE7">
      <w:pPr>
        <w:pStyle w:val="10"/>
      </w:pPr>
      <w:r w:rsidRPr="0095029F">
        <w:t>Ключевые результаты</w:t>
      </w:r>
    </w:p>
    <w:p w:rsidR="00632023" w:rsidRPr="0095029F" w:rsidRDefault="00632023" w:rsidP="00470611">
      <w:pPr>
        <w:pStyle w:val="1250"/>
      </w:pPr>
      <w:bookmarkStart w:id="38" w:name="h.qchjtt84ghp1" w:colFirst="0" w:colLast="0"/>
      <w:bookmarkEnd w:id="38"/>
      <w:r w:rsidRPr="0095029F">
        <w:t>При достижении целей ожидаются следующие результаты:</w:t>
      </w:r>
    </w:p>
    <w:p w:rsidR="008856CC" w:rsidRPr="0095029F" w:rsidRDefault="00632023" w:rsidP="003170DD">
      <w:pPr>
        <w:pStyle w:val="af"/>
        <w:numPr>
          <w:ilvl w:val="0"/>
          <w:numId w:val="2"/>
        </w:numPr>
        <w:ind w:left="0" w:firstLine="720"/>
      </w:pPr>
      <w:r w:rsidRPr="0095029F">
        <w:t>о</w:t>
      </w:r>
      <w:r w:rsidR="008856CC" w:rsidRPr="0095029F">
        <w:t>беспечение защиты прав и свобод субъектов персональных данных при обработке его перс</w:t>
      </w:r>
      <w:r w:rsidR="00DE3C91">
        <w:t>ональных данных</w:t>
      </w:r>
      <w:r w:rsidR="00331115">
        <w:t xml:space="preserve"> </w:t>
      </w:r>
      <w:r w:rsidR="007B0CA0" w:rsidRPr="003170DD">
        <w:t>Администрацией</w:t>
      </w:r>
      <w:r w:rsidRPr="0095029F">
        <w:t>;</w:t>
      </w:r>
    </w:p>
    <w:p w:rsidR="00632023" w:rsidRPr="0095029F" w:rsidRDefault="00632023" w:rsidP="003170DD">
      <w:pPr>
        <w:pStyle w:val="af"/>
        <w:numPr>
          <w:ilvl w:val="0"/>
          <w:numId w:val="2"/>
        </w:numPr>
        <w:ind w:left="0" w:firstLine="720"/>
      </w:pPr>
      <w:r w:rsidRPr="0095029F">
        <w:t xml:space="preserve">повышение общего уровня информационной безопасности </w:t>
      </w:r>
      <w:r w:rsidR="007B0CA0" w:rsidRPr="003170DD">
        <w:t>Администрации</w:t>
      </w:r>
      <w:r w:rsidRPr="0095029F">
        <w:t>;</w:t>
      </w:r>
    </w:p>
    <w:p w:rsidR="008856CC" w:rsidRPr="0095029F" w:rsidRDefault="00632023" w:rsidP="003170DD">
      <w:pPr>
        <w:pStyle w:val="af"/>
        <w:numPr>
          <w:ilvl w:val="0"/>
          <w:numId w:val="2"/>
        </w:numPr>
        <w:ind w:left="0" w:firstLine="720"/>
      </w:pPr>
      <w:r w:rsidRPr="0095029F">
        <w:t>м</w:t>
      </w:r>
      <w:r w:rsidR="008856CC" w:rsidRPr="0095029F">
        <w:t xml:space="preserve">инимизация юридических рисков </w:t>
      </w:r>
      <w:r w:rsidR="007B0CA0" w:rsidRPr="003170DD">
        <w:t>Администрации</w:t>
      </w:r>
      <w:r w:rsidR="008856CC" w:rsidRPr="0095029F">
        <w:t>.</w:t>
      </w:r>
    </w:p>
    <w:p w:rsidR="006D2201" w:rsidRPr="0095029F" w:rsidRDefault="00054555" w:rsidP="00D80EE7">
      <w:pPr>
        <w:pStyle w:val="10"/>
      </w:pPr>
      <w:r w:rsidRPr="0095029F">
        <w:t>Связные политики</w:t>
      </w:r>
    </w:p>
    <w:p w:rsidR="00185CEE" w:rsidRDefault="008856CC" w:rsidP="004B07CE">
      <w:pPr>
        <w:pStyle w:val="1250"/>
        <w:jc w:val="left"/>
        <w:sectPr w:rsidR="00185CEE" w:rsidSect="000806E1">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185CEE" w:rsidRDefault="00185CEE" w:rsidP="00185CEE">
      <w:pPr>
        <w:jc w:val="center"/>
        <w:rPr>
          <w:b/>
          <w:bCs/>
          <w:szCs w:val="28"/>
        </w:rPr>
      </w:pPr>
      <w:r w:rsidRPr="001214BD">
        <w:rPr>
          <w:b/>
          <w:bCs/>
          <w:szCs w:val="28"/>
        </w:rPr>
        <w:lastRenderedPageBreak/>
        <w:t>Лист ознакомления</w:t>
      </w:r>
    </w:p>
    <w:p w:rsidR="00327AE2" w:rsidRPr="001214BD" w:rsidRDefault="00327AE2" w:rsidP="00185CEE">
      <w:pPr>
        <w:jc w:val="center"/>
        <w:rPr>
          <w:b/>
          <w:bCs/>
          <w:szCs w:val="28"/>
        </w:rPr>
      </w:pPr>
      <w:r>
        <w:rPr>
          <w:b/>
          <w:bCs/>
          <w:szCs w:val="28"/>
        </w:rPr>
        <w:t xml:space="preserve">с Политикой </w:t>
      </w:r>
      <w:r w:rsidRPr="007E26C2">
        <w:rPr>
          <w:b/>
          <w:bCs/>
        </w:rPr>
        <w:t>в отношении обработки персональных данных в администрации Моргаушского района</w:t>
      </w:r>
    </w:p>
    <w:p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3241"/>
        <w:gridCol w:w="2505"/>
        <w:gridCol w:w="1578"/>
        <w:gridCol w:w="2047"/>
      </w:tblGrid>
      <w:tr w:rsidR="00185CEE" w:rsidRPr="00185CEE"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spellStart"/>
            <w:r w:rsidRPr="00185CEE">
              <w:rPr>
                <w:b/>
                <w:bCs/>
                <w:color w:val="000000"/>
                <w:sz w:val="22"/>
                <w:szCs w:val="22"/>
              </w:rPr>
              <w:t>п</w:t>
            </w:r>
            <w:proofErr w:type="spellEnd"/>
            <w:r w:rsidRPr="00185CEE">
              <w:rPr>
                <w:b/>
                <w:bCs/>
                <w:color w:val="000000"/>
                <w:sz w:val="22"/>
                <w:szCs w:val="22"/>
              </w:rPr>
              <w:t>/</w:t>
            </w:r>
            <w:proofErr w:type="spellStart"/>
            <w:r w:rsidRPr="00185CEE">
              <w:rPr>
                <w:b/>
                <w:bCs/>
                <w:color w:val="000000"/>
                <w:sz w:val="22"/>
                <w:szCs w:val="22"/>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A3" w:rsidRDefault="00C552A3" w:rsidP="00835CEC">
      <w:r>
        <w:separator/>
      </w:r>
    </w:p>
  </w:endnote>
  <w:endnote w:type="continuationSeparator" w:id="1">
    <w:p w:rsidR="00C552A3" w:rsidRDefault="00C552A3"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A3" w:rsidRDefault="00C552A3" w:rsidP="00835CEC">
      <w:r>
        <w:separator/>
      </w:r>
    </w:p>
  </w:footnote>
  <w:footnote w:type="continuationSeparator" w:id="1">
    <w:p w:rsidR="00C552A3" w:rsidRDefault="00C552A3"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8506F7" w:rsidRPr="00514FD7" w:rsidRDefault="00CD0B00">
        <w:pPr>
          <w:pStyle w:val="aa"/>
          <w:jc w:val="center"/>
          <w:rPr>
            <w:sz w:val="24"/>
          </w:rPr>
        </w:pPr>
        <w:r w:rsidRPr="00514FD7">
          <w:rPr>
            <w:sz w:val="24"/>
          </w:rPr>
          <w:fldChar w:fldCharType="begin"/>
        </w:r>
        <w:r w:rsidR="008506F7" w:rsidRPr="00514FD7">
          <w:rPr>
            <w:sz w:val="24"/>
          </w:rPr>
          <w:instrText>PAGE   \* MERGEFORMAT</w:instrText>
        </w:r>
        <w:r w:rsidRPr="00514FD7">
          <w:rPr>
            <w:sz w:val="24"/>
          </w:rPr>
          <w:fldChar w:fldCharType="separate"/>
        </w:r>
        <w:r w:rsidR="00F60B39">
          <w:rPr>
            <w:noProof/>
            <w:sz w:val="24"/>
          </w:rPr>
          <w:t>2</w:t>
        </w:r>
        <w:r w:rsidRPr="00514FD7">
          <w:rPr>
            <w:sz w:val="24"/>
          </w:rPr>
          <w:fldChar w:fldCharType="end"/>
        </w:r>
      </w:p>
    </w:sdtContent>
  </w:sdt>
  <w:p w:rsidR="008506F7" w:rsidRDefault="008506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8BF0B57"/>
    <w:multiLevelType w:val="multilevel"/>
    <w:tmpl w:val="06262530"/>
    <w:numStyleLink w:val="a0"/>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06262530"/>
    <w:styleLink w:val="a0"/>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
      <w:isLgl/>
      <w:suff w:val="space"/>
      <w:lvlText w:val="%1.%2.%3.%4."/>
      <w:lvlJc w:val="left"/>
      <w:pPr>
        <w:ind w:left="0" w:firstLine="709"/>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8">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A6B23CD"/>
    <w:multiLevelType w:val="multilevel"/>
    <w:tmpl w:val="06262530"/>
    <w:numStyleLink w:val="a0"/>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4BF10AC"/>
    <w:multiLevelType w:val="multilevel"/>
    <w:tmpl w:val="06262530"/>
    <w:numStyleLink w:val="a0"/>
  </w:abstractNum>
  <w:abstractNum w:abstractNumId="14">
    <w:nsid w:val="78F403F2"/>
    <w:multiLevelType w:val="multilevel"/>
    <w:tmpl w:val="06262530"/>
    <w:numStyleLink w:val="a0"/>
  </w:abstractNum>
  <w:num w:numId="1">
    <w:abstractNumId w:val="4"/>
  </w:num>
  <w:num w:numId="2">
    <w:abstractNumId w:val="12"/>
  </w:num>
  <w:num w:numId="3">
    <w:abstractNumId w:val="7"/>
  </w:num>
  <w:num w:numId="4">
    <w:abstractNumId w:val="5"/>
  </w:num>
  <w:num w:numId="5">
    <w:abstractNumId w:val="5"/>
  </w:num>
  <w:num w:numId="6">
    <w:abstractNumId w:val="5"/>
  </w:num>
  <w:num w:numId="7">
    <w:abstractNumId w:val="14"/>
  </w:num>
  <w:num w:numId="8">
    <w:abstractNumId w:val="10"/>
  </w:num>
  <w:num w:numId="9">
    <w:abstractNumId w:val="2"/>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8"/>
  </w:num>
  <w:num w:numId="19">
    <w:abstractNumId w:val="13"/>
  </w:num>
  <w:num w:numId="20">
    <w:abstractNumId w:val="13"/>
  </w:num>
  <w:num w:numId="21">
    <w:abstractNumId w:val="0"/>
  </w:num>
  <w:num w:numId="22">
    <w:abstractNumId w:val="13"/>
  </w:num>
  <w:num w:numId="23">
    <w:abstractNumId w:val="1"/>
  </w:num>
  <w:num w:numId="24">
    <w:abstractNumId w:val="11"/>
  </w:num>
  <w:num w:numId="25">
    <w:abstractNumId w:val="3"/>
  </w:num>
  <w:num w:numId="26">
    <w:abstractNumId w:val="6"/>
  </w:num>
  <w:num w:numId="27">
    <w:abstractNumId w:val="9"/>
  </w:num>
  <w:num w:numId="28">
    <w:abstractNumId w:val="13"/>
  </w:num>
  <w:num w:numId="29">
    <w:abstractNumId w:val="1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1728"/>
  <w:defaultTabStop w:val="720"/>
  <w:characterSpacingControl w:val="doNotCompress"/>
  <w:hdrShapeDefaults>
    <o:shapedefaults v:ext="edit" spidmax="52225"/>
  </w:hdrShapeDefaults>
  <w:footnotePr>
    <w:footnote w:id="0"/>
    <w:footnote w:id="1"/>
  </w:footnotePr>
  <w:endnotePr>
    <w:endnote w:id="0"/>
    <w:endnote w:id="1"/>
  </w:endnotePr>
  <w:compat>
    <w:useFELayout/>
  </w:compat>
  <w:rsids>
    <w:rsidRoot w:val="006D2201"/>
    <w:rsid w:val="00000CA0"/>
    <w:rsid w:val="00001EBE"/>
    <w:rsid w:val="00007124"/>
    <w:rsid w:val="00010CA3"/>
    <w:rsid w:val="00011C21"/>
    <w:rsid w:val="00014082"/>
    <w:rsid w:val="0002511D"/>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5BB1"/>
    <w:rsid w:val="00095D03"/>
    <w:rsid w:val="00095FE7"/>
    <w:rsid w:val="000C1AC2"/>
    <w:rsid w:val="000C76B3"/>
    <w:rsid w:val="000D036A"/>
    <w:rsid w:val="000D0E0B"/>
    <w:rsid w:val="000D2212"/>
    <w:rsid w:val="000E04C8"/>
    <w:rsid w:val="000E1CAC"/>
    <w:rsid w:val="000E6272"/>
    <w:rsid w:val="000E7069"/>
    <w:rsid w:val="000F048D"/>
    <w:rsid w:val="000F1255"/>
    <w:rsid w:val="00100D6F"/>
    <w:rsid w:val="00120DBA"/>
    <w:rsid w:val="0013624E"/>
    <w:rsid w:val="001430A8"/>
    <w:rsid w:val="00143673"/>
    <w:rsid w:val="001828AE"/>
    <w:rsid w:val="00183C1D"/>
    <w:rsid w:val="00184180"/>
    <w:rsid w:val="00185CEE"/>
    <w:rsid w:val="0018657E"/>
    <w:rsid w:val="00186BEF"/>
    <w:rsid w:val="00190C13"/>
    <w:rsid w:val="001A3A8E"/>
    <w:rsid w:val="001B12D6"/>
    <w:rsid w:val="001B5371"/>
    <w:rsid w:val="001C671A"/>
    <w:rsid w:val="001C6D90"/>
    <w:rsid w:val="001D2A2A"/>
    <w:rsid w:val="001D598B"/>
    <w:rsid w:val="001F28E9"/>
    <w:rsid w:val="00200467"/>
    <w:rsid w:val="00215AE8"/>
    <w:rsid w:val="0021797F"/>
    <w:rsid w:val="00220EFB"/>
    <w:rsid w:val="00231C09"/>
    <w:rsid w:val="002518E4"/>
    <w:rsid w:val="00256554"/>
    <w:rsid w:val="002633C6"/>
    <w:rsid w:val="00263D74"/>
    <w:rsid w:val="00271342"/>
    <w:rsid w:val="00284A81"/>
    <w:rsid w:val="0028702E"/>
    <w:rsid w:val="002A230E"/>
    <w:rsid w:val="002B6D6D"/>
    <w:rsid w:val="002C09F1"/>
    <w:rsid w:val="002C1713"/>
    <w:rsid w:val="002C17DE"/>
    <w:rsid w:val="002C5222"/>
    <w:rsid w:val="002D6CD9"/>
    <w:rsid w:val="002E3551"/>
    <w:rsid w:val="002E4996"/>
    <w:rsid w:val="002E66FE"/>
    <w:rsid w:val="00300916"/>
    <w:rsid w:val="00303481"/>
    <w:rsid w:val="003170DD"/>
    <w:rsid w:val="0032052E"/>
    <w:rsid w:val="00327AE2"/>
    <w:rsid w:val="00331115"/>
    <w:rsid w:val="003342A1"/>
    <w:rsid w:val="00363756"/>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0633"/>
    <w:rsid w:val="00436874"/>
    <w:rsid w:val="00460C18"/>
    <w:rsid w:val="00470611"/>
    <w:rsid w:val="00471E58"/>
    <w:rsid w:val="00473182"/>
    <w:rsid w:val="0047341E"/>
    <w:rsid w:val="00476610"/>
    <w:rsid w:val="00482D11"/>
    <w:rsid w:val="00483306"/>
    <w:rsid w:val="00495429"/>
    <w:rsid w:val="00496197"/>
    <w:rsid w:val="004A7F99"/>
    <w:rsid w:val="004B07CE"/>
    <w:rsid w:val="004C6F85"/>
    <w:rsid w:val="004D677E"/>
    <w:rsid w:val="004D7508"/>
    <w:rsid w:val="004E14F5"/>
    <w:rsid w:val="004E4E7E"/>
    <w:rsid w:val="004F5E92"/>
    <w:rsid w:val="004F79AA"/>
    <w:rsid w:val="00502128"/>
    <w:rsid w:val="00506105"/>
    <w:rsid w:val="00511FBD"/>
    <w:rsid w:val="00514FD7"/>
    <w:rsid w:val="00521CE3"/>
    <w:rsid w:val="00531978"/>
    <w:rsid w:val="005334D4"/>
    <w:rsid w:val="00533911"/>
    <w:rsid w:val="00541A8C"/>
    <w:rsid w:val="00541E7E"/>
    <w:rsid w:val="00543FB7"/>
    <w:rsid w:val="00546D61"/>
    <w:rsid w:val="0055559E"/>
    <w:rsid w:val="005563C7"/>
    <w:rsid w:val="005564FD"/>
    <w:rsid w:val="00567E62"/>
    <w:rsid w:val="005725F8"/>
    <w:rsid w:val="005822A2"/>
    <w:rsid w:val="00582382"/>
    <w:rsid w:val="00594040"/>
    <w:rsid w:val="00594DE4"/>
    <w:rsid w:val="00594E3D"/>
    <w:rsid w:val="005A3100"/>
    <w:rsid w:val="005A5609"/>
    <w:rsid w:val="005A62AA"/>
    <w:rsid w:val="005B000D"/>
    <w:rsid w:val="005C174D"/>
    <w:rsid w:val="005C2BC8"/>
    <w:rsid w:val="005E0FCA"/>
    <w:rsid w:val="005E1DE9"/>
    <w:rsid w:val="005E38D1"/>
    <w:rsid w:val="005E71FE"/>
    <w:rsid w:val="005F0C6D"/>
    <w:rsid w:val="00602F24"/>
    <w:rsid w:val="00610DBB"/>
    <w:rsid w:val="00621C4C"/>
    <w:rsid w:val="00632023"/>
    <w:rsid w:val="006443DD"/>
    <w:rsid w:val="006636A4"/>
    <w:rsid w:val="006720FE"/>
    <w:rsid w:val="006742D5"/>
    <w:rsid w:val="00675EA3"/>
    <w:rsid w:val="00686B0E"/>
    <w:rsid w:val="006A5E7F"/>
    <w:rsid w:val="006A5E83"/>
    <w:rsid w:val="006B7842"/>
    <w:rsid w:val="006C54EE"/>
    <w:rsid w:val="006D0F1F"/>
    <w:rsid w:val="006D2201"/>
    <w:rsid w:val="0072759D"/>
    <w:rsid w:val="00727AB0"/>
    <w:rsid w:val="007316C7"/>
    <w:rsid w:val="00736643"/>
    <w:rsid w:val="00745731"/>
    <w:rsid w:val="00750275"/>
    <w:rsid w:val="007542D8"/>
    <w:rsid w:val="00763F5D"/>
    <w:rsid w:val="0077348B"/>
    <w:rsid w:val="00781350"/>
    <w:rsid w:val="00794BFA"/>
    <w:rsid w:val="007B0CA0"/>
    <w:rsid w:val="007B3A7E"/>
    <w:rsid w:val="007C5843"/>
    <w:rsid w:val="007D7693"/>
    <w:rsid w:val="007E26C2"/>
    <w:rsid w:val="007E53B0"/>
    <w:rsid w:val="007F42F4"/>
    <w:rsid w:val="007F4864"/>
    <w:rsid w:val="007F4DCE"/>
    <w:rsid w:val="007F5310"/>
    <w:rsid w:val="00807F6E"/>
    <w:rsid w:val="00833349"/>
    <w:rsid w:val="00833425"/>
    <w:rsid w:val="00834A9D"/>
    <w:rsid w:val="00835CEC"/>
    <w:rsid w:val="00843F11"/>
    <w:rsid w:val="00845A7A"/>
    <w:rsid w:val="008506F7"/>
    <w:rsid w:val="00856B08"/>
    <w:rsid w:val="00865152"/>
    <w:rsid w:val="00870090"/>
    <w:rsid w:val="0087299A"/>
    <w:rsid w:val="00873215"/>
    <w:rsid w:val="008736A0"/>
    <w:rsid w:val="00875BE1"/>
    <w:rsid w:val="008856CC"/>
    <w:rsid w:val="008868EF"/>
    <w:rsid w:val="0088711D"/>
    <w:rsid w:val="008A0585"/>
    <w:rsid w:val="008A45A8"/>
    <w:rsid w:val="008A4793"/>
    <w:rsid w:val="008B5CDB"/>
    <w:rsid w:val="008D2167"/>
    <w:rsid w:val="008D2A06"/>
    <w:rsid w:val="008D5B0F"/>
    <w:rsid w:val="008E26D4"/>
    <w:rsid w:val="008E2C10"/>
    <w:rsid w:val="00905F6B"/>
    <w:rsid w:val="009175A9"/>
    <w:rsid w:val="009358A3"/>
    <w:rsid w:val="00947285"/>
    <w:rsid w:val="0095029F"/>
    <w:rsid w:val="0095101F"/>
    <w:rsid w:val="00967CD7"/>
    <w:rsid w:val="0097551B"/>
    <w:rsid w:val="009909C8"/>
    <w:rsid w:val="00994825"/>
    <w:rsid w:val="009A14B3"/>
    <w:rsid w:val="009A180A"/>
    <w:rsid w:val="009A2186"/>
    <w:rsid w:val="009B3D80"/>
    <w:rsid w:val="009D10A4"/>
    <w:rsid w:val="009D347A"/>
    <w:rsid w:val="009D4144"/>
    <w:rsid w:val="009E1BE1"/>
    <w:rsid w:val="009E54FC"/>
    <w:rsid w:val="009E6949"/>
    <w:rsid w:val="009F2125"/>
    <w:rsid w:val="00A00712"/>
    <w:rsid w:val="00A03211"/>
    <w:rsid w:val="00A0630B"/>
    <w:rsid w:val="00A15CBF"/>
    <w:rsid w:val="00A17D76"/>
    <w:rsid w:val="00A17EC7"/>
    <w:rsid w:val="00A21B4A"/>
    <w:rsid w:val="00A34237"/>
    <w:rsid w:val="00A3524A"/>
    <w:rsid w:val="00A367E6"/>
    <w:rsid w:val="00A42958"/>
    <w:rsid w:val="00A52AC2"/>
    <w:rsid w:val="00A63046"/>
    <w:rsid w:val="00A81856"/>
    <w:rsid w:val="00A825E9"/>
    <w:rsid w:val="00A903E1"/>
    <w:rsid w:val="00AA499D"/>
    <w:rsid w:val="00AB15A8"/>
    <w:rsid w:val="00AB61D3"/>
    <w:rsid w:val="00AC14E8"/>
    <w:rsid w:val="00AC1954"/>
    <w:rsid w:val="00AC45C1"/>
    <w:rsid w:val="00AD253B"/>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66C5F"/>
    <w:rsid w:val="00B70B03"/>
    <w:rsid w:val="00B761B8"/>
    <w:rsid w:val="00B822C4"/>
    <w:rsid w:val="00B83727"/>
    <w:rsid w:val="00B918D4"/>
    <w:rsid w:val="00B96F0C"/>
    <w:rsid w:val="00BA24E2"/>
    <w:rsid w:val="00BC052E"/>
    <w:rsid w:val="00BC1E33"/>
    <w:rsid w:val="00BC2B08"/>
    <w:rsid w:val="00BC5322"/>
    <w:rsid w:val="00BC55EA"/>
    <w:rsid w:val="00BD243E"/>
    <w:rsid w:val="00BE594A"/>
    <w:rsid w:val="00BF2D23"/>
    <w:rsid w:val="00BF4854"/>
    <w:rsid w:val="00BF7BF0"/>
    <w:rsid w:val="00C12D65"/>
    <w:rsid w:val="00C146D3"/>
    <w:rsid w:val="00C21B36"/>
    <w:rsid w:val="00C22940"/>
    <w:rsid w:val="00C419CC"/>
    <w:rsid w:val="00C45565"/>
    <w:rsid w:val="00C50E62"/>
    <w:rsid w:val="00C549F5"/>
    <w:rsid w:val="00C552A3"/>
    <w:rsid w:val="00C61820"/>
    <w:rsid w:val="00C62312"/>
    <w:rsid w:val="00C6304B"/>
    <w:rsid w:val="00C6467B"/>
    <w:rsid w:val="00C81A88"/>
    <w:rsid w:val="00C81BFF"/>
    <w:rsid w:val="00C827FE"/>
    <w:rsid w:val="00C83DF8"/>
    <w:rsid w:val="00C907F4"/>
    <w:rsid w:val="00C9383C"/>
    <w:rsid w:val="00C96088"/>
    <w:rsid w:val="00CA2A97"/>
    <w:rsid w:val="00CA5C3A"/>
    <w:rsid w:val="00CB29A2"/>
    <w:rsid w:val="00CD0B00"/>
    <w:rsid w:val="00CE388B"/>
    <w:rsid w:val="00CF0D15"/>
    <w:rsid w:val="00D00AD4"/>
    <w:rsid w:val="00D00DF4"/>
    <w:rsid w:val="00D03EA2"/>
    <w:rsid w:val="00D061B6"/>
    <w:rsid w:val="00D17CDF"/>
    <w:rsid w:val="00D216B6"/>
    <w:rsid w:val="00D229DA"/>
    <w:rsid w:val="00D25839"/>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3C91"/>
    <w:rsid w:val="00DF0810"/>
    <w:rsid w:val="00DF234D"/>
    <w:rsid w:val="00E013D9"/>
    <w:rsid w:val="00E02787"/>
    <w:rsid w:val="00E07276"/>
    <w:rsid w:val="00E10A77"/>
    <w:rsid w:val="00E30688"/>
    <w:rsid w:val="00E308A0"/>
    <w:rsid w:val="00E32E0B"/>
    <w:rsid w:val="00E3354B"/>
    <w:rsid w:val="00E45C77"/>
    <w:rsid w:val="00E63536"/>
    <w:rsid w:val="00E93E25"/>
    <w:rsid w:val="00EA165F"/>
    <w:rsid w:val="00EA3C06"/>
    <w:rsid w:val="00EA76CB"/>
    <w:rsid w:val="00EA7E0F"/>
    <w:rsid w:val="00EC608C"/>
    <w:rsid w:val="00EC7D50"/>
    <w:rsid w:val="00ED1AE6"/>
    <w:rsid w:val="00ED530A"/>
    <w:rsid w:val="00EE24A1"/>
    <w:rsid w:val="00EE3201"/>
    <w:rsid w:val="00EE4B43"/>
    <w:rsid w:val="00EE7E49"/>
    <w:rsid w:val="00F11C7C"/>
    <w:rsid w:val="00F15734"/>
    <w:rsid w:val="00F26041"/>
    <w:rsid w:val="00F32994"/>
    <w:rsid w:val="00F36691"/>
    <w:rsid w:val="00F36F06"/>
    <w:rsid w:val="00F52EB2"/>
    <w:rsid w:val="00F53584"/>
    <w:rsid w:val="00F54804"/>
    <w:rsid w:val="00F6005D"/>
    <w:rsid w:val="00F60B39"/>
    <w:rsid w:val="00F60E18"/>
    <w:rsid w:val="00F722A8"/>
    <w:rsid w:val="00F843F7"/>
    <w:rsid w:val="00F85644"/>
    <w:rsid w:val="00FA2245"/>
    <w:rsid w:val="00FB0B6C"/>
    <w:rsid w:val="00FB5935"/>
    <w:rsid w:val="00FB693E"/>
    <w:rsid w:val="00FC5681"/>
    <w:rsid w:val="00FC5B77"/>
    <w:rsid w:val="00FD1E81"/>
    <w:rsid w:val="00FD583C"/>
    <w:rsid w:val="00FD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360" w:lineRule="auto"/>
    </w:pPr>
    <w:rPr>
      <w:rFonts w:eastAsia="Times New Roman" w:cs="Times New Roman"/>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B66C5F"/>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semiHidden/>
    <w:unhideWhenUsed/>
    <w:rsid w:val="00C21B36"/>
    <w:rPr>
      <w:sz w:val="16"/>
      <w:szCs w:val="16"/>
    </w:rPr>
  </w:style>
  <w:style w:type="paragraph" w:styleId="af2">
    <w:name w:val="annotation text"/>
    <w:basedOn w:val="a1"/>
    <w:link w:val="af3"/>
    <w:uiPriority w:val="99"/>
    <w:semiHidden/>
    <w:unhideWhenUsed/>
    <w:rsid w:val="00C21B36"/>
    <w:rPr>
      <w:sz w:val="20"/>
      <w:szCs w:val="20"/>
    </w:rPr>
  </w:style>
  <w:style w:type="character" w:customStyle="1" w:styleId="af3">
    <w:name w:val="Текст примечания Знак"/>
    <w:basedOn w:val="a2"/>
    <w:link w:val="af2"/>
    <w:uiPriority w:val="99"/>
    <w:semiHidden/>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uiPriority w:val="9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CB29A2"/>
    <w:pPr>
      <w:numPr>
        <w:numId w:val="3"/>
      </w:numPr>
    </w:pPr>
  </w:style>
  <w:style w:type="paragraph" w:customStyle="1" w:styleId="10">
    <w:name w:val="Большой список уровень 1"/>
    <w:basedOn w:val="a1"/>
    <w:next w:val="a1"/>
    <w:qFormat/>
    <w:rsid w:val="00541A8C"/>
    <w:pPr>
      <w:keepNext/>
      <w:numPr>
        <w:numId w:val="10"/>
      </w:numPr>
      <w:spacing w:before="360"/>
      <w:ind w:right="709"/>
      <w:jc w:val="center"/>
    </w:pPr>
    <w:rPr>
      <w:b/>
      <w:bCs/>
      <w:caps/>
    </w:rPr>
  </w:style>
  <w:style w:type="paragraph" w:customStyle="1" w:styleId="2">
    <w:name w:val="Большой список уровень 2"/>
    <w:basedOn w:val="a1"/>
    <w:qFormat/>
    <w:rsid w:val="00807F6E"/>
    <w:pPr>
      <w:widowControl w:val="0"/>
      <w:numPr>
        <w:ilvl w:val="1"/>
        <w:numId w:val="10"/>
      </w:numPr>
    </w:pPr>
    <w:rPr>
      <w:rFonts w:eastAsiaTheme="minorHAnsi"/>
      <w:lang w:eastAsia="en-US"/>
    </w:rPr>
  </w:style>
  <w:style w:type="paragraph" w:customStyle="1" w:styleId="3">
    <w:name w:val="Большой список уровень 3"/>
    <w:basedOn w:val="2"/>
    <w:qFormat/>
    <w:rsid w:val="007C5843"/>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qFormat/>
    <w:rsid w:val="007C5843"/>
    <w:pPr>
      <w:numPr>
        <w:ilvl w:val="3"/>
      </w:numPr>
    </w:pPr>
  </w:style>
  <w:style w:type="paragraph" w:customStyle="1" w:styleId="21">
    <w:name w:val="Большой список уровень 2 заголовок"/>
    <w:basedOn w:val="2"/>
    <w:rsid w:val="00807F6E"/>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23"/>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24"/>
      </w:numPr>
    </w:pPr>
  </w:style>
  <w:style w:type="numbering" w:customStyle="1" w:styleId="063076">
    <w:name w:val="Стиль многоуровневый Слева:  063 см Выступ:  076 см"/>
    <w:basedOn w:val="a4"/>
    <w:rsid w:val="00C21B36"/>
    <w:pPr>
      <w:numPr>
        <w:numId w:val="25"/>
      </w:numPr>
    </w:pPr>
  </w:style>
  <w:style w:type="numbering" w:customStyle="1" w:styleId="0630761">
    <w:name w:val="Стиль многоуровневый Слева:  063 см Выступ:  076 см1"/>
    <w:basedOn w:val="a4"/>
    <w:rsid w:val="00C21B36"/>
    <w:pPr>
      <w:numPr>
        <w:numId w:val="26"/>
      </w:numPr>
    </w:pPr>
  </w:style>
  <w:style w:type="numbering" w:customStyle="1" w:styleId="11">
    <w:name w:val="Стиль1"/>
    <w:uiPriority w:val="99"/>
    <w:rsid w:val="00C21B36"/>
    <w:pPr>
      <w:numPr>
        <w:numId w:val="27"/>
      </w:numPr>
    </w:pPr>
  </w:style>
  <w:style w:type="character" w:customStyle="1" w:styleId="af9">
    <w:name w:val="Утверждение документа Знак"/>
    <w:basedOn w:val="a2"/>
    <w:link w:val="af8"/>
    <w:uiPriority w:val="99"/>
    <w:rsid w:val="00C21B36"/>
    <w:rPr>
      <w:rFonts w:eastAsiaTheme="minorHAnsi" w:cs="Times New Roman CYR"/>
      <w:lang w:eastAsia="en-US"/>
    </w:rPr>
  </w:style>
  <w:style w:type="paragraph" w:customStyle="1" w:styleId="1250">
    <w:name w:val="Стиль Первая строка:  125 см"/>
    <w:basedOn w:val="a1"/>
    <w:rsid w:val="00E30688"/>
    <w:pPr>
      <w:ind w:firstLine="709"/>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AFB0-BD99-4717-BAB9-4E1075C0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34</Pages>
  <Words>8242</Words>
  <Characters>46982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Отд информ. обеспечения В Г Лаврентьев</cp:lastModifiedBy>
  <cp:revision>79</cp:revision>
  <dcterms:created xsi:type="dcterms:W3CDTF">2014-10-31T08:24:00Z</dcterms:created>
  <dcterms:modified xsi:type="dcterms:W3CDTF">2015-07-01T06:40:00Z</dcterms:modified>
</cp:coreProperties>
</file>