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43" w:rsidRPr="00123C13" w:rsidRDefault="00C53606" w:rsidP="00C536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C13">
        <w:rPr>
          <w:rFonts w:ascii="Times New Roman" w:hAnsi="Times New Roman" w:cs="Times New Roman"/>
          <w:b/>
        </w:rPr>
        <w:t>СОГЛАШЕНИЕ</w:t>
      </w:r>
    </w:p>
    <w:p w:rsidR="00C53606" w:rsidRPr="00123C13" w:rsidRDefault="00C53606" w:rsidP="00C536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C13">
        <w:rPr>
          <w:rFonts w:ascii="Times New Roman" w:hAnsi="Times New Roman" w:cs="Times New Roman"/>
          <w:b/>
        </w:rPr>
        <w:t xml:space="preserve">о передаче осуществления </w:t>
      </w:r>
      <w:r w:rsidR="00123C13">
        <w:rPr>
          <w:rFonts w:ascii="Times New Roman" w:hAnsi="Times New Roman" w:cs="Times New Roman"/>
          <w:b/>
        </w:rPr>
        <w:t xml:space="preserve">части </w:t>
      </w:r>
      <w:r w:rsidRPr="00123C13">
        <w:rPr>
          <w:rFonts w:ascii="Times New Roman" w:hAnsi="Times New Roman" w:cs="Times New Roman"/>
          <w:b/>
        </w:rPr>
        <w:t>полномочий в сфере закупок товаров, работ, услуг для обеспечения муниципальных нужд</w:t>
      </w:r>
    </w:p>
    <w:p w:rsidR="00C53606" w:rsidRDefault="00C53606" w:rsidP="00C536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3606" w:rsidRDefault="00C53606" w:rsidP="00C536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Цивильск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3C1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«__» </w:t>
      </w:r>
      <w:r w:rsidR="00123C13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201</w:t>
      </w:r>
      <w:r w:rsidR="00123C1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</w:t>
      </w:r>
    </w:p>
    <w:p w:rsidR="004C6865" w:rsidRDefault="004C6865" w:rsidP="00C536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6865" w:rsidRDefault="004C6865" w:rsidP="004C686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Цивильского района Чувашской </w:t>
      </w:r>
      <w:proofErr w:type="gramStart"/>
      <w:r>
        <w:rPr>
          <w:rFonts w:ascii="Times New Roman" w:hAnsi="Times New Roman" w:cs="Times New Roman"/>
        </w:rPr>
        <w:t>Республики</w:t>
      </w:r>
      <w:proofErr w:type="gramEnd"/>
      <w:r>
        <w:rPr>
          <w:rFonts w:ascii="Times New Roman" w:hAnsi="Times New Roman" w:cs="Times New Roman"/>
        </w:rPr>
        <w:t xml:space="preserve"> в лице исполняющего главы администрации Маркова Бориса Николаевича, действующего на основании Устава, именуемая в дальнейшем «Администрация Цивильского района», с одной стороны и ________________________________ в лице _________________________, действующего на основании Устава, именуемая далее «Заказчик», с другой стороны, совместно именуемые «Стороны», в целях эффективного функционирования и развития контрактной системы в сфере закупок товаров, работ, услуг для обеспечения муниципальных нужд (</w:t>
      </w:r>
      <w:proofErr w:type="gramStart"/>
      <w:r>
        <w:rPr>
          <w:rFonts w:ascii="Times New Roman" w:hAnsi="Times New Roman" w:cs="Times New Roman"/>
        </w:rPr>
        <w:t xml:space="preserve">далее – закупки) и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 и решением Собрания депутатов Цивильского района Чувашской Республики от 26 февраля 2014 года № 33-11 «»Об уполномоченном органе на определение </w:t>
      </w:r>
      <w:r w:rsidR="0002371D">
        <w:rPr>
          <w:rFonts w:ascii="Times New Roman" w:hAnsi="Times New Roman" w:cs="Times New Roman"/>
        </w:rPr>
        <w:t>поставщиков (подрядчиков, исполнителей) для заказчиков, осуществляющих закупки товаров, работ</w:t>
      </w:r>
      <w:proofErr w:type="gramEnd"/>
      <w:r w:rsidR="0002371D">
        <w:rPr>
          <w:rFonts w:ascii="Times New Roman" w:hAnsi="Times New Roman" w:cs="Times New Roman"/>
        </w:rPr>
        <w:t xml:space="preserve">, услуг для обеспечения муниципальных нужд Цивильского района Чувашской Республики» </w:t>
      </w:r>
      <w:r>
        <w:rPr>
          <w:rFonts w:ascii="Times New Roman" w:hAnsi="Times New Roman" w:cs="Times New Roman"/>
        </w:rPr>
        <w:t xml:space="preserve">заключили настоящее </w:t>
      </w:r>
      <w:r w:rsidR="0002371D">
        <w:rPr>
          <w:rFonts w:ascii="Times New Roman" w:hAnsi="Times New Roman" w:cs="Times New Roman"/>
        </w:rPr>
        <w:t>Соглашение о нижеследующем</w:t>
      </w:r>
      <w:r w:rsidR="0018343F">
        <w:rPr>
          <w:rFonts w:ascii="Times New Roman" w:hAnsi="Times New Roman" w:cs="Times New Roman"/>
        </w:rPr>
        <w:t>.</w:t>
      </w:r>
    </w:p>
    <w:p w:rsidR="0018343F" w:rsidRDefault="0018343F" w:rsidP="004C686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18343F" w:rsidRDefault="0018343F" w:rsidP="00123C1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343F">
        <w:rPr>
          <w:rFonts w:ascii="Times New Roman" w:hAnsi="Times New Roman" w:cs="Times New Roman"/>
          <w:b/>
        </w:rPr>
        <w:t>Предмет соглашения.</w:t>
      </w:r>
    </w:p>
    <w:p w:rsidR="0018343F" w:rsidRDefault="0018343F" w:rsidP="001834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67A6" w:rsidRDefault="0018343F" w:rsidP="0018343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8343F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соответствии с частью 1 статьи </w:t>
      </w:r>
      <w:r w:rsidR="00E767A6">
        <w:rPr>
          <w:rFonts w:ascii="Times New Roman" w:hAnsi="Times New Roman" w:cs="Times New Roman"/>
        </w:rPr>
        <w:t>26 Федерального закона Заказчик передает, а администрация Цивильского района Чувашской Республики принимает осуществление полномочий на определение поставщиков (подрядчиков, исполнителей), используя конкурентные способы, путем проведения конкурсов (открытый конкурс, конкурс с ограниченным участием, двухэтапный конкурс)</w:t>
      </w:r>
      <w:r w:rsidR="009509C7">
        <w:rPr>
          <w:rFonts w:ascii="Times New Roman" w:hAnsi="Times New Roman" w:cs="Times New Roman"/>
        </w:rPr>
        <w:t xml:space="preserve"> и</w:t>
      </w:r>
      <w:r w:rsidR="00E767A6">
        <w:rPr>
          <w:rFonts w:ascii="Times New Roman" w:hAnsi="Times New Roman" w:cs="Times New Roman"/>
        </w:rPr>
        <w:t xml:space="preserve"> электронных аукционов.</w:t>
      </w:r>
    </w:p>
    <w:p w:rsidR="00123C13" w:rsidRDefault="00E767A6" w:rsidP="0018343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Функции уполномоченного органа от имени администрации Цивильского района Чувашской Республики выполняет сектор муниципальных закупок администрации Цивильского района Чувашской Республики (далее – </w:t>
      </w:r>
      <w:r w:rsidR="00123C13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полномоченный орган)</w:t>
      </w:r>
      <w:r w:rsidR="00123C13">
        <w:rPr>
          <w:rFonts w:ascii="Times New Roman" w:hAnsi="Times New Roman" w:cs="Times New Roman"/>
        </w:rPr>
        <w:t>.</w:t>
      </w:r>
    </w:p>
    <w:p w:rsidR="00123C13" w:rsidRDefault="00123C13" w:rsidP="0018343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18343F" w:rsidRPr="00123C13" w:rsidRDefault="00123C13" w:rsidP="00123C1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23C13">
        <w:rPr>
          <w:rFonts w:ascii="Times New Roman" w:hAnsi="Times New Roman" w:cs="Times New Roman"/>
          <w:b/>
        </w:rPr>
        <w:t>Обязанности Уполномоченного органа</w:t>
      </w:r>
      <w:r>
        <w:rPr>
          <w:rFonts w:ascii="Times New Roman" w:hAnsi="Times New Roman" w:cs="Times New Roman"/>
          <w:b/>
        </w:rPr>
        <w:t>.</w:t>
      </w:r>
    </w:p>
    <w:p w:rsidR="00123C13" w:rsidRDefault="00123C13" w:rsidP="00123C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3C13" w:rsidRDefault="00123C13" w:rsidP="00123C1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23C13">
        <w:rPr>
          <w:rFonts w:ascii="Times New Roman" w:hAnsi="Times New Roman" w:cs="Times New Roman"/>
        </w:rPr>
        <w:t>Уполномочен</w:t>
      </w:r>
      <w:r>
        <w:rPr>
          <w:rFonts w:ascii="Times New Roman" w:hAnsi="Times New Roman" w:cs="Times New Roman"/>
        </w:rPr>
        <w:t xml:space="preserve">ный орган в целях определения поставщиков (подрядчиков, исполнителей) для Заказчика: </w:t>
      </w:r>
    </w:p>
    <w:p w:rsidR="00123C13" w:rsidRDefault="00123C13" w:rsidP="00123C13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Принимает решения о создании конкурсной, аукционной, котировочной комиссий по осуществлению закупок</w:t>
      </w:r>
      <w:r w:rsidR="00A81732">
        <w:rPr>
          <w:rFonts w:ascii="Times New Roman" w:hAnsi="Times New Roman" w:cs="Times New Roman"/>
        </w:rPr>
        <w:t>, комиссии по рассмотрению заявок на участие в запросе предложений и окончательных предложений (далее также – комиссия). В состав комиссии в обязательном порядке включаются представители Заказчика.</w:t>
      </w:r>
    </w:p>
    <w:p w:rsidR="00A81732" w:rsidRDefault="00A81732" w:rsidP="00A8173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Обеспечивает присутствие на заседаниях комиссии не менее 50 процентов общего числа  ее членов.</w:t>
      </w:r>
    </w:p>
    <w:p w:rsidR="00A81732" w:rsidRDefault="00A81732" w:rsidP="00A81732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Рассматривает поступившие от Заказчика заявки на определение поставщиков (подрядчиков, исполнителей) на предмет </w:t>
      </w:r>
      <w:r w:rsidR="002373C3">
        <w:rPr>
          <w:rFonts w:ascii="Times New Roman" w:hAnsi="Times New Roman" w:cs="Times New Roman"/>
        </w:rPr>
        <w:t>соответствия требованиям Федерального закона в течение пяти рабочих дней со дня регистрации такой заявки в Уполномоченном органе.</w:t>
      </w:r>
    </w:p>
    <w:p w:rsidR="002373C3" w:rsidRDefault="002373C3" w:rsidP="002373C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соответствии заявок на определение поставщиков (подрядчиков, исполнителей) требованиям Федерального закона в течение трех рабочих дней со дня окончания рассмотрения заявок формирует конкурсную документацию</w:t>
      </w:r>
      <w:r w:rsidR="009509C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документацию об электронном конкурсе</w:t>
      </w:r>
      <w:r w:rsidR="009509C7">
        <w:rPr>
          <w:rFonts w:ascii="Times New Roman" w:hAnsi="Times New Roman" w:cs="Times New Roman"/>
        </w:rPr>
        <w:t xml:space="preserve"> (далее – документация о закупке), которая состоит из общей части и технической части. Общая часть документации о закупке содержит требованиям к участникам закупок, требования к содержанию, составу заявки на участие в конкурсе, электронном аукционе и инструкцию по ее заполнению, порядок проведения конкурса, электронного аукциона и заключения контрактов, информационную карту документации о закупке. Техническая часть документации о закупке формируется на основании </w:t>
      </w:r>
      <w:proofErr w:type="gramStart"/>
      <w:r w:rsidR="009509C7">
        <w:rPr>
          <w:rFonts w:ascii="Times New Roman" w:hAnsi="Times New Roman" w:cs="Times New Roman"/>
        </w:rPr>
        <w:t>поступивших</w:t>
      </w:r>
      <w:proofErr w:type="gramEnd"/>
      <w:r w:rsidR="009509C7">
        <w:rPr>
          <w:rFonts w:ascii="Times New Roman" w:hAnsi="Times New Roman" w:cs="Times New Roman"/>
        </w:rPr>
        <w:t xml:space="preserve"> от Заказчика технического задания, проекта контракта и обоснования начальной (максимальной) цены контракта.</w:t>
      </w:r>
    </w:p>
    <w:p w:rsidR="009509C7" w:rsidRDefault="009509C7" w:rsidP="009509C7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обнаружении положений, противоречащих требованиям Федерального закона, возвращает Заказчику заявку на определение подрядчика с мотивированным обоснованием всех </w:t>
      </w:r>
      <w:r>
        <w:rPr>
          <w:rFonts w:ascii="Times New Roman" w:hAnsi="Times New Roman" w:cs="Times New Roman"/>
        </w:rPr>
        <w:lastRenderedPageBreak/>
        <w:t>замечаний, выявленных в ходе рассмотрения указанной заявки, для доработки и устранения недостатков.</w:t>
      </w:r>
    </w:p>
    <w:p w:rsidR="009509C7" w:rsidRDefault="005800C5" w:rsidP="009509C7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Разрабатывает и утверждает общую часть документации о закупке.</w:t>
      </w:r>
    </w:p>
    <w:p w:rsidR="005800C5" w:rsidRDefault="005800C5" w:rsidP="009509C7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Направляет Заказчику документацию о закупке для утверждения технической части документации о закупке.</w:t>
      </w:r>
    </w:p>
    <w:p w:rsidR="005800C5" w:rsidRDefault="005800C5" w:rsidP="009509C7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Размещает в единой информационной системе в сфере закупок документацию о закупке в течение 2 рабочих дней со дня представления Заказчиком утвержденной технической документации о закупке.</w:t>
      </w:r>
    </w:p>
    <w:p w:rsidR="005800C5" w:rsidRDefault="005800C5" w:rsidP="005800C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Разрабатывает и размещает в единой информационной системе в сфере закупок извещение о проведении конкурса, электронного аукциона (далее – извещение об осуществлении закупки), извещение о внесении изменений в извещение об осуществлении закупки в случае необходимости.</w:t>
      </w:r>
    </w:p>
    <w:p w:rsidR="005800C5" w:rsidRDefault="005800C5" w:rsidP="005800C5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Дает разъяснения положения документаций о закупке, результатов определения подрядчика и привлекает в случае необходимости Заказчика к подготовке указанных разъяснений, направляет указанные разъяснения участникам закупок, размещает указанные разъяснения в единой информационной системе в сфере закупок в порядке и сроки, которые определены статьями 50, 53 и 65 Федерального закона.</w:t>
      </w:r>
    </w:p>
    <w:p w:rsidR="005800C5" w:rsidRDefault="005800C5" w:rsidP="005800C5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принятия Заказчиком решения о внесении изменений в документацию о закупке </w:t>
      </w:r>
      <w:r w:rsidR="00ED3C30">
        <w:rPr>
          <w:rFonts w:ascii="Times New Roman" w:hAnsi="Times New Roman" w:cs="Times New Roman"/>
        </w:rPr>
        <w:t>размещает данную информацию в единой информационной системе в сфере закупок в порядке и сроки, которые установлены частью 6 статьи 50 и частью 6 статьи 65 Федерального закона.</w:t>
      </w:r>
    </w:p>
    <w:p w:rsidR="00ED3C30" w:rsidRDefault="00ED3C30" w:rsidP="005800C5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случае принятия Заказчиком решения об отмене определения поставщика (подрядчика, исполнителя) Уполномоченный орган размещает извещение об отмене определения поставщика (подрядчика, исполнителя) в единой информационной системе в сфере закупок в порядке и сроки, которые установлены статьей 36  Федерального закона, а также доводит до сведения участников конкурса (при наличии информации для осуществления связи с данными участниками)</w:t>
      </w:r>
      <w:r w:rsidR="00F633BE">
        <w:rPr>
          <w:rFonts w:ascii="Times New Roman" w:hAnsi="Times New Roman" w:cs="Times New Roman"/>
        </w:rPr>
        <w:t>, подавших заявки на участие в конкурсе.</w:t>
      </w:r>
      <w:proofErr w:type="gramEnd"/>
    </w:p>
    <w:p w:rsidR="00F633BE" w:rsidRDefault="00F633BE" w:rsidP="005800C5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Принимает и регистрирует конверты с заявками на участие в конкурсе, а также заявки, поданные в форме электронного документооборота.</w:t>
      </w:r>
    </w:p>
    <w:p w:rsidR="00F633BE" w:rsidRPr="00123C13" w:rsidRDefault="00F633BE" w:rsidP="005800C5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Осуществляет </w:t>
      </w:r>
      <w:proofErr w:type="gramStart"/>
      <w:r>
        <w:rPr>
          <w:rFonts w:ascii="Times New Roman" w:hAnsi="Times New Roman" w:cs="Times New Roman"/>
        </w:rPr>
        <w:t>при проведении электронного аукциона взаимодействие с оператором электронной площадки в электронном виде в соответствии с требованиями</w:t>
      </w:r>
      <w:proofErr w:type="gramEnd"/>
      <w:r>
        <w:rPr>
          <w:rFonts w:ascii="Times New Roman" w:hAnsi="Times New Roman" w:cs="Times New Roman"/>
        </w:rPr>
        <w:t xml:space="preserve"> Федерального закона и регламентом работы электронной площадки.</w:t>
      </w:r>
    </w:p>
    <w:p w:rsidR="00123C13" w:rsidRDefault="00123C13" w:rsidP="00123C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3C13" w:rsidRPr="00123C13" w:rsidRDefault="00123C13" w:rsidP="00123C1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23C13" w:rsidRPr="00123C13" w:rsidSect="00C536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0B2A"/>
    <w:multiLevelType w:val="multilevel"/>
    <w:tmpl w:val="5CE8855E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2769A"/>
    <w:rsid w:val="0002371D"/>
    <w:rsid w:val="00030059"/>
    <w:rsid w:val="00123C13"/>
    <w:rsid w:val="0018343F"/>
    <w:rsid w:val="002373C3"/>
    <w:rsid w:val="003A5144"/>
    <w:rsid w:val="0042769A"/>
    <w:rsid w:val="004C6865"/>
    <w:rsid w:val="005800C5"/>
    <w:rsid w:val="009509C7"/>
    <w:rsid w:val="00A81732"/>
    <w:rsid w:val="00AE534C"/>
    <w:rsid w:val="00B63943"/>
    <w:rsid w:val="00C53606"/>
    <w:rsid w:val="00E767A6"/>
    <w:rsid w:val="00ED3C30"/>
    <w:rsid w:val="00F6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econom11</dc:creator>
  <cp:lastModifiedBy>econom11</cp:lastModifiedBy>
  <cp:revision>5</cp:revision>
  <dcterms:created xsi:type="dcterms:W3CDTF">2014-12-03T08:47:00Z</dcterms:created>
  <dcterms:modified xsi:type="dcterms:W3CDTF">2014-12-29T10:21:00Z</dcterms:modified>
</cp:coreProperties>
</file>