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3828"/>
        <w:gridCol w:w="1418"/>
        <w:gridCol w:w="4110"/>
      </w:tblGrid>
      <w:tr w:rsidR="00BE6854" w:rsidTr="00E92EA1">
        <w:tc>
          <w:tcPr>
            <w:tcW w:w="3828" w:type="dxa"/>
            <w:shd w:val="clear" w:color="auto" w:fill="auto"/>
          </w:tcPr>
          <w:p w:rsidR="00BE6854" w:rsidRDefault="00BE6854" w:rsidP="00E92EA1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BE6854" w:rsidRDefault="00BE6854" w:rsidP="00E92EA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район.</w:t>
            </w:r>
          </w:p>
          <w:p w:rsidR="00BE6854" w:rsidRDefault="00BE6854" w:rsidP="00E92EA1">
            <w:pPr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</w:t>
            </w:r>
          </w:p>
          <w:p w:rsidR="00BE6854" w:rsidRDefault="00BE6854" w:rsidP="00E92EA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администраций.</w:t>
            </w:r>
          </w:p>
          <w:p w:rsidR="00BE6854" w:rsidRDefault="00BE6854" w:rsidP="00E92EA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sz w:val="26"/>
              </w:rPr>
            </w:pPr>
            <w:r>
              <w:rPr>
                <w:rFonts w:ascii="Arial Cyr Chuv" w:hAnsi="Arial Cyr Chuv"/>
                <w:b/>
                <w:sz w:val="26"/>
              </w:rPr>
              <w:t>ЙЫШЁНУ</w:t>
            </w:r>
          </w:p>
          <w:p w:rsidR="00BE6854" w:rsidRPr="00BE6854" w:rsidRDefault="00BE6854" w:rsidP="00BE6854">
            <w:pPr>
              <w:ind w:left="-360" w:right="72"/>
              <w:jc w:val="right"/>
              <w:rPr>
                <w:sz w:val="24"/>
                <w:szCs w:val="24"/>
              </w:rPr>
            </w:pPr>
            <w:r w:rsidRPr="00BE6854">
              <w:rPr>
                <w:sz w:val="24"/>
                <w:szCs w:val="24"/>
              </w:rPr>
              <w:t>2016</w:t>
            </w:r>
            <w:r w:rsidRPr="00BE6854">
              <w:rPr>
                <w:rFonts w:ascii="Arial Cyr Chuv" w:hAnsi="Arial Cyr Chuv"/>
                <w:sz w:val="24"/>
                <w:szCs w:val="24"/>
              </w:rPr>
              <w:t xml:space="preserve">=? </w:t>
            </w:r>
            <w:proofErr w:type="spellStart"/>
            <w:r w:rsidRPr="00BE6854">
              <w:rPr>
                <w:rFonts w:ascii="Arial Cyr Chuv" w:hAnsi="Arial Cyr Chuv"/>
                <w:sz w:val="24"/>
                <w:szCs w:val="24"/>
              </w:rPr>
              <w:t>декабр</w:t>
            </w:r>
            <w:proofErr w:type="gramStart"/>
            <w:r w:rsidRPr="00BE6854">
              <w:rPr>
                <w:rFonts w:ascii="Arial Cyr Chuv" w:hAnsi="Arial Cyr Chuv"/>
                <w:sz w:val="24"/>
                <w:szCs w:val="24"/>
              </w:rPr>
              <w:t>.н</w:t>
            </w:r>
            <w:proofErr w:type="spellEnd"/>
            <w:proofErr w:type="gramEnd"/>
            <w:r w:rsidRPr="00BE6854">
              <w:rPr>
                <w:rFonts w:ascii="Arial Cyr Chuv" w:hAnsi="Arial Cyr Chuv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/>
                <w:sz w:val="24"/>
                <w:szCs w:val="24"/>
              </w:rPr>
              <w:t>14</w:t>
            </w:r>
            <w:r w:rsidRPr="00BE6854">
              <w:rPr>
                <w:rFonts w:ascii="Arial Cyr Chuv" w:hAnsi="Arial Cyr Chuv"/>
                <w:sz w:val="24"/>
                <w:szCs w:val="24"/>
              </w:rPr>
              <w:t>-</w:t>
            </w:r>
            <w:r w:rsidRPr="00BE6854">
              <w:rPr>
                <w:sz w:val="24"/>
                <w:szCs w:val="24"/>
              </w:rPr>
              <w:t>м</w:t>
            </w:r>
            <w:r w:rsidRPr="00BE6854">
              <w:rPr>
                <w:rFonts w:ascii="Arial Cyr Chuv" w:hAnsi="Arial Cyr Chuv"/>
                <w:sz w:val="24"/>
                <w:szCs w:val="24"/>
              </w:rPr>
              <w:t>.</w:t>
            </w:r>
            <w:r w:rsidRPr="00BE6854">
              <w:rPr>
                <w:sz w:val="24"/>
                <w:szCs w:val="24"/>
              </w:rPr>
              <w:t>ш</w:t>
            </w:r>
            <w:r w:rsidRPr="00BE6854">
              <w:rPr>
                <w:rFonts w:ascii="Arial Cyr Chuv" w:hAnsi="Arial Cyr Chuv"/>
                <w:sz w:val="24"/>
                <w:szCs w:val="24"/>
              </w:rPr>
              <w:t xml:space="preserve">. </w:t>
            </w:r>
            <w:r w:rsidRPr="00BE6854">
              <w:rPr>
                <w:sz w:val="24"/>
                <w:szCs w:val="24"/>
              </w:rPr>
              <w:t>№4</w:t>
            </w:r>
            <w:r>
              <w:rPr>
                <w:sz w:val="24"/>
                <w:szCs w:val="24"/>
              </w:rPr>
              <w:t>54</w:t>
            </w:r>
            <w:r w:rsidRPr="00BE6854">
              <w:rPr>
                <w:sz w:val="24"/>
                <w:szCs w:val="24"/>
              </w:rPr>
              <w:t xml:space="preserve">       </w:t>
            </w:r>
          </w:p>
          <w:p w:rsidR="00BE6854" w:rsidRDefault="00BE6854" w:rsidP="00E92EA1">
            <w:pPr>
              <w:jc w:val="center"/>
              <w:rPr>
                <w:sz w:val="18"/>
                <w:szCs w:val="18"/>
              </w:rPr>
            </w:pPr>
          </w:p>
          <w:p w:rsidR="00BE6854" w:rsidRDefault="00BE6854" w:rsidP="00E92EA1">
            <w:pPr>
              <w:jc w:val="center"/>
              <w:rPr>
                <w:rFonts w:ascii="Arial Cyr Chuv" w:hAnsi="Arial Cyr Chuv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Елч</w:t>
            </w:r>
            <w:proofErr w:type="gramStart"/>
            <w:r>
              <w:rPr>
                <w:rFonts w:ascii="Arial Cyr Chuv" w:hAnsi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ял</w:t>
            </w:r>
            <w:r>
              <w:rPr>
                <w:rFonts w:ascii="Arial Cyr Chuv" w:hAnsi="Arial Cyr Chuv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E6854" w:rsidRDefault="00BE6854" w:rsidP="00E92EA1">
            <w:pPr>
              <w:snapToGrid w:val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48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:rsidR="00BE6854" w:rsidRDefault="00BE6854" w:rsidP="00E92EA1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BE6854" w:rsidRDefault="00BE6854" w:rsidP="00E92EA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 w:rsidR="00BE6854" w:rsidRDefault="00BE6854" w:rsidP="00E92EA1">
            <w:pPr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BE6854" w:rsidRDefault="00BE6854" w:rsidP="00E92EA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района</w:t>
            </w:r>
          </w:p>
          <w:p w:rsidR="00BE6854" w:rsidRDefault="00BE6854" w:rsidP="00E92EA1">
            <w:pPr>
              <w:pStyle w:val="1"/>
              <w:spacing w:line="360" w:lineRule="auto"/>
              <w:ind w:left="-357" w:right="7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ПОСТАНОВЛЕНИЕ</w:t>
            </w:r>
          </w:p>
          <w:p w:rsidR="00BE6854" w:rsidRPr="00BE6854" w:rsidRDefault="00BE6854" w:rsidP="00BE6854">
            <w:pPr>
              <w:ind w:right="72"/>
              <w:jc w:val="center"/>
              <w:rPr>
                <w:sz w:val="24"/>
                <w:szCs w:val="24"/>
              </w:rPr>
            </w:pPr>
            <w:r w:rsidRPr="00BE68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BE6854">
              <w:rPr>
                <w:sz w:val="24"/>
                <w:szCs w:val="24"/>
              </w:rPr>
              <w:t>» декабря 2016 г. №</w:t>
            </w:r>
            <w:r>
              <w:rPr>
                <w:sz w:val="24"/>
                <w:szCs w:val="24"/>
              </w:rPr>
              <w:t>454</w:t>
            </w:r>
          </w:p>
          <w:p w:rsidR="00BE6854" w:rsidRPr="00BE6854" w:rsidRDefault="00BE6854" w:rsidP="00E92EA1">
            <w:pPr>
              <w:ind w:right="72"/>
              <w:rPr>
                <w:sz w:val="24"/>
                <w:szCs w:val="24"/>
              </w:rPr>
            </w:pPr>
          </w:p>
          <w:p w:rsidR="00BE6854" w:rsidRDefault="00BE6854" w:rsidP="00E92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E61611" w:rsidRDefault="00E61611" w:rsidP="00E61611"/>
    <w:p w:rsidR="00E61611" w:rsidRDefault="00E61611" w:rsidP="00E6161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1611" w:rsidRPr="00527CC5" w:rsidRDefault="00E61611" w:rsidP="00E6161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CC5">
        <w:rPr>
          <w:rFonts w:ascii="Times New Roman" w:hAnsi="Times New Roman" w:cs="Times New Roman"/>
          <w:bCs/>
          <w:sz w:val="26"/>
          <w:szCs w:val="26"/>
        </w:rPr>
        <w:t>О  внесении  изменений</w:t>
      </w:r>
      <w:r w:rsidRPr="00527CC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27CC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27C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527CC5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proofErr w:type="gramEnd"/>
      <w:r w:rsidRPr="00527CC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61611" w:rsidRPr="00527CC5" w:rsidRDefault="00E61611" w:rsidP="00E6161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CC5">
        <w:rPr>
          <w:rFonts w:ascii="Times New Roman" w:hAnsi="Times New Roman" w:cs="Times New Roman"/>
          <w:bCs/>
          <w:sz w:val="26"/>
          <w:szCs w:val="26"/>
        </w:rPr>
        <w:t xml:space="preserve">программу </w:t>
      </w:r>
      <w:r>
        <w:rPr>
          <w:rFonts w:ascii="Times New Roman" w:hAnsi="Times New Roman" w:cs="Times New Roman"/>
          <w:bCs/>
          <w:sz w:val="26"/>
          <w:szCs w:val="26"/>
        </w:rPr>
        <w:t>Яльчикского</w:t>
      </w:r>
      <w:r w:rsidRPr="00527CC5">
        <w:rPr>
          <w:rFonts w:ascii="Times New Roman" w:hAnsi="Times New Roman" w:cs="Times New Roman"/>
          <w:bCs/>
          <w:sz w:val="26"/>
          <w:szCs w:val="26"/>
        </w:rPr>
        <w:t xml:space="preserve"> района Чувашской </w:t>
      </w:r>
    </w:p>
    <w:p w:rsidR="00E61611" w:rsidRPr="00527CC5" w:rsidRDefault="00E61611" w:rsidP="00E616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27CC5">
        <w:rPr>
          <w:rFonts w:ascii="Times New Roman" w:hAnsi="Times New Roman" w:cs="Times New Roman"/>
          <w:bCs/>
          <w:sz w:val="26"/>
          <w:szCs w:val="26"/>
        </w:rPr>
        <w:t>Республики «</w:t>
      </w:r>
      <w:r w:rsidRPr="00527CC5">
        <w:rPr>
          <w:rFonts w:ascii="Times New Roman" w:hAnsi="Times New Roman" w:cs="Times New Roman"/>
          <w:sz w:val="26"/>
          <w:szCs w:val="26"/>
        </w:rPr>
        <w:t xml:space="preserve">Развитие культуры и туризма» </w:t>
      </w:r>
    </w:p>
    <w:p w:rsidR="00E61611" w:rsidRPr="00527CC5" w:rsidRDefault="00E61611" w:rsidP="00E6161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CC5">
        <w:rPr>
          <w:rFonts w:ascii="Times New Roman" w:hAnsi="Times New Roman" w:cs="Times New Roman"/>
          <w:sz w:val="26"/>
          <w:szCs w:val="26"/>
        </w:rPr>
        <w:t>на 2014–2020 годы»</w:t>
      </w:r>
      <w:r w:rsidRPr="00527C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1611" w:rsidRPr="00527CC5" w:rsidRDefault="00E61611" w:rsidP="00E61611">
      <w:pPr>
        <w:jc w:val="center"/>
        <w:rPr>
          <w:b/>
          <w:bCs/>
          <w:sz w:val="26"/>
          <w:szCs w:val="26"/>
        </w:rPr>
      </w:pPr>
    </w:p>
    <w:p w:rsidR="00E61611" w:rsidRPr="00527CC5" w:rsidRDefault="00E61611" w:rsidP="00E61611">
      <w:pPr>
        <w:ind w:firstLine="709"/>
        <w:jc w:val="both"/>
        <w:rPr>
          <w:sz w:val="26"/>
          <w:szCs w:val="26"/>
        </w:rPr>
      </w:pPr>
      <w:r w:rsidRPr="00527CC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Яльчикского</w:t>
      </w:r>
      <w:r w:rsidRPr="00527CC5">
        <w:rPr>
          <w:sz w:val="26"/>
          <w:szCs w:val="26"/>
        </w:rPr>
        <w:t xml:space="preserve"> района</w:t>
      </w:r>
      <w:r w:rsidR="00C4418B">
        <w:rPr>
          <w:sz w:val="26"/>
          <w:szCs w:val="26"/>
        </w:rPr>
        <w:t xml:space="preserve"> </w:t>
      </w:r>
      <w:r w:rsidRPr="00527CC5">
        <w:rPr>
          <w:sz w:val="26"/>
          <w:szCs w:val="26"/>
        </w:rPr>
        <w:t xml:space="preserve"> </w:t>
      </w:r>
      <w:proofErr w:type="gramStart"/>
      <w:r w:rsidRPr="00527CC5">
        <w:rPr>
          <w:sz w:val="26"/>
          <w:szCs w:val="26"/>
        </w:rPr>
        <w:t>п</w:t>
      </w:r>
      <w:proofErr w:type="gramEnd"/>
      <w:r w:rsidRPr="00527CC5">
        <w:rPr>
          <w:sz w:val="26"/>
          <w:szCs w:val="26"/>
        </w:rPr>
        <w:t xml:space="preserve"> о с т а  н о в л я е т:</w:t>
      </w:r>
    </w:p>
    <w:p w:rsidR="00E61611" w:rsidRPr="00527CC5" w:rsidRDefault="00E61611" w:rsidP="00E61611">
      <w:pPr>
        <w:pStyle w:val="a3"/>
        <w:ind w:firstLine="709"/>
        <w:jc w:val="both"/>
        <w:rPr>
          <w:b w:val="0"/>
          <w:sz w:val="26"/>
          <w:szCs w:val="26"/>
        </w:rPr>
      </w:pPr>
    </w:p>
    <w:p w:rsidR="00E61611" w:rsidRPr="00527CC5" w:rsidRDefault="00E61611" w:rsidP="00E61611">
      <w:pPr>
        <w:pStyle w:val="a3"/>
        <w:ind w:firstLine="709"/>
        <w:jc w:val="both"/>
        <w:rPr>
          <w:b w:val="0"/>
          <w:sz w:val="26"/>
          <w:szCs w:val="26"/>
        </w:rPr>
      </w:pPr>
      <w:r w:rsidRPr="00527CC5">
        <w:rPr>
          <w:b w:val="0"/>
          <w:sz w:val="26"/>
          <w:szCs w:val="26"/>
        </w:rPr>
        <w:t xml:space="preserve">1. Внести в Муниципальную программу </w:t>
      </w:r>
      <w:r>
        <w:rPr>
          <w:b w:val="0"/>
          <w:sz w:val="26"/>
          <w:szCs w:val="26"/>
        </w:rPr>
        <w:t>Яльчикского</w:t>
      </w:r>
      <w:r w:rsidRPr="00527CC5">
        <w:rPr>
          <w:b w:val="0"/>
          <w:sz w:val="26"/>
          <w:szCs w:val="26"/>
        </w:rPr>
        <w:t xml:space="preserve"> района Чувашской Республики </w:t>
      </w:r>
      <w:r w:rsidRPr="00527CC5">
        <w:rPr>
          <w:b w:val="0"/>
          <w:bCs w:val="0"/>
          <w:sz w:val="26"/>
          <w:szCs w:val="26"/>
        </w:rPr>
        <w:t>«</w:t>
      </w:r>
      <w:r w:rsidRPr="00527CC5">
        <w:rPr>
          <w:b w:val="0"/>
          <w:sz w:val="26"/>
          <w:szCs w:val="26"/>
        </w:rPr>
        <w:t xml:space="preserve">Развитие культуры и туризма» на 2014–2020 годы», утвержденную постановлением администрации </w:t>
      </w:r>
      <w:r>
        <w:rPr>
          <w:b w:val="0"/>
          <w:sz w:val="26"/>
          <w:szCs w:val="26"/>
        </w:rPr>
        <w:t>Яльчикского</w:t>
      </w:r>
      <w:r w:rsidRPr="00527CC5">
        <w:rPr>
          <w:b w:val="0"/>
          <w:sz w:val="26"/>
          <w:szCs w:val="26"/>
        </w:rPr>
        <w:t xml:space="preserve"> района Чувашской Республики </w:t>
      </w:r>
      <w:r w:rsidRPr="00C4418B">
        <w:rPr>
          <w:b w:val="0"/>
          <w:sz w:val="26"/>
          <w:szCs w:val="26"/>
        </w:rPr>
        <w:t xml:space="preserve">от </w:t>
      </w:r>
      <w:r w:rsidR="00C4418B" w:rsidRPr="00C4418B">
        <w:rPr>
          <w:b w:val="0"/>
          <w:sz w:val="26"/>
          <w:szCs w:val="26"/>
        </w:rPr>
        <w:t>30 декабря 2013 года</w:t>
      </w:r>
      <w:r w:rsidRPr="00C4418B">
        <w:rPr>
          <w:b w:val="0"/>
          <w:sz w:val="26"/>
          <w:szCs w:val="26"/>
        </w:rPr>
        <w:t xml:space="preserve"> № </w:t>
      </w:r>
      <w:r w:rsidR="00C4418B" w:rsidRPr="00C4418B">
        <w:rPr>
          <w:b w:val="0"/>
          <w:sz w:val="26"/>
          <w:szCs w:val="26"/>
        </w:rPr>
        <w:t>876</w:t>
      </w:r>
      <w:r w:rsidRPr="00527CC5">
        <w:rPr>
          <w:b w:val="0"/>
          <w:sz w:val="26"/>
          <w:szCs w:val="26"/>
        </w:rPr>
        <w:t xml:space="preserve"> (далее - Муниципальная программа), следующие изменения:</w:t>
      </w:r>
    </w:p>
    <w:p w:rsidR="00E61611" w:rsidRPr="00527CC5" w:rsidRDefault="00E61611" w:rsidP="00E616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27CC5">
        <w:rPr>
          <w:rFonts w:ascii="Times New Roman" w:hAnsi="Times New Roman" w:cs="Times New Roman"/>
          <w:sz w:val="26"/>
          <w:szCs w:val="26"/>
        </w:rPr>
        <w:t xml:space="preserve">озицию </w:t>
      </w:r>
      <w:hyperlink r:id="rId6" w:history="1">
        <w:r w:rsidRPr="00E61611">
          <w:rPr>
            <w:rFonts w:ascii="Times New Roman" w:hAnsi="Times New Roman" w:cs="Times New Roman"/>
            <w:sz w:val="26"/>
            <w:szCs w:val="26"/>
          </w:rPr>
          <w:t>"Цели муниципальной программы"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1611">
        <w:rPr>
          <w:rFonts w:ascii="Times New Roman" w:hAnsi="Times New Roman" w:cs="Times New Roman"/>
          <w:sz w:val="26"/>
          <w:szCs w:val="26"/>
        </w:rPr>
        <w:t xml:space="preserve"> </w:t>
      </w:r>
      <w:r w:rsidRPr="00527CC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61611" w:rsidRPr="00527CC5" w:rsidRDefault="00E61611" w:rsidP="00E616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4"/>
        <w:gridCol w:w="5930"/>
      </w:tblGrid>
      <w:tr w:rsidR="00E61611" w:rsidRPr="00527CC5" w:rsidTr="0058631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527CC5" w:rsidRDefault="00E61611" w:rsidP="00586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"Цели муниципальной  программы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527CC5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культурного потенциала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содействие формированию гармонично развитой личности, способной к активному участию в реализации государственной культурной политики;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сохранение культурного наследия и создание условий для развития культуры</w:t>
            </w:r>
          </w:p>
        </w:tc>
      </w:tr>
    </w:tbl>
    <w:p w:rsidR="00E61611" w:rsidRDefault="00E61611" w:rsidP="00E61611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0000FF"/>
          <w:sz w:val="26"/>
          <w:szCs w:val="26"/>
          <w:lang w:val="ru-RU"/>
        </w:rPr>
      </w:pPr>
    </w:p>
    <w:p w:rsidR="00E61611" w:rsidRDefault="00E61611" w:rsidP="00E61611">
      <w:pPr>
        <w:pStyle w:val="11"/>
        <w:spacing w:line="240" w:lineRule="auto"/>
        <w:jc w:val="both"/>
        <w:rPr>
          <w:rFonts w:ascii="Times New Roman" w:hAnsi="Times New Roman"/>
          <w:color w:val="0000FF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>Позицию «Задачи муниципальной программы изложить в следующей редакции:</w:t>
      </w:r>
    </w:p>
    <w:p w:rsidR="00E61611" w:rsidRDefault="00E61611" w:rsidP="00E61611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0000FF"/>
          <w:sz w:val="26"/>
          <w:szCs w:val="26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4"/>
        <w:gridCol w:w="5930"/>
      </w:tblGrid>
      <w:tr w:rsidR="00E61611" w:rsidRPr="00527CC5" w:rsidTr="0058631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527CC5" w:rsidRDefault="00E61611" w:rsidP="00586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 программы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527CC5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использование культурного и туристского потенциалов территорий, обладающих этнокультурным многообразием и спецификой;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поддержка образовательных организаций дополнительного образования детей (детских школ искусств по видам искусств);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принятие мер для привлечения частного капитала в культуру, в том числе в строительство и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обеспечение постоянного мониторинга состояния объектов культурного наследия;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популяризация культурного наследия России, в том числе среди молодежи;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CC5">
              <w:rPr>
                <w:rFonts w:ascii="Times New Roman" w:hAnsi="Times New Roman" w:cs="Times New Roman"/>
                <w:sz w:val="26"/>
                <w:szCs w:val="26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ремесел.</w:t>
            </w:r>
          </w:p>
          <w:p w:rsidR="00E61611" w:rsidRPr="00527CC5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1611" w:rsidRDefault="00E61611" w:rsidP="00E61611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0000FF"/>
          <w:sz w:val="26"/>
          <w:szCs w:val="26"/>
          <w:lang w:val="ru-RU"/>
        </w:rPr>
      </w:pPr>
    </w:p>
    <w:p w:rsidR="00E61611" w:rsidRPr="001639C1" w:rsidRDefault="00E61611" w:rsidP="00E61611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639C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Раздел </w:t>
      </w:r>
      <w:r w:rsidRPr="001639C1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1639C1">
        <w:rPr>
          <w:rFonts w:ascii="Times New Roman" w:hAnsi="Times New Roman"/>
          <w:color w:val="000000"/>
          <w:sz w:val="26"/>
          <w:szCs w:val="26"/>
          <w:lang w:val="ru-RU"/>
        </w:rPr>
        <w:t xml:space="preserve">  изложить в новой редакции:</w:t>
      </w:r>
    </w:p>
    <w:p w:rsidR="00E61611" w:rsidRDefault="00E61611" w:rsidP="00E61611">
      <w:pPr>
        <w:jc w:val="both"/>
        <w:rPr>
          <w:sz w:val="26"/>
          <w:szCs w:val="26"/>
        </w:rPr>
      </w:pPr>
    </w:p>
    <w:p w:rsidR="00E61611" w:rsidRPr="001639C1" w:rsidRDefault="00E61611" w:rsidP="00E61611">
      <w:pPr>
        <w:jc w:val="both"/>
        <w:rPr>
          <w:bCs/>
          <w:sz w:val="26"/>
          <w:szCs w:val="26"/>
        </w:rPr>
      </w:pPr>
      <w:r w:rsidRPr="001639C1">
        <w:rPr>
          <w:sz w:val="26"/>
          <w:szCs w:val="26"/>
        </w:rPr>
        <w:t xml:space="preserve">Раздел II. Приоритеты реализуемой на  территории </w:t>
      </w:r>
      <w:r w:rsidRPr="001639C1">
        <w:rPr>
          <w:sz w:val="26"/>
          <w:szCs w:val="26"/>
        </w:rPr>
        <w:tab/>
        <w:t xml:space="preserve"> в сфере реализации </w:t>
      </w:r>
      <w:r w:rsidRPr="001639C1">
        <w:rPr>
          <w:sz w:val="26"/>
          <w:szCs w:val="26"/>
        </w:rPr>
        <w:br/>
        <w:t xml:space="preserve">муниципальной программы, цели, задачи и индикаторы (показатели) </w:t>
      </w:r>
      <w:r w:rsidRPr="001639C1">
        <w:rPr>
          <w:sz w:val="26"/>
          <w:szCs w:val="26"/>
        </w:rPr>
        <w:br/>
        <w:t>достижения целей и решения задач, описание основных ожидаемых конечных результатов, срок и этапы реализации муниципальной программы</w:t>
      </w:r>
    </w:p>
    <w:p w:rsidR="00E61611" w:rsidRPr="001639C1" w:rsidRDefault="00E61611" w:rsidP="00E61611">
      <w:pPr>
        <w:pStyle w:val="11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39C1">
        <w:rPr>
          <w:rFonts w:ascii="Times New Roman" w:hAnsi="Times New Roman"/>
          <w:color w:val="000000"/>
          <w:sz w:val="26"/>
          <w:szCs w:val="26"/>
        </w:rPr>
        <w:t>Приоритеты  государственной политики в сфере культуры определены "Стратегией государственной культурной политики на период до 2030 года,"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C4418B">
        <w:rPr>
          <w:rFonts w:ascii="Times New Roman" w:hAnsi="Times New Roman"/>
          <w:color w:val="000000"/>
          <w:sz w:val="26"/>
          <w:szCs w:val="26"/>
          <w:lang w:val="ru-RU"/>
        </w:rPr>
        <w:t>«С</w:t>
      </w:r>
      <w:proofErr w:type="spellStart"/>
      <w:r w:rsidRPr="001639C1">
        <w:rPr>
          <w:rFonts w:ascii="Times New Roman" w:hAnsi="Times New Roman"/>
          <w:color w:val="000000"/>
          <w:sz w:val="26"/>
          <w:szCs w:val="26"/>
        </w:rPr>
        <w:t>тратегией</w:t>
      </w:r>
      <w:proofErr w:type="spellEnd"/>
      <w:r w:rsidRPr="001639C1">
        <w:rPr>
          <w:rFonts w:ascii="Times New Roman" w:hAnsi="Times New Roman"/>
          <w:color w:val="000000"/>
          <w:sz w:val="26"/>
          <w:szCs w:val="26"/>
        </w:rPr>
        <w:t xml:space="preserve"> социально-экономического развития </w:t>
      </w:r>
      <w:r>
        <w:rPr>
          <w:rFonts w:ascii="Times New Roman" w:hAnsi="Times New Roman"/>
          <w:color w:val="000000"/>
          <w:sz w:val="26"/>
          <w:szCs w:val="26"/>
        </w:rPr>
        <w:t>Яльчикского</w:t>
      </w:r>
      <w:r w:rsidRPr="001639C1">
        <w:rPr>
          <w:rFonts w:ascii="Times New Roman" w:hAnsi="Times New Roman"/>
          <w:color w:val="000000"/>
          <w:sz w:val="26"/>
          <w:szCs w:val="26"/>
        </w:rPr>
        <w:t xml:space="preserve"> района Чувашской</w:t>
      </w:r>
      <w:r>
        <w:rPr>
          <w:rFonts w:ascii="Times New Roman" w:hAnsi="Times New Roman"/>
          <w:sz w:val="26"/>
          <w:szCs w:val="26"/>
        </w:rPr>
        <w:t xml:space="preserve"> Республики до </w:t>
      </w:r>
      <w:r w:rsidRPr="001639C1">
        <w:rPr>
          <w:rFonts w:ascii="Times New Roman" w:hAnsi="Times New Roman"/>
          <w:sz w:val="26"/>
          <w:szCs w:val="26"/>
        </w:rPr>
        <w:t>2020 года</w:t>
      </w:r>
      <w:r w:rsidR="00C4418B">
        <w:rPr>
          <w:rFonts w:ascii="Times New Roman" w:hAnsi="Times New Roman"/>
          <w:sz w:val="26"/>
          <w:szCs w:val="26"/>
          <w:lang w:val="ru-RU"/>
        </w:rPr>
        <w:t>»</w:t>
      </w:r>
      <w:r w:rsidRPr="001639C1">
        <w:rPr>
          <w:rFonts w:ascii="Times New Roman" w:hAnsi="Times New Roman"/>
          <w:sz w:val="26"/>
          <w:szCs w:val="26"/>
        </w:rPr>
        <w:t>, ежегодными посланиями Главы Чувашской Республики Государственному Совету Чувашской Республики, Концепцией инновационного развития Чувашской Республики.</w:t>
      </w:r>
    </w:p>
    <w:p w:rsidR="00E61611" w:rsidRPr="001639C1" w:rsidRDefault="00E61611" w:rsidP="00E61611">
      <w:pPr>
        <w:ind w:firstLine="440"/>
        <w:jc w:val="both"/>
        <w:rPr>
          <w:bCs/>
          <w:sz w:val="26"/>
          <w:szCs w:val="26"/>
        </w:rPr>
      </w:pPr>
      <w:r w:rsidRPr="001639C1">
        <w:rPr>
          <w:bCs/>
          <w:sz w:val="26"/>
          <w:szCs w:val="26"/>
        </w:rPr>
        <w:t>В соответствии с долгосрочными приоритетами развития целями  муниципальной программы являются:</w:t>
      </w:r>
    </w:p>
    <w:p w:rsidR="00E61611" w:rsidRPr="001639C1" w:rsidRDefault="00E61611" w:rsidP="00E61611">
      <w:pPr>
        <w:ind w:firstLine="440"/>
        <w:jc w:val="both"/>
        <w:rPr>
          <w:bCs/>
          <w:sz w:val="26"/>
          <w:szCs w:val="26"/>
        </w:rPr>
      </w:pPr>
      <w:r w:rsidRPr="001639C1">
        <w:rPr>
          <w:bCs/>
          <w:sz w:val="26"/>
          <w:szCs w:val="26"/>
        </w:rPr>
        <w:t xml:space="preserve"> обеспечение прав граждан на доступ к культурным ценностям;</w:t>
      </w:r>
    </w:p>
    <w:p w:rsidR="00E61611" w:rsidRPr="001639C1" w:rsidRDefault="00E61611" w:rsidP="00E61611">
      <w:pPr>
        <w:ind w:firstLine="440"/>
        <w:jc w:val="both"/>
        <w:rPr>
          <w:bCs/>
          <w:sz w:val="26"/>
          <w:szCs w:val="26"/>
        </w:rPr>
      </w:pPr>
      <w:r w:rsidRPr="001639C1">
        <w:rPr>
          <w:bCs/>
          <w:sz w:val="26"/>
          <w:szCs w:val="26"/>
        </w:rPr>
        <w:t xml:space="preserve"> обеспечение свободы творчества и прав граждан на участие в культурной жизни;</w:t>
      </w:r>
    </w:p>
    <w:p w:rsidR="00E61611" w:rsidRPr="001639C1" w:rsidRDefault="00E61611" w:rsidP="00E61611">
      <w:pPr>
        <w:ind w:firstLine="440"/>
        <w:jc w:val="both"/>
        <w:rPr>
          <w:bCs/>
          <w:sz w:val="26"/>
          <w:szCs w:val="26"/>
        </w:rPr>
      </w:pPr>
      <w:r w:rsidRPr="001639C1">
        <w:rPr>
          <w:bCs/>
          <w:sz w:val="26"/>
          <w:szCs w:val="26"/>
        </w:rPr>
        <w:t>формирование в обществе норм и установок толерантного сознания и поведения уважительного отношения к этнокультурным и конфессиональным различиям;</w:t>
      </w:r>
    </w:p>
    <w:p w:rsidR="00E61611" w:rsidRPr="001639C1" w:rsidRDefault="00E61611" w:rsidP="00E61611">
      <w:pPr>
        <w:ind w:firstLine="440"/>
        <w:jc w:val="both"/>
        <w:rPr>
          <w:bCs/>
          <w:sz w:val="26"/>
          <w:szCs w:val="26"/>
        </w:rPr>
      </w:pPr>
      <w:r w:rsidRPr="001639C1">
        <w:rPr>
          <w:bCs/>
          <w:sz w:val="26"/>
          <w:szCs w:val="26"/>
        </w:rPr>
        <w:t xml:space="preserve">создание условий для гармоничного развития языков и культур народов, проживающих на территории </w:t>
      </w:r>
      <w:r>
        <w:rPr>
          <w:bCs/>
          <w:sz w:val="26"/>
          <w:szCs w:val="26"/>
        </w:rPr>
        <w:t>Яльчикского</w:t>
      </w:r>
      <w:r w:rsidRPr="001639C1">
        <w:rPr>
          <w:bCs/>
          <w:sz w:val="26"/>
          <w:szCs w:val="26"/>
        </w:rPr>
        <w:t xml:space="preserve"> района Чувашской Республики;</w:t>
      </w:r>
    </w:p>
    <w:p w:rsidR="00E61611" w:rsidRPr="001639C1" w:rsidRDefault="00E61611" w:rsidP="00E61611">
      <w:pPr>
        <w:ind w:firstLine="440"/>
        <w:jc w:val="both"/>
        <w:rPr>
          <w:bCs/>
          <w:sz w:val="26"/>
          <w:szCs w:val="26"/>
        </w:rPr>
      </w:pPr>
      <w:r w:rsidRPr="001639C1">
        <w:rPr>
          <w:bCs/>
          <w:sz w:val="26"/>
          <w:szCs w:val="26"/>
        </w:rPr>
        <w:t xml:space="preserve">формирование на территории </w:t>
      </w:r>
      <w:r>
        <w:rPr>
          <w:bCs/>
          <w:sz w:val="26"/>
          <w:szCs w:val="26"/>
        </w:rPr>
        <w:t>Яльчикского</w:t>
      </w:r>
      <w:r w:rsidRPr="001639C1">
        <w:rPr>
          <w:bCs/>
          <w:sz w:val="26"/>
          <w:szCs w:val="26"/>
        </w:rPr>
        <w:t xml:space="preserve"> района современной конкурентоспособной туристкой отрасли.</w:t>
      </w:r>
    </w:p>
    <w:p w:rsidR="00E61611" w:rsidRPr="001639C1" w:rsidRDefault="00E61611" w:rsidP="00E61611">
      <w:pPr>
        <w:ind w:firstLine="440"/>
        <w:jc w:val="both"/>
        <w:rPr>
          <w:bCs/>
          <w:sz w:val="26"/>
          <w:szCs w:val="26"/>
        </w:rPr>
      </w:pPr>
      <w:r w:rsidRPr="001639C1">
        <w:rPr>
          <w:bCs/>
          <w:color w:val="FF0000"/>
          <w:sz w:val="26"/>
          <w:szCs w:val="26"/>
        </w:rPr>
        <w:t xml:space="preserve"> </w:t>
      </w:r>
      <w:r w:rsidRPr="001639C1">
        <w:rPr>
          <w:bCs/>
          <w:color w:val="000000"/>
          <w:sz w:val="26"/>
          <w:szCs w:val="26"/>
        </w:rPr>
        <w:t>Индикаторами и показателями достижения</w:t>
      </w:r>
      <w:r w:rsidRPr="001639C1">
        <w:rPr>
          <w:bCs/>
          <w:sz w:val="26"/>
          <w:szCs w:val="26"/>
        </w:rPr>
        <w:t xml:space="preserve"> целей муниципальной программы выступают:</w:t>
      </w:r>
    </w:p>
    <w:p w:rsidR="00E61611" w:rsidRPr="001639C1" w:rsidRDefault="00E61611" w:rsidP="00E61611">
      <w:pPr>
        <w:ind w:firstLine="440"/>
        <w:jc w:val="both"/>
        <w:rPr>
          <w:sz w:val="26"/>
          <w:szCs w:val="26"/>
        </w:rPr>
      </w:pPr>
      <w:r w:rsidRPr="001639C1">
        <w:rPr>
          <w:sz w:val="26"/>
          <w:szCs w:val="26"/>
        </w:rPr>
        <w:lastRenderedPageBreak/>
        <w:t>среднемесячная номинальная начисленная заработная плата работников муниципальных учреждений культуры и искусства;</w:t>
      </w:r>
    </w:p>
    <w:p w:rsidR="00E61611" w:rsidRPr="001639C1" w:rsidRDefault="00E61611" w:rsidP="00E61611">
      <w:pPr>
        <w:ind w:firstLine="440"/>
        <w:jc w:val="both"/>
        <w:rPr>
          <w:sz w:val="26"/>
          <w:szCs w:val="26"/>
        </w:rPr>
      </w:pPr>
      <w:r w:rsidRPr="001639C1">
        <w:rPr>
          <w:sz w:val="26"/>
          <w:szCs w:val="26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E61611" w:rsidRPr="001639C1" w:rsidRDefault="00E61611" w:rsidP="00E61611">
      <w:pPr>
        <w:ind w:firstLine="440"/>
        <w:jc w:val="both"/>
        <w:rPr>
          <w:sz w:val="26"/>
          <w:szCs w:val="26"/>
        </w:rPr>
      </w:pPr>
      <w:r w:rsidRPr="001639C1">
        <w:rPr>
          <w:sz w:val="26"/>
          <w:szCs w:val="26"/>
        </w:rPr>
        <w:t>количество экземпляров новых поступлений в библиотечные фонды общедоступных библиотек на 1 тыс. человек населения;</w:t>
      </w:r>
    </w:p>
    <w:p w:rsidR="00E61611" w:rsidRPr="001639C1" w:rsidRDefault="00E61611" w:rsidP="00E61611">
      <w:pPr>
        <w:ind w:firstLine="440"/>
        <w:jc w:val="both"/>
        <w:rPr>
          <w:sz w:val="26"/>
          <w:szCs w:val="26"/>
        </w:rPr>
      </w:pPr>
      <w:r w:rsidRPr="001639C1">
        <w:rPr>
          <w:sz w:val="26"/>
          <w:szCs w:val="26"/>
        </w:rPr>
        <w:t xml:space="preserve">объем платных услуг, оказанных учреждениями культуры </w:t>
      </w:r>
      <w:r>
        <w:rPr>
          <w:sz w:val="26"/>
          <w:szCs w:val="26"/>
        </w:rPr>
        <w:t>Яльчикского</w:t>
      </w:r>
      <w:r w:rsidRPr="001639C1">
        <w:rPr>
          <w:sz w:val="26"/>
          <w:szCs w:val="26"/>
        </w:rPr>
        <w:t xml:space="preserve"> района.</w:t>
      </w:r>
    </w:p>
    <w:p w:rsidR="00E61611" w:rsidRPr="001639C1" w:rsidRDefault="00E61611" w:rsidP="00E61611">
      <w:pPr>
        <w:ind w:firstLine="440"/>
        <w:jc w:val="both"/>
        <w:rPr>
          <w:bCs/>
          <w:color w:val="000000"/>
          <w:sz w:val="26"/>
          <w:szCs w:val="26"/>
        </w:rPr>
      </w:pPr>
      <w:r w:rsidRPr="001639C1">
        <w:rPr>
          <w:bCs/>
          <w:color w:val="000000"/>
          <w:sz w:val="26"/>
          <w:szCs w:val="26"/>
        </w:rPr>
        <w:t>Достижение основных целей предполагает решение ряда задач: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39C1">
        <w:rPr>
          <w:rFonts w:ascii="Times New Roman" w:hAnsi="Times New Roman" w:cs="Times New Roman"/>
          <w:color w:val="000000"/>
          <w:sz w:val="26"/>
          <w:szCs w:val="26"/>
        </w:rPr>
        <w:t xml:space="preserve">      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639C1">
        <w:rPr>
          <w:rFonts w:ascii="Times New Roman" w:hAnsi="Times New Roman" w:cs="Times New Roman"/>
          <w:color w:val="000000"/>
          <w:sz w:val="26"/>
          <w:szCs w:val="26"/>
        </w:rPr>
        <w:t>использование культурного и туристского потенциалов территорий, обладающих этнокультурным многообразием и спецификой;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39C1">
        <w:rPr>
          <w:rFonts w:ascii="Times New Roman" w:hAnsi="Times New Roman" w:cs="Times New Roman"/>
          <w:color w:val="000000"/>
          <w:sz w:val="26"/>
          <w:szCs w:val="26"/>
        </w:rPr>
        <w:t xml:space="preserve">      создание условий и возможностей для всестороннего развития, творческой самореализации, непрерывности образования;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39C1">
        <w:rPr>
          <w:rFonts w:ascii="Times New Roman" w:hAnsi="Times New Roman" w:cs="Times New Roman"/>
          <w:color w:val="000000"/>
          <w:sz w:val="26"/>
          <w:szCs w:val="26"/>
        </w:rPr>
        <w:t xml:space="preserve">      поддержка образовательных организаций дополнительного образования детей (детских школ искусств по видам искусств);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39C1">
        <w:rPr>
          <w:rFonts w:ascii="Times New Roman" w:hAnsi="Times New Roman" w:cs="Times New Roman"/>
          <w:color w:val="000000"/>
          <w:sz w:val="26"/>
          <w:szCs w:val="26"/>
        </w:rPr>
        <w:t xml:space="preserve">      принятие мер для привлечения частного капитала в культуру, в том числе в строительство и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39C1">
        <w:rPr>
          <w:rFonts w:ascii="Times New Roman" w:hAnsi="Times New Roman" w:cs="Times New Roman"/>
          <w:color w:val="000000"/>
          <w:sz w:val="26"/>
          <w:szCs w:val="26"/>
        </w:rPr>
        <w:t xml:space="preserve">      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39C1">
        <w:rPr>
          <w:rFonts w:ascii="Times New Roman" w:hAnsi="Times New Roman" w:cs="Times New Roman"/>
          <w:color w:val="000000"/>
          <w:sz w:val="26"/>
          <w:szCs w:val="26"/>
        </w:rPr>
        <w:t xml:space="preserve">      обеспечение постоянного мониторинга состояния объектов культурного наследия;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639C1">
        <w:rPr>
          <w:rFonts w:ascii="Times New Roman" w:hAnsi="Times New Roman" w:cs="Times New Roman"/>
          <w:color w:val="000000"/>
          <w:sz w:val="26"/>
          <w:szCs w:val="26"/>
        </w:rPr>
        <w:t>популяризация культурного наследия России, в том числе среди молодежи;</w:t>
      </w:r>
    </w:p>
    <w:p w:rsidR="00E61611" w:rsidRPr="001639C1" w:rsidRDefault="00E61611" w:rsidP="00E6161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39C1">
        <w:rPr>
          <w:rFonts w:ascii="Times New Roman" w:hAnsi="Times New Roman" w:cs="Times New Roman"/>
          <w:color w:val="000000"/>
          <w:sz w:val="26"/>
          <w:szCs w:val="26"/>
        </w:rPr>
        <w:t xml:space="preserve">      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ремесел;</w:t>
      </w:r>
    </w:p>
    <w:p w:rsidR="00E61611" w:rsidRPr="001639C1" w:rsidRDefault="00E61611" w:rsidP="00E6161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639C1">
        <w:rPr>
          <w:color w:val="000000"/>
          <w:sz w:val="26"/>
          <w:szCs w:val="26"/>
        </w:rPr>
        <w:t xml:space="preserve">     Состав целевых индикаторов и показател</w:t>
      </w:r>
      <w:r w:rsidR="00C4418B">
        <w:rPr>
          <w:color w:val="000000"/>
          <w:sz w:val="26"/>
          <w:szCs w:val="26"/>
        </w:rPr>
        <w:t>е</w:t>
      </w:r>
      <w:r w:rsidRPr="001639C1">
        <w:rPr>
          <w:color w:val="000000"/>
          <w:sz w:val="26"/>
          <w:szCs w:val="26"/>
        </w:rPr>
        <w:t>й муниципальной</w:t>
      </w:r>
      <w:r w:rsidRPr="001639C1">
        <w:rPr>
          <w:sz w:val="26"/>
          <w:szCs w:val="26"/>
        </w:rPr>
        <w:t xml:space="preserve"> программы определен исходя из принципа необходимости и достаточности информации для характе</w:t>
      </w:r>
      <w:r w:rsidRPr="001639C1">
        <w:rPr>
          <w:spacing w:val="-4"/>
          <w:sz w:val="26"/>
          <w:szCs w:val="26"/>
        </w:rPr>
        <w:t>ристики достижения целей и решения задач  муниципальной программы (табл. 1).</w:t>
      </w:r>
      <w:r w:rsidRPr="001639C1">
        <w:rPr>
          <w:sz w:val="26"/>
          <w:szCs w:val="26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E61611" w:rsidRPr="001639C1" w:rsidRDefault="00E61611" w:rsidP="00E616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39C1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6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5"/>
        <w:gridCol w:w="4359"/>
        <w:gridCol w:w="3248"/>
      </w:tblGrid>
      <w:tr w:rsidR="00E61611" w:rsidRPr="001639C1" w:rsidTr="00E61611">
        <w:tc>
          <w:tcPr>
            <w:tcW w:w="2015" w:type="dxa"/>
            <w:tcBorders>
              <w:left w:val="nil"/>
            </w:tcBorders>
          </w:tcPr>
          <w:p w:rsidR="00E61611" w:rsidRPr="001639C1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4359" w:type="dxa"/>
          </w:tcPr>
          <w:p w:rsidR="00E61611" w:rsidRPr="001639C1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Задачи  муниципальной программы</w:t>
            </w:r>
          </w:p>
        </w:tc>
        <w:tc>
          <w:tcPr>
            <w:tcW w:w="3248" w:type="dxa"/>
            <w:tcBorders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</w:tr>
      <w:tr w:rsidR="00E61611" w:rsidRPr="001639C1" w:rsidTr="00E61611">
        <w:tc>
          <w:tcPr>
            <w:tcW w:w="2015" w:type="dxa"/>
            <w:tcBorders>
              <w:left w:val="nil"/>
            </w:tcBorders>
          </w:tcPr>
          <w:p w:rsidR="00E61611" w:rsidRPr="001639C1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9" w:type="dxa"/>
          </w:tcPr>
          <w:p w:rsidR="00E61611" w:rsidRPr="001639C1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8" w:type="dxa"/>
            <w:tcBorders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61611" w:rsidRPr="001639C1" w:rsidTr="00E616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культурного потенциала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Pr="001639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Чувашской Республики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 культурного и туристского потенциалов территорий, обладающих этнокультурным многообразием и спецификой;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611" w:rsidRPr="001639C1" w:rsidRDefault="00E61611" w:rsidP="00E616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соотношение средней заработной платы работников учреждений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средней заработной платы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Яльчик</w:t>
            </w: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скому району Чувашской Республике</w:t>
            </w:r>
          </w:p>
        </w:tc>
      </w:tr>
      <w:tr w:rsidR="00E61611" w:rsidRPr="001639C1" w:rsidTr="00E616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Содействие формированию гармонично развитой личности, способной к активному участию в реализации государственной культурной политики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поддержка образовательных организаций дополнительного образования детей (детских школ искусств по видам искусств)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E61611" w:rsidRPr="001639C1" w:rsidTr="00E616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Сохранение культурного наследия и создание условий для развития культуры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принятие мер для привлечения частного капитала в культуру, в том числе в строительство и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обеспечение постоянного мониторинга состояния объектов культурного наследия;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популяризация культурного наследия России, в том числе среди молодежи;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сохранение традиций и создание условий для развития всех видов народного искусства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творчества, поддержка народных </w:t>
            </w: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художественных промыслов и ремесел;</w:t>
            </w:r>
          </w:p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E61611" w:rsidRPr="001639C1" w:rsidRDefault="00E61611" w:rsidP="005863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9C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</w:tc>
      </w:tr>
    </w:tbl>
    <w:p w:rsidR="00E61611" w:rsidRPr="001639C1" w:rsidRDefault="00E61611" w:rsidP="00E6161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E61611" w:rsidRPr="001639C1" w:rsidRDefault="00E61611" w:rsidP="00E61611">
      <w:pPr>
        <w:tabs>
          <w:tab w:val="left" w:pos="330"/>
          <w:tab w:val="left" w:pos="440"/>
        </w:tabs>
        <w:jc w:val="both"/>
        <w:rPr>
          <w:sz w:val="26"/>
          <w:szCs w:val="26"/>
        </w:rPr>
      </w:pPr>
      <w:r w:rsidRPr="001639C1">
        <w:rPr>
          <w:sz w:val="26"/>
          <w:szCs w:val="26"/>
        </w:rPr>
        <w:lastRenderedPageBreak/>
        <w:t xml:space="preserve">      Сведения о целевых индикаторах</w:t>
      </w:r>
      <w:r>
        <w:rPr>
          <w:sz w:val="26"/>
          <w:szCs w:val="26"/>
        </w:rPr>
        <w:t xml:space="preserve"> </w:t>
      </w:r>
      <w:r w:rsidRPr="001639C1">
        <w:rPr>
          <w:sz w:val="26"/>
          <w:szCs w:val="26"/>
        </w:rPr>
        <w:t xml:space="preserve">и показателях  муниципальной программы, подпрограмм «Развитие культуры в </w:t>
      </w:r>
      <w:r>
        <w:rPr>
          <w:sz w:val="26"/>
          <w:szCs w:val="26"/>
        </w:rPr>
        <w:t xml:space="preserve"> Яльчик</w:t>
      </w:r>
      <w:r w:rsidRPr="001639C1">
        <w:rPr>
          <w:sz w:val="26"/>
          <w:szCs w:val="26"/>
        </w:rPr>
        <w:t xml:space="preserve">ском  районе»;  подпрограмм </w:t>
      </w:r>
      <w:r w:rsidRPr="001639C1">
        <w:rPr>
          <w:bCs/>
          <w:sz w:val="26"/>
          <w:szCs w:val="26"/>
        </w:rPr>
        <w:t xml:space="preserve">«Туризм» </w:t>
      </w:r>
      <w:r w:rsidRPr="001639C1">
        <w:rPr>
          <w:sz w:val="26"/>
          <w:szCs w:val="26"/>
        </w:rPr>
        <w:t>и их значениях приведены в приложении № 1 к муниципальной программе.</w:t>
      </w:r>
    </w:p>
    <w:p w:rsidR="00E61611" w:rsidRPr="001639C1" w:rsidRDefault="00E61611" w:rsidP="00E61611">
      <w:pPr>
        <w:tabs>
          <w:tab w:val="left" w:pos="330"/>
          <w:tab w:val="left" w:pos="440"/>
        </w:tabs>
        <w:jc w:val="both"/>
        <w:rPr>
          <w:bCs/>
          <w:sz w:val="26"/>
          <w:szCs w:val="26"/>
        </w:rPr>
      </w:pPr>
      <w:r w:rsidRPr="001639C1">
        <w:rPr>
          <w:sz w:val="26"/>
          <w:szCs w:val="26"/>
        </w:rPr>
        <w:t xml:space="preserve">      Срок реализации муниципальной программы – 2014-2020 годы. Д</w:t>
      </w:r>
      <w:r w:rsidRPr="001639C1">
        <w:rPr>
          <w:bCs/>
          <w:sz w:val="26"/>
          <w:szCs w:val="26"/>
        </w:rPr>
        <w:t>остижение целей и решение задач муниципальной программы будет осуществляться поэтапно с учетом сложившихся реалий и прогнозируемых процессов в экономике и социальной сфере.</w:t>
      </w:r>
    </w:p>
    <w:p w:rsidR="00E61611" w:rsidRPr="001639C1" w:rsidRDefault="00E61611" w:rsidP="00E61611">
      <w:pPr>
        <w:pStyle w:val="2"/>
        <w:tabs>
          <w:tab w:val="left" w:pos="330"/>
          <w:tab w:val="left" w:pos="440"/>
        </w:tabs>
        <w:spacing w:after="0" w:line="240" w:lineRule="auto"/>
        <w:ind w:left="0"/>
        <w:jc w:val="both"/>
        <w:rPr>
          <w:sz w:val="26"/>
          <w:szCs w:val="26"/>
        </w:rPr>
      </w:pPr>
      <w:r w:rsidRPr="001639C1">
        <w:rPr>
          <w:sz w:val="26"/>
          <w:szCs w:val="26"/>
        </w:rPr>
        <w:t xml:space="preserve">      В качестве основных критериев реализации  муниципальной программы (критериев оценки эффективности) выделяются критерии:</w:t>
      </w:r>
    </w:p>
    <w:p w:rsidR="00E61611" w:rsidRPr="001639C1" w:rsidRDefault="00E61611" w:rsidP="00E61611">
      <w:pPr>
        <w:pStyle w:val="2"/>
        <w:tabs>
          <w:tab w:val="left" w:pos="330"/>
          <w:tab w:val="left" w:pos="440"/>
        </w:tabs>
        <w:spacing w:after="0" w:line="240" w:lineRule="auto"/>
        <w:jc w:val="both"/>
        <w:rPr>
          <w:sz w:val="26"/>
          <w:szCs w:val="26"/>
        </w:rPr>
      </w:pPr>
      <w:r w:rsidRPr="001639C1">
        <w:rPr>
          <w:sz w:val="26"/>
          <w:szCs w:val="26"/>
        </w:rPr>
        <w:t xml:space="preserve">   социальной эффективности;</w:t>
      </w:r>
    </w:p>
    <w:p w:rsidR="00E61611" w:rsidRPr="001639C1" w:rsidRDefault="00E61611" w:rsidP="00E61611">
      <w:pPr>
        <w:pStyle w:val="2"/>
        <w:tabs>
          <w:tab w:val="left" w:pos="330"/>
          <w:tab w:val="left" w:pos="440"/>
        </w:tabs>
        <w:spacing w:after="0" w:line="240" w:lineRule="auto"/>
        <w:jc w:val="both"/>
        <w:rPr>
          <w:sz w:val="26"/>
          <w:szCs w:val="26"/>
        </w:rPr>
      </w:pPr>
      <w:r w:rsidRPr="001639C1">
        <w:rPr>
          <w:sz w:val="26"/>
          <w:szCs w:val="26"/>
        </w:rPr>
        <w:t xml:space="preserve">   экономической эффективности;</w:t>
      </w:r>
    </w:p>
    <w:p w:rsidR="00E61611" w:rsidRPr="001639C1" w:rsidRDefault="00E61611" w:rsidP="00E61611">
      <w:pPr>
        <w:pStyle w:val="2"/>
        <w:tabs>
          <w:tab w:val="left" w:pos="330"/>
          <w:tab w:val="left" w:pos="440"/>
        </w:tabs>
        <w:spacing w:after="0" w:line="240" w:lineRule="auto"/>
        <w:jc w:val="both"/>
        <w:rPr>
          <w:sz w:val="26"/>
          <w:szCs w:val="26"/>
        </w:rPr>
      </w:pPr>
      <w:r w:rsidRPr="001639C1">
        <w:rPr>
          <w:sz w:val="26"/>
          <w:szCs w:val="26"/>
        </w:rPr>
        <w:t xml:space="preserve">   эффективности муниципального управления.</w:t>
      </w:r>
    </w:p>
    <w:p w:rsidR="00E61611" w:rsidRPr="00E61611" w:rsidRDefault="0004758F" w:rsidP="00E61611">
      <w:pPr>
        <w:pStyle w:val="a5"/>
        <w:ind w:firstLine="709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1611" w:rsidRPr="00527CC5" w:rsidRDefault="0004758F" w:rsidP="00E6161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61611" w:rsidRPr="00527CC5">
        <w:rPr>
          <w:sz w:val="26"/>
          <w:szCs w:val="26"/>
        </w:rPr>
        <w:t xml:space="preserve">. </w:t>
      </w:r>
      <w:proofErr w:type="gramStart"/>
      <w:r w:rsidR="00E61611" w:rsidRPr="00527CC5">
        <w:rPr>
          <w:sz w:val="26"/>
          <w:szCs w:val="26"/>
        </w:rPr>
        <w:t>Контроль за</w:t>
      </w:r>
      <w:proofErr w:type="gramEnd"/>
      <w:r w:rsidR="00E61611" w:rsidRPr="00527CC5">
        <w:rPr>
          <w:sz w:val="26"/>
          <w:szCs w:val="26"/>
        </w:rPr>
        <w:t xml:space="preserve"> исполнением настоящего постановления возложить на </w:t>
      </w:r>
      <w:r w:rsidR="00E61611">
        <w:rPr>
          <w:sz w:val="26"/>
          <w:szCs w:val="26"/>
        </w:rPr>
        <w:t xml:space="preserve"> </w:t>
      </w:r>
      <w:r w:rsidR="00E61611" w:rsidRPr="00527CC5">
        <w:rPr>
          <w:sz w:val="26"/>
          <w:szCs w:val="26"/>
        </w:rPr>
        <w:t xml:space="preserve"> </w:t>
      </w:r>
      <w:r w:rsidR="00E61611">
        <w:rPr>
          <w:sz w:val="26"/>
          <w:szCs w:val="26"/>
        </w:rPr>
        <w:t xml:space="preserve"> </w:t>
      </w:r>
      <w:r w:rsidR="00E61611" w:rsidRPr="00527CC5">
        <w:rPr>
          <w:sz w:val="26"/>
          <w:szCs w:val="26"/>
        </w:rPr>
        <w:t xml:space="preserve"> начальника отдела </w:t>
      </w:r>
      <w:r w:rsidR="00E61611">
        <w:rPr>
          <w:sz w:val="26"/>
          <w:szCs w:val="26"/>
        </w:rPr>
        <w:t xml:space="preserve"> культуры и информационного обеспечения </w:t>
      </w:r>
      <w:r w:rsidR="00E61611" w:rsidRPr="00527CC5">
        <w:rPr>
          <w:sz w:val="26"/>
          <w:szCs w:val="26"/>
        </w:rPr>
        <w:t xml:space="preserve">администрации </w:t>
      </w:r>
      <w:r w:rsidR="00E61611">
        <w:rPr>
          <w:sz w:val="26"/>
          <w:szCs w:val="26"/>
        </w:rPr>
        <w:t>Яльчикского</w:t>
      </w:r>
      <w:r w:rsidR="00E61611" w:rsidRPr="00527CC5">
        <w:rPr>
          <w:sz w:val="26"/>
          <w:szCs w:val="26"/>
        </w:rPr>
        <w:t xml:space="preserve"> района </w:t>
      </w:r>
      <w:r w:rsidR="00E61611">
        <w:rPr>
          <w:sz w:val="26"/>
          <w:szCs w:val="26"/>
        </w:rPr>
        <w:t>Александрову А.А.</w:t>
      </w:r>
    </w:p>
    <w:p w:rsidR="00E61611" w:rsidRPr="00527CC5" w:rsidRDefault="00E61611" w:rsidP="00E61611">
      <w:pPr>
        <w:ind w:firstLine="567"/>
        <w:jc w:val="both"/>
        <w:rPr>
          <w:sz w:val="26"/>
          <w:szCs w:val="26"/>
        </w:rPr>
      </w:pPr>
    </w:p>
    <w:p w:rsidR="00E61611" w:rsidRPr="00527CC5" w:rsidRDefault="00E61611" w:rsidP="00E61611">
      <w:pPr>
        <w:ind w:firstLine="567"/>
        <w:jc w:val="both"/>
        <w:rPr>
          <w:sz w:val="26"/>
          <w:szCs w:val="26"/>
        </w:rPr>
      </w:pPr>
    </w:p>
    <w:p w:rsidR="00E61611" w:rsidRPr="00527CC5" w:rsidRDefault="00E61611" w:rsidP="00E61611">
      <w:pPr>
        <w:jc w:val="both"/>
        <w:rPr>
          <w:sz w:val="26"/>
          <w:szCs w:val="26"/>
        </w:rPr>
      </w:pPr>
      <w:r w:rsidRPr="00527CC5">
        <w:rPr>
          <w:sz w:val="26"/>
          <w:szCs w:val="26"/>
        </w:rPr>
        <w:t>Глава администрации</w:t>
      </w:r>
    </w:p>
    <w:p w:rsidR="00E61611" w:rsidRPr="00527CC5" w:rsidRDefault="00E61611" w:rsidP="00E61611">
      <w:pPr>
        <w:jc w:val="both"/>
        <w:rPr>
          <w:sz w:val="26"/>
          <w:szCs w:val="26"/>
        </w:rPr>
      </w:pPr>
      <w:r>
        <w:rPr>
          <w:sz w:val="26"/>
          <w:szCs w:val="26"/>
        </w:rPr>
        <w:t>Яльчикского</w:t>
      </w:r>
      <w:r w:rsidRPr="00527CC5">
        <w:rPr>
          <w:sz w:val="26"/>
          <w:szCs w:val="26"/>
        </w:rPr>
        <w:t xml:space="preserve"> района                                                      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Н.П.Миллин</w:t>
      </w:r>
      <w:proofErr w:type="spellEnd"/>
      <w:r>
        <w:rPr>
          <w:sz w:val="26"/>
          <w:szCs w:val="26"/>
        </w:rPr>
        <w:t xml:space="preserve"> </w:t>
      </w:r>
    </w:p>
    <w:p w:rsidR="0011650E" w:rsidRDefault="0011650E"/>
    <w:sectPr w:rsidR="0011650E" w:rsidSect="00E616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611"/>
    <w:rsid w:val="0004758F"/>
    <w:rsid w:val="0011650E"/>
    <w:rsid w:val="001C4207"/>
    <w:rsid w:val="00AF0BBE"/>
    <w:rsid w:val="00B063F5"/>
    <w:rsid w:val="00BE6854"/>
    <w:rsid w:val="00C4418B"/>
    <w:rsid w:val="00C74368"/>
    <w:rsid w:val="00D817DE"/>
    <w:rsid w:val="00E6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854"/>
    <w:pPr>
      <w:keepNext/>
      <w:numPr>
        <w:numId w:val="1"/>
      </w:numPr>
      <w:suppressAutoHyphens/>
      <w:jc w:val="center"/>
      <w:outlineLvl w:val="0"/>
    </w:pPr>
    <w:rPr>
      <w:rFonts w:ascii="Arial Cyr Chuv" w:hAnsi="Arial Cyr Chuv" w:cs="Arial Cyr Chuv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61611"/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E616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E61611"/>
    <w:rPr>
      <w:sz w:val="24"/>
      <w:szCs w:val="24"/>
    </w:rPr>
  </w:style>
  <w:style w:type="paragraph" w:customStyle="1" w:styleId="11">
    <w:name w:val="Основной текст (11)"/>
    <w:basedOn w:val="a"/>
    <w:rsid w:val="00E61611"/>
    <w:pPr>
      <w:shd w:val="clear" w:color="auto" w:fill="FFFFFF"/>
      <w:spacing w:line="240" w:lineRule="atLeast"/>
    </w:pPr>
    <w:rPr>
      <w:rFonts w:ascii="Palatino Linotype" w:hAnsi="Palatino Linotype"/>
      <w:sz w:val="18"/>
      <w:lang/>
    </w:rPr>
  </w:style>
  <w:style w:type="paragraph" w:styleId="2">
    <w:name w:val="Body Text Indent 2"/>
    <w:basedOn w:val="a"/>
    <w:link w:val="20"/>
    <w:rsid w:val="00E616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61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6854"/>
    <w:rPr>
      <w:rFonts w:ascii="Arial Cyr Chuv" w:eastAsia="Times New Roman" w:hAnsi="Arial Cyr Chuv" w:cs="Arial Cyr Chuv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6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8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61611"/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E616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E61611"/>
    <w:rPr>
      <w:sz w:val="24"/>
      <w:szCs w:val="24"/>
    </w:rPr>
  </w:style>
  <w:style w:type="paragraph" w:customStyle="1" w:styleId="11">
    <w:name w:val="Основной текст (11)"/>
    <w:basedOn w:val="a"/>
    <w:rsid w:val="00E61611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2">
    <w:name w:val="Body Text Indent 2"/>
    <w:basedOn w:val="a"/>
    <w:link w:val="20"/>
    <w:rsid w:val="00E616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616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1A3AD0EB71783C15D54658A4EB3B76066D519BB49283682E2EACB806679B42F7B795328562EE047395D1s9V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Александрова</dc:creator>
  <cp:lastModifiedBy>Приемная</cp:lastModifiedBy>
  <cp:revision>2</cp:revision>
  <dcterms:created xsi:type="dcterms:W3CDTF">2017-02-01T05:53:00Z</dcterms:created>
  <dcterms:modified xsi:type="dcterms:W3CDTF">2017-02-01T05:53:00Z</dcterms:modified>
</cp:coreProperties>
</file>