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D2" w:rsidRDefault="00F15FD2" w:rsidP="00F15FD2">
      <w:pPr>
        <w:spacing w:after="0" w:line="240" w:lineRule="auto"/>
        <w:ind w:left="-142" w:right="-18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Pr="00F15FD2">
        <w:rPr>
          <w:rFonts w:ascii="Times New Roman" w:hAnsi="Times New Roman" w:cs="Times New Roman"/>
          <w:b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-215265</wp:posOffset>
            </wp:positionV>
            <wp:extent cx="2162175" cy="1657350"/>
            <wp:effectExtent l="19050" t="0" r="9525" b="0"/>
            <wp:wrapSquare wrapText="bothSides"/>
            <wp:docPr id="1" name="Рисунок 3" descr="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5FD2">
        <w:rPr>
          <w:rFonts w:ascii="Times New Roman" w:hAnsi="Times New Roman" w:cs="Times New Roman"/>
          <w:b/>
          <w:sz w:val="26"/>
          <w:szCs w:val="26"/>
        </w:rPr>
        <w:t>Пешеходам:</w:t>
      </w:r>
    </w:p>
    <w:p w:rsidR="00F15FD2" w:rsidRPr="00F15FD2" w:rsidRDefault="00F15FD2" w:rsidP="00F15FD2">
      <w:pPr>
        <w:spacing w:after="0" w:line="240" w:lineRule="auto"/>
        <w:ind w:left="-142" w:right="-185"/>
        <w:rPr>
          <w:rFonts w:ascii="Times New Roman" w:hAnsi="Times New Roman" w:cs="Times New Roman"/>
          <w:b/>
          <w:sz w:val="26"/>
          <w:szCs w:val="26"/>
        </w:rPr>
      </w:pPr>
    </w:p>
    <w:p w:rsidR="00F15FD2" w:rsidRPr="00F15FD2" w:rsidRDefault="00F15FD2" w:rsidP="00F15FD2">
      <w:pPr>
        <w:pStyle w:val="a3"/>
        <w:ind w:left="-142" w:right="-185"/>
        <w:jc w:val="both"/>
        <w:rPr>
          <w:sz w:val="26"/>
          <w:szCs w:val="26"/>
        </w:rPr>
      </w:pPr>
      <w:r w:rsidRPr="00F15FD2">
        <w:rPr>
          <w:b/>
          <w:sz w:val="26"/>
          <w:szCs w:val="26"/>
          <w:highlight w:val="yellow"/>
        </w:rPr>
        <w:t>Согласно</w:t>
      </w:r>
      <w:r w:rsidRPr="00F15FD2">
        <w:rPr>
          <w:sz w:val="26"/>
          <w:szCs w:val="26"/>
          <w:highlight w:val="yellow"/>
        </w:rPr>
        <w:t xml:space="preserve"> с</w:t>
      </w:r>
      <w:r w:rsidRPr="00F15FD2">
        <w:rPr>
          <w:b/>
          <w:sz w:val="26"/>
          <w:szCs w:val="26"/>
          <w:highlight w:val="yellow"/>
        </w:rPr>
        <w:t>т. 12.30 КРФ об АП:</w:t>
      </w:r>
    </w:p>
    <w:p w:rsidR="00F15FD2" w:rsidRPr="00F15FD2" w:rsidRDefault="00F15FD2" w:rsidP="00F15FD2">
      <w:pPr>
        <w:pStyle w:val="a3"/>
        <w:ind w:left="-142" w:right="-185"/>
        <w:jc w:val="both"/>
        <w:rPr>
          <w:b/>
          <w:sz w:val="26"/>
          <w:szCs w:val="26"/>
        </w:rPr>
      </w:pPr>
      <w:r w:rsidRPr="00F15FD2">
        <w:rPr>
          <w:sz w:val="26"/>
          <w:szCs w:val="26"/>
        </w:rPr>
        <w:t>1. Нарушение Правил дорожного движения пешеходом, пассажиром транспортного средства или иным участником дорожного движения (за исключением водителя транспортного средства), повлекшее создание помех в движении транспортных средств, - влечет наложение административного штрафа в размере одной тысячи рублей</w:t>
      </w:r>
      <w:r w:rsidRPr="00F15FD2">
        <w:rPr>
          <w:b/>
          <w:sz w:val="26"/>
          <w:szCs w:val="26"/>
        </w:rPr>
        <w:t xml:space="preserve">; </w:t>
      </w:r>
    </w:p>
    <w:p w:rsidR="00F15FD2" w:rsidRPr="00F15FD2" w:rsidRDefault="00F15FD2" w:rsidP="00F15FD2">
      <w:pPr>
        <w:pStyle w:val="a3"/>
        <w:ind w:left="-142" w:right="-185"/>
        <w:jc w:val="both"/>
        <w:rPr>
          <w:b/>
          <w:sz w:val="26"/>
          <w:szCs w:val="26"/>
        </w:rPr>
      </w:pPr>
      <w:r w:rsidRPr="00F15FD2">
        <w:rPr>
          <w:sz w:val="26"/>
          <w:szCs w:val="26"/>
        </w:rPr>
        <w:t xml:space="preserve">2. Нарушение Правил дорожного движения пешеходом, пассажиром транспортного средства или иным участником дорожного движения (за исключением водителя транспортного средства), повлекшее по неосторожности причинение легкого или средней тяжести вреда здоровью потерпевшего, </w:t>
      </w:r>
      <w:proofErr w:type="gramStart"/>
      <w:r w:rsidRPr="00F15FD2">
        <w:rPr>
          <w:sz w:val="26"/>
          <w:szCs w:val="26"/>
        </w:rPr>
        <w:t>-в</w:t>
      </w:r>
      <w:proofErr w:type="gramEnd"/>
      <w:r w:rsidRPr="00F15FD2">
        <w:rPr>
          <w:sz w:val="26"/>
          <w:szCs w:val="26"/>
        </w:rPr>
        <w:t>лечет наложение административного штрафа в размере от одной тысячи до одной тысячи пятисот рублей</w:t>
      </w:r>
      <w:r w:rsidRPr="00F15FD2">
        <w:rPr>
          <w:b/>
          <w:sz w:val="26"/>
          <w:szCs w:val="26"/>
        </w:rPr>
        <w:t xml:space="preserve">. </w:t>
      </w:r>
    </w:p>
    <w:p w:rsidR="00F15FD2" w:rsidRPr="00F15FD2" w:rsidRDefault="00F15FD2" w:rsidP="00F15FD2">
      <w:pPr>
        <w:pStyle w:val="a3"/>
        <w:ind w:left="-142" w:right="-185"/>
        <w:jc w:val="center"/>
        <w:rPr>
          <w:b/>
          <w:sz w:val="26"/>
          <w:szCs w:val="26"/>
        </w:rPr>
      </w:pPr>
      <w:r w:rsidRPr="00F15FD2">
        <w:rPr>
          <w:b/>
          <w:sz w:val="26"/>
          <w:szCs w:val="26"/>
        </w:rPr>
        <w:t>Водителям:</w:t>
      </w:r>
    </w:p>
    <w:p w:rsidR="00F15FD2" w:rsidRPr="00F15FD2" w:rsidRDefault="00F15FD2" w:rsidP="00F15FD2">
      <w:pPr>
        <w:pStyle w:val="2"/>
        <w:spacing w:before="0" w:beforeAutospacing="0" w:after="0" w:afterAutospacing="0"/>
        <w:ind w:left="-142" w:right="-185"/>
        <w:jc w:val="both"/>
        <w:rPr>
          <w:b w:val="0"/>
          <w:sz w:val="26"/>
          <w:szCs w:val="26"/>
        </w:rPr>
      </w:pPr>
      <w:r w:rsidRPr="00F15FD2">
        <w:rPr>
          <w:sz w:val="26"/>
          <w:szCs w:val="26"/>
          <w:highlight w:val="yellow"/>
        </w:rPr>
        <w:t>Согласно ст.12.18 КРФ об АП:</w:t>
      </w:r>
      <w:r w:rsidRPr="00F15FD2">
        <w:rPr>
          <w:b w:val="0"/>
          <w:sz w:val="26"/>
          <w:szCs w:val="26"/>
        </w:rPr>
        <w:t xml:space="preserve"> </w:t>
      </w:r>
    </w:p>
    <w:p w:rsidR="00F15FD2" w:rsidRPr="00F15FD2" w:rsidRDefault="00F15FD2" w:rsidP="00F15FD2">
      <w:pPr>
        <w:pStyle w:val="a3"/>
        <w:ind w:left="-142" w:right="-185"/>
        <w:jc w:val="both"/>
        <w:rPr>
          <w:sz w:val="26"/>
          <w:szCs w:val="26"/>
        </w:rPr>
      </w:pPr>
      <w:r w:rsidRPr="00F15FD2">
        <w:rPr>
          <w:sz w:val="26"/>
          <w:szCs w:val="26"/>
        </w:rPr>
        <w:t xml:space="preserve">Невыполнение требования Правил дорожного движения уступить дорогу пешеходам, велосипедистам или иным участникам дорожного движения (за исключением водителей транспортных средств), пользующимся преимуществом в движении,- влечет наложение административного штрафа в размере одной </w:t>
      </w:r>
      <w:proofErr w:type="gramStart"/>
      <w:r w:rsidRPr="00F15FD2">
        <w:rPr>
          <w:sz w:val="26"/>
          <w:szCs w:val="26"/>
        </w:rPr>
        <w:t>тысячи пятисот</w:t>
      </w:r>
      <w:proofErr w:type="gramEnd"/>
      <w:r w:rsidRPr="00F15FD2">
        <w:rPr>
          <w:sz w:val="26"/>
          <w:szCs w:val="26"/>
        </w:rPr>
        <w:t xml:space="preserve"> рублей;</w:t>
      </w:r>
    </w:p>
    <w:p w:rsidR="00F15FD2" w:rsidRPr="00F15FD2" w:rsidRDefault="00F15FD2" w:rsidP="00F15FD2">
      <w:pPr>
        <w:pStyle w:val="2"/>
        <w:spacing w:before="0" w:beforeAutospacing="0" w:after="0" w:afterAutospacing="0"/>
        <w:ind w:left="-142" w:right="-185"/>
        <w:jc w:val="both"/>
        <w:rPr>
          <w:sz w:val="26"/>
          <w:szCs w:val="26"/>
        </w:rPr>
      </w:pPr>
      <w:r w:rsidRPr="00F15FD2">
        <w:rPr>
          <w:sz w:val="26"/>
          <w:szCs w:val="26"/>
          <w:highlight w:val="yellow"/>
        </w:rPr>
        <w:t>Согласно ст.12.24</w:t>
      </w:r>
      <w:r w:rsidRPr="00F15FD2">
        <w:rPr>
          <w:b w:val="0"/>
          <w:sz w:val="26"/>
          <w:szCs w:val="26"/>
          <w:highlight w:val="yellow"/>
        </w:rPr>
        <w:t xml:space="preserve"> </w:t>
      </w:r>
      <w:r w:rsidRPr="00F15FD2">
        <w:rPr>
          <w:sz w:val="26"/>
          <w:szCs w:val="26"/>
          <w:highlight w:val="yellow"/>
        </w:rPr>
        <w:t>КРФ об АП:</w:t>
      </w:r>
      <w:r w:rsidRPr="00F15FD2">
        <w:rPr>
          <w:sz w:val="26"/>
          <w:szCs w:val="26"/>
        </w:rPr>
        <w:t xml:space="preserve"> </w:t>
      </w:r>
    </w:p>
    <w:p w:rsidR="00F15FD2" w:rsidRPr="00F15FD2" w:rsidRDefault="00F15FD2" w:rsidP="00F15FD2">
      <w:pPr>
        <w:pStyle w:val="2"/>
        <w:spacing w:before="0" w:beforeAutospacing="0" w:after="0" w:afterAutospacing="0"/>
        <w:ind w:left="-142" w:right="-185"/>
        <w:jc w:val="both"/>
        <w:rPr>
          <w:b w:val="0"/>
          <w:sz w:val="26"/>
          <w:szCs w:val="26"/>
        </w:rPr>
      </w:pPr>
      <w:r w:rsidRPr="00F15FD2">
        <w:rPr>
          <w:b w:val="0"/>
          <w:sz w:val="26"/>
          <w:szCs w:val="26"/>
        </w:rPr>
        <w:t xml:space="preserve">Нарушение Правил дорожного движения или правил эксплуатации транспортного средства, повлекшее причинение легкого или средней тяжести вреда здоровью потерпевшего. </w:t>
      </w:r>
    </w:p>
    <w:p w:rsidR="00F15FD2" w:rsidRPr="00F15FD2" w:rsidRDefault="00F15FD2" w:rsidP="00F15FD2">
      <w:pPr>
        <w:pStyle w:val="a3"/>
        <w:ind w:left="-142" w:right="-185"/>
        <w:jc w:val="both"/>
        <w:rPr>
          <w:color w:val="000000"/>
          <w:sz w:val="26"/>
          <w:szCs w:val="26"/>
        </w:rPr>
      </w:pPr>
      <w:r w:rsidRPr="00F15FD2">
        <w:rPr>
          <w:color w:val="000000"/>
          <w:sz w:val="26"/>
          <w:szCs w:val="26"/>
        </w:rPr>
        <w:t xml:space="preserve">1. Нарушение Правил дорожного движения или правил эксплуатации транспортного средства, повлекшее причинение легкого вреда здоровью потерпевшего, </w:t>
      </w:r>
      <w:proofErr w:type="gramStart"/>
      <w:r w:rsidRPr="00F15FD2">
        <w:rPr>
          <w:color w:val="000000"/>
          <w:sz w:val="26"/>
          <w:szCs w:val="26"/>
        </w:rPr>
        <w:t>-в</w:t>
      </w:r>
      <w:proofErr w:type="gramEnd"/>
      <w:r w:rsidRPr="00F15FD2">
        <w:rPr>
          <w:color w:val="000000"/>
          <w:sz w:val="26"/>
          <w:szCs w:val="26"/>
        </w:rPr>
        <w:t>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лет.</w:t>
      </w:r>
    </w:p>
    <w:p w:rsidR="00F15FD2" w:rsidRPr="00F15FD2" w:rsidRDefault="00F15FD2" w:rsidP="00F15FD2">
      <w:pPr>
        <w:pStyle w:val="a3"/>
        <w:ind w:left="-142" w:right="-187"/>
        <w:jc w:val="both"/>
        <w:rPr>
          <w:color w:val="000000"/>
          <w:sz w:val="26"/>
          <w:szCs w:val="26"/>
        </w:rPr>
      </w:pPr>
      <w:r w:rsidRPr="00F15FD2">
        <w:rPr>
          <w:color w:val="000000"/>
          <w:sz w:val="26"/>
          <w:szCs w:val="26"/>
        </w:rPr>
        <w:t xml:space="preserve">2. Нарушение Правил дорожного движения или правил эксплуатации транспортного средства, повлекшее причинение средней тяжести вреда здоровью потерпевшего, </w:t>
      </w:r>
      <w:proofErr w:type="gramStart"/>
      <w:r w:rsidRPr="00F15FD2">
        <w:rPr>
          <w:color w:val="000000"/>
          <w:sz w:val="26"/>
          <w:szCs w:val="26"/>
        </w:rPr>
        <w:t>-в</w:t>
      </w:r>
      <w:proofErr w:type="gramEnd"/>
      <w:r w:rsidRPr="00F15FD2">
        <w:rPr>
          <w:color w:val="000000"/>
          <w:sz w:val="26"/>
          <w:szCs w:val="26"/>
        </w:rPr>
        <w:t>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лет.</w:t>
      </w:r>
    </w:p>
    <w:p w:rsidR="00F15FD2" w:rsidRPr="00F15FD2" w:rsidRDefault="00F15FD2" w:rsidP="00F15FD2">
      <w:pPr>
        <w:pStyle w:val="a3"/>
        <w:ind w:left="-142" w:right="-187"/>
        <w:rPr>
          <w:b/>
          <w:bCs/>
          <w:sz w:val="26"/>
          <w:szCs w:val="26"/>
        </w:rPr>
      </w:pPr>
      <w:r w:rsidRPr="00F15FD2">
        <w:rPr>
          <w:b/>
          <w:bCs/>
          <w:sz w:val="26"/>
          <w:szCs w:val="26"/>
          <w:highlight w:val="yellow"/>
        </w:rPr>
        <w:t>Согласно ст. 264 УК РФ:</w:t>
      </w:r>
    </w:p>
    <w:p w:rsidR="00F15FD2" w:rsidRPr="00F15FD2" w:rsidRDefault="00F15FD2" w:rsidP="00F15FD2">
      <w:pPr>
        <w:pStyle w:val="a3"/>
        <w:ind w:left="-142" w:right="-187"/>
        <w:jc w:val="both"/>
        <w:rPr>
          <w:i/>
          <w:sz w:val="26"/>
          <w:szCs w:val="26"/>
        </w:rPr>
      </w:pPr>
      <w:r w:rsidRPr="00F15FD2">
        <w:rPr>
          <w:sz w:val="26"/>
          <w:szCs w:val="26"/>
        </w:rPr>
        <w:t xml:space="preserve">ч. 1. </w:t>
      </w:r>
      <w:proofErr w:type="gramStart"/>
      <w:r w:rsidRPr="00F15FD2">
        <w:rPr>
          <w:sz w:val="26"/>
          <w:szCs w:val="26"/>
        </w:rPr>
        <w:t xml:space="preserve">Нарушение лицом, управляющим автомобилем правил дорожного движения или эксплуатации транспортных средств, повлекшее по неосторожности причинение тяжкого вреда здоровью человека, - наказывается ограничением свободы на срок до пяти лет, либо арестом на срок до шести месяцев, либо лишением свободы на срок до двух лет с лишением права управлять транспортным средством на срок до трех лет или без такового. </w:t>
      </w:r>
      <w:proofErr w:type="gramEnd"/>
    </w:p>
    <w:p w:rsidR="00F15FD2" w:rsidRPr="00F15FD2" w:rsidRDefault="00F15FD2" w:rsidP="00F15FD2">
      <w:pPr>
        <w:pStyle w:val="a3"/>
        <w:ind w:left="-142" w:right="-185"/>
        <w:jc w:val="center"/>
        <w:rPr>
          <w:b/>
          <w:i/>
          <w:sz w:val="26"/>
          <w:szCs w:val="26"/>
        </w:rPr>
      </w:pPr>
      <w:r w:rsidRPr="00F15FD2">
        <w:rPr>
          <w:b/>
          <w:i/>
          <w:sz w:val="26"/>
          <w:szCs w:val="26"/>
        </w:rPr>
        <w:t xml:space="preserve">Уважаемые водители и пешеходы! Будьте </w:t>
      </w:r>
      <w:proofErr w:type="spellStart"/>
      <w:r w:rsidRPr="00F15FD2">
        <w:rPr>
          <w:b/>
          <w:i/>
          <w:sz w:val="26"/>
          <w:szCs w:val="26"/>
        </w:rPr>
        <w:t>взаимовежливы</w:t>
      </w:r>
      <w:proofErr w:type="spellEnd"/>
      <w:r w:rsidRPr="00F15FD2">
        <w:rPr>
          <w:b/>
          <w:i/>
          <w:sz w:val="26"/>
          <w:szCs w:val="26"/>
        </w:rPr>
        <w:t xml:space="preserve"> на дорогах города! Берегите себя и своих близких людей!</w:t>
      </w:r>
    </w:p>
    <w:p w:rsidR="00F15FD2" w:rsidRPr="00F15FD2" w:rsidRDefault="00F15FD2" w:rsidP="00F15FD2">
      <w:pPr>
        <w:ind w:left="-142"/>
        <w:rPr>
          <w:rFonts w:ascii="Times New Roman" w:hAnsi="Times New Roman" w:cs="Times New Roman"/>
          <w:sz w:val="26"/>
          <w:szCs w:val="26"/>
        </w:rPr>
      </w:pPr>
    </w:p>
    <w:p w:rsidR="00BC5026" w:rsidRPr="00F15FD2" w:rsidRDefault="00BC5026" w:rsidP="00F15FD2">
      <w:pPr>
        <w:ind w:left="-142"/>
        <w:rPr>
          <w:rFonts w:ascii="Times New Roman" w:hAnsi="Times New Roman" w:cs="Times New Roman"/>
        </w:rPr>
      </w:pPr>
    </w:p>
    <w:sectPr w:rsidR="00BC5026" w:rsidRPr="00F15FD2" w:rsidSect="0009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40AA9"/>
    <w:multiLevelType w:val="hybridMultilevel"/>
    <w:tmpl w:val="877645E0"/>
    <w:lvl w:ilvl="0" w:tplc="F0D6EC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FD2"/>
    <w:rsid w:val="00BC5026"/>
    <w:rsid w:val="00F1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F15F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5F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F1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2127</Characters>
  <Application>Microsoft Office Word</Application>
  <DocSecurity>0</DocSecurity>
  <Lines>17</Lines>
  <Paragraphs>4</Paragraphs>
  <ScaleCrop>false</ScaleCrop>
  <Company>Microsoft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2015-06-17T07:42:00Z</dcterms:created>
  <dcterms:modified xsi:type="dcterms:W3CDTF">2015-06-17T07:47:00Z</dcterms:modified>
</cp:coreProperties>
</file>