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1" w:rsidRDefault="009317A1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9317A1" w:rsidRDefault="009317A1">
      <w:pPr>
        <w:pStyle w:val="ConsPlusNormal"/>
        <w:jc w:val="right"/>
      </w:pPr>
      <w:r>
        <w:t>приказом Министерства</w:t>
      </w:r>
    </w:p>
    <w:p w:rsidR="009317A1" w:rsidRDefault="009317A1">
      <w:pPr>
        <w:pStyle w:val="ConsPlusNormal"/>
        <w:jc w:val="right"/>
      </w:pPr>
      <w:r>
        <w:t>информационной политики</w:t>
      </w:r>
    </w:p>
    <w:p w:rsidR="009317A1" w:rsidRDefault="009317A1">
      <w:pPr>
        <w:pStyle w:val="ConsPlusNormal"/>
        <w:jc w:val="right"/>
      </w:pPr>
      <w:r>
        <w:t>и массовых коммуникаций</w:t>
      </w:r>
    </w:p>
    <w:p w:rsidR="009317A1" w:rsidRDefault="009317A1">
      <w:pPr>
        <w:pStyle w:val="ConsPlusNormal"/>
        <w:jc w:val="right"/>
      </w:pPr>
      <w:r>
        <w:t>Чувашской Республики</w:t>
      </w:r>
    </w:p>
    <w:p w:rsidR="009317A1" w:rsidRDefault="009317A1">
      <w:pPr>
        <w:pStyle w:val="ConsPlusNormal"/>
        <w:jc w:val="right"/>
      </w:pPr>
      <w:r>
        <w:t>от 20.07.2012 N 6</w:t>
      </w:r>
    </w:p>
    <w:p w:rsidR="009317A1" w:rsidRDefault="009317A1">
      <w:pPr>
        <w:pStyle w:val="ConsPlusNormal"/>
        <w:jc w:val="right"/>
      </w:pPr>
      <w:r>
        <w:t>(приложение N 2)</w:t>
      </w:r>
    </w:p>
    <w:p w:rsidR="009317A1" w:rsidRDefault="009317A1">
      <w:pPr>
        <w:pStyle w:val="ConsPlusNormal"/>
        <w:ind w:firstLine="540"/>
        <w:jc w:val="both"/>
      </w:pPr>
    </w:p>
    <w:p w:rsidR="009317A1" w:rsidRDefault="009317A1">
      <w:pPr>
        <w:pStyle w:val="ConsPlusTitle"/>
        <w:jc w:val="center"/>
      </w:pPr>
      <w:bookmarkStart w:id="1" w:name="P109"/>
      <w:bookmarkEnd w:id="1"/>
      <w:r>
        <w:t>МЕТОДИКА</w:t>
      </w:r>
    </w:p>
    <w:p w:rsidR="009317A1" w:rsidRDefault="009317A1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9317A1" w:rsidRDefault="009317A1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9317A1" w:rsidRDefault="009317A1">
      <w:pPr>
        <w:pStyle w:val="ConsPlusTitle"/>
        <w:jc w:val="center"/>
      </w:pPr>
      <w:r>
        <w:t xml:space="preserve">В </w:t>
      </w:r>
      <w:proofErr w:type="gramStart"/>
      <w:r>
        <w:t>МИНИСТЕРСТВЕ</w:t>
      </w:r>
      <w:proofErr w:type="gramEnd"/>
      <w:r>
        <w:t xml:space="preserve"> ИНФОРМАЦИОННОЙ ПОЛИТИКИ</w:t>
      </w:r>
    </w:p>
    <w:p w:rsidR="009317A1" w:rsidRDefault="009317A1">
      <w:pPr>
        <w:pStyle w:val="ConsPlusTitle"/>
        <w:jc w:val="center"/>
      </w:pPr>
      <w:r>
        <w:t>И МАССОВЫХ КОММУНИКАЦИЙ ЧУВАШСКОЙ РЕСПУБЛИКИ</w:t>
      </w:r>
    </w:p>
    <w:p w:rsidR="009317A1" w:rsidRDefault="009317A1">
      <w:pPr>
        <w:pStyle w:val="ConsPlusNormal"/>
        <w:jc w:val="center"/>
      </w:pPr>
      <w:r>
        <w:t>Список изменяющих документов</w:t>
      </w:r>
    </w:p>
    <w:p w:rsidR="009317A1" w:rsidRDefault="009317A1">
      <w:pPr>
        <w:pStyle w:val="ConsPlusNormal"/>
        <w:jc w:val="center"/>
      </w:pPr>
      <w:proofErr w:type="gramStart"/>
      <w:r>
        <w:t xml:space="preserve">(в ред. Приказов Мининформполитики ЧР от 28.05.2013 </w:t>
      </w:r>
      <w:hyperlink r:id="rId5" w:history="1">
        <w:r>
          <w:rPr>
            <w:color w:val="0000FF"/>
          </w:rPr>
          <w:t>N 64</w:t>
        </w:r>
      </w:hyperlink>
      <w:r>
        <w:t>,</w:t>
      </w:r>
      <w:proofErr w:type="gramEnd"/>
    </w:p>
    <w:p w:rsidR="009317A1" w:rsidRDefault="009317A1">
      <w:pPr>
        <w:pStyle w:val="ConsPlusNormal"/>
        <w:jc w:val="center"/>
      </w:pPr>
      <w:r>
        <w:t xml:space="preserve">от 08.09.2015 </w:t>
      </w:r>
      <w:hyperlink r:id="rId6" w:history="1">
        <w:r>
          <w:rPr>
            <w:color w:val="0000FF"/>
          </w:rPr>
          <w:t>N 213</w:t>
        </w:r>
      </w:hyperlink>
      <w:r>
        <w:t>)</w:t>
      </w:r>
    </w:p>
    <w:p w:rsidR="009317A1" w:rsidRDefault="009317A1">
      <w:pPr>
        <w:pStyle w:val="ConsPlusNormal"/>
        <w:ind w:firstLine="540"/>
        <w:jc w:val="both"/>
      </w:pPr>
    </w:p>
    <w:p w:rsidR="009317A1" w:rsidRDefault="009317A1">
      <w:pPr>
        <w:pStyle w:val="ConsPlusNormal"/>
        <w:ind w:firstLine="540"/>
        <w:jc w:val="both"/>
      </w:pPr>
      <w:r>
        <w:t xml:space="preserve">1. </w:t>
      </w:r>
      <w:proofErr w:type="gramStart"/>
      <w:r>
        <w:t>Конкурс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(далее - конкурс) заключается в оценке профессионального уровня претендентов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(далее - вакантная должность), их соответствия установленным квалификационным требованиям к этой должности и проводится в два</w:t>
      </w:r>
      <w:proofErr w:type="gramEnd"/>
      <w:r>
        <w:t xml:space="preserve"> этапа.</w:t>
      </w:r>
    </w:p>
    <w:p w:rsidR="009317A1" w:rsidRDefault="009317A1">
      <w:pPr>
        <w:pStyle w:val="ConsPlusNormal"/>
        <w:ind w:firstLine="540"/>
        <w:jc w:val="both"/>
      </w:pPr>
      <w:r>
        <w:t xml:space="preserve">2. </w:t>
      </w:r>
      <w:proofErr w:type="gramStart"/>
      <w:r>
        <w:t>На первом этапе конкурса на официальных сайтах Министерства информационной политики и массовых коммуникаций Чувашской Республики (далее - Министерство)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должности, требования, предъявляемые к кандидату на замещение этой должности (далее - кандидат), условия прохождения государственной</w:t>
      </w:r>
      <w:proofErr w:type="gramEnd"/>
      <w:r>
        <w:t xml:space="preserve"> </w:t>
      </w:r>
      <w:proofErr w:type="gramStart"/>
      <w:r>
        <w:t xml:space="preserve">гражданской службы Чувашской Республики (далее - гражданская служба), место и время приема документов, подлежащих представлению в соответствии с </w:t>
      </w:r>
      <w:hyperlink r:id="rId7" w:history="1">
        <w:r>
          <w:rPr>
            <w:color w:val="0000FF"/>
          </w:rPr>
          <w:t>пунктом 7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Федерации", срок, до истечения которого принимаются указанные</w:t>
      </w:r>
      <w:proofErr w:type="gramEnd"/>
      <w:r>
        <w:t xml:space="preserve">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9317A1" w:rsidRDefault="009317A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Мининформполитики ЧР от 08.09.2015 N 213)</w:t>
      </w:r>
    </w:p>
    <w:p w:rsidR="009317A1" w:rsidRDefault="009317A1">
      <w:pPr>
        <w:pStyle w:val="ConsPlusNormal"/>
        <w:ind w:firstLine="540"/>
        <w:jc w:val="both"/>
      </w:pPr>
      <w:r>
        <w:t xml:space="preserve">На первом этапе конкурса организационно-правовым отделом Министерства обеспечивается прием документов от кандидатов, проверка полноты представленных документов и соответствия их оформления предъявленным </w:t>
      </w:r>
      <w:r>
        <w:lastRenderedPageBreak/>
        <w:t>требованиям, соответствия кандидатов квалификационным требованиям к вакантной должности, достоверности сведений, представленных гражданином.</w:t>
      </w:r>
    </w:p>
    <w:p w:rsidR="009317A1" w:rsidRDefault="009317A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Мининформполитики ЧР от 28.05.2013 N 64)</w:t>
      </w:r>
    </w:p>
    <w:p w:rsidR="009317A1" w:rsidRDefault="009317A1">
      <w:pPr>
        <w:pStyle w:val="ConsPlusNormal"/>
        <w:ind w:firstLine="540"/>
        <w:jc w:val="both"/>
      </w:pPr>
      <w:r>
        <w:t>Прием документов на конкурс осуществляется в течение 21 дня со дня размещения объявления об их приеме на официальном сайте Министерства в информационно-телекоммуникационной сети "Интернет".</w:t>
      </w:r>
    </w:p>
    <w:p w:rsidR="009317A1" w:rsidRDefault="009317A1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Мининформполитики ЧР от 28.05.2013 N 64;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Мининформполитики ЧР от 08.09.2015 N 213)</w:t>
      </w:r>
    </w:p>
    <w:p w:rsidR="009317A1" w:rsidRDefault="009317A1">
      <w:pPr>
        <w:pStyle w:val="ConsPlusNormal"/>
        <w:ind w:firstLine="540"/>
        <w:jc w:val="both"/>
      </w:pPr>
      <w:r>
        <w:t xml:space="preserve">Несвоевременное представление документов, представление их не в полном </w:t>
      </w:r>
      <w:proofErr w:type="gramStart"/>
      <w:r>
        <w:t>объеме</w:t>
      </w:r>
      <w:proofErr w:type="gramEnd"/>
      <w:r>
        <w:t xml:space="preserve"> или с нарушением правил оформления без уважительной причины являются основанием для отказа кандидату в их приеме.</w:t>
      </w:r>
    </w:p>
    <w:p w:rsidR="009317A1" w:rsidRDefault="009317A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Мининформполитики ЧР от 28.05.2013 N 64)</w:t>
      </w:r>
    </w:p>
    <w:p w:rsidR="009317A1" w:rsidRDefault="009317A1">
      <w:pPr>
        <w:pStyle w:val="ConsPlusNormal"/>
        <w:ind w:firstLine="540"/>
        <w:jc w:val="both"/>
      </w:pPr>
      <w:r>
        <w:t xml:space="preserve">Достоверность сведений, представленных гражданином для участия в </w:t>
      </w:r>
      <w:proofErr w:type="gramStart"/>
      <w:r>
        <w:t>конкурсе</w:t>
      </w:r>
      <w:proofErr w:type="gramEnd"/>
      <w:r>
        <w:t>, подлежит проверке.</w:t>
      </w:r>
    </w:p>
    <w:p w:rsidR="009317A1" w:rsidRDefault="009317A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Мининформполитики ЧР от 28.05.2013 N 64)</w:t>
      </w:r>
    </w:p>
    <w:p w:rsidR="009317A1" w:rsidRDefault="009317A1">
      <w:pPr>
        <w:pStyle w:val="ConsPlusNormal"/>
        <w:ind w:firstLine="540"/>
        <w:jc w:val="both"/>
      </w:pPr>
      <w:r>
        <w:t>Проверка достоверности сведений, представленных государственным гражданским служащим, осуществляется только в случае его участия в конкурсе на замещение вакантной должности, относящейся к высшей группе должностей гражданской службы.</w:t>
      </w:r>
    </w:p>
    <w:p w:rsidR="009317A1" w:rsidRDefault="009317A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Мининформполитики ЧР от 28.05.2013 N 64)</w:t>
      </w:r>
    </w:p>
    <w:p w:rsidR="009317A1" w:rsidRDefault="009317A1">
      <w:pPr>
        <w:pStyle w:val="ConsPlusNormal"/>
        <w:ind w:firstLine="540"/>
        <w:jc w:val="both"/>
      </w:pPr>
      <w:proofErr w:type="gramStart"/>
      <w:r>
        <w:t>По результатам рассмотрения документов на первом этапе конкурса Конкурсной комиссией Министерства по проведению конкурса на замещение вакантной должности (далее - Конкурсная комиссия) принимается решение о допущении кандидатов ко второму этапу конкурса и выборе метода оценки профессиональных и личностных качеств кандидатов (далее - метод), которое оформляется протоколом и подписывается председателем, заместителем председателя, секретарем и членами Конкурсной комиссии, принявшими участие в заседании.</w:t>
      </w:r>
      <w:proofErr w:type="gramEnd"/>
    </w:p>
    <w:p w:rsidR="009317A1" w:rsidRDefault="009317A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Мининформполитики ЧР от 28.05.2013 N 64)</w:t>
      </w:r>
    </w:p>
    <w:p w:rsidR="009317A1" w:rsidRDefault="009317A1">
      <w:pPr>
        <w:pStyle w:val="ConsPlusNormal"/>
        <w:ind w:firstLine="540"/>
        <w:jc w:val="both"/>
      </w:pPr>
      <w:proofErr w:type="gramStart"/>
      <w: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прохождении.</w:t>
      </w:r>
      <w:proofErr w:type="gramEnd"/>
    </w:p>
    <w:p w:rsidR="009317A1" w:rsidRDefault="009317A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Мининформполитики ЧР от 28.05.2013 N 64)</w:t>
      </w:r>
    </w:p>
    <w:p w:rsidR="009317A1" w:rsidRDefault="009317A1">
      <w:pPr>
        <w:pStyle w:val="ConsPlusNormal"/>
        <w:ind w:firstLine="540"/>
        <w:jc w:val="both"/>
      </w:pPr>
      <w:proofErr w:type="gramStart"/>
      <w: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министром информационной политики и массовых коммуникаций Чувашской Республики (далее - министр) о причинах отказа в участии в конкурсе в 10-дневный срок со дня выявления таких обстоятельств.</w:t>
      </w:r>
      <w:proofErr w:type="gramEnd"/>
    </w:p>
    <w:p w:rsidR="009317A1" w:rsidRDefault="009317A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Мининформполитики ЧР от 28.05.2013 N 64)</w:t>
      </w:r>
    </w:p>
    <w:p w:rsidR="009317A1" w:rsidRDefault="009317A1">
      <w:pPr>
        <w:pStyle w:val="ConsPlusNormal"/>
        <w:ind w:firstLine="540"/>
        <w:jc w:val="both"/>
      </w:pPr>
      <w:r>
        <w:t>3. Решение о дате, месте и времени проведения второго этапа конкурса на вакантную должность принимается министром после проверки достоверности сведений, представленных кандидатами,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9317A1" w:rsidRDefault="009317A1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Мининформполитики ЧР от 28.05.2013 N 64)</w:t>
      </w:r>
    </w:p>
    <w:p w:rsidR="009317A1" w:rsidRDefault="009317A1">
      <w:pPr>
        <w:pStyle w:val="ConsPlusNormal"/>
        <w:ind w:firstLine="540"/>
        <w:jc w:val="both"/>
      </w:pPr>
      <w:r>
        <w:t xml:space="preserve">Сообщение о дате, месте и времени проведения второго этапа конкурса направляется кандидатам, допущенным к участию в конкурсе, не </w:t>
      </w:r>
      <w:proofErr w:type="gramStart"/>
      <w:r>
        <w:t>позднее</w:t>
      </w:r>
      <w:proofErr w:type="gramEnd"/>
      <w:r>
        <w:t xml:space="preserve"> чем за 15 дней до его начала.</w:t>
      </w:r>
    </w:p>
    <w:p w:rsidR="009317A1" w:rsidRDefault="009317A1">
      <w:pPr>
        <w:pStyle w:val="ConsPlusNormal"/>
        <w:ind w:firstLine="540"/>
        <w:jc w:val="both"/>
      </w:pPr>
      <w:r>
        <w:t xml:space="preserve">4. В случае, если в конкурсе участвуют менее двух кандидатов, конкурс признается </w:t>
      </w:r>
      <w:proofErr w:type="gramStart"/>
      <w:r>
        <w:t>несостоявшимся</w:t>
      </w:r>
      <w:proofErr w:type="gramEnd"/>
      <w:r>
        <w:t>.</w:t>
      </w:r>
    </w:p>
    <w:p w:rsidR="009317A1" w:rsidRDefault="009317A1">
      <w:pPr>
        <w:pStyle w:val="ConsPlusNormal"/>
        <w:ind w:firstLine="540"/>
        <w:jc w:val="both"/>
      </w:pPr>
      <w:r>
        <w:t xml:space="preserve">5. На втором этапе конкурса Конкурсная комиссия оценивает кандидатов на основании представленных ими документов об образовании </w:t>
      </w:r>
      <w:proofErr w:type="gramStart"/>
      <w:r>
        <w:t>и</w:t>
      </w:r>
      <w:proofErr w:type="gramEnd"/>
      <w:r>
        <w:t xml:space="preserve"> о квалификации, прохождении гражданской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(далее - метод).</w:t>
      </w:r>
    </w:p>
    <w:p w:rsidR="009317A1" w:rsidRDefault="009317A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Мининформполитики ЧР от 08.09.2015 N 213)</w:t>
      </w:r>
    </w:p>
    <w:p w:rsidR="009317A1" w:rsidRDefault="009317A1">
      <w:pPr>
        <w:pStyle w:val="ConsPlusNormal"/>
        <w:ind w:firstLine="540"/>
        <w:jc w:val="both"/>
      </w:pPr>
      <w:r>
        <w:t>Конкурсная комиссия может применять следующие методы:</w:t>
      </w:r>
    </w:p>
    <w:p w:rsidR="009317A1" w:rsidRDefault="009317A1">
      <w:pPr>
        <w:pStyle w:val="ConsPlusNormal"/>
        <w:ind w:firstLine="540"/>
        <w:jc w:val="both"/>
      </w:pPr>
      <w:r>
        <w:t>тестирование;</w:t>
      </w:r>
    </w:p>
    <w:p w:rsidR="009317A1" w:rsidRDefault="009317A1">
      <w:pPr>
        <w:pStyle w:val="ConsPlusNormal"/>
        <w:ind w:firstLine="540"/>
        <w:jc w:val="both"/>
      </w:pPr>
      <w:r>
        <w:t>проведение групповых дискуссий;</w:t>
      </w:r>
    </w:p>
    <w:p w:rsidR="009317A1" w:rsidRDefault="009317A1">
      <w:pPr>
        <w:pStyle w:val="ConsPlusNormal"/>
        <w:ind w:firstLine="540"/>
        <w:jc w:val="both"/>
      </w:pPr>
      <w:r>
        <w:t>написание реферата;</w:t>
      </w:r>
    </w:p>
    <w:p w:rsidR="009317A1" w:rsidRDefault="009317A1">
      <w:pPr>
        <w:pStyle w:val="ConsPlusNormal"/>
        <w:ind w:firstLine="540"/>
        <w:jc w:val="both"/>
      </w:pPr>
      <w:r>
        <w:t>индивидуальное собеседование;</w:t>
      </w:r>
    </w:p>
    <w:p w:rsidR="009317A1" w:rsidRDefault="009317A1">
      <w:pPr>
        <w:pStyle w:val="ConsPlusNormal"/>
        <w:ind w:firstLine="540"/>
        <w:jc w:val="both"/>
      </w:pPr>
      <w:r>
        <w:t>и иные.</w:t>
      </w:r>
    </w:p>
    <w:p w:rsidR="009317A1" w:rsidRDefault="009317A1">
      <w:pPr>
        <w:pStyle w:val="ConsPlusNormal"/>
        <w:ind w:firstLine="540"/>
        <w:jc w:val="both"/>
      </w:pPr>
      <w: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 по соответствующему конкурсу на конкретную вакантную должность.</w:t>
      </w:r>
    </w:p>
    <w:p w:rsidR="009317A1" w:rsidRDefault="009317A1">
      <w:pPr>
        <w:pStyle w:val="ConsPlusNormal"/>
        <w:ind w:firstLine="540"/>
        <w:jc w:val="both"/>
      </w:pPr>
      <w:r>
        <w:t>6. Тестирование кандидатов проводится по единому перечню заранее подготовленных теоретических вопросов.</w:t>
      </w:r>
    </w:p>
    <w:p w:rsidR="009317A1" w:rsidRDefault="009317A1">
      <w:pPr>
        <w:pStyle w:val="ConsPlusNormal"/>
        <w:ind w:firstLine="540"/>
        <w:jc w:val="both"/>
      </w:pPr>
      <w:r>
        <w:t>Кандидатам предоставляется одно и то же время для подготовки письменного ответа.</w:t>
      </w:r>
    </w:p>
    <w:p w:rsidR="009317A1" w:rsidRDefault="009317A1">
      <w:pPr>
        <w:pStyle w:val="ConsPlusNormal"/>
        <w:ind w:firstLine="540"/>
        <w:jc w:val="both"/>
      </w:pPr>
      <w:r>
        <w:t>Оценка теста проводится Конкурсной комиссией по количеству правильных ответов в отсутствие кандидата.</w:t>
      </w:r>
    </w:p>
    <w:p w:rsidR="009317A1" w:rsidRDefault="009317A1">
      <w:pPr>
        <w:pStyle w:val="ConsPlusNormal"/>
        <w:ind w:firstLine="540"/>
        <w:jc w:val="both"/>
      </w:pPr>
      <w:r>
        <w:t>7. Проведение групповых дискуссий базируется на заранее подготовленных практических вопросах - конкретных ситуациях.</w:t>
      </w:r>
    </w:p>
    <w:p w:rsidR="009317A1" w:rsidRDefault="009317A1">
      <w:pPr>
        <w:pStyle w:val="ConsPlusNormal"/>
        <w:ind w:firstLine="540"/>
        <w:jc w:val="both"/>
      </w:pPr>
      <w:r>
        <w:t xml:space="preserve">Кандидаты </w:t>
      </w:r>
      <w:proofErr w:type="gramStart"/>
      <w:r>
        <w:t>получают одинаковые практические задания и располагают</w:t>
      </w:r>
      <w:proofErr w:type="gramEnd"/>
      <w:r>
        <w:t xml:space="preserve"> одним и тем же временем для подготовки устного (письменного) ответа.</w:t>
      </w:r>
    </w:p>
    <w:p w:rsidR="009317A1" w:rsidRDefault="009317A1">
      <w:pPr>
        <w:pStyle w:val="ConsPlusNormal"/>
        <w:ind w:firstLine="540"/>
        <w:jc w:val="both"/>
      </w:pPr>
      <w:r>
        <w:t>Оценка и отбор кандидатов с учетом результатов ответа и участия в групповой дискуссии осуществляется конкурсной комиссией в отсутствие кандидата.</w:t>
      </w:r>
    </w:p>
    <w:p w:rsidR="009317A1" w:rsidRDefault="009317A1">
      <w:pPr>
        <w:pStyle w:val="ConsPlusNormal"/>
        <w:ind w:firstLine="540"/>
        <w:jc w:val="both"/>
      </w:pPr>
      <w:r>
        <w:t>8. Для написания реферата используются темы, определяемые министром.</w:t>
      </w:r>
    </w:p>
    <w:p w:rsidR="009317A1" w:rsidRDefault="009317A1">
      <w:pPr>
        <w:pStyle w:val="ConsPlusNormal"/>
        <w:ind w:firstLine="540"/>
        <w:jc w:val="both"/>
      </w:pPr>
      <w:r>
        <w:t xml:space="preserve">Кандидаты </w:t>
      </w:r>
      <w:proofErr w:type="gramStart"/>
      <w:r>
        <w:t>пишут реферат на одинаковую тему и располагают</w:t>
      </w:r>
      <w:proofErr w:type="gramEnd"/>
      <w:r>
        <w:t xml:space="preserve"> одним и тем же временем для его подготовки.</w:t>
      </w:r>
    </w:p>
    <w:p w:rsidR="009317A1" w:rsidRDefault="009317A1">
      <w:pPr>
        <w:pStyle w:val="ConsPlusNormal"/>
        <w:ind w:firstLine="540"/>
        <w:jc w:val="both"/>
      </w:pPr>
      <w:r>
        <w:t>Конкурсная комиссия оценивает в отсутствие кандидата рефераты по качеству и глубине изложения материала, полноте раскрытия вопросов.</w:t>
      </w:r>
    </w:p>
    <w:p w:rsidR="009317A1" w:rsidRDefault="009317A1">
      <w:pPr>
        <w:pStyle w:val="ConsPlusNormal"/>
        <w:ind w:firstLine="540"/>
        <w:jc w:val="both"/>
      </w:pPr>
      <w:r>
        <w:t xml:space="preserve">9. Индивидуальное собеседование заключается в устных </w:t>
      </w:r>
      <w:proofErr w:type="gramStart"/>
      <w:r>
        <w:t>ответах</w:t>
      </w:r>
      <w:proofErr w:type="gramEnd"/>
      <w:r>
        <w:t xml:space="preserve"> кандидатов на вопросы, задаваемые членами Конкурсной комиссии.</w:t>
      </w:r>
    </w:p>
    <w:p w:rsidR="009317A1" w:rsidRDefault="009317A1">
      <w:pPr>
        <w:pStyle w:val="ConsPlusNormal"/>
        <w:ind w:firstLine="540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оценки кандидатов членами Конкурсной комиссии используются оценочные листы, включающие в себя список кандидатов и перечень критериев оценки. При этом каждый член Конкурсной комиссии по критериям оценивает по 5-балльной системе каждого из кандидатов, занося выставленные баллы в соответствующие графы оценочного листа.</w:t>
      </w:r>
    </w:p>
    <w:p w:rsidR="009317A1" w:rsidRDefault="009317A1">
      <w:pPr>
        <w:pStyle w:val="ConsPlusNormal"/>
        <w:ind w:firstLine="540"/>
        <w:jc w:val="both"/>
      </w:pPr>
      <w:r>
        <w:lastRenderedPageBreak/>
        <w:t>Кандидатам по итогам оценки могут быть присвоены следующие баллы:</w:t>
      </w:r>
    </w:p>
    <w:p w:rsidR="009317A1" w:rsidRDefault="009317A1">
      <w:pPr>
        <w:pStyle w:val="ConsPlusNormal"/>
        <w:ind w:firstLine="540"/>
        <w:jc w:val="both"/>
      </w:pPr>
      <w:r>
        <w:t xml:space="preserve">0 баллов - ставится в </w:t>
      </w:r>
      <w:proofErr w:type="gramStart"/>
      <w:r>
        <w:t>случае</w:t>
      </w:r>
      <w:proofErr w:type="gramEnd"/>
      <w:r>
        <w:t xml:space="preserve"> получения данных, свидетельствующих о полном отсутствии у кандидата знаний, необходимых для замещения вакантной должности, а также при полном отсутствии правильных ответов на задаваемые вопросы;</w:t>
      </w:r>
    </w:p>
    <w:p w:rsidR="009317A1" w:rsidRDefault="009317A1">
      <w:pPr>
        <w:pStyle w:val="ConsPlusNormal"/>
        <w:ind w:firstLine="540"/>
        <w:jc w:val="both"/>
      </w:pPr>
      <w:r>
        <w:t xml:space="preserve">1 балл - присваивается в </w:t>
      </w:r>
      <w:proofErr w:type="gramStart"/>
      <w:r>
        <w:t>случае</w:t>
      </w:r>
      <w:proofErr w:type="gramEnd"/>
      <w:r>
        <w:t xml:space="preserve"> получения данных, свидетельствующих о поверхностных знаниях кандидата, необходимых для замещения вакантной должности;</w:t>
      </w:r>
    </w:p>
    <w:p w:rsidR="009317A1" w:rsidRDefault="009317A1">
      <w:pPr>
        <w:pStyle w:val="ConsPlusNormal"/>
        <w:ind w:firstLine="540"/>
        <w:jc w:val="both"/>
      </w:pPr>
      <w:r>
        <w:t xml:space="preserve">2 балла - ставится в </w:t>
      </w:r>
      <w:proofErr w:type="gramStart"/>
      <w:r>
        <w:t>случае</w:t>
      </w:r>
      <w:proofErr w:type="gramEnd"/>
      <w:r>
        <w:t xml:space="preserve"> получения данных, свидетельствующих о недостаточности специальных знаний кандидата, необходимых для замещения вакантной должности;</w:t>
      </w:r>
    </w:p>
    <w:p w:rsidR="009317A1" w:rsidRDefault="009317A1">
      <w:pPr>
        <w:pStyle w:val="ConsPlusNormal"/>
        <w:ind w:firstLine="540"/>
        <w:jc w:val="both"/>
      </w:pPr>
      <w:proofErr w:type="gramStart"/>
      <w:r>
        <w:t>3 балла - ставится в случае получения данных, свидетельствующих о поверхностных знаниях нормативных правовых актов, владение которыми необходимо для замещения вакантной должности, если формально в общих словах указываются специфические черты государственной гражданской службы, конкретно не освещаются формы и методы работы;</w:t>
      </w:r>
      <w:proofErr w:type="gramEnd"/>
    </w:p>
    <w:p w:rsidR="009317A1" w:rsidRDefault="009317A1">
      <w:pPr>
        <w:pStyle w:val="ConsPlusNormal"/>
        <w:ind w:firstLine="540"/>
        <w:jc w:val="both"/>
      </w:pPr>
      <w:r>
        <w:t>4 балла - предусматривает обладание содержательной информацией об основных нормативных правовых актах, регламентирующих деятельность по вакантной должности, представление о должности в общих чертах, ориентированность в преобладающих формах работы;</w:t>
      </w:r>
    </w:p>
    <w:p w:rsidR="009317A1" w:rsidRDefault="009317A1">
      <w:pPr>
        <w:pStyle w:val="ConsPlusNormal"/>
        <w:ind w:firstLine="540"/>
        <w:jc w:val="both"/>
      </w:pPr>
      <w:r>
        <w:t>5 баллов - предполагает исчерпывающее знание необходимых нормативных правовых актов, специфику служебной деятельности по вакантной должности, свободное ориентирование в формах и методах работы.</w:t>
      </w:r>
    </w:p>
    <w:p w:rsidR="009317A1" w:rsidRDefault="009317A1">
      <w:pPr>
        <w:pStyle w:val="ConsPlusNormal"/>
        <w:ind w:firstLine="540"/>
        <w:jc w:val="both"/>
      </w:pPr>
      <w:proofErr w:type="gramStart"/>
      <w:r>
        <w:t xml:space="preserve">В целях определения итогового рейтинга кандидатов (общей суммы баллов по каждому кандидату) секретарем конкурсной комиссии формируется сводный оценочный лист по </w:t>
      </w:r>
      <w:hyperlink w:anchor="P186" w:history="1">
        <w:r>
          <w:rPr>
            <w:color w:val="0000FF"/>
          </w:rPr>
          <w:t>форме</w:t>
        </w:r>
      </w:hyperlink>
      <w:r>
        <w:t xml:space="preserve"> согласно приложению к настоящей Методике, который является основанием для принятия конкурсной комиссией решения об итогах конкурса.</w:t>
      </w:r>
      <w:proofErr w:type="gramEnd"/>
    </w:p>
    <w:p w:rsidR="009317A1" w:rsidRDefault="009317A1">
      <w:pPr>
        <w:pStyle w:val="ConsPlusNormal"/>
        <w:ind w:firstLine="540"/>
        <w:jc w:val="both"/>
      </w:pPr>
      <w:proofErr w:type="gramStart"/>
      <w:r>
        <w:t>В случае равенства баллов между кандидатами, определение победителя конкурса осуществляется Конкурсной комиссией путем проведения голосования в порядке, установленном Порядком работы Конкурсной комиссии Министерства информационной политики и массовых коммуникаций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(далее - Порядок работы Конкурсной комиссии).</w:t>
      </w:r>
      <w:proofErr w:type="gramEnd"/>
    </w:p>
    <w:p w:rsidR="009317A1" w:rsidRDefault="009317A1">
      <w:pPr>
        <w:pStyle w:val="ConsPlusNormal"/>
        <w:ind w:firstLine="540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если каждый из кандидатов набрал 15 и менее баллов, Конкурсная комиссия принимает решение об отсутствии победителя.</w:t>
      </w:r>
    </w:p>
    <w:p w:rsidR="009317A1" w:rsidRDefault="009317A1">
      <w:pPr>
        <w:pStyle w:val="ConsPlusNormal"/>
        <w:ind w:firstLine="540"/>
        <w:jc w:val="both"/>
      </w:pPr>
      <w:r>
        <w:t>11. Кандидат вправе обжаловать решение Конкурсной комиссии в соответствии с законодательством Российской Федерации.</w:t>
      </w:r>
    </w:p>
    <w:p w:rsidR="009317A1" w:rsidRDefault="009317A1">
      <w:pPr>
        <w:pStyle w:val="ConsPlusNormal"/>
        <w:ind w:firstLine="540"/>
        <w:jc w:val="both"/>
      </w:pPr>
      <w:r>
        <w:t>12. Результаты работы Конкурсной комиссии оформляются в соответствии с Порядком работы Конкурсной комиссии.</w:t>
      </w:r>
    </w:p>
    <w:p w:rsidR="009317A1" w:rsidRDefault="009317A1">
      <w:pPr>
        <w:pStyle w:val="ConsPlusNormal"/>
        <w:ind w:firstLine="540"/>
        <w:jc w:val="both"/>
      </w:pPr>
    </w:p>
    <w:p w:rsidR="009317A1" w:rsidRDefault="009317A1">
      <w:pPr>
        <w:pStyle w:val="ConsPlusNormal"/>
        <w:ind w:firstLine="540"/>
        <w:jc w:val="both"/>
      </w:pPr>
    </w:p>
    <w:p w:rsidR="009317A1" w:rsidRDefault="009317A1">
      <w:pPr>
        <w:pStyle w:val="ConsPlusNormal"/>
        <w:ind w:firstLine="540"/>
        <w:jc w:val="both"/>
      </w:pPr>
    </w:p>
    <w:p w:rsidR="009317A1" w:rsidRDefault="009317A1">
      <w:pPr>
        <w:pStyle w:val="ConsPlusNormal"/>
        <w:ind w:firstLine="540"/>
        <w:jc w:val="both"/>
      </w:pPr>
    </w:p>
    <w:p w:rsidR="009317A1" w:rsidRDefault="009317A1">
      <w:pPr>
        <w:pStyle w:val="ConsPlusNormal"/>
        <w:ind w:firstLine="540"/>
        <w:jc w:val="both"/>
      </w:pPr>
    </w:p>
    <w:p w:rsidR="009317A1" w:rsidRDefault="009317A1">
      <w:pPr>
        <w:pStyle w:val="ConsPlusNormal"/>
        <w:jc w:val="right"/>
      </w:pPr>
      <w:r>
        <w:t>Приложение</w:t>
      </w:r>
    </w:p>
    <w:p w:rsidR="009317A1" w:rsidRDefault="009317A1">
      <w:pPr>
        <w:pStyle w:val="ConsPlusNormal"/>
        <w:jc w:val="right"/>
      </w:pPr>
      <w:r>
        <w:t>к Методике проведения конкурса</w:t>
      </w:r>
    </w:p>
    <w:p w:rsidR="009317A1" w:rsidRDefault="009317A1">
      <w:pPr>
        <w:pStyle w:val="ConsPlusNormal"/>
        <w:jc w:val="right"/>
      </w:pPr>
      <w:r>
        <w:lastRenderedPageBreak/>
        <w:t>на замещение вакантной должности</w:t>
      </w:r>
    </w:p>
    <w:p w:rsidR="009317A1" w:rsidRDefault="009317A1">
      <w:pPr>
        <w:pStyle w:val="ConsPlusNormal"/>
        <w:jc w:val="right"/>
      </w:pPr>
      <w:r>
        <w:t>государственной гражданской службы</w:t>
      </w:r>
    </w:p>
    <w:p w:rsidR="009317A1" w:rsidRDefault="009317A1">
      <w:pPr>
        <w:pStyle w:val="ConsPlusNormal"/>
        <w:jc w:val="right"/>
      </w:pPr>
      <w:r>
        <w:t xml:space="preserve">Чувашской Республики в </w:t>
      </w:r>
      <w:proofErr w:type="gramStart"/>
      <w:r>
        <w:t>Министерстве</w:t>
      </w:r>
      <w:proofErr w:type="gramEnd"/>
    </w:p>
    <w:p w:rsidR="009317A1" w:rsidRDefault="009317A1">
      <w:pPr>
        <w:pStyle w:val="ConsPlusNormal"/>
        <w:jc w:val="right"/>
      </w:pPr>
      <w:r>
        <w:t xml:space="preserve">информационной политики и </w:t>
      </w:r>
      <w:proofErr w:type="gramStart"/>
      <w:r>
        <w:t>массовых</w:t>
      </w:r>
      <w:proofErr w:type="gramEnd"/>
    </w:p>
    <w:p w:rsidR="009317A1" w:rsidRDefault="009317A1">
      <w:pPr>
        <w:pStyle w:val="ConsPlusNormal"/>
        <w:jc w:val="right"/>
      </w:pPr>
      <w:r>
        <w:t>коммуникаций Чувашской Республики</w:t>
      </w:r>
    </w:p>
    <w:p w:rsidR="009317A1" w:rsidRDefault="009317A1">
      <w:pPr>
        <w:sectPr w:rsidR="009317A1" w:rsidSect="00D4335F">
          <w:pgSz w:w="11909" w:h="16834"/>
          <w:pgMar w:top="1134" w:right="794" w:bottom="1134" w:left="1644" w:header="720" w:footer="544" w:gutter="0"/>
          <w:cols w:space="708"/>
          <w:noEndnote/>
          <w:titlePg/>
          <w:docGrid w:linePitch="272"/>
        </w:sectPr>
      </w:pPr>
    </w:p>
    <w:p w:rsidR="009317A1" w:rsidRDefault="009317A1">
      <w:pPr>
        <w:pStyle w:val="ConsPlusNormal"/>
        <w:jc w:val="center"/>
      </w:pPr>
    </w:p>
    <w:p w:rsidR="009317A1" w:rsidRDefault="009317A1">
      <w:pPr>
        <w:pStyle w:val="ConsPlusNonformat"/>
        <w:jc w:val="both"/>
      </w:pPr>
      <w:bookmarkStart w:id="2" w:name="P186"/>
      <w:bookmarkEnd w:id="2"/>
      <w:r>
        <w:t xml:space="preserve">                          Сводный оценочный лист</w:t>
      </w:r>
    </w:p>
    <w:p w:rsidR="009317A1" w:rsidRDefault="009317A1">
      <w:pPr>
        <w:pStyle w:val="ConsPlusNonformat"/>
        <w:jc w:val="both"/>
      </w:pPr>
      <w:r>
        <w:t xml:space="preserve">         при проведении конкурса на замещение вакантной должности</w:t>
      </w:r>
    </w:p>
    <w:p w:rsidR="009317A1" w:rsidRDefault="009317A1">
      <w:pPr>
        <w:pStyle w:val="ConsPlusNonformat"/>
        <w:jc w:val="both"/>
      </w:pPr>
      <w:r>
        <w:t xml:space="preserve">          государственной гражданской службы Чувашской Республики</w:t>
      </w:r>
    </w:p>
    <w:p w:rsidR="009317A1" w:rsidRDefault="009317A1">
      <w:pPr>
        <w:pStyle w:val="ConsPlusNonformat"/>
        <w:jc w:val="both"/>
      </w:pPr>
      <w:r>
        <w:t xml:space="preserve">                  в </w:t>
      </w:r>
      <w:proofErr w:type="gramStart"/>
      <w:r>
        <w:t>Министерстве</w:t>
      </w:r>
      <w:proofErr w:type="gramEnd"/>
      <w:r>
        <w:t xml:space="preserve"> информационной политики</w:t>
      </w:r>
    </w:p>
    <w:p w:rsidR="009317A1" w:rsidRDefault="009317A1">
      <w:pPr>
        <w:pStyle w:val="ConsPlusNonformat"/>
        <w:jc w:val="both"/>
      </w:pPr>
      <w:r>
        <w:t xml:space="preserve">               и массовых коммуникаций Чувашской Республики</w:t>
      </w:r>
    </w:p>
    <w:p w:rsidR="009317A1" w:rsidRDefault="009317A1">
      <w:pPr>
        <w:pStyle w:val="ConsPlusNonformat"/>
        <w:jc w:val="both"/>
      </w:pPr>
      <w:r>
        <w:t xml:space="preserve">                         "____" _________ 20___ г.</w:t>
      </w:r>
    </w:p>
    <w:p w:rsidR="009317A1" w:rsidRDefault="009317A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701"/>
        <w:gridCol w:w="1757"/>
        <w:gridCol w:w="2268"/>
        <w:gridCol w:w="1984"/>
        <w:gridCol w:w="1701"/>
        <w:gridCol w:w="850"/>
      </w:tblGrid>
      <w:tr w:rsidR="009317A1">
        <w:tc>
          <w:tcPr>
            <w:tcW w:w="567" w:type="dxa"/>
            <w:vMerge w:val="restart"/>
          </w:tcPr>
          <w:p w:rsidR="009317A1" w:rsidRDefault="009317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9317A1" w:rsidRDefault="009317A1">
            <w:pPr>
              <w:pStyle w:val="ConsPlusNormal"/>
              <w:jc w:val="center"/>
            </w:pPr>
            <w:r>
              <w:t>Ф.И.О. кандидата</w:t>
            </w:r>
          </w:p>
        </w:tc>
        <w:tc>
          <w:tcPr>
            <w:tcW w:w="9411" w:type="dxa"/>
            <w:gridSpan w:val="5"/>
          </w:tcPr>
          <w:p w:rsidR="009317A1" w:rsidRDefault="009317A1">
            <w:pPr>
              <w:pStyle w:val="ConsPlusNormal"/>
              <w:jc w:val="center"/>
            </w:pPr>
            <w:r>
              <w:t>Индивидуальное собеседование</w:t>
            </w:r>
          </w:p>
        </w:tc>
        <w:tc>
          <w:tcPr>
            <w:tcW w:w="850" w:type="dxa"/>
            <w:vMerge w:val="restart"/>
          </w:tcPr>
          <w:p w:rsidR="009317A1" w:rsidRDefault="009317A1">
            <w:pPr>
              <w:pStyle w:val="ConsPlusNormal"/>
              <w:jc w:val="center"/>
            </w:pPr>
            <w:r>
              <w:t>Итого</w:t>
            </w:r>
          </w:p>
        </w:tc>
      </w:tr>
      <w:tr w:rsidR="009317A1">
        <w:tc>
          <w:tcPr>
            <w:tcW w:w="567" w:type="dxa"/>
            <w:vMerge/>
          </w:tcPr>
          <w:p w:rsidR="009317A1" w:rsidRDefault="009317A1"/>
        </w:tc>
        <w:tc>
          <w:tcPr>
            <w:tcW w:w="1361" w:type="dxa"/>
            <w:vMerge/>
          </w:tcPr>
          <w:p w:rsidR="009317A1" w:rsidRDefault="009317A1"/>
        </w:tc>
        <w:tc>
          <w:tcPr>
            <w:tcW w:w="9411" w:type="dxa"/>
            <w:gridSpan w:val="5"/>
          </w:tcPr>
          <w:p w:rsidR="009317A1" w:rsidRDefault="009317A1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850" w:type="dxa"/>
            <w:vMerge/>
          </w:tcPr>
          <w:p w:rsidR="009317A1" w:rsidRDefault="009317A1"/>
        </w:tc>
      </w:tr>
      <w:tr w:rsidR="009317A1">
        <w:tc>
          <w:tcPr>
            <w:tcW w:w="567" w:type="dxa"/>
            <w:vMerge/>
          </w:tcPr>
          <w:p w:rsidR="009317A1" w:rsidRDefault="009317A1"/>
        </w:tc>
        <w:tc>
          <w:tcPr>
            <w:tcW w:w="1361" w:type="dxa"/>
            <w:vMerge/>
          </w:tcPr>
          <w:p w:rsidR="009317A1" w:rsidRDefault="009317A1"/>
        </w:tc>
        <w:tc>
          <w:tcPr>
            <w:tcW w:w="1701" w:type="dxa"/>
          </w:tcPr>
          <w:p w:rsidR="009317A1" w:rsidRDefault="009317A1">
            <w:pPr>
              <w:pStyle w:val="ConsPlusNormal"/>
              <w:jc w:val="center"/>
            </w:pPr>
            <w:r>
              <w:t>Уровень профессиональных знаний, достижение конкретных результатов в профессиональной сфере деятельности</w:t>
            </w:r>
          </w:p>
        </w:tc>
        <w:tc>
          <w:tcPr>
            <w:tcW w:w="1757" w:type="dxa"/>
          </w:tcPr>
          <w:p w:rsidR="009317A1" w:rsidRDefault="009317A1">
            <w:pPr>
              <w:pStyle w:val="ConsPlusNormal"/>
              <w:jc w:val="center"/>
            </w:pPr>
            <w:r>
              <w:t>Уровень владения компьютером, информационными технологиями</w:t>
            </w:r>
          </w:p>
        </w:tc>
        <w:tc>
          <w:tcPr>
            <w:tcW w:w="2268" w:type="dxa"/>
          </w:tcPr>
          <w:p w:rsidR="009317A1" w:rsidRDefault="009317A1">
            <w:pPr>
              <w:pStyle w:val="ConsPlusNormal"/>
              <w:jc w:val="center"/>
            </w:pPr>
            <w:r>
              <w:t>Стремление к профессиональной самореализации по государственной гражданской службе, ориентации на служебный рост в сфере государственного управления</w:t>
            </w:r>
          </w:p>
        </w:tc>
        <w:tc>
          <w:tcPr>
            <w:tcW w:w="1984" w:type="dxa"/>
          </w:tcPr>
          <w:p w:rsidR="009317A1" w:rsidRDefault="009317A1">
            <w:pPr>
              <w:pStyle w:val="ConsPlusNormal"/>
              <w:jc w:val="center"/>
            </w:pPr>
            <w:r>
              <w:t>Знание действующего законодательства в сфере функциональной деятельности Мининформполитики Чувашии</w:t>
            </w:r>
          </w:p>
        </w:tc>
        <w:tc>
          <w:tcPr>
            <w:tcW w:w="1701" w:type="dxa"/>
          </w:tcPr>
          <w:p w:rsidR="009317A1" w:rsidRDefault="009317A1">
            <w:pPr>
              <w:pStyle w:val="ConsPlusNormal"/>
              <w:jc w:val="center"/>
            </w:pPr>
            <w:r>
              <w:t>Соблюдение этики делового общения, способность аргументировано отстаивать собственную точку зрения</w:t>
            </w:r>
          </w:p>
        </w:tc>
        <w:tc>
          <w:tcPr>
            <w:tcW w:w="850" w:type="dxa"/>
            <w:vMerge/>
          </w:tcPr>
          <w:p w:rsidR="009317A1" w:rsidRDefault="009317A1"/>
        </w:tc>
      </w:tr>
      <w:tr w:rsidR="009317A1">
        <w:tc>
          <w:tcPr>
            <w:tcW w:w="567" w:type="dxa"/>
          </w:tcPr>
          <w:p w:rsidR="009317A1" w:rsidRDefault="009317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317A1" w:rsidRDefault="009317A1">
            <w:pPr>
              <w:pStyle w:val="ConsPlusNormal"/>
              <w:jc w:val="center"/>
            </w:pPr>
          </w:p>
        </w:tc>
      </w:tr>
      <w:tr w:rsidR="009317A1">
        <w:tc>
          <w:tcPr>
            <w:tcW w:w="567" w:type="dxa"/>
          </w:tcPr>
          <w:p w:rsidR="009317A1" w:rsidRDefault="009317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317A1" w:rsidRDefault="009317A1">
            <w:pPr>
              <w:pStyle w:val="ConsPlusNormal"/>
              <w:jc w:val="center"/>
            </w:pPr>
          </w:p>
        </w:tc>
      </w:tr>
      <w:tr w:rsidR="009317A1">
        <w:tc>
          <w:tcPr>
            <w:tcW w:w="567" w:type="dxa"/>
          </w:tcPr>
          <w:p w:rsidR="009317A1" w:rsidRDefault="009317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317A1" w:rsidRDefault="009317A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317A1" w:rsidRDefault="009317A1">
            <w:pPr>
              <w:pStyle w:val="ConsPlusNormal"/>
              <w:jc w:val="center"/>
            </w:pPr>
          </w:p>
        </w:tc>
      </w:tr>
    </w:tbl>
    <w:p w:rsidR="009317A1" w:rsidRDefault="009317A1">
      <w:pPr>
        <w:pStyle w:val="ConsPlusNormal"/>
        <w:jc w:val="both"/>
      </w:pPr>
    </w:p>
    <w:p w:rsidR="009317A1" w:rsidRDefault="009317A1">
      <w:pPr>
        <w:pStyle w:val="ConsPlusNonformat"/>
        <w:jc w:val="both"/>
      </w:pPr>
      <w:r>
        <w:t>Председатель Конкурсной комиссии _______________ __________________________</w:t>
      </w:r>
    </w:p>
    <w:p w:rsidR="009317A1" w:rsidRDefault="009317A1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9317A1" w:rsidRDefault="009317A1">
      <w:pPr>
        <w:pStyle w:val="ConsPlusNonformat"/>
        <w:jc w:val="both"/>
      </w:pPr>
      <w:r>
        <w:t>Секретарь Конкурсной комиссии    _______________ __________________________</w:t>
      </w:r>
    </w:p>
    <w:p w:rsidR="009317A1" w:rsidRDefault="009317A1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9317A1" w:rsidRDefault="009317A1">
      <w:pPr>
        <w:pStyle w:val="ConsPlusNormal"/>
        <w:ind w:firstLine="540"/>
        <w:jc w:val="both"/>
      </w:pPr>
    </w:p>
    <w:p w:rsidR="009317A1" w:rsidRDefault="009317A1">
      <w:pPr>
        <w:pStyle w:val="ConsPlusNormal"/>
        <w:ind w:firstLine="540"/>
        <w:jc w:val="both"/>
      </w:pPr>
    </w:p>
    <w:p w:rsidR="009317A1" w:rsidRDefault="009317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00E" w:rsidRDefault="00BD000E"/>
    <w:sectPr w:rsidR="00BD000E" w:rsidSect="002A6D51">
      <w:pgSz w:w="16834" w:h="11909"/>
      <w:pgMar w:top="1643" w:right="1134" w:bottom="79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A1"/>
    <w:rsid w:val="00003F4F"/>
    <w:rsid w:val="00012D0E"/>
    <w:rsid w:val="00032681"/>
    <w:rsid w:val="00032DFE"/>
    <w:rsid w:val="00045015"/>
    <w:rsid w:val="00046623"/>
    <w:rsid w:val="000802B8"/>
    <w:rsid w:val="000A3A0E"/>
    <w:rsid w:val="000D1A09"/>
    <w:rsid w:val="000E5775"/>
    <w:rsid w:val="0010106D"/>
    <w:rsid w:val="00102B36"/>
    <w:rsid w:val="0011469D"/>
    <w:rsid w:val="0011670B"/>
    <w:rsid w:val="001448FB"/>
    <w:rsid w:val="00164309"/>
    <w:rsid w:val="00170386"/>
    <w:rsid w:val="00194585"/>
    <w:rsid w:val="001954FA"/>
    <w:rsid w:val="001B73D6"/>
    <w:rsid w:val="001B7E38"/>
    <w:rsid w:val="002160A5"/>
    <w:rsid w:val="00251186"/>
    <w:rsid w:val="002700F1"/>
    <w:rsid w:val="002803FD"/>
    <w:rsid w:val="00285DBB"/>
    <w:rsid w:val="002A1DF5"/>
    <w:rsid w:val="002B085F"/>
    <w:rsid w:val="002E754D"/>
    <w:rsid w:val="002F410F"/>
    <w:rsid w:val="002F7E2A"/>
    <w:rsid w:val="003124E8"/>
    <w:rsid w:val="0031253C"/>
    <w:rsid w:val="00315592"/>
    <w:rsid w:val="00327A15"/>
    <w:rsid w:val="003567B2"/>
    <w:rsid w:val="00380BC9"/>
    <w:rsid w:val="003861A9"/>
    <w:rsid w:val="003C420A"/>
    <w:rsid w:val="003D7E79"/>
    <w:rsid w:val="003F6421"/>
    <w:rsid w:val="00415EE9"/>
    <w:rsid w:val="004279AD"/>
    <w:rsid w:val="00434CE2"/>
    <w:rsid w:val="0045553A"/>
    <w:rsid w:val="00460656"/>
    <w:rsid w:val="00465D93"/>
    <w:rsid w:val="004677D8"/>
    <w:rsid w:val="004737C6"/>
    <w:rsid w:val="00475CEA"/>
    <w:rsid w:val="00476AF6"/>
    <w:rsid w:val="00490429"/>
    <w:rsid w:val="004A1867"/>
    <w:rsid w:val="004C65AB"/>
    <w:rsid w:val="004C7C88"/>
    <w:rsid w:val="004D022F"/>
    <w:rsid w:val="004E44B1"/>
    <w:rsid w:val="005166B0"/>
    <w:rsid w:val="00521D9A"/>
    <w:rsid w:val="005414D6"/>
    <w:rsid w:val="0057543E"/>
    <w:rsid w:val="00577575"/>
    <w:rsid w:val="0057765F"/>
    <w:rsid w:val="0058293C"/>
    <w:rsid w:val="00591D20"/>
    <w:rsid w:val="00593311"/>
    <w:rsid w:val="005A7C56"/>
    <w:rsid w:val="005B651C"/>
    <w:rsid w:val="005E7955"/>
    <w:rsid w:val="00605F9A"/>
    <w:rsid w:val="0064000B"/>
    <w:rsid w:val="00642539"/>
    <w:rsid w:val="00667AC2"/>
    <w:rsid w:val="00681510"/>
    <w:rsid w:val="0068704F"/>
    <w:rsid w:val="006A53E9"/>
    <w:rsid w:val="006A64AE"/>
    <w:rsid w:val="00701C27"/>
    <w:rsid w:val="0071156B"/>
    <w:rsid w:val="00726751"/>
    <w:rsid w:val="00786592"/>
    <w:rsid w:val="00793CFF"/>
    <w:rsid w:val="00794070"/>
    <w:rsid w:val="0079471D"/>
    <w:rsid w:val="0079578A"/>
    <w:rsid w:val="007A7A21"/>
    <w:rsid w:val="007D6186"/>
    <w:rsid w:val="007E2834"/>
    <w:rsid w:val="007E5C07"/>
    <w:rsid w:val="007F39D6"/>
    <w:rsid w:val="007F47C0"/>
    <w:rsid w:val="0081317D"/>
    <w:rsid w:val="00814993"/>
    <w:rsid w:val="00817C4A"/>
    <w:rsid w:val="00820171"/>
    <w:rsid w:val="00820B2F"/>
    <w:rsid w:val="00823298"/>
    <w:rsid w:val="008336B9"/>
    <w:rsid w:val="00841697"/>
    <w:rsid w:val="00892F54"/>
    <w:rsid w:val="008A06B9"/>
    <w:rsid w:val="008A1964"/>
    <w:rsid w:val="008A27E7"/>
    <w:rsid w:val="008A3088"/>
    <w:rsid w:val="008A5DB5"/>
    <w:rsid w:val="008C5F71"/>
    <w:rsid w:val="008F289C"/>
    <w:rsid w:val="00900B85"/>
    <w:rsid w:val="00923BF6"/>
    <w:rsid w:val="009317A1"/>
    <w:rsid w:val="00932CA3"/>
    <w:rsid w:val="00933B2E"/>
    <w:rsid w:val="00933C89"/>
    <w:rsid w:val="00961CC0"/>
    <w:rsid w:val="00981840"/>
    <w:rsid w:val="009A4D48"/>
    <w:rsid w:val="009C2278"/>
    <w:rsid w:val="009E7ED3"/>
    <w:rsid w:val="009F4632"/>
    <w:rsid w:val="00A01819"/>
    <w:rsid w:val="00A026D3"/>
    <w:rsid w:val="00A04428"/>
    <w:rsid w:val="00A127B8"/>
    <w:rsid w:val="00A346D1"/>
    <w:rsid w:val="00A406C3"/>
    <w:rsid w:val="00A436C3"/>
    <w:rsid w:val="00A43AF4"/>
    <w:rsid w:val="00AA1156"/>
    <w:rsid w:val="00AD33DF"/>
    <w:rsid w:val="00AF0B1A"/>
    <w:rsid w:val="00AF51B7"/>
    <w:rsid w:val="00B13146"/>
    <w:rsid w:val="00B23424"/>
    <w:rsid w:val="00B46022"/>
    <w:rsid w:val="00B530CB"/>
    <w:rsid w:val="00B57BE7"/>
    <w:rsid w:val="00B817A7"/>
    <w:rsid w:val="00B85D82"/>
    <w:rsid w:val="00B875CC"/>
    <w:rsid w:val="00BA4776"/>
    <w:rsid w:val="00BB151C"/>
    <w:rsid w:val="00BC618E"/>
    <w:rsid w:val="00BD000E"/>
    <w:rsid w:val="00BD3285"/>
    <w:rsid w:val="00BE04AB"/>
    <w:rsid w:val="00C0731E"/>
    <w:rsid w:val="00C405A3"/>
    <w:rsid w:val="00C40A81"/>
    <w:rsid w:val="00C555A3"/>
    <w:rsid w:val="00C74FAE"/>
    <w:rsid w:val="00C758D8"/>
    <w:rsid w:val="00CB539F"/>
    <w:rsid w:val="00CE449C"/>
    <w:rsid w:val="00CE551B"/>
    <w:rsid w:val="00D0019B"/>
    <w:rsid w:val="00D044DA"/>
    <w:rsid w:val="00D277C4"/>
    <w:rsid w:val="00D42F0B"/>
    <w:rsid w:val="00D42F43"/>
    <w:rsid w:val="00D4650A"/>
    <w:rsid w:val="00D52133"/>
    <w:rsid w:val="00D620B2"/>
    <w:rsid w:val="00D7138B"/>
    <w:rsid w:val="00D81C4B"/>
    <w:rsid w:val="00DA2348"/>
    <w:rsid w:val="00DB3EBD"/>
    <w:rsid w:val="00DD4926"/>
    <w:rsid w:val="00DE0972"/>
    <w:rsid w:val="00DE6A4A"/>
    <w:rsid w:val="00DF6513"/>
    <w:rsid w:val="00E12291"/>
    <w:rsid w:val="00E36B6D"/>
    <w:rsid w:val="00E630A3"/>
    <w:rsid w:val="00E66F25"/>
    <w:rsid w:val="00E7269F"/>
    <w:rsid w:val="00E7646C"/>
    <w:rsid w:val="00E84AFF"/>
    <w:rsid w:val="00E96FD7"/>
    <w:rsid w:val="00EA58A2"/>
    <w:rsid w:val="00EA6EA0"/>
    <w:rsid w:val="00EF656F"/>
    <w:rsid w:val="00F266BB"/>
    <w:rsid w:val="00F438AD"/>
    <w:rsid w:val="00F51502"/>
    <w:rsid w:val="00F52DDC"/>
    <w:rsid w:val="00F544AC"/>
    <w:rsid w:val="00FA3FF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7A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317A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7A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317A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7A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317A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7A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317A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6EB51CF9E178A57201361DA96CB95C92AC4EE96FCC9E0C97E785CAB32AD23D13AA095442C89B26CB82FMEI7H" TargetMode="External"/><Relationship Id="rId13" Type="http://schemas.openxmlformats.org/officeDocument/2006/relationships/hyperlink" Target="consultantplus://offline/ref=7B26EB51CF9E178A57201361DA96CB95C92AC4EE9BF4C9E4CB7E785CAB32AD23D13AA095442C89B26CB82CMEIDH" TargetMode="External"/><Relationship Id="rId18" Type="http://schemas.openxmlformats.org/officeDocument/2006/relationships/hyperlink" Target="consultantplus://offline/ref=7B26EB51CF9E178A57201361DA96CB95C92AC4EE9BF4C9E4CB7E785CAB32AD23D13AA095442C89B26CB82CMEI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26EB51CF9E178A57200D6CCCFA9591C0279AE799F9C3B594212301FC3BA7749675F9D7002188B1M6IBH" TargetMode="External"/><Relationship Id="rId12" Type="http://schemas.openxmlformats.org/officeDocument/2006/relationships/hyperlink" Target="consultantplus://offline/ref=7B26EB51CF9E178A57201361DA96CB95C92AC4EE9BF4C9E4CB7E785CAB32AD23D13AA095442C89B26CB82CMEICH" TargetMode="External"/><Relationship Id="rId17" Type="http://schemas.openxmlformats.org/officeDocument/2006/relationships/hyperlink" Target="consultantplus://offline/ref=7B26EB51CF9E178A57201361DA96CB95C92AC4EE9BF4C9E4CB7E785CAB32AD23D13AA095442C89B26CB82CMEI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26EB51CF9E178A57201361DA96CB95C92AC4EE9BF4C9E4CB7E785CAB32AD23D13AA095442C89B26CB82CMEI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6EB51CF9E178A57201361DA96CB95C92AC4EE96FCC9E0C97E785CAB32AD23D13AA095442C89B26CB82FMEI9H" TargetMode="External"/><Relationship Id="rId11" Type="http://schemas.openxmlformats.org/officeDocument/2006/relationships/hyperlink" Target="consultantplus://offline/ref=7B26EB51CF9E178A57201361DA96CB95C92AC4EE96FCC9E0C97E785CAB32AD23D13AA095442C89B26CB82CMEIEH" TargetMode="External"/><Relationship Id="rId5" Type="http://schemas.openxmlformats.org/officeDocument/2006/relationships/hyperlink" Target="consultantplus://offline/ref=7B26EB51CF9E178A57201361DA96CB95C92AC4EE9BF4C9E4CB7E785CAB32AD23D13AA095442C89B26CB82FMEI8H" TargetMode="External"/><Relationship Id="rId15" Type="http://schemas.openxmlformats.org/officeDocument/2006/relationships/hyperlink" Target="consultantplus://offline/ref=7B26EB51CF9E178A57201361DA96CB95C92AC4EE9BF4C9E4CB7E785CAB32AD23D13AA095442C89B26CB82CMEIBH" TargetMode="External"/><Relationship Id="rId10" Type="http://schemas.openxmlformats.org/officeDocument/2006/relationships/hyperlink" Target="consultantplus://offline/ref=7B26EB51CF9E178A57201361DA96CB95C92AC4EE9BF4C9E4CB7E785CAB32AD23D13AA095442C89B26CB82CMEIEH" TargetMode="External"/><Relationship Id="rId19" Type="http://schemas.openxmlformats.org/officeDocument/2006/relationships/hyperlink" Target="consultantplus://offline/ref=7B26EB51CF9E178A57201361DA96CB95C92AC4EE96FCC9E0C97E785CAB32AD23D13AA095442C89B26CB82CMEI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6EB51CF9E178A57201361DA96CB95C92AC4EE9BF4C9E4CB7E785CAB32AD23D13AA095442C89B26CB82FMEI6H" TargetMode="External"/><Relationship Id="rId14" Type="http://schemas.openxmlformats.org/officeDocument/2006/relationships/hyperlink" Target="consultantplus://offline/ref=7B26EB51CF9E178A57201361DA96CB95C92AC4EE9BF4C9E4CB7E785CAB32AD23D13AA095442C89B26CB82CME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Мининформ ЧР Татьяна П. Федорова</cp:lastModifiedBy>
  <cp:revision>1</cp:revision>
  <dcterms:created xsi:type="dcterms:W3CDTF">2016-01-14T07:08:00Z</dcterms:created>
  <dcterms:modified xsi:type="dcterms:W3CDTF">2016-01-14T07:09:00Z</dcterms:modified>
</cp:coreProperties>
</file>