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56" w:rsidRDefault="005832E7" w:rsidP="005C5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152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56" w:rsidRDefault="002D2756" w:rsidP="005C5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756" w:rsidRPr="005C5E78" w:rsidRDefault="002D2756" w:rsidP="00240E46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5C5E78">
        <w:rPr>
          <w:rFonts w:ascii="Times New Roman" w:hAnsi="Times New Roman"/>
          <w:b/>
          <w:sz w:val="40"/>
          <w:szCs w:val="40"/>
        </w:rPr>
        <w:t>ЗАКОН</w:t>
      </w:r>
    </w:p>
    <w:p w:rsidR="002D2756" w:rsidRPr="005C5E78" w:rsidRDefault="002D2756" w:rsidP="00240E46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5C5E78">
        <w:rPr>
          <w:rFonts w:ascii="Times New Roman" w:hAnsi="Times New Roman"/>
          <w:b/>
          <w:sz w:val="40"/>
          <w:szCs w:val="40"/>
        </w:rPr>
        <w:t>ЧУВАШСКОЙ РЕСПУБЛИКИ</w:t>
      </w:r>
    </w:p>
    <w:p w:rsidR="002D2756" w:rsidRPr="00B73B31" w:rsidRDefault="002D2756" w:rsidP="005C5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D2756" w:rsidRPr="005C5E78" w:rsidRDefault="002D2756" w:rsidP="00B878C0">
      <w:pPr>
        <w:spacing w:after="0" w:line="322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C5E78">
        <w:rPr>
          <w:rFonts w:ascii="Times New Roman" w:hAnsi="Times New Roman"/>
          <w:b/>
          <w:spacing w:val="-2"/>
          <w:sz w:val="32"/>
          <w:szCs w:val="32"/>
        </w:rPr>
        <w:t xml:space="preserve">О ПРЕДСТАВЛЕНИИ ГРАЖДАНАМИ, </w:t>
      </w:r>
    </w:p>
    <w:p w:rsidR="002D2756" w:rsidRPr="005C5E78" w:rsidRDefault="002D2756" w:rsidP="00B878C0">
      <w:pPr>
        <w:spacing w:after="0" w:line="322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C5E78">
        <w:rPr>
          <w:rFonts w:ascii="Times New Roman" w:hAnsi="Times New Roman"/>
          <w:b/>
          <w:spacing w:val="-2"/>
          <w:sz w:val="32"/>
          <w:szCs w:val="32"/>
        </w:rPr>
        <w:t xml:space="preserve">ПРЕТЕНДУЮЩИМИ НА ЗАМЕЩЕНИЕ </w:t>
      </w:r>
    </w:p>
    <w:p w:rsidR="002D2756" w:rsidRPr="005C5E78" w:rsidRDefault="002D2756" w:rsidP="00B878C0">
      <w:pPr>
        <w:spacing w:after="0" w:line="322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C5E78">
        <w:rPr>
          <w:rFonts w:ascii="Times New Roman" w:hAnsi="Times New Roman"/>
          <w:b/>
          <w:spacing w:val="-2"/>
          <w:sz w:val="32"/>
          <w:szCs w:val="32"/>
        </w:rPr>
        <w:t xml:space="preserve">МУНИЦИПАЛЬНОЙ ДОЛЖНОСТИ, ДОЛЖНОСТИ </w:t>
      </w:r>
    </w:p>
    <w:p w:rsidR="002D2756" w:rsidRDefault="002D2756" w:rsidP="00B878C0">
      <w:pPr>
        <w:spacing w:after="0" w:line="322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C5E78">
        <w:rPr>
          <w:rFonts w:ascii="Times New Roman" w:hAnsi="Times New Roman"/>
          <w:b/>
          <w:spacing w:val="-2"/>
          <w:sz w:val="32"/>
          <w:szCs w:val="32"/>
        </w:rPr>
        <w:t xml:space="preserve">ГЛАВЫ МЕСТНОЙ АДМИНИСТРАЦИИ ПО КОНТРАКТУ, </w:t>
      </w:r>
    </w:p>
    <w:p w:rsidR="002D2756" w:rsidRDefault="002D2756" w:rsidP="00B878C0">
      <w:pPr>
        <w:spacing w:after="0" w:line="322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C5E78">
        <w:rPr>
          <w:rFonts w:ascii="Times New Roman" w:hAnsi="Times New Roman"/>
          <w:b/>
          <w:spacing w:val="-2"/>
          <w:sz w:val="32"/>
          <w:szCs w:val="32"/>
        </w:rPr>
        <w:t xml:space="preserve">И ЛИЦАМИ, ЗАМЕЩАЮЩИМИ УКАЗАННЫЕ </w:t>
      </w:r>
    </w:p>
    <w:p w:rsidR="002D2756" w:rsidRPr="005C5E78" w:rsidRDefault="002D2756" w:rsidP="00B878C0">
      <w:pPr>
        <w:spacing w:after="0" w:line="322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C5E78">
        <w:rPr>
          <w:rFonts w:ascii="Times New Roman" w:hAnsi="Times New Roman"/>
          <w:b/>
          <w:spacing w:val="-2"/>
          <w:sz w:val="32"/>
          <w:szCs w:val="32"/>
        </w:rPr>
        <w:t xml:space="preserve">ДОЛЖНОСТИ, СВЕДЕНИЙ О ДОХОДАХ, РАСХОДАХ, </w:t>
      </w:r>
    </w:p>
    <w:p w:rsidR="002D2756" w:rsidRPr="005C5E78" w:rsidRDefault="002D2756" w:rsidP="00B878C0">
      <w:pPr>
        <w:spacing w:after="0" w:line="322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C5E78">
        <w:rPr>
          <w:rFonts w:ascii="Times New Roman" w:hAnsi="Times New Roman"/>
          <w:b/>
          <w:spacing w:val="-2"/>
          <w:sz w:val="32"/>
          <w:szCs w:val="32"/>
        </w:rPr>
        <w:t xml:space="preserve">ОБ ИМУЩЕСТВЕ И ОБЯЗАТЕЛЬСТВАХ </w:t>
      </w:r>
    </w:p>
    <w:p w:rsidR="002D2756" w:rsidRPr="005C5E78" w:rsidRDefault="002D2756" w:rsidP="00B878C0">
      <w:pPr>
        <w:spacing w:after="0" w:line="322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C5E78">
        <w:rPr>
          <w:rFonts w:ascii="Times New Roman" w:hAnsi="Times New Roman"/>
          <w:b/>
          <w:spacing w:val="-2"/>
          <w:sz w:val="32"/>
          <w:szCs w:val="32"/>
        </w:rPr>
        <w:t xml:space="preserve">ИМУЩЕСТВЕННОГО ХАРАКТЕРА И ПРОВЕРКЕ </w:t>
      </w:r>
    </w:p>
    <w:p w:rsidR="002D2756" w:rsidRPr="005C5E78" w:rsidRDefault="002D2756" w:rsidP="00B878C0">
      <w:pPr>
        <w:spacing w:after="0" w:line="322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5C5E78">
        <w:rPr>
          <w:rFonts w:ascii="Times New Roman" w:hAnsi="Times New Roman"/>
          <w:b/>
          <w:spacing w:val="-2"/>
          <w:sz w:val="32"/>
          <w:szCs w:val="32"/>
        </w:rPr>
        <w:t>ДОСТОВЕРНОСТИ И ПОЛНОТЫ УКАЗАННЫХ СВЕДЕНИЙ</w:t>
      </w:r>
    </w:p>
    <w:p w:rsidR="002D2756" w:rsidRPr="005C5E78" w:rsidRDefault="002D2756" w:rsidP="00B9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2D2756" w:rsidRPr="00B878C0" w:rsidRDefault="002D2756" w:rsidP="00B9699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6"/>
          <w:szCs w:val="26"/>
        </w:rPr>
      </w:pPr>
      <w:r w:rsidRPr="00B878C0">
        <w:rPr>
          <w:rFonts w:ascii="Times New Roman" w:hAnsi="Times New Roman"/>
          <w:i/>
          <w:sz w:val="26"/>
          <w:szCs w:val="26"/>
        </w:rPr>
        <w:t>Принят</w:t>
      </w:r>
    </w:p>
    <w:p w:rsidR="002D2756" w:rsidRPr="00B878C0" w:rsidRDefault="002D2756" w:rsidP="00B9699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6"/>
          <w:szCs w:val="26"/>
        </w:rPr>
      </w:pPr>
      <w:r w:rsidRPr="00B878C0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2D2756" w:rsidRPr="00B878C0" w:rsidRDefault="002D2756" w:rsidP="00B9699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26"/>
          <w:szCs w:val="26"/>
        </w:rPr>
      </w:pPr>
      <w:r w:rsidRPr="00B878C0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2D2756" w:rsidRPr="00B878C0" w:rsidRDefault="002D2756" w:rsidP="005C5E78">
      <w:pPr>
        <w:pStyle w:val="ad"/>
        <w:spacing w:after="0"/>
        <w:ind w:left="5245" w:firstLine="539"/>
        <w:jc w:val="center"/>
        <w:rPr>
          <w:i/>
          <w:sz w:val="26"/>
          <w:szCs w:val="26"/>
        </w:rPr>
      </w:pPr>
      <w:r w:rsidRPr="00B878C0">
        <w:rPr>
          <w:i/>
          <w:sz w:val="26"/>
          <w:szCs w:val="26"/>
        </w:rPr>
        <w:t>22 августа 2017 года</w:t>
      </w:r>
    </w:p>
    <w:p w:rsidR="002D2756" w:rsidRPr="005C5E78" w:rsidRDefault="002D2756" w:rsidP="00B96990">
      <w:pPr>
        <w:pStyle w:val="ad"/>
        <w:spacing w:after="0"/>
        <w:ind w:left="5245" w:firstLine="539"/>
        <w:rPr>
          <w:i/>
          <w:sz w:val="56"/>
          <w:szCs w:val="56"/>
        </w:rPr>
      </w:pPr>
    </w:p>
    <w:p w:rsidR="002D2756" w:rsidRPr="003E3C00" w:rsidRDefault="002D2756" w:rsidP="00B878C0">
      <w:pPr>
        <w:spacing w:after="0" w:line="32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C00">
        <w:rPr>
          <w:rFonts w:ascii="Times New Roman" w:hAnsi="Times New Roman"/>
          <w:b/>
          <w:sz w:val="28"/>
          <w:szCs w:val="28"/>
        </w:rPr>
        <w:t>Статья 1</w:t>
      </w:r>
    </w:p>
    <w:p w:rsidR="002D2756" w:rsidRPr="003E3C00" w:rsidRDefault="002D2756" w:rsidP="00B878C0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Настоящий Закон устанавливает порядок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своих доходах, расходах, об имуществе и обязател</w:t>
      </w:r>
      <w:r w:rsidRPr="003E3C00">
        <w:rPr>
          <w:rFonts w:ascii="Times New Roman" w:hAnsi="Times New Roman"/>
          <w:sz w:val="28"/>
          <w:szCs w:val="28"/>
        </w:rPr>
        <w:t>ь</w:t>
      </w:r>
      <w:r w:rsidRPr="003E3C00">
        <w:rPr>
          <w:rFonts w:ascii="Times New Roman" w:hAnsi="Times New Roman"/>
          <w:sz w:val="28"/>
          <w:szCs w:val="28"/>
        </w:rPr>
        <w:t>ствах имущественного характера, а также сведений о доходах, расходах, об имуществе и обязательствах имущественного характера своих супруг (супр</w:t>
      </w:r>
      <w:r w:rsidRPr="003E3C00">
        <w:rPr>
          <w:rFonts w:ascii="Times New Roman" w:hAnsi="Times New Roman"/>
          <w:sz w:val="28"/>
          <w:szCs w:val="28"/>
        </w:rPr>
        <w:t>у</w:t>
      </w:r>
      <w:r w:rsidRPr="003E3C00">
        <w:rPr>
          <w:rFonts w:ascii="Times New Roman" w:hAnsi="Times New Roman"/>
          <w:sz w:val="28"/>
          <w:szCs w:val="28"/>
        </w:rPr>
        <w:t>гов) и несовершеннолетних детей (далее также – сведения о доходах, расх</w:t>
      </w:r>
      <w:r w:rsidRPr="003E3C00">
        <w:rPr>
          <w:rFonts w:ascii="Times New Roman" w:hAnsi="Times New Roman"/>
          <w:sz w:val="28"/>
          <w:szCs w:val="28"/>
        </w:rPr>
        <w:t>о</w:t>
      </w:r>
      <w:r w:rsidRPr="003E3C00">
        <w:rPr>
          <w:rFonts w:ascii="Times New Roman" w:hAnsi="Times New Roman"/>
          <w:sz w:val="28"/>
          <w:szCs w:val="28"/>
        </w:rPr>
        <w:t xml:space="preserve">дах, об имуществе и обязательствах имущественного характера) и порядок проверки достоверности и полноты указанных сведений. 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C00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  <w:rPr>
          <w:color w:val="000000"/>
          <w:lang w:eastAsia="ru-RU"/>
        </w:rPr>
      </w:pPr>
      <w:bookmarkStart w:id="1" w:name="sub_10022"/>
      <w:r w:rsidRPr="003E3C00">
        <w:rPr>
          <w:color w:val="000000"/>
          <w:lang w:eastAsia="ru-RU"/>
        </w:rPr>
        <w:t>1. Граждане, претендующие на замещение муниципальной должности, и лица, замещающие муниципальные должности, если иное не установлено федеральным законом, а также граждане, претендующие на замещение должности главы местной администрации по контракту, и лицо, замещающее должность главы местной администрации по контракту, представляют све</w:t>
      </w:r>
      <w:r>
        <w:rPr>
          <w:color w:val="000000"/>
          <w:lang w:eastAsia="ru-RU"/>
        </w:rPr>
        <w:softHyphen/>
      </w:r>
      <w:r w:rsidRPr="003E3C00">
        <w:rPr>
          <w:color w:val="000000"/>
          <w:lang w:eastAsia="ru-RU"/>
        </w:rPr>
        <w:t>дения о своих доходах, расходах, об имуществе и обязательствах имущ</w:t>
      </w:r>
      <w:r w:rsidRPr="003E3C00">
        <w:rPr>
          <w:color w:val="000000"/>
          <w:lang w:eastAsia="ru-RU"/>
        </w:rPr>
        <w:t>е</w:t>
      </w:r>
      <w:r w:rsidRPr="003E3C00">
        <w:rPr>
          <w:color w:val="000000"/>
          <w:lang w:eastAsia="ru-RU"/>
        </w:rPr>
        <w:t xml:space="preserve">ственного характера, а также сведения о доходах, расходах, об имуществе </w:t>
      </w:r>
      <w:r>
        <w:rPr>
          <w:color w:val="000000"/>
          <w:lang w:eastAsia="ru-RU"/>
        </w:rPr>
        <w:br/>
      </w:r>
      <w:r w:rsidRPr="003E3C00">
        <w:rPr>
          <w:color w:val="000000"/>
          <w:lang w:eastAsia="ru-RU"/>
        </w:rPr>
        <w:t>и обязательствах имущественного характера своих супруг (супругов) и нес</w:t>
      </w:r>
      <w:r w:rsidRPr="003E3C00">
        <w:rPr>
          <w:color w:val="000000"/>
          <w:lang w:eastAsia="ru-RU"/>
        </w:rPr>
        <w:t>о</w:t>
      </w:r>
      <w:r w:rsidRPr="003E3C00">
        <w:rPr>
          <w:color w:val="000000"/>
          <w:lang w:eastAsia="ru-RU"/>
        </w:rPr>
        <w:t xml:space="preserve">вершеннолетних детей Главе Чувашской Республики путем направления </w:t>
      </w:r>
      <w:r>
        <w:rPr>
          <w:color w:val="000000"/>
          <w:lang w:eastAsia="ru-RU"/>
        </w:rPr>
        <w:br/>
      </w:r>
      <w:r w:rsidRPr="003E3C00">
        <w:rPr>
          <w:color w:val="000000"/>
          <w:lang w:eastAsia="ru-RU"/>
        </w:rPr>
        <w:t>в орган исполнительной власти Чувашской Республики, уполномоченный Главой Чувашской Республики на исполнение функций органа Чувашской Республики по профилактике коррупционных и иных правонарушений (д</w:t>
      </w:r>
      <w:r w:rsidRPr="003E3C00">
        <w:rPr>
          <w:color w:val="000000"/>
          <w:lang w:eastAsia="ru-RU"/>
        </w:rPr>
        <w:t>а</w:t>
      </w:r>
      <w:r w:rsidRPr="003E3C00">
        <w:rPr>
          <w:color w:val="000000"/>
          <w:lang w:eastAsia="ru-RU"/>
        </w:rPr>
        <w:t xml:space="preserve">лее – уполномоченный орган), по утвержденной Президентом Российской Федерации форме справки. 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  <w:rPr>
          <w:color w:val="000000"/>
          <w:lang w:eastAsia="ru-RU"/>
        </w:rPr>
      </w:pPr>
      <w:r w:rsidRPr="003E3C00">
        <w:rPr>
          <w:color w:val="000000"/>
          <w:lang w:eastAsia="ru-RU"/>
        </w:rPr>
        <w:t>2. 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Pr="003E3C00">
        <w:rPr>
          <w:color w:val="000000"/>
          <w:lang w:eastAsia="ru-RU"/>
        </w:rPr>
        <w:t>е</w:t>
      </w:r>
      <w:r w:rsidRPr="003E3C00">
        <w:rPr>
          <w:color w:val="000000"/>
          <w:lang w:eastAsia="ru-RU"/>
        </w:rPr>
        <w:t xml:space="preserve">стве и обязательствах имущественного характера своих супруг (супругов) </w:t>
      </w:r>
      <w:r>
        <w:rPr>
          <w:color w:val="000000"/>
          <w:lang w:eastAsia="ru-RU"/>
        </w:rPr>
        <w:br/>
      </w:r>
      <w:r w:rsidRPr="003E3C00">
        <w:rPr>
          <w:color w:val="000000"/>
          <w:lang w:eastAsia="ru-RU"/>
        </w:rPr>
        <w:t>и несовершеннолетних детей представляются: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</w:pPr>
      <w:r w:rsidRPr="003E3C00">
        <w:rPr>
          <w:color w:val="000000"/>
          <w:lang w:eastAsia="ru-RU"/>
        </w:rPr>
        <w:t>гражданами, претендующими на замещение муниципальной должнос</w:t>
      </w:r>
      <w:r>
        <w:rPr>
          <w:color w:val="000000"/>
          <w:lang w:eastAsia="ru-RU"/>
        </w:rPr>
        <w:softHyphen/>
      </w:r>
      <w:r w:rsidRPr="003E3C00">
        <w:rPr>
          <w:color w:val="000000"/>
          <w:lang w:eastAsia="ru-RU"/>
        </w:rPr>
        <w:t>ти, должности главы местной администрации по контракту (далее – гражда</w:t>
      </w:r>
      <w:r>
        <w:rPr>
          <w:color w:val="000000"/>
          <w:lang w:eastAsia="ru-RU"/>
        </w:rPr>
        <w:softHyphen/>
        <w:t>не</w:t>
      </w:r>
      <w:r w:rsidRPr="003E3C00">
        <w:rPr>
          <w:color w:val="000000"/>
          <w:lang w:eastAsia="ru-RU"/>
        </w:rPr>
        <w:t xml:space="preserve">), – при наделении полномочиями по должности (назначении, избрании на должность); 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</w:pPr>
      <w:r w:rsidRPr="003E3C00">
        <w:rPr>
          <w:color w:val="000000"/>
          <w:lang w:eastAsia="ru-RU"/>
        </w:rPr>
        <w:t>лицами, замещающими муниципальную должность, должность главы местной администрации по контракту, – ежегодно не позднее 30 апреля года, следующего за отчетным.</w:t>
      </w:r>
      <w:r w:rsidRPr="003E3C00">
        <w:t xml:space="preserve"> 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Pr="003E3C00">
        <w:rPr>
          <w:color w:val="000000"/>
          <w:lang w:eastAsia="ru-RU"/>
        </w:rPr>
        <w:t>. Гражданин представляет:</w:t>
      </w:r>
    </w:p>
    <w:p w:rsidR="002D2756" w:rsidRDefault="002D2756" w:rsidP="005C5E78">
      <w:pPr>
        <w:pStyle w:val="1"/>
        <w:shd w:val="clear" w:color="auto" w:fill="auto"/>
        <w:spacing w:before="0" w:after="0" w:line="312" w:lineRule="auto"/>
        <w:ind w:firstLine="709"/>
      </w:pPr>
      <w:r w:rsidRPr="003E3C00">
        <w:t>сведения о своих доходах, полученных от всех источников (включая заработную плату, денежное вознаграждение, доходы по прежнему месту р</w:t>
      </w:r>
      <w:r w:rsidRPr="003E3C00">
        <w:t>а</w:t>
      </w:r>
      <w:r w:rsidRPr="003E3C00">
        <w:t>боты или месту замещения выборной должности, пенсии, пособия, иные в</w:t>
      </w:r>
      <w:r w:rsidRPr="003E3C00">
        <w:t>ы</w:t>
      </w:r>
      <w:r w:rsidRPr="003E3C00">
        <w:t xml:space="preserve">платы) за календарный год, предшествующий году </w:t>
      </w:r>
      <w:r>
        <w:t xml:space="preserve">представления сведений </w:t>
      </w:r>
      <w:r>
        <w:br/>
        <w:t>о доходах, расходах, об имуществе и обязательствах имущественного хара</w:t>
      </w:r>
      <w:r>
        <w:t>к</w:t>
      </w:r>
      <w:r>
        <w:t xml:space="preserve">тера </w:t>
      </w:r>
      <w:r w:rsidRPr="003E3C00">
        <w:t>(с 1 января по 31 декабря)</w:t>
      </w:r>
      <w:r>
        <w:t xml:space="preserve"> (далее – отчетный период)</w:t>
      </w:r>
      <w:r w:rsidRPr="003E3C00">
        <w:t>, а также сведения об имуществе, принадлежащем ему на праве собственности, и о своих обяз</w:t>
      </w:r>
      <w:r w:rsidRPr="003E3C00">
        <w:t>а</w:t>
      </w:r>
      <w:r w:rsidRPr="003E3C00">
        <w:t xml:space="preserve">тельствах имущественного характера по состоянию на первое число месяца, </w:t>
      </w:r>
      <w:r w:rsidRPr="003E3C00">
        <w:lastRenderedPageBreak/>
        <w:t>предшествующего месяцу подачи документов для замещения муниципальной должности, должности главы местной администрации по контракту (на о</w:t>
      </w:r>
      <w:r w:rsidRPr="003E3C00">
        <w:t>т</w:t>
      </w:r>
      <w:r w:rsidRPr="003E3C00">
        <w:t>четную дату);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</w:pPr>
      <w:r w:rsidRPr="003E3C00">
        <w:t>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3E3C00">
        <w:t>о</w:t>
      </w:r>
      <w:r w:rsidRPr="003E3C00">
        <w:t xml:space="preserve">бия, иные выплаты) за </w:t>
      </w:r>
      <w:r>
        <w:t>отчетный период</w:t>
      </w:r>
      <w:r w:rsidRPr="003E3C00">
        <w:t>, а также сведения об имуществе, принадлежащем им на праве собственности, и об их обязательствах имущест</w:t>
      </w:r>
      <w:r>
        <w:softHyphen/>
      </w:r>
      <w:r w:rsidRPr="003E3C00">
        <w:t>венного характера по состоянию на первое число месяца, предшествующего месяцу подачи гражданином документов для замещения муниципальной должности, должности главы местной администрации по контракту (на о</w:t>
      </w:r>
      <w:r w:rsidRPr="003E3C00">
        <w:t>т</w:t>
      </w:r>
      <w:r w:rsidRPr="003E3C00">
        <w:t>четную дату).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4</w:t>
      </w:r>
      <w:r w:rsidRPr="003E3C00">
        <w:rPr>
          <w:color w:val="000000"/>
          <w:lang w:eastAsia="ru-RU"/>
        </w:rPr>
        <w:t>. Лицо, замещающее муниципальную должность, должность главы местной админис</w:t>
      </w:r>
      <w:r>
        <w:rPr>
          <w:color w:val="000000"/>
          <w:lang w:eastAsia="ru-RU"/>
        </w:rPr>
        <w:t>трации по контракту, представляе</w:t>
      </w:r>
      <w:r w:rsidRPr="003E3C00">
        <w:rPr>
          <w:color w:val="000000"/>
          <w:lang w:eastAsia="ru-RU"/>
        </w:rPr>
        <w:t xml:space="preserve">т: 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</w:pPr>
      <w:r w:rsidRPr="003E3C00">
        <w:t xml:space="preserve">сведения о своих доходах, полученных </w:t>
      </w:r>
      <w:r>
        <w:t xml:space="preserve">за </w:t>
      </w:r>
      <w:r w:rsidRPr="003E3C00">
        <w:t>отчетный период от всех и</w:t>
      </w:r>
      <w:r w:rsidRPr="003E3C00">
        <w:t>с</w:t>
      </w:r>
      <w:r w:rsidRPr="003E3C00">
        <w:t>точников (включая заработную плату, денежное вознаграждение, доходы по прежнему месту работы или месту замещения выборной должности, пенсии, пособия, иные выплаты), а также сведения об имуществе, принадлежащем ему на праве собственности, и о своих обязательствах имущественного х</w:t>
      </w:r>
      <w:r w:rsidRPr="003E3C00">
        <w:t>а</w:t>
      </w:r>
      <w:r w:rsidRPr="003E3C00">
        <w:t>рактера по состоянию на конец отчетного периода;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</w:pPr>
      <w:r w:rsidRPr="003E3C00">
        <w:t>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</w:t>
      </w:r>
      <w:r w:rsidRPr="003E3C00">
        <w:t>е</w:t>
      </w:r>
      <w:r w:rsidRPr="003E3C00">
        <w:t>ственного характера по состоянию на конец отчетного периода.</w:t>
      </w:r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firstLine="709"/>
      </w:pPr>
      <w:r>
        <w:rPr>
          <w:color w:val="000000"/>
          <w:lang w:eastAsia="ru-RU"/>
        </w:rPr>
        <w:t>5</w:t>
      </w:r>
      <w:r w:rsidRPr="003E3C00">
        <w:rPr>
          <w:color w:val="000000"/>
          <w:lang w:eastAsia="ru-RU"/>
        </w:rPr>
        <w:t xml:space="preserve">. </w:t>
      </w:r>
      <w:r w:rsidRPr="003E3C00">
        <w:t xml:space="preserve">Гражданин либо лицо, </w:t>
      </w:r>
      <w:r w:rsidRPr="003E3C00">
        <w:rPr>
          <w:color w:val="000000"/>
          <w:lang w:eastAsia="ru-RU"/>
        </w:rPr>
        <w:t>замещающее муниципальную должность, должность главы местной администрации по контракту,</w:t>
      </w:r>
      <w:r w:rsidRPr="003E3C00">
        <w:t xml:space="preserve"> представляют свед</w:t>
      </w:r>
      <w:r w:rsidRPr="003E3C00">
        <w:t>е</w:t>
      </w:r>
      <w:r w:rsidRPr="003E3C00">
        <w:t>ния о своих расходах, а также о расходах своих супруги (супруга) и несове</w:t>
      </w:r>
      <w:r w:rsidRPr="003E3C00">
        <w:t>р</w:t>
      </w:r>
      <w:r w:rsidRPr="003E3C00">
        <w:t>шеннолетних детей по каждой сделке по приобретению земельного участка, другого объекта недвижимости, транспортного средства, ценных бумаг, а</w:t>
      </w:r>
      <w:r w:rsidRPr="003E3C00">
        <w:t>к</w:t>
      </w:r>
      <w:r w:rsidRPr="003E3C00">
        <w:t xml:space="preserve">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</w:t>
      </w:r>
      <w:r>
        <w:t>отчетного</w:t>
      </w:r>
      <w:r w:rsidRPr="003E3C00">
        <w:t xml:space="preserve"> период</w:t>
      </w:r>
      <w:r>
        <w:t>а</w:t>
      </w:r>
      <w:r w:rsidRPr="003E3C00">
        <w:t>, если общая сумма таких сделок прев</w:t>
      </w:r>
      <w:r w:rsidRPr="003E3C00">
        <w:t>ы</w:t>
      </w:r>
      <w:r w:rsidRPr="003E3C00">
        <w:t>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D2756" w:rsidRPr="003E3C00" w:rsidRDefault="002D2756" w:rsidP="005249DB">
      <w:pPr>
        <w:pStyle w:val="1"/>
        <w:shd w:val="clear" w:color="auto" w:fill="auto"/>
        <w:spacing w:before="0" w:after="0" w:line="317" w:lineRule="auto"/>
        <w:ind w:firstLine="709"/>
        <w:rPr>
          <w:color w:val="000000"/>
          <w:lang w:eastAsia="ru-RU"/>
        </w:rPr>
      </w:pPr>
      <w:r w:rsidRPr="003E3C00">
        <w:rPr>
          <w:color w:val="000000"/>
          <w:lang w:eastAsia="ru-RU"/>
        </w:rPr>
        <w:lastRenderedPageBreak/>
        <w:t xml:space="preserve">6. Уточненные сведения о своих доходах, расходах, об имуществе </w:t>
      </w:r>
      <w:r>
        <w:rPr>
          <w:color w:val="000000"/>
          <w:lang w:eastAsia="ru-RU"/>
        </w:rPr>
        <w:br/>
      </w:r>
      <w:r w:rsidRPr="003E3C00">
        <w:rPr>
          <w:color w:val="000000"/>
          <w:lang w:eastAsia="ru-RU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представляются в уполном</w:t>
      </w:r>
      <w:r w:rsidRPr="003E3C00">
        <w:rPr>
          <w:color w:val="000000"/>
          <w:lang w:eastAsia="ru-RU"/>
        </w:rPr>
        <w:t>о</w:t>
      </w:r>
      <w:r w:rsidRPr="003E3C00">
        <w:rPr>
          <w:color w:val="000000"/>
          <w:lang w:eastAsia="ru-RU"/>
        </w:rPr>
        <w:t>ченный орган:</w:t>
      </w:r>
    </w:p>
    <w:p w:rsidR="002D2756" w:rsidRPr="003E3C00" w:rsidRDefault="002D2756" w:rsidP="005249DB">
      <w:pPr>
        <w:pStyle w:val="1"/>
        <w:shd w:val="clear" w:color="auto" w:fill="auto"/>
        <w:spacing w:before="0" w:after="0" w:line="317" w:lineRule="auto"/>
        <w:ind w:firstLine="709"/>
        <w:rPr>
          <w:color w:val="000000"/>
          <w:lang w:eastAsia="ru-RU"/>
        </w:rPr>
      </w:pPr>
      <w:r w:rsidRPr="003E3C00">
        <w:rPr>
          <w:color w:val="000000"/>
          <w:lang w:eastAsia="ru-RU"/>
        </w:rPr>
        <w:t>гражданами – в течение одного месяца со дня представления сведений в соответствии с абзацем вторым части 2 настоящей статьи;</w:t>
      </w:r>
    </w:p>
    <w:p w:rsidR="002D2756" w:rsidRPr="003E3C00" w:rsidRDefault="002D2756" w:rsidP="005249DB">
      <w:pPr>
        <w:pStyle w:val="1"/>
        <w:shd w:val="clear" w:color="auto" w:fill="auto"/>
        <w:spacing w:before="0" w:after="0" w:line="317" w:lineRule="auto"/>
        <w:ind w:firstLine="709"/>
        <w:rPr>
          <w:color w:val="000000"/>
          <w:lang w:eastAsia="ru-RU"/>
        </w:rPr>
      </w:pPr>
      <w:r w:rsidRPr="003E3C00">
        <w:rPr>
          <w:color w:val="000000"/>
          <w:lang w:eastAsia="ru-RU"/>
        </w:rPr>
        <w:t>лицами, замещающими муниципальную должность, должность главы местной администрации по контракту, – в течение одного месяца после дня окончания срока, установленного абзацем третьим части 2 настоящей статьи.</w:t>
      </w:r>
      <w:bookmarkStart w:id="2" w:name="sub_10042"/>
      <w:bookmarkStart w:id="3" w:name="sub_10052"/>
      <w:bookmarkStart w:id="4" w:name="sub_10083"/>
    </w:p>
    <w:p w:rsidR="002D2756" w:rsidRPr="003E3C00" w:rsidRDefault="002D2756" w:rsidP="005249DB">
      <w:pPr>
        <w:pStyle w:val="1"/>
        <w:shd w:val="clear" w:color="auto" w:fill="auto"/>
        <w:spacing w:before="0" w:after="0" w:line="317" w:lineRule="auto"/>
        <w:ind w:firstLine="709"/>
      </w:pPr>
      <w:r w:rsidRPr="003E3C00">
        <w:t>7.</w:t>
      </w:r>
      <w:r>
        <w:t xml:space="preserve"> </w:t>
      </w:r>
      <w:r w:rsidRPr="003E3C00">
        <w:t xml:space="preserve">В случае непредставления по объективным причинам </w:t>
      </w:r>
      <w:r w:rsidRPr="003E3C00">
        <w:rPr>
          <w:color w:val="000000"/>
          <w:lang w:eastAsia="ru-RU"/>
        </w:rPr>
        <w:t>лицом, зам</w:t>
      </w:r>
      <w:r w:rsidRPr="003E3C00">
        <w:rPr>
          <w:color w:val="000000"/>
          <w:lang w:eastAsia="ru-RU"/>
        </w:rPr>
        <w:t>е</w:t>
      </w:r>
      <w:r w:rsidRPr="003E3C00">
        <w:rPr>
          <w:color w:val="000000"/>
          <w:lang w:eastAsia="ru-RU"/>
        </w:rPr>
        <w:t xml:space="preserve">щающим муниципальную должность, должность главы местной </w:t>
      </w:r>
      <w:r w:rsidRPr="005249DB">
        <w:rPr>
          <w:color w:val="000000"/>
          <w:spacing w:val="-2"/>
          <w:lang w:eastAsia="ru-RU"/>
        </w:rPr>
        <w:t>администр</w:t>
      </w:r>
      <w:r w:rsidRPr="005249DB">
        <w:rPr>
          <w:color w:val="000000"/>
          <w:spacing w:val="-2"/>
          <w:lang w:eastAsia="ru-RU"/>
        </w:rPr>
        <w:t>а</w:t>
      </w:r>
      <w:r w:rsidRPr="005249DB">
        <w:rPr>
          <w:color w:val="000000"/>
          <w:spacing w:val="-2"/>
          <w:lang w:eastAsia="ru-RU"/>
        </w:rPr>
        <w:t xml:space="preserve">ции по контракту, </w:t>
      </w:r>
      <w:r w:rsidRPr="005249DB">
        <w:rPr>
          <w:spacing w:val="-2"/>
        </w:rPr>
        <w:t>сведений о доходах, расходах, об имуществе и обязательст</w:t>
      </w:r>
      <w:r>
        <w:softHyphen/>
      </w:r>
      <w:r w:rsidRPr="003E3C00">
        <w:t>вах имущественного характера своих супруги (супруга) и несовершенноле</w:t>
      </w:r>
      <w:r w:rsidRPr="003E3C00">
        <w:t>т</w:t>
      </w:r>
      <w:r w:rsidRPr="003E3C00">
        <w:t>них детей данный факт подлежит рассмотрению в порядке, установленном указом Главы Чувашской Республики.</w:t>
      </w:r>
    </w:p>
    <w:p w:rsidR="002D2756" w:rsidRPr="003E3C00" w:rsidRDefault="002D2756" w:rsidP="005249DB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56" w:rsidRPr="003E3C00" w:rsidRDefault="002D2756" w:rsidP="005249DB">
      <w:pPr>
        <w:spacing w:after="0" w:line="31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C00">
        <w:rPr>
          <w:rFonts w:ascii="Times New Roman" w:hAnsi="Times New Roman"/>
          <w:b/>
          <w:sz w:val="28"/>
          <w:szCs w:val="28"/>
        </w:rPr>
        <w:t>Статья 3</w:t>
      </w:r>
    </w:p>
    <w:p w:rsidR="002D2756" w:rsidRPr="003E3C00" w:rsidRDefault="002D2756" w:rsidP="005249DB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"/>
      <w:r w:rsidRPr="003E3C00">
        <w:rPr>
          <w:rFonts w:ascii="Times New Roman" w:hAnsi="Times New Roman"/>
          <w:sz w:val="28"/>
          <w:szCs w:val="28"/>
        </w:rPr>
        <w:t>1. </w:t>
      </w:r>
      <w:bookmarkEnd w:id="5"/>
      <w:r w:rsidRPr="003E3C00"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 (далее – проверка) осуществляется уполномоченным органом по решению</w:t>
      </w:r>
      <w:bookmarkStart w:id="6" w:name="sub_1042"/>
      <w:r w:rsidRPr="003E3C00">
        <w:rPr>
          <w:rFonts w:ascii="Times New Roman" w:hAnsi="Times New Roman"/>
          <w:sz w:val="28"/>
          <w:szCs w:val="28"/>
        </w:rPr>
        <w:t xml:space="preserve"> Главы Чувашской Республики.</w:t>
      </w:r>
    </w:p>
    <w:p w:rsidR="002D2756" w:rsidRPr="003E3C00" w:rsidRDefault="002D2756" w:rsidP="005249DB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Pr="003E3C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гражданина,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E3C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лица, замещающего муниципальную должность, должность главы </w:t>
      </w:r>
      <w:r w:rsidRPr="008928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местной </w:t>
      </w:r>
      <w:r w:rsidRPr="00892810">
        <w:rPr>
          <w:rFonts w:ascii="Times New Roman" w:hAnsi="Times New Roman"/>
          <w:sz w:val="28"/>
          <w:szCs w:val="28"/>
        </w:rPr>
        <w:t xml:space="preserve">администрации по контракту, и оформляется в письменной форме </w:t>
      </w:r>
      <w:r>
        <w:rPr>
          <w:rFonts w:ascii="Times New Roman" w:hAnsi="Times New Roman"/>
          <w:sz w:val="28"/>
          <w:szCs w:val="28"/>
        </w:rPr>
        <w:br/>
      </w:r>
      <w:r w:rsidRPr="00892810">
        <w:rPr>
          <w:rFonts w:ascii="Times New Roman" w:hAnsi="Times New Roman"/>
          <w:sz w:val="28"/>
          <w:szCs w:val="28"/>
        </w:rPr>
        <w:t xml:space="preserve">в течение 30 календарных дней со дня поступления информации, указанной </w:t>
      </w:r>
      <w:r>
        <w:rPr>
          <w:rFonts w:ascii="Times New Roman" w:hAnsi="Times New Roman"/>
          <w:sz w:val="28"/>
          <w:szCs w:val="28"/>
        </w:rPr>
        <w:br/>
      </w:r>
      <w:r w:rsidRPr="00892810">
        <w:rPr>
          <w:rFonts w:ascii="Times New Roman" w:hAnsi="Times New Roman"/>
          <w:sz w:val="28"/>
          <w:szCs w:val="28"/>
        </w:rPr>
        <w:t>в части 2 настоящей статьи.</w:t>
      </w:r>
    </w:p>
    <w:bookmarkEnd w:id="6"/>
    <w:p w:rsidR="002D2756" w:rsidRPr="003E3C00" w:rsidRDefault="002D2756" w:rsidP="005249DB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fldChar w:fldCharType="begin"/>
      </w:r>
      <w:r w:rsidRPr="003E3C00">
        <w:rPr>
          <w:rFonts w:ascii="Times New Roman" w:hAnsi="Times New Roman"/>
          <w:sz w:val="28"/>
          <w:szCs w:val="28"/>
        </w:rPr>
        <w:instrText xml:space="preserve"> HYPERLINK "garantF1://70892772.1" </w:instrText>
      </w:r>
      <w:r w:rsidRPr="003E3C00">
        <w:rPr>
          <w:rFonts w:ascii="Times New Roman" w:hAnsi="Times New Roman"/>
          <w:sz w:val="28"/>
          <w:szCs w:val="28"/>
        </w:rPr>
        <w:fldChar w:fldCharType="separate"/>
      </w:r>
      <w:r w:rsidRPr="003E3C00">
        <w:rPr>
          <w:rStyle w:val="a3"/>
          <w:rFonts w:ascii="Times New Roman" w:hAnsi="Times New Roman"/>
          <w:color w:val="auto"/>
          <w:sz w:val="28"/>
          <w:szCs w:val="28"/>
        </w:rPr>
        <w:t>2.</w:t>
      </w:r>
      <w:r w:rsidRPr="003E3C00">
        <w:rPr>
          <w:rFonts w:ascii="Times New Roman" w:hAnsi="Times New Roman"/>
          <w:sz w:val="28"/>
          <w:szCs w:val="28"/>
        </w:rPr>
        <w:fldChar w:fldCharType="end"/>
      </w:r>
      <w:r w:rsidRPr="003E3C00">
        <w:rPr>
          <w:rStyle w:val="a3"/>
          <w:rFonts w:ascii="Times New Roman" w:hAnsi="Times New Roman"/>
          <w:color w:val="auto"/>
          <w:sz w:val="28"/>
          <w:szCs w:val="28"/>
        </w:rPr>
        <w:t> </w:t>
      </w:r>
      <w:r w:rsidRPr="003E3C00">
        <w:rPr>
          <w:rFonts w:ascii="Times New Roman" w:hAnsi="Times New Roman"/>
          <w:sz w:val="28"/>
          <w:szCs w:val="28"/>
        </w:rPr>
        <w:t>Основанием для осуществления проверки является достаточная и</w:t>
      </w:r>
      <w:r w:rsidRPr="003E3C00">
        <w:rPr>
          <w:rFonts w:ascii="Times New Roman" w:hAnsi="Times New Roman"/>
          <w:sz w:val="28"/>
          <w:szCs w:val="28"/>
        </w:rPr>
        <w:t>н</w:t>
      </w:r>
      <w:r w:rsidRPr="003E3C00">
        <w:rPr>
          <w:rFonts w:ascii="Times New Roman" w:hAnsi="Times New Roman"/>
          <w:sz w:val="28"/>
          <w:szCs w:val="28"/>
        </w:rPr>
        <w:t>формация, представленная в письменном виде в установленном порядке Гл</w:t>
      </w:r>
      <w:r w:rsidRPr="003E3C00">
        <w:rPr>
          <w:rFonts w:ascii="Times New Roman" w:hAnsi="Times New Roman"/>
          <w:sz w:val="28"/>
          <w:szCs w:val="28"/>
        </w:rPr>
        <w:t>а</w:t>
      </w:r>
      <w:r w:rsidRPr="003E3C00">
        <w:rPr>
          <w:rFonts w:ascii="Times New Roman" w:hAnsi="Times New Roman"/>
          <w:sz w:val="28"/>
          <w:szCs w:val="28"/>
        </w:rPr>
        <w:t>ве Чувашской Республики либо в уполномоченный орган:</w:t>
      </w:r>
    </w:p>
    <w:p w:rsidR="002D2756" w:rsidRPr="003E3C00" w:rsidRDefault="002D2756" w:rsidP="005249DB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1"/>
      <w:r w:rsidRPr="003E3C00">
        <w:rPr>
          <w:rFonts w:ascii="Times New Roman" w:hAnsi="Times New Roman"/>
          <w:sz w:val="28"/>
          <w:szCs w:val="28"/>
        </w:rPr>
        <w:t>1) правоохранительными органами, иными государственными орган</w:t>
      </w:r>
      <w:r w:rsidRPr="003E3C00">
        <w:rPr>
          <w:rFonts w:ascii="Times New Roman" w:hAnsi="Times New Roman"/>
          <w:sz w:val="28"/>
          <w:szCs w:val="28"/>
        </w:rPr>
        <w:t>а</w:t>
      </w:r>
      <w:r w:rsidRPr="003E3C00">
        <w:rPr>
          <w:rFonts w:ascii="Times New Roman" w:hAnsi="Times New Roman"/>
          <w:sz w:val="28"/>
          <w:szCs w:val="28"/>
        </w:rPr>
        <w:t>ми, органами местного самоуправления и их должностными лицами;</w:t>
      </w:r>
    </w:p>
    <w:p w:rsidR="002D2756" w:rsidRPr="003E3C00" w:rsidRDefault="002D2756" w:rsidP="005249DB">
      <w:pPr>
        <w:pStyle w:val="1"/>
        <w:shd w:val="clear" w:color="auto" w:fill="auto"/>
        <w:spacing w:before="0" w:after="0" w:line="317" w:lineRule="auto"/>
        <w:ind w:right="40" w:firstLine="709"/>
        <w:rPr>
          <w:color w:val="000000"/>
          <w:lang w:eastAsia="ru-RU"/>
        </w:rPr>
      </w:pPr>
      <w:r w:rsidRPr="003E3C00">
        <w:t>2) </w:t>
      </w:r>
      <w:r w:rsidRPr="003E3C00">
        <w:rPr>
          <w:color w:val="000000"/>
          <w:lang w:eastAsia="ru-RU"/>
        </w:rPr>
        <w:t>членами Комиссии по координации работы по противодействию коррупции в Чувашской Республике;</w:t>
      </w:r>
      <w:bookmarkStart w:id="8" w:name="sub_1102"/>
      <w:bookmarkEnd w:id="7"/>
    </w:p>
    <w:p w:rsidR="002D2756" w:rsidRPr="003E3C00" w:rsidRDefault="002D2756" w:rsidP="005C5E78">
      <w:pPr>
        <w:pStyle w:val="1"/>
        <w:shd w:val="clear" w:color="auto" w:fill="auto"/>
        <w:spacing w:before="0" w:after="0" w:line="312" w:lineRule="auto"/>
        <w:ind w:right="40" w:firstLine="709"/>
      </w:pPr>
      <w:r w:rsidRPr="003E3C00">
        <w:lastRenderedPageBreak/>
        <w:t>3) постоянно действующими руководящими органами политических партий и зарегистрированных в соответствии с законом иных общеросси</w:t>
      </w:r>
      <w:r w:rsidRPr="003E3C00">
        <w:t>й</w:t>
      </w:r>
      <w:r w:rsidRPr="003E3C00">
        <w:t>ских, межрегиональных, региональных и местных общественных объедин</w:t>
      </w:r>
      <w:r w:rsidRPr="003E3C00">
        <w:t>е</w:t>
      </w:r>
      <w:r w:rsidRPr="003E3C00">
        <w:t>ний, не являющихся политическими партиями;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03"/>
      <w:bookmarkEnd w:id="8"/>
      <w:r w:rsidRPr="003E3C00">
        <w:rPr>
          <w:rFonts w:ascii="Times New Roman" w:hAnsi="Times New Roman"/>
          <w:sz w:val="28"/>
          <w:szCs w:val="28"/>
        </w:rPr>
        <w:t>4) Общественной палатой Российской Федерации, Общественной пал</w:t>
      </w:r>
      <w:r w:rsidRPr="003E3C00">
        <w:rPr>
          <w:rFonts w:ascii="Times New Roman" w:hAnsi="Times New Roman"/>
          <w:sz w:val="28"/>
          <w:szCs w:val="28"/>
        </w:rPr>
        <w:t>а</w:t>
      </w:r>
      <w:r w:rsidRPr="003E3C00">
        <w:rPr>
          <w:rFonts w:ascii="Times New Roman" w:hAnsi="Times New Roman"/>
          <w:sz w:val="28"/>
          <w:szCs w:val="28"/>
        </w:rPr>
        <w:t>той Чувашской Республики, общественными палатами (советами) муниц</w:t>
      </w:r>
      <w:r w:rsidRPr="003E3C00">
        <w:rPr>
          <w:rFonts w:ascii="Times New Roman" w:hAnsi="Times New Roman"/>
          <w:sz w:val="28"/>
          <w:szCs w:val="28"/>
        </w:rPr>
        <w:t>и</w:t>
      </w:r>
      <w:r w:rsidRPr="003E3C00">
        <w:rPr>
          <w:rFonts w:ascii="Times New Roman" w:hAnsi="Times New Roman"/>
          <w:sz w:val="28"/>
          <w:szCs w:val="28"/>
        </w:rPr>
        <w:t>пальных образований Чувашской Республики;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5) Советом муниципальных образований Чувашской Республики;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04"/>
      <w:bookmarkEnd w:id="9"/>
      <w:r w:rsidRPr="003E3C00">
        <w:rPr>
          <w:rFonts w:ascii="Times New Roman" w:hAnsi="Times New Roman"/>
          <w:sz w:val="28"/>
          <w:szCs w:val="28"/>
        </w:rPr>
        <w:t>6) общероссийскими и региональными средствами массовой информ</w:t>
      </w:r>
      <w:r w:rsidRPr="003E3C00">
        <w:rPr>
          <w:rFonts w:ascii="Times New Roman" w:hAnsi="Times New Roman"/>
          <w:sz w:val="28"/>
          <w:szCs w:val="28"/>
        </w:rPr>
        <w:t>а</w:t>
      </w:r>
      <w:r w:rsidRPr="003E3C00">
        <w:rPr>
          <w:rFonts w:ascii="Times New Roman" w:hAnsi="Times New Roman"/>
          <w:sz w:val="28"/>
          <w:szCs w:val="28"/>
        </w:rPr>
        <w:t>ции.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11"/>
      <w:bookmarkEnd w:id="10"/>
      <w:r w:rsidRPr="003E3C00">
        <w:rPr>
          <w:rFonts w:ascii="Times New Roman" w:hAnsi="Times New Roman"/>
          <w:sz w:val="28"/>
          <w:szCs w:val="28"/>
        </w:rPr>
        <w:t>3. Информация анонимного характера не может служить основанием для проверки.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12"/>
      <w:bookmarkEnd w:id="11"/>
      <w:r w:rsidRPr="003E3C00">
        <w:rPr>
          <w:rFonts w:ascii="Times New Roman" w:hAnsi="Times New Roman"/>
          <w:sz w:val="28"/>
          <w:szCs w:val="28"/>
        </w:rPr>
        <w:t>4. Проверка осуществляется в срок, не превышающий 60 дней со дня принятия решения о ее проведении. Срок проверки может быть продлен Гл</w:t>
      </w:r>
      <w:r w:rsidRPr="003E3C00">
        <w:rPr>
          <w:rFonts w:ascii="Times New Roman" w:hAnsi="Times New Roman"/>
          <w:sz w:val="28"/>
          <w:szCs w:val="28"/>
        </w:rPr>
        <w:t>а</w:t>
      </w:r>
      <w:r w:rsidRPr="003E3C00">
        <w:rPr>
          <w:rFonts w:ascii="Times New Roman" w:hAnsi="Times New Roman"/>
          <w:sz w:val="28"/>
          <w:szCs w:val="28"/>
        </w:rPr>
        <w:t>вой Чувашской Республики до 90 дней.</w:t>
      </w:r>
    </w:p>
    <w:p w:rsidR="002D2756" w:rsidRPr="003E3C00" w:rsidRDefault="002D2756" w:rsidP="005C5E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sub_1013"/>
      <w:bookmarkEnd w:id="12"/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C00">
        <w:rPr>
          <w:rFonts w:ascii="Times New Roman" w:hAnsi="Times New Roman"/>
          <w:b/>
          <w:sz w:val="28"/>
          <w:szCs w:val="28"/>
        </w:rPr>
        <w:t xml:space="preserve">Статья </w:t>
      </w:r>
      <w:bookmarkEnd w:id="13"/>
      <w:r w:rsidRPr="003E3C00">
        <w:rPr>
          <w:rFonts w:ascii="Times New Roman" w:hAnsi="Times New Roman"/>
          <w:b/>
          <w:sz w:val="28"/>
          <w:szCs w:val="28"/>
        </w:rPr>
        <w:t>4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1. Уполномоченный орган осуществляет проверку: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самостоятельно;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 xml:space="preserve">путем направления предложения о направлении запроса о проведении оперативно-розыскных мероприятий в соответствии с </w:t>
      </w:r>
      <w:hyperlink r:id="rId9" w:history="1">
        <w:r w:rsidRPr="003E3C00">
          <w:rPr>
            <w:rFonts w:ascii="Times New Roman" w:hAnsi="Times New Roman"/>
            <w:sz w:val="28"/>
            <w:szCs w:val="28"/>
          </w:rPr>
          <w:t>частью третьей ст</w:t>
        </w:r>
        <w:r w:rsidRPr="003E3C00">
          <w:rPr>
            <w:rFonts w:ascii="Times New Roman" w:hAnsi="Times New Roman"/>
            <w:sz w:val="28"/>
            <w:szCs w:val="28"/>
          </w:rPr>
          <w:t>а</w:t>
        </w:r>
        <w:r w:rsidRPr="003E3C00">
          <w:rPr>
            <w:rFonts w:ascii="Times New Roman" w:hAnsi="Times New Roman"/>
            <w:sz w:val="28"/>
            <w:szCs w:val="28"/>
          </w:rPr>
          <w:t>тьи 7</w:t>
        </w:r>
      </w:hyperlink>
      <w:r w:rsidRPr="003E3C00">
        <w:rPr>
          <w:rFonts w:ascii="Times New Roman" w:hAnsi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/>
          <w:sz w:val="28"/>
          <w:szCs w:val="28"/>
        </w:rPr>
        <w:t xml:space="preserve"> 12 августа 1995 года № 144-ФЗ "</w:t>
      </w:r>
      <w:r w:rsidRPr="003E3C00">
        <w:rPr>
          <w:rFonts w:ascii="Times New Roman" w:hAnsi="Times New Roman"/>
          <w:sz w:val="28"/>
          <w:szCs w:val="28"/>
        </w:rPr>
        <w:t>Об операти</w:t>
      </w:r>
      <w:r w:rsidRPr="003E3C0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но-розыскной деятельности"</w:t>
      </w:r>
      <w:r w:rsidRPr="003E3C00">
        <w:rPr>
          <w:rFonts w:ascii="Times New Roman" w:hAnsi="Times New Roman"/>
          <w:sz w:val="28"/>
          <w:szCs w:val="28"/>
        </w:rPr>
        <w:t xml:space="preserve"> Главе Чувашской Республики.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2. При осуществлении проверки руководитель уполномоченного органа или уполномоченные им должностные лица вправе: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51"/>
      <w:r w:rsidRPr="003E3C00">
        <w:rPr>
          <w:rFonts w:ascii="Times New Roman" w:hAnsi="Times New Roman"/>
          <w:sz w:val="28"/>
          <w:szCs w:val="28"/>
        </w:rPr>
        <w:t>1) проводить беседу с лицом, в отношении которого проводится пр</w:t>
      </w:r>
      <w:r w:rsidRPr="003E3C00">
        <w:rPr>
          <w:rFonts w:ascii="Times New Roman" w:hAnsi="Times New Roman"/>
          <w:sz w:val="28"/>
          <w:szCs w:val="28"/>
        </w:rPr>
        <w:t>о</w:t>
      </w:r>
      <w:r w:rsidRPr="003E3C00">
        <w:rPr>
          <w:rFonts w:ascii="Times New Roman" w:hAnsi="Times New Roman"/>
          <w:sz w:val="28"/>
          <w:szCs w:val="28"/>
        </w:rPr>
        <w:t>верка;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52"/>
      <w:bookmarkEnd w:id="14"/>
      <w:r w:rsidRPr="003E3C00">
        <w:rPr>
          <w:rFonts w:ascii="Times New Roman" w:hAnsi="Times New Roman"/>
          <w:sz w:val="28"/>
          <w:szCs w:val="28"/>
        </w:rPr>
        <w:t>2) изучать представленные лицом, в отношении которого проводится проверка, сведения о доходах, расходах, об имуществе и обязательствах имущественного характера и дополнительные материалы;</w:t>
      </w:r>
    </w:p>
    <w:bookmarkEnd w:id="15"/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3) получать от лица, в отношении которого проводится проверка, поя</w:t>
      </w:r>
      <w:r w:rsidRPr="003E3C00">
        <w:rPr>
          <w:rFonts w:ascii="Times New Roman" w:hAnsi="Times New Roman"/>
          <w:sz w:val="28"/>
          <w:szCs w:val="28"/>
        </w:rPr>
        <w:t>с</w:t>
      </w:r>
      <w:r w:rsidRPr="003E3C00">
        <w:rPr>
          <w:rFonts w:ascii="Times New Roman" w:hAnsi="Times New Roman"/>
          <w:sz w:val="28"/>
          <w:szCs w:val="28"/>
        </w:rPr>
        <w:t xml:space="preserve">нения по представленным им сведениям о доходах, расходах,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>и обязательствах имущественного характера и материалам;</w:t>
      </w:r>
      <w:bookmarkStart w:id="16" w:name="sub_1154"/>
    </w:p>
    <w:p w:rsidR="002D2756" w:rsidRPr="003E3C00" w:rsidRDefault="005832E7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D2756" w:rsidRPr="003E3C00">
          <w:rPr>
            <w:rStyle w:val="a3"/>
            <w:rFonts w:ascii="Times New Roman" w:hAnsi="Times New Roman"/>
            <w:color w:val="auto"/>
            <w:sz w:val="28"/>
            <w:szCs w:val="28"/>
          </w:rPr>
          <w:t>4)</w:t>
        </w:r>
      </w:hyperlink>
      <w:r w:rsidR="002D2756" w:rsidRPr="003E3C00">
        <w:rPr>
          <w:rFonts w:ascii="Times New Roman" w:hAnsi="Times New Roman"/>
          <w:sz w:val="28"/>
          <w:szCs w:val="28"/>
        </w:rPr>
        <w:t> направлять в установленном порядке запросы (кроме запросов, к</w:t>
      </w:r>
      <w:r w:rsidR="002D2756" w:rsidRPr="003E3C00">
        <w:rPr>
          <w:rFonts w:ascii="Times New Roman" w:hAnsi="Times New Roman"/>
          <w:sz w:val="28"/>
          <w:szCs w:val="28"/>
        </w:rPr>
        <w:t>а</w:t>
      </w:r>
      <w:r w:rsidR="002D2756" w:rsidRPr="003E3C00">
        <w:rPr>
          <w:rFonts w:ascii="Times New Roman" w:hAnsi="Times New Roman"/>
          <w:sz w:val="28"/>
          <w:szCs w:val="28"/>
        </w:rPr>
        <w:t>сающихся осуществления оперативно-розыскной деятельности или ее р</w:t>
      </w:r>
      <w:r w:rsidR="002D2756" w:rsidRPr="003E3C00">
        <w:rPr>
          <w:rFonts w:ascii="Times New Roman" w:hAnsi="Times New Roman"/>
          <w:sz w:val="28"/>
          <w:szCs w:val="28"/>
        </w:rPr>
        <w:t>е</w:t>
      </w:r>
      <w:r w:rsidR="002D2756" w:rsidRPr="003E3C00">
        <w:rPr>
          <w:rFonts w:ascii="Times New Roman" w:hAnsi="Times New Roman"/>
          <w:sz w:val="28"/>
          <w:szCs w:val="28"/>
        </w:rPr>
        <w:lastRenderedPageBreak/>
        <w:t>зультатов, а также запросов в кредитные организации, налоговые органы Российской Федерации и органы, осуществляющие государственный кадас</w:t>
      </w:r>
      <w:r w:rsidR="002D2756" w:rsidRPr="003E3C00">
        <w:rPr>
          <w:rFonts w:ascii="Times New Roman" w:hAnsi="Times New Roman"/>
          <w:sz w:val="28"/>
          <w:szCs w:val="28"/>
        </w:rPr>
        <w:t>т</w:t>
      </w:r>
      <w:r w:rsidR="002D2756" w:rsidRPr="003E3C00">
        <w:rPr>
          <w:rFonts w:ascii="Times New Roman" w:hAnsi="Times New Roman"/>
          <w:sz w:val="28"/>
          <w:szCs w:val="28"/>
        </w:rPr>
        <w:t>ровый учет и государственную регистрацию прав на недвижимое имущество) в органы прокуратуры Российской Федерации, следственные органы Сле</w:t>
      </w:r>
      <w:r w:rsidR="002D2756" w:rsidRPr="003E3C00">
        <w:rPr>
          <w:rFonts w:ascii="Times New Roman" w:hAnsi="Times New Roman"/>
          <w:sz w:val="28"/>
          <w:szCs w:val="28"/>
        </w:rPr>
        <w:t>д</w:t>
      </w:r>
      <w:r w:rsidR="002D2756" w:rsidRPr="003E3C00">
        <w:rPr>
          <w:rFonts w:ascii="Times New Roman" w:hAnsi="Times New Roman"/>
          <w:sz w:val="28"/>
          <w:szCs w:val="28"/>
        </w:rPr>
        <w:t>ственного комитета Российской Федерации, иные федеральные госуда</w:t>
      </w:r>
      <w:r w:rsidR="002D2756" w:rsidRPr="003E3C00">
        <w:rPr>
          <w:rFonts w:ascii="Times New Roman" w:hAnsi="Times New Roman"/>
          <w:sz w:val="28"/>
          <w:szCs w:val="28"/>
        </w:rPr>
        <w:t>р</w:t>
      </w:r>
      <w:r w:rsidR="002D2756" w:rsidRPr="003E3C00">
        <w:rPr>
          <w:rFonts w:ascii="Times New Roman" w:hAnsi="Times New Roman"/>
          <w:sz w:val="28"/>
          <w:szCs w:val="28"/>
        </w:rPr>
        <w:t>ственные органы, территориальные органы федеральных государственных органов, государственные органы Чувашской Республики, государственные органы иных субъектов Российской Федерации, органы местного самоупра</w:t>
      </w:r>
      <w:r w:rsidR="002D2756" w:rsidRPr="003E3C00">
        <w:rPr>
          <w:rFonts w:ascii="Times New Roman" w:hAnsi="Times New Roman"/>
          <w:sz w:val="28"/>
          <w:szCs w:val="28"/>
        </w:rPr>
        <w:t>в</w:t>
      </w:r>
      <w:r w:rsidR="002D2756" w:rsidRPr="003E3C00">
        <w:rPr>
          <w:rFonts w:ascii="Times New Roman" w:hAnsi="Times New Roman"/>
          <w:sz w:val="28"/>
          <w:szCs w:val="28"/>
        </w:rPr>
        <w:t>ления, на предприятия, в учреждения, организации и общественные объед</w:t>
      </w:r>
      <w:r w:rsidR="002D2756" w:rsidRPr="003E3C00">
        <w:rPr>
          <w:rFonts w:ascii="Times New Roman" w:hAnsi="Times New Roman"/>
          <w:sz w:val="28"/>
          <w:szCs w:val="28"/>
        </w:rPr>
        <w:t>и</w:t>
      </w:r>
      <w:r w:rsidR="002D2756" w:rsidRPr="003E3C00">
        <w:rPr>
          <w:rFonts w:ascii="Times New Roman" w:hAnsi="Times New Roman"/>
          <w:sz w:val="28"/>
          <w:szCs w:val="28"/>
        </w:rPr>
        <w:t>нения (далее – государственные органы и организации) об имеющихся у них сведениях: о доходах, расходах, об имуществе и обязательствах имуществе</w:t>
      </w:r>
      <w:r w:rsidR="002D2756" w:rsidRPr="003E3C00">
        <w:rPr>
          <w:rFonts w:ascii="Times New Roman" w:hAnsi="Times New Roman"/>
          <w:sz w:val="28"/>
          <w:szCs w:val="28"/>
        </w:rPr>
        <w:t>н</w:t>
      </w:r>
      <w:r w:rsidR="002D2756" w:rsidRPr="003E3C00">
        <w:rPr>
          <w:rFonts w:ascii="Times New Roman" w:hAnsi="Times New Roman"/>
          <w:sz w:val="28"/>
          <w:szCs w:val="28"/>
        </w:rPr>
        <w:t>ного характера лица, в отношении которого проводится проверка, его супр</w:t>
      </w:r>
      <w:r w:rsidR="002D2756" w:rsidRPr="003E3C00">
        <w:rPr>
          <w:rFonts w:ascii="Times New Roman" w:hAnsi="Times New Roman"/>
          <w:sz w:val="28"/>
          <w:szCs w:val="28"/>
        </w:rPr>
        <w:t>у</w:t>
      </w:r>
      <w:r w:rsidR="002D2756" w:rsidRPr="003E3C00">
        <w:rPr>
          <w:rFonts w:ascii="Times New Roman" w:hAnsi="Times New Roman"/>
          <w:sz w:val="28"/>
          <w:szCs w:val="28"/>
        </w:rPr>
        <w:t>ги (супруга) и несовершеннолетних детей; о достоверности и полноте свед</w:t>
      </w:r>
      <w:r w:rsidR="002D2756" w:rsidRPr="003E3C00">
        <w:rPr>
          <w:rFonts w:ascii="Times New Roman" w:hAnsi="Times New Roman"/>
          <w:sz w:val="28"/>
          <w:szCs w:val="28"/>
        </w:rPr>
        <w:t>е</w:t>
      </w:r>
      <w:r w:rsidR="002D2756" w:rsidRPr="003E3C00">
        <w:rPr>
          <w:rFonts w:ascii="Times New Roman" w:hAnsi="Times New Roman"/>
          <w:sz w:val="28"/>
          <w:szCs w:val="28"/>
        </w:rPr>
        <w:t xml:space="preserve">ний, представленных лицом, в отношении которого проводится проверка, </w:t>
      </w:r>
      <w:r w:rsidR="002D2756">
        <w:rPr>
          <w:rFonts w:ascii="Times New Roman" w:hAnsi="Times New Roman"/>
          <w:sz w:val="28"/>
          <w:szCs w:val="28"/>
        </w:rPr>
        <w:br/>
      </w:r>
      <w:r w:rsidR="002D2756" w:rsidRPr="003E3C00">
        <w:rPr>
          <w:rFonts w:ascii="Times New Roman" w:hAnsi="Times New Roman"/>
          <w:sz w:val="28"/>
          <w:szCs w:val="28"/>
        </w:rPr>
        <w:t>в соответствии с нормативными правовыми актами;</w:t>
      </w:r>
    </w:p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55"/>
      <w:bookmarkEnd w:id="16"/>
      <w:r w:rsidRPr="003E3C00">
        <w:rPr>
          <w:rFonts w:ascii="Times New Roman" w:hAnsi="Times New Roman"/>
          <w:sz w:val="28"/>
          <w:szCs w:val="28"/>
        </w:rPr>
        <w:t>5) наводить справки у физических лиц и получать от них информацию с их согласия;</w:t>
      </w:r>
    </w:p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156"/>
      <w:bookmarkEnd w:id="17"/>
      <w:r w:rsidRPr="003E3C00">
        <w:rPr>
          <w:rFonts w:ascii="Times New Roman" w:hAnsi="Times New Roman"/>
          <w:sz w:val="28"/>
          <w:szCs w:val="28"/>
        </w:rPr>
        <w:t>6) осуществлять анализ сведений, представленных лицом, в отношении которого проводится проверка, в соответствии с законодательством Росси</w:t>
      </w:r>
      <w:r w:rsidRPr="003E3C00">
        <w:rPr>
          <w:rFonts w:ascii="Times New Roman" w:hAnsi="Times New Roman"/>
          <w:sz w:val="28"/>
          <w:szCs w:val="28"/>
        </w:rPr>
        <w:t>й</w:t>
      </w:r>
      <w:r w:rsidRPr="003E3C00">
        <w:rPr>
          <w:rFonts w:ascii="Times New Roman" w:hAnsi="Times New Roman"/>
          <w:sz w:val="28"/>
          <w:szCs w:val="28"/>
        </w:rPr>
        <w:t>ской Федерации и законодательством Чувашской Республики о противоде</w:t>
      </w:r>
      <w:r w:rsidRPr="003E3C00">
        <w:rPr>
          <w:rFonts w:ascii="Times New Roman" w:hAnsi="Times New Roman"/>
          <w:sz w:val="28"/>
          <w:szCs w:val="28"/>
        </w:rPr>
        <w:t>й</w:t>
      </w:r>
      <w:r w:rsidRPr="003E3C00">
        <w:rPr>
          <w:rFonts w:ascii="Times New Roman" w:hAnsi="Times New Roman"/>
          <w:sz w:val="28"/>
          <w:szCs w:val="28"/>
        </w:rPr>
        <w:t>ствии коррупции.</w:t>
      </w:r>
    </w:p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16"/>
      <w:bookmarkEnd w:id="18"/>
      <w:r w:rsidRPr="003E3C00">
        <w:rPr>
          <w:rFonts w:ascii="Times New Roman" w:hAnsi="Times New Roman"/>
          <w:sz w:val="28"/>
          <w:szCs w:val="28"/>
        </w:rPr>
        <w:t xml:space="preserve">3. В запросе, предусмотренном </w:t>
      </w:r>
      <w:hyperlink w:anchor="sub_1154" w:history="1">
        <w:r w:rsidRPr="003E3C0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Pr="003E3C00">
        <w:rPr>
          <w:rFonts w:ascii="Times New Roman" w:hAnsi="Times New Roman"/>
          <w:sz w:val="28"/>
          <w:szCs w:val="28"/>
        </w:rPr>
        <w:t>4 части 2 настоящей статьи, указываются:</w:t>
      </w:r>
    </w:p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161"/>
      <w:bookmarkEnd w:id="19"/>
      <w:r w:rsidRPr="003E3C00">
        <w:rPr>
          <w:rFonts w:ascii="Times New Roman" w:hAnsi="Times New Roman"/>
          <w:sz w:val="28"/>
          <w:szCs w:val="28"/>
        </w:rPr>
        <w:t>1) фамилия, имя, отчество (последнее</w:t>
      </w:r>
      <w:r>
        <w:rPr>
          <w:rFonts w:ascii="Times New Roman" w:hAnsi="Times New Roman"/>
          <w:sz w:val="28"/>
          <w:szCs w:val="28"/>
        </w:rPr>
        <w:t xml:space="preserve"> – при наличии) руководителя го</w:t>
      </w:r>
      <w:r w:rsidRPr="003E3C00">
        <w:rPr>
          <w:rFonts w:ascii="Times New Roman" w:hAnsi="Times New Roman"/>
          <w:sz w:val="28"/>
          <w:szCs w:val="28"/>
        </w:rPr>
        <w:t>сударственного органа или организации, в которые направляется запрос;</w:t>
      </w:r>
    </w:p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162"/>
      <w:bookmarkEnd w:id="20"/>
      <w:r w:rsidRPr="003E3C00">
        <w:rPr>
          <w:rFonts w:ascii="Times New Roman" w:hAnsi="Times New Roman"/>
          <w:sz w:val="28"/>
          <w:szCs w:val="28"/>
        </w:rPr>
        <w:t>2) нормативный правовой акт, на основании которого направляется з</w:t>
      </w:r>
      <w:r w:rsidRPr="003E3C00">
        <w:rPr>
          <w:rFonts w:ascii="Times New Roman" w:hAnsi="Times New Roman"/>
          <w:sz w:val="28"/>
          <w:szCs w:val="28"/>
        </w:rPr>
        <w:t>а</w:t>
      </w:r>
      <w:r w:rsidRPr="003E3C00">
        <w:rPr>
          <w:rFonts w:ascii="Times New Roman" w:hAnsi="Times New Roman"/>
          <w:sz w:val="28"/>
          <w:szCs w:val="28"/>
        </w:rPr>
        <w:t>прос;</w:t>
      </w:r>
    </w:p>
    <w:bookmarkEnd w:id="21"/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 xml:space="preserve">3) фамилия, имя, отчество (последнее – при наличии), дата и место рождения, место регистрации, жительства и (или) пребывания, должность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 xml:space="preserve">и место работы (службы), вид и реквизиты документа, удостоверяющего личность, лица, в отношении которого проводится проверка, его супруги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>(супруга) и несовершеннолетних детей;</w:t>
      </w:r>
    </w:p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164"/>
      <w:r w:rsidRPr="003E3C00">
        <w:rPr>
          <w:rFonts w:ascii="Times New Roman" w:hAnsi="Times New Roman"/>
          <w:sz w:val="28"/>
          <w:szCs w:val="28"/>
        </w:rPr>
        <w:t>4) содержание и объем сведений, подлежащих проверке;</w:t>
      </w:r>
    </w:p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165"/>
      <w:bookmarkEnd w:id="22"/>
      <w:r w:rsidRPr="003E3C00">
        <w:rPr>
          <w:rFonts w:ascii="Times New Roman" w:hAnsi="Times New Roman"/>
          <w:sz w:val="28"/>
          <w:szCs w:val="28"/>
        </w:rPr>
        <w:t>5) срок представления запрашиваемых сведений;</w:t>
      </w:r>
    </w:p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166"/>
      <w:bookmarkEnd w:id="23"/>
      <w:r w:rsidRPr="003E3C00">
        <w:rPr>
          <w:rFonts w:ascii="Times New Roman" w:hAnsi="Times New Roman"/>
          <w:sz w:val="28"/>
          <w:szCs w:val="28"/>
        </w:rPr>
        <w:t>6) фамилия, инициалы и номер телефона должностного лица, подгот</w:t>
      </w:r>
      <w:r w:rsidRPr="003E3C00">
        <w:rPr>
          <w:rFonts w:ascii="Times New Roman" w:hAnsi="Times New Roman"/>
          <w:sz w:val="28"/>
          <w:szCs w:val="28"/>
        </w:rPr>
        <w:t>о</w:t>
      </w:r>
      <w:r w:rsidRPr="003E3C00">
        <w:rPr>
          <w:rFonts w:ascii="Times New Roman" w:hAnsi="Times New Roman"/>
          <w:sz w:val="28"/>
          <w:szCs w:val="28"/>
        </w:rPr>
        <w:t>вившего запрос;</w:t>
      </w:r>
    </w:p>
    <w:bookmarkEnd w:id="24"/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lastRenderedPageBreak/>
        <w:t>7) идентификационный номер налогоплательщика (в случае направл</w:t>
      </w:r>
      <w:r w:rsidRPr="003E3C00">
        <w:rPr>
          <w:rFonts w:ascii="Times New Roman" w:hAnsi="Times New Roman"/>
          <w:sz w:val="28"/>
          <w:szCs w:val="28"/>
        </w:rPr>
        <w:t>е</w:t>
      </w:r>
      <w:r w:rsidRPr="003E3C00">
        <w:rPr>
          <w:rFonts w:ascii="Times New Roman" w:hAnsi="Times New Roman"/>
          <w:sz w:val="28"/>
          <w:szCs w:val="28"/>
        </w:rPr>
        <w:t>ния запроса в налоговые органы Российской Федерации);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167"/>
      <w:r w:rsidRPr="003E3C00">
        <w:rPr>
          <w:rFonts w:ascii="Times New Roman" w:hAnsi="Times New Roman"/>
          <w:sz w:val="28"/>
          <w:szCs w:val="28"/>
        </w:rPr>
        <w:t>8) другие необходимые сведения.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4. В запросе о проведении оперативно-розыскных мероприятий, пом</w:t>
      </w:r>
      <w:r w:rsidRPr="003E3C00">
        <w:rPr>
          <w:rFonts w:ascii="Times New Roman" w:hAnsi="Times New Roman"/>
          <w:sz w:val="28"/>
          <w:szCs w:val="28"/>
        </w:rPr>
        <w:t>и</w:t>
      </w:r>
      <w:r w:rsidRPr="003E3C00">
        <w:rPr>
          <w:rFonts w:ascii="Times New Roman" w:hAnsi="Times New Roman"/>
          <w:sz w:val="28"/>
          <w:szCs w:val="28"/>
        </w:rPr>
        <w:t xml:space="preserve">мо сведений, перечисленных в </w:t>
      </w:r>
      <w:hyperlink r:id="rId11" w:history="1">
        <w:r w:rsidRPr="003E3C00">
          <w:rPr>
            <w:rFonts w:ascii="Times New Roman" w:hAnsi="Times New Roman"/>
            <w:sz w:val="28"/>
            <w:szCs w:val="28"/>
          </w:rPr>
          <w:t>части</w:t>
        </w:r>
      </w:hyperlink>
      <w:r w:rsidRPr="003E3C00">
        <w:rPr>
          <w:rFonts w:ascii="Times New Roman" w:hAnsi="Times New Roman"/>
          <w:sz w:val="28"/>
          <w:szCs w:val="28"/>
        </w:rPr>
        <w:t xml:space="preserve"> 3 настоящей статьи, указываются свед</w:t>
      </w:r>
      <w:r w:rsidRPr="003E3C00">
        <w:rPr>
          <w:rFonts w:ascii="Times New Roman" w:hAnsi="Times New Roman"/>
          <w:sz w:val="28"/>
          <w:szCs w:val="28"/>
        </w:rPr>
        <w:t>е</w:t>
      </w:r>
      <w:r w:rsidRPr="003E3C00">
        <w:rPr>
          <w:rFonts w:ascii="Times New Roman" w:hAnsi="Times New Roman"/>
          <w:sz w:val="28"/>
          <w:szCs w:val="28"/>
        </w:rPr>
        <w:t xml:space="preserve">ния, послужившие основанием для проверки, государственные органы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 xml:space="preserve">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 xml:space="preserve">Федерального </w:t>
      </w:r>
      <w:hyperlink r:id="rId12" w:history="1">
        <w:r w:rsidRPr="003E3C00">
          <w:rPr>
            <w:rFonts w:ascii="Times New Roman" w:hAnsi="Times New Roman"/>
            <w:sz w:val="28"/>
            <w:szCs w:val="28"/>
          </w:rPr>
          <w:t>закона</w:t>
        </w:r>
      </w:hyperlink>
      <w:r w:rsidRPr="003E3C0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12 августа 1995 года № 144-ФЗ "</w:t>
      </w:r>
      <w:r w:rsidRPr="003E3C00">
        <w:rPr>
          <w:rFonts w:ascii="Times New Roman" w:hAnsi="Times New Roman"/>
          <w:sz w:val="28"/>
          <w:szCs w:val="28"/>
        </w:rPr>
        <w:t>Об оп</w:t>
      </w:r>
      <w:r>
        <w:rPr>
          <w:rFonts w:ascii="Times New Roman" w:hAnsi="Times New Roman"/>
          <w:sz w:val="28"/>
          <w:szCs w:val="28"/>
        </w:rPr>
        <w:t>еративно-розыскной деятельности"</w:t>
      </w:r>
      <w:r w:rsidRPr="003E3C00">
        <w:rPr>
          <w:rFonts w:ascii="Times New Roman" w:hAnsi="Times New Roman"/>
          <w:sz w:val="28"/>
          <w:szCs w:val="28"/>
        </w:rPr>
        <w:t>.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5. Запросы о проведении оперативно-розыскных мероприятий, в кр</w:t>
      </w:r>
      <w:r w:rsidRPr="003E3C00">
        <w:rPr>
          <w:rFonts w:ascii="Times New Roman" w:hAnsi="Times New Roman"/>
          <w:sz w:val="28"/>
          <w:szCs w:val="28"/>
        </w:rPr>
        <w:t>е</w:t>
      </w:r>
      <w:r w:rsidRPr="003E3C00">
        <w:rPr>
          <w:rFonts w:ascii="Times New Roman" w:hAnsi="Times New Roman"/>
          <w:sz w:val="28"/>
          <w:szCs w:val="28"/>
        </w:rPr>
        <w:t>дитные организации, налоговые органы Российской Федерации и органы, осуществляющие государственный кадастровый учет и государственную р</w:t>
      </w:r>
      <w:r w:rsidRPr="003E3C00">
        <w:rPr>
          <w:rFonts w:ascii="Times New Roman" w:hAnsi="Times New Roman"/>
          <w:sz w:val="28"/>
          <w:szCs w:val="28"/>
        </w:rPr>
        <w:t>е</w:t>
      </w:r>
      <w:r w:rsidRPr="003E3C00">
        <w:rPr>
          <w:rFonts w:ascii="Times New Roman" w:hAnsi="Times New Roman"/>
          <w:sz w:val="28"/>
          <w:szCs w:val="28"/>
        </w:rPr>
        <w:t xml:space="preserve">гистрацию прав на недвижимое имущество, </w:t>
      </w:r>
      <w:hyperlink r:id="rId13" w:history="1">
        <w:r w:rsidRPr="003E3C00">
          <w:rPr>
            <w:rStyle w:val="a3"/>
            <w:rFonts w:ascii="Times New Roman" w:hAnsi="Times New Roman"/>
            <w:color w:val="auto"/>
            <w:sz w:val="28"/>
            <w:szCs w:val="28"/>
          </w:rPr>
          <w:t>направляются</w:t>
        </w:r>
      </w:hyperlink>
      <w:r w:rsidRPr="003E3C00">
        <w:rPr>
          <w:rFonts w:ascii="Times New Roman" w:hAnsi="Times New Roman"/>
          <w:sz w:val="28"/>
          <w:szCs w:val="28"/>
        </w:rPr>
        <w:t xml:space="preserve"> Главой Чувашской Республики.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22"/>
      <w:bookmarkEnd w:id="25"/>
      <w:r w:rsidRPr="003E3C00">
        <w:rPr>
          <w:rFonts w:ascii="Times New Roman" w:hAnsi="Times New Roman"/>
          <w:sz w:val="28"/>
          <w:szCs w:val="28"/>
        </w:rPr>
        <w:t>6. Уполномоченный орган при проведении проверки обеспечивает: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221"/>
      <w:bookmarkEnd w:id="26"/>
      <w:r w:rsidRPr="003E3C00">
        <w:rPr>
          <w:rFonts w:ascii="Times New Roman" w:hAnsi="Times New Roman"/>
          <w:sz w:val="28"/>
          <w:szCs w:val="28"/>
        </w:rPr>
        <w:t>1) уведомление в письменной форме лица, в отношении которого пр</w:t>
      </w:r>
      <w:r w:rsidRPr="003E3C00">
        <w:rPr>
          <w:rFonts w:ascii="Times New Roman" w:hAnsi="Times New Roman"/>
          <w:sz w:val="28"/>
          <w:szCs w:val="28"/>
        </w:rPr>
        <w:t>о</w:t>
      </w:r>
      <w:r w:rsidRPr="003E3C00">
        <w:rPr>
          <w:rFonts w:ascii="Times New Roman" w:hAnsi="Times New Roman"/>
          <w:sz w:val="28"/>
          <w:szCs w:val="28"/>
        </w:rPr>
        <w:t>водится проверка, о начале в отношении его проверки и разъяснение ему с</w:t>
      </w:r>
      <w:r w:rsidRPr="003E3C00">
        <w:rPr>
          <w:rFonts w:ascii="Times New Roman" w:hAnsi="Times New Roman"/>
          <w:sz w:val="28"/>
          <w:szCs w:val="28"/>
        </w:rPr>
        <w:t>о</w:t>
      </w:r>
      <w:r w:rsidRPr="003E3C00">
        <w:rPr>
          <w:rFonts w:ascii="Times New Roman" w:hAnsi="Times New Roman"/>
          <w:sz w:val="28"/>
          <w:szCs w:val="28"/>
        </w:rPr>
        <w:t>держания пункта 2 настоящей части – в течение пяти рабочих дней со дня получения соответствующего решения, предусмотренного частью 1 статьи 3 настоящего Закона;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222"/>
      <w:bookmarkEnd w:id="27"/>
      <w:r w:rsidRPr="003E3C00">
        <w:rPr>
          <w:rFonts w:ascii="Times New Roman" w:hAnsi="Times New Roman"/>
          <w:sz w:val="28"/>
          <w:szCs w:val="28"/>
        </w:rPr>
        <w:t>2) проведение в случае обращения лица, в отношении которого пров</w:t>
      </w:r>
      <w:r w:rsidRPr="003E3C00">
        <w:rPr>
          <w:rFonts w:ascii="Times New Roman" w:hAnsi="Times New Roman"/>
          <w:sz w:val="28"/>
          <w:szCs w:val="28"/>
        </w:rPr>
        <w:t>о</w:t>
      </w:r>
      <w:r w:rsidRPr="003E3C00">
        <w:rPr>
          <w:rFonts w:ascii="Times New Roman" w:hAnsi="Times New Roman"/>
          <w:sz w:val="28"/>
          <w:szCs w:val="28"/>
        </w:rPr>
        <w:t>дится проверка, беседы с ним, в ходе которой он должен быть проинформ</w:t>
      </w:r>
      <w:r w:rsidRPr="003E3C00">
        <w:rPr>
          <w:rFonts w:ascii="Times New Roman" w:hAnsi="Times New Roman"/>
          <w:sz w:val="28"/>
          <w:szCs w:val="28"/>
        </w:rPr>
        <w:t>и</w:t>
      </w:r>
      <w:r w:rsidRPr="003E3C00">
        <w:rPr>
          <w:rFonts w:ascii="Times New Roman" w:hAnsi="Times New Roman"/>
          <w:sz w:val="28"/>
          <w:szCs w:val="28"/>
        </w:rPr>
        <w:t>рован о том, какие сведения, представляемые им в соответствии с настоящим Законом, подлежат проверке, – в течение семи рабочих дней со дня обращ</w:t>
      </w:r>
      <w:r w:rsidRPr="003E3C00">
        <w:rPr>
          <w:rFonts w:ascii="Times New Roman" w:hAnsi="Times New Roman"/>
          <w:sz w:val="28"/>
          <w:szCs w:val="28"/>
        </w:rPr>
        <w:t>е</w:t>
      </w:r>
      <w:r w:rsidRPr="003E3C00">
        <w:rPr>
          <w:rFonts w:ascii="Times New Roman" w:hAnsi="Times New Roman"/>
          <w:sz w:val="28"/>
          <w:szCs w:val="28"/>
        </w:rPr>
        <w:t>ния лица, в отношении которого проводится проверка, а при наличии уваж</w:t>
      </w:r>
      <w:r w:rsidRPr="003E3C00">
        <w:rPr>
          <w:rFonts w:ascii="Times New Roman" w:hAnsi="Times New Roman"/>
          <w:sz w:val="28"/>
          <w:szCs w:val="28"/>
        </w:rPr>
        <w:t>и</w:t>
      </w:r>
      <w:r w:rsidRPr="003E3C00">
        <w:rPr>
          <w:rFonts w:ascii="Times New Roman" w:hAnsi="Times New Roman"/>
          <w:sz w:val="28"/>
          <w:szCs w:val="28"/>
        </w:rPr>
        <w:t>тельной причины – в срок, согласованный с лицом, в отношении которого проводится проверка.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024"/>
      <w:bookmarkEnd w:id="28"/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C00">
        <w:rPr>
          <w:rFonts w:ascii="Times New Roman" w:hAnsi="Times New Roman"/>
          <w:b/>
          <w:sz w:val="28"/>
          <w:szCs w:val="28"/>
        </w:rPr>
        <w:t>Статья 5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1. Лицо, в отношении которого проводится проверка, вправе: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241"/>
      <w:bookmarkEnd w:id="29"/>
      <w:r w:rsidRPr="003E3C00">
        <w:rPr>
          <w:rFonts w:ascii="Times New Roman" w:hAnsi="Times New Roman"/>
          <w:sz w:val="28"/>
          <w:szCs w:val="28"/>
        </w:rPr>
        <w:t>1) давать пояснения в письменной форме: в ходе проверки; по вопр</w:t>
      </w:r>
      <w:r w:rsidRPr="003E3C00">
        <w:rPr>
          <w:rFonts w:ascii="Times New Roman" w:hAnsi="Times New Roman"/>
          <w:sz w:val="28"/>
          <w:szCs w:val="28"/>
        </w:rPr>
        <w:t>о</w:t>
      </w:r>
      <w:r w:rsidRPr="003E3C00">
        <w:rPr>
          <w:rFonts w:ascii="Times New Roman" w:hAnsi="Times New Roman"/>
          <w:sz w:val="28"/>
          <w:szCs w:val="28"/>
        </w:rPr>
        <w:t>сам, указанным в пункте 2 части 6 статьи 4 настоящего Закона; по результ</w:t>
      </w:r>
      <w:r w:rsidRPr="003E3C00">
        <w:rPr>
          <w:rFonts w:ascii="Times New Roman" w:hAnsi="Times New Roman"/>
          <w:sz w:val="28"/>
          <w:szCs w:val="28"/>
        </w:rPr>
        <w:t>а</w:t>
      </w:r>
      <w:r w:rsidRPr="003E3C00">
        <w:rPr>
          <w:rFonts w:ascii="Times New Roman" w:hAnsi="Times New Roman"/>
          <w:sz w:val="28"/>
          <w:szCs w:val="28"/>
        </w:rPr>
        <w:t>там проверки;</w:t>
      </w:r>
    </w:p>
    <w:bookmarkEnd w:id="30"/>
    <w:p w:rsidR="002D2756" w:rsidRPr="003E3C00" w:rsidRDefault="002D2756" w:rsidP="005249DB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lastRenderedPageBreak/>
        <w:t>2) представлять дополнительные материалы и давать по ним пояснения в письменной форме;</w:t>
      </w:r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243"/>
      <w:r w:rsidRPr="003E3C00">
        <w:rPr>
          <w:rFonts w:ascii="Times New Roman" w:hAnsi="Times New Roman"/>
          <w:sz w:val="28"/>
          <w:szCs w:val="28"/>
        </w:rPr>
        <w:t>3) обращаться в уполномоченный орган с подлежащим удовлетвор</w:t>
      </w:r>
      <w:r w:rsidRPr="003E3C00">
        <w:rPr>
          <w:rFonts w:ascii="Times New Roman" w:hAnsi="Times New Roman"/>
          <w:sz w:val="28"/>
          <w:szCs w:val="28"/>
        </w:rPr>
        <w:t>е</w:t>
      </w:r>
      <w:r w:rsidRPr="003E3C00">
        <w:rPr>
          <w:rFonts w:ascii="Times New Roman" w:hAnsi="Times New Roman"/>
          <w:sz w:val="28"/>
          <w:szCs w:val="28"/>
        </w:rPr>
        <w:t xml:space="preserve">нию ходатайством о проведении с ним беседы по вопросам, указанным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>в</w:t>
      </w:r>
      <w:bookmarkStart w:id="32" w:name="sub_1025"/>
      <w:bookmarkEnd w:id="31"/>
      <w:r w:rsidRPr="003E3C00">
        <w:rPr>
          <w:rFonts w:ascii="Times New Roman" w:hAnsi="Times New Roman"/>
          <w:sz w:val="28"/>
          <w:szCs w:val="28"/>
        </w:rPr>
        <w:t xml:space="preserve"> пункте 2 части 6 статьи 4 настоящего Закона. </w:t>
      </w:r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 xml:space="preserve">2. Пояснения, указанные в части </w:t>
      </w:r>
      <w:hyperlink w:anchor="sub_1024" w:history="1">
        <w:r w:rsidRPr="003E3C00">
          <w:rPr>
            <w:rStyle w:val="a3"/>
            <w:rFonts w:ascii="Times New Roman" w:hAnsi="Times New Roman"/>
            <w:color w:val="auto"/>
            <w:sz w:val="28"/>
            <w:szCs w:val="28"/>
          </w:rPr>
          <w:t>1</w:t>
        </w:r>
      </w:hyperlink>
      <w:r w:rsidRPr="003E3C00">
        <w:rPr>
          <w:rFonts w:ascii="Times New Roman" w:hAnsi="Times New Roman"/>
          <w:sz w:val="28"/>
          <w:szCs w:val="28"/>
        </w:rPr>
        <w:t xml:space="preserve"> настоящей статьи, приобщаются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>к материалам проверки.</w:t>
      </w:r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23"/>
      <w:r w:rsidRPr="003E3C00">
        <w:rPr>
          <w:rFonts w:ascii="Times New Roman" w:hAnsi="Times New Roman"/>
          <w:sz w:val="28"/>
          <w:szCs w:val="28"/>
        </w:rPr>
        <w:t>3. По окончании проверки уполномоченный орган обязан ознакомить лицо, в отношении которого проводилась проверка, с результатами проверки с соблюдением законодательства Российской Федерации о государственной тайне.</w:t>
      </w:r>
    </w:p>
    <w:bookmarkEnd w:id="32"/>
    <w:bookmarkEnd w:id="33"/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C00">
        <w:rPr>
          <w:rFonts w:ascii="Times New Roman" w:hAnsi="Times New Roman"/>
          <w:b/>
          <w:sz w:val="28"/>
          <w:szCs w:val="28"/>
        </w:rPr>
        <w:t>Статья 6</w:t>
      </w:r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27"/>
      <w:bookmarkStart w:id="35" w:name="sub_1029"/>
      <w:r w:rsidRPr="003E3C00">
        <w:rPr>
          <w:rFonts w:ascii="Times New Roman" w:hAnsi="Times New Roman"/>
          <w:sz w:val="28"/>
          <w:szCs w:val="28"/>
        </w:rPr>
        <w:t>1. По результатам проверки Главе Чувашской Республики представл</w:t>
      </w:r>
      <w:r w:rsidRPr="003E3C00">
        <w:rPr>
          <w:rFonts w:ascii="Times New Roman" w:hAnsi="Times New Roman"/>
          <w:sz w:val="28"/>
          <w:szCs w:val="28"/>
        </w:rPr>
        <w:t>я</w:t>
      </w:r>
      <w:r w:rsidRPr="003E3C00">
        <w:rPr>
          <w:rFonts w:ascii="Times New Roman" w:hAnsi="Times New Roman"/>
          <w:sz w:val="28"/>
          <w:szCs w:val="28"/>
        </w:rPr>
        <w:t xml:space="preserve">ется доклад. </w:t>
      </w:r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2. Доклад в отношении гражданина должен содержать один из следую</w:t>
      </w:r>
      <w:r>
        <w:rPr>
          <w:rFonts w:ascii="Times New Roman" w:hAnsi="Times New Roman"/>
          <w:sz w:val="28"/>
          <w:szCs w:val="28"/>
        </w:rPr>
        <w:softHyphen/>
      </w:r>
      <w:r w:rsidRPr="003E3C00">
        <w:rPr>
          <w:rFonts w:ascii="Times New Roman" w:hAnsi="Times New Roman"/>
          <w:sz w:val="28"/>
          <w:szCs w:val="28"/>
        </w:rPr>
        <w:t xml:space="preserve">щих выводов: </w:t>
      </w:r>
      <w:bookmarkStart w:id="36" w:name="Par0"/>
      <w:bookmarkEnd w:id="36"/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E3C0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>имущественного характера, представленные гражданином, являются дост</w:t>
      </w:r>
      <w:r w:rsidRPr="003E3C00">
        <w:rPr>
          <w:rFonts w:ascii="Times New Roman" w:hAnsi="Times New Roman"/>
          <w:sz w:val="28"/>
          <w:szCs w:val="28"/>
        </w:rPr>
        <w:t>о</w:t>
      </w:r>
      <w:r w:rsidRPr="003E3C00">
        <w:rPr>
          <w:rFonts w:ascii="Times New Roman" w:hAnsi="Times New Roman"/>
          <w:sz w:val="28"/>
          <w:szCs w:val="28"/>
        </w:rPr>
        <w:t>верными и полными;</w:t>
      </w:r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2) сведения о доходах, расходах, об имуществе и обязательствах им</w:t>
      </w:r>
      <w:r w:rsidRPr="003E3C00">
        <w:rPr>
          <w:rFonts w:ascii="Times New Roman" w:hAnsi="Times New Roman"/>
          <w:sz w:val="28"/>
          <w:szCs w:val="28"/>
        </w:rPr>
        <w:t>у</w:t>
      </w:r>
      <w:r w:rsidRPr="003E3C00">
        <w:rPr>
          <w:rFonts w:ascii="Times New Roman" w:hAnsi="Times New Roman"/>
          <w:sz w:val="28"/>
          <w:szCs w:val="28"/>
        </w:rPr>
        <w:t>щественного характера, представленные гражданином, являются недостове</w:t>
      </w:r>
      <w:r w:rsidRPr="003E3C00">
        <w:rPr>
          <w:rFonts w:ascii="Times New Roman" w:hAnsi="Times New Roman"/>
          <w:sz w:val="28"/>
          <w:szCs w:val="28"/>
        </w:rPr>
        <w:t>р</w:t>
      </w:r>
      <w:r w:rsidRPr="003E3C00">
        <w:rPr>
          <w:rFonts w:ascii="Times New Roman" w:hAnsi="Times New Roman"/>
          <w:sz w:val="28"/>
          <w:szCs w:val="28"/>
        </w:rPr>
        <w:t xml:space="preserve">ными и (или) неполными. </w:t>
      </w:r>
    </w:p>
    <w:bookmarkEnd w:id="34"/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3. Доклад в отношении лица, замещающего муниципальную дол</w:t>
      </w:r>
      <w:r w:rsidRPr="003E3C00">
        <w:rPr>
          <w:rFonts w:ascii="Times New Roman" w:hAnsi="Times New Roman"/>
          <w:sz w:val="28"/>
          <w:szCs w:val="28"/>
        </w:rPr>
        <w:t>ж</w:t>
      </w:r>
      <w:r w:rsidRPr="003E3C00">
        <w:rPr>
          <w:rFonts w:ascii="Times New Roman" w:hAnsi="Times New Roman"/>
          <w:sz w:val="28"/>
          <w:szCs w:val="28"/>
        </w:rPr>
        <w:t xml:space="preserve">ность, должность главы местной администрации по контракту, должен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 xml:space="preserve">содержать один из следующих выводов: </w:t>
      </w:r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1) сведения о доходах, расходах, об имуществе и обязательствах им</w:t>
      </w:r>
      <w:r w:rsidRPr="003E3C00">
        <w:rPr>
          <w:rFonts w:ascii="Times New Roman" w:hAnsi="Times New Roman"/>
          <w:sz w:val="28"/>
          <w:szCs w:val="28"/>
        </w:rPr>
        <w:t>у</w:t>
      </w:r>
      <w:r w:rsidRPr="003E3C00">
        <w:rPr>
          <w:rFonts w:ascii="Times New Roman" w:hAnsi="Times New Roman"/>
          <w:sz w:val="28"/>
          <w:szCs w:val="28"/>
        </w:rPr>
        <w:t>щественного характера, представленные лицом, замещающим муниципал</w:t>
      </w:r>
      <w:r w:rsidRPr="003E3C00">
        <w:rPr>
          <w:rFonts w:ascii="Times New Roman" w:hAnsi="Times New Roman"/>
          <w:sz w:val="28"/>
          <w:szCs w:val="28"/>
        </w:rPr>
        <w:t>ь</w:t>
      </w:r>
      <w:r w:rsidRPr="003E3C00">
        <w:rPr>
          <w:rFonts w:ascii="Times New Roman" w:hAnsi="Times New Roman"/>
          <w:sz w:val="28"/>
          <w:szCs w:val="28"/>
        </w:rPr>
        <w:t xml:space="preserve">ную должность, должность главы местной администрации по контракту,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>являются достоверными и полными;</w:t>
      </w:r>
    </w:p>
    <w:p w:rsidR="002D2756" w:rsidRPr="003E3C00" w:rsidRDefault="002D2756" w:rsidP="005249DB">
      <w:pPr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2) сведения о доходах, расходах, об имуществе и обязательствах им</w:t>
      </w:r>
      <w:r w:rsidRPr="003E3C00">
        <w:rPr>
          <w:rFonts w:ascii="Times New Roman" w:hAnsi="Times New Roman"/>
          <w:sz w:val="28"/>
          <w:szCs w:val="28"/>
        </w:rPr>
        <w:t>у</w:t>
      </w:r>
      <w:r w:rsidRPr="003E3C00">
        <w:rPr>
          <w:rFonts w:ascii="Times New Roman" w:hAnsi="Times New Roman"/>
          <w:sz w:val="28"/>
          <w:szCs w:val="28"/>
        </w:rPr>
        <w:t>щественного характера, представленные лицом, замещающим муниципал</w:t>
      </w:r>
      <w:r w:rsidRPr="003E3C00">
        <w:rPr>
          <w:rFonts w:ascii="Times New Roman" w:hAnsi="Times New Roman"/>
          <w:sz w:val="28"/>
          <w:szCs w:val="28"/>
        </w:rPr>
        <w:t>ь</w:t>
      </w:r>
      <w:r w:rsidRPr="003E3C00">
        <w:rPr>
          <w:rFonts w:ascii="Times New Roman" w:hAnsi="Times New Roman"/>
          <w:sz w:val="28"/>
          <w:szCs w:val="28"/>
        </w:rPr>
        <w:t xml:space="preserve">ную должность, должность главы местной администрации по контракту,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 xml:space="preserve">являются недостоверными и (или) неполными. 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lastRenderedPageBreak/>
        <w:t>4. Сведения о результатах проверки с письменного согласия Главы Ч</w:t>
      </w:r>
      <w:r w:rsidRPr="003E3C00">
        <w:rPr>
          <w:rFonts w:ascii="Times New Roman" w:hAnsi="Times New Roman"/>
          <w:sz w:val="28"/>
          <w:szCs w:val="28"/>
        </w:rPr>
        <w:t>у</w:t>
      </w:r>
      <w:r w:rsidRPr="003E3C00">
        <w:rPr>
          <w:rFonts w:ascii="Times New Roman" w:hAnsi="Times New Roman"/>
          <w:sz w:val="28"/>
          <w:szCs w:val="28"/>
        </w:rPr>
        <w:t>вашской Республики предоставляются уполномоченным органом с одновр</w:t>
      </w:r>
      <w:r w:rsidRPr="003E3C00">
        <w:rPr>
          <w:rFonts w:ascii="Times New Roman" w:hAnsi="Times New Roman"/>
          <w:sz w:val="28"/>
          <w:szCs w:val="28"/>
        </w:rPr>
        <w:t>е</w:t>
      </w:r>
      <w:r w:rsidRPr="003E3C00">
        <w:rPr>
          <w:rFonts w:ascii="Times New Roman" w:hAnsi="Times New Roman"/>
          <w:sz w:val="28"/>
          <w:szCs w:val="28"/>
        </w:rPr>
        <w:t xml:space="preserve">менным уведомлением об этом лица, в отношении которого проводилась проверка, правоохранительным и налоговым органам, органам местного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>самоуправления, членам Комиссии по координации работы по противоде</w:t>
      </w:r>
      <w:r w:rsidRPr="003E3C00">
        <w:rPr>
          <w:rFonts w:ascii="Times New Roman" w:hAnsi="Times New Roman"/>
          <w:sz w:val="28"/>
          <w:szCs w:val="28"/>
        </w:rPr>
        <w:t>й</w:t>
      </w:r>
      <w:r w:rsidRPr="003E3C00">
        <w:rPr>
          <w:rFonts w:ascii="Times New Roman" w:hAnsi="Times New Roman"/>
          <w:sz w:val="28"/>
          <w:szCs w:val="28"/>
        </w:rPr>
        <w:t>ствию коррупции в Чувашской Республике, постоянно действующим рук</w:t>
      </w:r>
      <w:r w:rsidRPr="003E3C00">
        <w:rPr>
          <w:rFonts w:ascii="Times New Roman" w:hAnsi="Times New Roman"/>
          <w:sz w:val="28"/>
          <w:szCs w:val="28"/>
        </w:rPr>
        <w:t>о</w:t>
      </w:r>
      <w:r w:rsidRPr="003E3C00">
        <w:rPr>
          <w:rFonts w:ascii="Times New Roman" w:hAnsi="Times New Roman"/>
          <w:sz w:val="28"/>
          <w:szCs w:val="28"/>
        </w:rPr>
        <w:t>водящим органам политических партий и зарегистрированных в соотве</w:t>
      </w:r>
      <w:r w:rsidRPr="003E3C00">
        <w:rPr>
          <w:rFonts w:ascii="Times New Roman" w:hAnsi="Times New Roman"/>
          <w:sz w:val="28"/>
          <w:szCs w:val="28"/>
        </w:rPr>
        <w:t>т</w:t>
      </w:r>
      <w:r w:rsidRPr="003E3C00">
        <w:rPr>
          <w:rFonts w:ascii="Times New Roman" w:hAnsi="Times New Roman"/>
          <w:sz w:val="28"/>
          <w:szCs w:val="28"/>
        </w:rPr>
        <w:t xml:space="preserve">ствии с </w:t>
      </w:r>
      <w:hyperlink r:id="rId14" w:history="1">
        <w:r w:rsidRPr="003E3C00">
          <w:rPr>
            <w:rFonts w:ascii="Times New Roman" w:hAnsi="Times New Roman"/>
            <w:sz w:val="28"/>
            <w:szCs w:val="28"/>
          </w:rPr>
          <w:t>законом</w:t>
        </w:r>
      </w:hyperlink>
      <w:r w:rsidRPr="003E3C00">
        <w:rPr>
          <w:rFonts w:ascii="Times New Roman" w:hAnsi="Times New Roman"/>
          <w:sz w:val="28"/>
          <w:szCs w:val="28"/>
        </w:rPr>
        <w:t xml:space="preserve"> иных общероссийских, межрегиональных, региональных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>и местных общественных объединений, не являющихся политическими па</w:t>
      </w:r>
      <w:r w:rsidRPr="003E3C00">
        <w:rPr>
          <w:rFonts w:ascii="Times New Roman" w:hAnsi="Times New Roman"/>
          <w:sz w:val="28"/>
          <w:szCs w:val="28"/>
        </w:rPr>
        <w:t>р</w:t>
      </w:r>
      <w:r w:rsidRPr="003E3C00">
        <w:rPr>
          <w:rFonts w:ascii="Times New Roman" w:hAnsi="Times New Roman"/>
          <w:sz w:val="28"/>
          <w:szCs w:val="28"/>
        </w:rPr>
        <w:t>тиями, Общественной палате Российской Федерации, Общественной палате Чувашской Республики, общественным палатам (советам) муниципальных образований Чувашской Республики, Совету муниципальных образований Чувашской Республики, предоставившим информацию, явившуюся основ</w:t>
      </w:r>
      <w:r w:rsidRPr="003E3C00">
        <w:rPr>
          <w:rFonts w:ascii="Times New Roman" w:hAnsi="Times New Roman"/>
          <w:sz w:val="28"/>
          <w:szCs w:val="28"/>
        </w:rPr>
        <w:t>а</w:t>
      </w:r>
      <w:r w:rsidRPr="003E3C00">
        <w:rPr>
          <w:rFonts w:ascii="Times New Roman" w:hAnsi="Times New Roman"/>
          <w:sz w:val="28"/>
          <w:szCs w:val="28"/>
        </w:rPr>
        <w:t>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30"/>
      <w:bookmarkEnd w:id="35"/>
      <w:r w:rsidRPr="003E3C00">
        <w:rPr>
          <w:rFonts w:ascii="Times New Roman" w:hAnsi="Times New Roman"/>
          <w:sz w:val="28"/>
          <w:szCs w:val="28"/>
        </w:rPr>
        <w:t>5. При установлении в ходе проверки обстоятельств, свидетельству</w:t>
      </w:r>
      <w:r w:rsidRPr="003E3C00">
        <w:rPr>
          <w:rFonts w:ascii="Times New Roman" w:hAnsi="Times New Roman"/>
          <w:sz w:val="28"/>
          <w:szCs w:val="28"/>
        </w:rPr>
        <w:t>ю</w:t>
      </w:r>
      <w:r w:rsidRPr="003E3C00">
        <w:rPr>
          <w:rFonts w:ascii="Times New Roman" w:hAnsi="Times New Roman"/>
          <w:sz w:val="28"/>
          <w:szCs w:val="28"/>
        </w:rPr>
        <w:t>щих о наличии признаков преступления или административного правонар</w:t>
      </w:r>
      <w:r w:rsidRPr="003E3C00">
        <w:rPr>
          <w:rFonts w:ascii="Times New Roman" w:hAnsi="Times New Roman"/>
          <w:sz w:val="28"/>
          <w:szCs w:val="28"/>
        </w:rPr>
        <w:t>у</w:t>
      </w:r>
      <w:r w:rsidRPr="003E3C00">
        <w:rPr>
          <w:rFonts w:ascii="Times New Roman" w:hAnsi="Times New Roman"/>
          <w:sz w:val="28"/>
          <w:szCs w:val="28"/>
        </w:rPr>
        <w:t>шения, материалы об этом представляются в государственные органы в соо</w:t>
      </w:r>
      <w:r w:rsidRPr="003E3C00">
        <w:rPr>
          <w:rFonts w:ascii="Times New Roman" w:hAnsi="Times New Roman"/>
          <w:sz w:val="28"/>
          <w:szCs w:val="28"/>
        </w:rPr>
        <w:t>т</w:t>
      </w:r>
      <w:r w:rsidRPr="003E3C00">
        <w:rPr>
          <w:rFonts w:ascii="Times New Roman" w:hAnsi="Times New Roman"/>
          <w:sz w:val="28"/>
          <w:szCs w:val="28"/>
        </w:rPr>
        <w:t>ветствии с их компетенцией.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8" w:name="sub_1033"/>
      <w:bookmarkEnd w:id="37"/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C00">
        <w:rPr>
          <w:rFonts w:ascii="Times New Roman" w:hAnsi="Times New Roman"/>
          <w:b/>
          <w:sz w:val="28"/>
          <w:szCs w:val="28"/>
        </w:rPr>
        <w:t>Статья 7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1. Сведения о доходах, расходах, об имуществе и обязательствах им</w:t>
      </w:r>
      <w:r w:rsidRPr="003E3C00">
        <w:rPr>
          <w:rFonts w:ascii="Times New Roman" w:hAnsi="Times New Roman"/>
          <w:sz w:val="28"/>
          <w:szCs w:val="28"/>
        </w:rPr>
        <w:t>у</w:t>
      </w:r>
      <w:r w:rsidRPr="003E3C00">
        <w:rPr>
          <w:rFonts w:ascii="Times New Roman" w:hAnsi="Times New Roman"/>
          <w:sz w:val="28"/>
          <w:szCs w:val="28"/>
        </w:rPr>
        <w:t xml:space="preserve">щественного характера хранятся в уполномоченном органе в течение пяти лет со дня их представления, материалы проверки – в течение трех лет со дня окончания проверки. 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По истечении сроков, указанных в абзаце первом настоящей части, сведения о доходах, расходах, об имуществе и обязательствах имуществе</w:t>
      </w:r>
      <w:r w:rsidRPr="003E3C00">
        <w:rPr>
          <w:rFonts w:ascii="Times New Roman" w:hAnsi="Times New Roman"/>
          <w:sz w:val="28"/>
          <w:szCs w:val="28"/>
        </w:rPr>
        <w:t>н</w:t>
      </w:r>
      <w:r w:rsidRPr="003E3C00">
        <w:rPr>
          <w:rFonts w:ascii="Times New Roman" w:hAnsi="Times New Roman"/>
          <w:sz w:val="28"/>
          <w:szCs w:val="28"/>
        </w:rPr>
        <w:t>ного характера и материалы проверки передаются в архив уполномоченного органа.</w:t>
      </w:r>
    </w:p>
    <w:p w:rsidR="002D2756" w:rsidRPr="003E3C00" w:rsidRDefault="002D2756" w:rsidP="005249D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2. Сведения о доходах, расходах, об имуществе и обязательствах им</w:t>
      </w:r>
      <w:r w:rsidRPr="003E3C00">
        <w:rPr>
          <w:rFonts w:ascii="Times New Roman" w:hAnsi="Times New Roman"/>
          <w:sz w:val="28"/>
          <w:szCs w:val="28"/>
        </w:rPr>
        <w:t>у</w:t>
      </w:r>
      <w:r w:rsidRPr="003E3C00">
        <w:rPr>
          <w:rFonts w:ascii="Times New Roman" w:hAnsi="Times New Roman"/>
          <w:sz w:val="28"/>
          <w:szCs w:val="28"/>
        </w:rPr>
        <w:t xml:space="preserve">щественного характера, отнесенные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3E3C00">
        <w:rPr>
          <w:rFonts w:ascii="Times New Roman" w:hAnsi="Times New Roman"/>
          <w:sz w:val="28"/>
          <w:szCs w:val="28"/>
        </w:rPr>
        <w:t>к информации ограниченного доступа или сведениям, составляющим гос</w:t>
      </w:r>
      <w:r w:rsidRPr="003E3C00">
        <w:rPr>
          <w:rFonts w:ascii="Times New Roman" w:hAnsi="Times New Roman"/>
          <w:sz w:val="28"/>
          <w:szCs w:val="28"/>
        </w:rPr>
        <w:t>у</w:t>
      </w:r>
      <w:r w:rsidRPr="003E3C00">
        <w:rPr>
          <w:rFonts w:ascii="Times New Roman" w:hAnsi="Times New Roman"/>
          <w:sz w:val="28"/>
          <w:szCs w:val="28"/>
        </w:rPr>
        <w:t>дарственную тайну, подлежат защите в соответствии с законодательством Российской Федерации.</w:t>
      </w:r>
    </w:p>
    <w:p w:rsidR="002D2756" w:rsidRPr="003E3C00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C00">
        <w:rPr>
          <w:rFonts w:ascii="Times New Roman" w:hAnsi="Times New Roman"/>
          <w:b/>
          <w:sz w:val="28"/>
          <w:szCs w:val="28"/>
        </w:rPr>
        <w:lastRenderedPageBreak/>
        <w:t>Статья 8</w:t>
      </w:r>
    </w:p>
    <w:p w:rsidR="002D2756" w:rsidRDefault="002D2756" w:rsidP="005C5E7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C00">
        <w:rPr>
          <w:rFonts w:ascii="Times New Roman" w:hAnsi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D2756" w:rsidRPr="005C5E78" w:rsidRDefault="002D2756" w:rsidP="006F68E6">
      <w:pPr>
        <w:spacing w:after="0" w:line="240" w:lineRule="auto"/>
        <w:ind w:firstLine="709"/>
        <w:jc w:val="both"/>
        <w:rPr>
          <w:rFonts w:ascii="Times New Roman" w:hAnsi="Times New Roman"/>
          <w:sz w:val="56"/>
          <w:szCs w:val="56"/>
        </w:rPr>
      </w:pPr>
    </w:p>
    <w:p w:rsidR="002D2756" w:rsidRPr="006F68E6" w:rsidRDefault="002D2756" w:rsidP="006F68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8E6">
        <w:rPr>
          <w:rFonts w:ascii="Times New Roman" w:hAnsi="Times New Roman"/>
          <w:sz w:val="28"/>
          <w:szCs w:val="28"/>
        </w:rPr>
        <w:t xml:space="preserve">               Глава</w:t>
      </w:r>
    </w:p>
    <w:p w:rsidR="002D2756" w:rsidRPr="006F68E6" w:rsidRDefault="002D2756" w:rsidP="006F68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8E6">
        <w:rPr>
          <w:rFonts w:ascii="Times New Roman" w:hAnsi="Times New Roman"/>
          <w:sz w:val="28"/>
          <w:szCs w:val="28"/>
        </w:rPr>
        <w:t>Чувашской Республики</w:t>
      </w:r>
      <w:r w:rsidRPr="006F68E6">
        <w:rPr>
          <w:rFonts w:ascii="Times New Roman" w:hAnsi="Times New Roman"/>
          <w:sz w:val="28"/>
          <w:szCs w:val="28"/>
        </w:rPr>
        <w:tab/>
      </w:r>
      <w:r w:rsidRPr="006F68E6">
        <w:rPr>
          <w:rFonts w:ascii="Times New Roman" w:hAnsi="Times New Roman"/>
          <w:sz w:val="28"/>
          <w:szCs w:val="28"/>
        </w:rPr>
        <w:tab/>
      </w:r>
      <w:r w:rsidRPr="006F68E6">
        <w:rPr>
          <w:rFonts w:ascii="Times New Roman" w:hAnsi="Times New Roman"/>
          <w:sz w:val="28"/>
          <w:szCs w:val="28"/>
        </w:rPr>
        <w:tab/>
      </w:r>
      <w:r w:rsidRPr="006F68E6">
        <w:rPr>
          <w:rFonts w:ascii="Times New Roman" w:hAnsi="Times New Roman"/>
          <w:sz w:val="28"/>
          <w:szCs w:val="28"/>
        </w:rPr>
        <w:tab/>
      </w:r>
      <w:r w:rsidRPr="006F68E6">
        <w:rPr>
          <w:rFonts w:ascii="Times New Roman" w:hAnsi="Times New Roman"/>
          <w:sz w:val="28"/>
          <w:szCs w:val="28"/>
        </w:rPr>
        <w:tab/>
        <w:t xml:space="preserve">  </w:t>
      </w:r>
      <w:r w:rsidRPr="006F68E6">
        <w:rPr>
          <w:rFonts w:ascii="Times New Roman" w:hAnsi="Times New Roman"/>
          <w:sz w:val="28"/>
          <w:szCs w:val="28"/>
        </w:rPr>
        <w:tab/>
      </w:r>
      <w:r w:rsidRPr="006F6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F68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F68E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8E6">
        <w:rPr>
          <w:rFonts w:ascii="Times New Roman" w:hAnsi="Times New Roman"/>
          <w:sz w:val="28"/>
          <w:szCs w:val="28"/>
        </w:rPr>
        <w:t xml:space="preserve">Игнатьев </w:t>
      </w:r>
    </w:p>
    <w:p w:rsidR="002D2756" w:rsidRPr="005C5E78" w:rsidRDefault="002D2756" w:rsidP="005C5E78">
      <w:pPr>
        <w:spacing w:after="0" w:line="240" w:lineRule="auto"/>
        <w:rPr>
          <w:rFonts w:ascii="Times New Roman" w:hAnsi="Times New Roman"/>
          <w:sz w:val="28"/>
        </w:rPr>
      </w:pPr>
    </w:p>
    <w:p w:rsidR="002D2756" w:rsidRDefault="002D2756" w:rsidP="006F68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8E6">
        <w:rPr>
          <w:rFonts w:ascii="Times New Roman" w:hAnsi="Times New Roman"/>
          <w:sz w:val="28"/>
          <w:szCs w:val="28"/>
        </w:rPr>
        <w:t>г. Чебоксары</w:t>
      </w:r>
      <w:bookmarkEnd w:id="1"/>
      <w:bookmarkEnd w:id="2"/>
      <w:bookmarkEnd w:id="3"/>
      <w:bookmarkEnd w:id="4"/>
      <w:bookmarkEnd w:id="38"/>
    </w:p>
    <w:p w:rsidR="002D2756" w:rsidRPr="00B97E9E" w:rsidRDefault="002D2756" w:rsidP="00B97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B97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B97E9E">
        <w:rPr>
          <w:rFonts w:ascii="Times New Roman" w:hAnsi="Times New Roman"/>
          <w:sz w:val="28"/>
          <w:szCs w:val="28"/>
        </w:rPr>
        <w:t>2017 года</w:t>
      </w:r>
    </w:p>
    <w:p w:rsidR="002D2756" w:rsidRPr="00B97E9E" w:rsidRDefault="002D2756" w:rsidP="00B97E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46</w:t>
      </w:r>
    </w:p>
    <w:p w:rsidR="002D2756" w:rsidRPr="006F68E6" w:rsidRDefault="002D2756" w:rsidP="006F68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2756" w:rsidRPr="006F68E6" w:rsidSect="005C5E78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56" w:rsidRDefault="002D2756" w:rsidP="00136309">
      <w:pPr>
        <w:spacing w:after="0" w:line="240" w:lineRule="auto"/>
      </w:pPr>
      <w:r>
        <w:separator/>
      </w:r>
    </w:p>
  </w:endnote>
  <w:endnote w:type="continuationSeparator" w:id="0">
    <w:p w:rsidR="002D2756" w:rsidRDefault="002D2756" w:rsidP="0013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56" w:rsidRDefault="002D2756" w:rsidP="00136309">
      <w:pPr>
        <w:spacing w:after="0" w:line="240" w:lineRule="auto"/>
      </w:pPr>
      <w:r>
        <w:separator/>
      </w:r>
    </w:p>
  </w:footnote>
  <w:footnote w:type="continuationSeparator" w:id="0">
    <w:p w:rsidR="002D2756" w:rsidRDefault="002D2756" w:rsidP="0013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56" w:rsidRPr="006F68E6" w:rsidRDefault="002D2756">
    <w:pPr>
      <w:pStyle w:val="a6"/>
      <w:jc w:val="center"/>
      <w:rPr>
        <w:rFonts w:ascii="Times New Roman" w:hAnsi="Times New Roman"/>
        <w:sz w:val="24"/>
        <w:szCs w:val="24"/>
      </w:rPr>
    </w:pPr>
    <w:r w:rsidRPr="006F68E6">
      <w:rPr>
        <w:rFonts w:ascii="Times New Roman" w:hAnsi="Times New Roman"/>
        <w:sz w:val="24"/>
        <w:szCs w:val="24"/>
      </w:rPr>
      <w:fldChar w:fldCharType="begin"/>
    </w:r>
    <w:r w:rsidRPr="006F68E6">
      <w:rPr>
        <w:rFonts w:ascii="Times New Roman" w:hAnsi="Times New Roman"/>
        <w:sz w:val="24"/>
        <w:szCs w:val="24"/>
      </w:rPr>
      <w:instrText>PAGE   \* MERGEFORMAT</w:instrText>
    </w:r>
    <w:r w:rsidRPr="006F68E6">
      <w:rPr>
        <w:rFonts w:ascii="Times New Roman" w:hAnsi="Times New Roman"/>
        <w:sz w:val="24"/>
        <w:szCs w:val="24"/>
      </w:rPr>
      <w:fldChar w:fldCharType="separate"/>
    </w:r>
    <w:r w:rsidR="005832E7">
      <w:rPr>
        <w:rFonts w:ascii="Times New Roman" w:hAnsi="Times New Roman"/>
        <w:noProof/>
        <w:sz w:val="24"/>
        <w:szCs w:val="24"/>
      </w:rPr>
      <w:t>3</w:t>
    </w:r>
    <w:r w:rsidRPr="006F68E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606E"/>
    <w:multiLevelType w:val="multilevel"/>
    <w:tmpl w:val="73F02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604781C"/>
    <w:multiLevelType w:val="multilevel"/>
    <w:tmpl w:val="450EB27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D6B4847"/>
    <w:multiLevelType w:val="multilevel"/>
    <w:tmpl w:val="20FCC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E0"/>
    <w:rsid w:val="0000063A"/>
    <w:rsid w:val="00000752"/>
    <w:rsid w:val="000011D6"/>
    <w:rsid w:val="000033D4"/>
    <w:rsid w:val="00011006"/>
    <w:rsid w:val="00017677"/>
    <w:rsid w:val="000203EF"/>
    <w:rsid w:val="000226AB"/>
    <w:rsid w:val="00027FBD"/>
    <w:rsid w:val="000329A8"/>
    <w:rsid w:val="00042B92"/>
    <w:rsid w:val="00043DCF"/>
    <w:rsid w:val="00051AFE"/>
    <w:rsid w:val="00055875"/>
    <w:rsid w:val="00057558"/>
    <w:rsid w:val="00057E02"/>
    <w:rsid w:val="00065FB8"/>
    <w:rsid w:val="00073121"/>
    <w:rsid w:val="0007424B"/>
    <w:rsid w:val="00077E1B"/>
    <w:rsid w:val="0008396D"/>
    <w:rsid w:val="0009118E"/>
    <w:rsid w:val="00093D53"/>
    <w:rsid w:val="000A014D"/>
    <w:rsid w:val="000A055D"/>
    <w:rsid w:val="000A1017"/>
    <w:rsid w:val="000A6EFF"/>
    <w:rsid w:val="000B05C6"/>
    <w:rsid w:val="000B3387"/>
    <w:rsid w:val="000B3C6D"/>
    <w:rsid w:val="000B4700"/>
    <w:rsid w:val="000C213F"/>
    <w:rsid w:val="000C3719"/>
    <w:rsid w:val="000D3384"/>
    <w:rsid w:val="000D4C5E"/>
    <w:rsid w:val="000D6817"/>
    <w:rsid w:val="000D69D9"/>
    <w:rsid w:val="000D7030"/>
    <w:rsid w:val="000D7677"/>
    <w:rsid w:val="000D770A"/>
    <w:rsid w:val="000E0D96"/>
    <w:rsid w:val="000E1DC7"/>
    <w:rsid w:val="000E4374"/>
    <w:rsid w:val="000E43FD"/>
    <w:rsid w:val="000E4F4A"/>
    <w:rsid w:val="000F353E"/>
    <w:rsid w:val="000F769C"/>
    <w:rsid w:val="00102AC1"/>
    <w:rsid w:val="00104639"/>
    <w:rsid w:val="00106EFC"/>
    <w:rsid w:val="0011200A"/>
    <w:rsid w:val="001139AA"/>
    <w:rsid w:val="0011595F"/>
    <w:rsid w:val="00120998"/>
    <w:rsid w:val="001216D0"/>
    <w:rsid w:val="0012568C"/>
    <w:rsid w:val="00130F52"/>
    <w:rsid w:val="001347F4"/>
    <w:rsid w:val="00136309"/>
    <w:rsid w:val="0013755A"/>
    <w:rsid w:val="0013765C"/>
    <w:rsid w:val="001417E5"/>
    <w:rsid w:val="001433DD"/>
    <w:rsid w:val="00143BB3"/>
    <w:rsid w:val="001446F2"/>
    <w:rsid w:val="001453EE"/>
    <w:rsid w:val="00152F8B"/>
    <w:rsid w:val="001546D8"/>
    <w:rsid w:val="001554F7"/>
    <w:rsid w:val="00157C11"/>
    <w:rsid w:val="00161336"/>
    <w:rsid w:val="00166D5B"/>
    <w:rsid w:val="00173CA8"/>
    <w:rsid w:val="001741A4"/>
    <w:rsid w:val="0017772C"/>
    <w:rsid w:val="00186223"/>
    <w:rsid w:val="001969D5"/>
    <w:rsid w:val="001A0248"/>
    <w:rsid w:val="001B152D"/>
    <w:rsid w:val="001B77E0"/>
    <w:rsid w:val="001C0274"/>
    <w:rsid w:val="001C132D"/>
    <w:rsid w:val="001C24C1"/>
    <w:rsid w:val="001C3D97"/>
    <w:rsid w:val="001C5AB5"/>
    <w:rsid w:val="001D016C"/>
    <w:rsid w:val="001D6FBE"/>
    <w:rsid w:val="001E50CE"/>
    <w:rsid w:val="001F3BC2"/>
    <w:rsid w:val="001F4E55"/>
    <w:rsid w:val="002144D4"/>
    <w:rsid w:val="00216D9E"/>
    <w:rsid w:val="00222694"/>
    <w:rsid w:val="00225C71"/>
    <w:rsid w:val="002303F7"/>
    <w:rsid w:val="00236452"/>
    <w:rsid w:val="00240E46"/>
    <w:rsid w:val="00250590"/>
    <w:rsid w:val="00251E3C"/>
    <w:rsid w:val="00252D25"/>
    <w:rsid w:val="002532B6"/>
    <w:rsid w:val="00253F4E"/>
    <w:rsid w:val="0025595A"/>
    <w:rsid w:val="00276291"/>
    <w:rsid w:val="00284FF6"/>
    <w:rsid w:val="002917C7"/>
    <w:rsid w:val="0029572C"/>
    <w:rsid w:val="002A1241"/>
    <w:rsid w:val="002A3490"/>
    <w:rsid w:val="002A4124"/>
    <w:rsid w:val="002A5C20"/>
    <w:rsid w:val="002A6B48"/>
    <w:rsid w:val="002B0C60"/>
    <w:rsid w:val="002B0FE8"/>
    <w:rsid w:val="002B1F7E"/>
    <w:rsid w:val="002B2391"/>
    <w:rsid w:val="002B2EC5"/>
    <w:rsid w:val="002B3E41"/>
    <w:rsid w:val="002B6C0C"/>
    <w:rsid w:val="002C1F3E"/>
    <w:rsid w:val="002D0E41"/>
    <w:rsid w:val="002D2756"/>
    <w:rsid w:val="002D731F"/>
    <w:rsid w:val="002E37A0"/>
    <w:rsid w:val="002E6ACA"/>
    <w:rsid w:val="002F0524"/>
    <w:rsid w:val="002F2694"/>
    <w:rsid w:val="002F5785"/>
    <w:rsid w:val="00301CFF"/>
    <w:rsid w:val="00302B56"/>
    <w:rsid w:val="00305EEE"/>
    <w:rsid w:val="0030743B"/>
    <w:rsid w:val="00307938"/>
    <w:rsid w:val="00313A0C"/>
    <w:rsid w:val="0032291A"/>
    <w:rsid w:val="00332642"/>
    <w:rsid w:val="0033636F"/>
    <w:rsid w:val="00343715"/>
    <w:rsid w:val="00346963"/>
    <w:rsid w:val="003472A0"/>
    <w:rsid w:val="00347ABE"/>
    <w:rsid w:val="003552C8"/>
    <w:rsid w:val="00370441"/>
    <w:rsid w:val="003707FC"/>
    <w:rsid w:val="003804F7"/>
    <w:rsid w:val="0038097D"/>
    <w:rsid w:val="00381827"/>
    <w:rsid w:val="003825E1"/>
    <w:rsid w:val="00383D15"/>
    <w:rsid w:val="00393260"/>
    <w:rsid w:val="00393538"/>
    <w:rsid w:val="003940E6"/>
    <w:rsid w:val="00394D4F"/>
    <w:rsid w:val="00394D9A"/>
    <w:rsid w:val="003955E1"/>
    <w:rsid w:val="00396A8A"/>
    <w:rsid w:val="003B17FA"/>
    <w:rsid w:val="003B1CAC"/>
    <w:rsid w:val="003B413B"/>
    <w:rsid w:val="003B4816"/>
    <w:rsid w:val="003B67CE"/>
    <w:rsid w:val="003C46D8"/>
    <w:rsid w:val="003C6A79"/>
    <w:rsid w:val="003C76F6"/>
    <w:rsid w:val="003D430A"/>
    <w:rsid w:val="003D6BF0"/>
    <w:rsid w:val="003E1B85"/>
    <w:rsid w:val="003E3C00"/>
    <w:rsid w:val="003E47E3"/>
    <w:rsid w:val="003E519D"/>
    <w:rsid w:val="003E67A7"/>
    <w:rsid w:val="003E74DA"/>
    <w:rsid w:val="003F0D8E"/>
    <w:rsid w:val="003F78B5"/>
    <w:rsid w:val="004052AD"/>
    <w:rsid w:val="00411848"/>
    <w:rsid w:val="00422FFA"/>
    <w:rsid w:val="0042396B"/>
    <w:rsid w:val="00424561"/>
    <w:rsid w:val="004259F0"/>
    <w:rsid w:val="00427656"/>
    <w:rsid w:val="00432D7B"/>
    <w:rsid w:val="00433F53"/>
    <w:rsid w:val="0043558A"/>
    <w:rsid w:val="004375A3"/>
    <w:rsid w:val="00443C68"/>
    <w:rsid w:val="00444023"/>
    <w:rsid w:val="004654C3"/>
    <w:rsid w:val="00467699"/>
    <w:rsid w:val="00473367"/>
    <w:rsid w:val="0047475A"/>
    <w:rsid w:val="00476FF4"/>
    <w:rsid w:val="004851AE"/>
    <w:rsid w:val="00490B97"/>
    <w:rsid w:val="004A20F1"/>
    <w:rsid w:val="004B2324"/>
    <w:rsid w:val="004B40A7"/>
    <w:rsid w:val="004B5986"/>
    <w:rsid w:val="004C09C2"/>
    <w:rsid w:val="004C2E87"/>
    <w:rsid w:val="004C4A0C"/>
    <w:rsid w:val="004C642A"/>
    <w:rsid w:val="004D155F"/>
    <w:rsid w:val="004D2AE8"/>
    <w:rsid w:val="004D730F"/>
    <w:rsid w:val="004E7650"/>
    <w:rsid w:val="004F285F"/>
    <w:rsid w:val="004F6140"/>
    <w:rsid w:val="00500031"/>
    <w:rsid w:val="005003FA"/>
    <w:rsid w:val="00502F54"/>
    <w:rsid w:val="00510593"/>
    <w:rsid w:val="005118B1"/>
    <w:rsid w:val="00515E49"/>
    <w:rsid w:val="00517839"/>
    <w:rsid w:val="005249DB"/>
    <w:rsid w:val="005253ED"/>
    <w:rsid w:val="005269D9"/>
    <w:rsid w:val="005275F1"/>
    <w:rsid w:val="005327CE"/>
    <w:rsid w:val="00545235"/>
    <w:rsid w:val="0054730E"/>
    <w:rsid w:val="005515C5"/>
    <w:rsid w:val="0055180A"/>
    <w:rsid w:val="005552E0"/>
    <w:rsid w:val="00561381"/>
    <w:rsid w:val="00561990"/>
    <w:rsid w:val="00562DDB"/>
    <w:rsid w:val="00574F81"/>
    <w:rsid w:val="00580813"/>
    <w:rsid w:val="00581AAA"/>
    <w:rsid w:val="00581FE1"/>
    <w:rsid w:val="005832E7"/>
    <w:rsid w:val="00585309"/>
    <w:rsid w:val="005979FA"/>
    <w:rsid w:val="005A0778"/>
    <w:rsid w:val="005A5EFF"/>
    <w:rsid w:val="005B0547"/>
    <w:rsid w:val="005B2272"/>
    <w:rsid w:val="005B28F9"/>
    <w:rsid w:val="005B29F2"/>
    <w:rsid w:val="005B5DFC"/>
    <w:rsid w:val="005C2B57"/>
    <w:rsid w:val="005C2C7A"/>
    <w:rsid w:val="005C469E"/>
    <w:rsid w:val="005C5E78"/>
    <w:rsid w:val="005C72E1"/>
    <w:rsid w:val="005D3E53"/>
    <w:rsid w:val="005D4E1C"/>
    <w:rsid w:val="005D6673"/>
    <w:rsid w:val="005D7B45"/>
    <w:rsid w:val="005E4764"/>
    <w:rsid w:val="005E4D9A"/>
    <w:rsid w:val="005E50FB"/>
    <w:rsid w:val="005F130F"/>
    <w:rsid w:val="005F405C"/>
    <w:rsid w:val="0060279F"/>
    <w:rsid w:val="00602FC1"/>
    <w:rsid w:val="00604165"/>
    <w:rsid w:val="006046FC"/>
    <w:rsid w:val="006057DA"/>
    <w:rsid w:val="00606038"/>
    <w:rsid w:val="006107AD"/>
    <w:rsid w:val="00612EE4"/>
    <w:rsid w:val="00616928"/>
    <w:rsid w:val="00620883"/>
    <w:rsid w:val="00630C5B"/>
    <w:rsid w:val="00631C53"/>
    <w:rsid w:val="00636161"/>
    <w:rsid w:val="00640835"/>
    <w:rsid w:val="0064731F"/>
    <w:rsid w:val="006529D4"/>
    <w:rsid w:val="0065523D"/>
    <w:rsid w:val="00662BBC"/>
    <w:rsid w:val="006645E4"/>
    <w:rsid w:val="00666FA9"/>
    <w:rsid w:val="00671C58"/>
    <w:rsid w:val="00672A90"/>
    <w:rsid w:val="00674926"/>
    <w:rsid w:val="0068430F"/>
    <w:rsid w:val="00692C09"/>
    <w:rsid w:val="00694F05"/>
    <w:rsid w:val="00697B59"/>
    <w:rsid w:val="006A1D26"/>
    <w:rsid w:val="006A31D4"/>
    <w:rsid w:val="006A3950"/>
    <w:rsid w:val="006A3CED"/>
    <w:rsid w:val="006A495D"/>
    <w:rsid w:val="006A4E9D"/>
    <w:rsid w:val="006A56AB"/>
    <w:rsid w:val="006A687B"/>
    <w:rsid w:val="006C3171"/>
    <w:rsid w:val="006C3E9D"/>
    <w:rsid w:val="006C637D"/>
    <w:rsid w:val="006D2581"/>
    <w:rsid w:val="006D59B2"/>
    <w:rsid w:val="006D6C4C"/>
    <w:rsid w:val="006D6D79"/>
    <w:rsid w:val="006E177B"/>
    <w:rsid w:val="006F0C51"/>
    <w:rsid w:val="006F2D8F"/>
    <w:rsid w:val="006F68E6"/>
    <w:rsid w:val="00710BD7"/>
    <w:rsid w:val="00711766"/>
    <w:rsid w:val="00721A3C"/>
    <w:rsid w:val="00732A6F"/>
    <w:rsid w:val="00733BF4"/>
    <w:rsid w:val="00733D8A"/>
    <w:rsid w:val="00744842"/>
    <w:rsid w:val="00745D82"/>
    <w:rsid w:val="00755065"/>
    <w:rsid w:val="00756209"/>
    <w:rsid w:val="007646A7"/>
    <w:rsid w:val="00771664"/>
    <w:rsid w:val="00772812"/>
    <w:rsid w:val="00776068"/>
    <w:rsid w:val="00782FA6"/>
    <w:rsid w:val="00793E3C"/>
    <w:rsid w:val="007A096F"/>
    <w:rsid w:val="007A2777"/>
    <w:rsid w:val="007A34E7"/>
    <w:rsid w:val="007A47DF"/>
    <w:rsid w:val="007B1023"/>
    <w:rsid w:val="007B4AF8"/>
    <w:rsid w:val="007C2F53"/>
    <w:rsid w:val="007C3409"/>
    <w:rsid w:val="007D4671"/>
    <w:rsid w:val="007D7088"/>
    <w:rsid w:val="007E17C1"/>
    <w:rsid w:val="007E2C8C"/>
    <w:rsid w:val="007E4892"/>
    <w:rsid w:val="007F0484"/>
    <w:rsid w:val="007F251A"/>
    <w:rsid w:val="007F55F2"/>
    <w:rsid w:val="008026D6"/>
    <w:rsid w:val="00804967"/>
    <w:rsid w:val="00807835"/>
    <w:rsid w:val="00812672"/>
    <w:rsid w:val="00812F4E"/>
    <w:rsid w:val="00816310"/>
    <w:rsid w:val="0081784D"/>
    <w:rsid w:val="00824C36"/>
    <w:rsid w:val="00824F8B"/>
    <w:rsid w:val="008316A1"/>
    <w:rsid w:val="00832791"/>
    <w:rsid w:val="00836A7B"/>
    <w:rsid w:val="00841602"/>
    <w:rsid w:val="00842F07"/>
    <w:rsid w:val="00845C32"/>
    <w:rsid w:val="00851EFD"/>
    <w:rsid w:val="00855F78"/>
    <w:rsid w:val="00862605"/>
    <w:rsid w:val="008634E6"/>
    <w:rsid w:val="00863D2E"/>
    <w:rsid w:val="00864085"/>
    <w:rsid w:val="008654C3"/>
    <w:rsid w:val="008700F7"/>
    <w:rsid w:val="008773D5"/>
    <w:rsid w:val="00881BCA"/>
    <w:rsid w:val="00883DCB"/>
    <w:rsid w:val="00884844"/>
    <w:rsid w:val="00885F1F"/>
    <w:rsid w:val="0088657F"/>
    <w:rsid w:val="0089024A"/>
    <w:rsid w:val="00892810"/>
    <w:rsid w:val="008938F8"/>
    <w:rsid w:val="00893D8D"/>
    <w:rsid w:val="0089769F"/>
    <w:rsid w:val="00897A21"/>
    <w:rsid w:val="008A08D1"/>
    <w:rsid w:val="008A10B9"/>
    <w:rsid w:val="008A1AAF"/>
    <w:rsid w:val="008A42C7"/>
    <w:rsid w:val="008A6CCC"/>
    <w:rsid w:val="008A7299"/>
    <w:rsid w:val="008B137B"/>
    <w:rsid w:val="008B1DC0"/>
    <w:rsid w:val="008B2714"/>
    <w:rsid w:val="008B3272"/>
    <w:rsid w:val="008B4CB7"/>
    <w:rsid w:val="008B4CDC"/>
    <w:rsid w:val="008B5FFD"/>
    <w:rsid w:val="008C6A2A"/>
    <w:rsid w:val="008C7ADB"/>
    <w:rsid w:val="008D1020"/>
    <w:rsid w:val="008D4EAB"/>
    <w:rsid w:val="008E037C"/>
    <w:rsid w:val="008E32AA"/>
    <w:rsid w:val="008F152D"/>
    <w:rsid w:val="008F373A"/>
    <w:rsid w:val="008F461A"/>
    <w:rsid w:val="008F6A55"/>
    <w:rsid w:val="0090529C"/>
    <w:rsid w:val="00906432"/>
    <w:rsid w:val="00907575"/>
    <w:rsid w:val="0092442E"/>
    <w:rsid w:val="00924DF3"/>
    <w:rsid w:val="009253F7"/>
    <w:rsid w:val="009260A9"/>
    <w:rsid w:val="00931AEE"/>
    <w:rsid w:val="00932F29"/>
    <w:rsid w:val="00944431"/>
    <w:rsid w:val="00944FF3"/>
    <w:rsid w:val="009527DA"/>
    <w:rsid w:val="009528F0"/>
    <w:rsid w:val="00957D4F"/>
    <w:rsid w:val="00966612"/>
    <w:rsid w:val="0097071E"/>
    <w:rsid w:val="00971C2D"/>
    <w:rsid w:val="00972FC5"/>
    <w:rsid w:val="00973255"/>
    <w:rsid w:val="00973F5B"/>
    <w:rsid w:val="009744AA"/>
    <w:rsid w:val="00975AD3"/>
    <w:rsid w:val="0098095C"/>
    <w:rsid w:val="00981727"/>
    <w:rsid w:val="0098578F"/>
    <w:rsid w:val="00994BC9"/>
    <w:rsid w:val="009A09C6"/>
    <w:rsid w:val="009A13D1"/>
    <w:rsid w:val="009A54DC"/>
    <w:rsid w:val="009B3DFC"/>
    <w:rsid w:val="009B54CF"/>
    <w:rsid w:val="009C4624"/>
    <w:rsid w:val="009C498A"/>
    <w:rsid w:val="009C6F34"/>
    <w:rsid w:val="009D13C4"/>
    <w:rsid w:val="009D4484"/>
    <w:rsid w:val="009E0664"/>
    <w:rsid w:val="009E1289"/>
    <w:rsid w:val="009E3379"/>
    <w:rsid w:val="009E50DC"/>
    <w:rsid w:val="009E641D"/>
    <w:rsid w:val="009E7229"/>
    <w:rsid w:val="009F3749"/>
    <w:rsid w:val="009F7FAE"/>
    <w:rsid w:val="00A024F5"/>
    <w:rsid w:val="00A04582"/>
    <w:rsid w:val="00A0587C"/>
    <w:rsid w:val="00A110C4"/>
    <w:rsid w:val="00A1181F"/>
    <w:rsid w:val="00A1473D"/>
    <w:rsid w:val="00A15566"/>
    <w:rsid w:val="00A16888"/>
    <w:rsid w:val="00A178E7"/>
    <w:rsid w:val="00A25B62"/>
    <w:rsid w:val="00A26838"/>
    <w:rsid w:val="00A26E55"/>
    <w:rsid w:val="00A30CA5"/>
    <w:rsid w:val="00A32896"/>
    <w:rsid w:val="00A3474B"/>
    <w:rsid w:val="00A40E8A"/>
    <w:rsid w:val="00A42B78"/>
    <w:rsid w:val="00A46046"/>
    <w:rsid w:val="00A5245C"/>
    <w:rsid w:val="00A55B86"/>
    <w:rsid w:val="00A57508"/>
    <w:rsid w:val="00A5784F"/>
    <w:rsid w:val="00A60919"/>
    <w:rsid w:val="00A61D65"/>
    <w:rsid w:val="00A749E3"/>
    <w:rsid w:val="00A82CEB"/>
    <w:rsid w:val="00A83AA7"/>
    <w:rsid w:val="00A85720"/>
    <w:rsid w:val="00A936B8"/>
    <w:rsid w:val="00A953BB"/>
    <w:rsid w:val="00A9582F"/>
    <w:rsid w:val="00AA15FF"/>
    <w:rsid w:val="00AA186E"/>
    <w:rsid w:val="00AA1CA6"/>
    <w:rsid w:val="00AA342E"/>
    <w:rsid w:val="00AA3692"/>
    <w:rsid w:val="00AA470C"/>
    <w:rsid w:val="00AA67BB"/>
    <w:rsid w:val="00AB4E01"/>
    <w:rsid w:val="00AC0C72"/>
    <w:rsid w:val="00AC54FE"/>
    <w:rsid w:val="00AC68D1"/>
    <w:rsid w:val="00AC7CDB"/>
    <w:rsid w:val="00AD4A5C"/>
    <w:rsid w:val="00AE3161"/>
    <w:rsid w:val="00AE45CC"/>
    <w:rsid w:val="00AE5D4E"/>
    <w:rsid w:val="00AF7338"/>
    <w:rsid w:val="00B03BB3"/>
    <w:rsid w:val="00B05E43"/>
    <w:rsid w:val="00B133CD"/>
    <w:rsid w:val="00B171A7"/>
    <w:rsid w:val="00B2016F"/>
    <w:rsid w:val="00B22D6D"/>
    <w:rsid w:val="00B3170A"/>
    <w:rsid w:val="00B33519"/>
    <w:rsid w:val="00B36591"/>
    <w:rsid w:val="00B378EB"/>
    <w:rsid w:val="00B41E40"/>
    <w:rsid w:val="00B4399C"/>
    <w:rsid w:val="00B45162"/>
    <w:rsid w:val="00B45231"/>
    <w:rsid w:val="00B45862"/>
    <w:rsid w:val="00B46821"/>
    <w:rsid w:val="00B47D34"/>
    <w:rsid w:val="00B50265"/>
    <w:rsid w:val="00B54DF9"/>
    <w:rsid w:val="00B5616A"/>
    <w:rsid w:val="00B642A1"/>
    <w:rsid w:val="00B70226"/>
    <w:rsid w:val="00B71702"/>
    <w:rsid w:val="00B722EF"/>
    <w:rsid w:val="00B72506"/>
    <w:rsid w:val="00B72E59"/>
    <w:rsid w:val="00B73B31"/>
    <w:rsid w:val="00B74522"/>
    <w:rsid w:val="00B76DC3"/>
    <w:rsid w:val="00B80422"/>
    <w:rsid w:val="00B809B0"/>
    <w:rsid w:val="00B80FBF"/>
    <w:rsid w:val="00B81E3D"/>
    <w:rsid w:val="00B820F9"/>
    <w:rsid w:val="00B82C07"/>
    <w:rsid w:val="00B85B63"/>
    <w:rsid w:val="00B878C0"/>
    <w:rsid w:val="00B922C8"/>
    <w:rsid w:val="00B92651"/>
    <w:rsid w:val="00B93BAF"/>
    <w:rsid w:val="00B9432A"/>
    <w:rsid w:val="00B96990"/>
    <w:rsid w:val="00B97E9E"/>
    <w:rsid w:val="00BA09DE"/>
    <w:rsid w:val="00BA347F"/>
    <w:rsid w:val="00BB1AEE"/>
    <w:rsid w:val="00BC660E"/>
    <w:rsid w:val="00BD1635"/>
    <w:rsid w:val="00BD4E83"/>
    <w:rsid w:val="00BD6516"/>
    <w:rsid w:val="00BE3A2A"/>
    <w:rsid w:val="00BE46A2"/>
    <w:rsid w:val="00BE5F29"/>
    <w:rsid w:val="00BE6D31"/>
    <w:rsid w:val="00BF1F73"/>
    <w:rsid w:val="00BF3AF7"/>
    <w:rsid w:val="00C06ABF"/>
    <w:rsid w:val="00C1056F"/>
    <w:rsid w:val="00C1274A"/>
    <w:rsid w:val="00C15E94"/>
    <w:rsid w:val="00C21F63"/>
    <w:rsid w:val="00C23EAE"/>
    <w:rsid w:val="00C25903"/>
    <w:rsid w:val="00C27429"/>
    <w:rsid w:val="00C30627"/>
    <w:rsid w:val="00C32D1A"/>
    <w:rsid w:val="00C35C5A"/>
    <w:rsid w:val="00C41E0F"/>
    <w:rsid w:val="00C420A0"/>
    <w:rsid w:val="00C43AD6"/>
    <w:rsid w:val="00C45FD4"/>
    <w:rsid w:val="00C5275A"/>
    <w:rsid w:val="00C5738C"/>
    <w:rsid w:val="00C713FF"/>
    <w:rsid w:val="00C77EC5"/>
    <w:rsid w:val="00C80058"/>
    <w:rsid w:val="00C87521"/>
    <w:rsid w:val="00C9686E"/>
    <w:rsid w:val="00C96BB4"/>
    <w:rsid w:val="00CA1ABE"/>
    <w:rsid w:val="00CA2299"/>
    <w:rsid w:val="00CB2773"/>
    <w:rsid w:val="00CB5D50"/>
    <w:rsid w:val="00CC2155"/>
    <w:rsid w:val="00CC2210"/>
    <w:rsid w:val="00CC6088"/>
    <w:rsid w:val="00CD2353"/>
    <w:rsid w:val="00CE1754"/>
    <w:rsid w:val="00CE5C3C"/>
    <w:rsid w:val="00CF0911"/>
    <w:rsid w:val="00CF2D78"/>
    <w:rsid w:val="00CF3498"/>
    <w:rsid w:val="00D01F49"/>
    <w:rsid w:val="00D03541"/>
    <w:rsid w:val="00D05F1C"/>
    <w:rsid w:val="00D107C8"/>
    <w:rsid w:val="00D10DA3"/>
    <w:rsid w:val="00D21939"/>
    <w:rsid w:val="00D30555"/>
    <w:rsid w:val="00D33496"/>
    <w:rsid w:val="00D37977"/>
    <w:rsid w:val="00D456A4"/>
    <w:rsid w:val="00D47D94"/>
    <w:rsid w:val="00D515B6"/>
    <w:rsid w:val="00D52E17"/>
    <w:rsid w:val="00D56152"/>
    <w:rsid w:val="00D57280"/>
    <w:rsid w:val="00D6280C"/>
    <w:rsid w:val="00D6471A"/>
    <w:rsid w:val="00D82D4F"/>
    <w:rsid w:val="00D93B0B"/>
    <w:rsid w:val="00D956A1"/>
    <w:rsid w:val="00D95F98"/>
    <w:rsid w:val="00DA077C"/>
    <w:rsid w:val="00DA0B52"/>
    <w:rsid w:val="00DA1803"/>
    <w:rsid w:val="00DA3619"/>
    <w:rsid w:val="00DB1338"/>
    <w:rsid w:val="00DB24B1"/>
    <w:rsid w:val="00DC0D50"/>
    <w:rsid w:val="00DC378B"/>
    <w:rsid w:val="00DC4384"/>
    <w:rsid w:val="00DC68FE"/>
    <w:rsid w:val="00DD5B5A"/>
    <w:rsid w:val="00DF06D2"/>
    <w:rsid w:val="00DF1725"/>
    <w:rsid w:val="00DF2A15"/>
    <w:rsid w:val="00E00E69"/>
    <w:rsid w:val="00E01A59"/>
    <w:rsid w:val="00E01D67"/>
    <w:rsid w:val="00E05DC7"/>
    <w:rsid w:val="00E11C92"/>
    <w:rsid w:val="00E11EBC"/>
    <w:rsid w:val="00E128A9"/>
    <w:rsid w:val="00E1591D"/>
    <w:rsid w:val="00E214B5"/>
    <w:rsid w:val="00E230C2"/>
    <w:rsid w:val="00E2442B"/>
    <w:rsid w:val="00E259C0"/>
    <w:rsid w:val="00E26ABD"/>
    <w:rsid w:val="00E303B7"/>
    <w:rsid w:val="00E31224"/>
    <w:rsid w:val="00E33A1A"/>
    <w:rsid w:val="00E356B1"/>
    <w:rsid w:val="00E40345"/>
    <w:rsid w:val="00E460BF"/>
    <w:rsid w:val="00E46C76"/>
    <w:rsid w:val="00E518AD"/>
    <w:rsid w:val="00E56841"/>
    <w:rsid w:val="00E63669"/>
    <w:rsid w:val="00E644E2"/>
    <w:rsid w:val="00E66A29"/>
    <w:rsid w:val="00E73F22"/>
    <w:rsid w:val="00E84D36"/>
    <w:rsid w:val="00E86C45"/>
    <w:rsid w:val="00E94717"/>
    <w:rsid w:val="00E97595"/>
    <w:rsid w:val="00EA3CF1"/>
    <w:rsid w:val="00EA5A5F"/>
    <w:rsid w:val="00EA64F0"/>
    <w:rsid w:val="00EA742C"/>
    <w:rsid w:val="00EB2EB4"/>
    <w:rsid w:val="00EB4627"/>
    <w:rsid w:val="00EB4882"/>
    <w:rsid w:val="00EB5589"/>
    <w:rsid w:val="00EC3227"/>
    <w:rsid w:val="00EC3E0D"/>
    <w:rsid w:val="00EC5222"/>
    <w:rsid w:val="00ED6225"/>
    <w:rsid w:val="00EE4740"/>
    <w:rsid w:val="00EE4AEF"/>
    <w:rsid w:val="00EE7039"/>
    <w:rsid w:val="00EF2A2C"/>
    <w:rsid w:val="00F01DD4"/>
    <w:rsid w:val="00F06FFB"/>
    <w:rsid w:val="00F10FF0"/>
    <w:rsid w:val="00F13163"/>
    <w:rsid w:val="00F13C80"/>
    <w:rsid w:val="00F21B3D"/>
    <w:rsid w:val="00F24176"/>
    <w:rsid w:val="00F301F1"/>
    <w:rsid w:val="00F54DB9"/>
    <w:rsid w:val="00F570C2"/>
    <w:rsid w:val="00F605E4"/>
    <w:rsid w:val="00F669D2"/>
    <w:rsid w:val="00F67B1D"/>
    <w:rsid w:val="00F74F26"/>
    <w:rsid w:val="00F87F50"/>
    <w:rsid w:val="00F925C2"/>
    <w:rsid w:val="00F95EB7"/>
    <w:rsid w:val="00F9645C"/>
    <w:rsid w:val="00F97B69"/>
    <w:rsid w:val="00FA4ECF"/>
    <w:rsid w:val="00FA5D68"/>
    <w:rsid w:val="00FA6C0C"/>
    <w:rsid w:val="00FB1718"/>
    <w:rsid w:val="00FB3EF0"/>
    <w:rsid w:val="00FB428B"/>
    <w:rsid w:val="00FB5F31"/>
    <w:rsid w:val="00FB76C6"/>
    <w:rsid w:val="00FB7CB1"/>
    <w:rsid w:val="00FC2B41"/>
    <w:rsid w:val="00FC4D3E"/>
    <w:rsid w:val="00FD5BB2"/>
    <w:rsid w:val="00FD67DC"/>
    <w:rsid w:val="00FD7552"/>
    <w:rsid w:val="00FD79CE"/>
    <w:rsid w:val="00FE10AC"/>
    <w:rsid w:val="00FE16A5"/>
    <w:rsid w:val="00FE4B61"/>
    <w:rsid w:val="00FE5261"/>
    <w:rsid w:val="00FE6499"/>
    <w:rsid w:val="00FE680E"/>
    <w:rsid w:val="00FE68D7"/>
    <w:rsid w:val="00FF26EC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642A1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3E1B8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E1B85"/>
    <w:rPr>
      <w:i/>
      <w:iCs/>
    </w:rPr>
  </w:style>
  <w:style w:type="paragraph" w:styleId="a6">
    <w:name w:val="header"/>
    <w:basedOn w:val="a"/>
    <w:link w:val="a7"/>
    <w:uiPriority w:val="99"/>
    <w:rsid w:val="0013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6309"/>
    <w:rPr>
      <w:rFonts w:cs="Times New Roman"/>
    </w:rPr>
  </w:style>
  <w:style w:type="paragraph" w:styleId="a8">
    <w:name w:val="footer"/>
    <w:basedOn w:val="a"/>
    <w:link w:val="a9"/>
    <w:uiPriority w:val="99"/>
    <w:rsid w:val="0013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630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1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767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uiPriority w:val="99"/>
    <w:locked/>
    <w:rsid w:val="008A10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8A10B9"/>
    <w:pPr>
      <w:widowControl w:val="0"/>
      <w:shd w:val="clear" w:color="auto" w:fill="FFFFFF"/>
      <w:spacing w:before="600" w:after="720" w:line="240" w:lineRule="atLeast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944FF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B96990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B96990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642A1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3E1B8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E1B85"/>
    <w:rPr>
      <w:i/>
      <w:iCs/>
    </w:rPr>
  </w:style>
  <w:style w:type="paragraph" w:styleId="a6">
    <w:name w:val="header"/>
    <w:basedOn w:val="a"/>
    <w:link w:val="a7"/>
    <w:uiPriority w:val="99"/>
    <w:rsid w:val="0013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6309"/>
    <w:rPr>
      <w:rFonts w:cs="Times New Roman"/>
    </w:rPr>
  </w:style>
  <w:style w:type="paragraph" w:styleId="a8">
    <w:name w:val="footer"/>
    <w:basedOn w:val="a"/>
    <w:link w:val="a9"/>
    <w:uiPriority w:val="99"/>
    <w:rsid w:val="0013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630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1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767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uiPriority w:val="99"/>
    <w:locked/>
    <w:rsid w:val="008A10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8A10B9"/>
    <w:pPr>
      <w:widowControl w:val="0"/>
      <w:shd w:val="clear" w:color="auto" w:fill="FFFFFF"/>
      <w:spacing w:before="600" w:after="720" w:line="240" w:lineRule="atLeast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944FF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B96990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B96990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0274.2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EEC3364BB5D109AE04E4070C04E02CDD9425D90A2EA503E56E39E8A7qE0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53C7615E1E4CFD8B7ADAF1605EAC412E0BA776864E09BB1801B6288C645200C3D245A33A1F883E1FB07f7l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011032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8C5BE417AE1EAC98345EB31A44E9F2E0F91979D5F0F570034EE96F1D48861AD140CfBB4K" TargetMode="External"/><Relationship Id="rId14" Type="http://schemas.openxmlformats.org/officeDocument/2006/relationships/hyperlink" Target="garantF1://10064186.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2632</Words>
  <Characters>15005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Станислав Песин</dc:creator>
  <cp:lastModifiedBy>Евгения Николаева</cp:lastModifiedBy>
  <cp:revision>2</cp:revision>
  <cp:lastPrinted>2017-08-18T08:43:00Z</cp:lastPrinted>
  <dcterms:created xsi:type="dcterms:W3CDTF">2017-08-29T08:16:00Z</dcterms:created>
  <dcterms:modified xsi:type="dcterms:W3CDTF">2017-08-29T08:16:00Z</dcterms:modified>
</cp:coreProperties>
</file>