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1" w:type="dxa"/>
        <w:tblInd w:w="-266" w:type="dxa"/>
        <w:tblLook w:val="04A0" w:firstRow="1" w:lastRow="0" w:firstColumn="1" w:lastColumn="0" w:noHBand="0" w:noVBand="1"/>
      </w:tblPr>
      <w:tblGrid>
        <w:gridCol w:w="4330"/>
        <w:gridCol w:w="1326"/>
        <w:gridCol w:w="4255"/>
      </w:tblGrid>
      <w:tr w:rsidR="008A7F42" w:rsidTr="008A7F42">
        <w:trPr>
          <w:trHeight w:val="1843"/>
        </w:trPr>
        <w:tc>
          <w:tcPr>
            <w:tcW w:w="4330" w:type="dxa"/>
            <w:vAlign w:val="center"/>
          </w:tcPr>
          <w:p w:rsidR="008A7F42" w:rsidRDefault="008A7F4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"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40"/>
                <w:sz w:val="20"/>
                <w:szCs w:val="20"/>
                <w:lang w:eastAsia="en-US"/>
              </w:rPr>
              <w:t>Чувашская</w:t>
            </w:r>
            <w:r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pacing w:val="40"/>
                <w:sz w:val="20"/>
                <w:szCs w:val="20"/>
                <w:lang w:eastAsia="en-US"/>
              </w:rPr>
              <w:t>Республика</w:t>
            </w:r>
          </w:p>
          <w:p w:rsidR="008A7F42" w:rsidRDefault="008A7F42">
            <w:pPr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40"/>
                <w:sz w:val="20"/>
                <w:szCs w:val="20"/>
                <w:lang w:eastAsia="en-US"/>
              </w:rPr>
              <w:t>Муниципальное</w:t>
            </w:r>
            <w:r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pacing w:val="40"/>
                <w:sz w:val="20"/>
                <w:szCs w:val="20"/>
                <w:lang w:eastAsia="en-US"/>
              </w:rPr>
              <w:t>образование</w:t>
            </w:r>
          </w:p>
          <w:p w:rsidR="008A7F42" w:rsidRDefault="008A7F4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"/>
                <w:szCs w:val="20"/>
                <w:lang w:eastAsia="en-US"/>
              </w:rPr>
            </w:pPr>
            <w:r>
              <w:rPr>
                <w:b/>
                <w:bCs/>
                <w:spacing w:val="40"/>
                <w:sz w:val="20"/>
                <w:szCs w:val="20"/>
                <w:lang w:eastAsia="en-US"/>
              </w:rPr>
              <w:t>город</w:t>
            </w:r>
            <w:r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pacing w:val="40"/>
                <w:sz w:val="20"/>
                <w:szCs w:val="20"/>
                <w:lang w:eastAsia="en-US"/>
              </w:rPr>
              <w:t>Чебоксары</w:t>
            </w:r>
          </w:p>
          <w:p w:rsidR="008A7F42" w:rsidRDefault="008A7F4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altica Chv" w:hAnsi="Baltica Chv"/>
                <w:b/>
                <w:bCs/>
                <w:spacing w:val="40"/>
                <w:szCs w:val="20"/>
                <w:lang w:eastAsia="en-US"/>
              </w:rPr>
            </w:pPr>
          </w:p>
          <w:p w:rsidR="008A7F42" w:rsidRDefault="008A7F4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altica Chv" w:hAnsi="Baltica Chv"/>
                <w:b/>
                <w:bCs/>
                <w:spacing w:val="60"/>
                <w:szCs w:val="20"/>
                <w:lang w:eastAsia="en-US"/>
              </w:rPr>
            </w:pPr>
            <w:r>
              <w:rPr>
                <w:b/>
                <w:bCs/>
                <w:caps/>
                <w:spacing w:val="60"/>
                <w:sz w:val="28"/>
                <w:szCs w:val="20"/>
                <w:lang w:eastAsia="en-US"/>
              </w:rPr>
              <w:t>распоряжение</w:t>
            </w:r>
            <w:r>
              <w:rPr>
                <w:rFonts w:ascii="Baltica Chv" w:hAnsi="Baltica Chv"/>
                <w:b/>
                <w:bCs/>
                <w:spacing w:val="60"/>
                <w:szCs w:val="20"/>
                <w:lang w:eastAsia="en-US"/>
              </w:rPr>
              <w:t xml:space="preserve"> </w:t>
            </w:r>
          </w:p>
          <w:p w:rsidR="008A7F42" w:rsidRDefault="008A7F42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center"/>
              <w:rPr>
                <w:rFonts w:ascii="Baltica Chv" w:hAnsi="Baltica Chv"/>
                <w:spacing w:val="100"/>
                <w:szCs w:val="20"/>
                <w:lang w:eastAsia="en-US"/>
              </w:rPr>
            </w:pPr>
            <w:r>
              <w:rPr>
                <w:b/>
                <w:bCs/>
                <w:caps/>
                <w:szCs w:val="20"/>
                <w:lang w:eastAsia="en-US"/>
              </w:rPr>
              <w:t>Главы</w:t>
            </w:r>
            <w:r>
              <w:rPr>
                <w:rFonts w:ascii="Baltica Chv" w:hAnsi="Baltica Chv"/>
                <w:b/>
                <w:bCs/>
                <w:caps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caps/>
                <w:szCs w:val="20"/>
                <w:lang w:eastAsia="en-US"/>
              </w:rPr>
              <w:t>города</w:t>
            </w:r>
            <w:r>
              <w:rPr>
                <w:rFonts w:ascii="Baltica Chv" w:hAnsi="Baltica Chv"/>
                <w:b/>
                <w:bCs/>
                <w:caps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caps/>
                <w:szCs w:val="20"/>
                <w:lang w:eastAsia="en-US"/>
              </w:rPr>
              <w:t>Чебоксары</w:t>
            </w:r>
          </w:p>
        </w:tc>
        <w:tc>
          <w:tcPr>
            <w:tcW w:w="1326" w:type="dxa"/>
          </w:tcPr>
          <w:p w:rsidR="008A7F42" w:rsidRDefault="008A7F4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0E9379AA" wp14:editId="4AAF1891">
                  <wp:extent cx="695325" cy="895350"/>
                  <wp:effectExtent l="0" t="0" r="9525" b="0"/>
                  <wp:docPr id="1" name="Рисунок 1" descr="1Gerg_ch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1Gerg_ch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7F42" w:rsidRDefault="008A7F4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5" w:type="dxa"/>
            <w:vAlign w:val="center"/>
          </w:tcPr>
          <w:p w:rsidR="008A7F42" w:rsidRDefault="008A7F42">
            <w:pPr>
              <w:keepNext/>
              <w:overflowPunct w:val="0"/>
              <w:autoSpaceDE w:val="0"/>
              <w:autoSpaceDN w:val="0"/>
              <w:adjustRightInd w:val="0"/>
              <w:spacing w:line="312" w:lineRule="auto"/>
              <w:ind w:left="-108" w:right="-107"/>
              <w:jc w:val="both"/>
              <w:outlineLvl w:val="2"/>
              <w:rPr>
                <w:rFonts w:ascii="Baltica Chv" w:hAnsi="Baltica Chv"/>
                <w:spacing w:val="40"/>
                <w:sz w:val="8"/>
                <w:lang w:eastAsia="en-US"/>
              </w:rPr>
            </w:pPr>
          </w:p>
          <w:p w:rsidR="008A7F42" w:rsidRDefault="008A7F4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40"/>
                <w:sz w:val="20"/>
                <w:szCs w:val="20"/>
                <w:lang w:eastAsia="en-US"/>
              </w:rPr>
              <w:t>Ч</w:t>
            </w:r>
            <w:r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>=</w:t>
            </w:r>
            <w:proofErr w:type="gramStart"/>
            <w:r>
              <w:rPr>
                <w:b/>
                <w:bCs/>
                <w:spacing w:val="40"/>
                <w:sz w:val="20"/>
                <w:szCs w:val="20"/>
                <w:lang w:eastAsia="en-US"/>
              </w:rPr>
              <w:t>ваш</w:t>
            </w:r>
            <w:proofErr w:type="gramEnd"/>
            <w:r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pacing w:val="40"/>
                <w:sz w:val="20"/>
                <w:szCs w:val="20"/>
                <w:lang w:eastAsia="en-US"/>
              </w:rPr>
              <w:t>Республики</w:t>
            </w:r>
          </w:p>
          <w:p w:rsidR="008A7F42" w:rsidRDefault="008A7F42">
            <w:pPr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pacing w:val="40"/>
                <w:sz w:val="20"/>
                <w:szCs w:val="20"/>
                <w:lang w:eastAsia="en-US"/>
              </w:rPr>
              <w:t>Муниципалл</w:t>
            </w:r>
            <w:proofErr w:type="spellEnd"/>
            <w:r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 xml:space="preserve">= </w:t>
            </w:r>
            <w:proofErr w:type="gramStart"/>
            <w:r>
              <w:rPr>
                <w:b/>
                <w:bCs/>
                <w:spacing w:val="40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>\</w:t>
            </w:r>
            <w:proofErr w:type="spellStart"/>
            <w:r>
              <w:rPr>
                <w:b/>
                <w:bCs/>
                <w:spacing w:val="40"/>
                <w:sz w:val="20"/>
                <w:szCs w:val="20"/>
                <w:lang w:eastAsia="en-US"/>
              </w:rPr>
              <w:t>рл</w:t>
            </w:r>
            <w:proofErr w:type="spellEnd"/>
            <w:r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>\</w:t>
            </w:r>
            <w:r>
              <w:rPr>
                <w:b/>
                <w:bCs/>
                <w:spacing w:val="40"/>
                <w:sz w:val="20"/>
                <w:szCs w:val="20"/>
                <w:lang w:eastAsia="en-US"/>
              </w:rPr>
              <w:t>х</w:t>
            </w:r>
          </w:p>
          <w:p w:rsidR="008A7F42" w:rsidRDefault="008A7F4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"/>
                <w:szCs w:val="20"/>
                <w:lang w:eastAsia="en-US"/>
              </w:rPr>
            </w:pPr>
            <w:r>
              <w:rPr>
                <w:b/>
                <w:bCs/>
                <w:spacing w:val="40"/>
                <w:sz w:val="20"/>
                <w:szCs w:val="20"/>
                <w:lang w:eastAsia="en-US"/>
              </w:rPr>
              <w:t>Шупашкар</w:t>
            </w:r>
            <w:r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pacing w:val="40"/>
                <w:sz w:val="20"/>
                <w:szCs w:val="20"/>
                <w:lang w:eastAsia="en-US"/>
              </w:rPr>
              <w:t>хули</w:t>
            </w:r>
          </w:p>
          <w:p w:rsidR="008A7F42" w:rsidRDefault="008A7F4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altica Chv" w:hAnsi="Baltica Chv"/>
                <w:b/>
                <w:bCs/>
                <w:spacing w:val="40"/>
                <w:szCs w:val="20"/>
                <w:lang w:eastAsia="en-US"/>
              </w:rPr>
            </w:pPr>
          </w:p>
          <w:p w:rsidR="008A7F42" w:rsidRDefault="008A7F42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352"/>
              <w:jc w:val="center"/>
              <w:rPr>
                <w:rFonts w:ascii="Baltica Chv" w:hAnsi="Baltica Chv"/>
                <w:b/>
                <w:bCs/>
                <w:caps/>
                <w:lang w:eastAsia="en-US"/>
              </w:rPr>
            </w:pPr>
            <w:r>
              <w:rPr>
                <w:b/>
                <w:bCs/>
                <w:caps/>
                <w:sz w:val="22"/>
                <w:szCs w:val="22"/>
                <w:lang w:eastAsia="en-US"/>
              </w:rPr>
              <w:t>Шупашкар</w:t>
            </w:r>
            <w:r>
              <w:rPr>
                <w:rFonts w:ascii="Baltica Chv" w:hAnsi="Baltica Chv"/>
                <w:b/>
                <w:bCs/>
                <w:cap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Baltica Chv" w:hAnsi="Baltica Chv" w:cs="Baltica Chv"/>
                <w:b/>
                <w:bCs/>
                <w:caps/>
                <w:sz w:val="22"/>
                <w:szCs w:val="22"/>
                <w:lang w:eastAsia="en-US"/>
              </w:rPr>
              <w:t>õóëèí</w:t>
            </w:r>
            <w:r>
              <w:rPr>
                <w:rFonts w:ascii="Baltica Chv" w:hAnsi="Baltica Chv"/>
                <w:b/>
                <w:bCs/>
                <w:caps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caps/>
                <w:sz w:val="22"/>
                <w:szCs w:val="22"/>
                <w:lang w:eastAsia="en-US"/>
              </w:rPr>
              <w:t>Пу</w:t>
            </w:r>
            <w:r w:rsidRPr="00D10830">
              <w:rPr>
                <w:rFonts w:ascii="Baltica Chv" w:hAnsi="Baltica Chv"/>
                <w:b/>
                <w:bCs/>
                <w:caps/>
                <w:sz w:val="22"/>
                <w:szCs w:val="22"/>
                <w:lang w:eastAsia="en-US"/>
              </w:rPr>
              <w:t>Ёл</w:t>
            </w:r>
            <w:r>
              <w:rPr>
                <w:rFonts w:ascii="Baltica Chv" w:hAnsi="Baltica Chv"/>
                <w:b/>
                <w:bCs/>
                <w:caps/>
                <w:sz w:val="22"/>
                <w:szCs w:val="22"/>
                <w:lang w:eastAsia="en-US"/>
              </w:rPr>
              <w:t>+</w:t>
            </w:r>
            <w:r>
              <w:rPr>
                <w:b/>
                <w:bCs/>
                <w:caps/>
                <w:sz w:val="22"/>
                <w:szCs w:val="22"/>
                <w:lang w:eastAsia="en-US"/>
              </w:rPr>
              <w:t>х</w:t>
            </w:r>
            <w:r>
              <w:rPr>
                <w:rFonts w:ascii="Baltica Chv" w:hAnsi="Baltica Chv"/>
                <w:b/>
                <w:bCs/>
                <w:caps/>
                <w:sz w:val="22"/>
                <w:szCs w:val="22"/>
                <w:lang w:eastAsia="en-US"/>
              </w:rPr>
              <w:t>/</w:t>
            </w:r>
            <w:r>
              <w:rPr>
                <w:b/>
                <w:bCs/>
                <w:caps/>
                <w:sz w:val="22"/>
                <w:szCs w:val="22"/>
                <w:lang w:eastAsia="en-US"/>
              </w:rPr>
              <w:t>н</w:t>
            </w:r>
          </w:p>
          <w:p w:rsidR="008A7F42" w:rsidRDefault="008A7F42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center"/>
              <w:rPr>
                <w:rFonts w:ascii="Baltica Chv" w:hAnsi="Baltica Chv"/>
                <w:spacing w:val="60"/>
                <w:szCs w:val="20"/>
                <w:lang w:eastAsia="en-US"/>
              </w:rPr>
            </w:pPr>
            <w:r>
              <w:rPr>
                <w:rFonts w:ascii="Baltica Chv" w:hAnsi="Baltica Chv"/>
                <w:b/>
                <w:bCs/>
                <w:spacing w:val="4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caps/>
                <w:spacing w:val="60"/>
                <w:sz w:val="28"/>
                <w:szCs w:val="20"/>
                <w:lang w:eastAsia="en-US"/>
              </w:rPr>
              <w:t>ХуШу</w:t>
            </w:r>
          </w:p>
        </w:tc>
      </w:tr>
    </w:tbl>
    <w:p w:rsidR="00D10830" w:rsidRDefault="00D10830" w:rsidP="00F31F2A">
      <w:pPr>
        <w:pStyle w:val="a5"/>
        <w:ind w:right="-5670"/>
        <w:jc w:val="center"/>
      </w:pPr>
    </w:p>
    <w:p w:rsidR="008A7F42" w:rsidRDefault="00F95450" w:rsidP="00F31F2A">
      <w:pPr>
        <w:pStyle w:val="a5"/>
        <w:ind w:right="-5670"/>
        <w:jc w:val="center"/>
      </w:pPr>
      <w:r>
        <w:t>04 мая 2018 г. № 74-р</w:t>
      </w:r>
    </w:p>
    <w:p w:rsidR="00563008" w:rsidRDefault="00563008"/>
    <w:p w:rsidR="008A7F42" w:rsidRPr="00114158" w:rsidRDefault="008A7F42" w:rsidP="008A7F42">
      <w:pPr>
        <w:ind w:right="-567"/>
        <w:jc w:val="both"/>
        <w:rPr>
          <w:sz w:val="28"/>
          <w:szCs w:val="28"/>
        </w:rPr>
      </w:pPr>
      <w:bookmarkStart w:id="0" w:name="_GoBack"/>
      <w:r w:rsidRPr="00114158">
        <w:rPr>
          <w:sz w:val="28"/>
          <w:szCs w:val="28"/>
        </w:rPr>
        <w:t xml:space="preserve">О внесении изменений в состав </w:t>
      </w:r>
      <w:r w:rsidR="00BB1000" w:rsidRPr="00114158">
        <w:rPr>
          <w:sz w:val="28"/>
          <w:szCs w:val="28"/>
        </w:rPr>
        <w:t>М</w:t>
      </w:r>
      <w:r w:rsidRPr="00114158">
        <w:rPr>
          <w:sz w:val="28"/>
          <w:szCs w:val="28"/>
        </w:rPr>
        <w:t>олодежного парламента города Чебоксары при Чебоксарском городском Собрании депутатов, утвержденный распоряжением главы города Чебоксары от 21 марта 2016 года №</w:t>
      </w:r>
      <w:r w:rsidR="000A5DF0" w:rsidRPr="00114158">
        <w:rPr>
          <w:sz w:val="28"/>
          <w:szCs w:val="28"/>
        </w:rPr>
        <w:t xml:space="preserve"> 15-</w:t>
      </w:r>
      <w:r w:rsidRPr="00114158">
        <w:rPr>
          <w:sz w:val="28"/>
          <w:szCs w:val="28"/>
        </w:rPr>
        <w:t>р</w:t>
      </w:r>
    </w:p>
    <w:bookmarkEnd w:id="0"/>
    <w:p w:rsidR="008A7F42" w:rsidRDefault="008A7F42" w:rsidP="008A7F42">
      <w:pPr>
        <w:rPr>
          <w:sz w:val="28"/>
          <w:szCs w:val="28"/>
        </w:rPr>
      </w:pPr>
    </w:p>
    <w:p w:rsidR="00D10184" w:rsidRDefault="008A7F42" w:rsidP="00114158">
      <w:pPr>
        <w:tabs>
          <w:tab w:val="left" w:pos="1185"/>
        </w:tabs>
        <w:spacing w:line="360" w:lineRule="auto"/>
        <w:ind w:right="-5387" w:firstLine="709"/>
        <w:jc w:val="both"/>
        <w:rPr>
          <w:sz w:val="28"/>
          <w:szCs w:val="28"/>
        </w:rPr>
      </w:pPr>
      <w:r w:rsidRPr="00114158">
        <w:rPr>
          <w:sz w:val="28"/>
          <w:szCs w:val="28"/>
        </w:rPr>
        <w:t>В соответствии с Положением о Молодежном парламенте города Чебоксары при Чебоксарском городском Собрании депутатов, утвержденным решением Чебоксарского городского Собрания депутатов от 14 июня 2012 года №</w:t>
      </w:r>
      <w:r w:rsidR="00114158" w:rsidRPr="00114158">
        <w:rPr>
          <w:sz w:val="28"/>
          <w:szCs w:val="28"/>
        </w:rPr>
        <w:t xml:space="preserve"> 641, и на основании личных</w:t>
      </w:r>
      <w:r w:rsidRPr="00114158">
        <w:rPr>
          <w:sz w:val="28"/>
          <w:szCs w:val="28"/>
        </w:rPr>
        <w:t xml:space="preserve"> </w:t>
      </w:r>
      <w:r w:rsidR="00114158" w:rsidRPr="00114158">
        <w:rPr>
          <w:sz w:val="28"/>
          <w:szCs w:val="28"/>
        </w:rPr>
        <w:t>заявлений</w:t>
      </w:r>
      <w:r w:rsidRPr="00114158">
        <w:rPr>
          <w:sz w:val="28"/>
          <w:szCs w:val="28"/>
        </w:rPr>
        <w:t xml:space="preserve"> </w:t>
      </w:r>
      <w:r w:rsidR="007E558E" w:rsidRPr="00114158">
        <w:rPr>
          <w:sz w:val="28"/>
          <w:szCs w:val="28"/>
        </w:rPr>
        <w:t>Александровой Т.И.</w:t>
      </w:r>
      <w:r w:rsidR="00114158" w:rsidRPr="00114158">
        <w:rPr>
          <w:sz w:val="28"/>
          <w:szCs w:val="28"/>
        </w:rPr>
        <w:t xml:space="preserve"> от 10 апреля    2018 г., Зайцевой М.Н. от 23 апреля </w:t>
      </w:r>
      <w:r w:rsidR="00114158">
        <w:rPr>
          <w:sz w:val="28"/>
          <w:szCs w:val="28"/>
        </w:rPr>
        <w:t>2018 г.</w:t>
      </w:r>
    </w:p>
    <w:p w:rsidR="00114158" w:rsidRPr="00114158" w:rsidRDefault="00114158" w:rsidP="00114158">
      <w:pPr>
        <w:tabs>
          <w:tab w:val="left" w:pos="1185"/>
        </w:tabs>
        <w:spacing w:line="360" w:lineRule="auto"/>
        <w:ind w:right="-5387" w:firstLine="709"/>
        <w:jc w:val="both"/>
        <w:rPr>
          <w:sz w:val="28"/>
          <w:szCs w:val="28"/>
        </w:rPr>
      </w:pPr>
    </w:p>
    <w:p w:rsidR="00D10830" w:rsidRDefault="00C14AEE" w:rsidP="00114158">
      <w:pPr>
        <w:tabs>
          <w:tab w:val="left" w:pos="1185"/>
        </w:tabs>
        <w:spacing w:line="360" w:lineRule="auto"/>
        <w:ind w:right="-5387" w:firstLine="709"/>
        <w:jc w:val="both"/>
        <w:rPr>
          <w:sz w:val="28"/>
          <w:szCs w:val="28"/>
        </w:rPr>
      </w:pPr>
      <w:r w:rsidRPr="00114158">
        <w:rPr>
          <w:sz w:val="28"/>
          <w:szCs w:val="28"/>
        </w:rPr>
        <w:t xml:space="preserve">1. </w:t>
      </w:r>
      <w:r w:rsidR="000A5DF0" w:rsidRPr="00114158">
        <w:rPr>
          <w:sz w:val="28"/>
          <w:szCs w:val="28"/>
        </w:rPr>
        <w:t>В</w:t>
      </w:r>
      <w:r w:rsidR="008A7F42" w:rsidRPr="00114158">
        <w:rPr>
          <w:sz w:val="28"/>
          <w:szCs w:val="28"/>
        </w:rPr>
        <w:t>ывести из состава Молодежного парламента города Чебоксары при Чебоксарском городском Собрани</w:t>
      </w:r>
      <w:r w:rsidR="000A5DF0" w:rsidRPr="00114158">
        <w:rPr>
          <w:sz w:val="28"/>
          <w:szCs w:val="28"/>
        </w:rPr>
        <w:t>и депутатов, утвержденного распоряжением главы города Чебоксары Чувашской Республики от 21 марта 2</w:t>
      </w:r>
      <w:r w:rsidR="0054654B" w:rsidRPr="00114158">
        <w:rPr>
          <w:sz w:val="28"/>
          <w:szCs w:val="28"/>
        </w:rPr>
        <w:t>0</w:t>
      </w:r>
      <w:r w:rsidR="00114158">
        <w:rPr>
          <w:sz w:val="28"/>
          <w:szCs w:val="28"/>
        </w:rPr>
        <w:t>16 года № 15-р</w:t>
      </w:r>
      <w:r w:rsidR="00D10830">
        <w:rPr>
          <w:sz w:val="28"/>
          <w:szCs w:val="28"/>
        </w:rPr>
        <w:t>:</w:t>
      </w:r>
      <w:r w:rsidR="00114158">
        <w:rPr>
          <w:sz w:val="28"/>
          <w:szCs w:val="28"/>
        </w:rPr>
        <w:t xml:space="preserve"> </w:t>
      </w:r>
    </w:p>
    <w:p w:rsidR="00D10830" w:rsidRDefault="007E558E" w:rsidP="00114158">
      <w:pPr>
        <w:tabs>
          <w:tab w:val="left" w:pos="1185"/>
        </w:tabs>
        <w:spacing w:line="360" w:lineRule="auto"/>
        <w:ind w:right="-5387" w:firstLine="709"/>
        <w:jc w:val="both"/>
        <w:rPr>
          <w:sz w:val="28"/>
          <w:szCs w:val="28"/>
        </w:rPr>
      </w:pPr>
      <w:r w:rsidRPr="00114158">
        <w:rPr>
          <w:sz w:val="28"/>
          <w:szCs w:val="28"/>
        </w:rPr>
        <w:t>А</w:t>
      </w:r>
      <w:r w:rsidR="00910A53" w:rsidRPr="00114158">
        <w:rPr>
          <w:sz w:val="28"/>
          <w:szCs w:val="28"/>
        </w:rPr>
        <w:t xml:space="preserve">лександрову Татьяну Ивановну – заместителя </w:t>
      </w:r>
      <w:r w:rsidR="00424EAD" w:rsidRPr="00114158">
        <w:rPr>
          <w:sz w:val="28"/>
          <w:szCs w:val="28"/>
        </w:rPr>
        <w:t>руководителя по управленч</w:t>
      </w:r>
      <w:r w:rsidR="00114158" w:rsidRPr="00114158">
        <w:rPr>
          <w:sz w:val="28"/>
          <w:szCs w:val="28"/>
        </w:rPr>
        <w:t>ескому учету ИП Ибрагимова М.В.;</w:t>
      </w:r>
      <w:r w:rsidR="00114158">
        <w:rPr>
          <w:sz w:val="28"/>
          <w:szCs w:val="28"/>
        </w:rPr>
        <w:t xml:space="preserve"> </w:t>
      </w:r>
    </w:p>
    <w:p w:rsidR="00114158" w:rsidRPr="00114158" w:rsidRDefault="00114158" w:rsidP="00114158">
      <w:pPr>
        <w:tabs>
          <w:tab w:val="left" w:pos="1185"/>
        </w:tabs>
        <w:spacing w:line="360" w:lineRule="auto"/>
        <w:ind w:right="-5387" w:firstLine="709"/>
        <w:jc w:val="both"/>
        <w:rPr>
          <w:sz w:val="28"/>
          <w:szCs w:val="28"/>
        </w:rPr>
      </w:pPr>
      <w:r w:rsidRPr="00114158">
        <w:rPr>
          <w:sz w:val="28"/>
          <w:szCs w:val="28"/>
        </w:rPr>
        <w:t>Зайцеву Марию Николаевну – государственного инспектора Управления федеральной службы по ветеринарному и фитосанитарному надзору по Чувашской Республике и Ульяновской области.</w:t>
      </w:r>
    </w:p>
    <w:p w:rsidR="00D10184" w:rsidRPr="00114158" w:rsidRDefault="00D10184" w:rsidP="00910A53">
      <w:pPr>
        <w:tabs>
          <w:tab w:val="left" w:pos="1185"/>
        </w:tabs>
        <w:spacing w:line="360" w:lineRule="auto"/>
        <w:ind w:right="-5387" w:firstLine="709"/>
        <w:jc w:val="both"/>
        <w:rPr>
          <w:sz w:val="28"/>
          <w:szCs w:val="28"/>
        </w:rPr>
      </w:pPr>
      <w:r w:rsidRPr="00114158">
        <w:rPr>
          <w:sz w:val="28"/>
          <w:szCs w:val="28"/>
        </w:rPr>
        <w:t>2.  Объявить прием заявл</w:t>
      </w:r>
      <w:r w:rsidR="007F0C84" w:rsidRPr="00114158">
        <w:rPr>
          <w:sz w:val="28"/>
          <w:szCs w:val="28"/>
        </w:rPr>
        <w:t>ений о включении в состав Молоде</w:t>
      </w:r>
      <w:r w:rsidRPr="00114158">
        <w:rPr>
          <w:sz w:val="28"/>
          <w:szCs w:val="28"/>
        </w:rPr>
        <w:t>жного парламента города Чебоксары при Чебоксарском городском Собрании депутатов</w:t>
      </w:r>
      <w:r w:rsidR="00BD22B7" w:rsidRPr="00114158">
        <w:rPr>
          <w:sz w:val="28"/>
          <w:szCs w:val="28"/>
        </w:rPr>
        <w:t xml:space="preserve"> с </w:t>
      </w:r>
      <w:r w:rsidR="003B6AF6">
        <w:rPr>
          <w:sz w:val="28"/>
          <w:szCs w:val="28"/>
        </w:rPr>
        <w:t xml:space="preserve">8 </w:t>
      </w:r>
      <w:r w:rsidR="00E92444">
        <w:rPr>
          <w:sz w:val="28"/>
          <w:szCs w:val="28"/>
        </w:rPr>
        <w:t>мая</w:t>
      </w:r>
      <w:r w:rsidR="00BD22B7" w:rsidRPr="00114158">
        <w:rPr>
          <w:sz w:val="28"/>
          <w:szCs w:val="28"/>
        </w:rPr>
        <w:t xml:space="preserve"> по </w:t>
      </w:r>
      <w:r w:rsidR="003B6AF6">
        <w:rPr>
          <w:sz w:val="28"/>
          <w:szCs w:val="28"/>
        </w:rPr>
        <w:t xml:space="preserve">6 июня </w:t>
      </w:r>
      <w:r w:rsidR="00BD22B7" w:rsidRPr="00114158">
        <w:rPr>
          <w:sz w:val="28"/>
          <w:szCs w:val="28"/>
        </w:rPr>
        <w:t>201</w:t>
      </w:r>
      <w:r w:rsidR="00910A53" w:rsidRPr="00114158">
        <w:rPr>
          <w:sz w:val="28"/>
          <w:szCs w:val="28"/>
        </w:rPr>
        <w:t>8</w:t>
      </w:r>
      <w:r w:rsidR="00BD22B7" w:rsidRPr="00114158">
        <w:rPr>
          <w:sz w:val="28"/>
          <w:szCs w:val="28"/>
        </w:rPr>
        <w:t xml:space="preserve"> года</w:t>
      </w:r>
      <w:r w:rsidR="00E92444">
        <w:rPr>
          <w:sz w:val="28"/>
          <w:szCs w:val="28"/>
        </w:rPr>
        <w:t xml:space="preserve"> включительно</w:t>
      </w:r>
      <w:r w:rsidR="00390F21" w:rsidRPr="00114158">
        <w:rPr>
          <w:sz w:val="28"/>
          <w:szCs w:val="28"/>
        </w:rPr>
        <w:t>.</w:t>
      </w:r>
    </w:p>
    <w:p w:rsidR="00F31F2A" w:rsidRPr="00114158" w:rsidRDefault="00390F21" w:rsidP="00910A53">
      <w:pPr>
        <w:tabs>
          <w:tab w:val="left" w:pos="1185"/>
        </w:tabs>
        <w:spacing w:line="360" w:lineRule="auto"/>
        <w:ind w:right="-5387" w:firstLine="709"/>
        <w:jc w:val="both"/>
        <w:rPr>
          <w:sz w:val="28"/>
          <w:szCs w:val="28"/>
        </w:rPr>
      </w:pPr>
      <w:r w:rsidRPr="00114158">
        <w:rPr>
          <w:sz w:val="28"/>
          <w:szCs w:val="28"/>
        </w:rPr>
        <w:lastRenderedPageBreak/>
        <w:t>3</w:t>
      </w:r>
      <w:r w:rsidR="00F31F2A" w:rsidRPr="00114158">
        <w:rPr>
          <w:sz w:val="28"/>
          <w:szCs w:val="28"/>
        </w:rPr>
        <w:t>. Опубликовать настоящее распоряжение на официальном сайте города Чебоксары в информаци</w:t>
      </w:r>
      <w:r w:rsidR="00BB1000" w:rsidRPr="00114158">
        <w:rPr>
          <w:sz w:val="28"/>
          <w:szCs w:val="28"/>
        </w:rPr>
        <w:t>онно-телекоммуникационной сети «Интернет»</w:t>
      </w:r>
      <w:r w:rsidR="00F31F2A" w:rsidRPr="00114158">
        <w:rPr>
          <w:sz w:val="28"/>
          <w:szCs w:val="28"/>
        </w:rPr>
        <w:t>.</w:t>
      </w:r>
    </w:p>
    <w:p w:rsidR="00F31F2A" w:rsidRPr="00114158" w:rsidRDefault="00390F21" w:rsidP="00910A53">
      <w:pPr>
        <w:tabs>
          <w:tab w:val="left" w:pos="1185"/>
        </w:tabs>
        <w:spacing w:line="360" w:lineRule="auto"/>
        <w:ind w:right="-5387" w:firstLine="709"/>
        <w:jc w:val="both"/>
        <w:rPr>
          <w:sz w:val="28"/>
          <w:szCs w:val="28"/>
        </w:rPr>
      </w:pPr>
      <w:r w:rsidRPr="00114158">
        <w:rPr>
          <w:sz w:val="28"/>
          <w:szCs w:val="28"/>
        </w:rPr>
        <w:t>4</w:t>
      </w:r>
      <w:r w:rsidR="00F31F2A" w:rsidRPr="00114158">
        <w:rPr>
          <w:sz w:val="28"/>
          <w:szCs w:val="28"/>
        </w:rPr>
        <w:t xml:space="preserve">. </w:t>
      </w:r>
      <w:proofErr w:type="gramStart"/>
      <w:r w:rsidR="00C00E84" w:rsidRPr="00114158">
        <w:rPr>
          <w:sz w:val="28"/>
          <w:szCs w:val="28"/>
        </w:rPr>
        <w:t>Контроль за</w:t>
      </w:r>
      <w:proofErr w:type="gramEnd"/>
      <w:r w:rsidR="00C00E84" w:rsidRPr="00114158">
        <w:rPr>
          <w:sz w:val="28"/>
          <w:szCs w:val="28"/>
        </w:rPr>
        <w:t xml:space="preserve"> исполнением настоящего распоряжения возложить на постоянную комиссию Чебоксарского городского Собрания депутатов по местному самоуправлению и депутатской этике (Н.Н. Владимиров).</w:t>
      </w:r>
    </w:p>
    <w:p w:rsidR="00C14AEE" w:rsidRDefault="008A7F42" w:rsidP="00910A53">
      <w:pPr>
        <w:tabs>
          <w:tab w:val="left" w:pos="1200"/>
        </w:tabs>
        <w:spacing w:line="360" w:lineRule="auto"/>
        <w:ind w:right="-5387" w:firstLine="709"/>
        <w:jc w:val="both"/>
        <w:rPr>
          <w:sz w:val="28"/>
          <w:szCs w:val="28"/>
        </w:rPr>
      </w:pPr>
      <w:r w:rsidRPr="00114158">
        <w:rPr>
          <w:sz w:val="28"/>
          <w:szCs w:val="28"/>
        </w:rPr>
        <w:t xml:space="preserve"> </w:t>
      </w:r>
    </w:p>
    <w:p w:rsidR="00114158" w:rsidRPr="00114158" w:rsidRDefault="00114158" w:rsidP="00910A53">
      <w:pPr>
        <w:tabs>
          <w:tab w:val="left" w:pos="1200"/>
        </w:tabs>
        <w:spacing w:line="360" w:lineRule="auto"/>
        <w:ind w:right="-5387" w:firstLine="709"/>
        <w:jc w:val="both"/>
        <w:rPr>
          <w:sz w:val="28"/>
          <w:szCs w:val="28"/>
        </w:rPr>
      </w:pPr>
    </w:p>
    <w:p w:rsidR="00F31F2A" w:rsidRPr="00114158" w:rsidRDefault="00910A53" w:rsidP="00C14AEE">
      <w:pPr>
        <w:tabs>
          <w:tab w:val="left" w:pos="1200"/>
        </w:tabs>
        <w:spacing w:line="360" w:lineRule="auto"/>
        <w:ind w:right="-5387"/>
        <w:rPr>
          <w:sz w:val="28"/>
          <w:szCs w:val="28"/>
        </w:rPr>
      </w:pPr>
      <w:r w:rsidRPr="00114158">
        <w:rPr>
          <w:sz w:val="28"/>
          <w:szCs w:val="28"/>
        </w:rPr>
        <w:t>Глава</w:t>
      </w:r>
      <w:r w:rsidR="00F31F2A" w:rsidRPr="00114158">
        <w:rPr>
          <w:sz w:val="28"/>
          <w:szCs w:val="28"/>
        </w:rPr>
        <w:t xml:space="preserve"> города Чебоксары                                  </w:t>
      </w:r>
      <w:r w:rsidR="00C14AEE" w:rsidRPr="00114158">
        <w:rPr>
          <w:sz w:val="28"/>
          <w:szCs w:val="28"/>
        </w:rPr>
        <w:t xml:space="preserve">  </w:t>
      </w:r>
      <w:r w:rsidR="00F31F2A" w:rsidRPr="00114158">
        <w:rPr>
          <w:sz w:val="28"/>
          <w:szCs w:val="28"/>
        </w:rPr>
        <w:t xml:space="preserve">         </w:t>
      </w:r>
      <w:r w:rsidR="000A5DF0" w:rsidRPr="00114158">
        <w:rPr>
          <w:sz w:val="28"/>
          <w:szCs w:val="28"/>
        </w:rPr>
        <w:t xml:space="preserve">    </w:t>
      </w:r>
      <w:r w:rsidR="00C14AEE" w:rsidRPr="00114158">
        <w:rPr>
          <w:sz w:val="28"/>
          <w:szCs w:val="28"/>
        </w:rPr>
        <w:t xml:space="preserve">  </w:t>
      </w:r>
      <w:r w:rsidRPr="00114158">
        <w:rPr>
          <w:sz w:val="28"/>
          <w:szCs w:val="28"/>
        </w:rPr>
        <w:t xml:space="preserve">             </w:t>
      </w:r>
      <w:r w:rsidR="00114158">
        <w:rPr>
          <w:sz w:val="28"/>
          <w:szCs w:val="28"/>
        </w:rPr>
        <w:t xml:space="preserve">  </w:t>
      </w:r>
      <w:r w:rsidR="00F31F2A" w:rsidRPr="00114158">
        <w:rPr>
          <w:sz w:val="28"/>
          <w:szCs w:val="28"/>
        </w:rPr>
        <w:t xml:space="preserve"> </w:t>
      </w:r>
      <w:r w:rsidRPr="00114158">
        <w:rPr>
          <w:sz w:val="28"/>
          <w:szCs w:val="28"/>
        </w:rPr>
        <w:t>Е.Н. Кадышев</w:t>
      </w:r>
    </w:p>
    <w:sectPr w:rsidR="00F31F2A" w:rsidRPr="00114158" w:rsidSect="00910A53">
      <w:pgSz w:w="11906" w:h="16838"/>
      <w:pgMar w:top="1134" w:right="623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0C0"/>
    <w:rsid w:val="000A5DF0"/>
    <w:rsid w:val="00114158"/>
    <w:rsid w:val="00390F21"/>
    <w:rsid w:val="003B6AF6"/>
    <w:rsid w:val="00424EAD"/>
    <w:rsid w:val="0054654B"/>
    <w:rsid w:val="00563008"/>
    <w:rsid w:val="007B54DA"/>
    <w:rsid w:val="007E558E"/>
    <w:rsid w:val="007F0C84"/>
    <w:rsid w:val="008A7F42"/>
    <w:rsid w:val="00910A53"/>
    <w:rsid w:val="009260C0"/>
    <w:rsid w:val="00B9177C"/>
    <w:rsid w:val="00BB1000"/>
    <w:rsid w:val="00BD22B7"/>
    <w:rsid w:val="00C00E84"/>
    <w:rsid w:val="00C14AEE"/>
    <w:rsid w:val="00D10184"/>
    <w:rsid w:val="00D10830"/>
    <w:rsid w:val="00E92444"/>
    <w:rsid w:val="00F31F2A"/>
    <w:rsid w:val="00F9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10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F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F4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semiHidden/>
    <w:unhideWhenUsed/>
    <w:rsid w:val="008A7F42"/>
    <w:pPr>
      <w:ind w:right="4675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8A7F4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10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1141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10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F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F4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semiHidden/>
    <w:unhideWhenUsed/>
    <w:rsid w:val="008A7F42"/>
    <w:pPr>
      <w:ind w:right="4675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8A7F4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10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114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ЧГСД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 Ю.А.</dc:creator>
  <cp:lastModifiedBy>Лукиянова А.Б.</cp:lastModifiedBy>
  <cp:revision>2</cp:revision>
  <cp:lastPrinted>2018-05-04T06:03:00Z</cp:lastPrinted>
  <dcterms:created xsi:type="dcterms:W3CDTF">2018-05-04T15:13:00Z</dcterms:created>
  <dcterms:modified xsi:type="dcterms:W3CDTF">2018-05-04T15:13:00Z</dcterms:modified>
</cp:coreProperties>
</file>