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0E62F8" w:rsidRPr="000E62F8" w:rsidTr="006E5894">
        <w:trPr>
          <w:trHeight w:val="1130"/>
        </w:trPr>
        <w:tc>
          <w:tcPr>
            <w:tcW w:w="3540" w:type="dxa"/>
          </w:tcPr>
          <w:p w:rsidR="000E62F8" w:rsidRPr="005A1B58" w:rsidRDefault="000E62F8" w:rsidP="006E5894">
            <w:pPr>
              <w:widowControl w:val="0"/>
              <w:overflowPunct w:val="0"/>
              <w:autoSpaceDE w:val="0"/>
              <w:autoSpaceDN w:val="0"/>
              <w:adjustRightInd w:val="0"/>
              <w:jc w:val="center"/>
              <w:rPr>
                <w:b/>
                <w:bCs/>
              </w:rPr>
            </w:pPr>
            <w:proofErr w:type="spellStart"/>
            <w:r w:rsidRPr="005A1B58">
              <w:rPr>
                <w:b/>
                <w:bCs/>
              </w:rPr>
              <w:t>Чăваш</w:t>
            </w:r>
            <w:proofErr w:type="spellEnd"/>
            <w:r w:rsidRPr="005A1B58">
              <w:rPr>
                <w:b/>
                <w:bCs/>
              </w:rPr>
              <w:t xml:space="preserve"> Республики</w:t>
            </w:r>
          </w:p>
          <w:p w:rsidR="000E62F8" w:rsidRPr="005A1B58" w:rsidRDefault="000E62F8" w:rsidP="006E5894">
            <w:pPr>
              <w:widowControl w:val="0"/>
              <w:overflowPunct w:val="0"/>
              <w:autoSpaceDE w:val="0"/>
              <w:autoSpaceDN w:val="0"/>
              <w:adjustRightInd w:val="0"/>
              <w:jc w:val="center"/>
              <w:rPr>
                <w:b/>
                <w:bCs/>
              </w:rPr>
            </w:pPr>
            <w:proofErr w:type="spellStart"/>
            <w:r w:rsidRPr="005A1B58">
              <w:rPr>
                <w:b/>
                <w:bCs/>
              </w:rPr>
              <w:t>Шупашкар</w:t>
            </w:r>
            <w:proofErr w:type="spellEnd"/>
            <w:r w:rsidRPr="005A1B58">
              <w:rPr>
                <w:b/>
                <w:bCs/>
              </w:rPr>
              <w:t xml:space="preserve"> хула</w:t>
            </w:r>
          </w:p>
          <w:p w:rsidR="000E62F8" w:rsidRPr="005A1B58" w:rsidRDefault="000E62F8" w:rsidP="006E5894">
            <w:pPr>
              <w:widowControl w:val="0"/>
              <w:overflowPunct w:val="0"/>
              <w:autoSpaceDE w:val="0"/>
              <w:autoSpaceDN w:val="0"/>
              <w:adjustRightInd w:val="0"/>
              <w:jc w:val="center"/>
              <w:rPr>
                <w:b/>
                <w:bCs/>
              </w:rPr>
            </w:pPr>
            <w:proofErr w:type="spellStart"/>
            <w:r w:rsidRPr="005A1B58">
              <w:rPr>
                <w:b/>
                <w:bCs/>
              </w:rPr>
              <w:t>Администрацийě</w:t>
            </w:r>
            <w:proofErr w:type="spellEnd"/>
          </w:p>
          <w:p w:rsidR="000E62F8" w:rsidRPr="005A1B58" w:rsidRDefault="000E62F8" w:rsidP="006E5894">
            <w:pPr>
              <w:widowControl w:val="0"/>
              <w:overflowPunct w:val="0"/>
              <w:autoSpaceDE w:val="0"/>
              <w:autoSpaceDN w:val="0"/>
              <w:adjustRightInd w:val="0"/>
              <w:jc w:val="center"/>
              <w:rPr>
                <w:b/>
                <w:bCs/>
              </w:rPr>
            </w:pPr>
          </w:p>
          <w:p w:rsidR="000E62F8" w:rsidRPr="005A1B58" w:rsidRDefault="000E62F8" w:rsidP="006E5894">
            <w:pPr>
              <w:widowControl w:val="0"/>
              <w:overflowPunct w:val="0"/>
              <w:autoSpaceDE w:val="0"/>
              <w:autoSpaceDN w:val="0"/>
              <w:adjustRightInd w:val="0"/>
              <w:jc w:val="center"/>
              <w:rPr>
                <w:b/>
                <w:bCs/>
              </w:rPr>
            </w:pPr>
            <w:r w:rsidRPr="005A1B58">
              <w:rPr>
                <w:b/>
                <w:bCs/>
              </w:rPr>
              <w:t>ЙЫШĂНУ</w:t>
            </w:r>
          </w:p>
        </w:tc>
        <w:tc>
          <w:tcPr>
            <w:tcW w:w="2160" w:type="dxa"/>
          </w:tcPr>
          <w:p w:rsidR="000E62F8" w:rsidRPr="005A1B58" w:rsidRDefault="000E62F8" w:rsidP="006E5894">
            <w:pPr>
              <w:widowControl w:val="0"/>
              <w:overflowPunct w:val="0"/>
              <w:autoSpaceDE w:val="0"/>
              <w:autoSpaceDN w:val="0"/>
              <w:adjustRightInd w:val="0"/>
              <w:jc w:val="center"/>
              <w:rPr>
                <w:b/>
                <w:bCs/>
              </w:rPr>
            </w:pPr>
            <w:r w:rsidRPr="000E62F8">
              <w:rPr>
                <w:b/>
                <w:bCs/>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0E62F8" w:rsidRPr="005A1B58" w:rsidRDefault="000E62F8" w:rsidP="006E5894">
            <w:pPr>
              <w:widowControl w:val="0"/>
              <w:overflowPunct w:val="0"/>
              <w:autoSpaceDE w:val="0"/>
              <w:autoSpaceDN w:val="0"/>
              <w:adjustRightInd w:val="0"/>
              <w:jc w:val="center"/>
              <w:rPr>
                <w:b/>
                <w:bCs/>
              </w:rPr>
            </w:pPr>
            <w:r w:rsidRPr="005A1B58">
              <w:rPr>
                <w:b/>
                <w:bCs/>
              </w:rPr>
              <w:t>Чувашская Республика</w:t>
            </w:r>
          </w:p>
          <w:p w:rsidR="000E62F8" w:rsidRPr="005A1B58" w:rsidRDefault="000E62F8" w:rsidP="006E5894">
            <w:pPr>
              <w:widowControl w:val="0"/>
              <w:overflowPunct w:val="0"/>
              <w:autoSpaceDE w:val="0"/>
              <w:autoSpaceDN w:val="0"/>
              <w:adjustRightInd w:val="0"/>
              <w:jc w:val="center"/>
              <w:rPr>
                <w:b/>
                <w:bCs/>
              </w:rPr>
            </w:pPr>
            <w:r w:rsidRPr="005A1B58">
              <w:rPr>
                <w:b/>
                <w:bCs/>
              </w:rPr>
              <w:t>Администрация</w:t>
            </w:r>
          </w:p>
          <w:p w:rsidR="000E62F8" w:rsidRPr="005A1B58" w:rsidRDefault="000E62F8" w:rsidP="006E5894">
            <w:pPr>
              <w:widowControl w:val="0"/>
              <w:overflowPunct w:val="0"/>
              <w:autoSpaceDE w:val="0"/>
              <w:autoSpaceDN w:val="0"/>
              <w:adjustRightInd w:val="0"/>
              <w:jc w:val="center"/>
              <w:rPr>
                <w:b/>
                <w:bCs/>
              </w:rPr>
            </w:pPr>
            <w:r w:rsidRPr="005A1B58">
              <w:rPr>
                <w:b/>
                <w:bCs/>
              </w:rPr>
              <w:t>города Чебоксары</w:t>
            </w:r>
          </w:p>
          <w:p w:rsidR="000E62F8" w:rsidRPr="005A1B58" w:rsidRDefault="000E62F8" w:rsidP="006E5894">
            <w:pPr>
              <w:widowControl w:val="0"/>
              <w:overflowPunct w:val="0"/>
              <w:autoSpaceDE w:val="0"/>
              <w:autoSpaceDN w:val="0"/>
              <w:adjustRightInd w:val="0"/>
              <w:jc w:val="center"/>
              <w:rPr>
                <w:b/>
                <w:bCs/>
              </w:rPr>
            </w:pPr>
          </w:p>
          <w:p w:rsidR="000E62F8" w:rsidRPr="005A1B58" w:rsidRDefault="000E62F8" w:rsidP="006E5894">
            <w:pPr>
              <w:widowControl w:val="0"/>
              <w:overflowPunct w:val="0"/>
              <w:autoSpaceDE w:val="0"/>
              <w:autoSpaceDN w:val="0"/>
              <w:adjustRightInd w:val="0"/>
              <w:jc w:val="center"/>
              <w:rPr>
                <w:b/>
                <w:bCs/>
              </w:rPr>
            </w:pPr>
            <w:r w:rsidRPr="005A1B58">
              <w:rPr>
                <w:b/>
                <w:bCs/>
              </w:rPr>
              <w:t>ПОСТАНОВЛЕНИЕ</w:t>
            </w:r>
          </w:p>
        </w:tc>
      </w:tr>
    </w:tbl>
    <w:p w:rsidR="000E62F8" w:rsidRPr="005A1B58" w:rsidRDefault="000E62F8" w:rsidP="000E62F8">
      <w:pPr>
        <w:widowControl w:val="0"/>
        <w:overflowPunct w:val="0"/>
        <w:autoSpaceDE w:val="0"/>
        <w:autoSpaceDN w:val="0"/>
        <w:adjustRightInd w:val="0"/>
        <w:jc w:val="center"/>
        <w:rPr>
          <w:b/>
          <w:bCs/>
        </w:rPr>
      </w:pPr>
    </w:p>
    <w:p w:rsidR="000E62F8" w:rsidRPr="000E62F8" w:rsidRDefault="000E62F8" w:rsidP="000E62F8">
      <w:pPr>
        <w:widowControl w:val="0"/>
        <w:overflowPunct w:val="0"/>
        <w:autoSpaceDE w:val="0"/>
        <w:autoSpaceDN w:val="0"/>
        <w:adjustRightInd w:val="0"/>
        <w:jc w:val="center"/>
        <w:rPr>
          <w:bCs/>
          <w:sz w:val="28"/>
        </w:rPr>
      </w:pPr>
      <w:r>
        <w:rPr>
          <w:bCs/>
          <w:sz w:val="28"/>
        </w:rPr>
        <w:t>07</w:t>
      </w:r>
      <w:r w:rsidRPr="000E62F8">
        <w:rPr>
          <w:bCs/>
          <w:sz w:val="28"/>
        </w:rPr>
        <w:t>.0</w:t>
      </w:r>
      <w:r>
        <w:rPr>
          <w:bCs/>
          <w:sz w:val="28"/>
        </w:rPr>
        <w:t>9</w:t>
      </w:r>
      <w:r w:rsidRPr="000E62F8">
        <w:rPr>
          <w:bCs/>
          <w:sz w:val="28"/>
        </w:rPr>
        <w:t xml:space="preserve">.2017  № </w:t>
      </w:r>
      <w:r>
        <w:rPr>
          <w:bCs/>
          <w:sz w:val="28"/>
        </w:rPr>
        <w:t>2092</w:t>
      </w:r>
    </w:p>
    <w:p w:rsidR="00353009" w:rsidRDefault="00353009" w:rsidP="00133F83">
      <w:pPr>
        <w:pStyle w:val="1"/>
        <w:tabs>
          <w:tab w:val="left" w:pos="4820"/>
        </w:tabs>
        <w:spacing w:before="0"/>
        <w:ind w:right="4386"/>
        <w:jc w:val="both"/>
        <w:rPr>
          <w:rStyle w:val="aa"/>
          <w:rFonts w:ascii="Times New Roman" w:hAnsi="Times New Roman"/>
          <w:color w:val="auto"/>
          <w:sz w:val="28"/>
          <w:szCs w:val="28"/>
        </w:rPr>
      </w:pPr>
    </w:p>
    <w:p w:rsidR="00133F83" w:rsidRPr="00207BC4" w:rsidRDefault="00133F83" w:rsidP="00133F83">
      <w:pPr>
        <w:pStyle w:val="1"/>
        <w:tabs>
          <w:tab w:val="left" w:pos="4820"/>
        </w:tabs>
        <w:spacing w:before="0"/>
        <w:ind w:right="4386"/>
        <w:jc w:val="both"/>
        <w:rPr>
          <w:rFonts w:ascii="Times New Roman" w:hAnsi="Times New Roman"/>
          <w:b w:val="0"/>
          <w:color w:val="auto"/>
        </w:rPr>
      </w:pPr>
      <w:r w:rsidRPr="00207BC4">
        <w:rPr>
          <w:rStyle w:val="aa"/>
          <w:rFonts w:ascii="Times New Roman" w:hAnsi="Times New Roman"/>
          <w:color w:val="auto"/>
          <w:sz w:val="28"/>
          <w:szCs w:val="28"/>
        </w:rPr>
        <w:t>О внесении изменений в постановление администрации города Чебоксары от 30.12.2013 № 4446</w:t>
      </w:r>
    </w:p>
    <w:p w:rsidR="00133F83" w:rsidRPr="00207BC4" w:rsidRDefault="00133F83" w:rsidP="00133F83">
      <w:pPr>
        <w:rPr>
          <w:sz w:val="28"/>
          <w:szCs w:val="28"/>
        </w:rPr>
      </w:pPr>
    </w:p>
    <w:p w:rsidR="00133F83" w:rsidRPr="00207BC4" w:rsidRDefault="00133F83" w:rsidP="001D5019">
      <w:pPr>
        <w:spacing w:line="360" w:lineRule="auto"/>
        <w:ind w:firstLine="720"/>
        <w:jc w:val="both"/>
        <w:rPr>
          <w:sz w:val="28"/>
          <w:szCs w:val="28"/>
        </w:rPr>
      </w:pPr>
      <w:r w:rsidRPr="00207BC4">
        <w:rPr>
          <w:sz w:val="28"/>
          <w:szCs w:val="28"/>
        </w:rPr>
        <w:t>В соответствии с решени</w:t>
      </w:r>
      <w:r w:rsidR="00435D6F">
        <w:rPr>
          <w:sz w:val="28"/>
          <w:szCs w:val="28"/>
        </w:rPr>
        <w:t>я</w:t>
      </w:r>
      <w:r w:rsidRPr="00207BC4">
        <w:rPr>
          <w:sz w:val="28"/>
          <w:szCs w:val="28"/>
        </w:rPr>
        <w:t>м</w:t>
      </w:r>
      <w:r w:rsidR="00435D6F">
        <w:rPr>
          <w:sz w:val="28"/>
          <w:szCs w:val="28"/>
        </w:rPr>
        <w:t>и</w:t>
      </w:r>
      <w:r w:rsidRPr="00207BC4">
        <w:rPr>
          <w:sz w:val="28"/>
          <w:szCs w:val="28"/>
        </w:rPr>
        <w:t xml:space="preserve"> Чебоксарского городского Собрания депутатов </w:t>
      </w:r>
      <w:r w:rsidR="00435D6F" w:rsidRPr="00423762">
        <w:rPr>
          <w:sz w:val="26"/>
          <w:szCs w:val="26"/>
        </w:rPr>
        <w:t xml:space="preserve">от 22.12.2016 № 586 «О бюджете муниципального образования города Чебоксары – столицы Чувашской Республики на 2017 год и на плановый период 2018 и 2019 годов», </w:t>
      </w:r>
      <w:r w:rsidR="00435D6F" w:rsidRPr="00423762">
        <w:rPr>
          <w:color w:val="000000"/>
          <w:sz w:val="26"/>
          <w:szCs w:val="26"/>
          <w:lang w:eastAsia="zh-CN"/>
        </w:rPr>
        <w:t xml:space="preserve">от 28.03.2017 №675 «О внесении  </w:t>
      </w:r>
      <w:r w:rsidR="00435D6F" w:rsidRPr="00423762">
        <w:rPr>
          <w:sz w:val="26"/>
          <w:szCs w:val="26"/>
          <w:lang w:eastAsia="zh-CN"/>
        </w:rPr>
        <w:t>изменений в бюджет</w:t>
      </w:r>
      <w:r w:rsidR="00435D6F" w:rsidRPr="00423762">
        <w:rPr>
          <w:color w:val="000000"/>
          <w:sz w:val="26"/>
          <w:szCs w:val="26"/>
          <w:lang w:eastAsia="zh-CN"/>
        </w:rPr>
        <w:t xml:space="preserve"> </w:t>
      </w:r>
      <w:r w:rsidR="00435D6F" w:rsidRPr="00423762">
        <w:rPr>
          <w:sz w:val="26"/>
          <w:szCs w:val="26"/>
          <w:lang w:eastAsia="zh-CN"/>
        </w:rPr>
        <w:t>муниципального образования</w:t>
      </w:r>
      <w:r w:rsidR="00435D6F" w:rsidRPr="00423762">
        <w:rPr>
          <w:color w:val="000000"/>
          <w:sz w:val="26"/>
          <w:szCs w:val="26"/>
          <w:lang w:eastAsia="zh-CN"/>
        </w:rPr>
        <w:t xml:space="preserve"> </w:t>
      </w:r>
      <w:r w:rsidR="00435D6F" w:rsidRPr="00423762">
        <w:rPr>
          <w:sz w:val="26"/>
          <w:szCs w:val="26"/>
          <w:lang w:eastAsia="zh-CN"/>
        </w:rPr>
        <w:t>города Чебоксары – столицы</w:t>
      </w:r>
      <w:r w:rsidR="00435D6F" w:rsidRPr="00423762">
        <w:rPr>
          <w:color w:val="000000"/>
          <w:sz w:val="26"/>
          <w:szCs w:val="26"/>
          <w:lang w:eastAsia="zh-CN"/>
        </w:rPr>
        <w:t xml:space="preserve"> </w:t>
      </w:r>
      <w:r w:rsidR="00435D6F" w:rsidRPr="00423762">
        <w:rPr>
          <w:sz w:val="26"/>
          <w:szCs w:val="26"/>
          <w:lang w:eastAsia="zh-CN"/>
        </w:rPr>
        <w:t>Чувашской Республики на 2017 год и на плановый период 2018 и</w:t>
      </w:r>
      <w:r w:rsidR="00435D6F" w:rsidRPr="00423762">
        <w:rPr>
          <w:color w:val="000000"/>
          <w:sz w:val="26"/>
          <w:szCs w:val="26"/>
          <w:lang w:eastAsia="zh-CN"/>
        </w:rPr>
        <w:t xml:space="preserve"> </w:t>
      </w:r>
      <w:r w:rsidR="00435D6F" w:rsidRPr="00423762">
        <w:rPr>
          <w:sz w:val="26"/>
          <w:szCs w:val="26"/>
          <w:lang w:eastAsia="zh-CN"/>
        </w:rPr>
        <w:t>2019 годов»</w:t>
      </w:r>
      <w:r w:rsidR="00435D6F">
        <w:rPr>
          <w:sz w:val="26"/>
          <w:szCs w:val="26"/>
        </w:rPr>
        <w:t xml:space="preserve">, </w:t>
      </w:r>
      <w:r w:rsidR="00435D6F" w:rsidRPr="00423762">
        <w:rPr>
          <w:color w:val="000000"/>
          <w:sz w:val="26"/>
          <w:szCs w:val="26"/>
          <w:lang w:eastAsia="zh-CN"/>
        </w:rPr>
        <w:t>от 2</w:t>
      </w:r>
      <w:r w:rsidR="00435D6F">
        <w:rPr>
          <w:color w:val="000000"/>
          <w:sz w:val="26"/>
          <w:szCs w:val="26"/>
          <w:lang w:eastAsia="zh-CN"/>
        </w:rPr>
        <w:t>0</w:t>
      </w:r>
      <w:r w:rsidR="00435D6F" w:rsidRPr="00423762">
        <w:rPr>
          <w:color w:val="000000"/>
          <w:sz w:val="26"/>
          <w:szCs w:val="26"/>
          <w:lang w:eastAsia="zh-CN"/>
        </w:rPr>
        <w:t>.0</w:t>
      </w:r>
      <w:r w:rsidR="00435D6F">
        <w:rPr>
          <w:color w:val="000000"/>
          <w:sz w:val="26"/>
          <w:szCs w:val="26"/>
          <w:lang w:eastAsia="zh-CN"/>
        </w:rPr>
        <w:t>6</w:t>
      </w:r>
      <w:r w:rsidR="00435D6F" w:rsidRPr="00423762">
        <w:rPr>
          <w:color w:val="000000"/>
          <w:sz w:val="26"/>
          <w:szCs w:val="26"/>
          <w:lang w:eastAsia="zh-CN"/>
        </w:rPr>
        <w:t>.2017 №</w:t>
      </w:r>
      <w:r w:rsidR="00435D6F">
        <w:rPr>
          <w:color w:val="000000"/>
          <w:sz w:val="26"/>
          <w:szCs w:val="26"/>
          <w:lang w:eastAsia="zh-CN"/>
        </w:rPr>
        <w:t>762</w:t>
      </w:r>
      <w:r w:rsidR="00435D6F" w:rsidRPr="00423762">
        <w:rPr>
          <w:color w:val="000000"/>
          <w:sz w:val="26"/>
          <w:szCs w:val="26"/>
          <w:lang w:eastAsia="zh-CN"/>
        </w:rPr>
        <w:t xml:space="preserve"> «О внесении  </w:t>
      </w:r>
      <w:r w:rsidR="00435D6F" w:rsidRPr="00423762">
        <w:rPr>
          <w:sz w:val="26"/>
          <w:szCs w:val="26"/>
          <w:lang w:eastAsia="zh-CN"/>
        </w:rPr>
        <w:t>изменений в бюджет</w:t>
      </w:r>
      <w:r w:rsidR="00435D6F" w:rsidRPr="00423762">
        <w:rPr>
          <w:color w:val="000000"/>
          <w:sz w:val="26"/>
          <w:szCs w:val="26"/>
          <w:lang w:eastAsia="zh-CN"/>
        </w:rPr>
        <w:t xml:space="preserve"> </w:t>
      </w:r>
      <w:r w:rsidR="00435D6F" w:rsidRPr="00423762">
        <w:rPr>
          <w:sz w:val="26"/>
          <w:szCs w:val="26"/>
          <w:lang w:eastAsia="zh-CN"/>
        </w:rPr>
        <w:t>муниципального образования</w:t>
      </w:r>
      <w:r w:rsidR="00435D6F" w:rsidRPr="00423762">
        <w:rPr>
          <w:color w:val="000000"/>
          <w:sz w:val="26"/>
          <w:szCs w:val="26"/>
          <w:lang w:eastAsia="zh-CN"/>
        </w:rPr>
        <w:t xml:space="preserve"> </w:t>
      </w:r>
      <w:r w:rsidR="00435D6F" w:rsidRPr="00423762">
        <w:rPr>
          <w:sz w:val="26"/>
          <w:szCs w:val="26"/>
          <w:lang w:eastAsia="zh-CN"/>
        </w:rPr>
        <w:t>города Чебоксары – столицы</w:t>
      </w:r>
      <w:r w:rsidR="00435D6F" w:rsidRPr="00423762">
        <w:rPr>
          <w:color w:val="000000"/>
          <w:sz w:val="26"/>
          <w:szCs w:val="26"/>
          <w:lang w:eastAsia="zh-CN"/>
        </w:rPr>
        <w:t xml:space="preserve"> </w:t>
      </w:r>
      <w:r w:rsidR="00435D6F" w:rsidRPr="00423762">
        <w:rPr>
          <w:sz w:val="26"/>
          <w:szCs w:val="26"/>
          <w:lang w:eastAsia="zh-CN"/>
        </w:rPr>
        <w:t>Чувашской Республики на 2017 год и на плановый период 2018 и</w:t>
      </w:r>
      <w:r w:rsidR="00435D6F" w:rsidRPr="00423762">
        <w:rPr>
          <w:color w:val="000000"/>
          <w:sz w:val="26"/>
          <w:szCs w:val="26"/>
          <w:lang w:eastAsia="zh-CN"/>
        </w:rPr>
        <w:t xml:space="preserve"> </w:t>
      </w:r>
      <w:r w:rsidR="00435D6F" w:rsidRPr="00423762">
        <w:rPr>
          <w:sz w:val="26"/>
          <w:szCs w:val="26"/>
          <w:lang w:eastAsia="zh-CN"/>
        </w:rPr>
        <w:t>2019 годов»</w:t>
      </w:r>
      <w:r w:rsidR="00435D6F">
        <w:rPr>
          <w:sz w:val="26"/>
          <w:szCs w:val="26"/>
          <w:lang w:eastAsia="zh-CN"/>
        </w:rPr>
        <w:t xml:space="preserve">, </w:t>
      </w:r>
      <w:r w:rsidR="00435D6F" w:rsidRPr="00423762">
        <w:rPr>
          <w:color w:val="000000"/>
          <w:sz w:val="26"/>
          <w:szCs w:val="26"/>
          <w:lang w:eastAsia="zh-CN"/>
        </w:rPr>
        <w:t>от 2</w:t>
      </w:r>
      <w:r w:rsidR="00435D6F">
        <w:rPr>
          <w:color w:val="000000"/>
          <w:sz w:val="26"/>
          <w:szCs w:val="26"/>
          <w:lang w:eastAsia="zh-CN"/>
        </w:rPr>
        <w:t>9</w:t>
      </w:r>
      <w:r w:rsidR="00435D6F" w:rsidRPr="00423762">
        <w:rPr>
          <w:color w:val="000000"/>
          <w:sz w:val="26"/>
          <w:szCs w:val="26"/>
          <w:lang w:eastAsia="zh-CN"/>
        </w:rPr>
        <w:t>.0</w:t>
      </w:r>
      <w:r w:rsidR="00435D6F">
        <w:rPr>
          <w:color w:val="000000"/>
          <w:sz w:val="26"/>
          <w:szCs w:val="26"/>
          <w:lang w:eastAsia="zh-CN"/>
        </w:rPr>
        <w:t>8</w:t>
      </w:r>
      <w:r w:rsidR="00435D6F" w:rsidRPr="00423762">
        <w:rPr>
          <w:color w:val="000000"/>
          <w:sz w:val="26"/>
          <w:szCs w:val="26"/>
          <w:lang w:eastAsia="zh-CN"/>
        </w:rPr>
        <w:t>.2017 №</w:t>
      </w:r>
      <w:r w:rsidR="00435D6F">
        <w:rPr>
          <w:color w:val="000000"/>
          <w:sz w:val="26"/>
          <w:szCs w:val="26"/>
          <w:lang w:eastAsia="zh-CN"/>
        </w:rPr>
        <w:t>868</w:t>
      </w:r>
      <w:r w:rsidR="00435D6F" w:rsidRPr="00423762">
        <w:rPr>
          <w:color w:val="000000"/>
          <w:sz w:val="26"/>
          <w:szCs w:val="26"/>
          <w:lang w:eastAsia="zh-CN"/>
        </w:rPr>
        <w:t xml:space="preserve"> «О внесении  </w:t>
      </w:r>
      <w:r w:rsidR="00435D6F" w:rsidRPr="00423762">
        <w:rPr>
          <w:sz w:val="26"/>
          <w:szCs w:val="26"/>
          <w:lang w:eastAsia="zh-CN"/>
        </w:rPr>
        <w:t>изменений в бюджет</w:t>
      </w:r>
      <w:r w:rsidR="00435D6F" w:rsidRPr="00423762">
        <w:rPr>
          <w:color w:val="000000"/>
          <w:sz w:val="26"/>
          <w:szCs w:val="26"/>
          <w:lang w:eastAsia="zh-CN"/>
        </w:rPr>
        <w:t xml:space="preserve"> </w:t>
      </w:r>
      <w:r w:rsidR="00435D6F" w:rsidRPr="00423762">
        <w:rPr>
          <w:sz w:val="26"/>
          <w:szCs w:val="26"/>
          <w:lang w:eastAsia="zh-CN"/>
        </w:rPr>
        <w:t>муниципального образования</w:t>
      </w:r>
      <w:r w:rsidR="00435D6F" w:rsidRPr="00423762">
        <w:rPr>
          <w:color w:val="000000"/>
          <w:sz w:val="26"/>
          <w:szCs w:val="26"/>
          <w:lang w:eastAsia="zh-CN"/>
        </w:rPr>
        <w:t xml:space="preserve"> </w:t>
      </w:r>
      <w:r w:rsidR="00435D6F" w:rsidRPr="00423762">
        <w:rPr>
          <w:sz w:val="26"/>
          <w:szCs w:val="26"/>
          <w:lang w:eastAsia="zh-CN"/>
        </w:rPr>
        <w:t>города Чебоксары – столицы</w:t>
      </w:r>
      <w:r w:rsidR="00435D6F" w:rsidRPr="00423762">
        <w:rPr>
          <w:color w:val="000000"/>
          <w:sz w:val="26"/>
          <w:szCs w:val="26"/>
          <w:lang w:eastAsia="zh-CN"/>
        </w:rPr>
        <w:t xml:space="preserve"> </w:t>
      </w:r>
      <w:r w:rsidR="00435D6F" w:rsidRPr="00423762">
        <w:rPr>
          <w:sz w:val="26"/>
          <w:szCs w:val="26"/>
          <w:lang w:eastAsia="zh-CN"/>
        </w:rPr>
        <w:t>Чувашской Республики на 2017 год и на плановый период 2018 и</w:t>
      </w:r>
      <w:r w:rsidR="00435D6F" w:rsidRPr="00423762">
        <w:rPr>
          <w:color w:val="000000"/>
          <w:sz w:val="26"/>
          <w:szCs w:val="26"/>
          <w:lang w:eastAsia="zh-CN"/>
        </w:rPr>
        <w:t xml:space="preserve"> </w:t>
      </w:r>
      <w:r w:rsidR="00435D6F" w:rsidRPr="00423762">
        <w:rPr>
          <w:sz w:val="26"/>
          <w:szCs w:val="26"/>
          <w:lang w:eastAsia="zh-CN"/>
        </w:rPr>
        <w:t>2019 годов»</w:t>
      </w:r>
      <w:r w:rsidR="00435D6F">
        <w:rPr>
          <w:sz w:val="26"/>
          <w:szCs w:val="26"/>
          <w:lang w:eastAsia="zh-CN"/>
        </w:rPr>
        <w:t xml:space="preserve"> </w:t>
      </w:r>
      <w:r w:rsidRPr="00207BC4">
        <w:rPr>
          <w:sz w:val="28"/>
          <w:szCs w:val="28"/>
        </w:rPr>
        <w:t xml:space="preserve"> и в целях приведения нормативных правовых актов в соответствие с действующим законодательством администрация города Чебоксары п</w:t>
      </w:r>
      <w:r w:rsidR="002D7094" w:rsidRPr="00207BC4">
        <w:rPr>
          <w:sz w:val="28"/>
          <w:szCs w:val="28"/>
        </w:rPr>
        <w:t xml:space="preserve"> </w:t>
      </w:r>
      <w:r w:rsidRPr="00207BC4">
        <w:rPr>
          <w:sz w:val="28"/>
          <w:szCs w:val="28"/>
        </w:rPr>
        <w:t>о</w:t>
      </w:r>
      <w:r w:rsidR="002D7094" w:rsidRPr="00207BC4">
        <w:rPr>
          <w:sz w:val="28"/>
          <w:szCs w:val="28"/>
        </w:rPr>
        <w:t xml:space="preserve"> </w:t>
      </w:r>
      <w:r w:rsidRPr="00207BC4">
        <w:rPr>
          <w:sz w:val="28"/>
          <w:szCs w:val="28"/>
        </w:rPr>
        <w:t>с</w:t>
      </w:r>
      <w:r w:rsidR="002D7094" w:rsidRPr="00207BC4">
        <w:rPr>
          <w:sz w:val="28"/>
          <w:szCs w:val="28"/>
        </w:rPr>
        <w:t xml:space="preserve"> </w:t>
      </w:r>
      <w:r w:rsidRPr="00207BC4">
        <w:rPr>
          <w:sz w:val="28"/>
          <w:szCs w:val="28"/>
        </w:rPr>
        <w:t>т</w:t>
      </w:r>
      <w:r w:rsidR="002D7094" w:rsidRPr="00207BC4">
        <w:rPr>
          <w:sz w:val="28"/>
          <w:szCs w:val="28"/>
        </w:rPr>
        <w:t xml:space="preserve"> </w:t>
      </w:r>
      <w:r w:rsidRPr="00207BC4">
        <w:rPr>
          <w:sz w:val="28"/>
          <w:szCs w:val="28"/>
        </w:rPr>
        <w:t>а</w:t>
      </w:r>
      <w:r w:rsidR="002D7094" w:rsidRPr="00207BC4">
        <w:rPr>
          <w:sz w:val="28"/>
          <w:szCs w:val="28"/>
        </w:rPr>
        <w:t xml:space="preserve"> </w:t>
      </w:r>
      <w:r w:rsidRPr="00207BC4">
        <w:rPr>
          <w:sz w:val="28"/>
          <w:szCs w:val="28"/>
        </w:rPr>
        <w:t>н</w:t>
      </w:r>
      <w:r w:rsidR="002D7094" w:rsidRPr="00207BC4">
        <w:rPr>
          <w:sz w:val="28"/>
          <w:szCs w:val="28"/>
        </w:rPr>
        <w:t xml:space="preserve"> </w:t>
      </w:r>
      <w:r w:rsidRPr="00207BC4">
        <w:rPr>
          <w:sz w:val="28"/>
          <w:szCs w:val="28"/>
        </w:rPr>
        <w:t>о</w:t>
      </w:r>
      <w:r w:rsidR="002D7094" w:rsidRPr="00207BC4">
        <w:rPr>
          <w:sz w:val="28"/>
          <w:szCs w:val="28"/>
        </w:rPr>
        <w:t xml:space="preserve"> </w:t>
      </w:r>
      <w:r w:rsidRPr="00207BC4">
        <w:rPr>
          <w:sz w:val="28"/>
          <w:szCs w:val="28"/>
        </w:rPr>
        <w:t>в</w:t>
      </w:r>
      <w:r w:rsidR="002D7094" w:rsidRPr="00207BC4">
        <w:rPr>
          <w:sz w:val="28"/>
          <w:szCs w:val="28"/>
        </w:rPr>
        <w:t xml:space="preserve"> </w:t>
      </w:r>
      <w:r w:rsidRPr="00207BC4">
        <w:rPr>
          <w:sz w:val="28"/>
          <w:szCs w:val="28"/>
        </w:rPr>
        <w:t>л</w:t>
      </w:r>
      <w:r w:rsidR="002D7094" w:rsidRPr="00207BC4">
        <w:rPr>
          <w:sz w:val="28"/>
          <w:szCs w:val="28"/>
        </w:rPr>
        <w:t xml:space="preserve"> </w:t>
      </w:r>
      <w:r w:rsidRPr="00207BC4">
        <w:rPr>
          <w:sz w:val="28"/>
          <w:szCs w:val="28"/>
        </w:rPr>
        <w:t>я</w:t>
      </w:r>
      <w:r w:rsidR="002D7094" w:rsidRPr="00207BC4">
        <w:rPr>
          <w:sz w:val="28"/>
          <w:szCs w:val="28"/>
        </w:rPr>
        <w:t xml:space="preserve"> </w:t>
      </w:r>
      <w:r w:rsidRPr="00207BC4">
        <w:rPr>
          <w:sz w:val="28"/>
          <w:szCs w:val="28"/>
        </w:rPr>
        <w:t>е</w:t>
      </w:r>
      <w:r w:rsidR="002D7094" w:rsidRPr="00207BC4">
        <w:rPr>
          <w:sz w:val="28"/>
          <w:szCs w:val="28"/>
        </w:rPr>
        <w:t xml:space="preserve"> </w:t>
      </w:r>
      <w:r w:rsidRPr="00207BC4">
        <w:rPr>
          <w:sz w:val="28"/>
          <w:szCs w:val="28"/>
        </w:rPr>
        <w:t>т:</w:t>
      </w:r>
    </w:p>
    <w:p w:rsidR="00133F83" w:rsidRPr="00207BC4" w:rsidRDefault="002D7094" w:rsidP="001D5019">
      <w:pPr>
        <w:spacing w:line="360" w:lineRule="auto"/>
        <w:ind w:firstLine="720"/>
        <w:jc w:val="both"/>
        <w:rPr>
          <w:sz w:val="28"/>
          <w:szCs w:val="28"/>
        </w:rPr>
      </w:pPr>
      <w:r w:rsidRPr="00207BC4">
        <w:rPr>
          <w:sz w:val="28"/>
          <w:szCs w:val="28"/>
        </w:rPr>
        <w:t>1. </w:t>
      </w:r>
      <w:r w:rsidR="00133F83" w:rsidRPr="00207BC4">
        <w:rPr>
          <w:sz w:val="28"/>
          <w:szCs w:val="28"/>
        </w:rPr>
        <w:t xml:space="preserve">Внести в муниципальную программу города Чебоксары «Развитие потенциала муниципального управления» на 2014–2020 годы, утвержденную постановлением администрации города Чебоксары от 30.12.2013 № 4446 (далее </w:t>
      </w:r>
      <w:r w:rsidR="0064529B" w:rsidRPr="00207BC4">
        <w:rPr>
          <w:sz w:val="28"/>
          <w:szCs w:val="28"/>
        </w:rPr>
        <w:t>–</w:t>
      </w:r>
      <w:r w:rsidR="00133F83" w:rsidRPr="00207BC4">
        <w:rPr>
          <w:sz w:val="28"/>
          <w:szCs w:val="28"/>
        </w:rPr>
        <w:t xml:space="preserve"> </w:t>
      </w:r>
      <w:r w:rsidR="00A95288">
        <w:rPr>
          <w:sz w:val="28"/>
          <w:szCs w:val="28"/>
        </w:rPr>
        <w:t>М</w:t>
      </w:r>
      <w:r w:rsidR="0064529B" w:rsidRPr="00207BC4">
        <w:rPr>
          <w:sz w:val="28"/>
          <w:szCs w:val="28"/>
        </w:rPr>
        <w:t xml:space="preserve">униципальная </w:t>
      </w:r>
      <w:r w:rsidR="00E464C1" w:rsidRPr="00207BC4">
        <w:rPr>
          <w:sz w:val="28"/>
          <w:szCs w:val="28"/>
        </w:rPr>
        <w:t>п</w:t>
      </w:r>
      <w:r w:rsidR="00133F83" w:rsidRPr="00207BC4">
        <w:rPr>
          <w:sz w:val="28"/>
          <w:szCs w:val="28"/>
        </w:rPr>
        <w:t>рограмма), следующие изменения:</w:t>
      </w:r>
    </w:p>
    <w:p w:rsidR="00133F83" w:rsidRPr="00207BC4" w:rsidRDefault="002D7094" w:rsidP="001D5019">
      <w:pPr>
        <w:spacing w:after="1" w:line="360" w:lineRule="auto"/>
        <w:ind w:firstLine="720"/>
        <w:jc w:val="both"/>
        <w:rPr>
          <w:sz w:val="28"/>
          <w:szCs w:val="28"/>
        </w:rPr>
      </w:pPr>
      <w:r w:rsidRPr="00207BC4">
        <w:rPr>
          <w:sz w:val="28"/>
          <w:szCs w:val="28"/>
        </w:rPr>
        <w:t>1.1. </w:t>
      </w:r>
      <w:r w:rsidR="00133F83" w:rsidRPr="00207BC4">
        <w:rPr>
          <w:sz w:val="28"/>
          <w:szCs w:val="28"/>
        </w:rPr>
        <w:t xml:space="preserve">В </w:t>
      </w:r>
      <w:hyperlink r:id="rId8" w:history="1">
        <w:r w:rsidR="00133F83" w:rsidRPr="00207BC4">
          <w:rPr>
            <w:sz w:val="28"/>
            <w:szCs w:val="28"/>
          </w:rPr>
          <w:t>наименовании</w:t>
        </w:r>
      </w:hyperlink>
      <w:r w:rsidR="00133F83" w:rsidRPr="00207BC4">
        <w:rPr>
          <w:sz w:val="28"/>
          <w:szCs w:val="28"/>
        </w:rPr>
        <w:t xml:space="preserve"> слова </w:t>
      </w:r>
      <w:r w:rsidR="00F50C13" w:rsidRPr="00207BC4">
        <w:rPr>
          <w:sz w:val="28"/>
          <w:szCs w:val="28"/>
        </w:rPr>
        <w:t>«</w:t>
      </w:r>
      <w:r w:rsidR="00133F83" w:rsidRPr="00207BC4">
        <w:rPr>
          <w:sz w:val="28"/>
          <w:szCs w:val="28"/>
        </w:rPr>
        <w:t>на 2014 - 2020 годы</w:t>
      </w:r>
      <w:r w:rsidR="00F50C13" w:rsidRPr="00207BC4">
        <w:rPr>
          <w:sz w:val="28"/>
          <w:szCs w:val="28"/>
        </w:rPr>
        <w:t>»</w:t>
      </w:r>
      <w:r w:rsidR="00133F83" w:rsidRPr="00207BC4">
        <w:rPr>
          <w:sz w:val="28"/>
          <w:szCs w:val="28"/>
        </w:rPr>
        <w:t xml:space="preserve"> исключ</w:t>
      </w:r>
      <w:r w:rsidR="00537538" w:rsidRPr="00207BC4">
        <w:rPr>
          <w:sz w:val="28"/>
          <w:szCs w:val="28"/>
        </w:rPr>
        <w:t>ить.</w:t>
      </w:r>
    </w:p>
    <w:p w:rsidR="00133F83" w:rsidRPr="00207BC4" w:rsidRDefault="002D7094" w:rsidP="001D5019">
      <w:pPr>
        <w:shd w:val="clear" w:color="auto" w:fill="FFFFFF" w:themeFill="background1"/>
        <w:spacing w:line="360" w:lineRule="auto"/>
        <w:ind w:firstLine="720"/>
        <w:jc w:val="both"/>
        <w:rPr>
          <w:sz w:val="28"/>
          <w:szCs w:val="28"/>
        </w:rPr>
      </w:pPr>
      <w:r w:rsidRPr="00207BC4">
        <w:rPr>
          <w:sz w:val="28"/>
          <w:szCs w:val="28"/>
        </w:rPr>
        <w:t>1.</w:t>
      </w:r>
      <w:r w:rsidR="0064529B" w:rsidRPr="00207BC4">
        <w:rPr>
          <w:sz w:val="28"/>
          <w:szCs w:val="28"/>
        </w:rPr>
        <w:t>2</w:t>
      </w:r>
      <w:r w:rsidRPr="00207BC4">
        <w:rPr>
          <w:sz w:val="28"/>
          <w:szCs w:val="28"/>
        </w:rPr>
        <w:t>. </w:t>
      </w:r>
      <w:r w:rsidR="00537538" w:rsidRPr="00207BC4">
        <w:rPr>
          <w:sz w:val="28"/>
          <w:szCs w:val="28"/>
        </w:rPr>
        <w:t xml:space="preserve">Паспорт </w:t>
      </w:r>
      <w:r w:rsidR="00A95288">
        <w:rPr>
          <w:sz w:val="28"/>
          <w:szCs w:val="28"/>
        </w:rPr>
        <w:t>М</w:t>
      </w:r>
      <w:r w:rsidR="0064529B" w:rsidRPr="00207BC4">
        <w:rPr>
          <w:sz w:val="28"/>
          <w:szCs w:val="28"/>
        </w:rPr>
        <w:t xml:space="preserve">униципальной </w:t>
      </w:r>
      <w:r w:rsidR="00E464C1" w:rsidRPr="00207BC4">
        <w:rPr>
          <w:sz w:val="28"/>
          <w:szCs w:val="28"/>
        </w:rPr>
        <w:t>п</w:t>
      </w:r>
      <w:hyperlink r:id="rId9" w:history="1">
        <w:r w:rsidR="00537538" w:rsidRPr="00207BC4">
          <w:rPr>
            <w:sz w:val="28"/>
            <w:szCs w:val="28"/>
          </w:rPr>
          <w:t>рограммы</w:t>
        </w:r>
      </w:hyperlink>
      <w:r w:rsidR="00133F83" w:rsidRPr="00207BC4">
        <w:rPr>
          <w:sz w:val="28"/>
          <w:szCs w:val="28"/>
        </w:rPr>
        <w:t xml:space="preserve"> </w:t>
      </w:r>
      <w:r w:rsidR="00537538" w:rsidRPr="00207BC4">
        <w:rPr>
          <w:sz w:val="28"/>
          <w:szCs w:val="28"/>
        </w:rPr>
        <w:t>изложить в следующей редакции:</w:t>
      </w:r>
    </w:p>
    <w:p w:rsidR="001A424B" w:rsidRPr="00207BC4" w:rsidRDefault="001A424B" w:rsidP="001A424B">
      <w:pPr>
        <w:pStyle w:val="2"/>
        <w:jc w:val="center"/>
        <w:rPr>
          <w:bCs/>
          <w:sz w:val="24"/>
        </w:rPr>
      </w:pPr>
      <w:r w:rsidRPr="00207BC4">
        <w:rPr>
          <w:bCs/>
          <w:sz w:val="24"/>
        </w:rPr>
        <w:t>«ПАСПОРТ ПРОГРАММЫ</w:t>
      </w:r>
    </w:p>
    <w:p w:rsidR="001A424B" w:rsidRPr="00207BC4" w:rsidRDefault="001A424B" w:rsidP="001A424B"/>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1"/>
        <w:gridCol w:w="6867"/>
      </w:tblGrid>
      <w:tr w:rsidR="00537538" w:rsidRPr="00207BC4" w:rsidTr="00C96340">
        <w:tc>
          <w:tcPr>
            <w:tcW w:w="2631" w:type="dxa"/>
          </w:tcPr>
          <w:p w:rsidR="00537538" w:rsidRPr="00207BC4" w:rsidRDefault="00537538" w:rsidP="00E464C1">
            <w:pPr>
              <w:jc w:val="both"/>
            </w:pPr>
            <w:r w:rsidRPr="00207BC4">
              <w:rPr>
                <w:spacing w:val="-2"/>
              </w:rPr>
              <w:t xml:space="preserve">Нормативные правовые акты, послужившие основанием для разработки </w:t>
            </w:r>
            <w:r w:rsidR="00A95288">
              <w:rPr>
                <w:spacing w:val="-2"/>
              </w:rPr>
              <w:t xml:space="preserve"> </w:t>
            </w:r>
            <w:r w:rsidR="00A95288">
              <w:rPr>
                <w:spacing w:val="-2"/>
              </w:rPr>
              <w:lastRenderedPageBreak/>
              <w:t>М</w:t>
            </w:r>
            <w:r w:rsidR="0013265C" w:rsidRPr="00207BC4">
              <w:rPr>
                <w:spacing w:val="-2"/>
              </w:rPr>
              <w:t xml:space="preserve">униципальной </w:t>
            </w:r>
            <w:r w:rsidR="00E464C1" w:rsidRPr="00207BC4">
              <w:rPr>
                <w:spacing w:val="-2"/>
              </w:rPr>
              <w:t>п</w:t>
            </w:r>
            <w:r w:rsidRPr="00207BC4">
              <w:rPr>
                <w:spacing w:val="-2"/>
              </w:rPr>
              <w:t>рограммы</w:t>
            </w:r>
          </w:p>
        </w:tc>
        <w:tc>
          <w:tcPr>
            <w:tcW w:w="6867" w:type="dxa"/>
          </w:tcPr>
          <w:p w:rsidR="00537538" w:rsidRPr="00207BC4" w:rsidRDefault="00537538" w:rsidP="00ED454B">
            <w:pPr>
              <w:pStyle w:val="a5"/>
              <w:rPr>
                <w:rFonts w:ascii="Times New Roman" w:hAnsi="Times New Roman"/>
              </w:rPr>
            </w:pPr>
            <w:r w:rsidRPr="00207BC4">
              <w:rPr>
                <w:rFonts w:ascii="Times New Roman" w:hAnsi="Times New Roman"/>
              </w:rPr>
              <w:lastRenderedPageBreak/>
              <w:t>Федеральный закон от  06.10.2003 №</w:t>
            </w:r>
            <w:r w:rsidR="001D5019" w:rsidRPr="00207BC4">
              <w:rPr>
                <w:rFonts w:ascii="Times New Roman" w:hAnsi="Times New Roman"/>
              </w:rPr>
              <w:t> </w:t>
            </w:r>
            <w:r w:rsidRPr="00207BC4">
              <w:rPr>
                <w:rFonts w:ascii="Times New Roman" w:hAnsi="Times New Roman"/>
              </w:rPr>
              <w:t>131-ФЗ «Об общих принципах организации местного самоуправления в Российской Федерации»;</w:t>
            </w:r>
          </w:p>
          <w:p w:rsidR="00537538" w:rsidRPr="00207BC4" w:rsidRDefault="00537538" w:rsidP="00ED454B">
            <w:pPr>
              <w:pStyle w:val="a5"/>
              <w:rPr>
                <w:rFonts w:ascii="Times New Roman" w:hAnsi="Times New Roman"/>
              </w:rPr>
            </w:pPr>
            <w:r w:rsidRPr="00207BC4">
              <w:rPr>
                <w:rFonts w:ascii="Times New Roman" w:hAnsi="Times New Roman"/>
              </w:rPr>
              <w:t>Федеральный закон от 02.03.2007 №</w:t>
            </w:r>
            <w:r w:rsidR="001D5019" w:rsidRPr="00207BC4">
              <w:rPr>
                <w:rFonts w:ascii="Times New Roman" w:hAnsi="Times New Roman"/>
              </w:rPr>
              <w:t> </w:t>
            </w:r>
            <w:r w:rsidRPr="00207BC4">
              <w:rPr>
                <w:rFonts w:ascii="Times New Roman" w:hAnsi="Times New Roman"/>
              </w:rPr>
              <w:t xml:space="preserve">25-ФЗ «О муниципальной </w:t>
            </w:r>
            <w:r w:rsidRPr="00207BC4">
              <w:rPr>
                <w:rFonts w:ascii="Times New Roman" w:hAnsi="Times New Roman"/>
              </w:rPr>
              <w:lastRenderedPageBreak/>
              <w:t>службе в Российской Федерации»;</w:t>
            </w:r>
          </w:p>
          <w:p w:rsidR="00A629EB" w:rsidRPr="00207BC4" w:rsidRDefault="00A629EB" w:rsidP="00B6720E">
            <w:pPr>
              <w:jc w:val="both"/>
            </w:pPr>
            <w:r w:rsidRPr="00207BC4">
              <w:t>Федеральный закон от 15.11.1997 №</w:t>
            </w:r>
            <w:r w:rsidR="001D5019" w:rsidRPr="00207BC4">
              <w:t> </w:t>
            </w:r>
            <w:r w:rsidRPr="00207BC4">
              <w:t>143-ФЗ «Об актах гражданского состояния»;</w:t>
            </w:r>
          </w:p>
          <w:p w:rsidR="00537538" w:rsidRPr="00207BC4" w:rsidRDefault="00537538" w:rsidP="00ED454B">
            <w:pPr>
              <w:pStyle w:val="a5"/>
              <w:rPr>
                <w:rFonts w:ascii="Times New Roman" w:hAnsi="Times New Roman"/>
              </w:rPr>
            </w:pPr>
            <w:r w:rsidRPr="00207BC4">
              <w:rPr>
                <w:rFonts w:ascii="Times New Roman" w:hAnsi="Times New Roman"/>
              </w:rPr>
              <w:t>Закон Чувашской Республики от 05.10.2007 №</w:t>
            </w:r>
            <w:r w:rsidR="001D5019" w:rsidRPr="00207BC4">
              <w:rPr>
                <w:rFonts w:ascii="Times New Roman" w:hAnsi="Times New Roman"/>
              </w:rPr>
              <w:t> </w:t>
            </w:r>
            <w:r w:rsidRPr="00207BC4">
              <w:rPr>
                <w:rFonts w:ascii="Times New Roman" w:hAnsi="Times New Roman"/>
              </w:rPr>
              <w:t>62 «О</w:t>
            </w:r>
            <w:r w:rsidR="001D5019" w:rsidRPr="00207BC4">
              <w:rPr>
                <w:rFonts w:ascii="Times New Roman" w:hAnsi="Times New Roman"/>
              </w:rPr>
              <w:t> </w:t>
            </w:r>
            <w:r w:rsidRPr="00207BC4">
              <w:rPr>
                <w:rFonts w:ascii="Times New Roman" w:hAnsi="Times New Roman"/>
              </w:rPr>
              <w:t>муниципальной службе в Чувашской Республике»;</w:t>
            </w:r>
          </w:p>
          <w:p w:rsidR="00537538" w:rsidRPr="00207BC4" w:rsidRDefault="00537538" w:rsidP="00ED454B">
            <w:pPr>
              <w:pStyle w:val="a5"/>
              <w:rPr>
                <w:rFonts w:ascii="Times New Roman" w:hAnsi="Times New Roman"/>
              </w:rPr>
            </w:pPr>
            <w:r w:rsidRPr="00207BC4">
              <w:rPr>
                <w:rFonts w:ascii="Times New Roman" w:hAnsi="Times New Roman"/>
              </w:rPr>
              <w:t xml:space="preserve">Устав муниципального образования города Чебоксары – столицы Чувашской Республики; </w:t>
            </w:r>
          </w:p>
          <w:p w:rsidR="00C96340" w:rsidRPr="00207BC4" w:rsidRDefault="00537538" w:rsidP="004525BB">
            <w:pPr>
              <w:pStyle w:val="a5"/>
            </w:pPr>
            <w:r w:rsidRPr="00207BC4">
              <w:rPr>
                <w:rFonts w:ascii="Times New Roman" w:hAnsi="Times New Roman"/>
              </w:rPr>
              <w:t>муниципальные</w:t>
            </w:r>
            <w:r w:rsidR="001D5019" w:rsidRPr="00207BC4">
              <w:rPr>
                <w:rFonts w:ascii="Times New Roman" w:hAnsi="Times New Roman"/>
              </w:rPr>
              <w:t xml:space="preserve"> правовые акты города Чебоксары</w:t>
            </w:r>
          </w:p>
        </w:tc>
      </w:tr>
      <w:tr w:rsidR="00537538" w:rsidRPr="00207BC4" w:rsidTr="00716E04">
        <w:tc>
          <w:tcPr>
            <w:tcW w:w="2631" w:type="dxa"/>
          </w:tcPr>
          <w:p w:rsidR="00537538" w:rsidRPr="00207BC4" w:rsidRDefault="00537538" w:rsidP="00E464C1">
            <w:pPr>
              <w:pStyle w:val="a6"/>
              <w:jc w:val="both"/>
              <w:rPr>
                <w:rFonts w:ascii="Times New Roman" w:hAnsi="Times New Roman"/>
              </w:rPr>
            </w:pPr>
            <w:r w:rsidRPr="00207BC4">
              <w:rPr>
                <w:rFonts w:ascii="Times New Roman" w:hAnsi="Times New Roman"/>
                <w:spacing w:val="-4"/>
              </w:rPr>
              <w:lastRenderedPageBreak/>
              <w:t xml:space="preserve">Ответственный исполнитель </w:t>
            </w:r>
            <w:r w:rsidR="00A95288">
              <w:rPr>
                <w:rFonts w:ascii="Times New Roman" w:hAnsi="Times New Roman"/>
                <w:spacing w:val="-2"/>
              </w:rPr>
              <w:t>М</w:t>
            </w:r>
            <w:r w:rsidR="0013265C" w:rsidRPr="00207BC4">
              <w:rPr>
                <w:rFonts w:ascii="Times New Roman" w:hAnsi="Times New Roman"/>
                <w:spacing w:val="-2"/>
              </w:rPr>
              <w:t xml:space="preserve">униципальной </w:t>
            </w:r>
            <w:r w:rsidR="00E464C1" w:rsidRPr="00207BC4">
              <w:rPr>
                <w:rFonts w:ascii="Times New Roman" w:hAnsi="Times New Roman"/>
                <w:spacing w:val="-2"/>
              </w:rPr>
              <w:t>п</w:t>
            </w:r>
            <w:r w:rsidR="0013265C" w:rsidRPr="00207BC4">
              <w:rPr>
                <w:rFonts w:ascii="Times New Roman" w:hAnsi="Times New Roman"/>
                <w:spacing w:val="-2"/>
              </w:rPr>
              <w:t>рограммы</w:t>
            </w:r>
          </w:p>
        </w:tc>
        <w:tc>
          <w:tcPr>
            <w:tcW w:w="6867" w:type="dxa"/>
            <w:shd w:val="clear" w:color="auto" w:fill="FFFFFF" w:themeFill="background1"/>
          </w:tcPr>
          <w:p w:rsidR="00716E04" w:rsidRPr="00207BC4" w:rsidRDefault="00716E04" w:rsidP="00716E04">
            <w:pPr>
              <w:shd w:val="clear" w:color="auto" w:fill="FFFFFF" w:themeFill="background1"/>
              <w:spacing w:after="1" w:line="220" w:lineRule="atLeast"/>
              <w:jc w:val="both"/>
            </w:pPr>
            <w:r w:rsidRPr="00207BC4">
              <w:rPr>
                <w:shd w:val="clear" w:color="auto" w:fill="FFFFFF"/>
              </w:rPr>
              <w:t>Отдел ЗАГС администрации города Чебоксары;</w:t>
            </w:r>
          </w:p>
          <w:p w:rsidR="0013265C" w:rsidRPr="00207BC4" w:rsidRDefault="0013265C" w:rsidP="0013265C">
            <w:pPr>
              <w:shd w:val="clear" w:color="auto" w:fill="FFFFFF" w:themeFill="background1"/>
              <w:spacing w:after="1" w:line="220" w:lineRule="atLeast"/>
              <w:jc w:val="both"/>
            </w:pPr>
            <w:r w:rsidRPr="00207BC4">
              <w:t>Отдел муниципальной службы и кадров</w:t>
            </w:r>
            <w:r w:rsidR="00435D6F">
              <w:t xml:space="preserve"> администрации города Чебоксары</w:t>
            </w:r>
            <w:r w:rsidRPr="00207BC4">
              <w:t>;</w:t>
            </w:r>
          </w:p>
          <w:p w:rsidR="00537538" w:rsidRDefault="00231ED7" w:rsidP="00231ED7">
            <w:pPr>
              <w:shd w:val="clear" w:color="auto" w:fill="FFFFFF" w:themeFill="background1"/>
              <w:spacing w:after="1" w:line="220" w:lineRule="atLeast"/>
              <w:jc w:val="both"/>
              <w:rPr>
                <w:shd w:val="clear" w:color="auto" w:fill="FFFFFF"/>
              </w:rPr>
            </w:pPr>
            <w:r w:rsidRPr="00207BC4">
              <w:t>Правовое управление</w:t>
            </w:r>
            <w:r w:rsidR="00A818E8" w:rsidRPr="00207BC4">
              <w:t xml:space="preserve"> </w:t>
            </w:r>
            <w:r w:rsidR="00A818E8" w:rsidRPr="00207BC4">
              <w:rPr>
                <w:shd w:val="clear" w:color="auto" w:fill="FFFFFF"/>
              </w:rPr>
              <w:t>администрации города Чебоксары</w:t>
            </w:r>
            <w:r w:rsidR="00716E04">
              <w:rPr>
                <w:shd w:val="clear" w:color="auto" w:fill="FFFFFF"/>
              </w:rPr>
              <w:t>;</w:t>
            </w:r>
          </w:p>
          <w:p w:rsidR="00716E04" w:rsidRPr="00207BC4" w:rsidRDefault="00716E04" w:rsidP="00231ED7">
            <w:pPr>
              <w:shd w:val="clear" w:color="auto" w:fill="FFFFFF" w:themeFill="background1"/>
              <w:spacing w:after="1" w:line="220" w:lineRule="atLeast"/>
              <w:jc w:val="both"/>
            </w:pPr>
            <w:r>
              <w:rPr>
                <w:shd w:val="clear" w:color="auto" w:fill="FFFFFF"/>
              </w:rPr>
              <w:t xml:space="preserve">Управление финансово-производственного обеспечения и информатизации </w:t>
            </w:r>
            <w:r w:rsidRPr="00207BC4">
              <w:rPr>
                <w:shd w:val="clear" w:color="auto" w:fill="FFFFFF"/>
              </w:rPr>
              <w:t>администрации города Чебоксары</w:t>
            </w:r>
            <w:r>
              <w:rPr>
                <w:shd w:val="clear" w:color="auto" w:fill="FFFFFF"/>
              </w:rPr>
              <w:t>.</w:t>
            </w:r>
          </w:p>
        </w:tc>
      </w:tr>
      <w:tr w:rsidR="00537538" w:rsidRPr="00207BC4" w:rsidTr="00C96340">
        <w:trPr>
          <w:trHeight w:val="1975"/>
        </w:trPr>
        <w:tc>
          <w:tcPr>
            <w:tcW w:w="2631" w:type="dxa"/>
          </w:tcPr>
          <w:p w:rsidR="00537538" w:rsidRPr="00207BC4" w:rsidRDefault="00537538" w:rsidP="00ED454B">
            <w:pPr>
              <w:pStyle w:val="a6"/>
              <w:jc w:val="both"/>
              <w:rPr>
                <w:rFonts w:ascii="Times New Roman" w:hAnsi="Times New Roman"/>
              </w:rPr>
            </w:pPr>
            <w:r w:rsidRPr="00207BC4">
              <w:rPr>
                <w:rFonts w:ascii="Times New Roman" w:hAnsi="Times New Roman"/>
              </w:rPr>
              <w:t xml:space="preserve">Соисполнители и участники </w:t>
            </w:r>
            <w:r w:rsidR="00A95288">
              <w:rPr>
                <w:rFonts w:ascii="Times New Roman" w:hAnsi="Times New Roman"/>
                <w:spacing w:val="-2"/>
              </w:rPr>
              <w:t>М</w:t>
            </w:r>
            <w:r w:rsidR="0013265C" w:rsidRPr="00207BC4">
              <w:rPr>
                <w:rFonts w:ascii="Times New Roman" w:hAnsi="Times New Roman"/>
                <w:spacing w:val="-2"/>
              </w:rPr>
              <w:t xml:space="preserve">униципальной </w:t>
            </w:r>
            <w:r w:rsidR="00E464C1" w:rsidRPr="00207BC4">
              <w:rPr>
                <w:rFonts w:ascii="Times New Roman" w:hAnsi="Times New Roman"/>
                <w:spacing w:val="-2"/>
              </w:rPr>
              <w:t>п</w:t>
            </w:r>
            <w:r w:rsidR="0013265C" w:rsidRPr="00207BC4">
              <w:rPr>
                <w:rFonts w:ascii="Times New Roman" w:hAnsi="Times New Roman"/>
                <w:spacing w:val="-2"/>
              </w:rPr>
              <w:t>рограммы</w:t>
            </w:r>
          </w:p>
          <w:p w:rsidR="00537538" w:rsidRPr="00207BC4" w:rsidRDefault="00537538" w:rsidP="00ED454B">
            <w:pPr>
              <w:jc w:val="both"/>
            </w:pPr>
          </w:p>
        </w:tc>
        <w:tc>
          <w:tcPr>
            <w:tcW w:w="6867" w:type="dxa"/>
          </w:tcPr>
          <w:p w:rsidR="00537538" w:rsidRPr="00207BC4" w:rsidRDefault="00537538" w:rsidP="00ED454B">
            <w:pPr>
              <w:jc w:val="both"/>
            </w:pPr>
            <w:r w:rsidRPr="00207BC4">
              <w:t>Администрации районов города Чебоксары;</w:t>
            </w:r>
          </w:p>
          <w:p w:rsidR="00537538" w:rsidRPr="00207BC4" w:rsidRDefault="00537538" w:rsidP="00ED454B">
            <w:pPr>
              <w:pStyle w:val="ConsPlusCell"/>
              <w:jc w:val="both"/>
              <w:rPr>
                <w:rFonts w:ascii="Times New Roman" w:hAnsi="Times New Roman" w:cs="Times New Roman"/>
                <w:sz w:val="24"/>
                <w:szCs w:val="24"/>
              </w:rPr>
            </w:pPr>
            <w:r w:rsidRPr="00207BC4">
              <w:rPr>
                <w:rFonts w:ascii="Times New Roman" w:hAnsi="Times New Roman" w:cs="Times New Roman"/>
                <w:sz w:val="24"/>
                <w:szCs w:val="24"/>
              </w:rPr>
              <w:t>Управление образования администрации города Чебоксары;</w:t>
            </w:r>
          </w:p>
          <w:p w:rsidR="00537538" w:rsidRPr="00207BC4" w:rsidRDefault="00537538" w:rsidP="00ED454B">
            <w:pPr>
              <w:pStyle w:val="ConsPlusCell"/>
              <w:jc w:val="both"/>
              <w:rPr>
                <w:rFonts w:ascii="Times New Roman" w:hAnsi="Times New Roman" w:cs="Times New Roman"/>
                <w:sz w:val="24"/>
                <w:szCs w:val="24"/>
              </w:rPr>
            </w:pPr>
            <w:r w:rsidRPr="00207BC4">
              <w:rPr>
                <w:rFonts w:ascii="Times New Roman" w:hAnsi="Times New Roman" w:cs="Times New Roman"/>
                <w:sz w:val="24"/>
                <w:szCs w:val="24"/>
              </w:rPr>
              <w:t>Управление культуры</w:t>
            </w:r>
            <w:r w:rsidR="00716E04">
              <w:rPr>
                <w:rFonts w:ascii="Times New Roman" w:hAnsi="Times New Roman" w:cs="Times New Roman"/>
                <w:sz w:val="24"/>
                <w:szCs w:val="24"/>
              </w:rPr>
              <w:t xml:space="preserve"> и развития туризма</w:t>
            </w:r>
            <w:r w:rsidRPr="00207BC4">
              <w:rPr>
                <w:rFonts w:ascii="Times New Roman" w:hAnsi="Times New Roman" w:cs="Times New Roman"/>
                <w:sz w:val="24"/>
                <w:szCs w:val="24"/>
              </w:rPr>
              <w:t xml:space="preserve"> администрации города Чебоксары; </w:t>
            </w:r>
          </w:p>
          <w:p w:rsidR="00537538" w:rsidRPr="00207BC4" w:rsidRDefault="00537538" w:rsidP="00ED454B">
            <w:pPr>
              <w:pStyle w:val="ConsPlusCell"/>
              <w:jc w:val="both"/>
              <w:rPr>
                <w:rFonts w:ascii="Times New Roman" w:hAnsi="Times New Roman" w:cs="Times New Roman"/>
                <w:sz w:val="24"/>
                <w:szCs w:val="24"/>
              </w:rPr>
            </w:pPr>
            <w:r w:rsidRPr="00207BC4">
              <w:rPr>
                <w:rFonts w:ascii="Times New Roman" w:hAnsi="Times New Roman" w:cs="Times New Roman"/>
                <w:sz w:val="24"/>
                <w:szCs w:val="24"/>
              </w:rPr>
              <w:t>Управление физкультуры</w:t>
            </w:r>
            <w:r w:rsidR="00716E04">
              <w:rPr>
                <w:rFonts w:ascii="Times New Roman" w:hAnsi="Times New Roman" w:cs="Times New Roman"/>
                <w:sz w:val="24"/>
                <w:szCs w:val="24"/>
              </w:rPr>
              <w:t xml:space="preserve"> и</w:t>
            </w:r>
            <w:r w:rsidRPr="00207BC4">
              <w:rPr>
                <w:rFonts w:ascii="Times New Roman" w:hAnsi="Times New Roman" w:cs="Times New Roman"/>
                <w:sz w:val="24"/>
                <w:szCs w:val="24"/>
              </w:rPr>
              <w:t xml:space="preserve"> спорта администрации города Чебоксары; </w:t>
            </w:r>
          </w:p>
          <w:p w:rsidR="00537538" w:rsidRPr="00207BC4" w:rsidRDefault="00537538" w:rsidP="00ED454B">
            <w:pPr>
              <w:pStyle w:val="11"/>
              <w:jc w:val="both"/>
              <w:rPr>
                <w:rFonts w:ascii="Times New Roman" w:hAnsi="Times New Roman"/>
                <w:sz w:val="24"/>
                <w:szCs w:val="24"/>
              </w:rPr>
            </w:pPr>
            <w:r w:rsidRPr="00207BC4">
              <w:rPr>
                <w:rFonts w:ascii="Times New Roman" w:hAnsi="Times New Roman"/>
                <w:sz w:val="24"/>
                <w:szCs w:val="24"/>
              </w:rPr>
              <w:t>Управление архитектуры и градостроительства администрации города Чебоксары;</w:t>
            </w:r>
          </w:p>
          <w:p w:rsidR="00537538" w:rsidRPr="00207BC4" w:rsidRDefault="00537538" w:rsidP="00ED454B">
            <w:pPr>
              <w:pStyle w:val="11"/>
              <w:jc w:val="both"/>
              <w:rPr>
                <w:rFonts w:ascii="Times New Roman" w:hAnsi="Times New Roman"/>
                <w:sz w:val="24"/>
                <w:szCs w:val="24"/>
              </w:rPr>
            </w:pPr>
            <w:r w:rsidRPr="00207BC4">
              <w:rPr>
                <w:rFonts w:ascii="Times New Roman" w:hAnsi="Times New Roman"/>
                <w:sz w:val="24"/>
                <w:szCs w:val="24"/>
              </w:rPr>
              <w:t>Управление ЖКХ, энергетики, транспорта и связи администрации города Чебоксары;</w:t>
            </w:r>
          </w:p>
          <w:p w:rsidR="00537538" w:rsidRPr="00207BC4" w:rsidRDefault="00537538" w:rsidP="00ED454B">
            <w:pPr>
              <w:pStyle w:val="11"/>
              <w:jc w:val="both"/>
              <w:rPr>
                <w:rFonts w:ascii="Times New Roman" w:hAnsi="Times New Roman"/>
                <w:sz w:val="24"/>
                <w:szCs w:val="24"/>
              </w:rPr>
            </w:pPr>
            <w:r w:rsidRPr="00207BC4">
              <w:rPr>
                <w:rFonts w:ascii="Times New Roman" w:hAnsi="Times New Roman"/>
                <w:sz w:val="24"/>
                <w:szCs w:val="24"/>
              </w:rPr>
              <w:t>Финансовое управление администрации города Чебоксары;</w:t>
            </w:r>
          </w:p>
          <w:p w:rsidR="00537538" w:rsidRPr="00207BC4" w:rsidRDefault="00537538" w:rsidP="00ED454B">
            <w:pPr>
              <w:pStyle w:val="11"/>
              <w:jc w:val="both"/>
              <w:rPr>
                <w:rFonts w:ascii="Times New Roman" w:hAnsi="Times New Roman"/>
                <w:sz w:val="24"/>
                <w:szCs w:val="24"/>
                <w:shd w:val="clear" w:color="auto" w:fill="FFFFFF"/>
              </w:rPr>
            </w:pPr>
            <w:r w:rsidRPr="00207BC4">
              <w:rPr>
                <w:rFonts w:ascii="Times New Roman" w:hAnsi="Times New Roman"/>
                <w:sz w:val="24"/>
                <w:szCs w:val="24"/>
              </w:rPr>
              <w:t>Чебоксарский городской комитет по управлению имуществом администрации города Чебоксары</w:t>
            </w:r>
            <w:r w:rsidRPr="00207BC4">
              <w:rPr>
                <w:rFonts w:ascii="Times New Roman" w:hAnsi="Times New Roman"/>
                <w:sz w:val="24"/>
                <w:szCs w:val="24"/>
                <w:shd w:val="clear" w:color="auto" w:fill="FFFFFF"/>
              </w:rPr>
              <w:t>;</w:t>
            </w:r>
          </w:p>
          <w:p w:rsidR="00537538" w:rsidRPr="00207BC4" w:rsidRDefault="00537538" w:rsidP="00435D6F">
            <w:pPr>
              <w:jc w:val="both"/>
            </w:pPr>
            <w:r w:rsidRPr="00207BC4">
              <w:t>Заволжское территориальное управление администрации города Чебоксары</w:t>
            </w:r>
          </w:p>
        </w:tc>
      </w:tr>
      <w:tr w:rsidR="0013265C" w:rsidRPr="00207BC4" w:rsidTr="00C96340">
        <w:tc>
          <w:tcPr>
            <w:tcW w:w="2631" w:type="dxa"/>
          </w:tcPr>
          <w:p w:rsidR="0013265C" w:rsidRPr="00207BC4" w:rsidRDefault="0013265C" w:rsidP="0013265C">
            <w:pPr>
              <w:pStyle w:val="a6"/>
              <w:jc w:val="both"/>
              <w:rPr>
                <w:rFonts w:ascii="Times New Roman" w:hAnsi="Times New Roman"/>
              </w:rPr>
            </w:pPr>
            <w:r w:rsidRPr="00207BC4">
              <w:rPr>
                <w:rFonts w:ascii="Times New Roman" w:hAnsi="Times New Roman"/>
                <w:spacing w:val="-2"/>
              </w:rPr>
              <w:t xml:space="preserve">Подпрограммы </w:t>
            </w:r>
            <w:r w:rsidR="00A95288">
              <w:rPr>
                <w:rFonts w:ascii="Times New Roman" w:hAnsi="Times New Roman"/>
                <w:spacing w:val="-2"/>
              </w:rPr>
              <w:t>М</w:t>
            </w:r>
            <w:r w:rsidRPr="00207BC4">
              <w:rPr>
                <w:rFonts w:ascii="Times New Roman" w:hAnsi="Times New Roman"/>
                <w:spacing w:val="-2"/>
              </w:rPr>
              <w:t xml:space="preserve">униципальной </w:t>
            </w:r>
            <w:r w:rsidR="00E464C1" w:rsidRPr="00207BC4">
              <w:rPr>
                <w:rFonts w:ascii="Times New Roman" w:hAnsi="Times New Roman"/>
                <w:spacing w:val="-2"/>
              </w:rPr>
              <w:t>п</w:t>
            </w:r>
            <w:r w:rsidRPr="00207BC4">
              <w:rPr>
                <w:rFonts w:ascii="Times New Roman" w:hAnsi="Times New Roman"/>
                <w:spacing w:val="-2"/>
              </w:rPr>
              <w:t>рограммы</w:t>
            </w:r>
          </w:p>
          <w:p w:rsidR="0013265C" w:rsidRPr="00207BC4" w:rsidRDefault="0013265C" w:rsidP="00ED454B">
            <w:pPr>
              <w:pStyle w:val="a6"/>
              <w:jc w:val="both"/>
              <w:rPr>
                <w:rFonts w:ascii="Times New Roman" w:hAnsi="Times New Roman"/>
              </w:rPr>
            </w:pPr>
          </w:p>
        </w:tc>
        <w:tc>
          <w:tcPr>
            <w:tcW w:w="6867" w:type="dxa"/>
          </w:tcPr>
          <w:p w:rsidR="00413AA4" w:rsidRPr="00207BC4" w:rsidRDefault="0013265C" w:rsidP="00413AA4">
            <w:pPr>
              <w:spacing w:line="228" w:lineRule="auto"/>
              <w:jc w:val="both"/>
            </w:pPr>
            <w:r w:rsidRPr="00207BC4">
              <w:t>«</w:t>
            </w:r>
            <w:r w:rsidRPr="00207BC4">
              <w:rPr>
                <w:rFonts w:cs="Calibri"/>
              </w:rPr>
              <w:t>Совершенствование кадровой политики и развитие кадрового потенциала муниципальной службы города Чебоксары»;</w:t>
            </w:r>
            <w:r w:rsidR="00413AA4" w:rsidRPr="00207BC4">
              <w:t xml:space="preserve"> </w:t>
            </w:r>
          </w:p>
          <w:p w:rsidR="0013265C" w:rsidRPr="00207BC4" w:rsidRDefault="00413AA4" w:rsidP="00390A10">
            <w:pPr>
              <w:spacing w:line="228" w:lineRule="auto"/>
              <w:jc w:val="both"/>
            </w:pPr>
            <w:r w:rsidRPr="00207BC4">
              <w:t>«Совершенствование муниципального управления в сфере юстиции»</w:t>
            </w:r>
            <w:r w:rsidR="00390A10" w:rsidRPr="00207BC4">
              <w:t>;</w:t>
            </w:r>
          </w:p>
          <w:p w:rsidR="0013265C" w:rsidRPr="00207BC4" w:rsidRDefault="0013265C" w:rsidP="0013265C">
            <w:pPr>
              <w:jc w:val="both"/>
            </w:pPr>
            <w:r w:rsidRPr="00207BC4">
              <w:rPr>
                <w:rFonts w:cs="Calibri"/>
              </w:rPr>
              <w:t>Обеспечение реализации муниципальной программы города Чебоксары «Развитие потенциала муниципального управления»</w:t>
            </w:r>
            <w:r w:rsidR="00E2459A" w:rsidRPr="00207BC4">
              <w:rPr>
                <w:rFonts w:cs="Calibri"/>
              </w:rPr>
              <w:t>.</w:t>
            </w:r>
          </w:p>
        </w:tc>
      </w:tr>
      <w:tr w:rsidR="00537538" w:rsidRPr="00207BC4" w:rsidTr="00C96340">
        <w:tc>
          <w:tcPr>
            <w:tcW w:w="2631" w:type="dxa"/>
          </w:tcPr>
          <w:p w:rsidR="00537538" w:rsidRPr="00207BC4" w:rsidRDefault="00537538" w:rsidP="00A95288">
            <w:pPr>
              <w:pStyle w:val="a6"/>
              <w:rPr>
                <w:rFonts w:ascii="Times New Roman" w:hAnsi="Times New Roman"/>
              </w:rPr>
            </w:pPr>
            <w:r w:rsidRPr="00207BC4">
              <w:rPr>
                <w:rFonts w:ascii="Times New Roman" w:hAnsi="Times New Roman"/>
              </w:rPr>
              <w:t xml:space="preserve">Цели </w:t>
            </w:r>
            <w:r w:rsidR="00A95288">
              <w:rPr>
                <w:rFonts w:ascii="Times New Roman" w:hAnsi="Times New Roman"/>
                <w:spacing w:val="-2"/>
              </w:rPr>
              <w:t>М</w:t>
            </w:r>
            <w:r w:rsidR="0013265C" w:rsidRPr="00207BC4">
              <w:rPr>
                <w:rFonts w:ascii="Times New Roman" w:hAnsi="Times New Roman"/>
                <w:spacing w:val="-2"/>
              </w:rPr>
              <w:t xml:space="preserve">униципальной </w:t>
            </w:r>
            <w:r w:rsidR="00E464C1" w:rsidRPr="00207BC4">
              <w:rPr>
                <w:rFonts w:ascii="Times New Roman" w:hAnsi="Times New Roman"/>
                <w:spacing w:val="-2"/>
              </w:rPr>
              <w:t>п</w:t>
            </w:r>
            <w:r w:rsidR="0013265C" w:rsidRPr="00207BC4">
              <w:rPr>
                <w:rFonts w:ascii="Times New Roman" w:hAnsi="Times New Roman"/>
                <w:spacing w:val="-2"/>
              </w:rPr>
              <w:t>рограммы</w:t>
            </w:r>
          </w:p>
        </w:tc>
        <w:tc>
          <w:tcPr>
            <w:tcW w:w="6867" w:type="dxa"/>
          </w:tcPr>
          <w:p w:rsidR="00537538" w:rsidRPr="00207BC4" w:rsidRDefault="00537538" w:rsidP="00ED454B">
            <w:pPr>
              <w:pStyle w:val="a3"/>
              <w:rPr>
                <w:bCs/>
                <w:sz w:val="24"/>
                <w:szCs w:val="24"/>
                <w:shd w:val="clear" w:color="auto" w:fill="FFFFFF"/>
              </w:rPr>
            </w:pPr>
            <w:r w:rsidRPr="00207BC4">
              <w:rPr>
                <w:bCs/>
                <w:sz w:val="24"/>
                <w:szCs w:val="24"/>
                <w:shd w:val="clear" w:color="auto" w:fill="FFFFFF"/>
              </w:rPr>
              <w:t xml:space="preserve">Совершенствование системы </w:t>
            </w:r>
            <w:r w:rsidR="0013265C" w:rsidRPr="00207BC4">
              <w:rPr>
                <w:bCs/>
                <w:sz w:val="24"/>
                <w:szCs w:val="24"/>
                <w:shd w:val="clear" w:color="auto" w:fill="FFFFFF"/>
              </w:rPr>
              <w:t xml:space="preserve">муниципального </w:t>
            </w:r>
            <w:r w:rsidRPr="00207BC4">
              <w:rPr>
                <w:bCs/>
                <w:sz w:val="24"/>
                <w:szCs w:val="24"/>
                <w:shd w:val="clear" w:color="auto" w:fill="FFFFFF"/>
              </w:rPr>
              <w:t>управления города Чебоксары;</w:t>
            </w:r>
          </w:p>
          <w:p w:rsidR="00537538" w:rsidRPr="00207BC4" w:rsidRDefault="0013265C" w:rsidP="00ED454B">
            <w:pPr>
              <w:pStyle w:val="a3"/>
              <w:rPr>
                <w:bCs/>
                <w:sz w:val="24"/>
                <w:szCs w:val="24"/>
                <w:shd w:val="clear" w:color="auto" w:fill="FFFFFF"/>
              </w:rPr>
            </w:pPr>
            <w:r w:rsidRPr="00207BC4">
              <w:rPr>
                <w:bCs/>
                <w:sz w:val="24"/>
                <w:szCs w:val="24"/>
                <w:shd w:val="clear" w:color="auto" w:fill="FFFFFF"/>
              </w:rPr>
              <w:t>Создание оптимальных условий для эффективного оказания населению</w:t>
            </w:r>
            <w:r w:rsidR="00E2459A" w:rsidRPr="00207BC4">
              <w:rPr>
                <w:bCs/>
                <w:sz w:val="24"/>
                <w:szCs w:val="24"/>
                <w:shd w:val="clear" w:color="auto" w:fill="FFFFFF"/>
              </w:rPr>
              <w:t xml:space="preserve"> предоставляемых органами местного самоуправления и му</w:t>
            </w:r>
            <w:r w:rsidR="00A629EB" w:rsidRPr="00207BC4">
              <w:rPr>
                <w:bCs/>
                <w:sz w:val="24"/>
                <w:szCs w:val="24"/>
                <w:shd w:val="clear" w:color="auto" w:fill="FFFFFF"/>
              </w:rPr>
              <w:t>ниципальными учреждениями услуг;</w:t>
            </w:r>
          </w:p>
          <w:p w:rsidR="00A629EB" w:rsidRPr="00207BC4" w:rsidRDefault="00A629EB" w:rsidP="001D5019">
            <w:pPr>
              <w:pStyle w:val="a3"/>
              <w:rPr>
                <w:sz w:val="24"/>
                <w:szCs w:val="24"/>
              </w:rPr>
            </w:pPr>
            <w:r w:rsidRPr="00207BC4">
              <w:rPr>
                <w:bCs/>
                <w:sz w:val="24"/>
                <w:szCs w:val="24"/>
                <w:shd w:val="clear" w:color="auto" w:fill="FFFFFF"/>
              </w:rPr>
              <w:t>Повышение качества и доступности предоставления государственных услуг в сфере государственной регистрации актов гражданского состояния, в том числе в электронном виде</w:t>
            </w:r>
          </w:p>
        </w:tc>
      </w:tr>
      <w:tr w:rsidR="00537538" w:rsidRPr="00207BC4" w:rsidTr="00C96340">
        <w:tc>
          <w:tcPr>
            <w:tcW w:w="2631" w:type="dxa"/>
          </w:tcPr>
          <w:p w:rsidR="00537538" w:rsidRPr="00207BC4" w:rsidRDefault="00537538" w:rsidP="00ED454B">
            <w:pPr>
              <w:pStyle w:val="a6"/>
              <w:rPr>
                <w:rFonts w:ascii="Times New Roman" w:hAnsi="Times New Roman"/>
              </w:rPr>
            </w:pPr>
            <w:r w:rsidRPr="00207BC4">
              <w:rPr>
                <w:rFonts w:ascii="Times New Roman" w:hAnsi="Times New Roman"/>
              </w:rPr>
              <w:t>Задачи</w:t>
            </w:r>
          </w:p>
          <w:p w:rsidR="00537538" w:rsidRPr="00207BC4" w:rsidRDefault="00A95288" w:rsidP="00E464C1">
            <w:pPr>
              <w:pStyle w:val="a6"/>
              <w:rPr>
                <w:rFonts w:ascii="Times New Roman" w:hAnsi="Times New Roman"/>
              </w:rPr>
            </w:pPr>
            <w:r>
              <w:rPr>
                <w:rFonts w:ascii="Times New Roman" w:hAnsi="Times New Roman"/>
                <w:spacing w:val="-2"/>
              </w:rPr>
              <w:t>М</w:t>
            </w:r>
            <w:r w:rsidR="0013265C" w:rsidRPr="00207BC4">
              <w:rPr>
                <w:rFonts w:ascii="Times New Roman" w:hAnsi="Times New Roman"/>
                <w:spacing w:val="-2"/>
              </w:rPr>
              <w:t xml:space="preserve">униципальной </w:t>
            </w:r>
            <w:r w:rsidR="00E464C1" w:rsidRPr="00207BC4">
              <w:rPr>
                <w:rFonts w:ascii="Times New Roman" w:hAnsi="Times New Roman"/>
                <w:spacing w:val="-2"/>
              </w:rPr>
              <w:t>п</w:t>
            </w:r>
            <w:r w:rsidR="0013265C" w:rsidRPr="00207BC4">
              <w:rPr>
                <w:rFonts w:ascii="Times New Roman" w:hAnsi="Times New Roman"/>
                <w:spacing w:val="-2"/>
              </w:rPr>
              <w:t>рограммы</w:t>
            </w:r>
          </w:p>
        </w:tc>
        <w:tc>
          <w:tcPr>
            <w:tcW w:w="6867" w:type="dxa"/>
            <w:shd w:val="clear" w:color="auto" w:fill="auto"/>
          </w:tcPr>
          <w:p w:rsidR="00133D7D" w:rsidRPr="00207BC4" w:rsidRDefault="00133D7D" w:rsidP="00133D7D">
            <w:pPr>
              <w:pStyle w:val="ConsPlusCell"/>
              <w:shd w:val="clear" w:color="auto" w:fill="FFFFFF"/>
              <w:spacing w:line="228" w:lineRule="auto"/>
              <w:jc w:val="both"/>
              <w:rPr>
                <w:rFonts w:ascii="Times New Roman" w:hAnsi="Times New Roman" w:cs="Times New Roman"/>
                <w:sz w:val="24"/>
                <w:szCs w:val="24"/>
              </w:rPr>
            </w:pPr>
            <w:r w:rsidRPr="00207BC4">
              <w:rPr>
                <w:rFonts w:ascii="Times New Roman" w:hAnsi="Times New Roman" w:cs="Times New Roman"/>
                <w:sz w:val="24"/>
                <w:szCs w:val="24"/>
              </w:rPr>
              <w:t>Повышение эффективности местного самоуправления и степени его ответственности перед населением;</w:t>
            </w:r>
          </w:p>
          <w:p w:rsidR="00E2459A" w:rsidRPr="00207BC4" w:rsidRDefault="00133D7D" w:rsidP="00133D7D">
            <w:pPr>
              <w:jc w:val="both"/>
            </w:pPr>
            <w:r w:rsidRPr="00207BC4">
              <w:t>формирование высококвалифицированного кадрового состава органов местного самоуправления города, способного обеспечить эффектив</w:t>
            </w:r>
            <w:r w:rsidR="00A629EB" w:rsidRPr="00207BC4">
              <w:t>ность муниципального управления;</w:t>
            </w:r>
          </w:p>
          <w:p w:rsidR="00A629EB" w:rsidRPr="00207BC4" w:rsidRDefault="00A629EB" w:rsidP="00133D7D">
            <w:pPr>
              <w:jc w:val="both"/>
              <w:rPr>
                <w:bCs/>
                <w:shd w:val="clear" w:color="auto" w:fill="FFFFFF"/>
              </w:rPr>
            </w:pPr>
            <w:r w:rsidRPr="00207BC4">
              <w:t xml:space="preserve">совершенствование порядка предоставления </w:t>
            </w:r>
            <w:r w:rsidRPr="00207BC4">
              <w:rPr>
                <w:bCs/>
                <w:shd w:val="clear" w:color="auto" w:fill="FFFFFF"/>
              </w:rPr>
              <w:t>государственных услуг в сфере государственной регистрации актов гражданского состояния;</w:t>
            </w:r>
          </w:p>
          <w:p w:rsidR="00A629EB" w:rsidRPr="00207BC4" w:rsidRDefault="00A629EB" w:rsidP="00A629EB">
            <w:pPr>
              <w:jc w:val="both"/>
              <w:rPr>
                <w:bCs/>
                <w:shd w:val="clear" w:color="auto" w:fill="FFFFFF"/>
              </w:rPr>
            </w:pPr>
            <w:r w:rsidRPr="00207BC4">
              <w:rPr>
                <w:bCs/>
                <w:shd w:val="clear" w:color="auto" w:fill="FFFFFF"/>
              </w:rPr>
              <w:t>формирование и материально-техническое оснащение базы данных записей актов гражданско</w:t>
            </w:r>
            <w:r w:rsidR="001D5019" w:rsidRPr="00207BC4">
              <w:rPr>
                <w:bCs/>
                <w:shd w:val="clear" w:color="auto" w:fill="FFFFFF"/>
              </w:rPr>
              <w:t xml:space="preserve">го состояния в городе </w:t>
            </w:r>
            <w:r w:rsidR="001D5019" w:rsidRPr="00207BC4">
              <w:rPr>
                <w:bCs/>
                <w:shd w:val="clear" w:color="auto" w:fill="FFFFFF"/>
              </w:rPr>
              <w:lastRenderedPageBreak/>
              <w:t>Чебоксары</w:t>
            </w:r>
          </w:p>
        </w:tc>
      </w:tr>
      <w:tr w:rsidR="00537538" w:rsidRPr="00207BC4" w:rsidTr="00C96340">
        <w:tc>
          <w:tcPr>
            <w:tcW w:w="2631" w:type="dxa"/>
          </w:tcPr>
          <w:p w:rsidR="00537538" w:rsidRPr="00207BC4" w:rsidRDefault="00537538" w:rsidP="00A95288">
            <w:r w:rsidRPr="00207BC4">
              <w:lastRenderedPageBreak/>
              <w:t xml:space="preserve">Целевые индикаторы и показатели </w:t>
            </w:r>
            <w:r w:rsidR="00A95288">
              <w:rPr>
                <w:spacing w:val="-2"/>
              </w:rPr>
              <w:t>М</w:t>
            </w:r>
            <w:r w:rsidR="0013265C" w:rsidRPr="00207BC4">
              <w:rPr>
                <w:spacing w:val="-2"/>
              </w:rPr>
              <w:t xml:space="preserve">униципальной </w:t>
            </w:r>
            <w:r w:rsidR="00E464C1" w:rsidRPr="00207BC4">
              <w:rPr>
                <w:spacing w:val="-2"/>
              </w:rPr>
              <w:t>п</w:t>
            </w:r>
            <w:r w:rsidR="0013265C" w:rsidRPr="00207BC4">
              <w:rPr>
                <w:spacing w:val="-2"/>
              </w:rPr>
              <w:t>рограммы</w:t>
            </w:r>
          </w:p>
        </w:tc>
        <w:tc>
          <w:tcPr>
            <w:tcW w:w="6867" w:type="dxa"/>
            <w:shd w:val="clear" w:color="auto" w:fill="auto"/>
          </w:tcPr>
          <w:p w:rsidR="00537538" w:rsidRPr="00207BC4" w:rsidRDefault="00537538" w:rsidP="00ED454B">
            <w:pPr>
              <w:pStyle w:val="a6"/>
              <w:jc w:val="both"/>
              <w:rPr>
                <w:rFonts w:ascii="Times New Roman" w:hAnsi="Times New Roman"/>
              </w:rPr>
            </w:pPr>
            <w:r w:rsidRPr="00207BC4">
              <w:rPr>
                <w:rFonts w:ascii="Times New Roman" w:hAnsi="Times New Roman"/>
              </w:rPr>
              <w:t>К 2021 году будут достигнуты следующие показатели:</w:t>
            </w:r>
          </w:p>
          <w:p w:rsidR="00F81A25" w:rsidRPr="00207BC4" w:rsidRDefault="000D078D" w:rsidP="00F81A25">
            <w:pPr>
              <w:pStyle w:val="a6"/>
              <w:jc w:val="both"/>
            </w:pPr>
            <w:r w:rsidRPr="00207BC4">
              <w:rPr>
                <w:rFonts w:ascii="Times New Roman" w:hAnsi="Times New Roman"/>
              </w:rPr>
              <w:t>у</w:t>
            </w:r>
            <w:r w:rsidR="00F81A25" w:rsidRPr="00207BC4">
              <w:rPr>
                <w:rFonts w:ascii="Times New Roman" w:hAnsi="Times New Roman"/>
              </w:rPr>
              <w:t>довлетворенность населения деятельностью органов  местного самоуправления - 46% от числа опрошенных;</w:t>
            </w:r>
          </w:p>
          <w:p w:rsidR="00E2459A" w:rsidRPr="00207BC4" w:rsidRDefault="00F81A25" w:rsidP="00F81A25">
            <w:pPr>
              <w:jc w:val="both"/>
            </w:pPr>
            <w:r w:rsidRPr="00207BC4">
              <w:t>результативность деятельности муниципальных служащих - н</w:t>
            </w:r>
            <w:r w:rsidR="0090284B" w:rsidRPr="00207BC4">
              <w:t>е ниже, чем «удовлетворительно»;</w:t>
            </w:r>
          </w:p>
          <w:p w:rsidR="0090284B" w:rsidRPr="00207BC4" w:rsidRDefault="0090284B" w:rsidP="0090284B">
            <w:pPr>
              <w:jc w:val="both"/>
            </w:pPr>
            <w:r w:rsidRPr="00207BC4">
              <w:t>наполняемость электронной базы данных актов гражданского состояния, поддержка ее в актуальном состоянии и обеспечение сохранности - 100%;</w:t>
            </w:r>
          </w:p>
          <w:p w:rsidR="0090284B" w:rsidRPr="00207BC4" w:rsidRDefault="0090284B" w:rsidP="00A818E8">
            <w:pPr>
              <w:jc w:val="both"/>
            </w:pPr>
            <w:r w:rsidRPr="00207BC4">
              <w:t xml:space="preserve">срок предоставления информации органами записи актов гражданского состояния гражданам </w:t>
            </w:r>
            <w:r w:rsidR="001D5019" w:rsidRPr="00207BC4">
              <w:t>и юридическим лицам – до</w:t>
            </w:r>
            <w:r w:rsidR="00A818E8" w:rsidRPr="00207BC4">
              <w:t> </w:t>
            </w:r>
            <w:r w:rsidR="001D5019" w:rsidRPr="00207BC4">
              <w:t>7 дней</w:t>
            </w:r>
          </w:p>
        </w:tc>
      </w:tr>
      <w:tr w:rsidR="00537538" w:rsidRPr="00207BC4" w:rsidTr="00C96340">
        <w:tc>
          <w:tcPr>
            <w:tcW w:w="2631" w:type="dxa"/>
          </w:tcPr>
          <w:p w:rsidR="00537538" w:rsidRPr="00207BC4" w:rsidRDefault="00537538" w:rsidP="00A95288">
            <w:pPr>
              <w:pStyle w:val="a6"/>
              <w:rPr>
                <w:rFonts w:ascii="Times New Roman" w:hAnsi="Times New Roman"/>
              </w:rPr>
            </w:pPr>
            <w:r w:rsidRPr="00207BC4">
              <w:rPr>
                <w:rFonts w:ascii="Times New Roman" w:hAnsi="Times New Roman"/>
              </w:rPr>
              <w:t xml:space="preserve">Срок реализации </w:t>
            </w:r>
            <w:r w:rsidR="00A95288">
              <w:rPr>
                <w:rFonts w:ascii="Times New Roman" w:hAnsi="Times New Roman"/>
                <w:spacing w:val="-2"/>
              </w:rPr>
              <w:t>М</w:t>
            </w:r>
            <w:r w:rsidR="0013265C" w:rsidRPr="00207BC4">
              <w:rPr>
                <w:rFonts w:ascii="Times New Roman" w:hAnsi="Times New Roman"/>
                <w:spacing w:val="-2"/>
              </w:rPr>
              <w:t xml:space="preserve">униципальной </w:t>
            </w:r>
            <w:r w:rsidR="00E464C1" w:rsidRPr="00207BC4">
              <w:rPr>
                <w:rFonts w:ascii="Times New Roman" w:hAnsi="Times New Roman"/>
                <w:spacing w:val="-2"/>
              </w:rPr>
              <w:t>п</w:t>
            </w:r>
            <w:r w:rsidR="0013265C" w:rsidRPr="00207BC4">
              <w:rPr>
                <w:rFonts w:ascii="Times New Roman" w:hAnsi="Times New Roman"/>
                <w:spacing w:val="-2"/>
              </w:rPr>
              <w:t>рограммы</w:t>
            </w:r>
          </w:p>
        </w:tc>
        <w:tc>
          <w:tcPr>
            <w:tcW w:w="6867" w:type="dxa"/>
          </w:tcPr>
          <w:p w:rsidR="00537538" w:rsidRPr="00207BC4" w:rsidRDefault="00E2459A" w:rsidP="00ED454B">
            <w:pPr>
              <w:pStyle w:val="a6"/>
              <w:jc w:val="both"/>
              <w:rPr>
                <w:rFonts w:ascii="Times New Roman" w:hAnsi="Times New Roman"/>
              </w:rPr>
            </w:pPr>
            <w:r w:rsidRPr="00207BC4">
              <w:rPr>
                <w:rFonts w:ascii="Times New Roman" w:hAnsi="Times New Roman"/>
              </w:rPr>
              <w:t>2014-2020 годы</w:t>
            </w:r>
          </w:p>
          <w:p w:rsidR="00537538" w:rsidRPr="00207BC4" w:rsidRDefault="00537538" w:rsidP="00ED454B">
            <w:pPr>
              <w:pStyle w:val="a5"/>
              <w:rPr>
                <w:rFonts w:ascii="Times New Roman" w:hAnsi="Times New Roman"/>
              </w:rPr>
            </w:pPr>
          </w:p>
        </w:tc>
      </w:tr>
      <w:tr w:rsidR="00537538" w:rsidRPr="00207BC4" w:rsidTr="00C96340">
        <w:tc>
          <w:tcPr>
            <w:tcW w:w="2631" w:type="dxa"/>
          </w:tcPr>
          <w:p w:rsidR="00537538" w:rsidRPr="00207BC4" w:rsidRDefault="00223AE7" w:rsidP="00A95288">
            <w:pPr>
              <w:pStyle w:val="a6"/>
              <w:rPr>
                <w:rFonts w:ascii="Times New Roman" w:hAnsi="Times New Roman"/>
              </w:rPr>
            </w:pPr>
            <w:r w:rsidRPr="00207BC4">
              <w:rPr>
                <w:rFonts w:ascii="Times New Roman" w:hAnsi="Times New Roman"/>
              </w:rPr>
              <w:t xml:space="preserve">Объемы финансирования </w:t>
            </w:r>
            <w:r w:rsidR="00537538" w:rsidRPr="00207BC4">
              <w:rPr>
                <w:rFonts w:ascii="Times New Roman" w:hAnsi="Times New Roman"/>
              </w:rPr>
              <w:t xml:space="preserve">программы с разбивкой по годам реализации </w:t>
            </w:r>
            <w:r w:rsidR="00A95288">
              <w:rPr>
                <w:rFonts w:ascii="Times New Roman" w:hAnsi="Times New Roman"/>
                <w:spacing w:val="-2"/>
              </w:rPr>
              <w:t>М</w:t>
            </w:r>
            <w:r w:rsidR="0013265C" w:rsidRPr="00207BC4">
              <w:rPr>
                <w:rFonts w:ascii="Times New Roman" w:hAnsi="Times New Roman"/>
                <w:spacing w:val="-2"/>
              </w:rPr>
              <w:t xml:space="preserve">униципальной </w:t>
            </w:r>
            <w:r w:rsidR="00E464C1" w:rsidRPr="00207BC4">
              <w:rPr>
                <w:rFonts w:ascii="Times New Roman" w:hAnsi="Times New Roman"/>
                <w:spacing w:val="-2"/>
              </w:rPr>
              <w:t>п</w:t>
            </w:r>
            <w:r w:rsidR="0013265C" w:rsidRPr="00207BC4">
              <w:rPr>
                <w:rFonts w:ascii="Times New Roman" w:hAnsi="Times New Roman"/>
                <w:spacing w:val="-2"/>
              </w:rPr>
              <w:t>рограммы</w:t>
            </w:r>
          </w:p>
        </w:tc>
        <w:tc>
          <w:tcPr>
            <w:tcW w:w="6867" w:type="dxa"/>
            <w:shd w:val="clear" w:color="auto" w:fill="FFFFFF" w:themeFill="background1"/>
          </w:tcPr>
          <w:p w:rsidR="00785E04" w:rsidRPr="00207BC4" w:rsidRDefault="00223AE7" w:rsidP="000D078D">
            <w:pPr>
              <w:pStyle w:val="a6"/>
              <w:shd w:val="clear" w:color="auto" w:fill="FFFFFF" w:themeFill="background1"/>
              <w:rPr>
                <w:rFonts w:ascii="Times New Roman" w:hAnsi="Times New Roman"/>
                <w:shd w:val="clear" w:color="auto" w:fill="FFFFFF"/>
              </w:rPr>
            </w:pPr>
            <w:r w:rsidRPr="00207BC4">
              <w:rPr>
                <w:rFonts w:ascii="Times New Roman" w:hAnsi="Times New Roman"/>
              </w:rPr>
              <w:t>Прогнозируемые объемы финансирования мероприятий муниципальной программы в 2014-2020 </w:t>
            </w:r>
            <w:r w:rsidR="00E2459A" w:rsidRPr="00207BC4">
              <w:rPr>
                <w:rFonts w:ascii="Times New Roman" w:hAnsi="Times New Roman"/>
              </w:rPr>
              <w:t xml:space="preserve"> годах</w:t>
            </w:r>
            <w:r w:rsidR="00E2459A" w:rsidRPr="00207BC4">
              <w:rPr>
                <w:rFonts w:ascii="Times New Roman" w:hAnsi="Times New Roman"/>
                <w:shd w:val="clear" w:color="auto" w:fill="FFFFFF"/>
              </w:rPr>
              <w:t xml:space="preserve">  </w:t>
            </w:r>
            <w:r w:rsidR="00785E04" w:rsidRPr="00207BC4">
              <w:rPr>
                <w:rFonts w:ascii="Times New Roman" w:hAnsi="Times New Roman"/>
                <w:shd w:val="clear" w:color="auto" w:fill="FFFFFF"/>
              </w:rPr>
              <w:t>составляют</w:t>
            </w:r>
            <w:r w:rsidR="00A818E8" w:rsidRPr="00207BC4">
              <w:rPr>
                <w:rFonts w:ascii="Times New Roman" w:hAnsi="Times New Roman"/>
                <w:shd w:val="clear" w:color="auto" w:fill="FFFFFF"/>
              </w:rPr>
              <w:t>:</w:t>
            </w:r>
          </w:p>
          <w:p w:rsidR="00E2459A" w:rsidRPr="00207BC4" w:rsidRDefault="005411A6" w:rsidP="000D078D">
            <w:pPr>
              <w:pStyle w:val="a6"/>
              <w:shd w:val="clear" w:color="auto" w:fill="FFFFFF" w:themeFill="background1"/>
              <w:rPr>
                <w:rFonts w:ascii="Times New Roman" w:hAnsi="Times New Roman"/>
              </w:rPr>
            </w:pPr>
            <w:r w:rsidRPr="00207BC4">
              <w:rPr>
                <w:rFonts w:ascii="Times New Roman" w:hAnsi="Times New Roman"/>
                <w:shd w:val="clear" w:color="auto" w:fill="FFFFFF"/>
              </w:rPr>
              <w:t>1</w:t>
            </w:r>
            <w:r w:rsidR="000F7B29" w:rsidRPr="00207BC4">
              <w:rPr>
                <w:rFonts w:ascii="Times New Roman" w:hAnsi="Times New Roman"/>
                <w:shd w:val="clear" w:color="auto" w:fill="FFFFFF"/>
              </w:rPr>
              <w:t xml:space="preserve"> </w:t>
            </w:r>
            <w:r w:rsidR="00607706" w:rsidRPr="00207BC4">
              <w:rPr>
                <w:rFonts w:ascii="Times New Roman" w:hAnsi="Times New Roman"/>
                <w:shd w:val="clear" w:color="auto" w:fill="FFFFFF"/>
              </w:rPr>
              <w:t>4</w:t>
            </w:r>
            <w:r w:rsidR="00D665E5">
              <w:rPr>
                <w:rFonts w:ascii="Times New Roman" w:hAnsi="Times New Roman"/>
                <w:shd w:val="clear" w:color="auto" w:fill="FFFFFF"/>
              </w:rPr>
              <w:t>14</w:t>
            </w:r>
            <w:r w:rsidR="000F7B29" w:rsidRPr="00207BC4">
              <w:rPr>
                <w:rFonts w:ascii="Times New Roman" w:hAnsi="Times New Roman"/>
                <w:shd w:val="clear" w:color="auto" w:fill="FFFFFF"/>
              </w:rPr>
              <w:t xml:space="preserve"> </w:t>
            </w:r>
            <w:r w:rsidR="00D665E5">
              <w:rPr>
                <w:rFonts w:ascii="Times New Roman" w:hAnsi="Times New Roman"/>
                <w:shd w:val="clear" w:color="auto" w:fill="FFFFFF"/>
              </w:rPr>
              <w:t>264</w:t>
            </w:r>
            <w:r w:rsidRPr="00207BC4">
              <w:rPr>
                <w:rFonts w:ascii="Times New Roman" w:hAnsi="Times New Roman"/>
                <w:shd w:val="clear" w:color="auto" w:fill="FFFFFF"/>
              </w:rPr>
              <w:t>,</w:t>
            </w:r>
            <w:r w:rsidR="00D665E5">
              <w:rPr>
                <w:rFonts w:ascii="Times New Roman" w:hAnsi="Times New Roman"/>
                <w:shd w:val="clear" w:color="auto" w:fill="FFFFFF"/>
              </w:rPr>
              <w:t>9</w:t>
            </w:r>
            <w:r w:rsidRPr="00207BC4">
              <w:rPr>
                <w:rFonts w:ascii="Times New Roman" w:hAnsi="Times New Roman"/>
                <w:shd w:val="clear" w:color="auto" w:fill="FFFFFF"/>
              </w:rPr>
              <w:t xml:space="preserve"> </w:t>
            </w:r>
            <w:r w:rsidR="00E2459A" w:rsidRPr="00207BC4">
              <w:rPr>
                <w:rFonts w:ascii="Times New Roman" w:hAnsi="Times New Roman"/>
                <w:shd w:val="clear" w:color="auto" w:fill="FFFFFF"/>
              </w:rPr>
              <w:t xml:space="preserve">тыс. </w:t>
            </w:r>
            <w:r w:rsidR="00E2459A" w:rsidRPr="00207BC4">
              <w:rPr>
                <w:rFonts w:ascii="Times New Roman" w:hAnsi="Times New Roman"/>
              </w:rPr>
              <w:t xml:space="preserve">рублей, в том числе:  </w:t>
            </w:r>
          </w:p>
          <w:p w:rsidR="00E2459A" w:rsidRPr="00207BC4" w:rsidRDefault="00E2459A" w:rsidP="000D078D">
            <w:pPr>
              <w:pStyle w:val="a6"/>
              <w:shd w:val="clear" w:color="auto" w:fill="FFFFFF" w:themeFill="background1"/>
              <w:jc w:val="both"/>
              <w:rPr>
                <w:rFonts w:ascii="Times New Roman" w:hAnsi="Times New Roman"/>
              </w:rPr>
            </w:pPr>
            <w:r w:rsidRPr="00207BC4">
              <w:rPr>
                <w:rFonts w:ascii="Times New Roman" w:hAnsi="Times New Roman"/>
              </w:rPr>
              <w:t xml:space="preserve">в 2014 году – </w:t>
            </w:r>
            <w:r w:rsidR="0018511E" w:rsidRPr="00207BC4">
              <w:rPr>
                <w:rFonts w:ascii="Times New Roman" w:hAnsi="Times New Roman"/>
              </w:rPr>
              <w:t>197 119,4</w:t>
            </w:r>
            <w:r w:rsidR="00C126E4" w:rsidRPr="00207BC4">
              <w:rPr>
                <w:rFonts w:ascii="Times New Roman" w:hAnsi="Times New Roman"/>
              </w:rPr>
              <w:t xml:space="preserve"> </w:t>
            </w:r>
            <w:r w:rsidRPr="00207BC4">
              <w:rPr>
                <w:rFonts w:ascii="Times New Roman" w:hAnsi="Times New Roman"/>
                <w:shd w:val="clear" w:color="auto" w:fill="FFFFFF"/>
              </w:rPr>
              <w:t>тыс</w:t>
            </w:r>
            <w:r w:rsidRPr="00207BC4">
              <w:rPr>
                <w:rFonts w:ascii="Times New Roman" w:hAnsi="Times New Roman"/>
              </w:rPr>
              <w:t>. рублей;</w:t>
            </w:r>
          </w:p>
          <w:p w:rsidR="00B6720E" w:rsidRPr="00207BC4" w:rsidRDefault="00E2459A" w:rsidP="000D078D">
            <w:pPr>
              <w:pStyle w:val="a6"/>
              <w:shd w:val="clear" w:color="auto" w:fill="FFFFFF" w:themeFill="background1"/>
              <w:jc w:val="both"/>
              <w:rPr>
                <w:rFonts w:ascii="Times New Roman" w:hAnsi="Times New Roman"/>
              </w:rPr>
            </w:pPr>
            <w:r w:rsidRPr="00207BC4">
              <w:rPr>
                <w:rFonts w:ascii="Times New Roman" w:hAnsi="Times New Roman"/>
              </w:rPr>
              <w:t xml:space="preserve">в 2015 году – </w:t>
            </w:r>
            <w:r w:rsidR="00615B11" w:rsidRPr="00207BC4">
              <w:rPr>
                <w:rFonts w:ascii="Times New Roman" w:hAnsi="Times New Roman"/>
              </w:rPr>
              <w:t>193 848,9</w:t>
            </w:r>
            <w:r w:rsidR="00C126E4" w:rsidRPr="00207BC4">
              <w:rPr>
                <w:rFonts w:ascii="Times New Roman" w:hAnsi="Times New Roman"/>
              </w:rPr>
              <w:t xml:space="preserve"> </w:t>
            </w:r>
            <w:r w:rsidRPr="00207BC4">
              <w:rPr>
                <w:rFonts w:ascii="Times New Roman" w:hAnsi="Times New Roman"/>
              </w:rPr>
              <w:t>тыс. рублей;</w:t>
            </w:r>
          </w:p>
          <w:p w:rsidR="00E2459A" w:rsidRPr="00207BC4" w:rsidRDefault="00E2459A" w:rsidP="000D078D">
            <w:pPr>
              <w:pStyle w:val="a6"/>
              <w:shd w:val="clear" w:color="auto" w:fill="FFFFFF" w:themeFill="background1"/>
              <w:jc w:val="both"/>
              <w:rPr>
                <w:rFonts w:ascii="Times New Roman" w:hAnsi="Times New Roman"/>
              </w:rPr>
            </w:pPr>
            <w:r w:rsidRPr="00207BC4">
              <w:rPr>
                <w:rFonts w:ascii="Times New Roman" w:hAnsi="Times New Roman"/>
              </w:rPr>
              <w:t xml:space="preserve">в 2016 году – </w:t>
            </w:r>
            <w:r w:rsidR="00FB726F" w:rsidRPr="00207BC4">
              <w:rPr>
                <w:rFonts w:ascii="Times New Roman" w:hAnsi="Times New Roman"/>
              </w:rPr>
              <w:t>205 095,7</w:t>
            </w:r>
            <w:r w:rsidR="00C126E4" w:rsidRPr="00207BC4">
              <w:rPr>
                <w:rFonts w:ascii="Times New Roman" w:hAnsi="Times New Roman"/>
              </w:rPr>
              <w:t xml:space="preserve"> </w:t>
            </w:r>
            <w:r w:rsidRPr="00207BC4">
              <w:rPr>
                <w:rFonts w:ascii="Times New Roman" w:hAnsi="Times New Roman"/>
              </w:rPr>
              <w:t>тыс. рублей;</w:t>
            </w:r>
          </w:p>
          <w:p w:rsidR="00E2459A" w:rsidRPr="00207BC4" w:rsidRDefault="000863CC" w:rsidP="000D078D">
            <w:pPr>
              <w:pStyle w:val="a6"/>
              <w:shd w:val="clear" w:color="auto" w:fill="FFFFFF" w:themeFill="background1"/>
              <w:jc w:val="both"/>
              <w:rPr>
                <w:rFonts w:ascii="Times New Roman" w:hAnsi="Times New Roman"/>
              </w:rPr>
            </w:pPr>
            <w:r w:rsidRPr="00435D6F">
              <w:rPr>
                <w:rFonts w:ascii="Times New Roman" w:hAnsi="Times New Roman"/>
              </w:rPr>
              <w:t xml:space="preserve">в 2017 году – </w:t>
            </w:r>
            <w:r w:rsidR="00C126E4" w:rsidRPr="00435D6F">
              <w:rPr>
                <w:rFonts w:ascii="Times New Roman" w:hAnsi="Times New Roman"/>
              </w:rPr>
              <w:t>2</w:t>
            </w:r>
            <w:r w:rsidR="00D665E5" w:rsidRPr="00435D6F">
              <w:rPr>
                <w:rFonts w:ascii="Times New Roman" w:hAnsi="Times New Roman"/>
              </w:rPr>
              <w:t>14</w:t>
            </w:r>
            <w:r w:rsidR="00C126E4" w:rsidRPr="00435D6F">
              <w:rPr>
                <w:rFonts w:ascii="Times New Roman" w:hAnsi="Times New Roman"/>
              </w:rPr>
              <w:t xml:space="preserve"> </w:t>
            </w:r>
            <w:r w:rsidR="00D665E5" w:rsidRPr="00435D6F">
              <w:rPr>
                <w:rFonts w:ascii="Times New Roman" w:hAnsi="Times New Roman"/>
              </w:rPr>
              <w:t>647</w:t>
            </w:r>
            <w:r w:rsidR="00C126E4" w:rsidRPr="00435D6F">
              <w:rPr>
                <w:rFonts w:ascii="Times New Roman" w:hAnsi="Times New Roman"/>
              </w:rPr>
              <w:t>,</w:t>
            </w:r>
            <w:r w:rsidR="00D665E5" w:rsidRPr="00435D6F">
              <w:rPr>
                <w:rFonts w:ascii="Times New Roman" w:hAnsi="Times New Roman"/>
              </w:rPr>
              <w:t>7</w:t>
            </w:r>
            <w:r w:rsidR="00C126E4" w:rsidRPr="00435D6F">
              <w:rPr>
                <w:rFonts w:ascii="Times New Roman" w:hAnsi="Times New Roman"/>
              </w:rPr>
              <w:t xml:space="preserve"> </w:t>
            </w:r>
            <w:r w:rsidR="00E2459A" w:rsidRPr="00435D6F">
              <w:rPr>
                <w:rFonts w:ascii="Times New Roman" w:hAnsi="Times New Roman"/>
              </w:rPr>
              <w:t>тыс. рублей</w:t>
            </w:r>
            <w:r w:rsidR="00E2459A" w:rsidRPr="00207BC4">
              <w:rPr>
                <w:rFonts w:ascii="Times New Roman" w:hAnsi="Times New Roman"/>
              </w:rPr>
              <w:t>;</w:t>
            </w:r>
          </w:p>
          <w:p w:rsidR="00E2459A" w:rsidRPr="00207BC4" w:rsidRDefault="00E2459A" w:rsidP="000D078D">
            <w:pPr>
              <w:pStyle w:val="a6"/>
              <w:shd w:val="clear" w:color="auto" w:fill="FFFFFF" w:themeFill="background1"/>
              <w:jc w:val="both"/>
              <w:rPr>
                <w:rFonts w:ascii="Times New Roman" w:hAnsi="Times New Roman"/>
              </w:rPr>
            </w:pPr>
            <w:r w:rsidRPr="00207BC4">
              <w:rPr>
                <w:rFonts w:ascii="Times New Roman" w:hAnsi="Times New Roman"/>
              </w:rPr>
              <w:t xml:space="preserve">в 2018 году – </w:t>
            </w:r>
            <w:r w:rsidR="000863CC" w:rsidRPr="00207BC4">
              <w:rPr>
                <w:rFonts w:ascii="Times New Roman" w:hAnsi="Times New Roman"/>
              </w:rPr>
              <w:t>201 184,4</w:t>
            </w:r>
            <w:r w:rsidRPr="00207BC4">
              <w:rPr>
                <w:rFonts w:ascii="Times New Roman" w:hAnsi="Times New Roman"/>
              </w:rPr>
              <w:t xml:space="preserve"> тыс. рублей;</w:t>
            </w:r>
          </w:p>
          <w:p w:rsidR="00E2459A" w:rsidRPr="00207BC4" w:rsidRDefault="00E2459A" w:rsidP="000D078D">
            <w:pPr>
              <w:pStyle w:val="a6"/>
              <w:shd w:val="clear" w:color="auto" w:fill="FFFFFF" w:themeFill="background1"/>
              <w:jc w:val="both"/>
              <w:rPr>
                <w:rFonts w:ascii="Times New Roman" w:hAnsi="Times New Roman"/>
              </w:rPr>
            </w:pPr>
            <w:r w:rsidRPr="00207BC4">
              <w:rPr>
                <w:rFonts w:ascii="Times New Roman" w:hAnsi="Times New Roman"/>
              </w:rPr>
              <w:t xml:space="preserve">в 2019 году – </w:t>
            </w:r>
            <w:r w:rsidR="000863CC" w:rsidRPr="00207BC4">
              <w:rPr>
                <w:rFonts w:ascii="Times New Roman" w:hAnsi="Times New Roman"/>
              </w:rPr>
              <w:t>201 184,4</w:t>
            </w:r>
            <w:r w:rsidRPr="00207BC4">
              <w:rPr>
                <w:rFonts w:ascii="Times New Roman" w:hAnsi="Times New Roman"/>
              </w:rPr>
              <w:t xml:space="preserve"> тыс. рублей;</w:t>
            </w:r>
          </w:p>
          <w:p w:rsidR="00E2459A" w:rsidRPr="00207BC4" w:rsidRDefault="00E2459A" w:rsidP="000D078D">
            <w:pPr>
              <w:pStyle w:val="a6"/>
              <w:shd w:val="clear" w:color="auto" w:fill="FFFFFF" w:themeFill="background1"/>
              <w:jc w:val="both"/>
              <w:rPr>
                <w:rFonts w:ascii="Times New Roman" w:hAnsi="Times New Roman"/>
              </w:rPr>
            </w:pPr>
            <w:r w:rsidRPr="00207BC4">
              <w:rPr>
                <w:rFonts w:ascii="Times New Roman" w:hAnsi="Times New Roman"/>
              </w:rPr>
              <w:t xml:space="preserve">в 2020 году – </w:t>
            </w:r>
            <w:r w:rsidR="00F64022" w:rsidRPr="00207BC4">
              <w:rPr>
                <w:rFonts w:ascii="Times New Roman" w:hAnsi="Times New Roman"/>
              </w:rPr>
              <w:t>201 184,4</w:t>
            </w:r>
            <w:r w:rsidRPr="00207BC4">
              <w:rPr>
                <w:rFonts w:ascii="Times New Roman" w:hAnsi="Times New Roman"/>
              </w:rPr>
              <w:t xml:space="preserve"> тыс. рублей.</w:t>
            </w:r>
          </w:p>
          <w:p w:rsidR="00B91DF7" w:rsidRPr="00207BC4" w:rsidRDefault="00B91DF7" w:rsidP="000D078D">
            <w:pPr>
              <w:pStyle w:val="a6"/>
              <w:shd w:val="clear" w:color="auto" w:fill="FFFFFF" w:themeFill="background1"/>
              <w:jc w:val="both"/>
              <w:rPr>
                <w:rFonts w:ascii="Times New Roman" w:hAnsi="Times New Roman"/>
                <w:shd w:val="clear" w:color="auto" w:fill="FFFFFF"/>
              </w:rPr>
            </w:pPr>
            <w:r w:rsidRPr="00207BC4">
              <w:rPr>
                <w:rFonts w:ascii="Times New Roman" w:hAnsi="Times New Roman"/>
                <w:shd w:val="clear" w:color="auto" w:fill="FFFFFF"/>
              </w:rPr>
              <w:t>из них средства:</w:t>
            </w:r>
          </w:p>
          <w:p w:rsidR="00B91DF7" w:rsidRPr="00207BC4" w:rsidRDefault="004D6C0E" w:rsidP="000D078D">
            <w:pPr>
              <w:pStyle w:val="a6"/>
              <w:shd w:val="clear" w:color="auto" w:fill="FFFFFF" w:themeFill="background1"/>
              <w:jc w:val="both"/>
              <w:rPr>
                <w:rFonts w:ascii="Times New Roman" w:hAnsi="Times New Roman"/>
                <w:shd w:val="clear" w:color="auto" w:fill="FFFFFF"/>
              </w:rPr>
            </w:pPr>
            <w:r w:rsidRPr="00207BC4">
              <w:rPr>
                <w:rFonts w:ascii="Times New Roman" w:hAnsi="Times New Roman"/>
                <w:shd w:val="clear" w:color="auto" w:fill="FFFFFF"/>
              </w:rPr>
              <w:t xml:space="preserve">федерального бюджета </w:t>
            </w:r>
            <w:r w:rsidR="00380944">
              <w:rPr>
                <w:rFonts w:ascii="Times New Roman" w:hAnsi="Times New Roman"/>
                <w:shd w:val="clear" w:color="auto" w:fill="FFFFFF"/>
              </w:rPr>
              <w:t>77</w:t>
            </w:r>
            <w:r w:rsidRPr="00207BC4">
              <w:rPr>
                <w:rFonts w:ascii="Times New Roman" w:hAnsi="Times New Roman"/>
                <w:shd w:val="clear" w:color="auto" w:fill="FFFFFF"/>
              </w:rPr>
              <w:t xml:space="preserve"> 7</w:t>
            </w:r>
            <w:r w:rsidR="00380944">
              <w:rPr>
                <w:rFonts w:ascii="Times New Roman" w:hAnsi="Times New Roman"/>
                <w:shd w:val="clear" w:color="auto" w:fill="FFFFFF"/>
              </w:rPr>
              <w:t>1</w:t>
            </w:r>
            <w:r w:rsidR="00AA416A">
              <w:rPr>
                <w:rFonts w:ascii="Times New Roman" w:hAnsi="Times New Roman"/>
                <w:shd w:val="clear" w:color="auto" w:fill="FFFFFF"/>
              </w:rPr>
              <w:t>4</w:t>
            </w:r>
            <w:r w:rsidR="00B91DF7" w:rsidRPr="00207BC4">
              <w:rPr>
                <w:rFonts w:ascii="Times New Roman" w:hAnsi="Times New Roman"/>
                <w:shd w:val="clear" w:color="auto" w:fill="FFFFFF"/>
              </w:rPr>
              <w:t>,</w:t>
            </w:r>
            <w:r w:rsidR="00AA416A">
              <w:rPr>
                <w:rFonts w:ascii="Times New Roman" w:hAnsi="Times New Roman"/>
                <w:shd w:val="clear" w:color="auto" w:fill="FFFFFF"/>
              </w:rPr>
              <w:t>3</w:t>
            </w:r>
            <w:r w:rsidR="00B91DF7" w:rsidRPr="00207BC4">
              <w:rPr>
                <w:rFonts w:ascii="Times New Roman" w:hAnsi="Times New Roman"/>
                <w:shd w:val="clear" w:color="auto" w:fill="FFFFFF"/>
              </w:rPr>
              <w:t xml:space="preserve"> тыс. рублей, в том числе по</w:t>
            </w:r>
            <w:r w:rsidR="00A818E8" w:rsidRPr="00207BC4">
              <w:rPr>
                <w:rFonts w:ascii="Times New Roman" w:hAnsi="Times New Roman"/>
                <w:shd w:val="clear" w:color="auto" w:fill="FFFFFF"/>
              </w:rPr>
              <w:t> </w:t>
            </w:r>
            <w:r w:rsidR="00B91DF7" w:rsidRPr="00207BC4">
              <w:rPr>
                <w:rFonts w:ascii="Times New Roman" w:hAnsi="Times New Roman"/>
                <w:shd w:val="clear" w:color="auto" w:fill="FFFFFF"/>
              </w:rPr>
              <w:t>годам:</w:t>
            </w:r>
          </w:p>
          <w:p w:rsidR="0034469C" w:rsidRPr="00207BC4" w:rsidRDefault="0034469C" w:rsidP="0034469C">
            <w:r w:rsidRPr="00207BC4">
              <w:t xml:space="preserve">в 2014 году – </w:t>
            </w:r>
            <w:r w:rsidR="0041519B" w:rsidRPr="00207BC4">
              <w:t xml:space="preserve">10 153,4 </w:t>
            </w:r>
            <w:r w:rsidRPr="00207BC4">
              <w:t>тыс. рублей;</w:t>
            </w:r>
          </w:p>
          <w:p w:rsidR="0034469C" w:rsidRPr="00207BC4" w:rsidRDefault="0034469C" w:rsidP="0034469C">
            <w:r w:rsidRPr="00207BC4">
              <w:t xml:space="preserve">в 2015 году – </w:t>
            </w:r>
            <w:r w:rsidR="002F61C0" w:rsidRPr="00207BC4">
              <w:t>10 276,0</w:t>
            </w:r>
            <w:r w:rsidRPr="00207BC4">
              <w:t xml:space="preserve"> тыс. рублей;</w:t>
            </w:r>
          </w:p>
          <w:p w:rsidR="00B91DF7" w:rsidRPr="00207BC4" w:rsidRDefault="00B91DF7" w:rsidP="000D078D">
            <w:pPr>
              <w:pStyle w:val="a6"/>
              <w:shd w:val="clear" w:color="auto" w:fill="FFFFFF" w:themeFill="background1"/>
              <w:jc w:val="both"/>
              <w:rPr>
                <w:rFonts w:ascii="Times New Roman" w:hAnsi="Times New Roman"/>
                <w:shd w:val="clear" w:color="auto" w:fill="FFFFFF"/>
              </w:rPr>
            </w:pPr>
            <w:r w:rsidRPr="00207BC4">
              <w:rPr>
                <w:rFonts w:ascii="Times New Roman" w:hAnsi="Times New Roman"/>
                <w:shd w:val="clear" w:color="auto" w:fill="FFFFFF"/>
              </w:rPr>
              <w:t xml:space="preserve">в 2016 году – </w:t>
            </w:r>
            <w:r w:rsidR="009155D3" w:rsidRPr="00207BC4">
              <w:rPr>
                <w:rFonts w:ascii="Times New Roman" w:hAnsi="Times New Roman"/>
                <w:shd w:val="clear" w:color="auto" w:fill="FFFFFF"/>
              </w:rPr>
              <w:t xml:space="preserve">12 116,6 </w:t>
            </w:r>
            <w:r w:rsidRPr="00207BC4">
              <w:rPr>
                <w:rFonts w:ascii="Times New Roman" w:hAnsi="Times New Roman"/>
                <w:shd w:val="clear" w:color="auto" w:fill="FFFFFF"/>
              </w:rPr>
              <w:t>тыс. рублей;</w:t>
            </w:r>
          </w:p>
          <w:p w:rsidR="00B91DF7" w:rsidRPr="00207BC4" w:rsidRDefault="00B91DF7" w:rsidP="00435D6F">
            <w:pPr>
              <w:pStyle w:val="a6"/>
              <w:jc w:val="both"/>
              <w:rPr>
                <w:rFonts w:ascii="Times New Roman" w:hAnsi="Times New Roman"/>
                <w:shd w:val="clear" w:color="auto" w:fill="FFFFFF"/>
              </w:rPr>
            </w:pPr>
            <w:r w:rsidRPr="00435D6F">
              <w:rPr>
                <w:rFonts w:ascii="Times New Roman" w:hAnsi="Times New Roman"/>
              </w:rPr>
              <w:t>в 2017 году – 1</w:t>
            </w:r>
            <w:r w:rsidR="00D665E5" w:rsidRPr="00435D6F">
              <w:rPr>
                <w:rFonts w:ascii="Times New Roman" w:hAnsi="Times New Roman"/>
              </w:rPr>
              <w:t>2</w:t>
            </w:r>
            <w:r w:rsidRPr="00435D6F">
              <w:rPr>
                <w:rFonts w:ascii="Times New Roman" w:hAnsi="Times New Roman"/>
              </w:rPr>
              <w:t xml:space="preserve"> </w:t>
            </w:r>
            <w:r w:rsidR="00D665E5" w:rsidRPr="00435D6F">
              <w:rPr>
                <w:rFonts w:ascii="Times New Roman" w:hAnsi="Times New Roman"/>
              </w:rPr>
              <w:t>76</w:t>
            </w:r>
            <w:r w:rsidRPr="00435D6F">
              <w:rPr>
                <w:rFonts w:ascii="Times New Roman" w:hAnsi="Times New Roman"/>
              </w:rPr>
              <w:t>2,</w:t>
            </w:r>
            <w:r w:rsidR="00D665E5" w:rsidRPr="00435D6F">
              <w:rPr>
                <w:rFonts w:ascii="Times New Roman" w:hAnsi="Times New Roman"/>
              </w:rPr>
              <w:t>0</w:t>
            </w:r>
            <w:r w:rsidRPr="00435D6F">
              <w:rPr>
                <w:rFonts w:ascii="Times New Roman" w:hAnsi="Times New Roman"/>
              </w:rPr>
              <w:t xml:space="preserve"> тыс. рублей;</w:t>
            </w:r>
          </w:p>
          <w:p w:rsidR="00B91DF7" w:rsidRPr="00207BC4" w:rsidRDefault="00B91DF7" w:rsidP="000D078D">
            <w:pPr>
              <w:pStyle w:val="a6"/>
              <w:shd w:val="clear" w:color="auto" w:fill="FFFFFF" w:themeFill="background1"/>
              <w:jc w:val="both"/>
              <w:rPr>
                <w:rFonts w:ascii="Times New Roman" w:hAnsi="Times New Roman"/>
                <w:shd w:val="clear" w:color="auto" w:fill="FFFFFF"/>
              </w:rPr>
            </w:pPr>
            <w:r w:rsidRPr="00207BC4">
              <w:rPr>
                <w:rFonts w:ascii="Times New Roman" w:hAnsi="Times New Roman"/>
                <w:shd w:val="clear" w:color="auto" w:fill="FFFFFF"/>
              </w:rPr>
              <w:t>в 2018 году – 10 802,1 тыс. рублей;</w:t>
            </w:r>
          </w:p>
          <w:p w:rsidR="00B91DF7" w:rsidRPr="00207BC4" w:rsidRDefault="00B91DF7" w:rsidP="000D078D">
            <w:pPr>
              <w:pStyle w:val="a6"/>
              <w:shd w:val="clear" w:color="auto" w:fill="FFFFFF" w:themeFill="background1"/>
              <w:jc w:val="both"/>
              <w:rPr>
                <w:rFonts w:ascii="Times New Roman" w:hAnsi="Times New Roman"/>
                <w:shd w:val="clear" w:color="auto" w:fill="FFFFFF"/>
              </w:rPr>
            </w:pPr>
            <w:r w:rsidRPr="00207BC4">
              <w:rPr>
                <w:rFonts w:ascii="Times New Roman" w:hAnsi="Times New Roman"/>
                <w:shd w:val="clear" w:color="auto" w:fill="FFFFFF"/>
              </w:rPr>
              <w:t>в 2019 году – 10 802,1 тыс. рублей;</w:t>
            </w:r>
          </w:p>
          <w:p w:rsidR="00B91DF7" w:rsidRPr="00207BC4" w:rsidRDefault="00B91DF7" w:rsidP="000D078D">
            <w:pPr>
              <w:pStyle w:val="a6"/>
              <w:shd w:val="clear" w:color="auto" w:fill="FFFFFF" w:themeFill="background1"/>
              <w:jc w:val="both"/>
              <w:rPr>
                <w:rFonts w:ascii="Times New Roman" w:hAnsi="Times New Roman"/>
                <w:shd w:val="clear" w:color="auto" w:fill="FFFFFF"/>
              </w:rPr>
            </w:pPr>
            <w:r w:rsidRPr="00207BC4">
              <w:rPr>
                <w:rFonts w:ascii="Times New Roman" w:hAnsi="Times New Roman"/>
                <w:shd w:val="clear" w:color="auto" w:fill="FFFFFF"/>
              </w:rPr>
              <w:t>в 2020 году – 10 802,1 тыс. рублей.</w:t>
            </w:r>
          </w:p>
          <w:p w:rsidR="00B91DF7" w:rsidRPr="00207BC4" w:rsidRDefault="00B91DF7" w:rsidP="000D078D">
            <w:pPr>
              <w:pStyle w:val="a6"/>
              <w:shd w:val="clear" w:color="auto" w:fill="FFFFFF" w:themeFill="background1"/>
              <w:jc w:val="both"/>
              <w:rPr>
                <w:rFonts w:ascii="Times New Roman" w:hAnsi="Times New Roman"/>
                <w:shd w:val="clear" w:color="auto" w:fill="FFFFFF"/>
              </w:rPr>
            </w:pPr>
            <w:r w:rsidRPr="00207BC4">
              <w:rPr>
                <w:rFonts w:ascii="Times New Roman" w:hAnsi="Times New Roman"/>
                <w:shd w:val="clear" w:color="auto" w:fill="FFFFFF"/>
              </w:rPr>
              <w:t>республиканского б</w:t>
            </w:r>
            <w:r w:rsidR="00EE3059" w:rsidRPr="00207BC4">
              <w:rPr>
                <w:rFonts w:ascii="Times New Roman" w:hAnsi="Times New Roman"/>
                <w:shd w:val="clear" w:color="auto" w:fill="FFFFFF"/>
              </w:rPr>
              <w:t>юджета Чувашской Республики 1 310</w:t>
            </w:r>
            <w:r w:rsidRPr="00207BC4">
              <w:rPr>
                <w:rFonts w:ascii="Times New Roman" w:hAnsi="Times New Roman"/>
                <w:shd w:val="clear" w:color="auto" w:fill="FFFFFF"/>
              </w:rPr>
              <w:t>,</w:t>
            </w:r>
            <w:r w:rsidR="00EE3059" w:rsidRPr="00207BC4">
              <w:rPr>
                <w:rFonts w:ascii="Times New Roman" w:hAnsi="Times New Roman"/>
                <w:shd w:val="clear" w:color="auto" w:fill="FFFFFF"/>
              </w:rPr>
              <w:t>8</w:t>
            </w:r>
            <w:r w:rsidRPr="00207BC4">
              <w:rPr>
                <w:rFonts w:ascii="Times New Roman" w:hAnsi="Times New Roman"/>
                <w:shd w:val="clear" w:color="auto" w:fill="FFFFFF"/>
              </w:rPr>
              <w:t xml:space="preserve"> тыс. рублей, в том числе по годам:</w:t>
            </w:r>
          </w:p>
          <w:p w:rsidR="00B91DF7" w:rsidRPr="00207BC4" w:rsidRDefault="00B91DF7" w:rsidP="000D078D">
            <w:pPr>
              <w:pStyle w:val="a6"/>
              <w:shd w:val="clear" w:color="auto" w:fill="FFFFFF" w:themeFill="background1"/>
              <w:jc w:val="both"/>
              <w:rPr>
                <w:rFonts w:ascii="Times New Roman" w:hAnsi="Times New Roman"/>
                <w:shd w:val="clear" w:color="auto" w:fill="FFFFFF"/>
              </w:rPr>
            </w:pPr>
            <w:r w:rsidRPr="00207BC4">
              <w:rPr>
                <w:rFonts w:ascii="Times New Roman" w:hAnsi="Times New Roman"/>
                <w:shd w:val="clear" w:color="auto" w:fill="FFFFFF"/>
              </w:rPr>
              <w:t>в 2014 году – 196,0 тыс. рублей;</w:t>
            </w:r>
          </w:p>
          <w:p w:rsidR="00B91DF7" w:rsidRPr="00207BC4" w:rsidRDefault="00B91DF7" w:rsidP="000D078D">
            <w:pPr>
              <w:pStyle w:val="a6"/>
              <w:shd w:val="clear" w:color="auto" w:fill="FFFFFF" w:themeFill="background1"/>
              <w:jc w:val="both"/>
              <w:rPr>
                <w:rFonts w:ascii="Times New Roman" w:hAnsi="Times New Roman"/>
                <w:shd w:val="clear" w:color="auto" w:fill="FFFFFF"/>
              </w:rPr>
            </w:pPr>
            <w:r w:rsidRPr="00207BC4">
              <w:rPr>
                <w:rFonts w:ascii="Times New Roman" w:hAnsi="Times New Roman"/>
                <w:shd w:val="clear" w:color="auto" w:fill="FFFFFF"/>
              </w:rPr>
              <w:t xml:space="preserve">в 2015 году – </w:t>
            </w:r>
            <w:r w:rsidR="00F84FFF" w:rsidRPr="00207BC4">
              <w:rPr>
                <w:rFonts w:ascii="Times New Roman" w:hAnsi="Times New Roman"/>
                <w:shd w:val="clear" w:color="auto" w:fill="FFFFFF"/>
              </w:rPr>
              <w:t>186</w:t>
            </w:r>
            <w:r w:rsidRPr="00207BC4">
              <w:rPr>
                <w:rFonts w:ascii="Times New Roman" w:hAnsi="Times New Roman"/>
                <w:shd w:val="clear" w:color="auto" w:fill="FFFFFF"/>
              </w:rPr>
              <w:t>,</w:t>
            </w:r>
            <w:r w:rsidR="00F84FFF" w:rsidRPr="00207BC4">
              <w:rPr>
                <w:rFonts w:ascii="Times New Roman" w:hAnsi="Times New Roman"/>
                <w:shd w:val="clear" w:color="auto" w:fill="FFFFFF"/>
              </w:rPr>
              <w:t>7</w:t>
            </w:r>
            <w:r w:rsidRPr="00207BC4">
              <w:rPr>
                <w:rFonts w:ascii="Times New Roman" w:hAnsi="Times New Roman"/>
                <w:shd w:val="clear" w:color="auto" w:fill="FFFFFF"/>
              </w:rPr>
              <w:t xml:space="preserve"> тыс. рублей;</w:t>
            </w:r>
          </w:p>
          <w:p w:rsidR="00B91DF7" w:rsidRPr="00207BC4" w:rsidRDefault="00B91DF7" w:rsidP="000D078D">
            <w:pPr>
              <w:pStyle w:val="a6"/>
              <w:shd w:val="clear" w:color="auto" w:fill="FFFFFF" w:themeFill="background1"/>
              <w:jc w:val="both"/>
              <w:rPr>
                <w:rFonts w:ascii="Times New Roman" w:hAnsi="Times New Roman"/>
                <w:shd w:val="clear" w:color="auto" w:fill="FFFFFF"/>
              </w:rPr>
            </w:pPr>
            <w:r w:rsidRPr="00207BC4">
              <w:rPr>
                <w:rFonts w:ascii="Times New Roman" w:hAnsi="Times New Roman"/>
                <w:shd w:val="clear" w:color="auto" w:fill="FFFFFF"/>
              </w:rPr>
              <w:t>в 2016 году – 149,3 тыс. рублей;</w:t>
            </w:r>
          </w:p>
          <w:p w:rsidR="00B91DF7" w:rsidRPr="00207BC4" w:rsidRDefault="00B91DF7" w:rsidP="000D078D">
            <w:pPr>
              <w:pStyle w:val="a6"/>
              <w:shd w:val="clear" w:color="auto" w:fill="FFFFFF" w:themeFill="background1"/>
              <w:jc w:val="both"/>
              <w:rPr>
                <w:rFonts w:ascii="Times New Roman" w:hAnsi="Times New Roman"/>
                <w:shd w:val="clear" w:color="auto" w:fill="FFFFFF"/>
              </w:rPr>
            </w:pPr>
            <w:r w:rsidRPr="00207BC4">
              <w:rPr>
                <w:rFonts w:ascii="Times New Roman" w:hAnsi="Times New Roman"/>
                <w:shd w:val="clear" w:color="auto" w:fill="FFFFFF"/>
              </w:rPr>
              <w:t>в 2017 году – 194,7 тыс. рублей;</w:t>
            </w:r>
          </w:p>
          <w:p w:rsidR="00B91DF7" w:rsidRPr="00207BC4" w:rsidRDefault="00B91DF7" w:rsidP="000D078D">
            <w:pPr>
              <w:pStyle w:val="a6"/>
              <w:shd w:val="clear" w:color="auto" w:fill="FFFFFF" w:themeFill="background1"/>
              <w:jc w:val="both"/>
              <w:rPr>
                <w:rFonts w:ascii="Times New Roman" w:hAnsi="Times New Roman"/>
                <w:shd w:val="clear" w:color="auto" w:fill="FFFFFF"/>
              </w:rPr>
            </w:pPr>
            <w:r w:rsidRPr="00207BC4">
              <w:rPr>
                <w:rFonts w:ascii="Times New Roman" w:hAnsi="Times New Roman"/>
                <w:shd w:val="clear" w:color="auto" w:fill="FFFFFF"/>
              </w:rPr>
              <w:t>в 2018 году – 194,7 тыс. рублей;</w:t>
            </w:r>
          </w:p>
          <w:p w:rsidR="00B91DF7" w:rsidRPr="00207BC4" w:rsidRDefault="00B91DF7" w:rsidP="000D078D">
            <w:pPr>
              <w:pStyle w:val="a6"/>
              <w:shd w:val="clear" w:color="auto" w:fill="FFFFFF" w:themeFill="background1"/>
              <w:jc w:val="both"/>
              <w:rPr>
                <w:rFonts w:ascii="Times New Roman" w:hAnsi="Times New Roman"/>
                <w:shd w:val="clear" w:color="auto" w:fill="FFFFFF"/>
              </w:rPr>
            </w:pPr>
            <w:r w:rsidRPr="00207BC4">
              <w:rPr>
                <w:rFonts w:ascii="Times New Roman" w:hAnsi="Times New Roman"/>
                <w:shd w:val="clear" w:color="auto" w:fill="FFFFFF"/>
              </w:rPr>
              <w:t>в 2019 году – 194,7 тыс. рублей;</w:t>
            </w:r>
          </w:p>
          <w:p w:rsidR="00B91DF7" w:rsidRPr="00207BC4" w:rsidRDefault="00B91DF7" w:rsidP="000D078D">
            <w:pPr>
              <w:pStyle w:val="a6"/>
              <w:shd w:val="clear" w:color="auto" w:fill="FFFFFF" w:themeFill="background1"/>
              <w:jc w:val="both"/>
              <w:rPr>
                <w:rFonts w:ascii="Times New Roman" w:hAnsi="Times New Roman"/>
                <w:shd w:val="clear" w:color="auto" w:fill="FFFFFF"/>
              </w:rPr>
            </w:pPr>
            <w:r w:rsidRPr="00207BC4">
              <w:rPr>
                <w:rFonts w:ascii="Times New Roman" w:hAnsi="Times New Roman"/>
                <w:shd w:val="clear" w:color="auto" w:fill="FFFFFF"/>
              </w:rPr>
              <w:t>в 2020 году – 194,7 тыс. рублей.</w:t>
            </w:r>
          </w:p>
          <w:p w:rsidR="00B91DF7" w:rsidRPr="00207BC4" w:rsidRDefault="00B91DF7" w:rsidP="000D078D">
            <w:pPr>
              <w:pStyle w:val="a6"/>
              <w:shd w:val="clear" w:color="auto" w:fill="FFFFFF" w:themeFill="background1"/>
              <w:jc w:val="both"/>
              <w:rPr>
                <w:rFonts w:ascii="Times New Roman" w:hAnsi="Times New Roman"/>
                <w:shd w:val="clear" w:color="auto" w:fill="FFFFFF"/>
              </w:rPr>
            </w:pPr>
            <w:r w:rsidRPr="00207BC4">
              <w:rPr>
                <w:rFonts w:ascii="Times New Roman" w:hAnsi="Times New Roman"/>
                <w:shd w:val="clear" w:color="auto" w:fill="FFFFFF"/>
              </w:rPr>
              <w:t>за счет средств</w:t>
            </w:r>
            <w:r w:rsidR="00094566" w:rsidRPr="00207BC4">
              <w:rPr>
                <w:rFonts w:ascii="Times New Roman" w:hAnsi="Times New Roman"/>
                <w:shd w:val="clear" w:color="auto" w:fill="FFFFFF"/>
              </w:rPr>
              <w:t xml:space="preserve"> бюджета города Чебоксары 1</w:t>
            </w:r>
            <w:r w:rsidR="00094566" w:rsidRPr="00207BC4">
              <w:rPr>
                <w:rFonts w:ascii="Times New Roman" w:hAnsi="Times New Roman"/>
                <w:shd w:val="clear" w:color="auto" w:fill="FFFFFF"/>
                <w:lang w:val="en-US"/>
              </w:rPr>
              <w:t> </w:t>
            </w:r>
            <w:r w:rsidR="00B34D75">
              <w:rPr>
                <w:rFonts w:ascii="Times New Roman" w:hAnsi="Times New Roman"/>
                <w:shd w:val="clear" w:color="auto" w:fill="FFFFFF"/>
              </w:rPr>
              <w:t>335</w:t>
            </w:r>
            <w:r w:rsidR="00094566" w:rsidRPr="00207BC4">
              <w:rPr>
                <w:rFonts w:ascii="Times New Roman" w:hAnsi="Times New Roman"/>
                <w:shd w:val="clear" w:color="auto" w:fill="FFFFFF"/>
              </w:rPr>
              <w:t xml:space="preserve"> </w:t>
            </w:r>
            <w:r w:rsidR="00B34D75">
              <w:rPr>
                <w:rFonts w:ascii="Times New Roman" w:hAnsi="Times New Roman"/>
                <w:shd w:val="clear" w:color="auto" w:fill="FFFFFF"/>
              </w:rPr>
              <w:t>2</w:t>
            </w:r>
            <w:r w:rsidR="002333D9">
              <w:rPr>
                <w:rFonts w:ascii="Times New Roman" w:hAnsi="Times New Roman"/>
                <w:shd w:val="clear" w:color="auto" w:fill="FFFFFF"/>
              </w:rPr>
              <w:t>39</w:t>
            </w:r>
            <w:r w:rsidRPr="00207BC4">
              <w:rPr>
                <w:rFonts w:ascii="Times New Roman" w:hAnsi="Times New Roman"/>
                <w:shd w:val="clear" w:color="auto" w:fill="FFFFFF"/>
              </w:rPr>
              <w:t>,</w:t>
            </w:r>
            <w:r w:rsidR="002333D9">
              <w:rPr>
                <w:rFonts w:ascii="Times New Roman" w:hAnsi="Times New Roman"/>
                <w:shd w:val="clear" w:color="auto" w:fill="FFFFFF"/>
              </w:rPr>
              <w:t>8</w:t>
            </w:r>
            <w:r w:rsidRPr="00207BC4">
              <w:rPr>
                <w:rFonts w:ascii="Times New Roman" w:hAnsi="Times New Roman"/>
                <w:shd w:val="clear" w:color="auto" w:fill="FFFFFF"/>
              </w:rPr>
              <w:t xml:space="preserve"> тыс. рублей, в том числе по годам: </w:t>
            </w:r>
          </w:p>
          <w:p w:rsidR="00B91DF7" w:rsidRPr="00207BC4" w:rsidRDefault="00B91DF7" w:rsidP="000D078D">
            <w:pPr>
              <w:pStyle w:val="a6"/>
              <w:shd w:val="clear" w:color="auto" w:fill="FFFFFF" w:themeFill="background1"/>
              <w:jc w:val="both"/>
              <w:rPr>
                <w:rFonts w:ascii="Times New Roman" w:hAnsi="Times New Roman"/>
                <w:shd w:val="clear" w:color="auto" w:fill="FFFFFF"/>
              </w:rPr>
            </w:pPr>
            <w:r w:rsidRPr="00207BC4">
              <w:rPr>
                <w:rFonts w:ascii="Times New Roman" w:hAnsi="Times New Roman"/>
                <w:shd w:val="clear" w:color="auto" w:fill="FFFFFF"/>
              </w:rPr>
              <w:t xml:space="preserve">в 2014 году – </w:t>
            </w:r>
            <w:r w:rsidR="00C158E6" w:rsidRPr="00207BC4">
              <w:rPr>
                <w:rFonts w:ascii="Times New Roman" w:hAnsi="Times New Roman"/>
                <w:shd w:val="clear" w:color="auto" w:fill="FFFFFF"/>
              </w:rPr>
              <w:t xml:space="preserve">186 770,0 </w:t>
            </w:r>
            <w:r w:rsidRPr="00207BC4">
              <w:rPr>
                <w:rFonts w:ascii="Times New Roman" w:hAnsi="Times New Roman"/>
                <w:shd w:val="clear" w:color="auto" w:fill="FFFFFF"/>
              </w:rPr>
              <w:t>тыс. рублей;</w:t>
            </w:r>
          </w:p>
          <w:p w:rsidR="00B91DF7" w:rsidRPr="00207BC4" w:rsidRDefault="00B91DF7" w:rsidP="000D078D">
            <w:pPr>
              <w:pStyle w:val="a6"/>
              <w:shd w:val="clear" w:color="auto" w:fill="FFFFFF" w:themeFill="background1"/>
              <w:jc w:val="both"/>
              <w:rPr>
                <w:rFonts w:ascii="Times New Roman" w:hAnsi="Times New Roman"/>
                <w:shd w:val="clear" w:color="auto" w:fill="FFFFFF"/>
              </w:rPr>
            </w:pPr>
            <w:r w:rsidRPr="00207BC4">
              <w:rPr>
                <w:rFonts w:ascii="Times New Roman" w:hAnsi="Times New Roman"/>
                <w:shd w:val="clear" w:color="auto" w:fill="FFFFFF"/>
              </w:rPr>
              <w:t xml:space="preserve">в 2015 году – </w:t>
            </w:r>
            <w:r w:rsidR="008161DE" w:rsidRPr="00207BC4">
              <w:rPr>
                <w:rFonts w:ascii="Times New Roman" w:hAnsi="Times New Roman"/>
                <w:shd w:val="clear" w:color="auto" w:fill="FFFFFF"/>
              </w:rPr>
              <w:t xml:space="preserve">183 386,2 </w:t>
            </w:r>
            <w:r w:rsidRPr="00207BC4">
              <w:rPr>
                <w:rFonts w:ascii="Times New Roman" w:hAnsi="Times New Roman"/>
                <w:shd w:val="clear" w:color="auto" w:fill="FFFFFF"/>
              </w:rPr>
              <w:t>тыс. рублей;</w:t>
            </w:r>
          </w:p>
          <w:p w:rsidR="00B91DF7" w:rsidRPr="00207BC4" w:rsidRDefault="00B91DF7" w:rsidP="000D078D">
            <w:pPr>
              <w:pStyle w:val="a6"/>
              <w:shd w:val="clear" w:color="auto" w:fill="FFFFFF" w:themeFill="background1"/>
              <w:jc w:val="both"/>
              <w:rPr>
                <w:rFonts w:ascii="Times New Roman" w:hAnsi="Times New Roman"/>
                <w:shd w:val="clear" w:color="auto" w:fill="FFFFFF"/>
              </w:rPr>
            </w:pPr>
            <w:r w:rsidRPr="00207BC4">
              <w:rPr>
                <w:rFonts w:ascii="Times New Roman" w:hAnsi="Times New Roman"/>
                <w:shd w:val="clear" w:color="auto" w:fill="FFFFFF"/>
              </w:rPr>
              <w:t xml:space="preserve">в 2016 году – 192 </w:t>
            </w:r>
            <w:r w:rsidR="006A27C5" w:rsidRPr="00207BC4">
              <w:rPr>
                <w:rFonts w:ascii="Times New Roman" w:hAnsi="Times New Roman"/>
                <w:shd w:val="clear" w:color="auto" w:fill="FFFFFF"/>
              </w:rPr>
              <w:t>8</w:t>
            </w:r>
            <w:r w:rsidR="00E9373D">
              <w:rPr>
                <w:rFonts w:ascii="Times New Roman" w:hAnsi="Times New Roman"/>
                <w:shd w:val="clear" w:color="auto" w:fill="FFFFFF"/>
              </w:rPr>
              <w:t>29</w:t>
            </w:r>
            <w:r w:rsidRPr="00207BC4">
              <w:rPr>
                <w:rFonts w:ascii="Times New Roman" w:hAnsi="Times New Roman"/>
                <w:shd w:val="clear" w:color="auto" w:fill="FFFFFF"/>
              </w:rPr>
              <w:t>,</w:t>
            </w:r>
            <w:r w:rsidR="00E9373D">
              <w:rPr>
                <w:rFonts w:ascii="Times New Roman" w:hAnsi="Times New Roman"/>
                <w:shd w:val="clear" w:color="auto" w:fill="FFFFFF"/>
              </w:rPr>
              <w:t>8</w:t>
            </w:r>
            <w:r w:rsidRPr="00207BC4">
              <w:rPr>
                <w:rFonts w:ascii="Times New Roman" w:hAnsi="Times New Roman"/>
                <w:shd w:val="clear" w:color="auto" w:fill="FFFFFF"/>
              </w:rPr>
              <w:t xml:space="preserve"> тыс. рублей;</w:t>
            </w:r>
          </w:p>
          <w:p w:rsidR="00B91DF7" w:rsidRPr="00207BC4" w:rsidRDefault="00B91DF7" w:rsidP="000D078D">
            <w:pPr>
              <w:pStyle w:val="a6"/>
              <w:shd w:val="clear" w:color="auto" w:fill="FFFFFF" w:themeFill="background1"/>
              <w:jc w:val="both"/>
              <w:rPr>
                <w:rFonts w:ascii="Times New Roman" w:hAnsi="Times New Roman"/>
                <w:shd w:val="clear" w:color="auto" w:fill="FFFFFF"/>
              </w:rPr>
            </w:pPr>
            <w:r w:rsidRPr="00435D6F">
              <w:rPr>
                <w:rFonts w:ascii="Times New Roman" w:hAnsi="Times New Roman"/>
              </w:rPr>
              <w:t>в 2017 году –</w:t>
            </w:r>
            <w:r w:rsidR="001B0089" w:rsidRPr="00435D6F">
              <w:rPr>
                <w:rFonts w:ascii="Times New Roman" w:hAnsi="Times New Roman"/>
              </w:rPr>
              <w:t xml:space="preserve"> </w:t>
            </w:r>
            <w:r w:rsidR="00D665E5" w:rsidRPr="00435D6F">
              <w:rPr>
                <w:rFonts w:ascii="Times New Roman" w:hAnsi="Times New Roman"/>
              </w:rPr>
              <w:t>201</w:t>
            </w:r>
            <w:r w:rsidR="00AA416A" w:rsidRPr="00435D6F">
              <w:rPr>
                <w:rFonts w:ascii="Times New Roman" w:hAnsi="Times New Roman"/>
              </w:rPr>
              <w:t> </w:t>
            </w:r>
            <w:r w:rsidR="00D665E5" w:rsidRPr="00435D6F">
              <w:rPr>
                <w:rFonts w:ascii="Times New Roman" w:hAnsi="Times New Roman"/>
              </w:rPr>
              <w:t>691</w:t>
            </w:r>
            <w:r w:rsidR="00AA416A" w:rsidRPr="00435D6F">
              <w:rPr>
                <w:rFonts w:ascii="Times New Roman" w:hAnsi="Times New Roman"/>
              </w:rPr>
              <w:t>,0</w:t>
            </w:r>
            <w:r w:rsidR="000E64B7" w:rsidRPr="00435D6F">
              <w:rPr>
                <w:rFonts w:ascii="Times New Roman" w:hAnsi="Times New Roman"/>
              </w:rPr>
              <w:t xml:space="preserve"> </w:t>
            </w:r>
            <w:r w:rsidRPr="00435D6F">
              <w:rPr>
                <w:rFonts w:ascii="Times New Roman" w:hAnsi="Times New Roman"/>
              </w:rPr>
              <w:t>тыс. рублей</w:t>
            </w:r>
            <w:r w:rsidRPr="00207BC4">
              <w:rPr>
                <w:rFonts w:ascii="Times New Roman" w:hAnsi="Times New Roman"/>
                <w:shd w:val="clear" w:color="auto" w:fill="FFFFFF"/>
              </w:rPr>
              <w:t>;</w:t>
            </w:r>
          </w:p>
          <w:p w:rsidR="00B91DF7" w:rsidRPr="00207BC4" w:rsidRDefault="00B91DF7" w:rsidP="000D078D">
            <w:pPr>
              <w:pStyle w:val="a6"/>
              <w:shd w:val="clear" w:color="auto" w:fill="FFFFFF" w:themeFill="background1"/>
              <w:jc w:val="both"/>
              <w:rPr>
                <w:rFonts w:ascii="Times New Roman" w:hAnsi="Times New Roman"/>
                <w:shd w:val="clear" w:color="auto" w:fill="FFFFFF"/>
              </w:rPr>
            </w:pPr>
            <w:r w:rsidRPr="00207BC4">
              <w:rPr>
                <w:rFonts w:ascii="Times New Roman" w:hAnsi="Times New Roman"/>
                <w:shd w:val="clear" w:color="auto" w:fill="FFFFFF"/>
              </w:rPr>
              <w:t>в 2018 году – 190 187,6 тыс. рублей;</w:t>
            </w:r>
          </w:p>
          <w:p w:rsidR="00B91DF7" w:rsidRPr="00207BC4" w:rsidRDefault="00B91DF7" w:rsidP="000D078D">
            <w:pPr>
              <w:pStyle w:val="a6"/>
              <w:shd w:val="clear" w:color="auto" w:fill="FFFFFF" w:themeFill="background1"/>
              <w:jc w:val="both"/>
              <w:rPr>
                <w:rFonts w:ascii="Times New Roman" w:hAnsi="Times New Roman"/>
                <w:shd w:val="clear" w:color="auto" w:fill="FFFFFF"/>
              </w:rPr>
            </w:pPr>
            <w:r w:rsidRPr="00207BC4">
              <w:rPr>
                <w:rFonts w:ascii="Times New Roman" w:hAnsi="Times New Roman"/>
                <w:shd w:val="clear" w:color="auto" w:fill="FFFFFF"/>
              </w:rPr>
              <w:t>в 2019 году – 190 187,6 тыс. рублей;</w:t>
            </w:r>
          </w:p>
          <w:p w:rsidR="00B91DF7" w:rsidRPr="00207BC4" w:rsidRDefault="00B91DF7" w:rsidP="000D078D">
            <w:pPr>
              <w:pStyle w:val="a6"/>
              <w:shd w:val="clear" w:color="auto" w:fill="FFFFFF" w:themeFill="background1"/>
              <w:jc w:val="both"/>
              <w:rPr>
                <w:rFonts w:ascii="Times New Roman" w:hAnsi="Times New Roman"/>
                <w:shd w:val="clear" w:color="auto" w:fill="FFFFFF"/>
              </w:rPr>
            </w:pPr>
            <w:r w:rsidRPr="00207BC4">
              <w:rPr>
                <w:rFonts w:ascii="Times New Roman" w:hAnsi="Times New Roman"/>
                <w:shd w:val="clear" w:color="auto" w:fill="FFFFFF"/>
              </w:rPr>
              <w:t>в 2020 году – 190 187,6 тыс. рублей.</w:t>
            </w:r>
          </w:p>
          <w:p w:rsidR="00537538" w:rsidRPr="00207BC4" w:rsidRDefault="00B91DF7" w:rsidP="00A818E8">
            <w:pPr>
              <w:pStyle w:val="a6"/>
              <w:shd w:val="clear" w:color="auto" w:fill="FFFFFF" w:themeFill="background1"/>
              <w:jc w:val="both"/>
            </w:pPr>
            <w:r w:rsidRPr="00207BC4">
              <w:rPr>
                <w:rFonts w:ascii="Times New Roman" w:hAnsi="Times New Roman"/>
                <w:shd w:val="clear" w:color="auto" w:fill="FFFFFF"/>
              </w:rPr>
              <w:lastRenderedPageBreak/>
              <w:t>Объемы финансирования муниципальной программы уточняются при формировании бюджета города Чебоксары на</w:t>
            </w:r>
            <w:r w:rsidR="00A818E8" w:rsidRPr="00207BC4">
              <w:rPr>
                <w:rFonts w:ascii="Times New Roman" w:hAnsi="Times New Roman"/>
                <w:shd w:val="clear" w:color="auto" w:fill="FFFFFF"/>
              </w:rPr>
              <w:t> </w:t>
            </w:r>
            <w:r w:rsidRPr="00207BC4">
              <w:rPr>
                <w:rFonts w:ascii="Times New Roman" w:hAnsi="Times New Roman"/>
                <w:shd w:val="clear" w:color="auto" w:fill="FFFFFF"/>
              </w:rPr>
              <w:t>очередной ф</w:t>
            </w:r>
            <w:r w:rsidR="001D5019" w:rsidRPr="00207BC4">
              <w:rPr>
                <w:rFonts w:ascii="Times New Roman" w:hAnsi="Times New Roman"/>
                <w:shd w:val="clear" w:color="auto" w:fill="FFFFFF"/>
              </w:rPr>
              <w:t>инансовый год и плановый период</w:t>
            </w:r>
          </w:p>
        </w:tc>
      </w:tr>
      <w:tr w:rsidR="00537538" w:rsidRPr="00207BC4" w:rsidTr="00C96340">
        <w:trPr>
          <w:trHeight w:val="1396"/>
        </w:trPr>
        <w:tc>
          <w:tcPr>
            <w:tcW w:w="2631" w:type="dxa"/>
          </w:tcPr>
          <w:p w:rsidR="00537538" w:rsidRPr="00207BC4" w:rsidRDefault="00537538" w:rsidP="00A95288">
            <w:pPr>
              <w:pStyle w:val="a6"/>
              <w:rPr>
                <w:rFonts w:ascii="Times New Roman" w:hAnsi="Times New Roman"/>
              </w:rPr>
            </w:pPr>
            <w:r w:rsidRPr="00207BC4">
              <w:rPr>
                <w:rFonts w:ascii="Times New Roman" w:hAnsi="Times New Roman"/>
              </w:rPr>
              <w:lastRenderedPageBreak/>
              <w:t xml:space="preserve">Ожидаемые результаты реализации </w:t>
            </w:r>
            <w:r w:rsidR="00A95288">
              <w:rPr>
                <w:rFonts w:ascii="Times New Roman" w:hAnsi="Times New Roman"/>
                <w:spacing w:val="-2"/>
              </w:rPr>
              <w:t>М</w:t>
            </w:r>
            <w:r w:rsidR="0013265C" w:rsidRPr="00207BC4">
              <w:rPr>
                <w:rFonts w:ascii="Times New Roman" w:hAnsi="Times New Roman"/>
                <w:spacing w:val="-2"/>
              </w:rPr>
              <w:t xml:space="preserve">униципальной </w:t>
            </w:r>
            <w:r w:rsidR="00E464C1" w:rsidRPr="00207BC4">
              <w:rPr>
                <w:rFonts w:ascii="Times New Roman" w:hAnsi="Times New Roman"/>
                <w:spacing w:val="-2"/>
              </w:rPr>
              <w:t>п</w:t>
            </w:r>
            <w:r w:rsidR="0013265C" w:rsidRPr="00207BC4">
              <w:rPr>
                <w:rFonts w:ascii="Times New Roman" w:hAnsi="Times New Roman"/>
                <w:spacing w:val="-2"/>
              </w:rPr>
              <w:t>рограммы</w:t>
            </w:r>
          </w:p>
        </w:tc>
        <w:tc>
          <w:tcPr>
            <w:tcW w:w="6867" w:type="dxa"/>
            <w:shd w:val="clear" w:color="auto" w:fill="FFFFFF" w:themeFill="background1"/>
          </w:tcPr>
          <w:p w:rsidR="001C16FF" w:rsidRPr="00207BC4" w:rsidRDefault="001C16FF" w:rsidP="001C16FF">
            <w:pPr>
              <w:pStyle w:val="a6"/>
              <w:spacing w:line="228" w:lineRule="auto"/>
              <w:jc w:val="both"/>
              <w:rPr>
                <w:rFonts w:ascii="Times New Roman" w:hAnsi="Times New Roman"/>
              </w:rPr>
            </w:pPr>
            <w:r w:rsidRPr="00207BC4">
              <w:rPr>
                <w:rFonts w:ascii="Times New Roman" w:hAnsi="Times New Roman"/>
              </w:rPr>
              <w:t>Реализация муниципальной программы позволит:</w:t>
            </w:r>
          </w:p>
          <w:p w:rsidR="001C16FF" w:rsidRPr="00207BC4" w:rsidRDefault="001C16FF" w:rsidP="001C16FF">
            <w:pPr>
              <w:spacing w:line="228" w:lineRule="auto"/>
              <w:jc w:val="both"/>
            </w:pPr>
            <w:r w:rsidRPr="00207BC4">
              <w:t>повысить степень ответственности органов местного самоуправления города Чебоксары перед населением;</w:t>
            </w:r>
          </w:p>
          <w:p w:rsidR="001C16FF" w:rsidRPr="00207BC4" w:rsidRDefault="001C16FF" w:rsidP="001C16FF">
            <w:pPr>
              <w:spacing w:line="228" w:lineRule="auto"/>
              <w:jc w:val="both"/>
              <w:rPr>
                <w:spacing w:val="-4"/>
              </w:rPr>
            </w:pPr>
            <w:r w:rsidRPr="00207BC4">
              <w:rPr>
                <w:spacing w:val="-4"/>
              </w:rPr>
              <w:t>укрепить доверие граждан к органам местного самоуправления;</w:t>
            </w:r>
          </w:p>
          <w:p w:rsidR="001C16FF" w:rsidRPr="00207BC4" w:rsidRDefault="001C16FF" w:rsidP="001C16FF">
            <w:pPr>
              <w:spacing w:line="228" w:lineRule="auto"/>
              <w:jc w:val="both"/>
            </w:pPr>
            <w:r w:rsidRPr="00207BC4">
              <w:t>повысить эффективность муниципального управления;</w:t>
            </w:r>
          </w:p>
          <w:p w:rsidR="001C16FF" w:rsidRPr="00207BC4" w:rsidRDefault="001C16FF" w:rsidP="001C16FF">
            <w:pPr>
              <w:spacing w:line="228" w:lineRule="auto"/>
              <w:jc w:val="both"/>
            </w:pPr>
            <w:r w:rsidRPr="00207BC4">
              <w:t>сформировать систему подбора в органы местного самоуправления города Чебоксары наиболее достойных кандидатур, компетентных специалистов на основе принципа равного доступа к муниципальной службе;</w:t>
            </w:r>
          </w:p>
          <w:p w:rsidR="00E2459A" w:rsidRPr="00207BC4" w:rsidRDefault="001C16FF" w:rsidP="001C16FF">
            <w:pPr>
              <w:widowControl w:val="0"/>
              <w:autoSpaceDE w:val="0"/>
              <w:autoSpaceDN w:val="0"/>
              <w:adjustRightInd w:val="0"/>
              <w:jc w:val="both"/>
            </w:pPr>
            <w:r w:rsidRPr="00207BC4">
              <w:t>обеспечить безопасные и комфортные условия  для работы муниципальных служащих и посетителей муниципальных учреждений, что позволит повысить качество пред</w:t>
            </w:r>
            <w:r w:rsidR="0090284B" w:rsidRPr="00207BC4">
              <w:t>оставляемых муниципальных услуг;</w:t>
            </w:r>
          </w:p>
          <w:p w:rsidR="0090284B" w:rsidRPr="00207BC4" w:rsidRDefault="0090284B" w:rsidP="0090284B">
            <w:pPr>
              <w:widowControl w:val="0"/>
              <w:autoSpaceDE w:val="0"/>
              <w:autoSpaceDN w:val="0"/>
              <w:adjustRightInd w:val="0"/>
              <w:jc w:val="both"/>
            </w:pPr>
            <w:r w:rsidRPr="00207BC4">
              <w:t>повысить качество и дост</w:t>
            </w:r>
            <w:r w:rsidR="00A818E8" w:rsidRPr="00207BC4">
              <w:t>упность государственных услуг в </w:t>
            </w:r>
            <w:r w:rsidRPr="00207BC4">
              <w:t>сфере государственной регистрации актов гражданского состояния;</w:t>
            </w:r>
          </w:p>
          <w:p w:rsidR="0090284B" w:rsidRPr="00207BC4" w:rsidRDefault="0090284B" w:rsidP="0090284B">
            <w:pPr>
              <w:widowControl w:val="0"/>
              <w:autoSpaceDE w:val="0"/>
              <w:autoSpaceDN w:val="0"/>
              <w:adjustRightInd w:val="0"/>
              <w:jc w:val="both"/>
            </w:pPr>
            <w:r w:rsidRPr="00207BC4">
              <w:t>развить систему электронных услуг в сфере государственной регистрации актов гражданского состояния и сократить сроки предоставления информации гражданам и юридическим лицам;</w:t>
            </w:r>
          </w:p>
          <w:p w:rsidR="0090284B" w:rsidRPr="00207BC4" w:rsidRDefault="0090284B" w:rsidP="0090284B">
            <w:pPr>
              <w:widowControl w:val="0"/>
              <w:autoSpaceDE w:val="0"/>
              <w:autoSpaceDN w:val="0"/>
              <w:adjustRightInd w:val="0"/>
              <w:jc w:val="both"/>
            </w:pPr>
            <w:r w:rsidRPr="00207BC4">
              <w:t xml:space="preserve">создать комфортные условия и укрепить материально-техническую </w:t>
            </w:r>
            <w:r w:rsidR="00A935B7" w:rsidRPr="00207BC4">
              <w:t>базу отдела ЗАГС</w:t>
            </w:r>
            <w:r w:rsidR="001D5019" w:rsidRPr="00207BC4">
              <w:t xml:space="preserve"> администрации города Чебоксары</w:t>
            </w:r>
          </w:p>
        </w:tc>
      </w:tr>
      <w:tr w:rsidR="00537538" w:rsidRPr="00207BC4" w:rsidTr="00C96340">
        <w:tc>
          <w:tcPr>
            <w:tcW w:w="2631" w:type="dxa"/>
          </w:tcPr>
          <w:p w:rsidR="00537538" w:rsidRPr="00207BC4" w:rsidRDefault="00537538" w:rsidP="00722AC3">
            <w:pPr>
              <w:pStyle w:val="a6"/>
              <w:rPr>
                <w:rFonts w:ascii="Times New Roman" w:hAnsi="Times New Roman"/>
              </w:rPr>
            </w:pPr>
            <w:r w:rsidRPr="00207BC4">
              <w:rPr>
                <w:rFonts w:ascii="Times New Roman" w:hAnsi="Times New Roman"/>
              </w:rPr>
              <w:t xml:space="preserve">Система организации контроля выполнения </w:t>
            </w:r>
            <w:r w:rsidR="00722AC3">
              <w:rPr>
                <w:rFonts w:ascii="Times New Roman" w:hAnsi="Times New Roman"/>
                <w:spacing w:val="-2"/>
              </w:rPr>
              <w:t>М</w:t>
            </w:r>
            <w:r w:rsidR="0013265C" w:rsidRPr="00207BC4">
              <w:rPr>
                <w:rFonts w:ascii="Times New Roman" w:hAnsi="Times New Roman"/>
                <w:spacing w:val="-2"/>
              </w:rPr>
              <w:t xml:space="preserve">униципальной </w:t>
            </w:r>
            <w:r w:rsidR="00E464C1" w:rsidRPr="00207BC4">
              <w:rPr>
                <w:rFonts w:ascii="Times New Roman" w:hAnsi="Times New Roman"/>
                <w:spacing w:val="-2"/>
              </w:rPr>
              <w:t>п</w:t>
            </w:r>
            <w:r w:rsidR="0013265C" w:rsidRPr="00207BC4">
              <w:rPr>
                <w:rFonts w:ascii="Times New Roman" w:hAnsi="Times New Roman"/>
                <w:spacing w:val="-2"/>
              </w:rPr>
              <w:t>рограммы</w:t>
            </w:r>
          </w:p>
        </w:tc>
        <w:tc>
          <w:tcPr>
            <w:tcW w:w="6867" w:type="dxa"/>
          </w:tcPr>
          <w:p w:rsidR="00537538" w:rsidRPr="00207BC4" w:rsidRDefault="00537538" w:rsidP="00ED454B">
            <w:pPr>
              <w:pStyle w:val="a3"/>
              <w:rPr>
                <w:sz w:val="24"/>
                <w:szCs w:val="24"/>
              </w:rPr>
            </w:pPr>
            <w:r w:rsidRPr="00207BC4">
              <w:rPr>
                <w:sz w:val="24"/>
                <w:szCs w:val="24"/>
              </w:rPr>
              <w:t xml:space="preserve">Общее руководство реализацией </w:t>
            </w:r>
            <w:r w:rsidR="00E464C1" w:rsidRPr="00207BC4">
              <w:rPr>
                <w:sz w:val="24"/>
                <w:szCs w:val="24"/>
              </w:rPr>
              <w:t xml:space="preserve">муниципальной </w:t>
            </w:r>
            <w:r w:rsidR="000D078D" w:rsidRPr="00207BC4">
              <w:rPr>
                <w:sz w:val="24"/>
                <w:szCs w:val="24"/>
              </w:rPr>
              <w:t>п</w:t>
            </w:r>
            <w:r w:rsidRPr="00207BC4">
              <w:rPr>
                <w:sz w:val="24"/>
                <w:szCs w:val="24"/>
              </w:rPr>
              <w:t>рограммы осуществляет заместитель главы администрации города Чебоксары – руководитель аппарата, который в ходе реализации программы координирует деятельность основных исполнителей и контролирует выполнение намеченных мероприятий.</w:t>
            </w:r>
          </w:p>
          <w:p w:rsidR="00537538" w:rsidRPr="00207BC4" w:rsidRDefault="00537538" w:rsidP="00A818E8">
            <w:pPr>
              <w:pStyle w:val="a6"/>
              <w:jc w:val="both"/>
              <w:rPr>
                <w:rFonts w:ascii="Times New Roman" w:hAnsi="Times New Roman"/>
              </w:rPr>
            </w:pPr>
            <w:r w:rsidRPr="00207BC4">
              <w:rPr>
                <w:rFonts w:ascii="Times New Roman" w:hAnsi="Times New Roman"/>
              </w:rPr>
              <w:t>Кадровые службы органов местного самоуправления города Чебоксары ежеквартально до 15 числа месяца, следующего за</w:t>
            </w:r>
            <w:r w:rsidR="00A818E8" w:rsidRPr="00207BC4">
              <w:rPr>
                <w:rFonts w:ascii="Times New Roman" w:hAnsi="Times New Roman"/>
              </w:rPr>
              <w:t> </w:t>
            </w:r>
            <w:r w:rsidRPr="00207BC4">
              <w:rPr>
                <w:rFonts w:ascii="Times New Roman" w:hAnsi="Times New Roman"/>
              </w:rPr>
              <w:t xml:space="preserve">отчетным периодом, представляют в </w:t>
            </w:r>
            <w:r w:rsidR="000D078D" w:rsidRPr="00207BC4">
              <w:rPr>
                <w:rFonts w:ascii="Times New Roman" w:hAnsi="Times New Roman"/>
              </w:rPr>
              <w:t>отдел</w:t>
            </w:r>
            <w:r w:rsidRPr="00207BC4">
              <w:rPr>
                <w:rFonts w:ascii="Times New Roman" w:hAnsi="Times New Roman"/>
              </w:rPr>
              <w:t xml:space="preserve"> муниципальной службы и кадров администрации города Чебоксары информацию о ходе реализации пр</w:t>
            </w:r>
            <w:r w:rsidR="001D5019" w:rsidRPr="00207BC4">
              <w:rPr>
                <w:rFonts w:ascii="Times New Roman" w:hAnsi="Times New Roman"/>
              </w:rPr>
              <w:t>ограммы по установленным формам</w:t>
            </w:r>
          </w:p>
        </w:tc>
      </w:tr>
    </w:tbl>
    <w:p w:rsidR="00537538" w:rsidRPr="00207BC4" w:rsidRDefault="00537538" w:rsidP="00537538">
      <w:pPr>
        <w:shd w:val="clear" w:color="auto" w:fill="FFFFFF" w:themeFill="background1"/>
        <w:ind w:firstLine="709"/>
        <w:jc w:val="both"/>
        <w:rPr>
          <w:sz w:val="16"/>
          <w:szCs w:val="16"/>
        </w:rPr>
      </w:pPr>
    </w:p>
    <w:p w:rsidR="00DC5319" w:rsidRPr="00207BC4" w:rsidRDefault="002D7094" w:rsidP="00C96340">
      <w:pPr>
        <w:pStyle w:val="a7"/>
        <w:spacing w:line="360" w:lineRule="auto"/>
        <w:ind w:firstLine="709"/>
        <w:rPr>
          <w:rFonts w:ascii="Times New Roman" w:hAnsi="Times New Roman" w:cs="Times New Roman"/>
          <w:sz w:val="28"/>
          <w:szCs w:val="28"/>
        </w:rPr>
      </w:pPr>
      <w:r w:rsidRPr="00207BC4">
        <w:rPr>
          <w:rFonts w:ascii="Times New Roman" w:hAnsi="Times New Roman" w:cs="Times New Roman"/>
          <w:sz w:val="28"/>
          <w:szCs w:val="28"/>
        </w:rPr>
        <w:t>1.</w:t>
      </w:r>
      <w:r w:rsidR="0064529B" w:rsidRPr="00207BC4">
        <w:rPr>
          <w:rFonts w:ascii="Times New Roman" w:hAnsi="Times New Roman" w:cs="Times New Roman"/>
          <w:sz w:val="28"/>
          <w:szCs w:val="28"/>
        </w:rPr>
        <w:t>3</w:t>
      </w:r>
      <w:r w:rsidRPr="00207BC4">
        <w:rPr>
          <w:rFonts w:ascii="Times New Roman" w:hAnsi="Times New Roman" w:cs="Times New Roman"/>
          <w:sz w:val="28"/>
          <w:szCs w:val="28"/>
        </w:rPr>
        <w:t>. </w:t>
      </w:r>
      <w:r w:rsidR="00DC5319" w:rsidRPr="00207BC4">
        <w:rPr>
          <w:rFonts w:ascii="Times New Roman" w:hAnsi="Times New Roman" w:cs="Times New Roman"/>
          <w:sz w:val="28"/>
          <w:szCs w:val="28"/>
        </w:rPr>
        <w:t xml:space="preserve">В разделе 1 </w:t>
      </w:r>
      <w:r w:rsidR="00722AC3">
        <w:rPr>
          <w:rFonts w:ascii="Times New Roman" w:hAnsi="Times New Roman" w:cs="Times New Roman"/>
          <w:sz w:val="28"/>
          <w:szCs w:val="28"/>
        </w:rPr>
        <w:t>М</w:t>
      </w:r>
      <w:r w:rsidR="00E464C1" w:rsidRPr="00207BC4">
        <w:rPr>
          <w:rFonts w:ascii="Times New Roman" w:hAnsi="Times New Roman" w:cs="Times New Roman"/>
          <w:sz w:val="28"/>
          <w:szCs w:val="28"/>
        </w:rPr>
        <w:t>униципальной п</w:t>
      </w:r>
      <w:r w:rsidR="00DC5319" w:rsidRPr="00207BC4">
        <w:rPr>
          <w:rFonts w:ascii="Times New Roman" w:hAnsi="Times New Roman" w:cs="Times New Roman"/>
          <w:sz w:val="28"/>
          <w:szCs w:val="28"/>
        </w:rPr>
        <w:t>рограммы:</w:t>
      </w:r>
    </w:p>
    <w:p w:rsidR="00DC5319" w:rsidRPr="00207BC4" w:rsidRDefault="0064529B" w:rsidP="00C96340">
      <w:pPr>
        <w:shd w:val="clear" w:color="auto" w:fill="FFFFFF" w:themeFill="background1"/>
        <w:spacing w:after="1" w:line="360" w:lineRule="auto"/>
        <w:ind w:firstLine="709"/>
        <w:jc w:val="both"/>
        <w:rPr>
          <w:sz w:val="28"/>
          <w:szCs w:val="28"/>
        </w:rPr>
      </w:pPr>
      <w:r w:rsidRPr="00207BC4">
        <w:rPr>
          <w:sz w:val="28"/>
          <w:szCs w:val="28"/>
          <w:shd w:val="clear" w:color="auto" w:fill="FFFFFF" w:themeFill="background1"/>
        </w:rPr>
        <w:t>в</w:t>
      </w:r>
      <w:r w:rsidR="00DC5319" w:rsidRPr="00207BC4">
        <w:rPr>
          <w:sz w:val="28"/>
          <w:szCs w:val="28"/>
          <w:shd w:val="clear" w:color="auto" w:fill="FFFFFF" w:themeFill="background1"/>
        </w:rPr>
        <w:t xml:space="preserve"> абзаце первом</w:t>
      </w:r>
      <w:r w:rsidR="00DC5319" w:rsidRPr="00207BC4">
        <w:rPr>
          <w:sz w:val="28"/>
          <w:szCs w:val="28"/>
        </w:rPr>
        <w:t xml:space="preserve"> слова </w:t>
      </w:r>
      <w:r w:rsidR="00A55564" w:rsidRPr="00207BC4">
        <w:rPr>
          <w:sz w:val="28"/>
          <w:szCs w:val="28"/>
        </w:rPr>
        <w:t>«</w:t>
      </w:r>
      <w:r w:rsidR="00DC5319" w:rsidRPr="00207BC4">
        <w:rPr>
          <w:sz w:val="28"/>
          <w:szCs w:val="28"/>
        </w:rPr>
        <w:t>на 2014</w:t>
      </w:r>
      <w:r w:rsidR="004525BB" w:rsidRPr="00207BC4">
        <w:rPr>
          <w:sz w:val="28"/>
          <w:szCs w:val="28"/>
        </w:rPr>
        <w:t>-</w:t>
      </w:r>
      <w:r w:rsidR="00DC5319" w:rsidRPr="00207BC4">
        <w:rPr>
          <w:sz w:val="28"/>
          <w:szCs w:val="28"/>
        </w:rPr>
        <w:t>2020 годы</w:t>
      </w:r>
      <w:r w:rsidR="00A55564" w:rsidRPr="00207BC4">
        <w:rPr>
          <w:sz w:val="28"/>
          <w:szCs w:val="28"/>
        </w:rPr>
        <w:t>»</w:t>
      </w:r>
      <w:r w:rsidR="00DC5319" w:rsidRPr="00207BC4">
        <w:rPr>
          <w:sz w:val="28"/>
          <w:szCs w:val="28"/>
        </w:rPr>
        <w:t xml:space="preserve"> исключить;</w:t>
      </w:r>
    </w:p>
    <w:p w:rsidR="00AD65ED" w:rsidRPr="00207BC4" w:rsidRDefault="00A13EE9" w:rsidP="00C96340">
      <w:pPr>
        <w:shd w:val="clear" w:color="auto" w:fill="FFFFFF" w:themeFill="background1"/>
        <w:spacing w:after="1" w:line="360" w:lineRule="auto"/>
        <w:ind w:firstLine="709"/>
        <w:jc w:val="both"/>
        <w:rPr>
          <w:sz w:val="28"/>
          <w:szCs w:val="28"/>
        </w:rPr>
      </w:pPr>
      <w:r w:rsidRPr="00207BC4">
        <w:rPr>
          <w:sz w:val="28"/>
          <w:szCs w:val="28"/>
        </w:rPr>
        <w:t xml:space="preserve">абзац </w:t>
      </w:r>
      <w:r w:rsidR="00AD65ED" w:rsidRPr="00207BC4">
        <w:rPr>
          <w:sz w:val="28"/>
          <w:szCs w:val="28"/>
        </w:rPr>
        <w:t>восьмой</w:t>
      </w:r>
      <w:r w:rsidRPr="00207BC4">
        <w:rPr>
          <w:sz w:val="28"/>
          <w:szCs w:val="28"/>
        </w:rPr>
        <w:t xml:space="preserve"> </w:t>
      </w:r>
      <w:r w:rsidR="00AD65ED" w:rsidRPr="00207BC4">
        <w:rPr>
          <w:sz w:val="28"/>
          <w:szCs w:val="28"/>
        </w:rPr>
        <w:t>изложить в следующей редакции:</w:t>
      </w:r>
    </w:p>
    <w:p w:rsidR="00A13EE9" w:rsidRPr="00207BC4" w:rsidRDefault="00A13EE9" w:rsidP="00DC5319">
      <w:pPr>
        <w:shd w:val="clear" w:color="auto" w:fill="FFFFFF" w:themeFill="background1"/>
        <w:spacing w:after="1" w:line="220" w:lineRule="atLeast"/>
        <w:ind w:firstLine="709"/>
        <w:jc w:val="both"/>
        <w:rPr>
          <w:sz w:val="28"/>
          <w:szCs w:val="28"/>
        </w:rPr>
      </w:pPr>
      <w:r w:rsidRPr="00207BC4">
        <w:rPr>
          <w:sz w:val="28"/>
          <w:szCs w:val="28"/>
        </w:rPr>
        <w:t>«Отделы ЗАГС города Чебо</w:t>
      </w:r>
      <w:r w:rsidR="00A818E8" w:rsidRPr="00207BC4">
        <w:rPr>
          <w:sz w:val="28"/>
          <w:szCs w:val="28"/>
        </w:rPr>
        <w:t>ксары осуществляют переданные в </w:t>
      </w:r>
      <w:r w:rsidRPr="00207BC4">
        <w:rPr>
          <w:sz w:val="28"/>
          <w:szCs w:val="28"/>
        </w:rPr>
        <w:t>соответствии с действующим федеральным законодательством отдельные государственные полномочия в сфере государственной регистрации актов гражданского состояния. В своей деятельности отделы ЗАГС руководствуются Конституцией Российской Федерации, Семейным кодексом Российской Федерации, Федеральным законом «Об актах гражданского состояния» и иными нормативными актами Российской Федерации.</w:t>
      </w:r>
      <w:r w:rsidR="00C96340" w:rsidRPr="00207BC4">
        <w:rPr>
          <w:sz w:val="28"/>
          <w:szCs w:val="28"/>
        </w:rPr>
        <w:t>»;</w:t>
      </w:r>
    </w:p>
    <w:p w:rsidR="00C96340" w:rsidRPr="00207BC4" w:rsidRDefault="00C96340" w:rsidP="00DC5319">
      <w:pPr>
        <w:shd w:val="clear" w:color="auto" w:fill="FFFFFF" w:themeFill="background1"/>
        <w:spacing w:after="1" w:line="220" w:lineRule="atLeast"/>
        <w:ind w:firstLine="709"/>
        <w:jc w:val="both"/>
        <w:rPr>
          <w:i/>
          <w:sz w:val="16"/>
          <w:szCs w:val="16"/>
        </w:rPr>
      </w:pPr>
    </w:p>
    <w:p w:rsidR="00DC5319" w:rsidRPr="00207BC4" w:rsidRDefault="00DC5319" w:rsidP="00C96340">
      <w:pPr>
        <w:pStyle w:val="a7"/>
        <w:shd w:val="clear" w:color="auto" w:fill="FFFFFF" w:themeFill="background1"/>
        <w:spacing w:line="360" w:lineRule="auto"/>
        <w:ind w:firstLine="709"/>
        <w:rPr>
          <w:rFonts w:ascii="Times New Roman" w:hAnsi="Times New Roman" w:cs="Times New Roman"/>
          <w:sz w:val="28"/>
          <w:szCs w:val="28"/>
        </w:rPr>
      </w:pPr>
      <w:r w:rsidRPr="00207BC4">
        <w:rPr>
          <w:rFonts w:ascii="Times New Roman" w:hAnsi="Times New Roman" w:cs="Times New Roman"/>
          <w:sz w:val="28"/>
          <w:szCs w:val="28"/>
        </w:rPr>
        <w:t xml:space="preserve">абзацы </w:t>
      </w:r>
      <w:r w:rsidR="00AD65ED" w:rsidRPr="00207BC4">
        <w:rPr>
          <w:rFonts w:ascii="Times New Roman" w:hAnsi="Times New Roman" w:cs="Times New Roman"/>
          <w:sz w:val="28"/>
          <w:szCs w:val="28"/>
        </w:rPr>
        <w:t>девятый</w:t>
      </w:r>
      <w:r w:rsidR="00A13EE9" w:rsidRPr="00207BC4">
        <w:rPr>
          <w:rFonts w:ascii="Times New Roman" w:hAnsi="Times New Roman" w:cs="Times New Roman"/>
          <w:sz w:val="28"/>
          <w:szCs w:val="28"/>
        </w:rPr>
        <w:t xml:space="preserve"> – одиннадцатый исключить.</w:t>
      </w:r>
    </w:p>
    <w:p w:rsidR="00DC5319" w:rsidRPr="00207BC4" w:rsidRDefault="002D7094" w:rsidP="00C96340">
      <w:pPr>
        <w:pStyle w:val="a7"/>
        <w:spacing w:line="360" w:lineRule="auto"/>
        <w:ind w:firstLine="709"/>
        <w:rPr>
          <w:rFonts w:ascii="Times New Roman" w:hAnsi="Times New Roman" w:cs="Times New Roman"/>
          <w:sz w:val="28"/>
          <w:szCs w:val="28"/>
        </w:rPr>
      </w:pPr>
      <w:r w:rsidRPr="00207BC4">
        <w:rPr>
          <w:rFonts w:ascii="Times New Roman" w:hAnsi="Times New Roman" w:cs="Times New Roman"/>
          <w:sz w:val="28"/>
          <w:szCs w:val="28"/>
        </w:rPr>
        <w:t>1.</w:t>
      </w:r>
      <w:r w:rsidR="0064529B" w:rsidRPr="00207BC4">
        <w:rPr>
          <w:rFonts w:ascii="Times New Roman" w:hAnsi="Times New Roman" w:cs="Times New Roman"/>
          <w:sz w:val="28"/>
          <w:szCs w:val="28"/>
        </w:rPr>
        <w:t>4</w:t>
      </w:r>
      <w:r w:rsidRPr="00207BC4">
        <w:rPr>
          <w:rFonts w:ascii="Times New Roman" w:hAnsi="Times New Roman" w:cs="Times New Roman"/>
          <w:sz w:val="28"/>
          <w:szCs w:val="28"/>
        </w:rPr>
        <w:t>. </w:t>
      </w:r>
      <w:r w:rsidR="00DC5319" w:rsidRPr="00207BC4">
        <w:rPr>
          <w:rFonts w:ascii="Times New Roman" w:hAnsi="Times New Roman" w:cs="Times New Roman"/>
          <w:sz w:val="28"/>
          <w:szCs w:val="28"/>
        </w:rPr>
        <w:t xml:space="preserve">В разделе 2 </w:t>
      </w:r>
      <w:r w:rsidR="00722AC3">
        <w:rPr>
          <w:rFonts w:ascii="Times New Roman" w:hAnsi="Times New Roman" w:cs="Times New Roman"/>
          <w:sz w:val="28"/>
          <w:szCs w:val="28"/>
        </w:rPr>
        <w:t>М</w:t>
      </w:r>
      <w:r w:rsidR="00E464C1" w:rsidRPr="00207BC4">
        <w:rPr>
          <w:rFonts w:ascii="Times New Roman" w:hAnsi="Times New Roman" w:cs="Times New Roman"/>
          <w:sz w:val="28"/>
          <w:szCs w:val="28"/>
        </w:rPr>
        <w:t>униципальной программы</w:t>
      </w:r>
      <w:r w:rsidR="00DC5319" w:rsidRPr="00207BC4">
        <w:rPr>
          <w:rFonts w:ascii="Times New Roman" w:hAnsi="Times New Roman" w:cs="Times New Roman"/>
          <w:sz w:val="28"/>
          <w:szCs w:val="28"/>
        </w:rPr>
        <w:t>:</w:t>
      </w:r>
    </w:p>
    <w:p w:rsidR="00AD65ED" w:rsidRPr="00207BC4" w:rsidRDefault="008A1E35" w:rsidP="00C96340">
      <w:pPr>
        <w:shd w:val="clear" w:color="auto" w:fill="FFFFFF" w:themeFill="background1"/>
        <w:spacing w:after="1" w:line="360" w:lineRule="auto"/>
        <w:ind w:firstLine="709"/>
        <w:jc w:val="both"/>
        <w:rPr>
          <w:sz w:val="28"/>
          <w:szCs w:val="28"/>
        </w:rPr>
      </w:pPr>
      <w:r w:rsidRPr="00207BC4">
        <w:rPr>
          <w:sz w:val="28"/>
          <w:szCs w:val="28"/>
        </w:rPr>
        <w:lastRenderedPageBreak/>
        <w:t xml:space="preserve">абзац </w:t>
      </w:r>
      <w:r w:rsidR="00AD65ED" w:rsidRPr="00207BC4">
        <w:rPr>
          <w:sz w:val="28"/>
          <w:szCs w:val="28"/>
        </w:rPr>
        <w:t>седьмой</w:t>
      </w:r>
      <w:r w:rsidRPr="00207BC4">
        <w:rPr>
          <w:sz w:val="28"/>
          <w:szCs w:val="28"/>
        </w:rPr>
        <w:t xml:space="preserve"> </w:t>
      </w:r>
      <w:r w:rsidR="00AD65ED" w:rsidRPr="00207BC4">
        <w:rPr>
          <w:sz w:val="28"/>
          <w:szCs w:val="28"/>
        </w:rPr>
        <w:t>изложить в следующей редакции:</w:t>
      </w:r>
    </w:p>
    <w:p w:rsidR="008A1E35" w:rsidRPr="00207BC4" w:rsidRDefault="008A1E35" w:rsidP="00AD65ED">
      <w:pPr>
        <w:pStyle w:val="a7"/>
        <w:ind w:firstLine="709"/>
        <w:jc w:val="both"/>
        <w:rPr>
          <w:rFonts w:ascii="Times New Roman" w:hAnsi="Times New Roman" w:cs="Times New Roman"/>
          <w:sz w:val="28"/>
          <w:szCs w:val="28"/>
        </w:rPr>
      </w:pPr>
      <w:r w:rsidRPr="00207BC4">
        <w:rPr>
          <w:rFonts w:ascii="Times New Roman" w:hAnsi="Times New Roman" w:cs="Times New Roman"/>
          <w:sz w:val="28"/>
          <w:szCs w:val="28"/>
        </w:rPr>
        <w:t>«повышение качества и доступности предоставления государственных услуг в сфере государственной регистрации акто</w:t>
      </w:r>
      <w:r w:rsidR="00A818E8" w:rsidRPr="00207BC4">
        <w:rPr>
          <w:rFonts w:ascii="Times New Roman" w:hAnsi="Times New Roman" w:cs="Times New Roman"/>
          <w:sz w:val="28"/>
          <w:szCs w:val="28"/>
        </w:rPr>
        <w:t>в гражданского состояния, в </w:t>
      </w:r>
      <w:r w:rsidRPr="00207BC4">
        <w:rPr>
          <w:rFonts w:ascii="Times New Roman" w:hAnsi="Times New Roman" w:cs="Times New Roman"/>
          <w:sz w:val="28"/>
          <w:szCs w:val="28"/>
        </w:rPr>
        <w:t>том числе в электронном виде»;</w:t>
      </w:r>
    </w:p>
    <w:p w:rsidR="00C96340" w:rsidRPr="00207BC4" w:rsidRDefault="00C96340" w:rsidP="00AD65ED">
      <w:pPr>
        <w:pStyle w:val="a7"/>
        <w:ind w:firstLine="709"/>
        <w:jc w:val="both"/>
        <w:rPr>
          <w:rFonts w:ascii="Times New Roman" w:hAnsi="Times New Roman" w:cs="Times New Roman"/>
          <w:sz w:val="16"/>
          <w:szCs w:val="16"/>
        </w:rPr>
      </w:pPr>
    </w:p>
    <w:p w:rsidR="00DC5319" w:rsidRPr="00207BC4" w:rsidRDefault="00DC5319" w:rsidP="00C96340">
      <w:pPr>
        <w:pStyle w:val="a7"/>
        <w:spacing w:line="360" w:lineRule="auto"/>
        <w:ind w:firstLine="709"/>
        <w:rPr>
          <w:rFonts w:ascii="Times New Roman" w:hAnsi="Times New Roman" w:cs="Times New Roman"/>
          <w:sz w:val="28"/>
          <w:szCs w:val="28"/>
        </w:rPr>
      </w:pPr>
      <w:r w:rsidRPr="00207BC4">
        <w:rPr>
          <w:rFonts w:ascii="Times New Roman" w:hAnsi="Times New Roman" w:cs="Times New Roman"/>
          <w:sz w:val="28"/>
          <w:szCs w:val="28"/>
        </w:rPr>
        <w:t>абзац восьмой исключить;</w:t>
      </w:r>
    </w:p>
    <w:p w:rsidR="002F4DBF" w:rsidRPr="00207BC4" w:rsidRDefault="002F4DBF" w:rsidP="00C96340">
      <w:pPr>
        <w:shd w:val="clear" w:color="auto" w:fill="FFFFFF" w:themeFill="background1"/>
        <w:spacing w:after="1" w:line="360" w:lineRule="auto"/>
        <w:ind w:firstLine="709"/>
        <w:jc w:val="both"/>
        <w:rPr>
          <w:sz w:val="28"/>
          <w:szCs w:val="28"/>
        </w:rPr>
      </w:pPr>
      <w:r w:rsidRPr="00207BC4">
        <w:rPr>
          <w:sz w:val="28"/>
          <w:szCs w:val="28"/>
        </w:rPr>
        <w:t xml:space="preserve">в абзаце девятом слова «в два этапа: </w:t>
      </w:r>
      <w:r w:rsidRPr="00207BC4">
        <w:rPr>
          <w:sz w:val="28"/>
          <w:szCs w:val="28"/>
          <w:lang w:val="en-US"/>
        </w:rPr>
        <w:t>I</w:t>
      </w:r>
      <w:r w:rsidR="00EF0648" w:rsidRPr="00207BC4">
        <w:rPr>
          <w:sz w:val="28"/>
          <w:szCs w:val="28"/>
        </w:rPr>
        <w:t xml:space="preserve"> </w:t>
      </w:r>
      <w:r w:rsidRPr="00207BC4">
        <w:rPr>
          <w:sz w:val="28"/>
          <w:szCs w:val="28"/>
        </w:rPr>
        <w:t xml:space="preserve">этап – 2014-2016 годы; </w:t>
      </w:r>
      <w:r w:rsidRPr="00207BC4">
        <w:rPr>
          <w:sz w:val="28"/>
          <w:szCs w:val="28"/>
          <w:lang w:val="en-US"/>
        </w:rPr>
        <w:t>II</w:t>
      </w:r>
      <w:r w:rsidRPr="00207BC4">
        <w:rPr>
          <w:sz w:val="28"/>
          <w:szCs w:val="28"/>
        </w:rPr>
        <w:t xml:space="preserve"> этап – 2017-2020 годы» исключить;</w:t>
      </w:r>
    </w:p>
    <w:p w:rsidR="002F4DBF" w:rsidRPr="00207BC4" w:rsidRDefault="002F4DBF" w:rsidP="00C96340">
      <w:pPr>
        <w:shd w:val="clear" w:color="auto" w:fill="FFFFFF" w:themeFill="background1"/>
        <w:spacing w:after="1" w:line="360" w:lineRule="auto"/>
        <w:ind w:firstLine="709"/>
        <w:jc w:val="both"/>
        <w:rPr>
          <w:sz w:val="28"/>
          <w:szCs w:val="28"/>
        </w:rPr>
      </w:pPr>
      <w:r w:rsidRPr="00207BC4">
        <w:rPr>
          <w:sz w:val="28"/>
          <w:szCs w:val="28"/>
        </w:rPr>
        <w:t>в абзаце семнадцатом слова «на 2014</w:t>
      </w:r>
      <w:r w:rsidR="004525BB" w:rsidRPr="00207BC4">
        <w:rPr>
          <w:sz w:val="28"/>
          <w:szCs w:val="28"/>
        </w:rPr>
        <w:t>-</w:t>
      </w:r>
      <w:r w:rsidRPr="00207BC4">
        <w:rPr>
          <w:sz w:val="28"/>
          <w:szCs w:val="28"/>
        </w:rPr>
        <w:t>2020 годы» и «Развитие муниципальной службы города Чебоксары» на 2014</w:t>
      </w:r>
      <w:r w:rsidR="004525BB" w:rsidRPr="00207BC4">
        <w:rPr>
          <w:sz w:val="28"/>
          <w:szCs w:val="28"/>
        </w:rPr>
        <w:t>-</w:t>
      </w:r>
      <w:r w:rsidRPr="00207BC4">
        <w:rPr>
          <w:sz w:val="28"/>
          <w:szCs w:val="28"/>
        </w:rPr>
        <w:t>2020 годы» исключить;</w:t>
      </w:r>
    </w:p>
    <w:p w:rsidR="002F4DBF" w:rsidRPr="00207BC4" w:rsidRDefault="002D7094" w:rsidP="00C96340">
      <w:pPr>
        <w:shd w:val="clear" w:color="auto" w:fill="FFFFFF" w:themeFill="background1"/>
        <w:spacing w:after="1" w:line="360" w:lineRule="auto"/>
        <w:ind w:firstLine="709"/>
        <w:jc w:val="both"/>
        <w:rPr>
          <w:sz w:val="28"/>
          <w:szCs w:val="28"/>
        </w:rPr>
      </w:pPr>
      <w:r w:rsidRPr="00207BC4">
        <w:rPr>
          <w:sz w:val="28"/>
          <w:szCs w:val="28"/>
        </w:rPr>
        <w:t xml:space="preserve">таблицу </w:t>
      </w:r>
      <w:r w:rsidR="002F4DBF" w:rsidRPr="00207BC4">
        <w:rPr>
          <w:sz w:val="28"/>
          <w:szCs w:val="28"/>
        </w:rPr>
        <w:t>изложить в следующей редакции:</w:t>
      </w:r>
    </w:p>
    <w:p w:rsidR="00EF0648" w:rsidRPr="00207BC4" w:rsidRDefault="002D7094" w:rsidP="001A424B">
      <w:pPr>
        <w:pStyle w:val="a7"/>
        <w:shd w:val="clear" w:color="auto" w:fill="FFFFFF" w:themeFill="background1"/>
        <w:ind w:firstLine="540"/>
        <w:jc w:val="right"/>
        <w:rPr>
          <w:rFonts w:ascii="Times New Roman" w:hAnsi="Times New Roman" w:cs="Times New Roman"/>
          <w:sz w:val="28"/>
          <w:szCs w:val="28"/>
        </w:rPr>
      </w:pPr>
      <w:r w:rsidRPr="00207BC4">
        <w:rPr>
          <w:rFonts w:ascii="Times New Roman" w:hAnsi="Times New Roman" w:cs="Times New Roman"/>
          <w:sz w:val="28"/>
          <w:szCs w:val="28"/>
        </w:rPr>
        <w:t>т</w:t>
      </w:r>
      <w:r w:rsidR="00EF0648" w:rsidRPr="00207BC4">
        <w:rPr>
          <w:rFonts w:ascii="Times New Roman" w:hAnsi="Times New Roman" w:cs="Times New Roman"/>
          <w:sz w:val="28"/>
          <w:szCs w:val="28"/>
        </w:rPr>
        <w:t>аблица</w:t>
      </w:r>
    </w:p>
    <w:p w:rsidR="004C78C1" w:rsidRPr="00207BC4" w:rsidRDefault="004C78C1" w:rsidP="00EF0648">
      <w:pPr>
        <w:pStyle w:val="a7"/>
        <w:shd w:val="clear" w:color="auto" w:fill="FFFFFF" w:themeFill="background1"/>
        <w:ind w:firstLine="540"/>
        <w:jc w:val="right"/>
        <w:rPr>
          <w:rFonts w:ascii="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3544"/>
        <w:gridCol w:w="3402"/>
      </w:tblGrid>
      <w:tr w:rsidR="00EF0648" w:rsidRPr="00207BC4" w:rsidTr="004525BB">
        <w:tc>
          <w:tcPr>
            <w:tcW w:w="2410" w:type="dxa"/>
            <w:tcBorders>
              <w:top w:val="single" w:sz="4" w:space="0" w:color="auto"/>
              <w:bottom w:val="single" w:sz="4" w:space="0" w:color="auto"/>
              <w:right w:val="single" w:sz="4" w:space="0" w:color="auto"/>
            </w:tcBorders>
          </w:tcPr>
          <w:p w:rsidR="00EF0648" w:rsidRPr="00207BC4" w:rsidRDefault="00EF0648" w:rsidP="00B324FB">
            <w:pPr>
              <w:pStyle w:val="a5"/>
              <w:jc w:val="center"/>
              <w:rPr>
                <w:rFonts w:ascii="Times New Roman" w:hAnsi="Times New Roman"/>
              </w:rPr>
            </w:pPr>
            <w:r w:rsidRPr="00207BC4">
              <w:rPr>
                <w:rFonts w:ascii="Times New Roman" w:hAnsi="Times New Roman"/>
              </w:rPr>
              <w:t xml:space="preserve">Цели </w:t>
            </w:r>
          </w:p>
          <w:p w:rsidR="00EF0648" w:rsidRPr="00207BC4" w:rsidRDefault="00722AC3" w:rsidP="00B324FB">
            <w:pPr>
              <w:pStyle w:val="a5"/>
              <w:jc w:val="center"/>
              <w:rPr>
                <w:rFonts w:ascii="Times New Roman" w:hAnsi="Times New Roman"/>
              </w:rPr>
            </w:pPr>
            <w:r>
              <w:rPr>
                <w:rFonts w:ascii="Times New Roman" w:hAnsi="Times New Roman"/>
              </w:rPr>
              <w:t>М</w:t>
            </w:r>
            <w:r w:rsidR="00EF0648" w:rsidRPr="00207BC4">
              <w:rPr>
                <w:rFonts w:ascii="Times New Roman" w:hAnsi="Times New Roman"/>
              </w:rPr>
              <w:t>униципальной программы</w:t>
            </w:r>
          </w:p>
        </w:tc>
        <w:tc>
          <w:tcPr>
            <w:tcW w:w="3544" w:type="dxa"/>
            <w:tcBorders>
              <w:top w:val="single" w:sz="4" w:space="0" w:color="auto"/>
              <w:left w:val="single" w:sz="4" w:space="0" w:color="auto"/>
              <w:bottom w:val="single" w:sz="4" w:space="0" w:color="auto"/>
              <w:right w:val="single" w:sz="4" w:space="0" w:color="auto"/>
            </w:tcBorders>
          </w:tcPr>
          <w:p w:rsidR="00EF0648" w:rsidRPr="00207BC4" w:rsidRDefault="00EF0648" w:rsidP="00B324FB">
            <w:pPr>
              <w:pStyle w:val="a5"/>
              <w:jc w:val="center"/>
              <w:rPr>
                <w:rFonts w:ascii="Times New Roman" w:hAnsi="Times New Roman"/>
              </w:rPr>
            </w:pPr>
            <w:r w:rsidRPr="00207BC4">
              <w:rPr>
                <w:rFonts w:ascii="Times New Roman" w:hAnsi="Times New Roman"/>
              </w:rPr>
              <w:t xml:space="preserve">Задачи </w:t>
            </w:r>
          </w:p>
          <w:p w:rsidR="00EF0648" w:rsidRPr="00207BC4" w:rsidRDefault="00722AC3" w:rsidP="00B324FB">
            <w:pPr>
              <w:pStyle w:val="a5"/>
              <w:jc w:val="center"/>
              <w:rPr>
                <w:rFonts w:ascii="Times New Roman" w:hAnsi="Times New Roman"/>
              </w:rPr>
            </w:pPr>
            <w:r>
              <w:rPr>
                <w:rFonts w:ascii="Times New Roman" w:hAnsi="Times New Roman"/>
              </w:rPr>
              <w:t>М</w:t>
            </w:r>
            <w:r w:rsidR="00EF0648" w:rsidRPr="00207BC4">
              <w:rPr>
                <w:rFonts w:ascii="Times New Roman" w:hAnsi="Times New Roman"/>
              </w:rPr>
              <w:t>униципальной программы</w:t>
            </w:r>
          </w:p>
        </w:tc>
        <w:tc>
          <w:tcPr>
            <w:tcW w:w="3402" w:type="dxa"/>
            <w:tcBorders>
              <w:top w:val="single" w:sz="4" w:space="0" w:color="auto"/>
              <w:left w:val="single" w:sz="4" w:space="0" w:color="auto"/>
              <w:bottom w:val="single" w:sz="4" w:space="0" w:color="auto"/>
            </w:tcBorders>
          </w:tcPr>
          <w:p w:rsidR="00EF0648" w:rsidRPr="00207BC4" w:rsidRDefault="00EF0648" w:rsidP="00722AC3">
            <w:pPr>
              <w:pStyle w:val="a5"/>
              <w:jc w:val="center"/>
              <w:rPr>
                <w:rFonts w:ascii="Times New Roman" w:hAnsi="Times New Roman"/>
              </w:rPr>
            </w:pPr>
            <w:r w:rsidRPr="00207BC4">
              <w:rPr>
                <w:rFonts w:ascii="Times New Roman" w:hAnsi="Times New Roman"/>
              </w:rPr>
              <w:t xml:space="preserve">Показатели (индикаторы) </w:t>
            </w:r>
            <w:r w:rsidR="00722AC3">
              <w:rPr>
                <w:rFonts w:ascii="Times New Roman" w:hAnsi="Times New Roman"/>
              </w:rPr>
              <w:t>М</w:t>
            </w:r>
            <w:r w:rsidRPr="00207BC4">
              <w:rPr>
                <w:rFonts w:ascii="Times New Roman" w:hAnsi="Times New Roman"/>
              </w:rPr>
              <w:t>униципальной программы</w:t>
            </w:r>
          </w:p>
        </w:tc>
      </w:tr>
      <w:tr w:rsidR="00EF0648" w:rsidRPr="00207BC4" w:rsidTr="004525BB">
        <w:tc>
          <w:tcPr>
            <w:tcW w:w="2410" w:type="dxa"/>
            <w:tcBorders>
              <w:top w:val="single" w:sz="4" w:space="0" w:color="auto"/>
              <w:bottom w:val="single" w:sz="4" w:space="0" w:color="auto"/>
              <w:right w:val="single" w:sz="4" w:space="0" w:color="auto"/>
            </w:tcBorders>
          </w:tcPr>
          <w:p w:rsidR="00EF0648" w:rsidRPr="00207BC4" w:rsidRDefault="00EF0648" w:rsidP="00B324FB">
            <w:pPr>
              <w:pStyle w:val="a5"/>
              <w:jc w:val="center"/>
              <w:rPr>
                <w:rFonts w:ascii="Times New Roman" w:hAnsi="Times New Roman"/>
              </w:rPr>
            </w:pPr>
            <w:r w:rsidRPr="00207BC4">
              <w:rPr>
                <w:rFonts w:ascii="Times New Roman" w:hAnsi="Times New Roman"/>
              </w:rPr>
              <w:t>1</w:t>
            </w:r>
          </w:p>
        </w:tc>
        <w:tc>
          <w:tcPr>
            <w:tcW w:w="3544" w:type="dxa"/>
            <w:tcBorders>
              <w:top w:val="single" w:sz="4" w:space="0" w:color="auto"/>
              <w:left w:val="single" w:sz="4" w:space="0" w:color="auto"/>
              <w:bottom w:val="single" w:sz="4" w:space="0" w:color="auto"/>
              <w:right w:val="single" w:sz="4" w:space="0" w:color="auto"/>
            </w:tcBorders>
          </w:tcPr>
          <w:p w:rsidR="00EF0648" w:rsidRPr="00207BC4" w:rsidRDefault="00EF0648" w:rsidP="00B324FB">
            <w:pPr>
              <w:pStyle w:val="a5"/>
              <w:jc w:val="center"/>
              <w:rPr>
                <w:rFonts w:ascii="Times New Roman" w:hAnsi="Times New Roman"/>
              </w:rPr>
            </w:pPr>
            <w:r w:rsidRPr="00207BC4">
              <w:rPr>
                <w:rFonts w:ascii="Times New Roman" w:hAnsi="Times New Roman"/>
              </w:rPr>
              <w:t>2</w:t>
            </w:r>
          </w:p>
        </w:tc>
        <w:tc>
          <w:tcPr>
            <w:tcW w:w="3402" w:type="dxa"/>
            <w:tcBorders>
              <w:top w:val="single" w:sz="4" w:space="0" w:color="auto"/>
              <w:left w:val="single" w:sz="4" w:space="0" w:color="auto"/>
              <w:bottom w:val="single" w:sz="4" w:space="0" w:color="auto"/>
            </w:tcBorders>
          </w:tcPr>
          <w:p w:rsidR="00EF0648" w:rsidRPr="00207BC4" w:rsidRDefault="00EF0648" w:rsidP="00B324FB">
            <w:pPr>
              <w:pStyle w:val="a5"/>
              <w:jc w:val="center"/>
              <w:rPr>
                <w:rFonts w:ascii="Times New Roman" w:hAnsi="Times New Roman"/>
              </w:rPr>
            </w:pPr>
            <w:r w:rsidRPr="00207BC4">
              <w:rPr>
                <w:rFonts w:ascii="Times New Roman" w:hAnsi="Times New Roman"/>
              </w:rPr>
              <w:t>3</w:t>
            </w:r>
          </w:p>
        </w:tc>
      </w:tr>
      <w:tr w:rsidR="00EF0648" w:rsidRPr="00207BC4" w:rsidTr="004525BB">
        <w:trPr>
          <w:trHeight w:val="3818"/>
        </w:trPr>
        <w:tc>
          <w:tcPr>
            <w:tcW w:w="2410" w:type="dxa"/>
            <w:tcBorders>
              <w:top w:val="single" w:sz="4" w:space="0" w:color="auto"/>
              <w:bottom w:val="single" w:sz="4" w:space="0" w:color="auto"/>
              <w:right w:val="single" w:sz="4" w:space="0" w:color="auto"/>
            </w:tcBorders>
          </w:tcPr>
          <w:p w:rsidR="00EF0648" w:rsidRPr="00207BC4" w:rsidRDefault="00EF0648" w:rsidP="00B324FB">
            <w:pPr>
              <w:jc w:val="both"/>
            </w:pPr>
            <w:r w:rsidRPr="00207BC4">
              <w:t>Совершенствование системы муниципального управления города Чебоксары;</w:t>
            </w:r>
          </w:p>
          <w:p w:rsidR="00EF0648" w:rsidRPr="00207BC4" w:rsidRDefault="00EF0648" w:rsidP="00B324FB">
            <w:pPr>
              <w:jc w:val="both"/>
            </w:pPr>
            <w:r w:rsidRPr="00207BC4">
              <w:t>создание оптимальных условий для эффективного оказания населению предоставляемых органами местного самоуправления и муниципальными учреждениями услуг.</w:t>
            </w:r>
          </w:p>
        </w:tc>
        <w:tc>
          <w:tcPr>
            <w:tcW w:w="3544" w:type="dxa"/>
            <w:tcBorders>
              <w:top w:val="single" w:sz="4" w:space="0" w:color="auto"/>
              <w:left w:val="single" w:sz="4" w:space="0" w:color="auto"/>
              <w:bottom w:val="single" w:sz="4" w:space="0" w:color="auto"/>
              <w:right w:val="single" w:sz="4" w:space="0" w:color="auto"/>
            </w:tcBorders>
          </w:tcPr>
          <w:p w:rsidR="00EF0648" w:rsidRPr="00207BC4" w:rsidRDefault="00EF0648" w:rsidP="00B324FB">
            <w:pPr>
              <w:pStyle w:val="ConsPlusCell"/>
              <w:shd w:val="clear" w:color="auto" w:fill="FFFFFF"/>
              <w:jc w:val="both"/>
              <w:rPr>
                <w:rFonts w:ascii="Times New Roman" w:hAnsi="Times New Roman" w:cs="Times New Roman"/>
                <w:sz w:val="24"/>
                <w:szCs w:val="24"/>
              </w:rPr>
            </w:pPr>
            <w:r w:rsidRPr="00207BC4">
              <w:rPr>
                <w:rFonts w:ascii="Times New Roman" w:hAnsi="Times New Roman" w:cs="Times New Roman"/>
                <w:sz w:val="24"/>
                <w:szCs w:val="24"/>
              </w:rPr>
              <w:t>Повышение эффективности местного самоуправления и степени его ответственности перед населением;</w:t>
            </w:r>
          </w:p>
          <w:p w:rsidR="00EF0648" w:rsidRPr="00207BC4" w:rsidRDefault="00EF0648" w:rsidP="00B324FB">
            <w:pPr>
              <w:shd w:val="clear" w:color="auto" w:fill="FFFFFF"/>
              <w:jc w:val="both"/>
            </w:pPr>
            <w:r w:rsidRPr="00207BC4">
              <w:t>формирование высококвалифицированного кадрового состава органов местного самоуправления города, способного обеспечить эффективность муниципального управления;</w:t>
            </w:r>
          </w:p>
          <w:p w:rsidR="00EF0648" w:rsidRPr="00207BC4" w:rsidRDefault="00EF0648" w:rsidP="00B324FB">
            <w:pPr>
              <w:jc w:val="both"/>
            </w:pPr>
            <w:r w:rsidRPr="00207BC4">
              <w:t>формирование и внедрение системы подбора в органы местного самоуправления наиболее достойных кандидатур, компетентных специалистов на основе принципа равного доступа к му</w:t>
            </w:r>
            <w:r w:rsidR="00A935B7" w:rsidRPr="00207BC4">
              <w:t>ниципальной службе;</w:t>
            </w:r>
          </w:p>
          <w:p w:rsidR="00A935B7" w:rsidRPr="00207BC4" w:rsidRDefault="00A935B7" w:rsidP="00B324FB">
            <w:pPr>
              <w:jc w:val="both"/>
            </w:pPr>
            <w:r w:rsidRPr="00207BC4">
              <w:t>повышение качества и доступности предоставления государственных услуг в сфере государственной регистрации актов гражданского состояния, в том числе в электронном виде.</w:t>
            </w:r>
          </w:p>
        </w:tc>
        <w:tc>
          <w:tcPr>
            <w:tcW w:w="3402" w:type="dxa"/>
            <w:tcBorders>
              <w:top w:val="single" w:sz="4" w:space="0" w:color="auto"/>
              <w:left w:val="single" w:sz="4" w:space="0" w:color="auto"/>
              <w:bottom w:val="single" w:sz="4" w:space="0" w:color="auto"/>
            </w:tcBorders>
          </w:tcPr>
          <w:p w:rsidR="00EF0648" w:rsidRPr="00207BC4" w:rsidRDefault="00EF0648" w:rsidP="00B324FB">
            <w:pPr>
              <w:pStyle w:val="a6"/>
              <w:jc w:val="both"/>
            </w:pPr>
            <w:r w:rsidRPr="00207BC4">
              <w:rPr>
                <w:rFonts w:ascii="Times New Roman" w:hAnsi="Times New Roman"/>
              </w:rPr>
              <w:t>Удовлетворенность населения деятельностью органов  местного самоуправления - 46% от числа опрошенных;</w:t>
            </w:r>
          </w:p>
          <w:p w:rsidR="00EF0648" w:rsidRPr="00207BC4" w:rsidRDefault="00EF0648" w:rsidP="00B324FB">
            <w:pPr>
              <w:jc w:val="both"/>
            </w:pPr>
            <w:r w:rsidRPr="00207BC4">
              <w:t>результативность деятельности муниципальных служащих - не ниже, чем «удовлетворительно»</w:t>
            </w:r>
            <w:r w:rsidR="00A935B7" w:rsidRPr="00207BC4">
              <w:t>;</w:t>
            </w:r>
          </w:p>
          <w:p w:rsidR="00A935B7" w:rsidRPr="00207BC4" w:rsidRDefault="00A935B7" w:rsidP="00A935B7">
            <w:pPr>
              <w:jc w:val="both"/>
            </w:pPr>
            <w:r w:rsidRPr="00207BC4">
              <w:t>наполняемость электронной базы данных актов гражданского состояния, поддержка ее в актуальном состоянии и обеспечение сохранности - 100%;</w:t>
            </w:r>
          </w:p>
          <w:p w:rsidR="00A935B7" w:rsidRPr="00207BC4" w:rsidRDefault="00A935B7" w:rsidP="00A935B7">
            <w:pPr>
              <w:jc w:val="both"/>
            </w:pPr>
            <w:r w:rsidRPr="00207BC4">
              <w:t>среднее время ожидания в очереди при обращении заявителя в отдел ЗАГС для получения государственных услуг – 15 минут;</w:t>
            </w:r>
          </w:p>
          <w:p w:rsidR="00EF0648" w:rsidRPr="00207BC4" w:rsidRDefault="00A935B7" w:rsidP="00A935B7">
            <w:pPr>
              <w:jc w:val="both"/>
            </w:pPr>
            <w:r w:rsidRPr="00207BC4">
              <w:t>срок предоставления информации органами записи актов гражданского состояния гражданам и юридическим лицам – до 7 дней.</w:t>
            </w:r>
          </w:p>
        </w:tc>
      </w:tr>
    </w:tbl>
    <w:p w:rsidR="00EF0648" w:rsidRPr="00207BC4" w:rsidRDefault="00EF0648" w:rsidP="002F4DBF">
      <w:pPr>
        <w:shd w:val="clear" w:color="auto" w:fill="FFFFFF" w:themeFill="background1"/>
        <w:spacing w:after="1" w:line="220" w:lineRule="atLeast"/>
        <w:ind w:firstLine="709"/>
        <w:jc w:val="both"/>
        <w:rPr>
          <w:sz w:val="28"/>
          <w:szCs w:val="28"/>
        </w:rPr>
      </w:pPr>
    </w:p>
    <w:p w:rsidR="002F4DBF" w:rsidRPr="00207BC4" w:rsidRDefault="00092E2B" w:rsidP="004525BB">
      <w:pPr>
        <w:shd w:val="clear" w:color="auto" w:fill="FFFFFF" w:themeFill="background1"/>
        <w:spacing w:after="1" w:line="360" w:lineRule="auto"/>
        <w:ind w:firstLine="709"/>
        <w:jc w:val="both"/>
        <w:rPr>
          <w:sz w:val="28"/>
          <w:szCs w:val="28"/>
        </w:rPr>
      </w:pPr>
      <w:r w:rsidRPr="00207BC4">
        <w:rPr>
          <w:sz w:val="28"/>
          <w:szCs w:val="28"/>
        </w:rPr>
        <w:t>в абзаце восемнадцатом слова «о показателях (индикаторах)» заменить словами «о целевых индикаторах и показателях».</w:t>
      </w:r>
    </w:p>
    <w:p w:rsidR="00A414F1" w:rsidRPr="00207BC4" w:rsidRDefault="002D7094" w:rsidP="004525BB">
      <w:pPr>
        <w:shd w:val="clear" w:color="auto" w:fill="FFFFFF" w:themeFill="background1"/>
        <w:spacing w:after="1" w:line="360" w:lineRule="auto"/>
        <w:ind w:firstLine="709"/>
        <w:jc w:val="both"/>
        <w:rPr>
          <w:sz w:val="28"/>
          <w:szCs w:val="28"/>
        </w:rPr>
      </w:pPr>
      <w:r w:rsidRPr="00207BC4">
        <w:rPr>
          <w:sz w:val="28"/>
          <w:szCs w:val="28"/>
        </w:rPr>
        <w:lastRenderedPageBreak/>
        <w:t>1.</w:t>
      </w:r>
      <w:r w:rsidR="0064529B" w:rsidRPr="00207BC4">
        <w:rPr>
          <w:sz w:val="28"/>
          <w:szCs w:val="28"/>
        </w:rPr>
        <w:t>5</w:t>
      </w:r>
      <w:r w:rsidRPr="00207BC4">
        <w:rPr>
          <w:sz w:val="28"/>
          <w:szCs w:val="28"/>
        </w:rPr>
        <w:t>. </w:t>
      </w:r>
      <w:r w:rsidR="0064529B" w:rsidRPr="00207BC4">
        <w:rPr>
          <w:sz w:val="28"/>
          <w:szCs w:val="28"/>
        </w:rPr>
        <w:t>А</w:t>
      </w:r>
      <w:r w:rsidR="00A414F1" w:rsidRPr="00207BC4">
        <w:rPr>
          <w:sz w:val="28"/>
          <w:szCs w:val="28"/>
        </w:rPr>
        <w:t xml:space="preserve">бзац второй  </w:t>
      </w:r>
      <w:r w:rsidR="00092E2B" w:rsidRPr="00207BC4">
        <w:rPr>
          <w:sz w:val="28"/>
          <w:szCs w:val="28"/>
        </w:rPr>
        <w:t>раздел</w:t>
      </w:r>
      <w:r w:rsidR="00A414F1" w:rsidRPr="00207BC4">
        <w:rPr>
          <w:sz w:val="28"/>
          <w:szCs w:val="28"/>
        </w:rPr>
        <w:t>а</w:t>
      </w:r>
      <w:r w:rsidR="00092E2B" w:rsidRPr="00207BC4">
        <w:rPr>
          <w:sz w:val="28"/>
          <w:szCs w:val="28"/>
        </w:rPr>
        <w:t xml:space="preserve"> 3 </w:t>
      </w:r>
      <w:r w:rsidR="00722AC3">
        <w:rPr>
          <w:sz w:val="28"/>
          <w:szCs w:val="28"/>
        </w:rPr>
        <w:t>М</w:t>
      </w:r>
      <w:r w:rsidR="00E464C1" w:rsidRPr="00207BC4">
        <w:rPr>
          <w:sz w:val="28"/>
          <w:szCs w:val="28"/>
        </w:rPr>
        <w:t>униципальной программы</w:t>
      </w:r>
      <w:r w:rsidR="00AE52CE" w:rsidRPr="00207BC4">
        <w:rPr>
          <w:sz w:val="28"/>
          <w:szCs w:val="28"/>
        </w:rPr>
        <w:t xml:space="preserve"> </w:t>
      </w:r>
      <w:r w:rsidR="004525BB" w:rsidRPr="00207BC4">
        <w:rPr>
          <w:sz w:val="28"/>
          <w:szCs w:val="28"/>
        </w:rPr>
        <w:t>изложить в </w:t>
      </w:r>
      <w:r w:rsidR="00AE52CE" w:rsidRPr="00207BC4">
        <w:rPr>
          <w:sz w:val="28"/>
          <w:szCs w:val="28"/>
        </w:rPr>
        <w:t>следующей редакции</w:t>
      </w:r>
      <w:r w:rsidR="0064529B" w:rsidRPr="00207BC4">
        <w:rPr>
          <w:sz w:val="28"/>
          <w:szCs w:val="28"/>
        </w:rPr>
        <w:t>:</w:t>
      </w:r>
    </w:p>
    <w:p w:rsidR="00AE52CE" w:rsidRPr="00207BC4" w:rsidRDefault="00A414F1" w:rsidP="00F82081">
      <w:pPr>
        <w:shd w:val="clear" w:color="auto" w:fill="FFFFFF" w:themeFill="background1"/>
        <w:spacing w:after="1" w:line="220" w:lineRule="atLeast"/>
        <w:ind w:firstLine="709"/>
        <w:jc w:val="both"/>
        <w:rPr>
          <w:rFonts w:cs="Calibri"/>
          <w:sz w:val="28"/>
          <w:szCs w:val="28"/>
        </w:rPr>
      </w:pPr>
      <w:r w:rsidRPr="00207BC4">
        <w:rPr>
          <w:sz w:val="28"/>
          <w:szCs w:val="28"/>
        </w:rPr>
        <w:t xml:space="preserve">«Задачи </w:t>
      </w:r>
      <w:r w:rsidR="00722AC3">
        <w:rPr>
          <w:sz w:val="28"/>
          <w:szCs w:val="28"/>
        </w:rPr>
        <w:t>М</w:t>
      </w:r>
      <w:r w:rsidRPr="00207BC4">
        <w:rPr>
          <w:sz w:val="28"/>
          <w:szCs w:val="28"/>
        </w:rPr>
        <w:t xml:space="preserve">униципальной программы будут решаться в рамках подпрограмм </w:t>
      </w:r>
      <w:r w:rsidR="00722AC3">
        <w:rPr>
          <w:sz w:val="28"/>
          <w:szCs w:val="28"/>
        </w:rPr>
        <w:t>М</w:t>
      </w:r>
      <w:r w:rsidRPr="00207BC4">
        <w:rPr>
          <w:sz w:val="28"/>
          <w:szCs w:val="28"/>
        </w:rPr>
        <w:t>униципальной программы города Чебоксары «</w:t>
      </w:r>
      <w:r w:rsidRPr="00207BC4">
        <w:rPr>
          <w:rFonts w:cs="Calibri"/>
          <w:sz w:val="28"/>
          <w:szCs w:val="28"/>
        </w:rPr>
        <w:t xml:space="preserve">Совершенствование кадровой политики и развитие кадрового потенциала муниципальной службы города Чебоксары» (приложение </w:t>
      </w:r>
      <w:r w:rsidR="0064529B" w:rsidRPr="00207BC4">
        <w:rPr>
          <w:rFonts w:cs="Calibri"/>
          <w:sz w:val="28"/>
          <w:szCs w:val="28"/>
        </w:rPr>
        <w:t>№ </w:t>
      </w:r>
      <w:r w:rsidRPr="00207BC4">
        <w:rPr>
          <w:rFonts w:cs="Calibri"/>
          <w:sz w:val="28"/>
          <w:szCs w:val="28"/>
        </w:rPr>
        <w:t xml:space="preserve">3) и «Совершенствование муниципального управления в сфере юстиции» (приложение </w:t>
      </w:r>
      <w:r w:rsidR="0064529B" w:rsidRPr="00207BC4">
        <w:rPr>
          <w:rFonts w:cs="Calibri"/>
          <w:sz w:val="28"/>
          <w:szCs w:val="28"/>
        </w:rPr>
        <w:t>№ </w:t>
      </w:r>
      <w:r w:rsidRPr="00207BC4">
        <w:rPr>
          <w:rFonts w:cs="Calibri"/>
          <w:sz w:val="28"/>
          <w:szCs w:val="28"/>
        </w:rPr>
        <w:t>4).».</w:t>
      </w:r>
    </w:p>
    <w:p w:rsidR="004525BB" w:rsidRPr="00207BC4" w:rsidRDefault="004525BB" w:rsidP="00F82081">
      <w:pPr>
        <w:shd w:val="clear" w:color="auto" w:fill="FFFFFF" w:themeFill="background1"/>
        <w:spacing w:after="1" w:line="220" w:lineRule="atLeast"/>
        <w:ind w:firstLine="709"/>
        <w:jc w:val="both"/>
        <w:rPr>
          <w:rFonts w:cs="Calibri"/>
          <w:sz w:val="16"/>
          <w:szCs w:val="16"/>
        </w:rPr>
      </w:pPr>
    </w:p>
    <w:p w:rsidR="00F82081" w:rsidRPr="00207BC4" w:rsidRDefault="002D7094" w:rsidP="004525BB">
      <w:pPr>
        <w:shd w:val="clear" w:color="auto" w:fill="FFFFFF" w:themeFill="background1"/>
        <w:spacing w:after="1" w:line="360" w:lineRule="auto"/>
        <w:ind w:firstLine="709"/>
        <w:jc w:val="both"/>
        <w:rPr>
          <w:sz w:val="28"/>
          <w:szCs w:val="28"/>
        </w:rPr>
      </w:pPr>
      <w:r w:rsidRPr="00207BC4">
        <w:rPr>
          <w:sz w:val="28"/>
          <w:szCs w:val="28"/>
        </w:rPr>
        <w:t>1.</w:t>
      </w:r>
      <w:r w:rsidR="0064529B" w:rsidRPr="00207BC4">
        <w:rPr>
          <w:sz w:val="28"/>
          <w:szCs w:val="28"/>
        </w:rPr>
        <w:t>6</w:t>
      </w:r>
      <w:r w:rsidRPr="00207BC4">
        <w:rPr>
          <w:sz w:val="28"/>
          <w:szCs w:val="28"/>
        </w:rPr>
        <w:t>. </w:t>
      </w:r>
      <w:r w:rsidR="00F82081" w:rsidRPr="00207BC4">
        <w:rPr>
          <w:sz w:val="28"/>
          <w:szCs w:val="28"/>
        </w:rPr>
        <w:t>Р</w:t>
      </w:r>
      <w:r w:rsidR="00F34A45" w:rsidRPr="00207BC4">
        <w:rPr>
          <w:sz w:val="28"/>
          <w:szCs w:val="28"/>
        </w:rPr>
        <w:t>аздел</w:t>
      </w:r>
      <w:r w:rsidR="00596885" w:rsidRPr="00207BC4">
        <w:rPr>
          <w:sz w:val="28"/>
          <w:szCs w:val="28"/>
        </w:rPr>
        <w:t xml:space="preserve"> 4 </w:t>
      </w:r>
      <w:r w:rsidR="00722AC3">
        <w:rPr>
          <w:sz w:val="28"/>
          <w:szCs w:val="28"/>
        </w:rPr>
        <w:t>М</w:t>
      </w:r>
      <w:r w:rsidR="00E464C1" w:rsidRPr="00207BC4">
        <w:rPr>
          <w:sz w:val="28"/>
          <w:szCs w:val="28"/>
        </w:rPr>
        <w:t>униципальной программы</w:t>
      </w:r>
      <w:r w:rsidR="00F82081" w:rsidRPr="00207BC4">
        <w:rPr>
          <w:sz w:val="28"/>
          <w:szCs w:val="28"/>
        </w:rPr>
        <w:t xml:space="preserve"> изложить в следующей редакции:</w:t>
      </w:r>
    </w:p>
    <w:p w:rsidR="00A414F1" w:rsidRPr="00207BC4" w:rsidRDefault="004525BB" w:rsidP="00A414F1">
      <w:pPr>
        <w:pStyle w:val="a6"/>
        <w:shd w:val="clear" w:color="auto" w:fill="FFFFFF" w:themeFill="background1"/>
        <w:ind w:firstLine="708"/>
        <w:jc w:val="center"/>
        <w:rPr>
          <w:rFonts w:ascii="Times New Roman" w:hAnsi="Times New Roman"/>
          <w:sz w:val="28"/>
          <w:szCs w:val="28"/>
          <w:shd w:val="clear" w:color="auto" w:fill="FFFFFF"/>
        </w:rPr>
      </w:pPr>
      <w:r w:rsidRPr="00207BC4">
        <w:rPr>
          <w:rFonts w:ascii="Times New Roman" w:hAnsi="Times New Roman"/>
          <w:sz w:val="28"/>
          <w:szCs w:val="28"/>
          <w:shd w:val="clear" w:color="auto" w:fill="FFFFFF"/>
        </w:rPr>
        <w:t>«</w:t>
      </w:r>
      <w:r w:rsidR="00A414F1" w:rsidRPr="00207BC4">
        <w:rPr>
          <w:rFonts w:ascii="Times New Roman" w:hAnsi="Times New Roman"/>
          <w:sz w:val="28"/>
          <w:szCs w:val="28"/>
          <w:shd w:val="clear" w:color="auto" w:fill="FFFFFF"/>
        </w:rPr>
        <w:t>Раздел 4. Обоснование объема финансовых ресурсов, необходимых для реализации муниципальной программы</w:t>
      </w:r>
    </w:p>
    <w:p w:rsidR="00A414F1" w:rsidRPr="00207BC4" w:rsidRDefault="00A414F1" w:rsidP="00A414F1">
      <w:pPr>
        <w:rPr>
          <w:sz w:val="28"/>
          <w:szCs w:val="28"/>
        </w:rPr>
      </w:pPr>
    </w:p>
    <w:p w:rsidR="00180870" w:rsidRPr="00207BC4" w:rsidRDefault="00180870" w:rsidP="00F32BE3">
      <w:pPr>
        <w:pStyle w:val="a6"/>
        <w:shd w:val="clear" w:color="auto" w:fill="FFFFFF" w:themeFill="background1"/>
        <w:ind w:firstLine="708"/>
        <w:jc w:val="both"/>
        <w:rPr>
          <w:rFonts w:ascii="Times New Roman" w:hAnsi="Times New Roman"/>
          <w:sz w:val="28"/>
          <w:szCs w:val="28"/>
        </w:rPr>
      </w:pPr>
      <w:r w:rsidRPr="00207BC4">
        <w:rPr>
          <w:rFonts w:ascii="Times New Roman" w:hAnsi="Times New Roman"/>
          <w:sz w:val="28"/>
          <w:szCs w:val="28"/>
          <w:shd w:val="clear" w:color="auto" w:fill="FFFFFF"/>
        </w:rPr>
        <w:t>Общий объе</w:t>
      </w:r>
      <w:r w:rsidR="00DE285D" w:rsidRPr="00207BC4">
        <w:rPr>
          <w:rFonts w:ascii="Times New Roman" w:hAnsi="Times New Roman"/>
          <w:sz w:val="28"/>
          <w:szCs w:val="28"/>
          <w:shd w:val="clear" w:color="auto" w:fill="FFFFFF"/>
        </w:rPr>
        <w:t xml:space="preserve">м финансирования мероприятий </w:t>
      </w:r>
      <w:r w:rsidR="00C657C6" w:rsidRPr="00207BC4">
        <w:rPr>
          <w:rFonts w:ascii="Times New Roman" w:hAnsi="Times New Roman"/>
          <w:sz w:val="28"/>
          <w:szCs w:val="28"/>
          <w:shd w:val="clear" w:color="auto" w:fill="FFFFFF"/>
        </w:rPr>
        <w:t>П</w:t>
      </w:r>
      <w:r w:rsidRPr="00207BC4">
        <w:rPr>
          <w:rFonts w:ascii="Times New Roman" w:hAnsi="Times New Roman"/>
          <w:sz w:val="28"/>
          <w:szCs w:val="28"/>
          <w:shd w:val="clear" w:color="auto" w:fill="FFFFFF"/>
        </w:rPr>
        <w:t>рограммы</w:t>
      </w:r>
      <w:r w:rsidR="00DE285D" w:rsidRPr="00207BC4">
        <w:rPr>
          <w:rFonts w:ascii="Times New Roman" w:hAnsi="Times New Roman"/>
          <w:sz w:val="28"/>
          <w:szCs w:val="28"/>
          <w:shd w:val="clear" w:color="auto" w:fill="FFFFFF"/>
        </w:rPr>
        <w:t xml:space="preserve"> будет осуществляться </w:t>
      </w:r>
      <w:r w:rsidR="00DE285D" w:rsidRPr="00207BC4">
        <w:rPr>
          <w:rFonts w:ascii="Times New Roman" w:hAnsi="Times New Roman"/>
          <w:sz w:val="28"/>
          <w:szCs w:val="28"/>
        </w:rPr>
        <w:t>за счет средств федерального бюджета, республиканского</w:t>
      </w:r>
      <w:r w:rsidR="00F32BE3" w:rsidRPr="00207BC4">
        <w:rPr>
          <w:rFonts w:ascii="Times New Roman" w:hAnsi="Times New Roman"/>
          <w:sz w:val="28"/>
          <w:szCs w:val="28"/>
        </w:rPr>
        <w:t xml:space="preserve"> бюджета Чувашской Республики </w:t>
      </w:r>
      <w:r w:rsidR="00DE285D" w:rsidRPr="00207BC4">
        <w:rPr>
          <w:rFonts w:ascii="Times New Roman" w:hAnsi="Times New Roman"/>
          <w:sz w:val="28"/>
          <w:szCs w:val="28"/>
        </w:rPr>
        <w:t>и</w:t>
      </w:r>
      <w:r w:rsidRPr="00207BC4">
        <w:rPr>
          <w:rFonts w:ascii="Times New Roman" w:hAnsi="Times New Roman"/>
          <w:sz w:val="28"/>
          <w:szCs w:val="28"/>
          <w:shd w:val="clear" w:color="auto" w:fill="FFFFFF"/>
        </w:rPr>
        <w:t xml:space="preserve"> за счет средств бюджета города Чебоксары </w:t>
      </w:r>
      <w:r w:rsidRPr="00207BC4">
        <w:rPr>
          <w:rFonts w:ascii="Times New Roman" w:hAnsi="Times New Roman"/>
          <w:sz w:val="28"/>
          <w:szCs w:val="28"/>
        </w:rPr>
        <w:t>в 2014 - 2020 годах</w:t>
      </w:r>
      <w:r w:rsidRPr="00207BC4">
        <w:rPr>
          <w:rFonts w:ascii="Times New Roman" w:hAnsi="Times New Roman"/>
          <w:sz w:val="28"/>
          <w:szCs w:val="28"/>
          <w:shd w:val="clear" w:color="auto" w:fill="FFFFFF"/>
        </w:rPr>
        <w:t xml:space="preserve"> </w:t>
      </w:r>
      <w:r w:rsidR="00193DFD" w:rsidRPr="00207BC4">
        <w:rPr>
          <w:rFonts w:ascii="Times New Roman" w:hAnsi="Times New Roman"/>
          <w:sz w:val="28"/>
          <w:szCs w:val="28"/>
          <w:shd w:val="clear" w:color="auto" w:fill="FFFFFF"/>
        </w:rPr>
        <w:t xml:space="preserve">и </w:t>
      </w:r>
      <w:r w:rsidRPr="00207BC4">
        <w:rPr>
          <w:rFonts w:ascii="Times New Roman" w:hAnsi="Times New Roman"/>
          <w:sz w:val="28"/>
          <w:szCs w:val="28"/>
          <w:shd w:val="clear" w:color="auto" w:fill="FFFFFF"/>
        </w:rPr>
        <w:t xml:space="preserve"> </w:t>
      </w:r>
      <w:r w:rsidR="001F7B46" w:rsidRPr="00207BC4">
        <w:rPr>
          <w:rFonts w:ascii="Times New Roman" w:hAnsi="Times New Roman"/>
          <w:sz w:val="28"/>
          <w:szCs w:val="28"/>
          <w:shd w:val="clear" w:color="auto" w:fill="FFFFFF"/>
        </w:rPr>
        <w:t xml:space="preserve">составляет </w:t>
      </w:r>
      <w:r w:rsidR="00C573A6" w:rsidRPr="00435D6F">
        <w:rPr>
          <w:rFonts w:ascii="Times New Roman" w:hAnsi="Times New Roman"/>
          <w:sz w:val="28"/>
          <w:szCs w:val="28"/>
        </w:rPr>
        <w:t>1 414 264,9</w:t>
      </w:r>
      <w:r w:rsidR="00C573A6" w:rsidRPr="00207BC4">
        <w:rPr>
          <w:rFonts w:ascii="Times New Roman" w:hAnsi="Times New Roman"/>
          <w:shd w:val="clear" w:color="auto" w:fill="FFFFFF"/>
        </w:rPr>
        <w:t xml:space="preserve"> </w:t>
      </w:r>
      <w:r w:rsidRPr="00207BC4">
        <w:rPr>
          <w:rFonts w:ascii="Times New Roman" w:hAnsi="Times New Roman"/>
          <w:sz w:val="28"/>
          <w:szCs w:val="28"/>
          <w:shd w:val="clear" w:color="auto" w:fill="FFFFFF"/>
        </w:rPr>
        <w:t xml:space="preserve">тыс. </w:t>
      </w:r>
      <w:r w:rsidRPr="00207BC4">
        <w:rPr>
          <w:rFonts w:ascii="Times New Roman" w:hAnsi="Times New Roman"/>
          <w:sz w:val="28"/>
          <w:szCs w:val="28"/>
        </w:rPr>
        <w:t xml:space="preserve">рублей, в том числе:  </w:t>
      </w:r>
    </w:p>
    <w:p w:rsidR="00180870" w:rsidRPr="00207BC4" w:rsidRDefault="00180870" w:rsidP="00180870">
      <w:pPr>
        <w:pStyle w:val="a6"/>
        <w:shd w:val="clear" w:color="auto" w:fill="FFFFFF" w:themeFill="background1"/>
        <w:jc w:val="both"/>
        <w:rPr>
          <w:rFonts w:ascii="Times New Roman" w:hAnsi="Times New Roman"/>
          <w:sz w:val="28"/>
          <w:szCs w:val="28"/>
        </w:rPr>
      </w:pPr>
      <w:r w:rsidRPr="00207BC4">
        <w:rPr>
          <w:rFonts w:ascii="Times New Roman" w:hAnsi="Times New Roman"/>
          <w:sz w:val="28"/>
          <w:szCs w:val="28"/>
        </w:rPr>
        <w:t xml:space="preserve">в 2014 году – </w:t>
      </w:r>
      <w:r w:rsidR="0018511E" w:rsidRPr="00207BC4">
        <w:rPr>
          <w:rFonts w:ascii="Times New Roman" w:hAnsi="Times New Roman"/>
          <w:sz w:val="28"/>
          <w:szCs w:val="28"/>
        </w:rPr>
        <w:t>197 119,4</w:t>
      </w:r>
      <w:r w:rsidR="00576F2D" w:rsidRPr="00207BC4">
        <w:rPr>
          <w:rFonts w:ascii="Times New Roman" w:hAnsi="Times New Roman"/>
          <w:sz w:val="28"/>
          <w:szCs w:val="28"/>
        </w:rPr>
        <w:t xml:space="preserve"> </w:t>
      </w:r>
      <w:r w:rsidRPr="00207BC4">
        <w:rPr>
          <w:rFonts w:ascii="Times New Roman" w:hAnsi="Times New Roman"/>
          <w:sz w:val="28"/>
          <w:szCs w:val="28"/>
          <w:shd w:val="clear" w:color="auto" w:fill="FFFFFF"/>
        </w:rPr>
        <w:t>тыс</w:t>
      </w:r>
      <w:r w:rsidRPr="00207BC4">
        <w:rPr>
          <w:rFonts w:ascii="Times New Roman" w:hAnsi="Times New Roman"/>
          <w:sz w:val="28"/>
          <w:szCs w:val="28"/>
        </w:rPr>
        <w:t>. рублей</w:t>
      </w:r>
      <w:r w:rsidRPr="00207BC4">
        <w:rPr>
          <w:rFonts w:ascii="Times New Roman" w:hAnsi="Times New Roman"/>
          <w:b/>
          <w:sz w:val="28"/>
          <w:szCs w:val="28"/>
        </w:rPr>
        <w:t>;</w:t>
      </w:r>
    </w:p>
    <w:p w:rsidR="00180870" w:rsidRPr="00207BC4" w:rsidRDefault="00180870" w:rsidP="00180870">
      <w:pPr>
        <w:pStyle w:val="a6"/>
        <w:shd w:val="clear" w:color="auto" w:fill="FFFFFF"/>
        <w:jc w:val="both"/>
        <w:rPr>
          <w:rFonts w:ascii="Times New Roman" w:hAnsi="Times New Roman"/>
          <w:sz w:val="28"/>
          <w:szCs w:val="28"/>
        </w:rPr>
      </w:pPr>
      <w:r w:rsidRPr="00207BC4">
        <w:rPr>
          <w:rFonts w:ascii="Times New Roman" w:hAnsi="Times New Roman"/>
          <w:sz w:val="28"/>
          <w:szCs w:val="28"/>
        </w:rPr>
        <w:t xml:space="preserve">в 2015 году – </w:t>
      </w:r>
      <w:r w:rsidR="00615B11" w:rsidRPr="00207BC4">
        <w:rPr>
          <w:rFonts w:ascii="Times New Roman" w:hAnsi="Times New Roman"/>
          <w:sz w:val="28"/>
          <w:szCs w:val="28"/>
        </w:rPr>
        <w:t>193 848,9</w:t>
      </w:r>
      <w:r w:rsidR="00576F2D" w:rsidRPr="00207BC4">
        <w:rPr>
          <w:rFonts w:ascii="Times New Roman" w:hAnsi="Times New Roman"/>
          <w:sz w:val="28"/>
          <w:szCs w:val="28"/>
        </w:rPr>
        <w:t xml:space="preserve"> </w:t>
      </w:r>
      <w:r w:rsidRPr="00207BC4">
        <w:rPr>
          <w:rFonts w:ascii="Times New Roman" w:hAnsi="Times New Roman"/>
          <w:sz w:val="28"/>
          <w:szCs w:val="28"/>
        </w:rPr>
        <w:t>тыс. рублей;</w:t>
      </w:r>
    </w:p>
    <w:p w:rsidR="00180870" w:rsidRPr="00207BC4" w:rsidRDefault="00C55B5A" w:rsidP="00180870">
      <w:pPr>
        <w:pStyle w:val="a6"/>
        <w:shd w:val="clear" w:color="auto" w:fill="FFFFFF"/>
        <w:jc w:val="both"/>
        <w:rPr>
          <w:rFonts w:ascii="Times New Roman" w:hAnsi="Times New Roman"/>
          <w:sz w:val="28"/>
          <w:szCs w:val="28"/>
        </w:rPr>
      </w:pPr>
      <w:r w:rsidRPr="00207BC4">
        <w:rPr>
          <w:rFonts w:ascii="Times New Roman" w:hAnsi="Times New Roman"/>
          <w:sz w:val="28"/>
          <w:szCs w:val="28"/>
        </w:rPr>
        <w:t>в 2016 году – 205 095</w:t>
      </w:r>
      <w:r w:rsidR="00180870" w:rsidRPr="00207BC4">
        <w:rPr>
          <w:rFonts w:ascii="Times New Roman" w:hAnsi="Times New Roman"/>
          <w:sz w:val="28"/>
          <w:szCs w:val="28"/>
        </w:rPr>
        <w:t>,</w:t>
      </w:r>
      <w:r w:rsidRPr="00207BC4">
        <w:rPr>
          <w:rFonts w:ascii="Times New Roman" w:hAnsi="Times New Roman"/>
          <w:sz w:val="28"/>
          <w:szCs w:val="28"/>
        </w:rPr>
        <w:t>7</w:t>
      </w:r>
      <w:r w:rsidR="00180870" w:rsidRPr="00207BC4">
        <w:rPr>
          <w:rFonts w:ascii="Times New Roman" w:hAnsi="Times New Roman"/>
          <w:sz w:val="28"/>
          <w:szCs w:val="28"/>
        </w:rPr>
        <w:t xml:space="preserve"> тыс. рублей;</w:t>
      </w:r>
    </w:p>
    <w:p w:rsidR="00180870" w:rsidRPr="00207BC4" w:rsidRDefault="00180870" w:rsidP="00180870">
      <w:pPr>
        <w:pStyle w:val="a6"/>
        <w:shd w:val="clear" w:color="auto" w:fill="FFFFFF"/>
        <w:jc w:val="both"/>
        <w:rPr>
          <w:rFonts w:ascii="Times New Roman" w:hAnsi="Times New Roman"/>
          <w:sz w:val="28"/>
          <w:szCs w:val="28"/>
        </w:rPr>
      </w:pPr>
      <w:r w:rsidRPr="00207BC4">
        <w:rPr>
          <w:rFonts w:ascii="Times New Roman" w:hAnsi="Times New Roman"/>
          <w:sz w:val="28"/>
          <w:szCs w:val="28"/>
        </w:rPr>
        <w:t xml:space="preserve">в 2017 году – </w:t>
      </w:r>
      <w:r w:rsidR="00C573A6" w:rsidRPr="00435D6F">
        <w:rPr>
          <w:rFonts w:ascii="Times New Roman" w:hAnsi="Times New Roman"/>
          <w:sz w:val="28"/>
          <w:szCs w:val="28"/>
        </w:rPr>
        <w:t>214 647,7</w:t>
      </w:r>
      <w:r w:rsidR="00C573A6" w:rsidRPr="00D665E5">
        <w:rPr>
          <w:rFonts w:ascii="Times New Roman" w:hAnsi="Times New Roman"/>
          <w:shd w:val="clear" w:color="auto" w:fill="E5DFEC" w:themeFill="accent4" w:themeFillTint="33"/>
        </w:rPr>
        <w:t xml:space="preserve"> </w:t>
      </w:r>
      <w:r w:rsidRPr="00207BC4">
        <w:rPr>
          <w:rFonts w:ascii="Times New Roman" w:hAnsi="Times New Roman"/>
          <w:sz w:val="28"/>
          <w:szCs w:val="28"/>
        </w:rPr>
        <w:t>тыс. рублей;</w:t>
      </w:r>
    </w:p>
    <w:p w:rsidR="00180870" w:rsidRPr="00207BC4" w:rsidRDefault="00180870" w:rsidP="00180870">
      <w:pPr>
        <w:pStyle w:val="a6"/>
        <w:shd w:val="clear" w:color="auto" w:fill="FFFFFF"/>
        <w:jc w:val="both"/>
        <w:rPr>
          <w:rFonts w:ascii="Times New Roman" w:hAnsi="Times New Roman"/>
          <w:sz w:val="28"/>
          <w:szCs w:val="28"/>
        </w:rPr>
      </w:pPr>
      <w:r w:rsidRPr="00207BC4">
        <w:rPr>
          <w:rFonts w:ascii="Times New Roman" w:hAnsi="Times New Roman"/>
          <w:sz w:val="28"/>
          <w:szCs w:val="28"/>
        </w:rPr>
        <w:t>в 2018 году – 201 184,4 тыс. рублей;</w:t>
      </w:r>
    </w:p>
    <w:p w:rsidR="00180870" w:rsidRPr="00207BC4" w:rsidRDefault="00180870" w:rsidP="00180870">
      <w:pPr>
        <w:pStyle w:val="a6"/>
        <w:shd w:val="clear" w:color="auto" w:fill="FFFFFF"/>
        <w:jc w:val="both"/>
        <w:rPr>
          <w:rFonts w:ascii="Times New Roman" w:hAnsi="Times New Roman"/>
          <w:sz w:val="28"/>
          <w:szCs w:val="28"/>
        </w:rPr>
      </w:pPr>
      <w:r w:rsidRPr="00207BC4">
        <w:rPr>
          <w:rFonts w:ascii="Times New Roman" w:hAnsi="Times New Roman"/>
          <w:sz w:val="28"/>
          <w:szCs w:val="28"/>
        </w:rPr>
        <w:t>в 2019 году – 201 184,4 тыс. рублей;</w:t>
      </w:r>
    </w:p>
    <w:p w:rsidR="00180870" w:rsidRPr="00207BC4" w:rsidRDefault="00180870" w:rsidP="00180870">
      <w:pPr>
        <w:pStyle w:val="a6"/>
        <w:shd w:val="clear" w:color="auto" w:fill="FFFFFF"/>
        <w:jc w:val="both"/>
        <w:rPr>
          <w:rFonts w:ascii="Times New Roman" w:hAnsi="Times New Roman"/>
          <w:sz w:val="28"/>
          <w:szCs w:val="28"/>
        </w:rPr>
      </w:pPr>
      <w:r w:rsidRPr="00207BC4">
        <w:rPr>
          <w:rFonts w:ascii="Times New Roman" w:hAnsi="Times New Roman"/>
          <w:sz w:val="28"/>
          <w:szCs w:val="28"/>
        </w:rPr>
        <w:t>в 2020 году – 201 184,4 тыс. рублей.</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t>из них средства:</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t xml:space="preserve">федерального бюджета </w:t>
      </w:r>
      <w:r w:rsidR="00CE05E1" w:rsidRPr="00207BC4">
        <w:rPr>
          <w:rFonts w:ascii="Times New Roman" w:hAnsi="Times New Roman"/>
          <w:sz w:val="28"/>
          <w:szCs w:val="28"/>
          <w:shd w:val="clear" w:color="auto" w:fill="FFFFFF"/>
        </w:rPr>
        <w:t xml:space="preserve">75 754,4 </w:t>
      </w:r>
      <w:r w:rsidRPr="00207BC4">
        <w:rPr>
          <w:rFonts w:ascii="Times New Roman" w:hAnsi="Times New Roman"/>
          <w:sz w:val="28"/>
          <w:szCs w:val="28"/>
          <w:shd w:val="clear" w:color="auto" w:fill="FFFFFF"/>
        </w:rPr>
        <w:t>тыс. рублей, в том числе по годам:</w:t>
      </w:r>
    </w:p>
    <w:p w:rsidR="00AE2BB2" w:rsidRPr="00207BC4" w:rsidRDefault="00AE2BB2" w:rsidP="00AE2BB2">
      <w:pPr>
        <w:rPr>
          <w:sz w:val="28"/>
          <w:szCs w:val="28"/>
        </w:rPr>
      </w:pPr>
      <w:r w:rsidRPr="00207BC4">
        <w:rPr>
          <w:sz w:val="28"/>
          <w:szCs w:val="28"/>
        </w:rPr>
        <w:t xml:space="preserve">в 2014 году – </w:t>
      </w:r>
      <w:r w:rsidR="008175CC" w:rsidRPr="00207BC4">
        <w:rPr>
          <w:sz w:val="28"/>
          <w:szCs w:val="28"/>
        </w:rPr>
        <w:t xml:space="preserve">10 153,4 </w:t>
      </w:r>
      <w:r w:rsidRPr="00207BC4">
        <w:rPr>
          <w:sz w:val="28"/>
          <w:szCs w:val="28"/>
        </w:rPr>
        <w:t>тыс. рублей;</w:t>
      </w:r>
    </w:p>
    <w:p w:rsidR="00AE2BB2" w:rsidRPr="00207BC4" w:rsidRDefault="00AE2BB2" w:rsidP="00AE2BB2">
      <w:pPr>
        <w:rPr>
          <w:sz w:val="28"/>
          <w:szCs w:val="28"/>
        </w:rPr>
      </w:pPr>
      <w:r w:rsidRPr="00207BC4">
        <w:rPr>
          <w:sz w:val="28"/>
          <w:szCs w:val="28"/>
        </w:rPr>
        <w:t xml:space="preserve">в 2015 году – </w:t>
      </w:r>
      <w:r w:rsidR="002B661B" w:rsidRPr="00207BC4">
        <w:rPr>
          <w:sz w:val="28"/>
          <w:szCs w:val="28"/>
        </w:rPr>
        <w:t xml:space="preserve">10 276,0 </w:t>
      </w:r>
      <w:r w:rsidRPr="00207BC4">
        <w:rPr>
          <w:sz w:val="28"/>
          <w:szCs w:val="28"/>
        </w:rPr>
        <w:t>тыс. рублей;</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t xml:space="preserve">в 2016 году – </w:t>
      </w:r>
      <w:r w:rsidR="00AC14F7" w:rsidRPr="00207BC4">
        <w:rPr>
          <w:rFonts w:ascii="Times New Roman" w:hAnsi="Times New Roman"/>
          <w:sz w:val="28"/>
          <w:szCs w:val="28"/>
          <w:shd w:val="clear" w:color="auto" w:fill="FFFFFF"/>
        </w:rPr>
        <w:t xml:space="preserve">12 116,6 </w:t>
      </w:r>
      <w:r w:rsidRPr="00207BC4">
        <w:rPr>
          <w:rFonts w:ascii="Times New Roman" w:hAnsi="Times New Roman"/>
          <w:sz w:val="28"/>
          <w:szCs w:val="28"/>
          <w:shd w:val="clear" w:color="auto" w:fill="FFFFFF"/>
        </w:rPr>
        <w:t>тыс. рублей;</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t xml:space="preserve">в 2017 году </w:t>
      </w:r>
      <w:r w:rsidRPr="00C573A6">
        <w:rPr>
          <w:rFonts w:ascii="Times New Roman" w:hAnsi="Times New Roman"/>
          <w:sz w:val="28"/>
          <w:szCs w:val="28"/>
          <w:shd w:val="clear" w:color="auto" w:fill="FFFFFF"/>
        </w:rPr>
        <w:t xml:space="preserve">– </w:t>
      </w:r>
      <w:r w:rsidR="00C573A6" w:rsidRPr="00435D6F">
        <w:rPr>
          <w:rFonts w:ascii="Times New Roman" w:hAnsi="Times New Roman"/>
          <w:sz w:val="28"/>
          <w:szCs w:val="28"/>
        </w:rPr>
        <w:t>12 762,0</w:t>
      </w:r>
      <w:r w:rsidR="00C573A6" w:rsidRPr="00C573A6">
        <w:rPr>
          <w:rFonts w:ascii="Times New Roman" w:hAnsi="Times New Roman"/>
          <w:shd w:val="clear" w:color="auto" w:fill="E5DFEC" w:themeFill="accent4" w:themeFillTint="33"/>
        </w:rPr>
        <w:t xml:space="preserve"> </w:t>
      </w:r>
      <w:r w:rsidRPr="00207BC4">
        <w:rPr>
          <w:rFonts w:ascii="Times New Roman" w:hAnsi="Times New Roman"/>
          <w:sz w:val="28"/>
          <w:szCs w:val="28"/>
          <w:shd w:val="clear" w:color="auto" w:fill="FFFFFF"/>
        </w:rPr>
        <w:t>тыс. рублей;</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t>в 2018 году – 10 802,1 тыс. рублей;</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t>в 2019 году – 10 802,1 тыс. рублей;</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t>в 2020 году – 10 802,1 тыс. рублей.</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t xml:space="preserve">республиканского бюджета Чувашской Республики </w:t>
      </w:r>
      <w:r w:rsidR="003E1FF9" w:rsidRPr="00207BC4">
        <w:rPr>
          <w:rFonts w:ascii="Times New Roman" w:hAnsi="Times New Roman"/>
          <w:sz w:val="28"/>
          <w:szCs w:val="28"/>
          <w:shd w:val="clear" w:color="auto" w:fill="FFFFFF"/>
        </w:rPr>
        <w:t xml:space="preserve">1 310,8 </w:t>
      </w:r>
      <w:r w:rsidR="001A424B" w:rsidRPr="00207BC4">
        <w:rPr>
          <w:rFonts w:ascii="Times New Roman" w:hAnsi="Times New Roman"/>
          <w:sz w:val="28"/>
          <w:szCs w:val="28"/>
          <w:shd w:val="clear" w:color="auto" w:fill="FFFFFF"/>
        </w:rPr>
        <w:t>тыс. рублей, в </w:t>
      </w:r>
      <w:r w:rsidRPr="00207BC4">
        <w:rPr>
          <w:rFonts w:ascii="Times New Roman" w:hAnsi="Times New Roman"/>
          <w:sz w:val="28"/>
          <w:szCs w:val="28"/>
          <w:shd w:val="clear" w:color="auto" w:fill="FFFFFF"/>
        </w:rPr>
        <w:t>том числе по годам:</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t>в 2014 году – 196,0 тыс. рублей;</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t xml:space="preserve">в 2015 году – </w:t>
      </w:r>
      <w:r w:rsidR="004F2FB3" w:rsidRPr="00207BC4">
        <w:rPr>
          <w:rFonts w:ascii="Times New Roman" w:hAnsi="Times New Roman"/>
          <w:sz w:val="28"/>
          <w:szCs w:val="28"/>
          <w:shd w:val="clear" w:color="auto" w:fill="FFFFFF"/>
        </w:rPr>
        <w:t>186</w:t>
      </w:r>
      <w:r w:rsidRPr="00207BC4">
        <w:rPr>
          <w:rFonts w:ascii="Times New Roman" w:hAnsi="Times New Roman"/>
          <w:sz w:val="28"/>
          <w:szCs w:val="28"/>
          <w:shd w:val="clear" w:color="auto" w:fill="FFFFFF"/>
        </w:rPr>
        <w:t>,</w:t>
      </w:r>
      <w:r w:rsidR="004F2FB3" w:rsidRPr="00207BC4">
        <w:rPr>
          <w:rFonts w:ascii="Times New Roman" w:hAnsi="Times New Roman"/>
          <w:sz w:val="28"/>
          <w:szCs w:val="28"/>
          <w:shd w:val="clear" w:color="auto" w:fill="FFFFFF"/>
        </w:rPr>
        <w:t>7</w:t>
      </w:r>
      <w:r w:rsidRPr="00207BC4">
        <w:rPr>
          <w:rFonts w:ascii="Times New Roman" w:hAnsi="Times New Roman"/>
          <w:sz w:val="28"/>
          <w:szCs w:val="28"/>
          <w:shd w:val="clear" w:color="auto" w:fill="FFFFFF"/>
        </w:rPr>
        <w:t xml:space="preserve"> тыс. рублей;</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t>в 2016 году – 149,3 тыс. рублей;</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t>в 2017 году – 194,7 тыс. рублей;</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t>в 2018 году – 194,7 тыс. рублей;</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t>в 2019 году – 194,7 тыс. рублей;</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t>в 2020 году – 194,7 тыс. рублей.</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lastRenderedPageBreak/>
        <w:t>за счет средств</w:t>
      </w:r>
      <w:r w:rsidR="00E5290E" w:rsidRPr="00207BC4">
        <w:rPr>
          <w:rFonts w:ascii="Times New Roman" w:hAnsi="Times New Roman"/>
          <w:sz w:val="28"/>
          <w:szCs w:val="28"/>
          <w:shd w:val="clear" w:color="auto" w:fill="FFFFFF"/>
        </w:rPr>
        <w:t xml:space="preserve"> бюджета города Чебоксары </w:t>
      </w:r>
      <w:r w:rsidR="00F81BDD" w:rsidRPr="00F81BDD">
        <w:rPr>
          <w:rFonts w:ascii="Times New Roman" w:hAnsi="Times New Roman"/>
          <w:sz w:val="28"/>
          <w:szCs w:val="28"/>
          <w:shd w:val="clear" w:color="auto" w:fill="FFFFFF"/>
        </w:rPr>
        <w:t>1</w:t>
      </w:r>
      <w:r w:rsidR="00F81BDD" w:rsidRPr="00F81BDD">
        <w:rPr>
          <w:rFonts w:ascii="Times New Roman" w:hAnsi="Times New Roman"/>
          <w:sz w:val="28"/>
          <w:szCs w:val="28"/>
          <w:shd w:val="clear" w:color="auto" w:fill="FFFFFF"/>
          <w:lang w:val="en-US"/>
        </w:rPr>
        <w:t> </w:t>
      </w:r>
      <w:r w:rsidR="00F81BDD" w:rsidRPr="00F81BDD">
        <w:rPr>
          <w:rFonts w:ascii="Times New Roman" w:hAnsi="Times New Roman"/>
          <w:sz w:val="28"/>
          <w:szCs w:val="28"/>
          <w:shd w:val="clear" w:color="auto" w:fill="FFFFFF"/>
        </w:rPr>
        <w:t>335 239,8</w:t>
      </w:r>
      <w:r w:rsidR="00F81BDD" w:rsidRPr="00207BC4">
        <w:rPr>
          <w:rFonts w:ascii="Times New Roman" w:hAnsi="Times New Roman"/>
          <w:shd w:val="clear" w:color="auto" w:fill="FFFFFF"/>
        </w:rPr>
        <w:t xml:space="preserve"> </w:t>
      </w:r>
      <w:r w:rsidRPr="00207BC4">
        <w:rPr>
          <w:rFonts w:ascii="Times New Roman" w:hAnsi="Times New Roman"/>
          <w:sz w:val="28"/>
          <w:szCs w:val="28"/>
          <w:shd w:val="clear" w:color="auto" w:fill="FFFFFF"/>
        </w:rPr>
        <w:t xml:space="preserve">тыс. рублей, в том числе по годам: </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t xml:space="preserve">в 2014 году – </w:t>
      </w:r>
      <w:r w:rsidR="00040FD9" w:rsidRPr="00207BC4">
        <w:rPr>
          <w:rFonts w:ascii="Times New Roman" w:hAnsi="Times New Roman"/>
          <w:sz w:val="28"/>
          <w:szCs w:val="28"/>
          <w:shd w:val="clear" w:color="auto" w:fill="FFFFFF"/>
        </w:rPr>
        <w:t xml:space="preserve">186 770,0 </w:t>
      </w:r>
      <w:r w:rsidRPr="00207BC4">
        <w:rPr>
          <w:rFonts w:ascii="Times New Roman" w:hAnsi="Times New Roman"/>
          <w:sz w:val="28"/>
          <w:szCs w:val="28"/>
          <w:shd w:val="clear" w:color="auto" w:fill="FFFFFF"/>
        </w:rPr>
        <w:t>тыс. рублей;</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t xml:space="preserve">в 2015 году – </w:t>
      </w:r>
      <w:r w:rsidR="00806C83" w:rsidRPr="00207BC4">
        <w:rPr>
          <w:rFonts w:ascii="Times New Roman" w:hAnsi="Times New Roman"/>
          <w:sz w:val="28"/>
          <w:szCs w:val="28"/>
          <w:shd w:val="clear" w:color="auto" w:fill="FFFFFF"/>
        </w:rPr>
        <w:t xml:space="preserve">183 386,2 </w:t>
      </w:r>
      <w:r w:rsidRPr="00207BC4">
        <w:rPr>
          <w:rFonts w:ascii="Times New Roman" w:hAnsi="Times New Roman"/>
          <w:sz w:val="28"/>
          <w:szCs w:val="28"/>
          <w:shd w:val="clear" w:color="auto" w:fill="FFFFFF"/>
        </w:rPr>
        <w:t>тыс. рублей;</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t xml:space="preserve">в 2016 году – </w:t>
      </w:r>
      <w:r w:rsidR="008E04D6" w:rsidRPr="00207BC4">
        <w:rPr>
          <w:rFonts w:ascii="Times New Roman" w:hAnsi="Times New Roman"/>
          <w:sz w:val="28"/>
          <w:szCs w:val="28"/>
          <w:shd w:val="clear" w:color="auto" w:fill="FFFFFF"/>
        </w:rPr>
        <w:t>192 8</w:t>
      </w:r>
      <w:r w:rsidR="00F81BDD">
        <w:rPr>
          <w:rFonts w:ascii="Times New Roman" w:hAnsi="Times New Roman"/>
          <w:sz w:val="28"/>
          <w:szCs w:val="28"/>
          <w:shd w:val="clear" w:color="auto" w:fill="FFFFFF"/>
        </w:rPr>
        <w:t>29</w:t>
      </w:r>
      <w:r w:rsidR="008E04D6" w:rsidRPr="00207BC4">
        <w:rPr>
          <w:rFonts w:ascii="Times New Roman" w:hAnsi="Times New Roman"/>
          <w:sz w:val="28"/>
          <w:szCs w:val="28"/>
          <w:shd w:val="clear" w:color="auto" w:fill="FFFFFF"/>
        </w:rPr>
        <w:t>,</w:t>
      </w:r>
      <w:r w:rsidR="00F81BDD">
        <w:rPr>
          <w:rFonts w:ascii="Times New Roman" w:hAnsi="Times New Roman"/>
          <w:sz w:val="28"/>
          <w:szCs w:val="28"/>
          <w:shd w:val="clear" w:color="auto" w:fill="FFFFFF"/>
        </w:rPr>
        <w:t>8</w:t>
      </w:r>
      <w:r w:rsidR="008E04D6" w:rsidRPr="00207BC4">
        <w:rPr>
          <w:rFonts w:ascii="Times New Roman" w:hAnsi="Times New Roman"/>
          <w:sz w:val="28"/>
          <w:szCs w:val="28"/>
          <w:shd w:val="clear" w:color="auto" w:fill="FFFFFF"/>
        </w:rPr>
        <w:t xml:space="preserve"> </w:t>
      </w:r>
      <w:r w:rsidRPr="00207BC4">
        <w:rPr>
          <w:rFonts w:ascii="Times New Roman" w:hAnsi="Times New Roman"/>
          <w:sz w:val="28"/>
          <w:szCs w:val="28"/>
          <w:shd w:val="clear" w:color="auto" w:fill="FFFFFF"/>
        </w:rPr>
        <w:t>тыс. рублей;</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t xml:space="preserve">в 2017 году – </w:t>
      </w:r>
      <w:r w:rsidR="00C573A6" w:rsidRPr="00435D6F">
        <w:rPr>
          <w:rFonts w:ascii="Times New Roman" w:hAnsi="Times New Roman"/>
          <w:sz w:val="28"/>
          <w:szCs w:val="28"/>
        </w:rPr>
        <w:t>201</w:t>
      </w:r>
      <w:r w:rsidR="00F81BDD" w:rsidRPr="00435D6F">
        <w:rPr>
          <w:rFonts w:ascii="Times New Roman" w:hAnsi="Times New Roman"/>
          <w:sz w:val="28"/>
          <w:szCs w:val="28"/>
        </w:rPr>
        <w:t> </w:t>
      </w:r>
      <w:r w:rsidR="00C573A6" w:rsidRPr="00435D6F">
        <w:rPr>
          <w:rFonts w:ascii="Times New Roman" w:hAnsi="Times New Roman"/>
          <w:sz w:val="28"/>
          <w:szCs w:val="28"/>
        </w:rPr>
        <w:t>691</w:t>
      </w:r>
      <w:r w:rsidR="00F81BDD" w:rsidRPr="00435D6F">
        <w:rPr>
          <w:rFonts w:ascii="Times New Roman" w:hAnsi="Times New Roman"/>
          <w:sz w:val="28"/>
          <w:szCs w:val="28"/>
        </w:rPr>
        <w:t>,0</w:t>
      </w:r>
      <w:r w:rsidR="00C573A6" w:rsidRPr="00D665E5">
        <w:rPr>
          <w:rFonts w:ascii="Times New Roman" w:hAnsi="Times New Roman"/>
          <w:shd w:val="clear" w:color="auto" w:fill="E5DFEC" w:themeFill="accent4" w:themeFillTint="33"/>
        </w:rPr>
        <w:t xml:space="preserve"> </w:t>
      </w:r>
      <w:r w:rsidRPr="00207BC4">
        <w:rPr>
          <w:rFonts w:ascii="Times New Roman" w:hAnsi="Times New Roman"/>
          <w:sz w:val="28"/>
          <w:szCs w:val="28"/>
          <w:shd w:val="clear" w:color="auto" w:fill="FFFFFF"/>
        </w:rPr>
        <w:t>тыс. рублей;</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t>в 2018 году – 190 187,6 тыс. рублей;</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t>в 2019 году – 190 187,6 тыс. рублей;</w:t>
      </w:r>
    </w:p>
    <w:p w:rsidR="00180870" w:rsidRPr="00207BC4" w:rsidRDefault="00180870" w:rsidP="00180870">
      <w:pPr>
        <w:pStyle w:val="a6"/>
        <w:shd w:val="clear" w:color="auto" w:fill="FFFFFF" w:themeFill="background1"/>
        <w:jc w:val="both"/>
        <w:rPr>
          <w:rFonts w:ascii="Times New Roman" w:hAnsi="Times New Roman"/>
          <w:sz w:val="28"/>
          <w:szCs w:val="28"/>
          <w:shd w:val="clear" w:color="auto" w:fill="FFFFFF"/>
        </w:rPr>
      </w:pPr>
      <w:r w:rsidRPr="00207BC4">
        <w:rPr>
          <w:rFonts w:ascii="Times New Roman" w:hAnsi="Times New Roman"/>
          <w:sz w:val="28"/>
          <w:szCs w:val="28"/>
          <w:shd w:val="clear" w:color="auto" w:fill="FFFFFF"/>
        </w:rPr>
        <w:t>в 2020 году – 190 187,6 тыс. рублей.</w:t>
      </w:r>
    </w:p>
    <w:p w:rsidR="00133F83" w:rsidRPr="00207BC4" w:rsidRDefault="00133F83" w:rsidP="002D7094">
      <w:pPr>
        <w:shd w:val="clear" w:color="auto" w:fill="FFFFFF" w:themeFill="background1"/>
        <w:tabs>
          <w:tab w:val="left" w:pos="709"/>
        </w:tabs>
        <w:ind w:firstLine="567"/>
        <w:jc w:val="both"/>
        <w:rPr>
          <w:sz w:val="28"/>
          <w:szCs w:val="28"/>
        </w:rPr>
      </w:pPr>
      <w:r w:rsidRPr="00207BC4">
        <w:rPr>
          <w:sz w:val="28"/>
          <w:szCs w:val="28"/>
        </w:rPr>
        <w:t xml:space="preserve">Объемы финансирования </w:t>
      </w:r>
      <w:r w:rsidR="00722AC3">
        <w:rPr>
          <w:sz w:val="28"/>
          <w:szCs w:val="28"/>
        </w:rPr>
        <w:t>М</w:t>
      </w:r>
      <w:r w:rsidR="00E464C1" w:rsidRPr="00207BC4">
        <w:rPr>
          <w:sz w:val="28"/>
          <w:szCs w:val="28"/>
        </w:rPr>
        <w:t>униципальной программы</w:t>
      </w:r>
      <w:r w:rsidRPr="00207BC4">
        <w:rPr>
          <w:sz w:val="28"/>
          <w:szCs w:val="28"/>
        </w:rPr>
        <w:t xml:space="preserve"> уточняются при формировании бюджета города Чебоксары на очередной финансовый год и плановый период.</w:t>
      </w:r>
    </w:p>
    <w:p w:rsidR="00180870" w:rsidRPr="00207BC4" w:rsidRDefault="00180870" w:rsidP="002D7094">
      <w:pPr>
        <w:shd w:val="clear" w:color="auto" w:fill="FFFFFF" w:themeFill="background1"/>
        <w:tabs>
          <w:tab w:val="left" w:pos="709"/>
        </w:tabs>
        <w:ind w:firstLine="567"/>
        <w:jc w:val="both"/>
        <w:rPr>
          <w:sz w:val="28"/>
          <w:szCs w:val="28"/>
        </w:rPr>
      </w:pPr>
      <w:r w:rsidRPr="00207BC4">
        <w:rPr>
          <w:sz w:val="28"/>
          <w:szCs w:val="28"/>
        </w:rPr>
        <w:t xml:space="preserve">Сведения о финансовом обеспечении </w:t>
      </w:r>
      <w:r w:rsidR="00722AC3">
        <w:rPr>
          <w:sz w:val="28"/>
          <w:szCs w:val="28"/>
        </w:rPr>
        <w:t>М</w:t>
      </w:r>
      <w:r w:rsidR="00E464C1" w:rsidRPr="00207BC4">
        <w:rPr>
          <w:sz w:val="28"/>
          <w:szCs w:val="28"/>
        </w:rPr>
        <w:t>униципальной программы</w:t>
      </w:r>
      <w:r w:rsidRPr="00207BC4">
        <w:rPr>
          <w:sz w:val="28"/>
          <w:szCs w:val="28"/>
        </w:rPr>
        <w:t xml:space="preserve">, подпрограмм, основных мероприятий </w:t>
      </w:r>
      <w:r w:rsidR="00E464C1" w:rsidRPr="00207BC4">
        <w:rPr>
          <w:sz w:val="28"/>
          <w:szCs w:val="28"/>
        </w:rPr>
        <w:t>п</w:t>
      </w:r>
      <w:r w:rsidRPr="00207BC4">
        <w:rPr>
          <w:sz w:val="28"/>
          <w:szCs w:val="28"/>
        </w:rPr>
        <w:t>рограммы по годам ее реализации представлены в приложении № 2.</w:t>
      </w:r>
      <w:r w:rsidR="00A414F1" w:rsidRPr="00207BC4">
        <w:rPr>
          <w:sz w:val="28"/>
          <w:szCs w:val="28"/>
        </w:rPr>
        <w:t>».</w:t>
      </w:r>
    </w:p>
    <w:p w:rsidR="001A424B" w:rsidRPr="00207BC4" w:rsidRDefault="001A424B" w:rsidP="002D7094">
      <w:pPr>
        <w:shd w:val="clear" w:color="auto" w:fill="FFFFFF" w:themeFill="background1"/>
        <w:tabs>
          <w:tab w:val="left" w:pos="709"/>
        </w:tabs>
        <w:ind w:firstLine="567"/>
        <w:jc w:val="both"/>
        <w:rPr>
          <w:sz w:val="16"/>
          <w:szCs w:val="16"/>
        </w:rPr>
      </w:pPr>
    </w:p>
    <w:p w:rsidR="008509FD" w:rsidRPr="00207BC4" w:rsidRDefault="002D7094" w:rsidP="0064529B">
      <w:pPr>
        <w:pStyle w:val="a7"/>
        <w:shd w:val="clear" w:color="auto" w:fill="FFFFFF" w:themeFill="background1"/>
        <w:spacing w:line="360" w:lineRule="auto"/>
        <w:ind w:firstLine="540"/>
        <w:jc w:val="both"/>
        <w:rPr>
          <w:rFonts w:ascii="Times New Roman" w:hAnsi="Times New Roman" w:cs="Times New Roman"/>
          <w:sz w:val="28"/>
          <w:szCs w:val="28"/>
        </w:rPr>
      </w:pPr>
      <w:r w:rsidRPr="00207BC4">
        <w:rPr>
          <w:rFonts w:ascii="Times New Roman" w:hAnsi="Times New Roman" w:cs="Times New Roman"/>
          <w:sz w:val="28"/>
          <w:szCs w:val="28"/>
        </w:rPr>
        <w:t>1.</w:t>
      </w:r>
      <w:r w:rsidR="0064529B" w:rsidRPr="00207BC4">
        <w:rPr>
          <w:rFonts w:ascii="Times New Roman" w:hAnsi="Times New Roman" w:cs="Times New Roman"/>
          <w:sz w:val="28"/>
          <w:szCs w:val="28"/>
        </w:rPr>
        <w:t>7</w:t>
      </w:r>
      <w:r w:rsidRPr="00207BC4">
        <w:rPr>
          <w:rFonts w:ascii="Times New Roman" w:hAnsi="Times New Roman" w:cs="Times New Roman"/>
          <w:sz w:val="28"/>
          <w:szCs w:val="28"/>
        </w:rPr>
        <w:t>. </w:t>
      </w:r>
      <w:r w:rsidR="008509FD" w:rsidRPr="00207BC4">
        <w:rPr>
          <w:rFonts w:ascii="Times New Roman" w:hAnsi="Times New Roman" w:cs="Times New Roman"/>
          <w:sz w:val="28"/>
          <w:szCs w:val="28"/>
        </w:rPr>
        <w:t>Приложени</w:t>
      </w:r>
      <w:r w:rsidR="0064529B" w:rsidRPr="00207BC4">
        <w:rPr>
          <w:rFonts w:ascii="Times New Roman" w:hAnsi="Times New Roman" w:cs="Times New Roman"/>
          <w:sz w:val="28"/>
          <w:szCs w:val="28"/>
        </w:rPr>
        <w:t>я</w:t>
      </w:r>
      <w:r w:rsidR="008509FD" w:rsidRPr="00207BC4">
        <w:rPr>
          <w:rFonts w:ascii="Times New Roman" w:hAnsi="Times New Roman" w:cs="Times New Roman"/>
          <w:sz w:val="28"/>
          <w:szCs w:val="28"/>
        </w:rPr>
        <w:t xml:space="preserve"> </w:t>
      </w:r>
      <w:r w:rsidR="00A55564" w:rsidRPr="00207BC4">
        <w:rPr>
          <w:rFonts w:ascii="Times New Roman" w:hAnsi="Times New Roman" w:cs="Times New Roman"/>
          <w:sz w:val="28"/>
          <w:szCs w:val="28"/>
        </w:rPr>
        <w:t>№</w:t>
      </w:r>
      <w:r w:rsidR="0064529B" w:rsidRPr="00207BC4">
        <w:rPr>
          <w:rFonts w:ascii="Times New Roman" w:hAnsi="Times New Roman" w:cs="Times New Roman"/>
          <w:sz w:val="28"/>
          <w:szCs w:val="28"/>
        </w:rPr>
        <w:t> </w:t>
      </w:r>
      <w:r w:rsidR="008509FD" w:rsidRPr="00207BC4">
        <w:rPr>
          <w:rFonts w:ascii="Times New Roman" w:hAnsi="Times New Roman" w:cs="Times New Roman"/>
          <w:sz w:val="28"/>
          <w:szCs w:val="28"/>
        </w:rPr>
        <w:t>1</w:t>
      </w:r>
      <w:r w:rsidR="00615EFF" w:rsidRPr="00207BC4">
        <w:rPr>
          <w:rFonts w:ascii="Times New Roman" w:hAnsi="Times New Roman" w:cs="Times New Roman"/>
          <w:sz w:val="28"/>
          <w:szCs w:val="28"/>
        </w:rPr>
        <w:t xml:space="preserve"> и </w:t>
      </w:r>
      <w:r w:rsidR="00A55564" w:rsidRPr="00207BC4">
        <w:rPr>
          <w:rFonts w:ascii="Times New Roman" w:hAnsi="Times New Roman" w:cs="Times New Roman"/>
          <w:sz w:val="28"/>
          <w:szCs w:val="28"/>
        </w:rPr>
        <w:t>№</w:t>
      </w:r>
      <w:r w:rsidR="0064529B" w:rsidRPr="00207BC4">
        <w:rPr>
          <w:rFonts w:ascii="Times New Roman" w:hAnsi="Times New Roman" w:cs="Times New Roman"/>
          <w:sz w:val="28"/>
          <w:szCs w:val="28"/>
        </w:rPr>
        <w:t> </w:t>
      </w:r>
      <w:r w:rsidR="00615EFF" w:rsidRPr="00207BC4">
        <w:rPr>
          <w:rFonts w:ascii="Times New Roman" w:hAnsi="Times New Roman" w:cs="Times New Roman"/>
          <w:sz w:val="28"/>
          <w:szCs w:val="28"/>
        </w:rPr>
        <w:t>2</w:t>
      </w:r>
      <w:r w:rsidR="008509FD" w:rsidRPr="00207BC4">
        <w:rPr>
          <w:rFonts w:ascii="Times New Roman" w:hAnsi="Times New Roman" w:cs="Times New Roman"/>
          <w:sz w:val="28"/>
          <w:szCs w:val="28"/>
        </w:rPr>
        <w:t xml:space="preserve"> к </w:t>
      </w:r>
      <w:r w:rsidR="00722AC3">
        <w:rPr>
          <w:rFonts w:ascii="Times New Roman" w:hAnsi="Times New Roman" w:cs="Times New Roman"/>
          <w:sz w:val="28"/>
          <w:szCs w:val="28"/>
        </w:rPr>
        <w:t>М</w:t>
      </w:r>
      <w:r w:rsidR="00E464C1" w:rsidRPr="00207BC4">
        <w:rPr>
          <w:rFonts w:ascii="Times New Roman" w:hAnsi="Times New Roman" w:cs="Times New Roman"/>
          <w:sz w:val="28"/>
          <w:szCs w:val="28"/>
        </w:rPr>
        <w:t>униципальной программ</w:t>
      </w:r>
      <w:r w:rsidR="00A414F1" w:rsidRPr="00207BC4">
        <w:rPr>
          <w:rFonts w:ascii="Times New Roman" w:hAnsi="Times New Roman" w:cs="Times New Roman"/>
          <w:sz w:val="28"/>
          <w:szCs w:val="28"/>
        </w:rPr>
        <w:t>е</w:t>
      </w:r>
      <w:r w:rsidR="00A55564" w:rsidRPr="00207BC4">
        <w:rPr>
          <w:rFonts w:ascii="Times New Roman" w:hAnsi="Times New Roman" w:cs="Times New Roman"/>
          <w:sz w:val="28"/>
          <w:szCs w:val="28"/>
        </w:rPr>
        <w:t xml:space="preserve"> </w:t>
      </w:r>
      <w:r w:rsidR="004525BB" w:rsidRPr="00207BC4">
        <w:rPr>
          <w:rFonts w:ascii="Times New Roman" w:hAnsi="Times New Roman" w:cs="Times New Roman"/>
          <w:sz w:val="28"/>
          <w:szCs w:val="28"/>
        </w:rPr>
        <w:t>изложить в </w:t>
      </w:r>
      <w:r w:rsidR="008509FD" w:rsidRPr="00207BC4">
        <w:rPr>
          <w:rFonts w:ascii="Times New Roman" w:hAnsi="Times New Roman" w:cs="Times New Roman"/>
          <w:sz w:val="28"/>
          <w:szCs w:val="28"/>
        </w:rPr>
        <w:t>редакции</w:t>
      </w:r>
      <w:r w:rsidRPr="00207BC4">
        <w:rPr>
          <w:rFonts w:ascii="Times New Roman" w:hAnsi="Times New Roman" w:cs="Times New Roman"/>
          <w:sz w:val="28"/>
          <w:szCs w:val="28"/>
        </w:rPr>
        <w:t xml:space="preserve"> согласно приложениям №</w:t>
      </w:r>
      <w:r w:rsidR="0064529B" w:rsidRPr="00207BC4">
        <w:rPr>
          <w:rFonts w:ascii="Times New Roman" w:hAnsi="Times New Roman" w:cs="Times New Roman"/>
          <w:sz w:val="28"/>
          <w:szCs w:val="28"/>
        </w:rPr>
        <w:t> </w:t>
      </w:r>
      <w:r w:rsidRPr="00207BC4">
        <w:rPr>
          <w:rFonts w:ascii="Times New Roman" w:hAnsi="Times New Roman" w:cs="Times New Roman"/>
          <w:sz w:val="28"/>
          <w:szCs w:val="28"/>
        </w:rPr>
        <w:t>1</w:t>
      </w:r>
      <w:r w:rsidR="0064529B" w:rsidRPr="00207BC4">
        <w:rPr>
          <w:rFonts w:ascii="Times New Roman" w:hAnsi="Times New Roman" w:cs="Times New Roman"/>
          <w:sz w:val="28"/>
          <w:szCs w:val="28"/>
        </w:rPr>
        <w:t xml:space="preserve"> и № </w:t>
      </w:r>
      <w:r w:rsidRPr="00207BC4">
        <w:rPr>
          <w:rFonts w:ascii="Times New Roman" w:hAnsi="Times New Roman" w:cs="Times New Roman"/>
          <w:sz w:val="28"/>
          <w:szCs w:val="28"/>
        </w:rPr>
        <w:t>2 к настоящему постановлению</w:t>
      </w:r>
      <w:r w:rsidR="00234BDD" w:rsidRPr="00207BC4">
        <w:rPr>
          <w:rFonts w:ascii="Times New Roman" w:hAnsi="Times New Roman" w:cs="Times New Roman"/>
          <w:sz w:val="28"/>
          <w:szCs w:val="28"/>
        </w:rPr>
        <w:t>.</w:t>
      </w:r>
    </w:p>
    <w:p w:rsidR="0064529B" w:rsidRPr="00207BC4" w:rsidRDefault="00234BDD" w:rsidP="0064529B">
      <w:pPr>
        <w:shd w:val="clear" w:color="auto" w:fill="FFFFFF" w:themeFill="background1"/>
        <w:spacing w:after="1" w:line="360" w:lineRule="auto"/>
        <w:ind w:firstLine="567"/>
        <w:jc w:val="both"/>
        <w:rPr>
          <w:sz w:val="28"/>
          <w:szCs w:val="28"/>
        </w:rPr>
      </w:pPr>
      <w:r w:rsidRPr="00207BC4">
        <w:rPr>
          <w:sz w:val="28"/>
          <w:szCs w:val="28"/>
        </w:rPr>
        <w:t>1.</w:t>
      </w:r>
      <w:r w:rsidR="0064529B" w:rsidRPr="00207BC4">
        <w:rPr>
          <w:sz w:val="28"/>
          <w:szCs w:val="28"/>
        </w:rPr>
        <w:t>8</w:t>
      </w:r>
      <w:r w:rsidRPr="00207BC4">
        <w:rPr>
          <w:sz w:val="28"/>
          <w:szCs w:val="28"/>
        </w:rPr>
        <w:t xml:space="preserve">. В </w:t>
      </w:r>
      <w:hyperlink r:id="rId10" w:history="1">
        <w:r w:rsidRPr="00207BC4">
          <w:rPr>
            <w:sz w:val="28"/>
            <w:szCs w:val="28"/>
          </w:rPr>
          <w:t>приложении №</w:t>
        </w:r>
        <w:r w:rsidR="0064529B" w:rsidRPr="00207BC4">
          <w:rPr>
            <w:sz w:val="28"/>
            <w:szCs w:val="28"/>
          </w:rPr>
          <w:t> </w:t>
        </w:r>
        <w:r w:rsidRPr="00207BC4">
          <w:rPr>
            <w:sz w:val="28"/>
            <w:szCs w:val="28"/>
          </w:rPr>
          <w:t>3</w:t>
        </w:r>
      </w:hyperlink>
      <w:r w:rsidRPr="00207BC4">
        <w:rPr>
          <w:sz w:val="28"/>
          <w:szCs w:val="28"/>
        </w:rPr>
        <w:t xml:space="preserve"> </w:t>
      </w:r>
      <w:r w:rsidR="0064529B" w:rsidRPr="00207BC4">
        <w:rPr>
          <w:sz w:val="28"/>
          <w:szCs w:val="28"/>
        </w:rPr>
        <w:t xml:space="preserve">к </w:t>
      </w:r>
      <w:r w:rsidR="00722AC3">
        <w:rPr>
          <w:sz w:val="28"/>
          <w:szCs w:val="28"/>
        </w:rPr>
        <w:t>М</w:t>
      </w:r>
      <w:r w:rsidR="0064529B" w:rsidRPr="00207BC4">
        <w:rPr>
          <w:sz w:val="28"/>
          <w:szCs w:val="28"/>
        </w:rPr>
        <w:t>униципальной программе:</w:t>
      </w:r>
    </w:p>
    <w:p w:rsidR="00234BDD" w:rsidRPr="00207BC4" w:rsidRDefault="0064529B" w:rsidP="0064529B">
      <w:pPr>
        <w:shd w:val="clear" w:color="auto" w:fill="FFFFFF" w:themeFill="background1"/>
        <w:spacing w:after="1" w:line="360" w:lineRule="auto"/>
        <w:ind w:firstLine="567"/>
        <w:jc w:val="both"/>
        <w:rPr>
          <w:sz w:val="28"/>
          <w:szCs w:val="28"/>
        </w:rPr>
      </w:pPr>
      <w:r w:rsidRPr="00207BC4">
        <w:rPr>
          <w:sz w:val="28"/>
          <w:szCs w:val="28"/>
        </w:rPr>
        <w:t xml:space="preserve">1.8.1. В </w:t>
      </w:r>
      <w:hyperlink r:id="rId11" w:history="1">
        <w:r w:rsidRPr="00207BC4">
          <w:rPr>
            <w:sz w:val="28"/>
            <w:szCs w:val="28"/>
          </w:rPr>
          <w:t>нумерационном заголовке</w:t>
        </w:r>
      </w:hyperlink>
      <w:r w:rsidR="00353B3B" w:rsidRPr="00207BC4">
        <w:rPr>
          <w:sz w:val="28"/>
          <w:szCs w:val="28"/>
        </w:rPr>
        <w:t xml:space="preserve"> </w:t>
      </w:r>
      <w:r w:rsidRPr="00207BC4">
        <w:rPr>
          <w:sz w:val="28"/>
          <w:szCs w:val="28"/>
        </w:rPr>
        <w:t xml:space="preserve">и </w:t>
      </w:r>
      <w:hyperlink r:id="rId12" w:history="1">
        <w:r w:rsidRPr="00207BC4">
          <w:rPr>
            <w:sz w:val="28"/>
            <w:szCs w:val="28"/>
          </w:rPr>
          <w:t>наименовании</w:t>
        </w:r>
      </w:hyperlink>
      <w:r w:rsidRPr="00207BC4">
        <w:rPr>
          <w:sz w:val="28"/>
          <w:szCs w:val="28"/>
        </w:rPr>
        <w:t xml:space="preserve"> </w:t>
      </w:r>
      <w:r w:rsidR="00234BDD" w:rsidRPr="00207BC4">
        <w:rPr>
          <w:sz w:val="28"/>
          <w:szCs w:val="28"/>
        </w:rPr>
        <w:t>подпрограмм</w:t>
      </w:r>
      <w:r w:rsidRPr="00207BC4">
        <w:rPr>
          <w:sz w:val="28"/>
          <w:szCs w:val="28"/>
        </w:rPr>
        <w:t>ы</w:t>
      </w:r>
      <w:r w:rsidR="00234BDD" w:rsidRPr="00207BC4">
        <w:rPr>
          <w:sz w:val="28"/>
          <w:szCs w:val="28"/>
        </w:rPr>
        <w:t xml:space="preserve"> «</w:t>
      </w:r>
      <w:r w:rsidR="00234BDD" w:rsidRPr="00207BC4">
        <w:rPr>
          <w:rFonts w:cs="Calibri"/>
          <w:sz w:val="28"/>
          <w:szCs w:val="28"/>
        </w:rPr>
        <w:t xml:space="preserve">Совершенствование кадровой политики и развитие кадрового потенциала муниципальной службы города Чебоксары» </w:t>
      </w:r>
      <w:r w:rsidRPr="00207BC4">
        <w:rPr>
          <w:sz w:val="28"/>
          <w:szCs w:val="28"/>
        </w:rPr>
        <w:t xml:space="preserve">(далее - </w:t>
      </w:r>
      <w:r w:rsidR="00805108" w:rsidRPr="00207BC4">
        <w:rPr>
          <w:sz w:val="28"/>
          <w:szCs w:val="28"/>
        </w:rPr>
        <w:t>П</w:t>
      </w:r>
      <w:r w:rsidRPr="00207BC4">
        <w:rPr>
          <w:sz w:val="28"/>
          <w:szCs w:val="28"/>
        </w:rPr>
        <w:t xml:space="preserve">одпрограмма)  </w:t>
      </w:r>
      <w:r w:rsidR="00234BDD" w:rsidRPr="00207BC4">
        <w:rPr>
          <w:sz w:val="28"/>
          <w:szCs w:val="28"/>
        </w:rPr>
        <w:t xml:space="preserve">слова </w:t>
      </w:r>
      <w:r w:rsidR="00A55564" w:rsidRPr="00207BC4">
        <w:rPr>
          <w:sz w:val="28"/>
          <w:szCs w:val="28"/>
        </w:rPr>
        <w:t>«</w:t>
      </w:r>
      <w:r w:rsidR="00234BDD" w:rsidRPr="00207BC4">
        <w:rPr>
          <w:sz w:val="28"/>
          <w:szCs w:val="28"/>
        </w:rPr>
        <w:t>на 2014 - 2020 годы</w:t>
      </w:r>
      <w:r w:rsidR="00A55564" w:rsidRPr="00207BC4">
        <w:rPr>
          <w:sz w:val="28"/>
          <w:szCs w:val="28"/>
        </w:rPr>
        <w:t>»</w:t>
      </w:r>
      <w:r w:rsidRPr="00207BC4">
        <w:rPr>
          <w:sz w:val="28"/>
          <w:szCs w:val="28"/>
        </w:rPr>
        <w:t xml:space="preserve"> исключить.</w:t>
      </w:r>
    </w:p>
    <w:p w:rsidR="00234BDD" w:rsidRPr="00207BC4" w:rsidRDefault="0064529B" w:rsidP="0064529B">
      <w:pPr>
        <w:shd w:val="clear" w:color="auto" w:fill="FFFFFF" w:themeFill="background1"/>
        <w:spacing w:after="1" w:line="360" w:lineRule="auto"/>
        <w:ind w:firstLine="567"/>
        <w:jc w:val="both"/>
        <w:rPr>
          <w:sz w:val="28"/>
          <w:szCs w:val="28"/>
        </w:rPr>
      </w:pPr>
      <w:r w:rsidRPr="00207BC4">
        <w:rPr>
          <w:sz w:val="28"/>
          <w:szCs w:val="28"/>
        </w:rPr>
        <w:t>1.8.2. </w:t>
      </w:r>
      <w:r w:rsidR="00234BDD" w:rsidRPr="00207BC4">
        <w:rPr>
          <w:sz w:val="28"/>
          <w:szCs w:val="28"/>
        </w:rPr>
        <w:t xml:space="preserve">Паспорт </w:t>
      </w:r>
      <w:r w:rsidR="00805108" w:rsidRPr="00207BC4">
        <w:rPr>
          <w:sz w:val="28"/>
          <w:szCs w:val="28"/>
        </w:rPr>
        <w:t>П</w:t>
      </w:r>
      <w:r w:rsidR="00234BDD" w:rsidRPr="00207BC4">
        <w:rPr>
          <w:sz w:val="28"/>
          <w:szCs w:val="28"/>
        </w:rPr>
        <w:t>одпрограммы</w:t>
      </w:r>
      <w:r w:rsidR="00234BDD" w:rsidRPr="00207BC4">
        <w:rPr>
          <w:rFonts w:cs="Calibri"/>
          <w:sz w:val="28"/>
          <w:szCs w:val="28"/>
        </w:rPr>
        <w:t xml:space="preserve"> </w:t>
      </w:r>
      <w:r w:rsidR="00234BDD" w:rsidRPr="00207BC4">
        <w:rPr>
          <w:sz w:val="28"/>
          <w:szCs w:val="28"/>
        </w:rPr>
        <w:t>изложить в следующей редакции:</w:t>
      </w:r>
    </w:p>
    <w:p w:rsidR="00234BDD" w:rsidRPr="00207BC4" w:rsidRDefault="0064529B" w:rsidP="00234BDD">
      <w:pPr>
        <w:pStyle w:val="2"/>
        <w:jc w:val="center"/>
        <w:rPr>
          <w:bCs/>
          <w:sz w:val="24"/>
        </w:rPr>
      </w:pPr>
      <w:r w:rsidRPr="00207BC4">
        <w:rPr>
          <w:bCs/>
          <w:sz w:val="24"/>
        </w:rPr>
        <w:t>«</w:t>
      </w:r>
      <w:r w:rsidR="00234BDD" w:rsidRPr="00207BC4">
        <w:rPr>
          <w:bCs/>
          <w:sz w:val="24"/>
        </w:rPr>
        <w:t>ПАСПОРТ ПОДПРОГРАММЫ</w:t>
      </w:r>
    </w:p>
    <w:p w:rsidR="00234BDD" w:rsidRPr="00207BC4" w:rsidRDefault="00234BDD" w:rsidP="00234BDD">
      <w:pPr>
        <w:jc w:val="cente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230"/>
      </w:tblGrid>
      <w:tr w:rsidR="00234BDD" w:rsidRPr="00207BC4" w:rsidTr="006463F6">
        <w:tc>
          <w:tcPr>
            <w:tcW w:w="2268" w:type="dxa"/>
          </w:tcPr>
          <w:p w:rsidR="00234BDD" w:rsidRPr="00207BC4" w:rsidRDefault="00234BDD" w:rsidP="00722AC3">
            <w:pPr>
              <w:jc w:val="both"/>
            </w:pPr>
            <w:r w:rsidRPr="00207BC4">
              <w:rPr>
                <w:spacing w:val="-2"/>
              </w:rPr>
              <w:t xml:space="preserve">Нормативные правовые акты, послужившие основанием для разработки </w:t>
            </w:r>
            <w:r w:rsidR="00722AC3">
              <w:rPr>
                <w:spacing w:val="-2"/>
              </w:rPr>
              <w:t>П</w:t>
            </w:r>
            <w:r w:rsidRPr="00207BC4">
              <w:rPr>
                <w:spacing w:val="-2"/>
              </w:rPr>
              <w:t>одпрограммы</w:t>
            </w:r>
            <w:r w:rsidR="00353B3B" w:rsidRPr="00207BC4">
              <w:rPr>
                <w:spacing w:val="-2"/>
              </w:rPr>
              <w:t xml:space="preserve"> </w:t>
            </w:r>
          </w:p>
        </w:tc>
        <w:tc>
          <w:tcPr>
            <w:tcW w:w="7230" w:type="dxa"/>
          </w:tcPr>
          <w:p w:rsidR="00234BDD" w:rsidRPr="00207BC4" w:rsidRDefault="00234BDD" w:rsidP="00C657C6">
            <w:pPr>
              <w:pStyle w:val="a5"/>
              <w:rPr>
                <w:rFonts w:ascii="Times New Roman" w:hAnsi="Times New Roman"/>
              </w:rPr>
            </w:pPr>
            <w:r w:rsidRPr="00207BC4">
              <w:rPr>
                <w:rFonts w:ascii="Times New Roman" w:hAnsi="Times New Roman"/>
              </w:rPr>
              <w:t>Федеральный закон от  06.10.2003 №</w:t>
            </w:r>
            <w:r w:rsidR="00FC0349" w:rsidRPr="00207BC4">
              <w:rPr>
                <w:rFonts w:ascii="Times New Roman" w:hAnsi="Times New Roman"/>
              </w:rPr>
              <w:t> </w:t>
            </w:r>
            <w:r w:rsidRPr="00207BC4">
              <w:rPr>
                <w:rFonts w:ascii="Times New Roman" w:hAnsi="Times New Roman"/>
              </w:rPr>
              <w:t>131-ФЗ «Об общих принципах организации местного самоуправления в Российской Федерации»;</w:t>
            </w:r>
          </w:p>
          <w:p w:rsidR="00234BDD" w:rsidRPr="00207BC4" w:rsidRDefault="00234BDD" w:rsidP="00C657C6">
            <w:pPr>
              <w:pStyle w:val="a5"/>
              <w:rPr>
                <w:rFonts w:ascii="Times New Roman" w:hAnsi="Times New Roman"/>
              </w:rPr>
            </w:pPr>
            <w:r w:rsidRPr="00207BC4">
              <w:rPr>
                <w:rFonts w:ascii="Times New Roman" w:hAnsi="Times New Roman"/>
              </w:rPr>
              <w:t>Федеральный закон от 02.03.2007 №</w:t>
            </w:r>
            <w:r w:rsidR="00FC0349" w:rsidRPr="00207BC4">
              <w:rPr>
                <w:rFonts w:ascii="Times New Roman" w:hAnsi="Times New Roman"/>
              </w:rPr>
              <w:t> </w:t>
            </w:r>
            <w:r w:rsidRPr="00207BC4">
              <w:rPr>
                <w:rFonts w:ascii="Times New Roman" w:hAnsi="Times New Roman"/>
              </w:rPr>
              <w:t>25-ФЗ «О муниципальной службе в Российской Федерации»;</w:t>
            </w:r>
          </w:p>
          <w:p w:rsidR="00234BDD" w:rsidRPr="00207BC4" w:rsidRDefault="00234BDD" w:rsidP="00C657C6">
            <w:pPr>
              <w:pStyle w:val="a5"/>
              <w:rPr>
                <w:rFonts w:ascii="Times New Roman" w:hAnsi="Times New Roman"/>
              </w:rPr>
            </w:pPr>
            <w:r w:rsidRPr="00207BC4">
              <w:rPr>
                <w:rFonts w:ascii="Times New Roman" w:hAnsi="Times New Roman"/>
              </w:rPr>
              <w:t>Закон Чувашской Республики от 05.10.2007 №</w:t>
            </w:r>
            <w:r w:rsidR="00FC0349" w:rsidRPr="00207BC4">
              <w:rPr>
                <w:rFonts w:ascii="Times New Roman" w:hAnsi="Times New Roman"/>
              </w:rPr>
              <w:t> </w:t>
            </w:r>
            <w:r w:rsidRPr="00207BC4">
              <w:rPr>
                <w:rFonts w:ascii="Times New Roman" w:hAnsi="Times New Roman"/>
              </w:rPr>
              <w:t>62 «О</w:t>
            </w:r>
            <w:r w:rsidR="00FC0349" w:rsidRPr="00207BC4">
              <w:rPr>
                <w:rFonts w:ascii="Times New Roman" w:hAnsi="Times New Roman"/>
              </w:rPr>
              <w:t> </w:t>
            </w:r>
            <w:r w:rsidRPr="00207BC4">
              <w:rPr>
                <w:rFonts w:ascii="Times New Roman" w:hAnsi="Times New Roman"/>
              </w:rPr>
              <w:t>муниципальной службе в Чувашской Республике»;</w:t>
            </w:r>
          </w:p>
          <w:p w:rsidR="00234BDD" w:rsidRPr="00207BC4" w:rsidRDefault="00234BDD" w:rsidP="00C657C6">
            <w:pPr>
              <w:pStyle w:val="a5"/>
              <w:rPr>
                <w:rFonts w:ascii="Times New Roman" w:hAnsi="Times New Roman"/>
              </w:rPr>
            </w:pPr>
            <w:r w:rsidRPr="00207BC4">
              <w:rPr>
                <w:rFonts w:ascii="Times New Roman" w:hAnsi="Times New Roman"/>
              </w:rPr>
              <w:t xml:space="preserve">Устав муниципального образования города Чебоксары – столицы Чувашской Республики; </w:t>
            </w:r>
          </w:p>
          <w:p w:rsidR="00234BDD" w:rsidRPr="00207BC4" w:rsidRDefault="00234BDD" w:rsidP="00C657C6">
            <w:pPr>
              <w:pStyle w:val="a5"/>
              <w:rPr>
                <w:rFonts w:ascii="Times New Roman" w:hAnsi="Times New Roman"/>
              </w:rPr>
            </w:pPr>
            <w:r w:rsidRPr="00207BC4">
              <w:rPr>
                <w:rFonts w:ascii="Times New Roman" w:hAnsi="Times New Roman"/>
              </w:rPr>
              <w:t>муниципальные правовые акты города Чебоксары.</w:t>
            </w:r>
          </w:p>
        </w:tc>
      </w:tr>
      <w:tr w:rsidR="00234BDD" w:rsidRPr="00207BC4" w:rsidTr="006463F6">
        <w:tc>
          <w:tcPr>
            <w:tcW w:w="2268" w:type="dxa"/>
          </w:tcPr>
          <w:p w:rsidR="00234BDD" w:rsidRPr="00207BC4" w:rsidRDefault="00234BDD" w:rsidP="00722AC3">
            <w:pPr>
              <w:pStyle w:val="a6"/>
              <w:jc w:val="both"/>
              <w:rPr>
                <w:rFonts w:ascii="Times New Roman" w:hAnsi="Times New Roman"/>
              </w:rPr>
            </w:pPr>
            <w:r w:rsidRPr="00207BC4">
              <w:rPr>
                <w:rFonts w:ascii="Times New Roman" w:hAnsi="Times New Roman"/>
                <w:spacing w:val="-4"/>
              </w:rPr>
              <w:t xml:space="preserve">Ответственный исполнитель </w:t>
            </w:r>
            <w:r w:rsidR="00722AC3">
              <w:rPr>
                <w:rFonts w:ascii="Times New Roman" w:hAnsi="Times New Roman"/>
                <w:spacing w:val="-4"/>
              </w:rPr>
              <w:t>П</w:t>
            </w:r>
            <w:r w:rsidRPr="00207BC4">
              <w:rPr>
                <w:rFonts w:ascii="Times New Roman" w:hAnsi="Times New Roman"/>
                <w:spacing w:val="-4"/>
              </w:rPr>
              <w:t>одпрограммы</w:t>
            </w:r>
            <w:r w:rsidR="00353B3B" w:rsidRPr="00207BC4">
              <w:rPr>
                <w:rFonts w:ascii="Times New Roman" w:hAnsi="Times New Roman"/>
                <w:spacing w:val="-4"/>
              </w:rPr>
              <w:t xml:space="preserve"> </w:t>
            </w:r>
          </w:p>
        </w:tc>
        <w:tc>
          <w:tcPr>
            <w:tcW w:w="7230" w:type="dxa"/>
          </w:tcPr>
          <w:p w:rsidR="00234BDD" w:rsidRPr="00207BC4" w:rsidRDefault="00234BDD" w:rsidP="00C657C6">
            <w:pPr>
              <w:shd w:val="clear" w:color="auto" w:fill="FFFFFF" w:themeFill="background1"/>
              <w:spacing w:after="1" w:line="220" w:lineRule="atLeast"/>
              <w:jc w:val="both"/>
            </w:pPr>
            <w:r w:rsidRPr="00207BC4">
              <w:t>Отдел муниципальной службы и кадров администрации города Чебоксары</w:t>
            </w:r>
          </w:p>
        </w:tc>
      </w:tr>
      <w:tr w:rsidR="00234BDD" w:rsidRPr="00207BC4" w:rsidTr="006463F6">
        <w:tc>
          <w:tcPr>
            <w:tcW w:w="2268" w:type="dxa"/>
          </w:tcPr>
          <w:p w:rsidR="00234BDD" w:rsidRPr="00207BC4" w:rsidRDefault="00234BDD" w:rsidP="00C657C6">
            <w:pPr>
              <w:pStyle w:val="a6"/>
              <w:jc w:val="both"/>
              <w:rPr>
                <w:rFonts w:ascii="Times New Roman" w:hAnsi="Times New Roman"/>
              </w:rPr>
            </w:pPr>
            <w:r w:rsidRPr="00207BC4">
              <w:rPr>
                <w:rFonts w:ascii="Times New Roman" w:hAnsi="Times New Roman"/>
              </w:rPr>
              <w:t xml:space="preserve">Соисполнители и участники </w:t>
            </w:r>
            <w:r w:rsidR="00722AC3">
              <w:rPr>
                <w:rFonts w:ascii="Times New Roman" w:hAnsi="Times New Roman"/>
              </w:rPr>
              <w:t>П</w:t>
            </w:r>
            <w:r w:rsidRPr="00207BC4">
              <w:rPr>
                <w:rFonts w:ascii="Times New Roman" w:hAnsi="Times New Roman"/>
              </w:rPr>
              <w:t>одпрограммы</w:t>
            </w:r>
            <w:r w:rsidR="00353B3B" w:rsidRPr="00207BC4">
              <w:rPr>
                <w:rFonts w:ascii="Times New Roman" w:hAnsi="Times New Roman"/>
              </w:rPr>
              <w:t xml:space="preserve"> </w:t>
            </w:r>
          </w:p>
          <w:p w:rsidR="00234BDD" w:rsidRPr="00207BC4" w:rsidRDefault="00234BDD" w:rsidP="00C657C6">
            <w:pPr>
              <w:jc w:val="both"/>
            </w:pPr>
          </w:p>
        </w:tc>
        <w:tc>
          <w:tcPr>
            <w:tcW w:w="7230" w:type="dxa"/>
          </w:tcPr>
          <w:p w:rsidR="00234BDD" w:rsidRPr="00207BC4" w:rsidRDefault="00234BDD" w:rsidP="00C657C6">
            <w:pPr>
              <w:jc w:val="both"/>
            </w:pPr>
            <w:r w:rsidRPr="00207BC4">
              <w:t>Администрации районов города Чебоксары;</w:t>
            </w:r>
          </w:p>
          <w:p w:rsidR="00234BDD" w:rsidRPr="00207BC4" w:rsidRDefault="00234BDD" w:rsidP="00C657C6">
            <w:pPr>
              <w:pStyle w:val="ConsPlusCell"/>
              <w:jc w:val="both"/>
              <w:rPr>
                <w:rFonts w:ascii="Times New Roman" w:hAnsi="Times New Roman" w:cs="Times New Roman"/>
                <w:sz w:val="24"/>
                <w:szCs w:val="24"/>
              </w:rPr>
            </w:pPr>
            <w:r w:rsidRPr="00207BC4">
              <w:rPr>
                <w:rFonts w:ascii="Times New Roman" w:hAnsi="Times New Roman" w:cs="Times New Roman"/>
                <w:sz w:val="24"/>
                <w:szCs w:val="24"/>
              </w:rPr>
              <w:t>Управление образования администрации города Чебоксары;</w:t>
            </w:r>
          </w:p>
          <w:p w:rsidR="00234BDD" w:rsidRPr="00207BC4" w:rsidRDefault="00234BDD" w:rsidP="00C657C6">
            <w:pPr>
              <w:pStyle w:val="ConsPlusCell"/>
              <w:jc w:val="both"/>
              <w:rPr>
                <w:rFonts w:ascii="Times New Roman" w:hAnsi="Times New Roman" w:cs="Times New Roman"/>
                <w:sz w:val="24"/>
                <w:szCs w:val="24"/>
              </w:rPr>
            </w:pPr>
            <w:r w:rsidRPr="00207BC4">
              <w:rPr>
                <w:rFonts w:ascii="Times New Roman" w:hAnsi="Times New Roman" w:cs="Times New Roman"/>
                <w:sz w:val="24"/>
                <w:szCs w:val="24"/>
              </w:rPr>
              <w:t xml:space="preserve">Управление культуры </w:t>
            </w:r>
            <w:r w:rsidR="00716E04" w:rsidRPr="00207BC4">
              <w:rPr>
                <w:rFonts w:ascii="Times New Roman" w:hAnsi="Times New Roman" w:cs="Times New Roman"/>
                <w:sz w:val="24"/>
                <w:szCs w:val="24"/>
              </w:rPr>
              <w:t xml:space="preserve">и </w:t>
            </w:r>
            <w:r w:rsidR="00716E04">
              <w:rPr>
                <w:rFonts w:ascii="Times New Roman" w:hAnsi="Times New Roman" w:cs="Times New Roman"/>
                <w:sz w:val="24"/>
                <w:szCs w:val="24"/>
              </w:rPr>
              <w:t xml:space="preserve">развития </w:t>
            </w:r>
            <w:r w:rsidR="00716E04" w:rsidRPr="00207BC4">
              <w:rPr>
                <w:rFonts w:ascii="Times New Roman" w:hAnsi="Times New Roman" w:cs="Times New Roman"/>
                <w:sz w:val="24"/>
                <w:szCs w:val="24"/>
              </w:rPr>
              <w:t xml:space="preserve">туризма </w:t>
            </w:r>
            <w:r w:rsidRPr="00207BC4">
              <w:rPr>
                <w:rFonts w:ascii="Times New Roman" w:hAnsi="Times New Roman" w:cs="Times New Roman"/>
                <w:sz w:val="24"/>
                <w:szCs w:val="24"/>
              </w:rPr>
              <w:t xml:space="preserve">администрации города Чебоксары; </w:t>
            </w:r>
          </w:p>
          <w:p w:rsidR="00234BDD" w:rsidRPr="00207BC4" w:rsidRDefault="00234BDD" w:rsidP="00C657C6">
            <w:pPr>
              <w:pStyle w:val="ConsPlusCell"/>
              <w:jc w:val="both"/>
              <w:rPr>
                <w:rFonts w:ascii="Times New Roman" w:hAnsi="Times New Roman" w:cs="Times New Roman"/>
                <w:sz w:val="24"/>
                <w:szCs w:val="24"/>
              </w:rPr>
            </w:pPr>
            <w:r w:rsidRPr="00207BC4">
              <w:rPr>
                <w:rFonts w:ascii="Times New Roman" w:hAnsi="Times New Roman" w:cs="Times New Roman"/>
                <w:sz w:val="24"/>
                <w:szCs w:val="24"/>
              </w:rPr>
              <w:t>Управление физкультуры</w:t>
            </w:r>
            <w:r w:rsidR="00716E04">
              <w:rPr>
                <w:rFonts w:ascii="Times New Roman" w:hAnsi="Times New Roman" w:cs="Times New Roman"/>
                <w:sz w:val="24"/>
                <w:szCs w:val="24"/>
              </w:rPr>
              <w:t xml:space="preserve"> и</w:t>
            </w:r>
            <w:r w:rsidRPr="00207BC4">
              <w:rPr>
                <w:rFonts w:ascii="Times New Roman" w:hAnsi="Times New Roman" w:cs="Times New Roman"/>
                <w:sz w:val="24"/>
                <w:szCs w:val="24"/>
              </w:rPr>
              <w:t xml:space="preserve"> спорта администрации города Чебоксары; </w:t>
            </w:r>
          </w:p>
          <w:p w:rsidR="00234BDD" w:rsidRPr="00207BC4" w:rsidRDefault="00234BDD" w:rsidP="00C657C6">
            <w:pPr>
              <w:pStyle w:val="11"/>
              <w:jc w:val="both"/>
              <w:rPr>
                <w:rFonts w:ascii="Times New Roman" w:hAnsi="Times New Roman"/>
                <w:sz w:val="24"/>
                <w:szCs w:val="24"/>
              </w:rPr>
            </w:pPr>
            <w:r w:rsidRPr="00207BC4">
              <w:rPr>
                <w:rFonts w:ascii="Times New Roman" w:hAnsi="Times New Roman"/>
                <w:sz w:val="24"/>
                <w:szCs w:val="24"/>
              </w:rPr>
              <w:t xml:space="preserve">Управление архитектуры и градостроительства администрации </w:t>
            </w:r>
            <w:r w:rsidRPr="00207BC4">
              <w:rPr>
                <w:rFonts w:ascii="Times New Roman" w:hAnsi="Times New Roman"/>
                <w:sz w:val="24"/>
                <w:szCs w:val="24"/>
              </w:rPr>
              <w:lastRenderedPageBreak/>
              <w:t>города Чебоксары;</w:t>
            </w:r>
          </w:p>
          <w:p w:rsidR="00234BDD" w:rsidRPr="00207BC4" w:rsidRDefault="00234BDD" w:rsidP="00C657C6">
            <w:pPr>
              <w:pStyle w:val="11"/>
              <w:jc w:val="both"/>
              <w:rPr>
                <w:rFonts w:ascii="Times New Roman" w:hAnsi="Times New Roman"/>
                <w:sz w:val="24"/>
                <w:szCs w:val="24"/>
              </w:rPr>
            </w:pPr>
            <w:r w:rsidRPr="00207BC4">
              <w:rPr>
                <w:rFonts w:ascii="Times New Roman" w:hAnsi="Times New Roman"/>
                <w:sz w:val="24"/>
                <w:szCs w:val="24"/>
              </w:rPr>
              <w:t>Управление ЖКХ, энергетики, транспорта и связи администрации города Чебоксары;</w:t>
            </w:r>
          </w:p>
          <w:p w:rsidR="00234BDD" w:rsidRPr="00207BC4" w:rsidRDefault="00234BDD" w:rsidP="00C657C6">
            <w:pPr>
              <w:pStyle w:val="11"/>
              <w:jc w:val="both"/>
              <w:rPr>
                <w:rFonts w:ascii="Times New Roman" w:hAnsi="Times New Roman"/>
                <w:sz w:val="24"/>
                <w:szCs w:val="24"/>
              </w:rPr>
            </w:pPr>
            <w:r w:rsidRPr="00207BC4">
              <w:rPr>
                <w:rFonts w:ascii="Times New Roman" w:hAnsi="Times New Roman"/>
                <w:sz w:val="24"/>
                <w:szCs w:val="24"/>
              </w:rPr>
              <w:t>Финансовое управление администрации города Чебоксары;</w:t>
            </w:r>
          </w:p>
          <w:p w:rsidR="00234BDD" w:rsidRPr="00207BC4" w:rsidRDefault="00234BDD" w:rsidP="00C657C6">
            <w:pPr>
              <w:pStyle w:val="11"/>
              <w:jc w:val="both"/>
              <w:rPr>
                <w:rFonts w:ascii="Times New Roman" w:hAnsi="Times New Roman"/>
                <w:sz w:val="24"/>
                <w:szCs w:val="24"/>
                <w:shd w:val="clear" w:color="auto" w:fill="FFFFFF"/>
              </w:rPr>
            </w:pPr>
            <w:r w:rsidRPr="00207BC4">
              <w:rPr>
                <w:rFonts w:ascii="Times New Roman" w:hAnsi="Times New Roman"/>
                <w:sz w:val="24"/>
                <w:szCs w:val="24"/>
              </w:rPr>
              <w:t>Чебоксарский городской комитет по управлению имуществом администрации города Чебоксары</w:t>
            </w:r>
            <w:r w:rsidRPr="00207BC4">
              <w:rPr>
                <w:rFonts w:ascii="Times New Roman" w:hAnsi="Times New Roman"/>
                <w:sz w:val="24"/>
                <w:szCs w:val="24"/>
                <w:shd w:val="clear" w:color="auto" w:fill="FFFFFF"/>
              </w:rPr>
              <w:t>;</w:t>
            </w:r>
          </w:p>
          <w:p w:rsidR="00234BDD" w:rsidRPr="00207BC4" w:rsidRDefault="00234BDD" w:rsidP="00C657C6">
            <w:pPr>
              <w:jc w:val="both"/>
            </w:pPr>
            <w:r w:rsidRPr="00207BC4">
              <w:t>Заволжское территориальное управление администрации города Чебоксары</w:t>
            </w:r>
            <w:r w:rsidRPr="00207BC4">
              <w:rPr>
                <w:shd w:val="clear" w:color="auto" w:fill="FFFFFF"/>
              </w:rPr>
              <w:t>;</w:t>
            </w:r>
          </w:p>
          <w:p w:rsidR="00234BDD" w:rsidRPr="00207BC4" w:rsidRDefault="00234BDD" w:rsidP="00C657C6">
            <w:pPr>
              <w:jc w:val="both"/>
            </w:pPr>
            <w:r w:rsidRPr="00207BC4">
              <w:rPr>
                <w:shd w:val="clear" w:color="auto" w:fill="FFFFFF"/>
              </w:rPr>
              <w:t>Чебоксарское городское Собрание депутатов.</w:t>
            </w:r>
          </w:p>
        </w:tc>
      </w:tr>
      <w:tr w:rsidR="00234BDD" w:rsidRPr="00207BC4" w:rsidTr="006463F6">
        <w:tc>
          <w:tcPr>
            <w:tcW w:w="2268" w:type="dxa"/>
          </w:tcPr>
          <w:p w:rsidR="00234BDD" w:rsidRPr="00207BC4" w:rsidRDefault="00234BDD" w:rsidP="00722AC3">
            <w:pPr>
              <w:pStyle w:val="a6"/>
              <w:rPr>
                <w:rFonts w:ascii="Times New Roman" w:hAnsi="Times New Roman"/>
              </w:rPr>
            </w:pPr>
            <w:r w:rsidRPr="00207BC4">
              <w:rPr>
                <w:rFonts w:ascii="Times New Roman" w:hAnsi="Times New Roman"/>
              </w:rPr>
              <w:lastRenderedPageBreak/>
              <w:t xml:space="preserve">Цели </w:t>
            </w:r>
            <w:r w:rsidR="00722AC3">
              <w:rPr>
                <w:rFonts w:ascii="Times New Roman" w:hAnsi="Times New Roman"/>
              </w:rPr>
              <w:t>П</w:t>
            </w:r>
            <w:r w:rsidRPr="00207BC4">
              <w:rPr>
                <w:rFonts w:ascii="Times New Roman" w:hAnsi="Times New Roman"/>
              </w:rPr>
              <w:t>одпрограммы</w:t>
            </w:r>
            <w:r w:rsidR="00353B3B" w:rsidRPr="00207BC4">
              <w:rPr>
                <w:rFonts w:ascii="Times New Roman" w:hAnsi="Times New Roman"/>
              </w:rPr>
              <w:t xml:space="preserve"> </w:t>
            </w:r>
          </w:p>
        </w:tc>
        <w:tc>
          <w:tcPr>
            <w:tcW w:w="7230" w:type="dxa"/>
          </w:tcPr>
          <w:p w:rsidR="00234BDD" w:rsidRPr="00207BC4" w:rsidRDefault="00234BDD" w:rsidP="00C657C6">
            <w:pPr>
              <w:pStyle w:val="a3"/>
              <w:rPr>
                <w:sz w:val="24"/>
                <w:szCs w:val="24"/>
              </w:rPr>
            </w:pPr>
            <w:r w:rsidRPr="00207BC4">
              <w:rPr>
                <w:bCs/>
                <w:sz w:val="24"/>
                <w:szCs w:val="24"/>
                <w:shd w:val="clear" w:color="auto" w:fill="FFFFFF"/>
              </w:rPr>
              <w:t>Формирование высококвалифицированного кадрового состава муниципальной службы, обеспечивающего эффективность муниципального управления;</w:t>
            </w:r>
            <w:r w:rsidRPr="00207BC4">
              <w:rPr>
                <w:bCs/>
                <w:sz w:val="24"/>
                <w:szCs w:val="24"/>
                <w:shd w:val="clear" w:color="auto" w:fill="FFFFFF"/>
              </w:rPr>
              <w:br/>
              <w:t>повышение эффективности муниципальной службы в городе Чебоксары (далее также – муниципальная служба), а также результативности профессиональной служебной деятельности муниципальных служащих города Чебоксары (далее также – муниципальные служащие)</w:t>
            </w:r>
          </w:p>
        </w:tc>
      </w:tr>
      <w:tr w:rsidR="00234BDD" w:rsidRPr="00207BC4" w:rsidTr="006463F6">
        <w:tc>
          <w:tcPr>
            <w:tcW w:w="2268" w:type="dxa"/>
          </w:tcPr>
          <w:p w:rsidR="00234BDD" w:rsidRPr="00207BC4" w:rsidRDefault="00234BDD" w:rsidP="00C657C6">
            <w:pPr>
              <w:pStyle w:val="a6"/>
              <w:rPr>
                <w:rFonts w:ascii="Times New Roman" w:hAnsi="Times New Roman"/>
              </w:rPr>
            </w:pPr>
            <w:r w:rsidRPr="00207BC4">
              <w:rPr>
                <w:rFonts w:ascii="Times New Roman" w:hAnsi="Times New Roman"/>
              </w:rPr>
              <w:t>Задачи</w:t>
            </w:r>
          </w:p>
          <w:p w:rsidR="00234BDD" w:rsidRPr="00207BC4" w:rsidRDefault="00722AC3" w:rsidP="00A55564">
            <w:pPr>
              <w:pStyle w:val="a6"/>
              <w:rPr>
                <w:rFonts w:ascii="Times New Roman" w:hAnsi="Times New Roman"/>
              </w:rPr>
            </w:pPr>
            <w:r>
              <w:rPr>
                <w:rFonts w:ascii="Times New Roman" w:hAnsi="Times New Roman"/>
              </w:rPr>
              <w:t>П</w:t>
            </w:r>
            <w:r w:rsidR="00234BDD" w:rsidRPr="00207BC4">
              <w:rPr>
                <w:rFonts w:ascii="Times New Roman" w:hAnsi="Times New Roman"/>
              </w:rPr>
              <w:t>одпрограммы</w:t>
            </w:r>
            <w:r w:rsidR="00353B3B" w:rsidRPr="00207BC4">
              <w:rPr>
                <w:rFonts w:ascii="Times New Roman" w:hAnsi="Times New Roman"/>
              </w:rPr>
              <w:t xml:space="preserve"> </w:t>
            </w:r>
          </w:p>
        </w:tc>
        <w:tc>
          <w:tcPr>
            <w:tcW w:w="7230" w:type="dxa"/>
          </w:tcPr>
          <w:p w:rsidR="00234BDD" w:rsidRPr="00207BC4" w:rsidRDefault="00234BDD" w:rsidP="00C657C6">
            <w:pPr>
              <w:pStyle w:val="a3"/>
              <w:rPr>
                <w:bCs/>
                <w:sz w:val="24"/>
                <w:szCs w:val="24"/>
                <w:shd w:val="clear" w:color="auto" w:fill="FFFFFF"/>
              </w:rPr>
            </w:pPr>
            <w:r w:rsidRPr="00207BC4">
              <w:rPr>
                <w:bCs/>
                <w:sz w:val="24"/>
                <w:szCs w:val="24"/>
                <w:shd w:val="clear" w:color="auto" w:fill="FFFFFF"/>
              </w:rPr>
              <w:t>Совершенствование системы правового регулирования муниципальной службы;</w:t>
            </w:r>
          </w:p>
          <w:p w:rsidR="00234BDD" w:rsidRPr="00207BC4" w:rsidRDefault="00234BDD" w:rsidP="00C657C6">
            <w:pPr>
              <w:pStyle w:val="ConsPlusNormal"/>
              <w:jc w:val="both"/>
              <w:rPr>
                <w:rFonts w:ascii="Times New Roman" w:hAnsi="Times New Roman" w:cs="Times New Roman"/>
                <w:sz w:val="24"/>
                <w:szCs w:val="24"/>
              </w:rPr>
            </w:pPr>
            <w:r w:rsidRPr="00207BC4">
              <w:rPr>
                <w:rFonts w:ascii="Times New Roman" w:hAnsi="Times New Roman" w:cs="Times New Roman"/>
                <w:sz w:val="24"/>
                <w:szCs w:val="24"/>
              </w:rPr>
              <w:t>внедрение новых кадровых технологий на муниципальной службе;</w:t>
            </w:r>
          </w:p>
          <w:p w:rsidR="00234BDD" w:rsidRPr="00207BC4" w:rsidRDefault="00234BDD" w:rsidP="00C657C6">
            <w:pPr>
              <w:pStyle w:val="ConsPlusNormal"/>
              <w:jc w:val="both"/>
              <w:rPr>
                <w:rFonts w:ascii="Times New Roman" w:hAnsi="Times New Roman" w:cs="Times New Roman"/>
                <w:sz w:val="24"/>
                <w:szCs w:val="24"/>
              </w:rPr>
            </w:pPr>
            <w:r w:rsidRPr="00207BC4">
              <w:rPr>
                <w:rFonts w:ascii="Times New Roman" w:hAnsi="Times New Roman" w:cs="Times New Roman"/>
                <w:sz w:val="24"/>
                <w:szCs w:val="24"/>
              </w:rPr>
              <w:t>эффективное профессиональное развитие муниципальных служащих, лиц, состоящих в кадровых резервах администрации города, территориальных, отраслевых и функциональных органов администрации города Чебоксары (</w:t>
            </w:r>
            <w:r w:rsidRPr="00207BC4">
              <w:rPr>
                <w:rFonts w:ascii="Times New Roman" w:hAnsi="Times New Roman" w:cs="Times New Roman"/>
                <w:sz w:val="24"/>
                <w:szCs w:val="24"/>
                <w:shd w:val="clear" w:color="auto" w:fill="FFFFFF" w:themeFill="background1"/>
              </w:rPr>
              <w:t>далее также - кадровые резервы администрации города</w:t>
            </w:r>
            <w:r w:rsidRPr="00207BC4">
              <w:rPr>
                <w:rFonts w:ascii="Times New Roman" w:hAnsi="Times New Roman" w:cs="Times New Roman"/>
                <w:sz w:val="24"/>
                <w:szCs w:val="24"/>
              </w:rPr>
              <w:t>);</w:t>
            </w:r>
          </w:p>
          <w:p w:rsidR="00234BDD" w:rsidRPr="00207BC4" w:rsidRDefault="00234BDD" w:rsidP="00C657C6">
            <w:pPr>
              <w:pStyle w:val="a3"/>
              <w:rPr>
                <w:sz w:val="24"/>
                <w:szCs w:val="24"/>
              </w:rPr>
            </w:pPr>
            <w:r w:rsidRPr="00207BC4">
              <w:rPr>
                <w:bCs/>
                <w:sz w:val="24"/>
                <w:szCs w:val="24"/>
                <w:shd w:val="clear" w:color="auto" w:fill="FFFFFF"/>
              </w:rPr>
              <w:t>повышение престижа муниципальной службы и авторитета муниципальных служащих</w:t>
            </w:r>
            <w:r w:rsidRPr="00207BC4">
              <w:rPr>
                <w:sz w:val="24"/>
                <w:szCs w:val="24"/>
              </w:rPr>
              <w:t>;</w:t>
            </w:r>
          </w:p>
          <w:p w:rsidR="00234BDD" w:rsidRPr="00207BC4" w:rsidRDefault="00234BDD" w:rsidP="00C657C6">
            <w:pPr>
              <w:pStyle w:val="ConsPlusNormal"/>
              <w:jc w:val="both"/>
              <w:rPr>
                <w:rFonts w:ascii="Times New Roman" w:hAnsi="Times New Roman" w:cs="Times New Roman"/>
                <w:sz w:val="24"/>
                <w:szCs w:val="24"/>
              </w:rPr>
            </w:pPr>
            <w:r w:rsidRPr="00207BC4">
              <w:rPr>
                <w:rFonts w:ascii="Times New Roman" w:hAnsi="Times New Roman" w:cs="Times New Roman"/>
                <w:sz w:val="24"/>
                <w:szCs w:val="24"/>
              </w:rPr>
              <w:t>совершенствование порядка формирования, использования и подготовки кадровых резервов;</w:t>
            </w:r>
          </w:p>
          <w:p w:rsidR="00234BDD" w:rsidRPr="00207BC4" w:rsidRDefault="00234BDD" w:rsidP="00C657C6">
            <w:pPr>
              <w:pStyle w:val="ConsPlusNormal"/>
              <w:jc w:val="both"/>
              <w:rPr>
                <w:rFonts w:ascii="Times New Roman" w:hAnsi="Times New Roman" w:cs="Times New Roman"/>
                <w:sz w:val="24"/>
                <w:szCs w:val="24"/>
              </w:rPr>
            </w:pPr>
            <w:r w:rsidRPr="00207BC4">
              <w:rPr>
                <w:rFonts w:ascii="Times New Roman" w:hAnsi="Times New Roman" w:cs="Times New Roman"/>
                <w:sz w:val="24"/>
                <w:szCs w:val="24"/>
              </w:rPr>
              <w:t>создание объективных и прозрачных механизмов конкурсного отбора кандидатов на замещение должностей муниципальной службы и в кадровые резервы;</w:t>
            </w:r>
          </w:p>
          <w:p w:rsidR="00234BDD" w:rsidRPr="00207BC4" w:rsidRDefault="00234BDD" w:rsidP="00C657C6">
            <w:pPr>
              <w:pStyle w:val="ConsPlusNormal"/>
              <w:shd w:val="clear" w:color="auto" w:fill="FFFFFF" w:themeFill="background1"/>
              <w:jc w:val="both"/>
              <w:rPr>
                <w:rFonts w:ascii="Times New Roman" w:hAnsi="Times New Roman" w:cs="Times New Roman"/>
                <w:sz w:val="24"/>
                <w:szCs w:val="24"/>
              </w:rPr>
            </w:pPr>
            <w:r w:rsidRPr="00207BC4">
              <w:rPr>
                <w:rFonts w:ascii="Times New Roman" w:hAnsi="Times New Roman" w:cs="Times New Roman"/>
                <w:sz w:val="24"/>
                <w:szCs w:val="24"/>
              </w:rPr>
              <w:t xml:space="preserve">формирование положительного имиджа </w:t>
            </w:r>
            <w:r w:rsidRPr="00207BC4">
              <w:rPr>
                <w:rFonts w:ascii="Times New Roman" w:hAnsi="Times New Roman" w:cs="Times New Roman"/>
                <w:sz w:val="24"/>
                <w:szCs w:val="24"/>
                <w:shd w:val="clear" w:color="auto" w:fill="FFFFFF" w:themeFill="background1"/>
              </w:rPr>
              <w:t>органов местного самоуправления</w:t>
            </w:r>
            <w:r w:rsidRPr="00207BC4">
              <w:rPr>
                <w:rFonts w:ascii="Times New Roman" w:hAnsi="Times New Roman" w:cs="Times New Roman"/>
                <w:sz w:val="24"/>
                <w:szCs w:val="24"/>
              </w:rPr>
              <w:t>;</w:t>
            </w:r>
          </w:p>
          <w:p w:rsidR="00234BDD" w:rsidRPr="00207BC4" w:rsidRDefault="00234BDD" w:rsidP="00C657C6">
            <w:pPr>
              <w:pStyle w:val="ConsPlusNormal"/>
              <w:shd w:val="clear" w:color="auto" w:fill="FFFFFF" w:themeFill="background1"/>
              <w:jc w:val="both"/>
              <w:rPr>
                <w:rFonts w:ascii="Times New Roman" w:hAnsi="Times New Roman" w:cs="Times New Roman"/>
                <w:sz w:val="24"/>
                <w:szCs w:val="24"/>
              </w:rPr>
            </w:pPr>
            <w:r w:rsidRPr="00207BC4">
              <w:rPr>
                <w:rFonts w:ascii="Times New Roman" w:hAnsi="Times New Roman" w:cs="Times New Roman"/>
                <w:sz w:val="24"/>
                <w:szCs w:val="24"/>
              </w:rPr>
              <w:t xml:space="preserve">обеспечение стабильности кадрового состава </w:t>
            </w:r>
            <w:r w:rsidRPr="00207BC4">
              <w:rPr>
                <w:rFonts w:ascii="Times New Roman" w:hAnsi="Times New Roman" w:cs="Times New Roman"/>
                <w:sz w:val="24"/>
                <w:szCs w:val="24"/>
                <w:shd w:val="clear" w:color="auto" w:fill="FFFFFF" w:themeFill="background1"/>
              </w:rPr>
              <w:t>органов местного самоуправления</w:t>
            </w:r>
            <w:r w:rsidRPr="00207BC4">
              <w:rPr>
                <w:rFonts w:ascii="Times New Roman" w:hAnsi="Times New Roman" w:cs="Times New Roman"/>
                <w:sz w:val="24"/>
                <w:szCs w:val="24"/>
              </w:rPr>
              <w:t>;</w:t>
            </w:r>
          </w:p>
          <w:p w:rsidR="00234BDD" w:rsidRPr="00207BC4" w:rsidRDefault="00234BDD" w:rsidP="00C657C6">
            <w:pPr>
              <w:jc w:val="both"/>
              <w:rPr>
                <w:bCs/>
                <w:shd w:val="clear" w:color="auto" w:fill="FFFFFF"/>
              </w:rPr>
            </w:pPr>
            <w:r w:rsidRPr="00207BC4">
              <w:t>совершенствование организационной системы управления кадровыми процессами.</w:t>
            </w:r>
          </w:p>
        </w:tc>
      </w:tr>
      <w:tr w:rsidR="00234BDD" w:rsidRPr="00207BC4" w:rsidTr="006463F6">
        <w:tc>
          <w:tcPr>
            <w:tcW w:w="2268" w:type="dxa"/>
          </w:tcPr>
          <w:p w:rsidR="00234BDD" w:rsidRPr="00207BC4" w:rsidRDefault="00234BDD" w:rsidP="00722AC3">
            <w:r w:rsidRPr="00207BC4">
              <w:t xml:space="preserve">Целевые индикаторы и показатели </w:t>
            </w:r>
            <w:r w:rsidR="00722AC3">
              <w:t>П</w:t>
            </w:r>
            <w:r w:rsidRPr="00207BC4">
              <w:t>одпрограммы</w:t>
            </w:r>
            <w:r w:rsidR="00A55564" w:rsidRPr="00207BC4">
              <w:t xml:space="preserve"> </w:t>
            </w:r>
          </w:p>
        </w:tc>
        <w:tc>
          <w:tcPr>
            <w:tcW w:w="7230" w:type="dxa"/>
          </w:tcPr>
          <w:p w:rsidR="00234BDD" w:rsidRPr="00207BC4" w:rsidRDefault="00234BDD" w:rsidP="00C657C6">
            <w:pPr>
              <w:pStyle w:val="ConsPlusNormal"/>
              <w:jc w:val="both"/>
              <w:rPr>
                <w:rFonts w:ascii="Times New Roman" w:hAnsi="Times New Roman" w:cs="Times New Roman"/>
                <w:sz w:val="24"/>
                <w:szCs w:val="24"/>
              </w:rPr>
            </w:pPr>
            <w:r w:rsidRPr="00207BC4">
              <w:rPr>
                <w:rFonts w:ascii="Times New Roman" w:hAnsi="Times New Roman" w:cs="Times New Roman"/>
                <w:sz w:val="24"/>
                <w:szCs w:val="24"/>
              </w:rPr>
              <w:t>К 2021 году предусматривается достижение следующих целевых индикаторов и показателей:</w:t>
            </w:r>
          </w:p>
          <w:p w:rsidR="00234BDD" w:rsidRPr="00207BC4" w:rsidRDefault="00234BDD" w:rsidP="00C657C6">
            <w:pPr>
              <w:pStyle w:val="ConsPlusNormal"/>
              <w:jc w:val="both"/>
              <w:rPr>
                <w:rFonts w:ascii="Times New Roman" w:hAnsi="Times New Roman" w:cs="Times New Roman"/>
                <w:sz w:val="24"/>
                <w:szCs w:val="24"/>
              </w:rPr>
            </w:pPr>
            <w:r w:rsidRPr="00207BC4">
              <w:rPr>
                <w:rFonts w:ascii="Times New Roman" w:hAnsi="Times New Roman" w:cs="Times New Roman"/>
                <w:sz w:val="24"/>
                <w:szCs w:val="24"/>
              </w:rPr>
              <w:t>доля подготовленных нормативных правовых актов администрации города, регулирующих вопросы муниципальной службы в городе Чебоксары, отнесенные к компетенции органов местного самоуправления, не менее 100 процентов;</w:t>
            </w:r>
          </w:p>
          <w:p w:rsidR="00234BDD" w:rsidRPr="00207BC4" w:rsidRDefault="00234BDD" w:rsidP="00C657C6">
            <w:pPr>
              <w:pStyle w:val="ConsPlusNormal"/>
              <w:jc w:val="both"/>
              <w:rPr>
                <w:rFonts w:ascii="Times New Roman" w:hAnsi="Times New Roman" w:cs="Times New Roman"/>
                <w:sz w:val="24"/>
                <w:szCs w:val="24"/>
              </w:rPr>
            </w:pPr>
            <w:r w:rsidRPr="00207BC4">
              <w:rPr>
                <w:rFonts w:ascii="Times New Roman" w:hAnsi="Times New Roman" w:cs="Times New Roman"/>
                <w:sz w:val="24"/>
                <w:szCs w:val="24"/>
              </w:rPr>
              <w:t>доля муниципальных служащих, прошедших обучение и получивших дополнительное профессиональное образование в текущем году, не менее 33 процентов;</w:t>
            </w:r>
          </w:p>
          <w:p w:rsidR="00234BDD" w:rsidRPr="00207BC4" w:rsidRDefault="00234BDD" w:rsidP="00C657C6">
            <w:pPr>
              <w:pStyle w:val="ConsPlusNormal"/>
              <w:jc w:val="both"/>
              <w:rPr>
                <w:rFonts w:ascii="Times New Roman" w:hAnsi="Times New Roman" w:cs="Times New Roman"/>
                <w:sz w:val="24"/>
                <w:szCs w:val="24"/>
              </w:rPr>
            </w:pPr>
            <w:r w:rsidRPr="00207BC4">
              <w:rPr>
                <w:rFonts w:ascii="Times New Roman" w:hAnsi="Times New Roman" w:cs="Times New Roman"/>
                <w:sz w:val="24"/>
                <w:szCs w:val="24"/>
              </w:rPr>
              <w:t xml:space="preserve">доля муниципальных служащих в возрасте до 30 лет в общей численности муниципальных служащих, </w:t>
            </w:r>
            <w:r w:rsidRPr="00207BC4">
              <w:rPr>
                <w:rFonts w:ascii="Times New Roman" w:hAnsi="Times New Roman" w:cs="Times New Roman"/>
                <w:sz w:val="24"/>
                <w:szCs w:val="24"/>
                <w:shd w:val="clear" w:color="auto" w:fill="FFFFFF" w:themeFill="background1"/>
              </w:rPr>
              <w:t xml:space="preserve">имеющих стаж муниципальной службы более 3 лет, </w:t>
            </w:r>
            <w:r w:rsidRPr="00207BC4">
              <w:rPr>
                <w:rFonts w:ascii="Times New Roman" w:hAnsi="Times New Roman" w:cs="Times New Roman"/>
                <w:sz w:val="24"/>
                <w:szCs w:val="24"/>
              </w:rPr>
              <w:t>не менее 12 процентов;</w:t>
            </w:r>
          </w:p>
          <w:p w:rsidR="00234BDD" w:rsidRPr="00207BC4" w:rsidRDefault="00234BDD" w:rsidP="00C657C6">
            <w:pPr>
              <w:pStyle w:val="ConsPlusNormal"/>
              <w:jc w:val="both"/>
              <w:rPr>
                <w:rFonts w:ascii="Times New Roman" w:hAnsi="Times New Roman" w:cs="Times New Roman"/>
                <w:sz w:val="24"/>
                <w:szCs w:val="24"/>
              </w:rPr>
            </w:pPr>
            <w:r w:rsidRPr="00207BC4">
              <w:rPr>
                <w:rFonts w:ascii="Times New Roman" w:hAnsi="Times New Roman" w:cs="Times New Roman"/>
                <w:sz w:val="24"/>
                <w:szCs w:val="24"/>
              </w:rPr>
              <w:t>доля вакантных должностей муниципальной службы, замещаемых на конкурсной основе, в том числе из кадрового резерва администрации города, не менее 75 процентов;</w:t>
            </w:r>
          </w:p>
          <w:p w:rsidR="00234BDD" w:rsidRPr="00207BC4" w:rsidRDefault="00234BDD" w:rsidP="00C657C6">
            <w:pPr>
              <w:pStyle w:val="ConsPlusNormal"/>
              <w:jc w:val="both"/>
              <w:rPr>
                <w:rFonts w:ascii="Times New Roman" w:hAnsi="Times New Roman" w:cs="Times New Roman"/>
                <w:sz w:val="24"/>
                <w:szCs w:val="24"/>
              </w:rPr>
            </w:pPr>
            <w:r w:rsidRPr="00207BC4">
              <w:rPr>
                <w:rFonts w:ascii="Times New Roman" w:hAnsi="Times New Roman" w:cs="Times New Roman"/>
                <w:sz w:val="24"/>
                <w:szCs w:val="24"/>
              </w:rPr>
              <w:lastRenderedPageBreak/>
              <w:t>количество лиц, состоящих в резерве управленческих кадров города Чебоксары, не менее 15 человек;</w:t>
            </w:r>
          </w:p>
          <w:p w:rsidR="00234BDD" w:rsidRPr="00207BC4" w:rsidRDefault="00234BDD" w:rsidP="00C657C6">
            <w:pPr>
              <w:pStyle w:val="ConsPlusNormal"/>
              <w:jc w:val="both"/>
              <w:rPr>
                <w:rFonts w:ascii="Times New Roman" w:hAnsi="Times New Roman" w:cs="Times New Roman"/>
                <w:sz w:val="24"/>
                <w:szCs w:val="24"/>
              </w:rPr>
            </w:pPr>
            <w:r w:rsidRPr="00207BC4">
              <w:rPr>
                <w:rFonts w:ascii="Times New Roman" w:hAnsi="Times New Roman" w:cs="Times New Roman"/>
                <w:bCs/>
                <w:sz w:val="24"/>
                <w:szCs w:val="24"/>
              </w:rPr>
              <w:t>доля должностей муниципальной службы, на которые сформирован кадровый резерв, не менее 65 процентов;</w:t>
            </w:r>
          </w:p>
          <w:p w:rsidR="00234BDD" w:rsidRPr="00207BC4" w:rsidRDefault="00234BDD" w:rsidP="00C657C6">
            <w:pPr>
              <w:pStyle w:val="ConsPlusNormal"/>
              <w:jc w:val="both"/>
              <w:rPr>
                <w:rFonts w:ascii="Times New Roman" w:hAnsi="Times New Roman" w:cs="Times New Roman"/>
                <w:sz w:val="24"/>
                <w:szCs w:val="24"/>
              </w:rPr>
            </w:pPr>
            <w:r w:rsidRPr="00207BC4">
              <w:rPr>
                <w:rFonts w:ascii="Times New Roman" w:hAnsi="Times New Roman" w:cs="Times New Roman"/>
                <w:sz w:val="24"/>
                <w:szCs w:val="24"/>
              </w:rPr>
              <w:t>доля муниципальных служащих в городе Чебоксары в возрасте до 30 лет в общей численности муниципальных служащих, не менее 23 процента;</w:t>
            </w:r>
          </w:p>
          <w:p w:rsidR="00234BDD" w:rsidRPr="00207BC4" w:rsidRDefault="00234BDD" w:rsidP="00C657C6">
            <w:pPr>
              <w:pStyle w:val="ConsPlusNormal"/>
              <w:jc w:val="both"/>
              <w:rPr>
                <w:rFonts w:ascii="Times New Roman" w:hAnsi="Times New Roman" w:cs="Times New Roman"/>
                <w:sz w:val="24"/>
                <w:szCs w:val="24"/>
              </w:rPr>
            </w:pPr>
            <w:r w:rsidRPr="00207BC4">
              <w:rPr>
                <w:rFonts w:ascii="Times New Roman" w:hAnsi="Times New Roman" w:cs="Times New Roman"/>
                <w:sz w:val="24"/>
                <w:szCs w:val="24"/>
              </w:rPr>
              <w:t>оценка гражданами уровня эффективности муниципальной службы и результативности деятельности муниципальных служащих не ниже чем «удовлетворительно»;</w:t>
            </w:r>
          </w:p>
          <w:p w:rsidR="00234BDD" w:rsidRPr="00207BC4" w:rsidRDefault="00234BDD" w:rsidP="00C657C6">
            <w:pPr>
              <w:jc w:val="both"/>
            </w:pPr>
            <w:r w:rsidRPr="00207BC4">
              <w:t>оценка муниципальными служащими условий и результатов своей работы, морально-психологического климата в коллективе не ниже чем «удовлетворительно»</w:t>
            </w:r>
          </w:p>
        </w:tc>
      </w:tr>
      <w:tr w:rsidR="00234BDD" w:rsidRPr="00207BC4" w:rsidTr="006463F6">
        <w:tc>
          <w:tcPr>
            <w:tcW w:w="2268" w:type="dxa"/>
          </w:tcPr>
          <w:p w:rsidR="00234BDD" w:rsidRPr="00207BC4" w:rsidRDefault="00234BDD" w:rsidP="00722AC3">
            <w:pPr>
              <w:pStyle w:val="a6"/>
              <w:rPr>
                <w:rFonts w:ascii="Times New Roman" w:hAnsi="Times New Roman"/>
              </w:rPr>
            </w:pPr>
            <w:r w:rsidRPr="00207BC4">
              <w:rPr>
                <w:rFonts w:ascii="Times New Roman" w:hAnsi="Times New Roman"/>
              </w:rPr>
              <w:lastRenderedPageBreak/>
              <w:t xml:space="preserve">Срок реализации </w:t>
            </w:r>
            <w:r w:rsidR="00722AC3">
              <w:rPr>
                <w:rFonts w:ascii="Times New Roman" w:hAnsi="Times New Roman"/>
              </w:rPr>
              <w:t>П</w:t>
            </w:r>
            <w:r w:rsidRPr="00207BC4">
              <w:rPr>
                <w:rFonts w:ascii="Times New Roman" w:hAnsi="Times New Roman"/>
              </w:rPr>
              <w:t>одпрограммы</w:t>
            </w:r>
            <w:r w:rsidR="00353B3B" w:rsidRPr="00207BC4">
              <w:rPr>
                <w:rFonts w:ascii="Times New Roman" w:hAnsi="Times New Roman"/>
              </w:rPr>
              <w:t xml:space="preserve"> </w:t>
            </w:r>
          </w:p>
        </w:tc>
        <w:tc>
          <w:tcPr>
            <w:tcW w:w="7230" w:type="dxa"/>
          </w:tcPr>
          <w:p w:rsidR="00234BDD" w:rsidRPr="00207BC4" w:rsidRDefault="00234BDD" w:rsidP="00C657C6">
            <w:pPr>
              <w:pStyle w:val="a6"/>
              <w:jc w:val="both"/>
              <w:rPr>
                <w:rFonts w:ascii="Times New Roman" w:hAnsi="Times New Roman"/>
              </w:rPr>
            </w:pPr>
            <w:r w:rsidRPr="00207BC4">
              <w:rPr>
                <w:rFonts w:ascii="Times New Roman" w:hAnsi="Times New Roman"/>
              </w:rPr>
              <w:t>2014-2020 годы</w:t>
            </w:r>
          </w:p>
          <w:p w:rsidR="00234BDD" w:rsidRPr="00207BC4" w:rsidRDefault="00234BDD" w:rsidP="00C657C6">
            <w:pPr>
              <w:pStyle w:val="a5"/>
              <w:rPr>
                <w:rFonts w:ascii="Times New Roman" w:hAnsi="Times New Roman"/>
              </w:rPr>
            </w:pPr>
          </w:p>
        </w:tc>
      </w:tr>
      <w:tr w:rsidR="00234BDD" w:rsidRPr="00207BC4" w:rsidTr="006463F6">
        <w:tc>
          <w:tcPr>
            <w:tcW w:w="2268" w:type="dxa"/>
          </w:tcPr>
          <w:p w:rsidR="00234BDD" w:rsidRPr="00207BC4" w:rsidRDefault="00234BDD" w:rsidP="00722AC3">
            <w:pPr>
              <w:pStyle w:val="a6"/>
              <w:rPr>
                <w:rFonts w:ascii="Times New Roman" w:hAnsi="Times New Roman"/>
              </w:rPr>
            </w:pPr>
            <w:r w:rsidRPr="00207BC4">
              <w:rPr>
                <w:rFonts w:ascii="Times New Roman" w:hAnsi="Times New Roman"/>
              </w:rPr>
              <w:t xml:space="preserve">Объемы финансирования </w:t>
            </w:r>
            <w:r w:rsidR="00C657C6" w:rsidRPr="00207BC4">
              <w:rPr>
                <w:rFonts w:ascii="Times New Roman" w:hAnsi="Times New Roman"/>
              </w:rPr>
              <w:t>П</w:t>
            </w:r>
            <w:r w:rsidRPr="00207BC4">
              <w:rPr>
                <w:rFonts w:ascii="Times New Roman" w:hAnsi="Times New Roman"/>
              </w:rPr>
              <w:t>одпрограммы</w:t>
            </w:r>
            <w:r w:rsidR="00353B3B" w:rsidRPr="00207BC4">
              <w:rPr>
                <w:rFonts w:ascii="Times New Roman" w:hAnsi="Times New Roman"/>
              </w:rPr>
              <w:t xml:space="preserve"> </w:t>
            </w:r>
            <w:r w:rsidRPr="00207BC4">
              <w:rPr>
                <w:rFonts w:ascii="Times New Roman" w:hAnsi="Times New Roman"/>
              </w:rPr>
              <w:t xml:space="preserve"> с разбивкой по годам реализации </w:t>
            </w:r>
          </w:p>
        </w:tc>
        <w:tc>
          <w:tcPr>
            <w:tcW w:w="7230" w:type="dxa"/>
          </w:tcPr>
          <w:p w:rsidR="00234BDD" w:rsidRPr="00207BC4" w:rsidRDefault="00234BDD" w:rsidP="00C657C6">
            <w:pPr>
              <w:pStyle w:val="a6"/>
              <w:shd w:val="clear" w:color="auto" w:fill="FFFFFF" w:themeFill="background1"/>
              <w:jc w:val="both"/>
              <w:rPr>
                <w:rFonts w:ascii="Times New Roman" w:hAnsi="Times New Roman"/>
              </w:rPr>
            </w:pPr>
            <w:r w:rsidRPr="00207BC4">
              <w:rPr>
                <w:rFonts w:ascii="Times New Roman" w:hAnsi="Times New Roman"/>
                <w:shd w:val="clear" w:color="auto" w:fill="FFFFFF"/>
              </w:rPr>
              <w:t xml:space="preserve">Общий объем финансирования мероприятий </w:t>
            </w:r>
            <w:r w:rsidR="00AD721B">
              <w:rPr>
                <w:rFonts w:ascii="Times New Roman" w:hAnsi="Times New Roman"/>
                <w:shd w:val="clear" w:color="auto" w:fill="FFFFFF"/>
              </w:rPr>
              <w:t>П</w:t>
            </w:r>
            <w:r w:rsidRPr="00207BC4">
              <w:rPr>
                <w:rFonts w:ascii="Times New Roman" w:hAnsi="Times New Roman"/>
                <w:shd w:val="clear" w:color="auto" w:fill="FFFFFF"/>
              </w:rPr>
              <w:t>одпрограммы</w:t>
            </w:r>
            <w:r w:rsidR="00353B3B" w:rsidRPr="00207BC4">
              <w:rPr>
                <w:rFonts w:ascii="Times New Roman" w:hAnsi="Times New Roman"/>
                <w:shd w:val="clear" w:color="auto" w:fill="FFFFFF"/>
              </w:rPr>
              <w:t xml:space="preserve"> </w:t>
            </w:r>
            <w:r w:rsidRPr="00207BC4">
              <w:rPr>
                <w:rFonts w:ascii="Times New Roman" w:hAnsi="Times New Roman"/>
                <w:shd w:val="clear" w:color="auto" w:fill="FFFFFF"/>
              </w:rPr>
              <w:t xml:space="preserve"> за счет средств бюджета города Чебоксары </w:t>
            </w:r>
            <w:r w:rsidRPr="00207BC4">
              <w:rPr>
                <w:rFonts w:ascii="Times New Roman" w:hAnsi="Times New Roman"/>
              </w:rPr>
              <w:t>в 2014 - 2020 годах</w:t>
            </w:r>
            <w:r w:rsidRPr="00207BC4">
              <w:rPr>
                <w:rFonts w:ascii="Times New Roman" w:hAnsi="Times New Roman"/>
                <w:shd w:val="clear" w:color="auto" w:fill="FFFFFF"/>
              </w:rPr>
              <w:t xml:space="preserve">  составит </w:t>
            </w:r>
            <w:r w:rsidR="003C0883" w:rsidRPr="00207BC4">
              <w:rPr>
                <w:rFonts w:ascii="Times New Roman" w:hAnsi="Times New Roman"/>
                <w:shd w:val="clear" w:color="auto" w:fill="FFFFFF" w:themeFill="background1"/>
              </w:rPr>
              <w:t>5892,5</w:t>
            </w:r>
            <w:r w:rsidRPr="00207BC4">
              <w:rPr>
                <w:rFonts w:ascii="Times New Roman" w:hAnsi="Times New Roman"/>
                <w:shd w:val="clear" w:color="auto" w:fill="FFFFFF" w:themeFill="background1"/>
              </w:rPr>
              <w:t xml:space="preserve"> тыс.</w:t>
            </w:r>
            <w:r w:rsidRPr="00207BC4">
              <w:rPr>
                <w:rFonts w:ascii="Times New Roman" w:hAnsi="Times New Roman"/>
                <w:shd w:val="clear" w:color="auto" w:fill="FFFFFF"/>
              </w:rPr>
              <w:t xml:space="preserve"> </w:t>
            </w:r>
            <w:r w:rsidRPr="00207BC4">
              <w:rPr>
                <w:rFonts w:ascii="Times New Roman" w:hAnsi="Times New Roman"/>
              </w:rPr>
              <w:t xml:space="preserve">рублей, в том числе:  </w:t>
            </w:r>
          </w:p>
          <w:p w:rsidR="00234BDD" w:rsidRPr="00207BC4" w:rsidRDefault="00234BDD" w:rsidP="00C657C6">
            <w:pPr>
              <w:pStyle w:val="a6"/>
              <w:shd w:val="clear" w:color="auto" w:fill="FFFFFF" w:themeFill="background1"/>
              <w:jc w:val="both"/>
              <w:rPr>
                <w:rFonts w:ascii="Times New Roman" w:hAnsi="Times New Roman"/>
              </w:rPr>
            </w:pPr>
            <w:r w:rsidRPr="00207BC4">
              <w:rPr>
                <w:rFonts w:ascii="Times New Roman" w:hAnsi="Times New Roman"/>
              </w:rPr>
              <w:t xml:space="preserve">в 2014 году – </w:t>
            </w:r>
            <w:r w:rsidRPr="00207BC4">
              <w:rPr>
                <w:rFonts w:ascii="Times New Roman" w:hAnsi="Times New Roman"/>
                <w:shd w:val="clear" w:color="auto" w:fill="FFFFFF"/>
              </w:rPr>
              <w:t>580,6 тыс</w:t>
            </w:r>
            <w:r w:rsidRPr="00207BC4">
              <w:rPr>
                <w:rFonts w:ascii="Times New Roman" w:hAnsi="Times New Roman"/>
              </w:rPr>
              <w:t>. рублей</w:t>
            </w:r>
            <w:r w:rsidRPr="00207BC4">
              <w:rPr>
                <w:rFonts w:ascii="Times New Roman" w:hAnsi="Times New Roman"/>
                <w:b/>
              </w:rPr>
              <w:t>;</w:t>
            </w:r>
          </w:p>
          <w:p w:rsidR="00234BDD" w:rsidRPr="00207BC4" w:rsidRDefault="00234BDD" w:rsidP="00C657C6">
            <w:pPr>
              <w:pStyle w:val="a6"/>
              <w:shd w:val="clear" w:color="auto" w:fill="FFFFFF"/>
              <w:jc w:val="both"/>
              <w:rPr>
                <w:rFonts w:ascii="Times New Roman" w:hAnsi="Times New Roman"/>
              </w:rPr>
            </w:pPr>
            <w:r w:rsidRPr="00207BC4">
              <w:rPr>
                <w:rFonts w:ascii="Times New Roman" w:hAnsi="Times New Roman"/>
              </w:rPr>
              <w:t>в 2015 году – 311,9 тыс. рублей;</w:t>
            </w:r>
          </w:p>
          <w:p w:rsidR="00234BDD" w:rsidRPr="00207BC4" w:rsidRDefault="00234BDD" w:rsidP="00C657C6">
            <w:pPr>
              <w:pStyle w:val="a6"/>
              <w:shd w:val="clear" w:color="auto" w:fill="FFFFFF"/>
              <w:jc w:val="both"/>
              <w:rPr>
                <w:rFonts w:ascii="Times New Roman" w:hAnsi="Times New Roman"/>
              </w:rPr>
            </w:pPr>
            <w:r w:rsidRPr="00207BC4">
              <w:rPr>
                <w:rFonts w:ascii="Times New Roman" w:hAnsi="Times New Roman"/>
              </w:rPr>
              <w:t>в 2016 году – 600 тыс. рублей;</w:t>
            </w:r>
          </w:p>
          <w:p w:rsidR="00234BDD" w:rsidRPr="00207BC4" w:rsidRDefault="00234BDD" w:rsidP="00C657C6">
            <w:pPr>
              <w:pStyle w:val="a6"/>
              <w:shd w:val="clear" w:color="auto" w:fill="FFFFFF"/>
              <w:jc w:val="both"/>
              <w:rPr>
                <w:rFonts w:ascii="Times New Roman" w:hAnsi="Times New Roman"/>
              </w:rPr>
            </w:pPr>
            <w:r w:rsidRPr="00207BC4">
              <w:rPr>
                <w:rFonts w:ascii="Times New Roman" w:hAnsi="Times New Roman"/>
              </w:rPr>
              <w:t>в 2017 году – 1 100,0 тыс. рублей;</w:t>
            </w:r>
          </w:p>
          <w:p w:rsidR="00234BDD" w:rsidRPr="00207BC4" w:rsidRDefault="00234BDD" w:rsidP="003C0883">
            <w:pPr>
              <w:pStyle w:val="a6"/>
              <w:shd w:val="clear" w:color="auto" w:fill="FFFFFF" w:themeFill="background1"/>
              <w:jc w:val="both"/>
              <w:rPr>
                <w:rFonts w:ascii="Times New Roman" w:hAnsi="Times New Roman"/>
              </w:rPr>
            </w:pPr>
            <w:r w:rsidRPr="00207BC4">
              <w:rPr>
                <w:rFonts w:ascii="Times New Roman" w:hAnsi="Times New Roman"/>
              </w:rPr>
              <w:t>в 2018 году – 1 100,0 тыс. рублей;</w:t>
            </w:r>
          </w:p>
          <w:p w:rsidR="00234BDD" w:rsidRPr="00207BC4" w:rsidRDefault="00234BDD" w:rsidP="003C0883">
            <w:pPr>
              <w:pStyle w:val="a6"/>
              <w:shd w:val="clear" w:color="auto" w:fill="FFFFFF" w:themeFill="background1"/>
              <w:jc w:val="both"/>
              <w:rPr>
                <w:rFonts w:ascii="Times New Roman" w:hAnsi="Times New Roman"/>
              </w:rPr>
            </w:pPr>
            <w:r w:rsidRPr="00207BC4">
              <w:rPr>
                <w:rFonts w:ascii="Times New Roman" w:hAnsi="Times New Roman"/>
              </w:rPr>
              <w:t>в 2019 году – 1 100,0 тыс. рублей;</w:t>
            </w:r>
          </w:p>
          <w:p w:rsidR="00234BDD" w:rsidRPr="00207BC4" w:rsidRDefault="00234BDD" w:rsidP="003C0883">
            <w:pPr>
              <w:pStyle w:val="a6"/>
              <w:shd w:val="clear" w:color="auto" w:fill="FFFFFF" w:themeFill="background1"/>
              <w:jc w:val="both"/>
              <w:rPr>
                <w:rFonts w:ascii="Times New Roman" w:hAnsi="Times New Roman"/>
              </w:rPr>
            </w:pPr>
            <w:r w:rsidRPr="00207BC4">
              <w:rPr>
                <w:rFonts w:ascii="Times New Roman" w:hAnsi="Times New Roman"/>
              </w:rPr>
              <w:t>в 2020 году – 1 100,0 тыс. рублей.</w:t>
            </w:r>
          </w:p>
          <w:p w:rsidR="00234BDD" w:rsidRPr="00207BC4" w:rsidRDefault="00234BDD" w:rsidP="00DD57C8">
            <w:pPr>
              <w:jc w:val="both"/>
            </w:pPr>
            <w:r w:rsidRPr="00207BC4">
              <w:t>Объемы и источники финансирования подпрограммы уточняются при формировании бюджета города Чебоксары на очередной финансовый год и плановый период.</w:t>
            </w:r>
          </w:p>
        </w:tc>
      </w:tr>
      <w:tr w:rsidR="00234BDD" w:rsidRPr="00207BC4" w:rsidTr="006463F6">
        <w:tc>
          <w:tcPr>
            <w:tcW w:w="2268" w:type="dxa"/>
          </w:tcPr>
          <w:p w:rsidR="00234BDD" w:rsidRPr="00207BC4" w:rsidRDefault="00234BDD" w:rsidP="00722AC3">
            <w:pPr>
              <w:pStyle w:val="a6"/>
              <w:rPr>
                <w:rFonts w:ascii="Times New Roman" w:hAnsi="Times New Roman"/>
              </w:rPr>
            </w:pPr>
            <w:r w:rsidRPr="00207BC4">
              <w:rPr>
                <w:rFonts w:ascii="Times New Roman" w:hAnsi="Times New Roman"/>
              </w:rPr>
              <w:t xml:space="preserve">Ожидаемые результаты реализации </w:t>
            </w:r>
            <w:r w:rsidR="00722AC3">
              <w:rPr>
                <w:rFonts w:ascii="Times New Roman" w:hAnsi="Times New Roman"/>
              </w:rPr>
              <w:t>П</w:t>
            </w:r>
            <w:r w:rsidRPr="00207BC4">
              <w:rPr>
                <w:rFonts w:ascii="Times New Roman" w:hAnsi="Times New Roman"/>
              </w:rPr>
              <w:t>одпрограммы</w:t>
            </w:r>
            <w:r w:rsidR="000E7513" w:rsidRPr="00207BC4">
              <w:rPr>
                <w:rFonts w:ascii="Times New Roman" w:hAnsi="Times New Roman"/>
              </w:rPr>
              <w:t xml:space="preserve"> </w:t>
            </w:r>
            <w:r w:rsidR="00B82DEE" w:rsidRPr="00207BC4">
              <w:rPr>
                <w:rFonts w:ascii="Times New Roman" w:hAnsi="Times New Roman"/>
              </w:rPr>
              <w:t xml:space="preserve"> </w:t>
            </w:r>
          </w:p>
        </w:tc>
        <w:tc>
          <w:tcPr>
            <w:tcW w:w="7230" w:type="dxa"/>
          </w:tcPr>
          <w:p w:rsidR="00234BDD" w:rsidRPr="00207BC4" w:rsidRDefault="00234BDD" w:rsidP="00C657C6">
            <w:pPr>
              <w:pStyle w:val="ConsPlusNormal"/>
              <w:jc w:val="both"/>
              <w:rPr>
                <w:rFonts w:ascii="Times New Roman" w:hAnsi="Times New Roman" w:cs="Times New Roman"/>
                <w:sz w:val="24"/>
                <w:szCs w:val="24"/>
              </w:rPr>
            </w:pPr>
            <w:r w:rsidRPr="00207BC4">
              <w:rPr>
                <w:rFonts w:ascii="Times New Roman" w:hAnsi="Times New Roman" w:cs="Times New Roman"/>
                <w:sz w:val="24"/>
                <w:szCs w:val="24"/>
              </w:rPr>
              <w:t>Полнота нормативно-правовой базы города Чебоксары по вопросам муниципальной службы;</w:t>
            </w:r>
          </w:p>
          <w:p w:rsidR="00234BDD" w:rsidRPr="00207BC4" w:rsidRDefault="00234BDD" w:rsidP="00C657C6">
            <w:pPr>
              <w:pStyle w:val="ConsPlusNormal"/>
              <w:jc w:val="both"/>
              <w:rPr>
                <w:rFonts w:ascii="Times New Roman" w:hAnsi="Times New Roman" w:cs="Times New Roman"/>
                <w:sz w:val="24"/>
                <w:szCs w:val="24"/>
              </w:rPr>
            </w:pPr>
            <w:r w:rsidRPr="00207BC4">
              <w:rPr>
                <w:rFonts w:ascii="Times New Roman" w:hAnsi="Times New Roman" w:cs="Times New Roman"/>
                <w:sz w:val="24"/>
                <w:szCs w:val="24"/>
              </w:rPr>
              <w:t>использование инновационных технологий профессионального развития муниципальных служащих, лиц, состоящих в</w:t>
            </w:r>
            <w:r w:rsidR="00FC0349" w:rsidRPr="00207BC4">
              <w:rPr>
                <w:rFonts w:ascii="Times New Roman" w:hAnsi="Times New Roman" w:cs="Times New Roman"/>
                <w:sz w:val="24"/>
                <w:szCs w:val="24"/>
              </w:rPr>
              <w:t> </w:t>
            </w:r>
            <w:r w:rsidRPr="00207BC4">
              <w:rPr>
                <w:rFonts w:ascii="Times New Roman" w:hAnsi="Times New Roman" w:cs="Times New Roman"/>
                <w:sz w:val="24"/>
                <w:szCs w:val="24"/>
              </w:rPr>
              <w:t>кадровых резервах;</w:t>
            </w:r>
          </w:p>
          <w:p w:rsidR="00234BDD" w:rsidRPr="00207BC4" w:rsidRDefault="00234BDD" w:rsidP="00C657C6">
            <w:pPr>
              <w:pStyle w:val="ConsPlusNormal"/>
              <w:jc w:val="both"/>
              <w:rPr>
                <w:rFonts w:ascii="Times New Roman" w:hAnsi="Times New Roman" w:cs="Times New Roman"/>
                <w:sz w:val="24"/>
                <w:szCs w:val="24"/>
              </w:rPr>
            </w:pPr>
            <w:r w:rsidRPr="00207BC4">
              <w:rPr>
                <w:rFonts w:ascii="Times New Roman" w:hAnsi="Times New Roman" w:cs="Times New Roman"/>
                <w:sz w:val="24"/>
                <w:szCs w:val="24"/>
              </w:rPr>
              <w:t>создание эффективной системы поиска и отбора кандидатов для замещения должностей муниципальной службы для включения в кадровые резервы, основанной на принципах открытости, объективности и равного доступа граждан к муниципальной службе;</w:t>
            </w:r>
          </w:p>
          <w:p w:rsidR="00234BDD" w:rsidRPr="00207BC4" w:rsidRDefault="00234BDD" w:rsidP="00C657C6">
            <w:pPr>
              <w:pStyle w:val="ConsPlusNormal"/>
              <w:jc w:val="both"/>
              <w:rPr>
                <w:rFonts w:ascii="Times New Roman" w:hAnsi="Times New Roman" w:cs="Times New Roman"/>
                <w:sz w:val="24"/>
                <w:szCs w:val="24"/>
              </w:rPr>
            </w:pPr>
            <w:r w:rsidRPr="00207BC4">
              <w:rPr>
                <w:rFonts w:ascii="Times New Roman" w:hAnsi="Times New Roman" w:cs="Times New Roman"/>
                <w:sz w:val="24"/>
                <w:szCs w:val="24"/>
              </w:rPr>
              <w:t>применение современных методов оценки граждан и муниципальных служащих;</w:t>
            </w:r>
          </w:p>
          <w:p w:rsidR="00234BDD" w:rsidRPr="00207BC4" w:rsidRDefault="00234BDD" w:rsidP="00C657C6">
            <w:pPr>
              <w:pStyle w:val="ConsPlusNormal"/>
              <w:jc w:val="both"/>
              <w:rPr>
                <w:rFonts w:ascii="Times New Roman" w:hAnsi="Times New Roman" w:cs="Times New Roman"/>
                <w:sz w:val="24"/>
                <w:szCs w:val="24"/>
              </w:rPr>
            </w:pPr>
            <w:r w:rsidRPr="00207BC4">
              <w:rPr>
                <w:rFonts w:ascii="Times New Roman" w:hAnsi="Times New Roman" w:cs="Times New Roman"/>
                <w:sz w:val="24"/>
                <w:szCs w:val="24"/>
              </w:rPr>
              <w:t>доверие граждан к деятельности муниципальных служащих;</w:t>
            </w:r>
          </w:p>
          <w:p w:rsidR="00234BDD" w:rsidRPr="00207BC4" w:rsidRDefault="00234BDD" w:rsidP="00C657C6">
            <w:pPr>
              <w:pStyle w:val="ConsPlusNormal"/>
              <w:jc w:val="both"/>
              <w:rPr>
                <w:rFonts w:ascii="Times New Roman" w:hAnsi="Times New Roman" w:cs="Times New Roman"/>
                <w:sz w:val="24"/>
                <w:szCs w:val="24"/>
              </w:rPr>
            </w:pPr>
            <w:r w:rsidRPr="00207BC4">
              <w:rPr>
                <w:rFonts w:ascii="Times New Roman" w:hAnsi="Times New Roman" w:cs="Times New Roman"/>
                <w:sz w:val="24"/>
                <w:szCs w:val="24"/>
              </w:rPr>
              <w:t>стабильность профессионального кадрового состава муниципальной службы;</w:t>
            </w:r>
          </w:p>
          <w:p w:rsidR="00234BDD" w:rsidRPr="00207BC4" w:rsidRDefault="00234BDD" w:rsidP="00C657C6">
            <w:pPr>
              <w:pStyle w:val="ConsPlusNormal"/>
              <w:jc w:val="both"/>
              <w:rPr>
                <w:rFonts w:ascii="Times New Roman" w:hAnsi="Times New Roman" w:cs="Times New Roman"/>
                <w:sz w:val="24"/>
                <w:szCs w:val="24"/>
              </w:rPr>
            </w:pPr>
            <w:r w:rsidRPr="00207BC4">
              <w:rPr>
                <w:rFonts w:ascii="Times New Roman" w:hAnsi="Times New Roman" w:cs="Times New Roman"/>
                <w:sz w:val="24"/>
                <w:szCs w:val="24"/>
              </w:rPr>
              <w:t>эффективность кадровых резервов;</w:t>
            </w:r>
          </w:p>
          <w:p w:rsidR="00234BDD" w:rsidRPr="00207BC4" w:rsidRDefault="00234BDD" w:rsidP="00C657C6">
            <w:pPr>
              <w:pStyle w:val="ConsPlusNormal"/>
              <w:jc w:val="both"/>
              <w:rPr>
                <w:rFonts w:ascii="Times New Roman" w:hAnsi="Times New Roman" w:cs="Times New Roman"/>
                <w:sz w:val="24"/>
                <w:szCs w:val="24"/>
              </w:rPr>
            </w:pPr>
            <w:r w:rsidRPr="00207BC4">
              <w:rPr>
                <w:rFonts w:ascii="Times New Roman" w:hAnsi="Times New Roman" w:cs="Times New Roman"/>
                <w:sz w:val="24"/>
                <w:szCs w:val="24"/>
              </w:rPr>
              <w:t>престиж муниципальной службы;</w:t>
            </w:r>
          </w:p>
          <w:p w:rsidR="00234BDD" w:rsidRPr="00207BC4" w:rsidRDefault="00234BDD" w:rsidP="00C657C6">
            <w:pPr>
              <w:pStyle w:val="a6"/>
              <w:jc w:val="both"/>
            </w:pPr>
            <w:r w:rsidRPr="00207BC4">
              <w:rPr>
                <w:rFonts w:ascii="Times New Roman" w:hAnsi="Times New Roman"/>
              </w:rPr>
              <w:t>формирование положительного имиджа органов местного самоуправления в городе Чебоксары</w:t>
            </w:r>
          </w:p>
        </w:tc>
      </w:tr>
      <w:tr w:rsidR="00234BDD" w:rsidRPr="00207BC4" w:rsidTr="006463F6">
        <w:tc>
          <w:tcPr>
            <w:tcW w:w="2268" w:type="dxa"/>
          </w:tcPr>
          <w:p w:rsidR="00234BDD" w:rsidRPr="00207BC4" w:rsidRDefault="00234BDD" w:rsidP="00722AC3">
            <w:pPr>
              <w:pStyle w:val="a6"/>
              <w:rPr>
                <w:rFonts w:ascii="Times New Roman" w:hAnsi="Times New Roman"/>
              </w:rPr>
            </w:pPr>
            <w:r w:rsidRPr="00207BC4">
              <w:rPr>
                <w:rFonts w:ascii="Times New Roman" w:hAnsi="Times New Roman"/>
              </w:rPr>
              <w:t xml:space="preserve">Система организации контроля выполнения </w:t>
            </w:r>
            <w:r w:rsidR="00722AC3">
              <w:rPr>
                <w:rFonts w:ascii="Times New Roman" w:hAnsi="Times New Roman"/>
              </w:rPr>
              <w:t>П</w:t>
            </w:r>
            <w:r w:rsidRPr="00207BC4">
              <w:rPr>
                <w:rFonts w:ascii="Times New Roman" w:hAnsi="Times New Roman"/>
              </w:rPr>
              <w:t>одпрограммы</w:t>
            </w:r>
            <w:r w:rsidR="000E7513" w:rsidRPr="00207BC4">
              <w:rPr>
                <w:rFonts w:ascii="Times New Roman" w:hAnsi="Times New Roman"/>
              </w:rPr>
              <w:t xml:space="preserve"> </w:t>
            </w:r>
          </w:p>
        </w:tc>
        <w:tc>
          <w:tcPr>
            <w:tcW w:w="7230" w:type="dxa"/>
          </w:tcPr>
          <w:p w:rsidR="00234BDD" w:rsidRPr="00207BC4" w:rsidRDefault="00234BDD" w:rsidP="00C657C6">
            <w:pPr>
              <w:pStyle w:val="a3"/>
              <w:rPr>
                <w:sz w:val="24"/>
                <w:szCs w:val="24"/>
              </w:rPr>
            </w:pPr>
            <w:r w:rsidRPr="00207BC4">
              <w:rPr>
                <w:sz w:val="24"/>
                <w:szCs w:val="24"/>
              </w:rPr>
              <w:t xml:space="preserve">Общее руководство реализацией </w:t>
            </w:r>
            <w:r w:rsidR="00AD721B">
              <w:rPr>
                <w:sz w:val="24"/>
                <w:szCs w:val="24"/>
              </w:rPr>
              <w:t>П</w:t>
            </w:r>
            <w:r w:rsidRPr="00207BC4">
              <w:rPr>
                <w:sz w:val="24"/>
                <w:szCs w:val="24"/>
              </w:rPr>
              <w:t>одпрограммы</w:t>
            </w:r>
            <w:r w:rsidR="000E7513" w:rsidRPr="00207BC4">
              <w:rPr>
                <w:sz w:val="24"/>
                <w:szCs w:val="24"/>
              </w:rPr>
              <w:t xml:space="preserve"> </w:t>
            </w:r>
            <w:r w:rsidRPr="00207BC4">
              <w:rPr>
                <w:sz w:val="24"/>
                <w:szCs w:val="24"/>
              </w:rPr>
              <w:t xml:space="preserve"> осуществляет заместитель главы администрации города Чебоксары – руководитель аппарата, который в ходе реализации </w:t>
            </w:r>
            <w:r w:rsidR="00DD57C8" w:rsidRPr="00207BC4">
              <w:rPr>
                <w:sz w:val="24"/>
                <w:szCs w:val="24"/>
              </w:rPr>
              <w:t>п</w:t>
            </w:r>
            <w:r w:rsidRPr="00207BC4">
              <w:rPr>
                <w:sz w:val="24"/>
                <w:szCs w:val="24"/>
              </w:rPr>
              <w:t>одпрограммы</w:t>
            </w:r>
            <w:r w:rsidR="000E7513" w:rsidRPr="00207BC4">
              <w:rPr>
                <w:sz w:val="24"/>
                <w:szCs w:val="24"/>
              </w:rPr>
              <w:t xml:space="preserve"> </w:t>
            </w:r>
            <w:r w:rsidRPr="00207BC4">
              <w:rPr>
                <w:sz w:val="24"/>
                <w:szCs w:val="24"/>
              </w:rPr>
              <w:t>координирует деятельность основных исполнителей и контролирует выполнение намеченных мероприятий.</w:t>
            </w:r>
          </w:p>
          <w:p w:rsidR="00234BDD" w:rsidRPr="00207BC4" w:rsidRDefault="00234BDD" w:rsidP="00AD721B">
            <w:pPr>
              <w:pStyle w:val="a6"/>
              <w:jc w:val="both"/>
              <w:rPr>
                <w:rFonts w:ascii="Times New Roman" w:hAnsi="Times New Roman"/>
              </w:rPr>
            </w:pPr>
            <w:r w:rsidRPr="00207BC4">
              <w:rPr>
                <w:rFonts w:ascii="Times New Roman" w:hAnsi="Times New Roman"/>
              </w:rPr>
              <w:t xml:space="preserve">Кадровые службы органов местного самоуправления города </w:t>
            </w:r>
            <w:r w:rsidRPr="00207BC4">
              <w:rPr>
                <w:rFonts w:ascii="Times New Roman" w:hAnsi="Times New Roman"/>
              </w:rPr>
              <w:lastRenderedPageBreak/>
              <w:t>Чебоксары ежеквартально до 15 числа месяца, следующего за</w:t>
            </w:r>
            <w:r w:rsidR="00FC0349" w:rsidRPr="00207BC4">
              <w:rPr>
                <w:rFonts w:ascii="Times New Roman" w:hAnsi="Times New Roman"/>
              </w:rPr>
              <w:t> </w:t>
            </w:r>
            <w:r w:rsidRPr="00207BC4">
              <w:rPr>
                <w:rFonts w:ascii="Times New Roman" w:hAnsi="Times New Roman"/>
              </w:rPr>
              <w:t xml:space="preserve">отчетным периодом, представляют </w:t>
            </w:r>
            <w:r w:rsidRPr="00207BC4">
              <w:rPr>
                <w:rFonts w:ascii="Times New Roman" w:hAnsi="Times New Roman"/>
                <w:shd w:val="clear" w:color="auto" w:fill="FFFFFF" w:themeFill="background1"/>
              </w:rPr>
              <w:t>в сектор кадровой работы отдела муниципальной службы и кадров</w:t>
            </w:r>
            <w:r w:rsidRPr="00207BC4">
              <w:rPr>
                <w:rFonts w:ascii="Times New Roman" w:hAnsi="Times New Roman"/>
              </w:rPr>
              <w:t xml:space="preserve">  администрации города Чебоксары информацию о ходе реализации </w:t>
            </w:r>
            <w:r w:rsidR="00AD721B">
              <w:rPr>
                <w:rFonts w:ascii="Times New Roman" w:hAnsi="Times New Roman"/>
              </w:rPr>
              <w:t>П</w:t>
            </w:r>
            <w:r w:rsidRPr="00207BC4">
              <w:rPr>
                <w:rFonts w:ascii="Times New Roman" w:hAnsi="Times New Roman"/>
              </w:rPr>
              <w:t>одпрограммы по</w:t>
            </w:r>
            <w:r w:rsidR="00FC0349" w:rsidRPr="00207BC4">
              <w:rPr>
                <w:rFonts w:ascii="Times New Roman" w:hAnsi="Times New Roman"/>
              </w:rPr>
              <w:t> </w:t>
            </w:r>
            <w:r w:rsidRPr="00207BC4">
              <w:rPr>
                <w:rFonts w:ascii="Times New Roman" w:hAnsi="Times New Roman"/>
              </w:rPr>
              <w:t>установленным формам.</w:t>
            </w:r>
          </w:p>
        </w:tc>
      </w:tr>
    </w:tbl>
    <w:p w:rsidR="00234BDD" w:rsidRPr="00207BC4" w:rsidRDefault="00234BDD" w:rsidP="00234BDD">
      <w:pPr>
        <w:rPr>
          <w:sz w:val="28"/>
          <w:szCs w:val="28"/>
        </w:rPr>
      </w:pPr>
    </w:p>
    <w:p w:rsidR="00234BDD" w:rsidRPr="00207BC4" w:rsidRDefault="000E7513" w:rsidP="0064529B">
      <w:pPr>
        <w:shd w:val="clear" w:color="auto" w:fill="FFFFFF" w:themeFill="background1"/>
        <w:spacing w:after="1" w:line="360" w:lineRule="auto"/>
        <w:ind w:firstLine="540"/>
        <w:jc w:val="both"/>
        <w:rPr>
          <w:sz w:val="28"/>
          <w:szCs w:val="28"/>
        </w:rPr>
      </w:pPr>
      <w:r w:rsidRPr="00207BC4">
        <w:rPr>
          <w:sz w:val="28"/>
          <w:szCs w:val="28"/>
          <w:shd w:val="clear" w:color="auto" w:fill="FFFFFF" w:themeFill="background1"/>
        </w:rPr>
        <w:t>1.</w:t>
      </w:r>
      <w:r w:rsidR="0064529B" w:rsidRPr="00207BC4">
        <w:rPr>
          <w:sz w:val="28"/>
          <w:szCs w:val="28"/>
          <w:shd w:val="clear" w:color="auto" w:fill="FFFFFF" w:themeFill="background1"/>
        </w:rPr>
        <w:t>8</w:t>
      </w:r>
      <w:r w:rsidR="00A55564" w:rsidRPr="00207BC4">
        <w:rPr>
          <w:sz w:val="28"/>
          <w:szCs w:val="28"/>
          <w:shd w:val="clear" w:color="auto" w:fill="FFFFFF" w:themeFill="background1"/>
        </w:rPr>
        <w:t>.</w:t>
      </w:r>
      <w:r w:rsidR="0064529B" w:rsidRPr="00207BC4">
        <w:rPr>
          <w:sz w:val="28"/>
          <w:szCs w:val="28"/>
          <w:shd w:val="clear" w:color="auto" w:fill="FFFFFF" w:themeFill="background1"/>
        </w:rPr>
        <w:t>3</w:t>
      </w:r>
      <w:r w:rsidRPr="00207BC4">
        <w:rPr>
          <w:sz w:val="28"/>
          <w:szCs w:val="28"/>
          <w:shd w:val="clear" w:color="auto" w:fill="FFFFFF" w:themeFill="background1"/>
        </w:rPr>
        <w:t>. </w:t>
      </w:r>
      <w:r w:rsidR="00234BDD" w:rsidRPr="00207BC4">
        <w:rPr>
          <w:sz w:val="28"/>
          <w:szCs w:val="28"/>
          <w:shd w:val="clear" w:color="auto" w:fill="FFFFFF" w:themeFill="background1"/>
        </w:rPr>
        <w:t>В</w:t>
      </w:r>
      <w:r w:rsidR="0064529B" w:rsidRPr="00207BC4">
        <w:rPr>
          <w:sz w:val="28"/>
          <w:szCs w:val="28"/>
        </w:rPr>
        <w:t xml:space="preserve"> </w:t>
      </w:r>
      <w:hyperlink r:id="rId13" w:history="1">
        <w:r w:rsidR="0064529B" w:rsidRPr="00207BC4">
          <w:rPr>
            <w:sz w:val="28"/>
            <w:szCs w:val="28"/>
          </w:rPr>
          <w:t>абзацах первом</w:t>
        </w:r>
      </w:hyperlink>
      <w:r w:rsidR="0064529B" w:rsidRPr="00207BC4">
        <w:rPr>
          <w:sz w:val="28"/>
          <w:szCs w:val="28"/>
        </w:rPr>
        <w:t xml:space="preserve"> и втором </w:t>
      </w:r>
      <w:r w:rsidR="00234BDD" w:rsidRPr="00207BC4">
        <w:rPr>
          <w:sz w:val="28"/>
          <w:szCs w:val="28"/>
          <w:shd w:val="clear" w:color="auto" w:fill="FFFFFF" w:themeFill="background1"/>
        </w:rPr>
        <w:t>раздел</w:t>
      </w:r>
      <w:r w:rsidR="0064529B" w:rsidRPr="00207BC4">
        <w:rPr>
          <w:sz w:val="28"/>
          <w:szCs w:val="28"/>
          <w:shd w:val="clear" w:color="auto" w:fill="FFFFFF" w:themeFill="background1"/>
        </w:rPr>
        <w:t>а</w:t>
      </w:r>
      <w:r w:rsidR="00234BDD" w:rsidRPr="00207BC4">
        <w:rPr>
          <w:sz w:val="28"/>
          <w:szCs w:val="28"/>
          <w:shd w:val="clear" w:color="auto" w:fill="FFFFFF" w:themeFill="background1"/>
        </w:rPr>
        <w:t xml:space="preserve"> 1 </w:t>
      </w:r>
      <w:r w:rsidR="00805108" w:rsidRPr="00207BC4">
        <w:rPr>
          <w:sz w:val="28"/>
          <w:szCs w:val="28"/>
          <w:shd w:val="clear" w:color="auto" w:fill="FFFFFF" w:themeFill="background1"/>
        </w:rPr>
        <w:t>П</w:t>
      </w:r>
      <w:r w:rsidR="00234BDD" w:rsidRPr="00207BC4">
        <w:rPr>
          <w:sz w:val="28"/>
          <w:szCs w:val="28"/>
          <w:shd w:val="clear" w:color="auto" w:fill="FFFFFF" w:themeFill="background1"/>
        </w:rPr>
        <w:t>одпрограммы</w:t>
      </w:r>
      <w:r w:rsidR="0064529B" w:rsidRPr="00207BC4">
        <w:rPr>
          <w:sz w:val="28"/>
          <w:szCs w:val="28"/>
          <w:shd w:val="clear" w:color="auto" w:fill="FFFFFF" w:themeFill="background1"/>
        </w:rPr>
        <w:t xml:space="preserve"> </w:t>
      </w:r>
      <w:r w:rsidR="00234BDD" w:rsidRPr="00207BC4">
        <w:rPr>
          <w:sz w:val="28"/>
          <w:szCs w:val="28"/>
        </w:rPr>
        <w:t xml:space="preserve">слова </w:t>
      </w:r>
      <w:r w:rsidR="00A55564" w:rsidRPr="00207BC4">
        <w:rPr>
          <w:sz w:val="28"/>
          <w:szCs w:val="28"/>
        </w:rPr>
        <w:t>«</w:t>
      </w:r>
      <w:r w:rsidR="00234BDD" w:rsidRPr="00207BC4">
        <w:rPr>
          <w:sz w:val="28"/>
          <w:szCs w:val="28"/>
        </w:rPr>
        <w:t>на</w:t>
      </w:r>
      <w:r w:rsidR="00FC0349" w:rsidRPr="00207BC4">
        <w:rPr>
          <w:sz w:val="28"/>
          <w:szCs w:val="28"/>
        </w:rPr>
        <w:t> </w:t>
      </w:r>
      <w:r w:rsidR="00234BDD" w:rsidRPr="00207BC4">
        <w:rPr>
          <w:sz w:val="28"/>
          <w:szCs w:val="28"/>
        </w:rPr>
        <w:t>2014 - 2020 годы</w:t>
      </w:r>
      <w:r w:rsidR="00A55564" w:rsidRPr="00207BC4">
        <w:rPr>
          <w:sz w:val="28"/>
          <w:szCs w:val="28"/>
        </w:rPr>
        <w:t>»</w:t>
      </w:r>
      <w:r w:rsidR="00234BDD" w:rsidRPr="00207BC4">
        <w:rPr>
          <w:sz w:val="28"/>
          <w:szCs w:val="28"/>
        </w:rPr>
        <w:t xml:space="preserve"> исключить.</w:t>
      </w:r>
    </w:p>
    <w:p w:rsidR="00234BDD" w:rsidRPr="00207BC4" w:rsidRDefault="00A55564" w:rsidP="0064529B">
      <w:pPr>
        <w:shd w:val="clear" w:color="auto" w:fill="FFFFFF" w:themeFill="background1"/>
        <w:spacing w:after="1" w:line="360" w:lineRule="auto"/>
        <w:ind w:firstLine="540"/>
        <w:jc w:val="both"/>
        <w:rPr>
          <w:sz w:val="28"/>
          <w:szCs w:val="28"/>
        </w:rPr>
      </w:pPr>
      <w:r w:rsidRPr="00207BC4">
        <w:rPr>
          <w:sz w:val="28"/>
          <w:szCs w:val="28"/>
          <w:shd w:val="clear" w:color="auto" w:fill="FFFFFF" w:themeFill="background1"/>
        </w:rPr>
        <w:t>1.</w:t>
      </w:r>
      <w:r w:rsidR="0064529B" w:rsidRPr="00207BC4">
        <w:rPr>
          <w:sz w:val="28"/>
          <w:szCs w:val="28"/>
          <w:shd w:val="clear" w:color="auto" w:fill="FFFFFF" w:themeFill="background1"/>
        </w:rPr>
        <w:t>8</w:t>
      </w:r>
      <w:r w:rsidRPr="00207BC4">
        <w:rPr>
          <w:sz w:val="28"/>
          <w:szCs w:val="28"/>
          <w:shd w:val="clear" w:color="auto" w:fill="FFFFFF" w:themeFill="background1"/>
        </w:rPr>
        <w:t>.</w:t>
      </w:r>
      <w:r w:rsidR="0064529B" w:rsidRPr="00207BC4">
        <w:rPr>
          <w:sz w:val="28"/>
          <w:szCs w:val="28"/>
          <w:shd w:val="clear" w:color="auto" w:fill="FFFFFF" w:themeFill="background1"/>
        </w:rPr>
        <w:t>4</w:t>
      </w:r>
      <w:r w:rsidR="000E7513" w:rsidRPr="00207BC4">
        <w:rPr>
          <w:sz w:val="28"/>
          <w:szCs w:val="28"/>
          <w:shd w:val="clear" w:color="auto" w:fill="FFFFFF" w:themeFill="background1"/>
        </w:rPr>
        <w:t>. Р</w:t>
      </w:r>
      <w:r w:rsidR="00234BDD" w:rsidRPr="00207BC4">
        <w:rPr>
          <w:sz w:val="28"/>
          <w:szCs w:val="28"/>
          <w:shd w:val="clear" w:color="auto" w:fill="FFFFFF" w:themeFill="background1"/>
        </w:rPr>
        <w:t>аздел</w:t>
      </w:r>
      <w:r w:rsidR="00C96340" w:rsidRPr="00207BC4">
        <w:rPr>
          <w:sz w:val="28"/>
          <w:szCs w:val="28"/>
          <w:shd w:val="clear" w:color="auto" w:fill="FFFFFF" w:themeFill="background1"/>
        </w:rPr>
        <w:t>ы</w:t>
      </w:r>
      <w:r w:rsidR="00234BDD" w:rsidRPr="00207BC4">
        <w:rPr>
          <w:sz w:val="28"/>
          <w:szCs w:val="28"/>
          <w:shd w:val="clear" w:color="auto" w:fill="FFFFFF" w:themeFill="background1"/>
        </w:rPr>
        <w:t xml:space="preserve"> 2</w:t>
      </w:r>
      <w:r w:rsidR="00C96340" w:rsidRPr="00207BC4">
        <w:rPr>
          <w:sz w:val="28"/>
          <w:szCs w:val="28"/>
          <w:shd w:val="clear" w:color="auto" w:fill="FFFFFF" w:themeFill="background1"/>
        </w:rPr>
        <w:t>, 3</w:t>
      </w:r>
      <w:r w:rsidR="00234BDD" w:rsidRPr="00207BC4">
        <w:rPr>
          <w:sz w:val="28"/>
          <w:szCs w:val="28"/>
          <w:shd w:val="clear" w:color="auto" w:fill="FFFFFF" w:themeFill="background1"/>
        </w:rPr>
        <w:t xml:space="preserve"> </w:t>
      </w:r>
      <w:r w:rsidR="00805108" w:rsidRPr="00207BC4">
        <w:rPr>
          <w:sz w:val="28"/>
          <w:szCs w:val="28"/>
          <w:shd w:val="clear" w:color="auto" w:fill="FFFFFF" w:themeFill="background1"/>
        </w:rPr>
        <w:t>П</w:t>
      </w:r>
      <w:r w:rsidR="00234BDD" w:rsidRPr="00207BC4">
        <w:rPr>
          <w:sz w:val="28"/>
          <w:szCs w:val="28"/>
          <w:shd w:val="clear" w:color="auto" w:fill="FFFFFF" w:themeFill="background1"/>
        </w:rPr>
        <w:t>одпрограммы</w:t>
      </w:r>
      <w:r w:rsidR="000E7513" w:rsidRPr="00207BC4">
        <w:rPr>
          <w:sz w:val="28"/>
          <w:szCs w:val="28"/>
          <w:shd w:val="clear" w:color="auto" w:fill="FFFFFF" w:themeFill="background1"/>
        </w:rPr>
        <w:t xml:space="preserve"> изложить в следующей редакции</w:t>
      </w:r>
      <w:r w:rsidR="000E7513" w:rsidRPr="00207BC4">
        <w:rPr>
          <w:sz w:val="28"/>
          <w:szCs w:val="28"/>
        </w:rPr>
        <w:t>:</w:t>
      </w:r>
    </w:p>
    <w:p w:rsidR="00234BDD" w:rsidRPr="00207BC4" w:rsidRDefault="00234BDD" w:rsidP="00C96340">
      <w:pPr>
        <w:autoSpaceDE w:val="0"/>
        <w:autoSpaceDN w:val="0"/>
        <w:adjustRightInd w:val="0"/>
        <w:ind w:firstLine="540"/>
        <w:jc w:val="center"/>
        <w:rPr>
          <w:sz w:val="28"/>
          <w:szCs w:val="28"/>
        </w:rPr>
      </w:pPr>
      <w:r w:rsidRPr="00207BC4">
        <w:rPr>
          <w:sz w:val="28"/>
          <w:szCs w:val="28"/>
        </w:rPr>
        <w:t xml:space="preserve">«Раздел 2. Приоритеты в сфере реализации </w:t>
      </w:r>
      <w:r w:rsidR="00AD721B">
        <w:rPr>
          <w:sz w:val="28"/>
          <w:szCs w:val="28"/>
        </w:rPr>
        <w:t>П</w:t>
      </w:r>
      <w:r w:rsidRPr="00207BC4">
        <w:rPr>
          <w:sz w:val="28"/>
          <w:szCs w:val="28"/>
        </w:rPr>
        <w:t>одпрограммы, цели, задачи, целевые индикаторы и показатели достижения цели и решения задач, описание основных ожидаемых конечных результатов и с</w:t>
      </w:r>
      <w:r w:rsidR="00337375" w:rsidRPr="00207BC4">
        <w:rPr>
          <w:sz w:val="28"/>
          <w:szCs w:val="28"/>
        </w:rPr>
        <w:t xml:space="preserve">рока реализации </w:t>
      </w:r>
      <w:r w:rsidR="00DD57C8" w:rsidRPr="00207BC4">
        <w:rPr>
          <w:sz w:val="28"/>
          <w:szCs w:val="28"/>
        </w:rPr>
        <w:t>п</w:t>
      </w:r>
      <w:r w:rsidR="0064529B" w:rsidRPr="00207BC4">
        <w:rPr>
          <w:sz w:val="28"/>
          <w:szCs w:val="28"/>
        </w:rPr>
        <w:t>одпрограммы</w:t>
      </w:r>
    </w:p>
    <w:p w:rsidR="0064529B" w:rsidRPr="00207BC4" w:rsidRDefault="0064529B" w:rsidP="00C96340">
      <w:pPr>
        <w:pStyle w:val="ConsPlusNormal"/>
        <w:ind w:firstLine="540"/>
        <w:jc w:val="center"/>
        <w:rPr>
          <w:rFonts w:ascii="Times New Roman" w:hAnsi="Times New Roman" w:cs="Times New Roman"/>
          <w:sz w:val="28"/>
          <w:szCs w:val="28"/>
        </w:rPr>
      </w:pPr>
    </w:p>
    <w:p w:rsidR="00234BDD" w:rsidRPr="00207BC4" w:rsidRDefault="00234BDD" w:rsidP="00234BDD">
      <w:pPr>
        <w:pStyle w:val="ConsPlusNormal"/>
        <w:ind w:firstLine="540"/>
        <w:jc w:val="both"/>
        <w:rPr>
          <w:rFonts w:ascii="Times New Roman" w:hAnsi="Times New Roman" w:cs="Times New Roman"/>
          <w:sz w:val="28"/>
          <w:szCs w:val="28"/>
        </w:rPr>
      </w:pPr>
      <w:r w:rsidRPr="00207BC4">
        <w:rPr>
          <w:rFonts w:ascii="Times New Roman" w:hAnsi="Times New Roman" w:cs="Times New Roman"/>
          <w:sz w:val="28"/>
          <w:szCs w:val="28"/>
        </w:rPr>
        <w:t xml:space="preserve">Приоритеты в вопросах развития муниципальной службы определены Федеральным </w:t>
      </w:r>
      <w:hyperlink r:id="rId14" w:history="1">
        <w:r w:rsidRPr="00207BC4">
          <w:rPr>
            <w:rFonts w:ascii="Times New Roman" w:hAnsi="Times New Roman" w:cs="Times New Roman"/>
            <w:sz w:val="28"/>
            <w:szCs w:val="28"/>
          </w:rPr>
          <w:t>законом</w:t>
        </w:r>
      </w:hyperlink>
      <w:r w:rsidRPr="00207BC4">
        <w:rPr>
          <w:rFonts w:ascii="Times New Roman" w:hAnsi="Times New Roman" w:cs="Times New Roman"/>
          <w:sz w:val="28"/>
          <w:szCs w:val="28"/>
        </w:rPr>
        <w:t xml:space="preserve"> </w:t>
      </w:r>
      <w:r w:rsidR="00A55564" w:rsidRPr="00207BC4">
        <w:rPr>
          <w:rFonts w:ascii="Times New Roman" w:hAnsi="Times New Roman" w:cs="Times New Roman"/>
          <w:sz w:val="28"/>
          <w:szCs w:val="28"/>
        </w:rPr>
        <w:t>«</w:t>
      </w:r>
      <w:r w:rsidRPr="00207BC4">
        <w:rPr>
          <w:rFonts w:ascii="Times New Roman" w:hAnsi="Times New Roman" w:cs="Times New Roman"/>
          <w:sz w:val="28"/>
          <w:szCs w:val="28"/>
        </w:rPr>
        <w:t>О муниципальной службе в Российской Федерации</w:t>
      </w:r>
      <w:r w:rsidR="00A55564" w:rsidRPr="00207BC4">
        <w:rPr>
          <w:rFonts w:ascii="Times New Roman" w:hAnsi="Times New Roman" w:cs="Times New Roman"/>
          <w:sz w:val="28"/>
          <w:szCs w:val="28"/>
        </w:rPr>
        <w:t>»</w:t>
      </w:r>
      <w:r w:rsidRPr="00207BC4">
        <w:rPr>
          <w:rFonts w:ascii="Times New Roman" w:hAnsi="Times New Roman" w:cs="Times New Roman"/>
          <w:sz w:val="28"/>
          <w:szCs w:val="28"/>
        </w:rPr>
        <w:t xml:space="preserve">, </w:t>
      </w:r>
      <w:hyperlink r:id="rId15" w:history="1">
        <w:r w:rsidRPr="00207BC4">
          <w:rPr>
            <w:rFonts w:ascii="Times New Roman" w:hAnsi="Times New Roman" w:cs="Times New Roman"/>
            <w:sz w:val="28"/>
            <w:szCs w:val="28"/>
          </w:rPr>
          <w:t>законом</w:t>
        </w:r>
      </w:hyperlink>
      <w:r w:rsidRPr="00207BC4">
        <w:rPr>
          <w:rFonts w:ascii="Times New Roman" w:hAnsi="Times New Roman" w:cs="Times New Roman"/>
          <w:sz w:val="28"/>
          <w:szCs w:val="28"/>
        </w:rPr>
        <w:t xml:space="preserve"> Чувашской Республики </w:t>
      </w:r>
      <w:r w:rsidR="00A55564" w:rsidRPr="00207BC4">
        <w:rPr>
          <w:rFonts w:ascii="Times New Roman" w:hAnsi="Times New Roman" w:cs="Times New Roman"/>
          <w:sz w:val="28"/>
          <w:szCs w:val="28"/>
        </w:rPr>
        <w:t>«</w:t>
      </w:r>
      <w:r w:rsidRPr="00207BC4">
        <w:rPr>
          <w:rFonts w:ascii="Times New Roman" w:hAnsi="Times New Roman" w:cs="Times New Roman"/>
          <w:sz w:val="28"/>
          <w:szCs w:val="28"/>
        </w:rPr>
        <w:t>О муниципальной службе в Чувашской Республике</w:t>
      </w:r>
      <w:r w:rsidR="00A55564" w:rsidRPr="00207BC4">
        <w:rPr>
          <w:rFonts w:ascii="Times New Roman" w:hAnsi="Times New Roman" w:cs="Times New Roman"/>
          <w:sz w:val="28"/>
          <w:szCs w:val="28"/>
        </w:rPr>
        <w:t>»</w:t>
      </w:r>
      <w:r w:rsidRPr="00207BC4">
        <w:rPr>
          <w:rFonts w:ascii="Times New Roman" w:hAnsi="Times New Roman" w:cs="Times New Roman"/>
          <w:sz w:val="28"/>
          <w:szCs w:val="28"/>
        </w:rPr>
        <w:t xml:space="preserve"> и основными </w:t>
      </w:r>
      <w:hyperlink r:id="rId16" w:history="1">
        <w:r w:rsidRPr="00207BC4">
          <w:rPr>
            <w:rFonts w:ascii="Times New Roman" w:hAnsi="Times New Roman" w:cs="Times New Roman"/>
            <w:sz w:val="28"/>
            <w:szCs w:val="28"/>
          </w:rPr>
          <w:t>целями</w:t>
        </w:r>
      </w:hyperlink>
      <w:r w:rsidRPr="00207BC4">
        <w:rPr>
          <w:rFonts w:ascii="Times New Roman" w:hAnsi="Times New Roman" w:cs="Times New Roman"/>
          <w:sz w:val="28"/>
          <w:szCs w:val="28"/>
        </w:rPr>
        <w:t xml:space="preserve"> </w:t>
      </w:r>
      <w:r w:rsidR="00AD721B">
        <w:rPr>
          <w:rFonts w:ascii="Times New Roman" w:hAnsi="Times New Roman" w:cs="Times New Roman"/>
          <w:sz w:val="28"/>
          <w:szCs w:val="28"/>
        </w:rPr>
        <w:t>М</w:t>
      </w:r>
      <w:r w:rsidRPr="00207BC4">
        <w:rPr>
          <w:rFonts w:ascii="Times New Roman" w:hAnsi="Times New Roman" w:cs="Times New Roman"/>
          <w:sz w:val="28"/>
          <w:szCs w:val="28"/>
        </w:rPr>
        <w:t xml:space="preserve">униципальной программы города Чебоксары </w:t>
      </w:r>
      <w:r w:rsidR="00A55564" w:rsidRPr="00207BC4">
        <w:rPr>
          <w:rFonts w:ascii="Times New Roman" w:hAnsi="Times New Roman" w:cs="Times New Roman"/>
          <w:sz w:val="28"/>
          <w:szCs w:val="28"/>
        </w:rPr>
        <w:t>«</w:t>
      </w:r>
      <w:r w:rsidRPr="00207BC4">
        <w:rPr>
          <w:rFonts w:ascii="Times New Roman" w:hAnsi="Times New Roman" w:cs="Times New Roman"/>
          <w:sz w:val="28"/>
          <w:szCs w:val="28"/>
        </w:rPr>
        <w:t>Развитие потен</w:t>
      </w:r>
      <w:r w:rsidR="00F235EB" w:rsidRPr="00207BC4">
        <w:rPr>
          <w:rFonts w:ascii="Times New Roman" w:hAnsi="Times New Roman" w:cs="Times New Roman"/>
          <w:sz w:val="28"/>
          <w:szCs w:val="28"/>
        </w:rPr>
        <w:t>циала муниципального управления</w:t>
      </w:r>
      <w:r w:rsidR="00A55564" w:rsidRPr="00207BC4">
        <w:rPr>
          <w:rFonts w:ascii="Times New Roman" w:hAnsi="Times New Roman" w:cs="Times New Roman"/>
          <w:sz w:val="28"/>
          <w:szCs w:val="28"/>
        </w:rPr>
        <w:t>»</w:t>
      </w:r>
      <w:r w:rsidR="00F235EB" w:rsidRPr="00207BC4">
        <w:rPr>
          <w:rFonts w:ascii="Times New Roman" w:hAnsi="Times New Roman" w:cs="Times New Roman"/>
          <w:sz w:val="28"/>
          <w:szCs w:val="28"/>
        </w:rPr>
        <w:t>.</w:t>
      </w:r>
    </w:p>
    <w:p w:rsidR="00234BDD" w:rsidRPr="00207BC4" w:rsidRDefault="00234BDD" w:rsidP="00234BDD">
      <w:pPr>
        <w:pStyle w:val="ConsPlusNormal"/>
        <w:ind w:firstLine="540"/>
        <w:jc w:val="both"/>
        <w:rPr>
          <w:rFonts w:ascii="Times New Roman" w:hAnsi="Times New Roman" w:cs="Times New Roman"/>
          <w:sz w:val="28"/>
          <w:szCs w:val="28"/>
        </w:rPr>
      </w:pPr>
      <w:r w:rsidRPr="00207BC4">
        <w:rPr>
          <w:rFonts w:ascii="Times New Roman" w:hAnsi="Times New Roman" w:cs="Times New Roman"/>
          <w:sz w:val="28"/>
          <w:szCs w:val="28"/>
        </w:rPr>
        <w:t xml:space="preserve">Основная цель </w:t>
      </w:r>
      <w:r w:rsidR="00DD57C8" w:rsidRPr="00207BC4">
        <w:rPr>
          <w:rFonts w:ascii="Times New Roman" w:hAnsi="Times New Roman" w:cs="Times New Roman"/>
          <w:sz w:val="28"/>
          <w:szCs w:val="28"/>
        </w:rPr>
        <w:t>п</w:t>
      </w:r>
      <w:r w:rsidRPr="00207BC4">
        <w:rPr>
          <w:rFonts w:ascii="Times New Roman" w:hAnsi="Times New Roman" w:cs="Times New Roman"/>
          <w:sz w:val="28"/>
          <w:szCs w:val="28"/>
        </w:rPr>
        <w:t>одпрограммы:</w:t>
      </w:r>
    </w:p>
    <w:p w:rsidR="00234BDD" w:rsidRPr="00207BC4" w:rsidRDefault="00234BDD" w:rsidP="00234BDD">
      <w:pPr>
        <w:pStyle w:val="ConsPlusNormal"/>
        <w:ind w:firstLine="540"/>
        <w:jc w:val="both"/>
        <w:rPr>
          <w:rFonts w:ascii="Times New Roman" w:hAnsi="Times New Roman" w:cs="Times New Roman"/>
          <w:sz w:val="28"/>
          <w:szCs w:val="28"/>
        </w:rPr>
      </w:pPr>
      <w:r w:rsidRPr="00207BC4">
        <w:rPr>
          <w:rFonts w:ascii="Times New Roman" w:hAnsi="Times New Roman" w:cs="Times New Roman"/>
          <w:sz w:val="28"/>
          <w:szCs w:val="28"/>
        </w:rPr>
        <w:t>повышение эффективности муниципальной службы в городе Чебоксары, а также результативности профессиональной служебной деятельности муниципальных служащих в городе Чебоксары.</w:t>
      </w:r>
    </w:p>
    <w:p w:rsidR="00234BDD" w:rsidRPr="00207BC4" w:rsidRDefault="00234BDD" w:rsidP="00234BDD">
      <w:pPr>
        <w:pStyle w:val="a3"/>
        <w:ind w:firstLine="567"/>
        <w:rPr>
          <w:bCs/>
          <w:shd w:val="clear" w:color="auto" w:fill="FFFFFF"/>
        </w:rPr>
      </w:pPr>
      <w:r w:rsidRPr="00207BC4">
        <w:rPr>
          <w:bCs/>
          <w:shd w:val="clear" w:color="auto" w:fill="FFFFFF"/>
        </w:rPr>
        <w:t>формирование высококвалифицированного кадрового состава муниципальной службы, обеспечивающего эффективность муниципального управления</w:t>
      </w:r>
      <w:r w:rsidR="00F235EB" w:rsidRPr="00207BC4">
        <w:rPr>
          <w:bCs/>
          <w:shd w:val="clear" w:color="auto" w:fill="FFFFFF"/>
        </w:rPr>
        <w:t>.</w:t>
      </w:r>
    </w:p>
    <w:p w:rsidR="00234BDD" w:rsidRPr="00207BC4" w:rsidRDefault="00234BDD" w:rsidP="00234BDD">
      <w:pPr>
        <w:pStyle w:val="ConsPlusNormal"/>
        <w:ind w:firstLine="540"/>
        <w:jc w:val="both"/>
        <w:rPr>
          <w:rFonts w:ascii="Times New Roman" w:hAnsi="Times New Roman" w:cs="Times New Roman"/>
          <w:sz w:val="28"/>
          <w:szCs w:val="28"/>
        </w:rPr>
      </w:pPr>
      <w:r w:rsidRPr="00207BC4">
        <w:rPr>
          <w:rFonts w:ascii="Times New Roman" w:hAnsi="Times New Roman" w:cs="Times New Roman"/>
          <w:sz w:val="28"/>
          <w:szCs w:val="28"/>
        </w:rPr>
        <w:t xml:space="preserve">Достижению поставленной в </w:t>
      </w:r>
      <w:r w:rsidR="00DD57C8" w:rsidRPr="00207BC4">
        <w:rPr>
          <w:rFonts w:ascii="Times New Roman" w:hAnsi="Times New Roman" w:cs="Times New Roman"/>
          <w:sz w:val="28"/>
          <w:szCs w:val="28"/>
        </w:rPr>
        <w:t>п</w:t>
      </w:r>
      <w:r w:rsidRPr="00207BC4">
        <w:rPr>
          <w:rFonts w:ascii="Times New Roman" w:hAnsi="Times New Roman" w:cs="Times New Roman"/>
          <w:sz w:val="28"/>
          <w:szCs w:val="28"/>
        </w:rPr>
        <w:t>одпрограмме цели способствует решение следующих приоритетных задач:</w:t>
      </w:r>
    </w:p>
    <w:p w:rsidR="00234BDD" w:rsidRPr="00207BC4" w:rsidRDefault="00234BDD" w:rsidP="00234BDD">
      <w:pPr>
        <w:pStyle w:val="a3"/>
        <w:ind w:firstLine="567"/>
        <w:rPr>
          <w:bCs/>
          <w:shd w:val="clear" w:color="auto" w:fill="FFFFFF"/>
        </w:rPr>
      </w:pPr>
      <w:r w:rsidRPr="00207BC4">
        <w:rPr>
          <w:bCs/>
          <w:shd w:val="clear" w:color="auto" w:fill="FFFFFF"/>
        </w:rPr>
        <w:t>совершенствование системы правового регулирования муниципальной службы;</w:t>
      </w:r>
    </w:p>
    <w:p w:rsidR="00234BDD" w:rsidRPr="00207BC4" w:rsidRDefault="00234BDD" w:rsidP="00234BDD">
      <w:pPr>
        <w:pStyle w:val="ConsPlusNormal"/>
        <w:ind w:firstLine="567"/>
        <w:jc w:val="both"/>
        <w:rPr>
          <w:rFonts w:ascii="Times New Roman" w:hAnsi="Times New Roman" w:cs="Times New Roman"/>
          <w:sz w:val="28"/>
          <w:szCs w:val="28"/>
        </w:rPr>
      </w:pPr>
      <w:r w:rsidRPr="00207BC4">
        <w:rPr>
          <w:rFonts w:ascii="Times New Roman" w:hAnsi="Times New Roman" w:cs="Times New Roman"/>
          <w:sz w:val="28"/>
          <w:szCs w:val="28"/>
        </w:rPr>
        <w:t>эффективность профессионального развития муниципальных служащих, лиц, состоящих в кадровых резервах администрации города, территориальных, отраслевых и функциональных органов администрации города Чебоксары (</w:t>
      </w:r>
      <w:r w:rsidRPr="00207BC4">
        <w:rPr>
          <w:rFonts w:ascii="Times New Roman" w:hAnsi="Times New Roman" w:cs="Times New Roman"/>
          <w:sz w:val="28"/>
          <w:szCs w:val="28"/>
          <w:shd w:val="clear" w:color="auto" w:fill="FFFFFF" w:themeFill="background1"/>
        </w:rPr>
        <w:t>далее также - кадровые резервы администрации города</w:t>
      </w:r>
      <w:r w:rsidRPr="00207BC4">
        <w:rPr>
          <w:rFonts w:ascii="Times New Roman" w:hAnsi="Times New Roman" w:cs="Times New Roman"/>
          <w:sz w:val="28"/>
          <w:szCs w:val="28"/>
        </w:rPr>
        <w:t>);</w:t>
      </w:r>
    </w:p>
    <w:p w:rsidR="00234BDD" w:rsidRPr="00207BC4" w:rsidRDefault="00234BDD" w:rsidP="00234BDD">
      <w:pPr>
        <w:pStyle w:val="ConsPlusNormal"/>
        <w:ind w:firstLine="567"/>
        <w:jc w:val="both"/>
        <w:rPr>
          <w:rFonts w:ascii="Times New Roman" w:hAnsi="Times New Roman" w:cs="Times New Roman"/>
          <w:sz w:val="28"/>
          <w:szCs w:val="28"/>
        </w:rPr>
      </w:pPr>
      <w:r w:rsidRPr="00207BC4">
        <w:rPr>
          <w:rFonts w:ascii="Times New Roman" w:hAnsi="Times New Roman" w:cs="Times New Roman"/>
          <w:sz w:val="28"/>
          <w:szCs w:val="28"/>
        </w:rPr>
        <w:t>внедрение новых кадровых технологий на муниципальной службе;</w:t>
      </w:r>
    </w:p>
    <w:p w:rsidR="00234BDD" w:rsidRPr="00207BC4" w:rsidRDefault="00234BDD" w:rsidP="00234BDD">
      <w:pPr>
        <w:pStyle w:val="a3"/>
        <w:ind w:firstLine="567"/>
      </w:pPr>
      <w:r w:rsidRPr="00207BC4">
        <w:rPr>
          <w:bCs/>
          <w:shd w:val="clear" w:color="auto" w:fill="FFFFFF"/>
        </w:rPr>
        <w:t>повышение престижа муниципальной службы и авторитета муниципальных служащих</w:t>
      </w:r>
      <w:r w:rsidRPr="00207BC4">
        <w:t>;</w:t>
      </w:r>
    </w:p>
    <w:p w:rsidR="00234BDD" w:rsidRPr="00207BC4" w:rsidRDefault="00234BDD" w:rsidP="00234BDD">
      <w:pPr>
        <w:pStyle w:val="ConsPlusNormal"/>
        <w:ind w:firstLine="567"/>
        <w:jc w:val="both"/>
        <w:rPr>
          <w:rFonts w:ascii="Times New Roman" w:hAnsi="Times New Roman" w:cs="Times New Roman"/>
          <w:sz w:val="28"/>
          <w:szCs w:val="28"/>
        </w:rPr>
      </w:pPr>
      <w:r w:rsidRPr="00207BC4">
        <w:rPr>
          <w:rFonts w:ascii="Times New Roman" w:hAnsi="Times New Roman" w:cs="Times New Roman"/>
          <w:sz w:val="28"/>
          <w:szCs w:val="28"/>
        </w:rPr>
        <w:t>совершенствование порядка формирования, использования и подготовки кадровых резервов;</w:t>
      </w:r>
    </w:p>
    <w:p w:rsidR="00234BDD" w:rsidRPr="00207BC4" w:rsidRDefault="00234BDD" w:rsidP="00234BDD">
      <w:pPr>
        <w:pStyle w:val="ConsPlusNormal"/>
        <w:ind w:firstLine="567"/>
        <w:jc w:val="both"/>
        <w:rPr>
          <w:rFonts w:ascii="Times New Roman" w:hAnsi="Times New Roman" w:cs="Times New Roman"/>
          <w:sz w:val="28"/>
          <w:szCs w:val="28"/>
        </w:rPr>
      </w:pPr>
      <w:r w:rsidRPr="00207BC4">
        <w:rPr>
          <w:rFonts w:ascii="Times New Roman" w:hAnsi="Times New Roman" w:cs="Times New Roman"/>
          <w:sz w:val="28"/>
          <w:szCs w:val="28"/>
        </w:rPr>
        <w:t>создание объективных и прозрачных механизмов конкурсного отбора кандидатов на замещение должностей муниципальной службы и в кадровые резервы;</w:t>
      </w:r>
    </w:p>
    <w:p w:rsidR="00234BDD" w:rsidRPr="00207BC4" w:rsidRDefault="00234BDD" w:rsidP="00234BDD">
      <w:pPr>
        <w:pStyle w:val="ConsPlusNormal"/>
        <w:shd w:val="clear" w:color="auto" w:fill="FFFFFF" w:themeFill="background1"/>
        <w:ind w:firstLine="567"/>
        <w:jc w:val="both"/>
        <w:rPr>
          <w:rFonts w:ascii="Times New Roman" w:hAnsi="Times New Roman" w:cs="Times New Roman"/>
          <w:sz w:val="28"/>
          <w:szCs w:val="28"/>
        </w:rPr>
      </w:pPr>
      <w:r w:rsidRPr="00207BC4">
        <w:rPr>
          <w:rFonts w:ascii="Times New Roman" w:hAnsi="Times New Roman" w:cs="Times New Roman"/>
          <w:sz w:val="28"/>
          <w:szCs w:val="28"/>
        </w:rPr>
        <w:t xml:space="preserve">формирование положительного имиджа </w:t>
      </w:r>
      <w:r w:rsidRPr="00207BC4">
        <w:rPr>
          <w:rFonts w:ascii="Times New Roman" w:hAnsi="Times New Roman" w:cs="Times New Roman"/>
          <w:sz w:val="28"/>
          <w:szCs w:val="28"/>
          <w:shd w:val="clear" w:color="auto" w:fill="FFFFFF" w:themeFill="background1"/>
        </w:rPr>
        <w:t>администрации города</w:t>
      </w:r>
      <w:r w:rsidRPr="00207BC4">
        <w:rPr>
          <w:rFonts w:ascii="Times New Roman" w:hAnsi="Times New Roman" w:cs="Times New Roman"/>
          <w:sz w:val="28"/>
          <w:szCs w:val="28"/>
        </w:rPr>
        <w:t>;</w:t>
      </w:r>
    </w:p>
    <w:p w:rsidR="00234BDD" w:rsidRPr="00207BC4" w:rsidRDefault="00234BDD" w:rsidP="00234BDD">
      <w:pPr>
        <w:pStyle w:val="ConsPlusNormal"/>
        <w:shd w:val="clear" w:color="auto" w:fill="FFFFFF" w:themeFill="background1"/>
        <w:ind w:firstLine="567"/>
        <w:jc w:val="both"/>
        <w:rPr>
          <w:rFonts w:ascii="Times New Roman" w:hAnsi="Times New Roman" w:cs="Times New Roman"/>
          <w:sz w:val="28"/>
          <w:szCs w:val="28"/>
        </w:rPr>
      </w:pPr>
      <w:r w:rsidRPr="00207BC4">
        <w:rPr>
          <w:rFonts w:ascii="Times New Roman" w:hAnsi="Times New Roman" w:cs="Times New Roman"/>
          <w:sz w:val="28"/>
          <w:szCs w:val="28"/>
        </w:rPr>
        <w:t xml:space="preserve">обеспечение стабильности кадрового состава </w:t>
      </w:r>
      <w:r w:rsidRPr="00207BC4">
        <w:rPr>
          <w:rFonts w:ascii="Times New Roman" w:hAnsi="Times New Roman" w:cs="Times New Roman"/>
          <w:sz w:val="28"/>
          <w:szCs w:val="28"/>
          <w:shd w:val="clear" w:color="auto" w:fill="FFFFFF" w:themeFill="background1"/>
        </w:rPr>
        <w:t>администрации города</w:t>
      </w:r>
      <w:r w:rsidRPr="00207BC4">
        <w:rPr>
          <w:rFonts w:ascii="Times New Roman" w:hAnsi="Times New Roman" w:cs="Times New Roman"/>
          <w:sz w:val="28"/>
          <w:szCs w:val="28"/>
        </w:rPr>
        <w:t>;</w:t>
      </w:r>
    </w:p>
    <w:p w:rsidR="00234BDD" w:rsidRPr="00207BC4" w:rsidRDefault="00234BDD" w:rsidP="00234BDD">
      <w:pPr>
        <w:pStyle w:val="ConsPlusNormal"/>
        <w:ind w:firstLine="540"/>
        <w:jc w:val="both"/>
        <w:rPr>
          <w:rFonts w:ascii="Times New Roman" w:hAnsi="Times New Roman" w:cs="Times New Roman"/>
          <w:sz w:val="28"/>
          <w:szCs w:val="28"/>
        </w:rPr>
      </w:pPr>
      <w:r w:rsidRPr="00207BC4">
        <w:rPr>
          <w:rFonts w:ascii="Times New Roman" w:hAnsi="Times New Roman" w:cs="Times New Roman"/>
          <w:sz w:val="28"/>
          <w:szCs w:val="28"/>
        </w:rPr>
        <w:t xml:space="preserve">совершенствование организационной системы управления кадровыми </w:t>
      </w:r>
      <w:r w:rsidRPr="00207BC4">
        <w:rPr>
          <w:rFonts w:ascii="Times New Roman" w:hAnsi="Times New Roman" w:cs="Times New Roman"/>
          <w:sz w:val="28"/>
          <w:szCs w:val="28"/>
        </w:rPr>
        <w:lastRenderedPageBreak/>
        <w:t>процессами.</w:t>
      </w:r>
    </w:p>
    <w:p w:rsidR="00234BDD" w:rsidRPr="00207BC4" w:rsidRDefault="00234BDD" w:rsidP="00234BDD">
      <w:pPr>
        <w:pStyle w:val="ConsPlusNormal"/>
        <w:ind w:firstLine="540"/>
        <w:jc w:val="both"/>
        <w:rPr>
          <w:rFonts w:ascii="Times New Roman" w:hAnsi="Times New Roman" w:cs="Times New Roman"/>
          <w:sz w:val="28"/>
          <w:szCs w:val="28"/>
        </w:rPr>
      </w:pPr>
      <w:r w:rsidRPr="00207BC4">
        <w:rPr>
          <w:rFonts w:ascii="Times New Roman" w:hAnsi="Times New Roman" w:cs="Times New Roman"/>
          <w:sz w:val="28"/>
          <w:szCs w:val="28"/>
        </w:rPr>
        <w:t xml:space="preserve">Реализация мероприятий </w:t>
      </w:r>
      <w:r w:rsidR="00AD721B">
        <w:rPr>
          <w:rFonts w:ascii="Times New Roman" w:hAnsi="Times New Roman" w:cs="Times New Roman"/>
          <w:sz w:val="28"/>
          <w:szCs w:val="28"/>
        </w:rPr>
        <w:t>П</w:t>
      </w:r>
      <w:r w:rsidRPr="00207BC4">
        <w:rPr>
          <w:rFonts w:ascii="Times New Roman" w:hAnsi="Times New Roman" w:cs="Times New Roman"/>
          <w:sz w:val="28"/>
          <w:szCs w:val="28"/>
        </w:rPr>
        <w:t>одпрограммы позволит достичь следующих результатов:</w:t>
      </w:r>
    </w:p>
    <w:p w:rsidR="00234BDD" w:rsidRPr="00207BC4" w:rsidRDefault="00234BDD" w:rsidP="00234BDD">
      <w:pPr>
        <w:pStyle w:val="ConsPlusNormal"/>
        <w:ind w:firstLine="540"/>
        <w:jc w:val="both"/>
        <w:rPr>
          <w:rFonts w:ascii="Times New Roman" w:hAnsi="Times New Roman" w:cs="Times New Roman"/>
          <w:sz w:val="28"/>
          <w:szCs w:val="28"/>
        </w:rPr>
      </w:pPr>
      <w:r w:rsidRPr="00207BC4">
        <w:rPr>
          <w:rFonts w:ascii="Times New Roman" w:hAnsi="Times New Roman" w:cs="Times New Roman"/>
          <w:sz w:val="28"/>
          <w:szCs w:val="28"/>
        </w:rPr>
        <w:t>полнота нормативно-правовой базы города Чебоксары по вопросам муниципальной службы;</w:t>
      </w:r>
    </w:p>
    <w:p w:rsidR="00234BDD" w:rsidRPr="00207BC4" w:rsidRDefault="00234BDD" w:rsidP="00234BDD">
      <w:pPr>
        <w:pStyle w:val="ConsPlusNormal"/>
        <w:ind w:firstLine="540"/>
        <w:jc w:val="both"/>
        <w:rPr>
          <w:rFonts w:ascii="Times New Roman" w:hAnsi="Times New Roman" w:cs="Times New Roman"/>
          <w:sz w:val="28"/>
          <w:szCs w:val="28"/>
        </w:rPr>
      </w:pPr>
      <w:r w:rsidRPr="00207BC4">
        <w:rPr>
          <w:rFonts w:ascii="Times New Roman" w:hAnsi="Times New Roman" w:cs="Times New Roman"/>
          <w:sz w:val="28"/>
          <w:szCs w:val="28"/>
        </w:rPr>
        <w:t>создание эффективной системы поиска и отбора кандидатов для замещения должностей муниципальной службы для включения в кадровые резервы администрации города, основанной на принципах открытости, объективности и равного доступа граждан к муниципальной службе;</w:t>
      </w:r>
    </w:p>
    <w:p w:rsidR="00234BDD" w:rsidRPr="00207BC4" w:rsidRDefault="00234BDD" w:rsidP="00234BDD">
      <w:pPr>
        <w:pStyle w:val="ConsPlusNormal"/>
        <w:ind w:firstLine="540"/>
        <w:jc w:val="both"/>
        <w:rPr>
          <w:rFonts w:ascii="Times New Roman" w:hAnsi="Times New Roman" w:cs="Times New Roman"/>
          <w:sz w:val="28"/>
          <w:szCs w:val="28"/>
        </w:rPr>
      </w:pPr>
      <w:r w:rsidRPr="00207BC4">
        <w:rPr>
          <w:rFonts w:ascii="Times New Roman" w:hAnsi="Times New Roman" w:cs="Times New Roman"/>
          <w:sz w:val="28"/>
          <w:szCs w:val="28"/>
        </w:rPr>
        <w:t>использование инновационных технологий профессионального развития муниципальных служащих, лиц, состоящих в кадровых резервах;</w:t>
      </w:r>
    </w:p>
    <w:p w:rsidR="00234BDD" w:rsidRPr="00207BC4" w:rsidRDefault="00234BDD" w:rsidP="00234BDD">
      <w:pPr>
        <w:pStyle w:val="ConsPlusNormal"/>
        <w:ind w:firstLine="540"/>
        <w:jc w:val="both"/>
        <w:rPr>
          <w:rFonts w:ascii="Times New Roman" w:hAnsi="Times New Roman" w:cs="Times New Roman"/>
          <w:sz w:val="28"/>
          <w:szCs w:val="28"/>
        </w:rPr>
      </w:pPr>
      <w:r w:rsidRPr="00207BC4">
        <w:rPr>
          <w:rFonts w:ascii="Times New Roman" w:hAnsi="Times New Roman" w:cs="Times New Roman"/>
          <w:sz w:val="28"/>
          <w:szCs w:val="28"/>
        </w:rPr>
        <w:t>применение современных методов оценки граждан и муниципальных служащих;</w:t>
      </w:r>
    </w:p>
    <w:p w:rsidR="00234BDD" w:rsidRPr="00207BC4" w:rsidRDefault="00234BDD" w:rsidP="00234BDD">
      <w:pPr>
        <w:pStyle w:val="ConsPlusNormal"/>
        <w:ind w:firstLine="540"/>
        <w:jc w:val="both"/>
        <w:rPr>
          <w:rFonts w:ascii="Times New Roman" w:hAnsi="Times New Roman" w:cs="Times New Roman"/>
          <w:sz w:val="28"/>
          <w:szCs w:val="28"/>
        </w:rPr>
      </w:pPr>
      <w:r w:rsidRPr="00207BC4">
        <w:rPr>
          <w:rFonts w:ascii="Times New Roman" w:hAnsi="Times New Roman" w:cs="Times New Roman"/>
          <w:sz w:val="28"/>
          <w:szCs w:val="28"/>
        </w:rPr>
        <w:t>стабильность профессионального кадрового состава муниципальной службы;</w:t>
      </w:r>
    </w:p>
    <w:p w:rsidR="00234BDD" w:rsidRPr="00207BC4" w:rsidRDefault="00234BDD" w:rsidP="00234BDD">
      <w:pPr>
        <w:pStyle w:val="ConsPlusNormal"/>
        <w:ind w:firstLine="540"/>
        <w:jc w:val="both"/>
        <w:rPr>
          <w:rFonts w:ascii="Times New Roman" w:hAnsi="Times New Roman" w:cs="Times New Roman"/>
          <w:sz w:val="28"/>
          <w:szCs w:val="28"/>
        </w:rPr>
      </w:pPr>
      <w:r w:rsidRPr="00207BC4">
        <w:rPr>
          <w:rFonts w:ascii="Times New Roman" w:hAnsi="Times New Roman" w:cs="Times New Roman"/>
          <w:sz w:val="28"/>
          <w:szCs w:val="28"/>
        </w:rPr>
        <w:t>эффективность кадровых резервов;</w:t>
      </w:r>
    </w:p>
    <w:p w:rsidR="00234BDD" w:rsidRPr="00207BC4" w:rsidRDefault="00234BDD" w:rsidP="00234BDD">
      <w:pPr>
        <w:pStyle w:val="ConsPlusNormal"/>
        <w:ind w:firstLine="540"/>
        <w:jc w:val="both"/>
        <w:rPr>
          <w:rFonts w:ascii="Times New Roman" w:hAnsi="Times New Roman" w:cs="Times New Roman"/>
          <w:sz w:val="28"/>
          <w:szCs w:val="28"/>
        </w:rPr>
      </w:pPr>
      <w:r w:rsidRPr="00207BC4">
        <w:rPr>
          <w:rFonts w:ascii="Times New Roman" w:hAnsi="Times New Roman" w:cs="Times New Roman"/>
          <w:sz w:val="28"/>
          <w:szCs w:val="28"/>
        </w:rPr>
        <w:t>доверие граждан к деятельности муниципальных служащих;</w:t>
      </w:r>
    </w:p>
    <w:p w:rsidR="00234BDD" w:rsidRPr="00207BC4" w:rsidRDefault="00234BDD" w:rsidP="00234BDD">
      <w:pPr>
        <w:pStyle w:val="ConsPlusNormal"/>
        <w:ind w:firstLine="540"/>
        <w:jc w:val="both"/>
        <w:rPr>
          <w:rFonts w:ascii="Times New Roman" w:hAnsi="Times New Roman" w:cs="Times New Roman"/>
          <w:sz w:val="28"/>
          <w:szCs w:val="28"/>
        </w:rPr>
      </w:pPr>
      <w:r w:rsidRPr="00207BC4">
        <w:rPr>
          <w:rFonts w:ascii="Times New Roman" w:hAnsi="Times New Roman" w:cs="Times New Roman"/>
          <w:sz w:val="28"/>
          <w:szCs w:val="28"/>
        </w:rPr>
        <w:t>престиж муниципальной службы,</w:t>
      </w:r>
    </w:p>
    <w:p w:rsidR="00C96340" w:rsidRPr="00207BC4" w:rsidRDefault="00234BDD" w:rsidP="00234BDD">
      <w:pPr>
        <w:pStyle w:val="ConsPlusNormal"/>
        <w:ind w:firstLine="540"/>
        <w:jc w:val="both"/>
        <w:rPr>
          <w:rFonts w:ascii="Times New Roman" w:hAnsi="Times New Roman" w:cs="Times New Roman"/>
          <w:sz w:val="28"/>
          <w:szCs w:val="28"/>
        </w:rPr>
      </w:pPr>
      <w:r w:rsidRPr="00207BC4">
        <w:rPr>
          <w:rFonts w:ascii="Times New Roman" w:hAnsi="Times New Roman" w:cs="Times New Roman"/>
          <w:sz w:val="28"/>
          <w:szCs w:val="28"/>
        </w:rPr>
        <w:t>формирование положительного имиджа органов местного самоуправления в городе Чебоксары.</w:t>
      </w:r>
    </w:p>
    <w:p w:rsidR="00C96340" w:rsidRPr="00207BC4" w:rsidRDefault="00C96340" w:rsidP="00234BDD">
      <w:pPr>
        <w:pStyle w:val="ConsPlusNormal"/>
        <w:ind w:firstLine="540"/>
        <w:jc w:val="both"/>
        <w:rPr>
          <w:rFonts w:ascii="Times New Roman" w:hAnsi="Times New Roman" w:cs="Times New Roman"/>
          <w:sz w:val="28"/>
          <w:szCs w:val="28"/>
        </w:rPr>
      </w:pPr>
    </w:p>
    <w:p w:rsidR="00C96340" w:rsidRPr="00207BC4" w:rsidRDefault="00C96340" w:rsidP="00C96340">
      <w:pPr>
        <w:pStyle w:val="ConsPlusNormal"/>
        <w:ind w:firstLine="540"/>
        <w:jc w:val="center"/>
        <w:rPr>
          <w:rFonts w:ascii="Times New Roman" w:hAnsi="Times New Roman" w:cs="Times New Roman"/>
          <w:sz w:val="28"/>
          <w:szCs w:val="28"/>
        </w:rPr>
      </w:pPr>
      <w:r w:rsidRPr="00207BC4">
        <w:rPr>
          <w:rFonts w:ascii="Times New Roman" w:hAnsi="Times New Roman" w:cs="Times New Roman"/>
          <w:sz w:val="28"/>
          <w:szCs w:val="28"/>
        </w:rPr>
        <w:t xml:space="preserve">Раздел 3. Обобщенная характеристика основных мероприятий </w:t>
      </w:r>
      <w:r w:rsidR="00AD721B">
        <w:rPr>
          <w:rFonts w:ascii="Times New Roman" w:hAnsi="Times New Roman" w:cs="Times New Roman"/>
          <w:sz w:val="28"/>
          <w:szCs w:val="28"/>
        </w:rPr>
        <w:t>П</w:t>
      </w:r>
      <w:r w:rsidRPr="00207BC4">
        <w:rPr>
          <w:rFonts w:ascii="Times New Roman" w:hAnsi="Times New Roman" w:cs="Times New Roman"/>
          <w:sz w:val="28"/>
          <w:szCs w:val="28"/>
        </w:rPr>
        <w:t>одпрограммы</w:t>
      </w:r>
    </w:p>
    <w:p w:rsidR="00C96340" w:rsidRPr="00207BC4" w:rsidRDefault="00C96340" w:rsidP="00234BDD">
      <w:pPr>
        <w:pStyle w:val="ConsPlusNormal"/>
        <w:ind w:firstLine="540"/>
        <w:jc w:val="both"/>
        <w:rPr>
          <w:rFonts w:ascii="Times New Roman" w:hAnsi="Times New Roman" w:cs="Times New Roman"/>
          <w:sz w:val="28"/>
          <w:szCs w:val="28"/>
        </w:rPr>
      </w:pPr>
    </w:p>
    <w:p w:rsidR="00234BDD" w:rsidRPr="00207BC4" w:rsidRDefault="00234BDD" w:rsidP="00234BDD">
      <w:pPr>
        <w:pStyle w:val="ConsPlusNormal"/>
        <w:ind w:firstLine="540"/>
        <w:jc w:val="both"/>
        <w:rPr>
          <w:rFonts w:ascii="Times New Roman" w:hAnsi="Times New Roman" w:cs="Times New Roman"/>
          <w:sz w:val="28"/>
          <w:szCs w:val="28"/>
        </w:rPr>
      </w:pPr>
      <w:r w:rsidRPr="00207BC4">
        <w:rPr>
          <w:rFonts w:ascii="Times New Roman" w:hAnsi="Times New Roman" w:cs="Times New Roman"/>
          <w:sz w:val="28"/>
          <w:szCs w:val="28"/>
        </w:rPr>
        <w:t xml:space="preserve">Основные мероприятия </w:t>
      </w:r>
      <w:r w:rsidR="00AD721B">
        <w:rPr>
          <w:rFonts w:ascii="Times New Roman" w:hAnsi="Times New Roman" w:cs="Times New Roman"/>
          <w:sz w:val="28"/>
          <w:szCs w:val="28"/>
        </w:rPr>
        <w:t>П</w:t>
      </w:r>
      <w:r w:rsidRPr="00207BC4">
        <w:rPr>
          <w:rFonts w:ascii="Times New Roman" w:hAnsi="Times New Roman" w:cs="Times New Roman"/>
          <w:sz w:val="28"/>
          <w:szCs w:val="28"/>
        </w:rPr>
        <w:t xml:space="preserve">одпрограммы направлены на реализацию поставленной цели и выполнение задач </w:t>
      </w:r>
      <w:r w:rsidR="00AD721B">
        <w:rPr>
          <w:rFonts w:ascii="Times New Roman" w:hAnsi="Times New Roman" w:cs="Times New Roman"/>
          <w:sz w:val="28"/>
          <w:szCs w:val="28"/>
        </w:rPr>
        <w:t>П</w:t>
      </w:r>
      <w:r w:rsidRPr="00207BC4">
        <w:rPr>
          <w:rFonts w:ascii="Times New Roman" w:hAnsi="Times New Roman" w:cs="Times New Roman"/>
          <w:sz w:val="28"/>
          <w:szCs w:val="28"/>
        </w:rPr>
        <w:t xml:space="preserve">одпрограммы </w:t>
      </w:r>
      <w:r w:rsidR="00AD721B">
        <w:rPr>
          <w:rFonts w:ascii="Times New Roman" w:hAnsi="Times New Roman" w:cs="Times New Roman"/>
          <w:sz w:val="28"/>
          <w:szCs w:val="28"/>
        </w:rPr>
        <w:t>М</w:t>
      </w:r>
      <w:r w:rsidR="00DD57C8" w:rsidRPr="00207BC4">
        <w:rPr>
          <w:rFonts w:ascii="Times New Roman" w:hAnsi="Times New Roman" w:cs="Times New Roman"/>
          <w:sz w:val="28"/>
          <w:szCs w:val="28"/>
        </w:rPr>
        <w:t>униципальной программы</w:t>
      </w:r>
      <w:r w:rsidRPr="00207BC4">
        <w:rPr>
          <w:rFonts w:ascii="Times New Roman" w:hAnsi="Times New Roman" w:cs="Times New Roman"/>
          <w:sz w:val="28"/>
          <w:szCs w:val="28"/>
        </w:rPr>
        <w:t xml:space="preserve"> города Чебоксары </w:t>
      </w:r>
      <w:r w:rsidR="00435D6F">
        <w:rPr>
          <w:rFonts w:ascii="Times New Roman" w:hAnsi="Times New Roman" w:cs="Times New Roman"/>
          <w:sz w:val="28"/>
          <w:szCs w:val="28"/>
        </w:rPr>
        <w:t>«</w:t>
      </w:r>
      <w:r w:rsidRPr="00207BC4">
        <w:rPr>
          <w:rFonts w:ascii="Times New Roman" w:hAnsi="Times New Roman" w:cs="Times New Roman"/>
          <w:sz w:val="28"/>
          <w:szCs w:val="28"/>
        </w:rPr>
        <w:t>Развитие потенциала муниципального управления</w:t>
      </w:r>
      <w:r w:rsidR="00435D6F">
        <w:rPr>
          <w:rFonts w:ascii="Times New Roman" w:hAnsi="Times New Roman" w:cs="Times New Roman"/>
          <w:sz w:val="28"/>
          <w:szCs w:val="28"/>
        </w:rPr>
        <w:t>»</w:t>
      </w:r>
      <w:r w:rsidRPr="00207BC4">
        <w:rPr>
          <w:rFonts w:ascii="Times New Roman" w:hAnsi="Times New Roman" w:cs="Times New Roman"/>
          <w:sz w:val="28"/>
          <w:szCs w:val="28"/>
        </w:rPr>
        <w:t xml:space="preserve"> в целом. Основные мероприятия</w:t>
      </w:r>
      <w:r w:rsidR="00A4042F" w:rsidRPr="00207BC4">
        <w:rPr>
          <w:rFonts w:ascii="Times New Roman" w:hAnsi="Times New Roman" w:cs="Times New Roman"/>
          <w:sz w:val="28"/>
          <w:szCs w:val="28"/>
        </w:rPr>
        <w:t xml:space="preserve"> </w:t>
      </w:r>
      <w:r w:rsidR="00AD721B">
        <w:rPr>
          <w:rFonts w:ascii="Times New Roman" w:hAnsi="Times New Roman" w:cs="Times New Roman"/>
          <w:sz w:val="28"/>
          <w:szCs w:val="28"/>
        </w:rPr>
        <w:t>П</w:t>
      </w:r>
      <w:r w:rsidRPr="00207BC4">
        <w:rPr>
          <w:rFonts w:ascii="Times New Roman" w:hAnsi="Times New Roman" w:cs="Times New Roman"/>
          <w:sz w:val="28"/>
          <w:szCs w:val="28"/>
        </w:rPr>
        <w:t xml:space="preserve">одпрограммы подразделяются на отдельные мероприятия, реализация которых обеспечит достижение индикаторов эффективности </w:t>
      </w:r>
      <w:r w:rsidR="00AD721B">
        <w:rPr>
          <w:rFonts w:ascii="Times New Roman" w:hAnsi="Times New Roman" w:cs="Times New Roman"/>
          <w:sz w:val="28"/>
          <w:szCs w:val="28"/>
        </w:rPr>
        <w:t>П</w:t>
      </w:r>
      <w:r w:rsidRPr="00207BC4">
        <w:rPr>
          <w:rFonts w:ascii="Times New Roman" w:hAnsi="Times New Roman" w:cs="Times New Roman"/>
          <w:sz w:val="28"/>
          <w:szCs w:val="28"/>
        </w:rPr>
        <w:t>одпрограммы.</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 xml:space="preserve">Подпрограмма объединяет </w:t>
      </w:r>
      <w:r w:rsidR="00954A1E">
        <w:rPr>
          <w:rFonts w:ascii="Times New Roman" w:hAnsi="Times New Roman" w:cs="Times New Roman"/>
          <w:sz w:val="28"/>
          <w:szCs w:val="28"/>
        </w:rPr>
        <w:t>шест</w:t>
      </w:r>
      <w:r w:rsidRPr="00207BC4">
        <w:rPr>
          <w:rFonts w:ascii="Times New Roman" w:hAnsi="Times New Roman" w:cs="Times New Roman"/>
          <w:sz w:val="28"/>
          <w:szCs w:val="28"/>
        </w:rPr>
        <w:t>ь основных мероприятий:</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 xml:space="preserve">Основное мероприятие 1. </w:t>
      </w:r>
      <w:r w:rsidRPr="00207BC4">
        <w:rPr>
          <w:rFonts w:ascii="Times New Roman" w:hAnsi="Times New Roman" w:cs="Times New Roman"/>
          <w:bCs/>
          <w:sz w:val="28"/>
          <w:szCs w:val="28"/>
        </w:rPr>
        <w:t>Совершенствование нормативно-правовой базы по вопросам  муниципальной службы в городе Чебоксары.</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Данное мероприятие включает в себя:</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shd w:val="clear" w:color="auto" w:fill="FFFFFF" w:themeFill="background1"/>
        </w:rPr>
        <w:t>мониторинг законодательства Российской Федерации и законодательства Чувашской Республики о муниципальной службе</w:t>
      </w:r>
      <w:r w:rsidRPr="00207BC4">
        <w:rPr>
          <w:rFonts w:ascii="Times New Roman" w:hAnsi="Times New Roman" w:cs="Times New Roman"/>
          <w:sz w:val="28"/>
          <w:szCs w:val="28"/>
        </w:rPr>
        <w:t>;</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разработка и мониторинг нормативных правовых актов, регулирующих вопросы муниципальной службы в городе Чебоксары;</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shd w:val="clear" w:color="auto" w:fill="FFFFFF" w:themeFill="background1"/>
        </w:rPr>
        <w:t>организацию и проведение семина</w:t>
      </w:r>
      <w:r w:rsidR="00FC0349" w:rsidRPr="00207BC4">
        <w:rPr>
          <w:rFonts w:ascii="Times New Roman" w:hAnsi="Times New Roman" w:cs="Times New Roman"/>
          <w:sz w:val="28"/>
          <w:szCs w:val="28"/>
          <w:shd w:val="clear" w:color="auto" w:fill="FFFFFF" w:themeFill="background1"/>
        </w:rPr>
        <w:t>ров, совещаний и конференций по </w:t>
      </w:r>
      <w:r w:rsidRPr="00207BC4">
        <w:rPr>
          <w:rFonts w:ascii="Times New Roman" w:hAnsi="Times New Roman" w:cs="Times New Roman"/>
          <w:sz w:val="28"/>
          <w:szCs w:val="28"/>
          <w:shd w:val="clear" w:color="auto" w:fill="FFFFFF" w:themeFill="background1"/>
        </w:rPr>
        <w:t>вопросам муниципальной службы</w:t>
      </w:r>
      <w:r w:rsidRPr="00207BC4">
        <w:rPr>
          <w:rFonts w:ascii="Times New Roman" w:hAnsi="Times New Roman" w:cs="Times New Roman"/>
          <w:sz w:val="28"/>
          <w:szCs w:val="28"/>
        </w:rPr>
        <w:t>;</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 xml:space="preserve">консультационная и методическая помощь в деятельности кадровых служб </w:t>
      </w:r>
      <w:r w:rsidRPr="00207BC4">
        <w:rPr>
          <w:rFonts w:ascii="Times New Roman" w:hAnsi="Times New Roman" w:cs="Times New Roman"/>
          <w:sz w:val="28"/>
          <w:szCs w:val="28"/>
          <w:shd w:val="clear" w:color="auto" w:fill="FFFFFF" w:themeFill="background1"/>
        </w:rPr>
        <w:t>территориальных, отраслевых и функциональных органов администрации города (далее – администрация города)</w:t>
      </w:r>
      <w:r w:rsidRPr="00207BC4">
        <w:rPr>
          <w:rFonts w:ascii="Times New Roman" w:hAnsi="Times New Roman" w:cs="Times New Roman"/>
          <w:sz w:val="28"/>
          <w:szCs w:val="28"/>
        </w:rPr>
        <w:t>.</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shd w:val="clear" w:color="auto" w:fill="FFFFFF" w:themeFill="background1"/>
        </w:rPr>
        <w:t xml:space="preserve">Основное мероприятие 2. Организация профессионального развития муниципальных служащих города Чебоксары, лиц, состоящих в резерве </w:t>
      </w:r>
      <w:r w:rsidRPr="00207BC4">
        <w:rPr>
          <w:rFonts w:ascii="Times New Roman" w:hAnsi="Times New Roman" w:cs="Times New Roman"/>
          <w:sz w:val="28"/>
          <w:szCs w:val="28"/>
          <w:shd w:val="clear" w:color="auto" w:fill="FFFFFF" w:themeFill="background1"/>
        </w:rPr>
        <w:lastRenderedPageBreak/>
        <w:t>управленческих кадров города Чебоксары, молодежном кадровом резерве и в</w:t>
      </w:r>
      <w:r w:rsidR="00FC0349" w:rsidRPr="00207BC4">
        <w:rPr>
          <w:rFonts w:ascii="Times New Roman" w:hAnsi="Times New Roman" w:cs="Times New Roman"/>
          <w:sz w:val="28"/>
          <w:szCs w:val="28"/>
          <w:shd w:val="clear" w:color="auto" w:fill="FFFFFF" w:themeFill="background1"/>
        </w:rPr>
        <w:t> </w:t>
      </w:r>
      <w:r w:rsidRPr="00207BC4">
        <w:rPr>
          <w:rFonts w:ascii="Times New Roman" w:hAnsi="Times New Roman" w:cs="Times New Roman"/>
          <w:sz w:val="28"/>
          <w:szCs w:val="28"/>
          <w:shd w:val="clear" w:color="auto" w:fill="FFFFFF" w:themeFill="background1"/>
        </w:rPr>
        <w:t>кадровом резерве администрации города.</w:t>
      </w:r>
    </w:p>
    <w:p w:rsidR="00BC28F6" w:rsidRDefault="00BC28F6" w:rsidP="00A95288">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основного мероприятия предусматривается:</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проведение дополнительного профессионального образования муниципальных служащих;</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организацию работы по привлечению на муниципальную службу перспективных молодых специалистов;</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организацию прохождения практики студентами образовательных организаций высшего образования в администрации города;</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мониторинг эффективности дополнительного профессионального образования муниципальных служащих;</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Основное мероприятие 3. Внедрение на муниципальной службе современных кадровых технологий.</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Данное мероприятие включает:</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создание объективных и прозрачных механизмов конкурсного отбора кандидатов на замещение должностей муниципальной службы и в кадровые резервы;</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расширение практики использования испытательного срока при замещении должностей муниципальной службы;</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внедрение механизма наставничества для муниципальных служащих, впервые поступивших на муниципальную службу;</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shd w:val="clear" w:color="auto" w:fill="FFFFFF" w:themeFill="background1"/>
        </w:rPr>
        <w:t xml:space="preserve">внедрение механизма ротации применительно к муниципальным служащим, замещающим </w:t>
      </w:r>
      <w:r w:rsidR="00AD721B">
        <w:rPr>
          <w:rFonts w:ascii="Times New Roman" w:hAnsi="Times New Roman" w:cs="Times New Roman"/>
          <w:sz w:val="28"/>
          <w:szCs w:val="28"/>
          <w:shd w:val="clear" w:color="auto" w:fill="FFFFFF" w:themeFill="background1"/>
        </w:rPr>
        <w:t xml:space="preserve">должности </w:t>
      </w:r>
      <w:r w:rsidRPr="00207BC4">
        <w:rPr>
          <w:rFonts w:ascii="Times New Roman" w:hAnsi="Times New Roman" w:cs="Times New Roman"/>
          <w:sz w:val="28"/>
          <w:szCs w:val="28"/>
          <w:shd w:val="clear" w:color="auto" w:fill="FFFFFF" w:themeFill="background1"/>
        </w:rPr>
        <w:t>муниципальной службы</w:t>
      </w:r>
      <w:r w:rsidRPr="00207BC4">
        <w:rPr>
          <w:rFonts w:ascii="Times New Roman" w:hAnsi="Times New Roman" w:cs="Times New Roman"/>
          <w:sz w:val="28"/>
          <w:szCs w:val="28"/>
        </w:rPr>
        <w:t>;</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shd w:val="clear" w:color="auto" w:fill="FFFFFF" w:themeFill="background1"/>
        </w:rPr>
        <w:t>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w:t>
      </w:r>
      <w:r w:rsidRPr="00207BC4">
        <w:rPr>
          <w:rFonts w:ascii="Times New Roman" w:hAnsi="Times New Roman" w:cs="Times New Roman"/>
          <w:sz w:val="28"/>
          <w:szCs w:val="28"/>
        </w:rPr>
        <w:t>;</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shd w:val="clear" w:color="auto" w:fill="FFFFFF" w:themeFill="background1"/>
        </w:rPr>
        <w:t>мониторинг проведения организационно-штатных мероприятий в муниципальном образовании города, в том числе перевода муниципальных служащих, замещающих сокращаемые должности, в другие муниципальные органы, в учреждения</w:t>
      </w:r>
      <w:r w:rsidRPr="00207BC4">
        <w:rPr>
          <w:rFonts w:ascii="Times New Roman" w:hAnsi="Times New Roman" w:cs="Times New Roman"/>
          <w:sz w:val="28"/>
          <w:szCs w:val="28"/>
        </w:rPr>
        <w:t>;</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Основное мероприятие 4. Формирование и эффективное использование кадровых резервов.</w:t>
      </w:r>
    </w:p>
    <w:p w:rsidR="00BC28F6" w:rsidRDefault="00BC28F6" w:rsidP="00A95288">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основного мероприятия предусматривается:</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формирование кадровых резервов и их эффективное использование;</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 xml:space="preserve">привлечение лиц, состоящих в резерве управленческих кадров города Чебоксары, в молодежном кадровом резерве, в кадровом резерве в органах местного самоуправления города к участию в работе коллегиальных органов, конференций, совещаний, в подготовке программ социально-экономического развития города Чебоксары, </w:t>
      </w:r>
      <w:r w:rsidR="00AD721B">
        <w:rPr>
          <w:rFonts w:ascii="Times New Roman" w:hAnsi="Times New Roman" w:cs="Times New Roman"/>
          <w:sz w:val="28"/>
          <w:szCs w:val="28"/>
        </w:rPr>
        <w:t>М</w:t>
      </w:r>
      <w:r w:rsidRPr="00207BC4">
        <w:rPr>
          <w:rFonts w:ascii="Times New Roman" w:hAnsi="Times New Roman" w:cs="Times New Roman"/>
          <w:sz w:val="28"/>
          <w:szCs w:val="28"/>
        </w:rPr>
        <w:t>униципальных программ города Чебоксары.</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 xml:space="preserve">Основное мероприятие 5. Повышение престижа муниципальной службы. </w:t>
      </w:r>
    </w:p>
    <w:p w:rsidR="00BC28F6" w:rsidRDefault="00BC28F6" w:rsidP="00A95288">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основного мероприятия предусматривается:</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shd w:val="clear" w:color="auto" w:fill="FFFFFF" w:themeFill="background1"/>
        </w:rPr>
        <w:t>установление особого порядка оплаты труда муниципальных служащих в зависимости от достижения показателей результативности профессиональной служебной деятельн</w:t>
      </w:r>
      <w:r w:rsidR="00805108" w:rsidRPr="00207BC4">
        <w:rPr>
          <w:rFonts w:ascii="Times New Roman" w:hAnsi="Times New Roman" w:cs="Times New Roman"/>
          <w:sz w:val="28"/>
          <w:szCs w:val="28"/>
          <w:shd w:val="clear" w:color="auto" w:fill="FFFFFF" w:themeFill="background1"/>
        </w:rPr>
        <w:t xml:space="preserve">ости, а также единого подхода </w:t>
      </w:r>
      <w:r w:rsidR="00805108" w:rsidRPr="00207BC4">
        <w:rPr>
          <w:rFonts w:ascii="Times New Roman" w:hAnsi="Times New Roman" w:cs="Times New Roman"/>
          <w:sz w:val="28"/>
          <w:szCs w:val="28"/>
          <w:shd w:val="clear" w:color="auto" w:fill="FFFFFF" w:themeFill="background1"/>
        </w:rPr>
        <w:lastRenderedPageBreak/>
        <w:t>к </w:t>
      </w:r>
      <w:r w:rsidRPr="00207BC4">
        <w:rPr>
          <w:rFonts w:ascii="Times New Roman" w:hAnsi="Times New Roman" w:cs="Times New Roman"/>
          <w:sz w:val="28"/>
          <w:szCs w:val="28"/>
          <w:shd w:val="clear" w:color="auto" w:fill="FFFFFF" w:themeFill="background1"/>
        </w:rPr>
        <w:t>осуществлению выплаты муниципальным служащим премий за выполнение особо важных и сложных заданий по результатам работы</w:t>
      </w:r>
      <w:r w:rsidRPr="00207BC4">
        <w:rPr>
          <w:rFonts w:ascii="Times New Roman" w:hAnsi="Times New Roman" w:cs="Times New Roman"/>
          <w:sz w:val="28"/>
          <w:szCs w:val="28"/>
        </w:rPr>
        <w:t>;</w:t>
      </w:r>
    </w:p>
    <w:p w:rsidR="00234BDD" w:rsidRPr="00207BC4" w:rsidRDefault="00234BDD" w:rsidP="00A95288">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проведение конкурса «Лучший муниципальный служащий в органах местного самоуправления города Чебоксары»;</w:t>
      </w:r>
    </w:p>
    <w:p w:rsidR="00234BDD" w:rsidRPr="00207BC4" w:rsidRDefault="00234BDD" w:rsidP="00234BDD">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ежегодное прохождение диспансеризации муниципальными служащими.</w:t>
      </w:r>
    </w:p>
    <w:p w:rsidR="00234BDD" w:rsidRPr="00207BC4" w:rsidRDefault="00234BDD" w:rsidP="00234BDD">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Основное мероприятие 6. Формирование положительного имиджа органов местного самоуправления города.</w:t>
      </w:r>
    </w:p>
    <w:p w:rsidR="00234BDD" w:rsidRPr="00207BC4" w:rsidRDefault="00234BDD" w:rsidP="00234BDD">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 xml:space="preserve">В рамках выполнения </w:t>
      </w:r>
      <w:r w:rsidR="003C5AE0">
        <w:rPr>
          <w:rFonts w:ascii="Times New Roman" w:hAnsi="Times New Roman" w:cs="Times New Roman"/>
          <w:sz w:val="28"/>
          <w:szCs w:val="28"/>
        </w:rPr>
        <w:t>основ</w:t>
      </w:r>
      <w:r w:rsidRPr="00207BC4">
        <w:rPr>
          <w:rFonts w:ascii="Times New Roman" w:hAnsi="Times New Roman" w:cs="Times New Roman"/>
          <w:sz w:val="28"/>
          <w:szCs w:val="28"/>
        </w:rPr>
        <w:t>ного мероприятия предусматриваются:</w:t>
      </w:r>
    </w:p>
    <w:p w:rsidR="00234BDD" w:rsidRPr="00207BC4" w:rsidRDefault="00234BDD" w:rsidP="00234BDD">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проведение социологических опросов или интернет-опросов на предмет:</w:t>
      </w:r>
    </w:p>
    <w:p w:rsidR="00234BDD" w:rsidRPr="00207BC4" w:rsidRDefault="00234BDD" w:rsidP="00234BDD">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оценки гражданами уровня эффективности муниципальной службы и результативности деятельности муниципальных служащих;</w:t>
      </w:r>
    </w:p>
    <w:p w:rsidR="00234BDD" w:rsidRPr="00207BC4" w:rsidRDefault="00234BDD" w:rsidP="00234BDD">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оценки удовлетворенности муниципальных служащих условиями и результатами своей работы, мора</w:t>
      </w:r>
      <w:r w:rsidR="004525BB" w:rsidRPr="00207BC4">
        <w:rPr>
          <w:rFonts w:ascii="Times New Roman" w:hAnsi="Times New Roman" w:cs="Times New Roman"/>
          <w:sz w:val="28"/>
          <w:szCs w:val="28"/>
        </w:rPr>
        <w:t>льно-психологическим климатом в </w:t>
      </w:r>
      <w:r w:rsidRPr="00207BC4">
        <w:rPr>
          <w:rFonts w:ascii="Times New Roman" w:hAnsi="Times New Roman" w:cs="Times New Roman"/>
          <w:sz w:val="28"/>
          <w:szCs w:val="28"/>
        </w:rPr>
        <w:t>коллективе;</w:t>
      </w:r>
    </w:p>
    <w:p w:rsidR="00234BDD" w:rsidRDefault="00234BDD" w:rsidP="00234BDD">
      <w:pPr>
        <w:pStyle w:val="ConsPlusNormal"/>
        <w:shd w:val="clear" w:color="auto" w:fill="FFFFFF" w:themeFill="background1"/>
        <w:ind w:firstLine="540"/>
        <w:jc w:val="both"/>
        <w:rPr>
          <w:rFonts w:ascii="Times New Roman" w:hAnsi="Times New Roman" w:cs="Times New Roman"/>
          <w:sz w:val="28"/>
          <w:szCs w:val="28"/>
        </w:rPr>
      </w:pPr>
      <w:r w:rsidRPr="00207BC4">
        <w:rPr>
          <w:rFonts w:ascii="Times New Roman" w:hAnsi="Times New Roman" w:cs="Times New Roman"/>
          <w:sz w:val="28"/>
          <w:szCs w:val="28"/>
        </w:rPr>
        <w:t>анализ результатов социологических опросов или интернет-опросов.».</w:t>
      </w:r>
    </w:p>
    <w:p w:rsidR="00234BDD" w:rsidRPr="00207BC4" w:rsidRDefault="00A55564" w:rsidP="004525BB">
      <w:pPr>
        <w:pStyle w:val="a7"/>
        <w:shd w:val="clear" w:color="auto" w:fill="FFFFFF" w:themeFill="background1"/>
        <w:spacing w:line="360" w:lineRule="auto"/>
        <w:ind w:firstLine="567"/>
        <w:jc w:val="both"/>
        <w:rPr>
          <w:rFonts w:ascii="Times New Roman" w:hAnsi="Times New Roman" w:cs="Times New Roman"/>
          <w:sz w:val="28"/>
          <w:szCs w:val="28"/>
        </w:rPr>
      </w:pPr>
      <w:r w:rsidRPr="00207BC4">
        <w:rPr>
          <w:rFonts w:ascii="Times New Roman" w:hAnsi="Times New Roman" w:cs="Times New Roman"/>
          <w:sz w:val="28"/>
          <w:szCs w:val="28"/>
          <w:shd w:val="clear" w:color="auto" w:fill="FFFFFF" w:themeFill="background1"/>
        </w:rPr>
        <w:t>1.</w:t>
      </w:r>
      <w:r w:rsidR="00C96340" w:rsidRPr="00207BC4">
        <w:rPr>
          <w:rFonts w:ascii="Times New Roman" w:hAnsi="Times New Roman" w:cs="Times New Roman"/>
          <w:sz w:val="28"/>
          <w:szCs w:val="28"/>
          <w:shd w:val="clear" w:color="auto" w:fill="FFFFFF" w:themeFill="background1"/>
        </w:rPr>
        <w:t>8</w:t>
      </w:r>
      <w:r w:rsidRPr="00207BC4">
        <w:rPr>
          <w:rFonts w:ascii="Times New Roman" w:hAnsi="Times New Roman" w:cs="Times New Roman"/>
          <w:sz w:val="28"/>
          <w:szCs w:val="28"/>
          <w:shd w:val="clear" w:color="auto" w:fill="FFFFFF" w:themeFill="background1"/>
        </w:rPr>
        <w:t>.</w:t>
      </w:r>
      <w:r w:rsidR="00C96340" w:rsidRPr="00207BC4">
        <w:rPr>
          <w:rFonts w:ascii="Times New Roman" w:hAnsi="Times New Roman" w:cs="Times New Roman"/>
          <w:sz w:val="28"/>
          <w:szCs w:val="28"/>
          <w:shd w:val="clear" w:color="auto" w:fill="FFFFFF" w:themeFill="background1"/>
        </w:rPr>
        <w:t xml:space="preserve">5. Абзац второй </w:t>
      </w:r>
      <w:r w:rsidR="00234BDD" w:rsidRPr="00207BC4">
        <w:rPr>
          <w:rFonts w:ascii="Times New Roman" w:hAnsi="Times New Roman" w:cs="Times New Roman"/>
          <w:sz w:val="28"/>
          <w:szCs w:val="28"/>
          <w:shd w:val="clear" w:color="auto" w:fill="FFFFFF" w:themeFill="background1"/>
        </w:rPr>
        <w:t>раздел</w:t>
      </w:r>
      <w:r w:rsidR="00C96340" w:rsidRPr="00207BC4">
        <w:rPr>
          <w:rFonts w:ascii="Times New Roman" w:hAnsi="Times New Roman" w:cs="Times New Roman"/>
          <w:sz w:val="28"/>
          <w:szCs w:val="28"/>
          <w:shd w:val="clear" w:color="auto" w:fill="FFFFFF" w:themeFill="background1"/>
        </w:rPr>
        <w:t>а</w:t>
      </w:r>
      <w:r w:rsidR="00234BDD" w:rsidRPr="00207BC4">
        <w:rPr>
          <w:rFonts w:ascii="Times New Roman" w:hAnsi="Times New Roman" w:cs="Times New Roman"/>
          <w:sz w:val="28"/>
          <w:szCs w:val="28"/>
          <w:shd w:val="clear" w:color="auto" w:fill="FFFFFF" w:themeFill="background1"/>
        </w:rPr>
        <w:t xml:space="preserve"> 4 </w:t>
      </w:r>
      <w:r w:rsidR="00805108" w:rsidRPr="00207BC4">
        <w:rPr>
          <w:rFonts w:ascii="Times New Roman" w:hAnsi="Times New Roman" w:cs="Times New Roman"/>
          <w:sz w:val="28"/>
          <w:szCs w:val="28"/>
          <w:shd w:val="clear" w:color="auto" w:fill="FFFFFF" w:themeFill="background1"/>
        </w:rPr>
        <w:t>П</w:t>
      </w:r>
      <w:r w:rsidR="00234BDD" w:rsidRPr="00207BC4">
        <w:rPr>
          <w:rFonts w:ascii="Times New Roman" w:hAnsi="Times New Roman" w:cs="Times New Roman"/>
          <w:sz w:val="28"/>
          <w:szCs w:val="28"/>
          <w:shd w:val="clear" w:color="auto" w:fill="FFFFFF" w:themeFill="background1"/>
        </w:rPr>
        <w:t>одпрограммы</w:t>
      </w:r>
      <w:r w:rsidR="00C96340" w:rsidRPr="00207BC4">
        <w:rPr>
          <w:rFonts w:ascii="Times New Roman" w:hAnsi="Times New Roman" w:cs="Times New Roman"/>
          <w:sz w:val="28"/>
          <w:szCs w:val="28"/>
          <w:shd w:val="clear" w:color="auto" w:fill="FFFFFF" w:themeFill="background1"/>
        </w:rPr>
        <w:t xml:space="preserve"> </w:t>
      </w:r>
      <w:r w:rsidR="00234BDD" w:rsidRPr="00207BC4">
        <w:rPr>
          <w:rFonts w:ascii="Times New Roman" w:hAnsi="Times New Roman" w:cs="Times New Roman"/>
          <w:sz w:val="28"/>
          <w:szCs w:val="28"/>
          <w:shd w:val="clear" w:color="auto" w:fill="FFFFFF" w:themeFill="background1"/>
        </w:rPr>
        <w:t>изложить</w:t>
      </w:r>
      <w:r w:rsidR="00234BDD" w:rsidRPr="00207BC4">
        <w:rPr>
          <w:rFonts w:ascii="Times New Roman" w:hAnsi="Times New Roman" w:cs="Times New Roman"/>
          <w:sz w:val="28"/>
          <w:szCs w:val="28"/>
        </w:rPr>
        <w:t xml:space="preserve"> в следующей редакции:</w:t>
      </w:r>
    </w:p>
    <w:p w:rsidR="00234BDD" w:rsidRPr="00207BC4" w:rsidRDefault="00234BDD" w:rsidP="00234BDD">
      <w:pPr>
        <w:pStyle w:val="a6"/>
        <w:shd w:val="clear" w:color="auto" w:fill="FFFFFF" w:themeFill="background1"/>
        <w:ind w:firstLine="567"/>
        <w:jc w:val="both"/>
        <w:rPr>
          <w:rFonts w:ascii="Times New Roman" w:hAnsi="Times New Roman"/>
          <w:sz w:val="28"/>
          <w:szCs w:val="28"/>
        </w:rPr>
      </w:pPr>
      <w:r w:rsidRPr="00207BC4">
        <w:rPr>
          <w:rFonts w:ascii="Times New Roman" w:hAnsi="Times New Roman"/>
          <w:sz w:val="28"/>
          <w:szCs w:val="28"/>
          <w:shd w:val="clear" w:color="auto" w:fill="FFFFFF"/>
        </w:rPr>
        <w:t xml:space="preserve">«Общий объем финансирования мероприятий </w:t>
      </w:r>
      <w:r w:rsidR="00AD721B">
        <w:rPr>
          <w:rFonts w:ascii="Times New Roman" w:hAnsi="Times New Roman"/>
          <w:sz w:val="28"/>
          <w:szCs w:val="28"/>
          <w:shd w:val="clear" w:color="auto" w:fill="FFFFFF"/>
        </w:rPr>
        <w:t>П</w:t>
      </w:r>
      <w:r w:rsidRPr="00207BC4">
        <w:rPr>
          <w:rFonts w:ascii="Times New Roman" w:hAnsi="Times New Roman"/>
          <w:sz w:val="28"/>
          <w:szCs w:val="28"/>
          <w:shd w:val="clear" w:color="auto" w:fill="FFFFFF"/>
        </w:rPr>
        <w:t xml:space="preserve">одпрограммы за счет средств бюджета города Чебоксары </w:t>
      </w:r>
      <w:r w:rsidRPr="00207BC4">
        <w:rPr>
          <w:rFonts w:ascii="Times New Roman" w:hAnsi="Times New Roman"/>
          <w:sz w:val="28"/>
          <w:szCs w:val="28"/>
        </w:rPr>
        <w:t>в 2014 - 2020 годах</w:t>
      </w:r>
      <w:r w:rsidRPr="00207BC4">
        <w:rPr>
          <w:rFonts w:ascii="Times New Roman" w:hAnsi="Times New Roman"/>
          <w:sz w:val="28"/>
          <w:szCs w:val="28"/>
          <w:shd w:val="clear" w:color="auto" w:fill="FFFFFF"/>
        </w:rPr>
        <w:t xml:space="preserve">  составит </w:t>
      </w:r>
      <w:r w:rsidR="00885E02" w:rsidRPr="00207BC4">
        <w:rPr>
          <w:rFonts w:ascii="Times New Roman" w:hAnsi="Times New Roman"/>
          <w:sz w:val="28"/>
          <w:szCs w:val="28"/>
          <w:shd w:val="clear" w:color="auto" w:fill="FFFFFF" w:themeFill="background1"/>
        </w:rPr>
        <w:t>5</w:t>
      </w:r>
      <w:r w:rsidR="006F0C2F" w:rsidRPr="00207BC4">
        <w:rPr>
          <w:rFonts w:ascii="Times New Roman" w:hAnsi="Times New Roman"/>
          <w:sz w:val="28"/>
          <w:szCs w:val="28"/>
          <w:shd w:val="clear" w:color="auto" w:fill="FFFFFF" w:themeFill="background1"/>
        </w:rPr>
        <w:t xml:space="preserve"> </w:t>
      </w:r>
      <w:r w:rsidR="00885E02" w:rsidRPr="00207BC4">
        <w:rPr>
          <w:rFonts w:ascii="Times New Roman" w:hAnsi="Times New Roman"/>
          <w:sz w:val="28"/>
          <w:szCs w:val="28"/>
          <w:shd w:val="clear" w:color="auto" w:fill="FFFFFF" w:themeFill="background1"/>
        </w:rPr>
        <w:t>892,5</w:t>
      </w:r>
      <w:r w:rsidRPr="00207BC4">
        <w:rPr>
          <w:rFonts w:ascii="Times New Roman" w:hAnsi="Times New Roman"/>
          <w:sz w:val="28"/>
          <w:szCs w:val="28"/>
          <w:shd w:val="clear" w:color="auto" w:fill="FFFFFF" w:themeFill="background1"/>
        </w:rPr>
        <w:t xml:space="preserve"> тыс. рублей</w:t>
      </w:r>
      <w:r w:rsidRPr="00207BC4">
        <w:rPr>
          <w:rFonts w:ascii="Times New Roman" w:hAnsi="Times New Roman"/>
          <w:sz w:val="28"/>
          <w:szCs w:val="28"/>
        </w:rPr>
        <w:t xml:space="preserve">, в том числе:  </w:t>
      </w:r>
    </w:p>
    <w:p w:rsidR="00234BDD" w:rsidRPr="00207BC4" w:rsidRDefault="00234BDD" w:rsidP="00234BDD">
      <w:pPr>
        <w:pStyle w:val="a6"/>
        <w:shd w:val="clear" w:color="auto" w:fill="FFFFFF" w:themeFill="background1"/>
        <w:ind w:firstLine="567"/>
        <w:jc w:val="both"/>
        <w:rPr>
          <w:rFonts w:ascii="Times New Roman" w:hAnsi="Times New Roman"/>
          <w:sz w:val="28"/>
          <w:szCs w:val="28"/>
        </w:rPr>
      </w:pPr>
      <w:r w:rsidRPr="00207BC4">
        <w:rPr>
          <w:rFonts w:ascii="Times New Roman" w:hAnsi="Times New Roman"/>
          <w:sz w:val="28"/>
          <w:szCs w:val="28"/>
        </w:rPr>
        <w:t xml:space="preserve">в 2014 году – </w:t>
      </w:r>
      <w:r w:rsidRPr="00207BC4">
        <w:rPr>
          <w:rFonts w:ascii="Times New Roman" w:hAnsi="Times New Roman"/>
          <w:sz w:val="28"/>
          <w:szCs w:val="28"/>
          <w:shd w:val="clear" w:color="auto" w:fill="FFFFFF"/>
        </w:rPr>
        <w:t>580,6 тыс</w:t>
      </w:r>
      <w:r w:rsidRPr="00207BC4">
        <w:rPr>
          <w:rFonts w:ascii="Times New Roman" w:hAnsi="Times New Roman"/>
          <w:sz w:val="28"/>
          <w:szCs w:val="28"/>
        </w:rPr>
        <w:t>. рублей</w:t>
      </w:r>
      <w:r w:rsidRPr="00207BC4">
        <w:rPr>
          <w:rFonts w:ascii="Times New Roman" w:hAnsi="Times New Roman"/>
          <w:b/>
          <w:sz w:val="28"/>
          <w:szCs w:val="28"/>
        </w:rPr>
        <w:t>;</w:t>
      </w:r>
    </w:p>
    <w:p w:rsidR="00234BDD" w:rsidRPr="00207BC4" w:rsidRDefault="00234BDD" w:rsidP="00234BDD">
      <w:pPr>
        <w:pStyle w:val="a6"/>
        <w:shd w:val="clear" w:color="auto" w:fill="FFFFFF"/>
        <w:ind w:firstLine="567"/>
        <w:jc w:val="both"/>
        <w:rPr>
          <w:rFonts w:ascii="Times New Roman" w:hAnsi="Times New Roman"/>
          <w:sz w:val="28"/>
          <w:szCs w:val="28"/>
        </w:rPr>
      </w:pPr>
      <w:r w:rsidRPr="00207BC4">
        <w:rPr>
          <w:rFonts w:ascii="Times New Roman" w:hAnsi="Times New Roman"/>
          <w:sz w:val="28"/>
          <w:szCs w:val="28"/>
        </w:rPr>
        <w:t>в 2015 году – 311,9 тыс. рублей;</w:t>
      </w:r>
    </w:p>
    <w:p w:rsidR="00234BDD" w:rsidRPr="00207BC4" w:rsidRDefault="00234BDD" w:rsidP="00234BDD">
      <w:pPr>
        <w:pStyle w:val="a6"/>
        <w:shd w:val="clear" w:color="auto" w:fill="FFFFFF"/>
        <w:ind w:firstLine="567"/>
        <w:jc w:val="both"/>
        <w:rPr>
          <w:rFonts w:ascii="Times New Roman" w:hAnsi="Times New Roman"/>
          <w:sz w:val="28"/>
          <w:szCs w:val="28"/>
        </w:rPr>
      </w:pPr>
      <w:r w:rsidRPr="00207BC4">
        <w:rPr>
          <w:rFonts w:ascii="Times New Roman" w:hAnsi="Times New Roman"/>
          <w:sz w:val="28"/>
          <w:szCs w:val="28"/>
        </w:rPr>
        <w:t>в 2016 году – 600</w:t>
      </w:r>
      <w:r w:rsidR="006F0C2F" w:rsidRPr="00207BC4">
        <w:rPr>
          <w:rFonts w:ascii="Times New Roman" w:hAnsi="Times New Roman"/>
          <w:sz w:val="28"/>
          <w:szCs w:val="28"/>
        </w:rPr>
        <w:t>,0</w:t>
      </w:r>
      <w:r w:rsidRPr="00207BC4">
        <w:rPr>
          <w:rFonts w:ascii="Times New Roman" w:hAnsi="Times New Roman"/>
          <w:sz w:val="28"/>
          <w:szCs w:val="28"/>
        </w:rPr>
        <w:t xml:space="preserve"> тыс. рублей;</w:t>
      </w:r>
    </w:p>
    <w:p w:rsidR="00234BDD" w:rsidRPr="00207BC4" w:rsidRDefault="00234BDD" w:rsidP="005E1DB0">
      <w:pPr>
        <w:pStyle w:val="a6"/>
        <w:shd w:val="clear" w:color="auto" w:fill="FFFFFF" w:themeFill="background1"/>
        <w:ind w:firstLine="567"/>
        <w:jc w:val="both"/>
        <w:rPr>
          <w:rFonts w:ascii="Times New Roman" w:hAnsi="Times New Roman"/>
          <w:sz w:val="28"/>
          <w:szCs w:val="28"/>
        </w:rPr>
      </w:pPr>
      <w:r w:rsidRPr="00207BC4">
        <w:rPr>
          <w:rFonts w:ascii="Times New Roman" w:hAnsi="Times New Roman"/>
          <w:sz w:val="28"/>
          <w:szCs w:val="28"/>
        </w:rPr>
        <w:t>в 2017 году – 1 100,0 тыс. рублей;</w:t>
      </w:r>
    </w:p>
    <w:p w:rsidR="00234BDD" w:rsidRPr="00207BC4" w:rsidRDefault="00234BDD" w:rsidP="005E1DB0">
      <w:pPr>
        <w:pStyle w:val="a6"/>
        <w:shd w:val="clear" w:color="auto" w:fill="FFFFFF" w:themeFill="background1"/>
        <w:ind w:firstLine="567"/>
        <w:jc w:val="both"/>
        <w:rPr>
          <w:rFonts w:ascii="Times New Roman" w:hAnsi="Times New Roman"/>
          <w:sz w:val="28"/>
          <w:szCs w:val="28"/>
        </w:rPr>
      </w:pPr>
      <w:r w:rsidRPr="00207BC4">
        <w:rPr>
          <w:rFonts w:ascii="Times New Roman" w:hAnsi="Times New Roman"/>
          <w:sz w:val="28"/>
          <w:szCs w:val="28"/>
        </w:rPr>
        <w:t xml:space="preserve">в 2018 году – 1 </w:t>
      </w:r>
      <w:r w:rsidR="00885E02" w:rsidRPr="00207BC4">
        <w:rPr>
          <w:rFonts w:ascii="Times New Roman" w:hAnsi="Times New Roman"/>
          <w:sz w:val="28"/>
          <w:szCs w:val="28"/>
        </w:rPr>
        <w:t>1</w:t>
      </w:r>
      <w:r w:rsidRPr="00207BC4">
        <w:rPr>
          <w:rFonts w:ascii="Times New Roman" w:hAnsi="Times New Roman"/>
          <w:sz w:val="28"/>
          <w:szCs w:val="28"/>
        </w:rPr>
        <w:t>00,0 тыс. рублей;</w:t>
      </w:r>
    </w:p>
    <w:p w:rsidR="00234BDD" w:rsidRPr="00207BC4" w:rsidRDefault="00234BDD" w:rsidP="005E1DB0">
      <w:pPr>
        <w:pStyle w:val="a6"/>
        <w:shd w:val="clear" w:color="auto" w:fill="FFFFFF" w:themeFill="background1"/>
        <w:ind w:firstLine="567"/>
        <w:jc w:val="both"/>
        <w:rPr>
          <w:rFonts w:ascii="Times New Roman" w:hAnsi="Times New Roman"/>
          <w:sz w:val="28"/>
          <w:szCs w:val="28"/>
        </w:rPr>
      </w:pPr>
      <w:r w:rsidRPr="00207BC4">
        <w:rPr>
          <w:rFonts w:ascii="Times New Roman" w:hAnsi="Times New Roman"/>
          <w:sz w:val="28"/>
          <w:szCs w:val="28"/>
        </w:rPr>
        <w:t xml:space="preserve">в 2019 году – 1 </w:t>
      </w:r>
      <w:r w:rsidR="00885E02" w:rsidRPr="00207BC4">
        <w:rPr>
          <w:rFonts w:ascii="Times New Roman" w:hAnsi="Times New Roman"/>
          <w:sz w:val="28"/>
          <w:szCs w:val="28"/>
        </w:rPr>
        <w:t>1</w:t>
      </w:r>
      <w:r w:rsidRPr="00207BC4">
        <w:rPr>
          <w:rFonts w:ascii="Times New Roman" w:hAnsi="Times New Roman"/>
          <w:sz w:val="28"/>
          <w:szCs w:val="28"/>
        </w:rPr>
        <w:t>00,0 тыс. рублей;</w:t>
      </w:r>
    </w:p>
    <w:p w:rsidR="00234BDD" w:rsidRPr="00207BC4" w:rsidRDefault="00234BDD" w:rsidP="005E1DB0">
      <w:pPr>
        <w:pStyle w:val="a6"/>
        <w:shd w:val="clear" w:color="auto" w:fill="FFFFFF" w:themeFill="background1"/>
        <w:ind w:firstLine="567"/>
        <w:jc w:val="both"/>
        <w:rPr>
          <w:rFonts w:ascii="Times New Roman" w:hAnsi="Times New Roman"/>
          <w:sz w:val="28"/>
          <w:szCs w:val="28"/>
        </w:rPr>
      </w:pPr>
      <w:r w:rsidRPr="00207BC4">
        <w:rPr>
          <w:rFonts w:ascii="Times New Roman" w:hAnsi="Times New Roman"/>
          <w:sz w:val="28"/>
          <w:szCs w:val="28"/>
        </w:rPr>
        <w:t xml:space="preserve">в 2020 году – 1 </w:t>
      </w:r>
      <w:r w:rsidR="00885E02" w:rsidRPr="00207BC4">
        <w:rPr>
          <w:rFonts w:ascii="Times New Roman" w:hAnsi="Times New Roman"/>
          <w:sz w:val="28"/>
          <w:szCs w:val="28"/>
        </w:rPr>
        <w:t>1</w:t>
      </w:r>
      <w:r w:rsidR="002B6BDC" w:rsidRPr="00207BC4">
        <w:rPr>
          <w:rFonts w:ascii="Times New Roman" w:hAnsi="Times New Roman"/>
          <w:sz w:val="28"/>
          <w:szCs w:val="28"/>
        </w:rPr>
        <w:t>00,0 тыс. рублей</w:t>
      </w:r>
      <w:r w:rsidRPr="00207BC4">
        <w:rPr>
          <w:rFonts w:ascii="Times New Roman" w:hAnsi="Times New Roman"/>
          <w:sz w:val="28"/>
          <w:szCs w:val="28"/>
        </w:rPr>
        <w:t>».</w:t>
      </w:r>
    </w:p>
    <w:p w:rsidR="00C96340" w:rsidRPr="00207BC4" w:rsidRDefault="00C96340" w:rsidP="00C96340">
      <w:pPr>
        <w:rPr>
          <w:sz w:val="16"/>
          <w:szCs w:val="16"/>
        </w:rPr>
      </w:pPr>
    </w:p>
    <w:p w:rsidR="00234BDD" w:rsidRPr="00207BC4" w:rsidRDefault="007969CF" w:rsidP="004525BB">
      <w:pPr>
        <w:pStyle w:val="a7"/>
        <w:spacing w:line="336" w:lineRule="auto"/>
        <w:ind w:firstLine="540"/>
        <w:rPr>
          <w:rFonts w:ascii="Times New Roman" w:hAnsi="Times New Roman" w:cs="Times New Roman"/>
          <w:sz w:val="28"/>
          <w:szCs w:val="28"/>
          <w:shd w:val="clear" w:color="auto" w:fill="FFFF00"/>
        </w:rPr>
      </w:pPr>
      <w:r w:rsidRPr="00207BC4">
        <w:rPr>
          <w:rFonts w:ascii="Times New Roman" w:hAnsi="Times New Roman" w:cs="Times New Roman"/>
          <w:sz w:val="28"/>
          <w:szCs w:val="28"/>
          <w:shd w:val="clear" w:color="auto" w:fill="FFFFFF" w:themeFill="background1"/>
        </w:rPr>
        <w:t>1.</w:t>
      </w:r>
      <w:r w:rsidR="00C96340" w:rsidRPr="00207BC4">
        <w:rPr>
          <w:rFonts w:ascii="Times New Roman" w:hAnsi="Times New Roman" w:cs="Times New Roman"/>
          <w:sz w:val="28"/>
          <w:szCs w:val="28"/>
          <w:shd w:val="clear" w:color="auto" w:fill="FFFFFF" w:themeFill="background1"/>
        </w:rPr>
        <w:t>8</w:t>
      </w:r>
      <w:r w:rsidR="00A55564" w:rsidRPr="00207BC4">
        <w:rPr>
          <w:rFonts w:ascii="Times New Roman" w:hAnsi="Times New Roman" w:cs="Times New Roman"/>
          <w:sz w:val="28"/>
          <w:szCs w:val="28"/>
          <w:shd w:val="clear" w:color="auto" w:fill="FFFFFF" w:themeFill="background1"/>
        </w:rPr>
        <w:t>.</w:t>
      </w:r>
      <w:r w:rsidR="00C96340" w:rsidRPr="00207BC4">
        <w:rPr>
          <w:rFonts w:ascii="Times New Roman" w:hAnsi="Times New Roman" w:cs="Times New Roman"/>
          <w:sz w:val="28"/>
          <w:szCs w:val="28"/>
          <w:shd w:val="clear" w:color="auto" w:fill="FFFFFF" w:themeFill="background1"/>
        </w:rPr>
        <w:t>6</w:t>
      </w:r>
      <w:r w:rsidRPr="00207BC4">
        <w:rPr>
          <w:rFonts w:ascii="Times New Roman" w:hAnsi="Times New Roman" w:cs="Times New Roman"/>
          <w:sz w:val="28"/>
          <w:szCs w:val="28"/>
          <w:shd w:val="clear" w:color="auto" w:fill="FFFFFF" w:themeFill="background1"/>
        </w:rPr>
        <w:t>. </w:t>
      </w:r>
      <w:r w:rsidR="00234BDD" w:rsidRPr="00207BC4">
        <w:rPr>
          <w:rFonts w:ascii="Times New Roman" w:hAnsi="Times New Roman" w:cs="Times New Roman"/>
          <w:sz w:val="28"/>
          <w:szCs w:val="28"/>
          <w:shd w:val="clear" w:color="auto" w:fill="FFFFFF" w:themeFill="background1"/>
        </w:rPr>
        <w:t xml:space="preserve">В разделе 6 </w:t>
      </w:r>
      <w:r w:rsidR="00805108" w:rsidRPr="00207BC4">
        <w:rPr>
          <w:rFonts w:ascii="Times New Roman" w:hAnsi="Times New Roman" w:cs="Times New Roman"/>
          <w:sz w:val="28"/>
          <w:szCs w:val="28"/>
          <w:shd w:val="clear" w:color="auto" w:fill="FFFFFF" w:themeFill="background1"/>
        </w:rPr>
        <w:t>П</w:t>
      </w:r>
      <w:r w:rsidR="00234BDD" w:rsidRPr="00207BC4">
        <w:rPr>
          <w:rFonts w:ascii="Times New Roman" w:hAnsi="Times New Roman" w:cs="Times New Roman"/>
          <w:sz w:val="28"/>
          <w:szCs w:val="28"/>
          <w:shd w:val="clear" w:color="auto" w:fill="FFFFFF" w:themeFill="background1"/>
        </w:rPr>
        <w:t>одпрограммы:</w:t>
      </w:r>
    </w:p>
    <w:p w:rsidR="00234BDD" w:rsidRPr="00207BC4" w:rsidRDefault="00234BDD" w:rsidP="004525BB">
      <w:pPr>
        <w:pStyle w:val="a7"/>
        <w:spacing w:line="336" w:lineRule="auto"/>
        <w:ind w:firstLine="540"/>
        <w:jc w:val="both"/>
        <w:rPr>
          <w:rFonts w:ascii="Times New Roman" w:hAnsi="Times New Roman" w:cs="Times New Roman"/>
          <w:sz w:val="28"/>
          <w:szCs w:val="28"/>
          <w:shd w:val="clear" w:color="auto" w:fill="FFFFFF" w:themeFill="background1"/>
        </w:rPr>
      </w:pPr>
      <w:r w:rsidRPr="00207BC4">
        <w:rPr>
          <w:rFonts w:ascii="Times New Roman" w:hAnsi="Times New Roman" w:cs="Times New Roman"/>
          <w:sz w:val="28"/>
          <w:szCs w:val="28"/>
          <w:shd w:val="clear" w:color="auto" w:fill="FFFFFF" w:themeFill="background1"/>
        </w:rPr>
        <w:t>в абзаце втором слова «в Сектор муниципальной службы и кадров правового управления» заменить словами «в Сектор кадровой работы отдела муниципальной службы и кадров»;</w:t>
      </w:r>
    </w:p>
    <w:p w:rsidR="00234BDD" w:rsidRPr="00207BC4" w:rsidRDefault="00234BDD" w:rsidP="004525BB">
      <w:pPr>
        <w:pStyle w:val="a7"/>
        <w:shd w:val="clear" w:color="auto" w:fill="FFFFFF" w:themeFill="background1"/>
        <w:spacing w:line="336" w:lineRule="auto"/>
        <w:ind w:firstLine="540"/>
        <w:jc w:val="both"/>
        <w:rPr>
          <w:rFonts w:ascii="Times New Roman" w:hAnsi="Times New Roman" w:cs="Times New Roman"/>
          <w:sz w:val="28"/>
          <w:szCs w:val="28"/>
          <w:shd w:val="clear" w:color="auto" w:fill="FFFFFF" w:themeFill="background1"/>
        </w:rPr>
      </w:pPr>
      <w:r w:rsidRPr="00207BC4">
        <w:rPr>
          <w:rFonts w:ascii="Times New Roman" w:hAnsi="Times New Roman" w:cs="Times New Roman"/>
          <w:sz w:val="28"/>
          <w:szCs w:val="28"/>
          <w:shd w:val="clear" w:color="auto" w:fill="FFFFFF" w:themeFill="background1"/>
        </w:rPr>
        <w:t>в абзаце третьем слова «Сектором муниципальной службы и кадров правового управления» заменить словами «Сектором кадровой работы отдела муниципальной службы и кадров».</w:t>
      </w:r>
    </w:p>
    <w:p w:rsidR="005E1DB0" w:rsidRPr="00207BC4" w:rsidRDefault="007969CF" w:rsidP="004525BB">
      <w:pPr>
        <w:pStyle w:val="a7"/>
        <w:shd w:val="clear" w:color="auto" w:fill="FFFFFF" w:themeFill="background1"/>
        <w:spacing w:line="336" w:lineRule="auto"/>
        <w:ind w:firstLine="540"/>
        <w:jc w:val="both"/>
        <w:rPr>
          <w:rFonts w:ascii="Times New Roman" w:hAnsi="Times New Roman" w:cs="Times New Roman"/>
          <w:sz w:val="28"/>
          <w:szCs w:val="28"/>
        </w:rPr>
      </w:pPr>
      <w:r w:rsidRPr="00207BC4">
        <w:rPr>
          <w:rFonts w:ascii="Times New Roman" w:hAnsi="Times New Roman" w:cs="Times New Roman"/>
          <w:sz w:val="28"/>
          <w:szCs w:val="28"/>
        </w:rPr>
        <w:t>1.</w:t>
      </w:r>
      <w:r w:rsidR="00C96340" w:rsidRPr="00207BC4">
        <w:rPr>
          <w:rFonts w:ascii="Times New Roman" w:hAnsi="Times New Roman" w:cs="Times New Roman"/>
          <w:sz w:val="28"/>
          <w:szCs w:val="28"/>
        </w:rPr>
        <w:t>8</w:t>
      </w:r>
      <w:r w:rsidR="00A55564" w:rsidRPr="00207BC4">
        <w:rPr>
          <w:rFonts w:ascii="Times New Roman" w:hAnsi="Times New Roman" w:cs="Times New Roman"/>
          <w:sz w:val="28"/>
          <w:szCs w:val="28"/>
        </w:rPr>
        <w:t>.</w:t>
      </w:r>
      <w:r w:rsidR="00C96340" w:rsidRPr="00207BC4">
        <w:rPr>
          <w:rFonts w:ascii="Times New Roman" w:hAnsi="Times New Roman" w:cs="Times New Roman"/>
          <w:sz w:val="28"/>
          <w:szCs w:val="28"/>
        </w:rPr>
        <w:t>7</w:t>
      </w:r>
      <w:r w:rsidRPr="00207BC4">
        <w:rPr>
          <w:rFonts w:ascii="Times New Roman" w:hAnsi="Times New Roman" w:cs="Times New Roman"/>
          <w:sz w:val="28"/>
          <w:szCs w:val="28"/>
        </w:rPr>
        <w:t>. </w:t>
      </w:r>
      <w:r w:rsidR="00234BDD" w:rsidRPr="00207BC4">
        <w:rPr>
          <w:rFonts w:ascii="Times New Roman" w:hAnsi="Times New Roman" w:cs="Times New Roman"/>
          <w:sz w:val="28"/>
          <w:szCs w:val="28"/>
        </w:rPr>
        <w:t>Приложени</w:t>
      </w:r>
      <w:r w:rsidR="00C96340" w:rsidRPr="00207BC4">
        <w:rPr>
          <w:rFonts w:ascii="Times New Roman" w:hAnsi="Times New Roman" w:cs="Times New Roman"/>
          <w:sz w:val="28"/>
          <w:szCs w:val="28"/>
        </w:rPr>
        <w:t>я</w:t>
      </w:r>
      <w:r w:rsidR="00234BDD" w:rsidRPr="00207BC4">
        <w:rPr>
          <w:rFonts w:ascii="Times New Roman" w:hAnsi="Times New Roman" w:cs="Times New Roman"/>
          <w:sz w:val="28"/>
          <w:szCs w:val="28"/>
        </w:rPr>
        <w:t xml:space="preserve"> </w:t>
      </w:r>
      <w:r w:rsidR="007644D1" w:rsidRPr="00207BC4">
        <w:rPr>
          <w:rFonts w:ascii="Times New Roman" w:hAnsi="Times New Roman" w:cs="Times New Roman"/>
          <w:sz w:val="28"/>
          <w:szCs w:val="28"/>
        </w:rPr>
        <w:t>№</w:t>
      </w:r>
      <w:r w:rsidR="00C96340" w:rsidRPr="00207BC4">
        <w:rPr>
          <w:rFonts w:ascii="Times New Roman" w:hAnsi="Times New Roman" w:cs="Times New Roman"/>
          <w:sz w:val="28"/>
          <w:szCs w:val="28"/>
        </w:rPr>
        <w:t> </w:t>
      </w:r>
      <w:r w:rsidR="00234BDD" w:rsidRPr="00207BC4">
        <w:rPr>
          <w:rFonts w:ascii="Times New Roman" w:hAnsi="Times New Roman" w:cs="Times New Roman"/>
          <w:sz w:val="28"/>
          <w:szCs w:val="28"/>
        </w:rPr>
        <w:t>1</w:t>
      </w:r>
      <w:r w:rsidR="007644D1" w:rsidRPr="00207BC4">
        <w:rPr>
          <w:rFonts w:ascii="Times New Roman" w:hAnsi="Times New Roman" w:cs="Times New Roman"/>
          <w:sz w:val="28"/>
          <w:szCs w:val="28"/>
        </w:rPr>
        <w:t xml:space="preserve"> и №</w:t>
      </w:r>
      <w:r w:rsidR="00C96340" w:rsidRPr="00207BC4">
        <w:rPr>
          <w:rFonts w:ascii="Times New Roman" w:hAnsi="Times New Roman" w:cs="Times New Roman"/>
          <w:sz w:val="28"/>
          <w:szCs w:val="28"/>
        </w:rPr>
        <w:t> </w:t>
      </w:r>
      <w:r w:rsidR="00234BDD" w:rsidRPr="00207BC4">
        <w:rPr>
          <w:rFonts w:ascii="Times New Roman" w:hAnsi="Times New Roman" w:cs="Times New Roman"/>
          <w:sz w:val="28"/>
          <w:szCs w:val="28"/>
        </w:rPr>
        <w:t xml:space="preserve">2 к </w:t>
      </w:r>
      <w:r w:rsidR="00805108" w:rsidRPr="00207BC4">
        <w:rPr>
          <w:rFonts w:ascii="Times New Roman" w:hAnsi="Times New Roman" w:cs="Times New Roman"/>
          <w:sz w:val="28"/>
          <w:szCs w:val="28"/>
        </w:rPr>
        <w:t>П</w:t>
      </w:r>
      <w:r w:rsidR="00234BDD" w:rsidRPr="00207BC4">
        <w:rPr>
          <w:rFonts w:ascii="Times New Roman" w:hAnsi="Times New Roman" w:cs="Times New Roman"/>
          <w:sz w:val="28"/>
          <w:szCs w:val="28"/>
        </w:rPr>
        <w:t>одпрограмме изложить в редакции</w:t>
      </w:r>
      <w:r w:rsidR="005E1DB0" w:rsidRPr="00207BC4">
        <w:rPr>
          <w:rFonts w:ascii="Times New Roman" w:hAnsi="Times New Roman" w:cs="Times New Roman"/>
          <w:sz w:val="28"/>
          <w:szCs w:val="28"/>
        </w:rPr>
        <w:t xml:space="preserve"> согласно приложениям №</w:t>
      </w:r>
      <w:r w:rsidR="00C96340" w:rsidRPr="00207BC4">
        <w:rPr>
          <w:sz w:val="28"/>
          <w:szCs w:val="28"/>
        </w:rPr>
        <w:t> </w:t>
      </w:r>
      <w:r w:rsidR="005E1DB0" w:rsidRPr="00207BC4">
        <w:rPr>
          <w:rFonts w:ascii="Times New Roman" w:hAnsi="Times New Roman" w:cs="Times New Roman"/>
          <w:sz w:val="28"/>
          <w:szCs w:val="28"/>
        </w:rPr>
        <w:t>3</w:t>
      </w:r>
      <w:r w:rsidR="00C96340" w:rsidRPr="00207BC4">
        <w:rPr>
          <w:rFonts w:ascii="Times New Roman" w:hAnsi="Times New Roman" w:cs="Times New Roman"/>
          <w:sz w:val="28"/>
          <w:szCs w:val="28"/>
        </w:rPr>
        <w:t xml:space="preserve"> и № </w:t>
      </w:r>
      <w:r w:rsidR="005E1DB0" w:rsidRPr="00207BC4">
        <w:rPr>
          <w:rFonts w:ascii="Times New Roman" w:hAnsi="Times New Roman" w:cs="Times New Roman"/>
          <w:sz w:val="28"/>
          <w:szCs w:val="28"/>
        </w:rPr>
        <w:t>4 к настоящему постановлению.</w:t>
      </w:r>
    </w:p>
    <w:p w:rsidR="008754E3" w:rsidRPr="00207BC4" w:rsidRDefault="00A55564" w:rsidP="004525BB">
      <w:pPr>
        <w:pStyle w:val="a7"/>
        <w:shd w:val="clear" w:color="auto" w:fill="FFFFFF" w:themeFill="background1"/>
        <w:spacing w:line="336" w:lineRule="auto"/>
        <w:ind w:firstLine="540"/>
        <w:jc w:val="both"/>
        <w:rPr>
          <w:rFonts w:ascii="Times New Roman" w:hAnsi="Times New Roman" w:cs="Times New Roman"/>
          <w:sz w:val="28"/>
          <w:szCs w:val="28"/>
        </w:rPr>
      </w:pPr>
      <w:r w:rsidRPr="00207BC4">
        <w:rPr>
          <w:rFonts w:ascii="Times New Roman" w:hAnsi="Times New Roman" w:cs="Times New Roman"/>
          <w:sz w:val="28"/>
          <w:szCs w:val="28"/>
        </w:rPr>
        <w:t>1.</w:t>
      </w:r>
      <w:r w:rsidR="00C96340" w:rsidRPr="00207BC4">
        <w:rPr>
          <w:rFonts w:ascii="Times New Roman" w:hAnsi="Times New Roman" w:cs="Times New Roman"/>
          <w:sz w:val="28"/>
          <w:szCs w:val="28"/>
        </w:rPr>
        <w:t>9</w:t>
      </w:r>
      <w:r w:rsidRPr="00207BC4">
        <w:rPr>
          <w:rFonts w:ascii="Times New Roman" w:hAnsi="Times New Roman" w:cs="Times New Roman"/>
          <w:sz w:val="28"/>
          <w:szCs w:val="28"/>
        </w:rPr>
        <w:t>. Приложение №</w:t>
      </w:r>
      <w:r w:rsidR="00C96340" w:rsidRPr="00207BC4">
        <w:rPr>
          <w:rFonts w:ascii="Times New Roman" w:hAnsi="Times New Roman" w:cs="Times New Roman"/>
          <w:sz w:val="28"/>
          <w:szCs w:val="28"/>
        </w:rPr>
        <w:t> </w:t>
      </w:r>
      <w:r w:rsidRPr="00207BC4">
        <w:rPr>
          <w:rFonts w:ascii="Times New Roman" w:hAnsi="Times New Roman" w:cs="Times New Roman"/>
          <w:sz w:val="28"/>
          <w:szCs w:val="28"/>
        </w:rPr>
        <w:t xml:space="preserve">4 к </w:t>
      </w:r>
      <w:r w:rsidR="006743C7">
        <w:rPr>
          <w:rFonts w:ascii="Times New Roman" w:hAnsi="Times New Roman" w:cs="Times New Roman"/>
          <w:sz w:val="28"/>
          <w:szCs w:val="28"/>
        </w:rPr>
        <w:t>М</w:t>
      </w:r>
      <w:r w:rsidR="00A7339D" w:rsidRPr="00207BC4">
        <w:rPr>
          <w:rFonts w:ascii="Times New Roman" w:hAnsi="Times New Roman" w:cs="Times New Roman"/>
          <w:sz w:val="28"/>
          <w:szCs w:val="28"/>
        </w:rPr>
        <w:t>униципальной программе</w:t>
      </w:r>
      <w:r w:rsidRPr="00207BC4">
        <w:rPr>
          <w:rFonts w:ascii="Times New Roman" w:hAnsi="Times New Roman" w:cs="Times New Roman"/>
          <w:sz w:val="28"/>
          <w:szCs w:val="28"/>
        </w:rPr>
        <w:t xml:space="preserve"> </w:t>
      </w:r>
      <w:r w:rsidR="00805108" w:rsidRPr="00207BC4">
        <w:rPr>
          <w:rFonts w:ascii="Times New Roman" w:hAnsi="Times New Roman" w:cs="Times New Roman"/>
          <w:sz w:val="28"/>
          <w:szCs w:val="28"/>
        </w:rPr>
        <w:t>«П</w:t>
      </w:r>
      <w:r w:rsidR="008754E3" w:rsidRPr="00207BC4">
        <w:rPr>
          <w:rFonts w:ascii="Times New Roman" w:hAnsi="Times New Roman" w:cs="Times New Roman"/>
          <w:sz w:val="28"/>
          <w:szCs w:val="28"/>
        </w:rPr>
        <w:t>одпрограмм</w:t>
      </w:r>
      <w:r w:rsidR="00805108" w:rsidRPr="00207BC4">
        <w:rPr>
          <w:rFonts w:ascii="Times New Roman" w:hAnsi="Times New Roman" w:cs="Times New Roman"/>
          <w:sz w:val="28"/>
          <w:szCs w:val="28"/>
        </w:rPr>
        <w:t>а</w:t>
      </w:r>
      <w:r w:rsidR="008754E3" w:rsidRPr="00207BC4">
        <w:rPr>
          <w:rFonts w:ascii="Times New Roman" w:hAnsi="Times New Roman" w:cs="Times New Roman"/>
          <w:sz w:val="28"/>
          <w:szCs w:val="28"/>
        </w:rPr>
        <w:t xml:space="preserve"> «Развитие муниципальной службы города Чебоксары</w:t>
      </w:r>
      <w:r w:rsidR="006B07A0" w:rsidRPr="00207BC4">
        <w:rPr>
          <w:rFonts w:ascii="Times New Roman" w:hAnsi="Times New Roman" w:cs="Times New Roman"/>
          <w:sz w:val="28"/>
          <w:szCs w:val="28"/>
        </w:rPr>
        <w:t>»</w:t>
      </w:r>
      <w:r w:rsidR="008754E3" w:rsidRPr="00207BC4">
        <w:rPr>
          <w:rFonts w:ascii="Times New Roman" w:hAnsi="Times New Roman" w:cs="Times New Roman"/>
          <w:sz w:val="28"/>
          <w:szCs w:val="28"/>
        </w:rPr>
        <w:t xml:space="preserve"> на 2014-2020 годы» признать утратившим силу</w:t>
      </w:r>
      <w:r w:rsidR="006B07A0" w:rsidRPr="00207BC4">
        <w:rPr>
          <w:rFonts w:ascii="Times New Roman" w:hAnsi="Times New Roman" w:cs="Times New Roman"/>
          <w:sz w:val="28"/>
          <w:szCs w:val="28"/>
        </w:rPr>
        <w:t>.</w:t>
      </w:r>
    </w:p>
    <w:p w:rsidR="005E1DB0" w:rsidRPr="00207BC4" w:rsidRDefault="006B07A0" w:rsidP="004525BB">
      <w:pPr>
        <w:pStyle w:val="a7"/>
        <w:shd w:val="clear" w:color="auto" w:fill="FFFFFF" w:themeFill="background1"/>
        <w:spacing w:line="336" w:lineRule="auto"/>
        <w:ind w:firstLine="540"/>
        <w:jc w:val="both"/>
        <w:rPr>
          <w:rFonts w:ascii="Times New Roman" w:hAnsi="Times New Roman" w:cs="Times New Roman"/>
          <w:sz w:val="28"/>
          <w:szCs w:val="28"/>
        </w:rPr>
      </w:pPr>
      <w:r w:rsidRPr="00207BC4">
        <w:rPr>
          <w:rFonts w:ascii="Times New Roman" w:hAnsi="Times New Roman" w:cs="Times New Roman"/>
          <w:sz w:val="28"/>
          <w:szCs w:val="28"/>
        </w:rPr>
        <w:lastRenderedPageBreak/>
        <w:t xml:space="preserve">1.10. Дополнить приложением № 4 к </w:t>
      </w:r>
      <w:r w:rsidR="006743C7">
        <w:rPr>
          <w:rFonts w:ascii="Times New Roman" w:hAnsi="Times New Roman" w:cs="Times New Roman"/>
          <w:sz w:val="28"/>
          <w:szCs w:val="28"/>
        </w:rPr>
        <w:t>М</w:t>
      </w:r>
      <w:r w:rsidRPr="00207BC4">
        <w:rPr>
          <w:rFonts w:ascii="Times New Roman" w:hAnsi="Times New Roman" w:cs="Times New Roman"/>
          <w:sz w:val="28"/>
          <w:szCs w:val="28"/>
        </w:rPr>
        <w:t xml:space="preserve">униципальной программе </w:t>
      </w:r>
      <w:r w:rsidR="00C96340" w:rsidRPr="00207BC4">
        <w:rPr>
          <w:rFonts w:ascii="Times New Roman" w:hAnsi="Times New Roman" w:cs="Times New Roman"/>
          <w:sz w:val="28"/>
          <w:szCs w:val="28"/>
        </w:rPr>
        <w:t>согласно приложению № 5 к настоящему постановлению.</w:t>
      </w:r>
    </w:p>
    <w:p w:rsidR="00234BDD" w:rsidRPr="00207BC4" w:rsidRDefault="00234BDD" w:rsidP="004525BB">
      <w:pPr>
        <w:spacing w:line="336" w:lineRule="auto"/>
        <w:ind w:firstLine="709"/>
        <w:jc w:val="both"/>
        <w:rPr>
          <w:sz w:val="28"/>
          <w:szCs w:val="28"/>
        </w:rPr>
      </w:pPr>
      <w:r w:rsidRPr="00207BC4">
        <w:rPr>
          <w:sz w:val="28"/>
          <w:szCs w:val="28"/>
        </w:rPr>
        <w:t>2.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w:t>
      </w:r>
    </w:p>
    <w:p w:rsidR="00234BDD" w:rsidRPr="00207BC4" w:rsidRDefault="00234BDD" w:rsidP="004525BB">
      <w:pPr>
        <w:spacing w:line="336" w:lineRule="auto"/>
        <w:ind w:firstLine="709"/>
        <w:jc w:val="both"/>
        <w:rPr>
          <w:sz w:val="28"/>
          <w:szCs w:val="28"/>
        </w:rPr>
      </w:pPr>
      <w:r w:rsidRPr="00207BC4">
        <w:rPr>
          <w:sz w:val="28"/>
          <w:szCs w:val="28"/>
        </w:rPr>
        <w:t>3. Настоящее постановление вступает в силу со дня официального опубликования.</w:t>
      </w:r>
    </w:p>
    <w:p w:rsidR="00234BDD" w:rsidRPr="00207BC4" w:rsidRDefault="00234BDD" w:rsidP="004525BB">
      <w:pPr>
        <w:spacing w:line="336" w:lineRule="auto"/>
        <w:ind w:firstLine="709"/>
        <w:jc w:val="both"/>
        <w:rPr>
          <w:sz w:val="28"/>
          <w:szCs w:val="28"/>
        </w:rPr>
      </w:pPr>
      <w:bookmarkStart w:id="0" w:name="sub_5"/>
      <w:r w:rsidRPr="00207BC4">
        <w:rPr>
          <w:sz w:val="28"/>
          <w:szCs w:val="28"/>
        </w:rPr>
        <w:t>4. Контроль за исполнением настоящего постановления возложить на заместителя главы администрации - руководителя аппарата А.Ю. Маклыгина.</w:t>
      </w:r>
    </w:p>
    <w:p w:rsidR="004525BB" w:rsidRPr="00207BC4" w:rsidRDefault="004525BB" w:rsidP="004525BB">
      <w:pPr>
        <w:ind w:firstLine="709"/>
        <w:jc w:val="both"/>
        <w:rPr>
          <w:sz w:val="28"/>
          <w:szCs w:val="28"/>
        </w:rPr>
      </w:pPr>
    </w:p>
    <w:p w:rsidR="00615EFF" w:rsidRPr="00207BC4" w:rsidRDefault="004525BB" w:rsidP="004525BB">
      <w:pPr>
        <w:spacing w:line="336" w:lineRule="auto"/>
        <w:jc w:val="both"/>
        <w:rPr>
          <w:sz w:val="28"/>
          <w:szCs w:val="28"/>
        </w:rPr>
      </w:pPr>
      <w:r w:rsidRPr="00207BC4">
        <w:rPr>
          <w:sz w:val="28"/>
          <w:szCs w:val="28"/>
        </w:rPr>
        <w:t xml:space="preserve">Глава администрации города Чебоксары </w:t>
      </w:r>
      <w:r w:rsidRPr="00207BC4">
        <w:rPr>
          <w:sz w:val="28"/>
          <w:szCs w:val="28"/>
        </w:rPr>
        <w:tab/>
      </w:r>
      <w:r w:rsidRPr="00207BC4">
        <w:rPr>
          <w:sz w:val="28"/>
          <w:szCs w:val="28"/>
        </w:rPr>
        <w:tab/>
      </w:r>
      <w:r w:rsidRPr="00207BC4">
        <w:rPr>
          <w:sz w:val="28"/>
          <w:szCs w:val="28"/>
        </w:rPr>
        <w:tab/>
      </w:r>
      <w:r w:rsidRPr="00207BC4">
        <w:rPr>
          <w:sz w:val="28"/>
          <w:szCs w:val="28"/>
        </w:rPr>
        <w:tab/>
        <w:t xml:space="preserve">       А.О. Ладыков</w:t>
      </w:r>
      <w:bookmarkEnd w:id="0"/>
    </w:p>
    <w:p w:rsidR="00CC61E1" w:rsidRPr="00207BC4" w:rsidRDefault="00CC61E1" w:rsidP="00CC61E1">
      <w:pPr>
        <w:shd w:val="clear" w:color="auto" w:fill="FFFFFF" w:themeFill="background1"/>
        <w:spacing w:after="1" w:line="220" w:lineRule="atLeast"/>
        <w:ind w:firstLine="540"/>
        <w:jc w:val="both"/>
        <w:rPr>
          <w:sz w:val="28"/>
          <w:szCs w:val="28"/>
        </w:rPr>
        <w:sectPr w:rsidR="00CC61E1" w:rsidRPr="00207BC4" w:rsidSect="00AD721B">
          <w:footerReference w:type="default" r:id="rId17"/>
          <w:pgSz w:w="11906" w:h="16838"/>
          <w:pgMar w:top="1134" w:right="850" w:bottom="567" w:left="1701" w:header="708" w:footer="708" w:gutter="0"/>
          <w:cols w:space="708"/>
          <w:docGrid w:linePitch="360"/>
        </w:sectPr>
      </w:pPr>
    </w:p>
    <w:p w:rsidR="00FC33C2" w:rsidRPr="00207BC4" w:rsidRDefault="00FC33C2" w:rsidP="00FC33C2">
      <w:pPr>
        <w:ind w:left="10632" w:hanging="1418"/>
      </w:pPr>
      <w:bookmarkStart w:id="1" w:name="sub_10000"/>
      <w:r w:rsidRPr="00207BC4">
        <w:lastRenderedPageBreak/>
        <w:t>Приложение  № 1</w:t>
      </w:r>
    </w:p>
    <w:p w:rsidR="00FC33C2" w:rsidRPr="00207BC4" w:rsidRDefault="00FC33C2" w:rsidP="00FC33C2">
      <w:pPr>
        <w:ind w:left="10632" w:hanging="1418"/>
      </w:pPr>
      <w:r w:rsidRPr="00207BC4">
        <w:t xml:space="preserve">к постановлению администрации </w:t>
      </w:r>
    </w:p>
    <w:p w:rsidR="00FC33C2" w:rsidRPr="00207BC4" w:rsidRDefault="00FC33C2" w:rsidP="00FC33C2">
      <w:pPr>
        <w:ind w:left="10632" w:hanging="1418"/>
      </w:pPr>
      <w:r w:rsidRPr="00207BC4">
        <w:t>города Чебоксары</w:t>
      </w:r>
    </w:p>
    <w:p w:rsidR="00FC33C2" w:rsidRPr="00207BC4" w:rsidRDefault="00FC33C2" w:rsidP="00FC33C2">
      <w:pPr>
        <w:ind w:left="10632" w:hanging="1418"/>
      </w:pPr>
      <w:r w:rsidRPr="00207BC4">
        <w:t xml:space="preserve">от </w:t>
      </w:r>
      <w:r w:rsidR="000E62F8">
        <w:t>07.09.2017</w:t>
      </w:r>
      <w:r w:rsidRPr="00207BC4">
        <w:t xml:space="preserve"> № </w:t>
      </w:r>
      <w:r w:rsidR="000E62F8">
        <w:t>2092</w:t>
      </w:r>
    </w:p>
    <w:p w:rsidR="00FC33C2" w:rsidRPr="00207BC4" w:rsidRDefault="00FC33C2" w:rsidP="00FC33C2">
      <w:pPr>
        <w:ind w:left="9214"/>
        <w:rPr>
          <w:rStyle w:val="af"/>
          <w:b w:val="0"/>
          <w:bCs/>
          <w:color w:val="auto"/>
          <w:sz w:val="24"/>
        </w:rPr>
      </w:pPr>
    </w:p>
    <w:p w:rsidR="00FC33C2" w:rsidRPr="00207BC4" w:rsidRDefault="00FC33C2" w:rsidP="00FC33C2">
      <w:pPr>
        <w:ind w:left="9214"/>
        <w:rPr>
          <w:b/>
        </w:rPr>
      </w:pPr>
      <w:r w:rsidRPr="00207BC4">
        <w:rPr>
          <w:rStyle w:val="af"/>
          <w:b w:val="0"/>
          <w:bCs/>
          <w:color w:val="auto"/>
          <w:sz w:val="24"/>
        </w:rPr>
        <w:t>Приложение № 1</w:t>
      </w:r>
    </w:p>
    <w:p w:rsidR="00FC33C2" w:rsidRPr="00207BC4" w:rsidRDefault="00FC33C2" w:rsidP="00FC33C2">
      <w:pPr>
        <w:ind w:left="9214"/>
        <w:rPr>
          <w:rStyle w:val="af"/>
          <w:b w:val="0"/>
          <w:bCs/>
          <w:color w:val="auto"/>
          <w:sz w:val="24"/>
        </w:rPr>
      </w:pPr>
      <w:r w:rsidRPr="00207BC4">
        <w:rPr>
          <w:rStyle w:val="af"/>
          <w:b w:val="0"/>
          <w:bCs/>
          <w:color w:val="auto"/>
          <w:sz w:val="24"/>
        </w:rPr>
        <w:t xml:space="preserve">к </w:t>
      </w:r>
      <w:r w:rsidRPr="00207BC4">
        <w:rPr>
          <w:rStyle w:val="aa"/>
          <w:b w:val="0"/>
          <w:color w:val="auto"/>
        </w:rPr>
        <w:t>муниципальной программе</w:t>
      </w:r>
      <w:r w:rsidRPr="00207BC4">
        <w:rPr>
          <w:rStyle w:val="af"/>
          <w:b w:val="0"/>
          <w:bCs/>
          <w:color w:val="auto"/>
          <w:sz w:val="24"/>
        </w:rPr>
        <w:t xml:space="preserve"> города Чебоксары</w:t>
      </w:r>
    </w:p>
    <w:p w:rsidR="00FC33C2" w:rsidRPr="00207BC4" w:rsidRDefault="00FC33C2" w:rsidP="00FC33C2">
      <w:pPr>
        <w:ind w:left="9214"/>
      </w:pPr>
      <w:r w:rsidRPr="00207BC4">
        <w:t xml:space="preserve">«Развитие потенциала муниципального управления </w:t>
      </w:r>
    </w:p>
    <w:p w:rsidR="00FC33C2" w:rsidRPr="00207BC4" w:rsidRDefault="00FC33C2" w:rsidP="00FC33C2">
      <w:pPr>
        <w:ind w:left="9214"/>
      </w:pPr>
      <w:r w:rsidRPr="00207BC4">
        <w:t xml:space="preserve">города Чебоксары» </w:t>
      </w:r>
    </w:p>
    <w:p w:rsidR="00FC33C2" w:rsidRPr="00207BC4" w:rsidRDefault="00FC33C2" w:rsidP="00FC33C2">
      <w:pPr>
        <w:widowControl w:val="0"/>
        <w:autoSpaceDE w:val="0"/>
        <w:autoSpaceDN w:val="0"/>
        <w:adjustRightInd w:val="0"/>
        <w:jc w:val="center"/>
        <w:rPr>
          <w:rFonts w:cs="Calibri"/>
        </w:rPr>
      </w:pPr>
    </w:p>
    <w:p w:rsidR="00FC33C2" w:rsidRPr="00207BC4" w:rsidRDefault="00FC33C2" w:rsidP="00FC33C2">
      <w:pPr>
        <w:widowControl w:val="0"/>
        <w:autoSpaceDE w:val="0"/>
        <w:autoSpaceDN w:val="0"/>
        <w:adjustRightInd w:val="0"/>
        <w:jc w:val="center"/>
        <w:rPr>
          <w:rFonts w:cs="Calibri"/>
        </w:rPr>
      </w:pPr>
      <w:r w:rsidRPr="00207BC4">
        <w:rPr>
          <w:rFonts w:cs="Calibri"/>
        </w:rPr>
        <w:t>СВЕДЕНИЯ</w:t>
      </w:r>
    </w:p>
    <w:p w:rsidR="00FC33C2" w:rsidRPr="00207BC4" w:rsidRDefault="00FC33C2" w:rsidP="00FC33C2">
      <w:pPr>
        <w:widowControl w:val="0"/>
        <w:autoSpaceDE w:val="0"/>
        <w:autoSpaceDN w:val="0"/>
        <w:adjustRightInd w:val="0"/>
        <w:jc w:val="center"/>
        <w:rPr>
          <w:rFonts w:cs="Calibri"/>
        </w:rPr>
      </w:pPr>
      <w:r w:rsidRPr="00207BC4">
        <w:rPr>
          <w:rFonts w:cs="Calibri"/>
        </w:rPr>
        <w:t xml:space="preserve">О  ЦЕЛЕВЫХ ИНДИКАТОРАХ И ПОКАЗАТЕЛЯХ МУНИЦИПАЛЬНОЙ ПРОГРАММЫ ГОРОДА ЧЕБОКСАРЫ, </w:t>
      </w:r>
    </w:p>
    <w:p w:rsidR="00FC33C2" w:rsidRPr="00207BC4" w:rsidRDefault="00FC33C2" w:rsidP="00FC33C2">
      <w:pPr>
        <w:widowControl w:val="0"/>
        <w:autoSpaceDE w:val="0"/>
        <w:autoSpaceDN w:val="0"/>
        <w:adjustRightInd w:val="0"/>
        <w:jc w:val="center"/>
        <w:rPr>
          <w:rFonts w:cs="Calibri"/>
        </w:rPr>
      </w:pPr>
      <w:r w:rsidRPr="00207BC4">
        <w:rPr>
          <w:rFonts w:cs="Calibri"/>
        </w:rPr>
        <w:t xml:space="preserve">ПОДПРОГРАММ МУНИЦИПАЛЬНОЙ ПРОГРАММЫ ГОРОДА ЧЕБОКСАРЫ И ИХ ЗНАЧЕНИЯХ </w:t>
      </w:r>
    </w:p>
    <w:p w:rsidR="00FC33C2" w:rsidRPr="00207BC4" w:rsidRDefault="00FC33C2" w:rsidP="00FC33C2">
      <w:pPr>
        <w:widowControl w:val="0"/>
        <w:autoSpaceDE w:val="0"/>
        <w:autoSpaceDN w:val="0"/>
        <w:adjustRightInd w:val="0"/>
        <w:jc w:val="center"/>
        <w:rPr>
          <w:rFonts w:cs="Calibri"/>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
        <w:gridCol w:w="9"/>
        <w:gridCol w:w="5652"/>
        <w:gridCol w:w="1846"/>
        <w:gridCol w:w="996"/>
        <w:gridCol w:w="12"/>
        <w:gridCol w:w="985"/>
        <w:gridCol w:w="12"/>
        <w:gridCol w:w="984"/>
        <w:gridCol w:w="12"/>
        <w:gridCol w:w="983"/>
        <w:gridCol w:w="12"/>
        <w:gridCol w:w="982"/>
        <w:gridCol w:w="992"/>
        <w:gridCol w:w="992"/>
      </w:tblGrid>
      <w:tr w:rsidR="00FC33C2" w:rsidRPr="00207BC4" w:rsidTr="00FC33C2">
        <w:trPr>
          <w:cantSplit/>
        </w:trPr>
        <w:tc>
          <w:tcPr>
            <w:tcW w:w="666" w:type="dxa"/>
            <w:vMerge w:val="restart"/>
          </w:tcPr>
          <w:p w:rsidR="00FC33C2" w:rsidRPr="00207BC4" w:rsidRDefault="00FC33C2" w:rsidP="00FC33C2">
            <w:pPr>
              <w:pStyle w:val="2"/>
              <w:keepNext w:val="0"/>
              <w:jc w:val="center"/>
              <w:rPr>
                <w:bCs/>
                <w:sz w:val="24"/>
              </w:rPr>
            </w:pPr>
            <w:r w:rsidRPr="00207BC4">
              <w:rPr>
                <w:bCs/>
                <w:sz w:val="24"/>
              </w:rPr>
              <w:t>№№</w:t>
            </w:r>
          </w:p>
          <w:p w:rsidR="00FC33C2" w:rsidRPr="00207BC4" w:rsidRDefault="00FC33C2" w:rsidP="00FC33C2">
            <w:pPr>
              <w:jc w:val="center"/>
            </w:pPr>
            <w:r w:rsidRPr="00207BC4">
              <w:t>п/п</w:t>
            </w:r>
          </w:p>
        </w:tc>
        <w:tc>
          <w:tcPr>
            <w:tcW w:w="5661" w:type="dxa"/>
            <w:gridSpan w:val="2"/>
            <w:vMerge w:val="restart"/>
          </w:tcPr>
          <w:p w:rsidR="00FC33C2" w:rsidRPr="00207BC4" w:rsidRDefault="00FC33C2" w:rsidP="00FC33C2">
            <w:pPr>
              <w:pStyle w:val="2"/>
              <w:keepNext w:val="0"/>
              <w:jc w:val="center"/>
              <w:rPr>
                <w:bCs/>
                <w:sz w:val="24"/>
              </w:rPr>
            </w:pPr>
            <w:r w:rsidRPr="00207BC4">
              <w:rPr>
                <w:bCs/>
                <w:sz w:val="24"/>
              </w:rPr>
              <w:t xml:space="preserve">Индикатор </w:t>
            </w:r>
          </w:p>
          <w:p w:rsidR="00FC33C2" w:rsidRPr="00207BC4" w:rsidRDefault="00FC33C2" w:rsidP="00FC33C2">
            <w:pPr>
              <w:jc w:val="center"/>
            </w:pPr>
            <w:r w:rsidRPr="00207BC4">
              <w:t>(наименование)</w:t>
            </w:r>
          </w:p>
        </w:tc>
        <w:tc>
          <w:tcPr>
            <w:tcW w:w="1846" w:type="dxa"/>
            <w:vMerge w:val="restart"/>
          </w:tcPr>
          <w:p w:rsidR="00FC33C2" w:rsidRPr="00207BC4" w:rsidRDefault="00FC33C2" w:rsidP="00FC33C2">
            <w:pPr>
              <w:pStyle w:val="2"/>
              <w:keepNext w:val="0"/>
              <w:jc w:val="center"/>
              <w:rPr>
                <w:bCs/>
                <w:sz w:val="24"/>
              </w:rPr>
            </w:pPr>
            <w:r w:rsidRPr="00207BC4">
              <w:rPr>
                <w:bCs/>
                <w:sz w:val="24"/>
              </w:rPr>
              <w:t>Единица измерения</w:t>
            </w:r>
          </w:p>
        </w:tc>
        <w:tc>
          <w:tcPr>
            <w:tcW w:w="6962" w:type="dxa"/>
            <w:gridSpan w:val="11"/>
          </w:tcPr>
          <w:p w:rsidR="00FC33C2" w:rsidRPr="00207BC4" w:rsidRDefault="00FC33C2" w:rsidP="00FC33C2">
            <w:pPr>
              <w:pStyle w:val="2"/>
              <w:keepNext w:val="0"/>
              <w:jc w:val="center"/>
              <w:rPr>
                <w:sz w:val="24"/>
              </w:rPr>
            </w:pPr>
            <w:r w:rsidRPr="00207BC4">
              <w:rPr>
                <w:bCs/>
                <w:sz w:val="24"/>
              </w:rPr>
              <w:t>Значение показателей</w:t>
            </w:r>
          </w:p>
        </w:tc>
      </w:tr>
      <w:tr w:rsidR="00FC33C2" w:rsidRPr="00207BC4" w:rsidTr="00FC33C2">
        <w:trPr>
          <w:cantSplit/>
        </w:trPr>
        <w:tc>
          <w:tcPr>
            <w:tcW w:w="666" w:type="dxa"/>
            <w:vMerge/>
          </w:tcPr>
          <w:p w:rsidR="00FC33C2" w:rsidRPr="00207BC4" w:rsidRDefault="00FC33C2" w:rsidP="00FC33C2">
            <w:pPr>
              <w:pStyle w:val="2"/>
              <w:keepNext w:val="0"/>
              <w:jc w:val="center"/>
              <w:rPr>
                <w:bCs/>
                <w:sz w:val="24"/>
              </w:rPr>
            </w:pPr>
          </w:p>
        </w:tc>
        <w:tc>
          <w:tcPr>
            <w:tcW w:w="5661" w:type="dxa"/>
            <w:gridSpan w:val="2"/>
            <w:vMerge/>
          </w:tcPr>
          <w:p w:rsidR="00FC33C2" w:rsidRPr="00207BC4" w:rsidRDefault="00FC33C2" w:rsidP="00FC33C2">
            <w:pPr>
              <w:pStyle w:val="2"/>
              <w:keepNext w:val="0"/>
              <w:jc w:val="center"/>
              <w:rPr>
                <w:bCs/>
                <w:sz w:val="24"/>
              </w:rPr>
            </w:pPr>
          </w:p>
        </w:tc>
        <w:tc>
          <w:tcPr>
            <w:tcW w:w="1846" w:type="dxa"/>
            <w:vMerge/>
          </w:tcPr>
          <w:p w:rsidR="00FC33C2" w:rsidRPr="00207BC4" w:rsidRDefault="00FC33C2" w:rsidP="00FC33C2">
            <w:pPr>
              <w:pStyle w:val="2"/>
              <w:keepNext w:val="0"/>
              <w:jc w:val="center"/>
              <w:rPr>
                <w:bCs/>
                <w:sz w:val="24"/>
              </w:rPr>
            </w:pPr>
          </w:p>
        </w:tc>
        <w:tc>
          <w:tcPr>
            <w:tcW w:w="1008" w:type="dxa"/>
            <w:gridSpan w:val="2"/>
          </w:tcPr>
          <w:p w:rsidR="00FC33C2" w:rsidRPr="00207BC4" w:rsidRDefault="00FC33C2" w:rsidP="00FC33C2">
            <w:pPr>
              <w:pStyle w:val="2"/>
              <w:keepNext w:val="0"/>
              <w:jc w:val="center"/>
              <w:rPr>
                <w:bCs/>
                <w:sz w:val="24"/>
              </w:rPr>
            </w:pPr>
            <w:r w:rsidRPr="00207BC4">
              <w:rPr>
                <w:bCs/>
                <w:sz w:val="24"/>
              </w:rPr>
              <w:t>2014 год</w:t>
            </w:r>
          </w:p>
        </w:tc>
        <w:tc>
          <w:tcPr>
            <w:tcW w:w="997" w:type="dxa"/>
            <w:gridSpan w:val="2"/>
          </w:tcPr>
          <w:p w:rsidR="00FC33C2" w:rsidRPr="00207BC4" w:rsidRDefault="00FC33C2" w:rsidP="00FC33C2">
            <w:pPr>
              <w:pStyle w:val="2"/>
              <w:keepNext w:val="0"/>
              <w:jc w:val="center"/>
              <w:rPr>
                <w:bCs/>
                <w:sz w:val="24"/>
              </w:rPr>
            </w:pPr>
            <w:r w:rsidRPr="00207BC4">
              <w:rPr>
                <w:bCs/>
                <w:sz w:val="24"/>
              </w:rPr>
              <w:t>2015 год</w:t>
            </w:r>
          </w:p>
        </w:tc>
        <w:tc>
          <w:tcPr>
            <w:tcW w:w="996" w:type="dxa"/>
            <w:gridSpan w:val="2"/>
          </w:tcPr>
          <w:p w:rsidR="00FC33C2" w:rsidRPr="00207BC4" w:rsidRDefault="00FC33C2" w:rsidP="00FC33C2">
            <w:pPr>
              <w:pStyle w:val="2"/>
              <w:keepNext w:val="0"/>
              <w:jc w:val="center"/>
              <w:rPr>
                <w:bCs/>
                <w:sz w:val="24"/>
              </w:rPr>
            </w:pPr>
            <w:r w:rsidRPr="00207BC4">
              <w:rPr>
                <w:bCs/>
                <w:sz w:val="24"/>
              </w:rPr>
              <w:t>2016 год</w:t>
            </w:r>
          </w:p>
        </w:tc>
        <w:tc>
          <w:tcPr>
            <w:tcW w:w="995" w:type="dxa"/>
            <w:gridSpan w:val="2"/>
          </w:tcPr>
          <w:p w:rsidR="00FC33C2" w:rsidRPr="00207BC4" w:rsidRDefault="00FC33C2" w:rsidP="00FC33C2">
            <w:pPr>
              <w:pStyle w:val="2"/>
              <w:keepNext w:val="0"/>
              <w:jc w:val="center"/>
              <w:rPr>
                <w:bCs/>
                <w:sz w:val="24"/>
              </w:rPr>
            </w:pPr>
            <w:r w:rsidRPr="00207BC4">
              <w:rPr>
                <w:bCs/>
                <w:sz w:val="24"/>
              </w:rPr>
              <w:t>2017 год</w:t>
            </w:r>
          </w:p>
        </w:tc>
        <w:tc>
          <w:tcPr>
            <w:tcW w:w="982" w:type="dxa"/>
          </w:tcPr>
          <w:p w:rsidR="00FC33C2" w:rsidRPr="00207BC4" w:rsidRDefault="00FC33C2" w:rsidP="00FC33C2">
            <w:pPr>
              <w:pStyle w:val="2"/>
              <w:keepNext w:val="0"/>
              <w:jc w:val="center"/>
              <w:rPr>
                <w:bCs/>
                <w:sz w:val="24"/>
              </w:rPr>
            </w:pPr>
            <w:r w:rsidRPr="00207BC4">
              <w:rPr>
                <w:bCs/>
                <w:sz w:val="24"/>
              </w:rPr>
              <w:t>2018 год</w:t>
            </w:r>
          </w:p>
        </w:tc>
        <w:tc>
          <w:tcPr>
            <w:tcW w:w="992" w:type="dxa"/>
          </w:tcPr>
          <w:p w:rsidR="00FC33C2" w:rsidRPr="00207BC4" w:rsidRDefault="00FC33C2" w:rsidP="00FC33C2">
            <w:pPr>
              <w:pStyle w:val="2"/>
              <w:keepNext w:val="0"/>
              <w:jc w:val="center"/>
              <w:rPr>
                <w:bCs/>
                <w:sz w:val="24"/>
              </w:rPr>
            </w:pPr>
            <w:r w:rsidRPr="00207BC4">
              <w:rPr>
                <w:bCs/>
                <w:sz w:val="24"/>
              </w:rPr>
              <w:t>2019 год</w:t>
            </w:r>
          </w:p>
        </w:tc>
        <w:tc>
          <w:tcPr>
            <w:tcW w:w="992" w:type="dxa"/>
          </w:tcPr>
          <w:p w:rsidR="00FC33C2" w:rsidRPr="00207BC4" w:rsidRDefault="00FC33C2" w:rsidP="00FC33C2">
            <w:pPr>
              <w:pStyle w:val="2"/>
              <w:keepNext w:val="0"/>
              <w:jc w:val="center"/>
              <w:rPr>
                <w:bCs/>
                <w:sz w:val="24"/>
              </w:rPr>
            </w:pPr>
            <w:r w:rsidRPr="00207BC4">
              <w:rPr>
                <w:bCs/>
                <w:sz w:val="24"/>
              </w:rPr>
              <w:t>2020 год</w:t>
            </w:r>
          </w:p>
        </w:tc>
      </w:tr>
      <w:tr w:rsidR="00207BC4" w:rsidRPr="00207BC4" w:rsidTr="00F50C13">
        <w:trPr>
          <w:cantSplit/>
          <w:trHeight w:val="218"/>
        </w:trPr>
        <w:tc>
          <w:tcPr>
            <w:tcW w:w="666" w:type="dxa"/>
          </w:tcPr>
          <w:p w:rsidR="00FC33C2" w:rsidRPr="00207BC4" w:rsidRDefault="00FC33C2" w:rsidP="00FC33C2">
            <w:pPr>
              <w:pStyle w:val="2"/>
              <w:keepNext w:val="0"/>
              <w:jc w:val="center"/>
              <w:rPr>
                <w:bCs/>
                <w:sz w:val="24"/>
              </w:rPr>
            </w:pPr>
            <w:r w:rsidRPr="00207BC4">
              <w:rPr>
                <w:bCs/>
                <w:sz w:val="24"/>
              </w:rPr>
              <w:t>1</w:t>
            </w:r>
          </w:p>
        </w:tc>
        <w:tc>
          <w:tcPr>
            <w:tcW w:w="5661" w:type="dxa"/>
            <w:gridSpan w:val="2"/>
          </w:tcPr>
          <w:p w:rsidR="00FC33C2" w:rsidRPr="00207BC4" w:rsidRDefault="00FC33C2" w:rsidP="00FC33C2">
            <w:pPr>
              <w:pStyle w:val="2"/>
              <w:keepNext w:val="0"/>
              <w:jc w:val="center"/>
              <w:rPr>
                <w:bCs/>
                <w:sz w:val="24"/>
              </w:rPr>
            </w:pPr>
            <w:r w:rsidRPr="00207BC4">
              <w:rPr>
                <w:bCs/>
                <w:sz w:val="24"/>
              </w:rPr>
              <w:t>2</w:t>
            </w:r>
          </w:p>
        </w:tc>
        <w:tc>
          <w:tcPr>
            <w:tcW w:w="1846" w:type="dxa"/>
          </w:tcPr>
          <w:p w:rsidR="00FC33C2" w:rsidRPr="00207BC4" w:rsidRDefault="00FC33C2" w:rsidP="00FC33C2">
            <w:pPr>
              <w:pStyle w:val="2"/>
              <w:keepNext w:val="0"/>
              <w:jc w:val="center"/>
              <w:rPr>
                <w:bCs/>
                <w:sz w:val="24"/>
              </w:rPr>
            </w:pPr>
            <w:r w:rsidRPr="00207BC4">
              <w:rPr>
                <w:bCs/>
                <w:sz w:val="24"/>
              </w:rPr>
              <w:t>3</w:t>
            </w:r>
          </w:p>
        </w:tc>
        <w:tc>
          <w:tcPr>
            <w:tcW w:w="1008" w:type="dxa"/>
            <w:gridSpan w:val="2"/>
          </w:tcPr>
          <w:p w:rsidR="00FC33C2" w:rsidRPr="00207BC4" w:rsidRDefault="00FC33C2" w:rsidP="00FC33C2">
            <w:pPr>
              <w:pStyle w:val="2"/>
              <w:keepNext w:val="0"/>
              <w:jc w:val="center"/>
              <w:rPr>
                <w:bCs/>
                <w:sz w:val="24"/>
              </w:rPr>
            </w:pPr>
            <w:r w:rsidRPr="00207BC4">
              <w:rPr>
                <w:bCs/>
                <w:sz w:val="24"/>
              </w:rPr>
              <w:t>4</w:t>
            </w:r>
          </w:p>
        </w:tc>
        <w:tc>
          <w:tcPr>
            <w:tcW w:w="997" w:type="dxa"/>
            <w:gridSpan w:val="2"/>
          </w:tcPr>
          <w:p w:rsidR="00FC33C2" w:rsidRPr="00207BC4" w:rsidRDefault="00FC33C2" w:rsidP="00FC33C2">
            <w:pPr>
              <w:pStyle w:val="2"/>
              <w:keepNext w:val="0"/>
              <w:jc w:val="center"/>
              <w:rPr>
                <w:bCs/>
                <w:sz w:val="24"/>
              </w:rPr>
            </w:pPr>
            <w:r w:rsidRPr="00207BC4">
              <w:rPr>
                <w:bCs/>
                <w:sz w:val="24"/>
              </w:rPr>
              <w:t>5</w:t>
            </w:r>
          </w:p>
        </w:tc>
        <w:tc>
          <w:tcPr>
            <w:tcW w:w="996" w:type="dxa"/>
            <w:gridSpan w:val="2"/>
          </w:tcPr>
          <w:p w:rsidR="00FC33C2" w:rsidRPr="00207BC4" w:rsidRDefault="00FC33C2" w:rsidP="00FC33C2">
            <w:pPr>
              <w:pStyle w:val="2"/>
              <w:keepNext w:val="0"/>
              <w:jc w:val="center"/>
              <w:rPr>
                <w:bCs/>
                <w:sz w:val="24"/>
              </w:rPr>
            </w:pPr>
            <w:r w:rsidRPr="00207BC4">
              <w:rPr>
                <w:bCs/>
                <w:sz w:val="24"/>
              </w:rPr>
              <w:t>6</w:t>
            </w:r>
          </w:p>
        </w:tc>
        <w:tc>
          <w:tcPr>
            <w:tcW w:w="995" w:type="dxa"/>
            <w:gridSpan w:val="2"/>
          </w:tcPr>
          <w:p w:rsidR="00FC33C2" w:rsidRPr="00207BC4" w:rsidRDefault="00FC33C2" w:rsidP="00FC33C2">
            <w:pPr>
              <w:pStyle w:val="2"/>
              <w:keepNext w:val="0"/>
              <w:jc w:val="center"/>
              <w:rPr>
                <w:bCs/>
                <w:sz w:val="24"/>
              </w:rPr>
            </w:pPr>
            <w:r w:rsidRPr="00207BC4">
              <w:rPr>
                <w:bCs/>
                <w:sz w:val="24"/>
              </w:rPr>
              <w:t>7</w:t>
            </w:r>
          </w:p>
        </w:tc>
        <w:tc>
          <w:tcPr>
            <w:tcW w:w="982" w:type="dxa"/>
          </w:tcPr>
          <w:p w:rsidR="00FC33C2" w:rsidRPr="00207BC4" w:rsidRDefault="00FC33C2" w:rsidP="00FC33C2">
            <w:pPr>
              <w:pStyle w:val="2"/>
              <w:keepNext w:val="0"/>
              <w:jc w:val="center"/>
              <w:rPr>
                <w:bCs/>
                <w:sz w:val="24"/>
              </w:rPr>
            </w:pPr>
            <w:r w:rsidRPr="00207BC4">
              <w:rPr>
                <w:bCs/>
                <w:sz w:val="24"/>
              </w:rPr>
              <w:t>8</w:t>
            </w:r>
          </w:p>
        </w:tc>
        <w:tc>
          <w:tcPr>
            <w:tcW w:w="992" w:type="dxa"/>
          </w:tcPr>
          <w:p w:rsidR="00FC33C2" w:rsidRPr="00207BC4" w:rsidRDefault="00FC33C2" w:rsidP="00FC33C2">
            <w:pPr>
              <w:pStyle w:val="2"/>
              <w:keepNext w:val="0"/>
              <w:jc w:val="center"/>
              <w:rPr>
                <w:bCs/>
                <w:sz w:val="24"/>
              </w:rPr>
            </w:pPr>
            <w:r w:rsidRPr="00207BC4">
              <w:rPr>
                <w:bCs/>
                <w:sz w:val="24"/>
              </w:rPr>
              <w:t>9</w:t>
            </w:r>
          </w:p>
        </w:tc>
        <w:tc>
          <w:tcPr>
            <w:tcW w:w="992" w:type="dxa"/>
          </w:tcPr>
          <w:p w:rsidR="00FC33C2" w:rsidRPr="00207BC4" w:rsidRDefault="00FC33C2" w:rsidP="00FC33C2">
            <w:pPr>
              <w:pStyle w:val="2"/>
              <w:keepNext w:val="0"/>
              <w:jc w:val="center"/>
              <w:rPr>
                <w:bCs/>
                <w:sz w:val="24"/>
              </w:rPr>
            </w:pPr>
            <w:r w:rsidRPr="00207BC4">
              <w:rPr>
                <w:bCs/>
                <w:sz w:val="24"/>
              </w:rPr>
              <w:t>10</w:t>
            </w:r>
          </w:p>
        </w:tc>
      </w:tr>
      <w:tr w:rsidR="00FC33C2" w:rsidRPr="00207BC4" w:rsidTr="00FC33C2">
        <w:trPr>
          <w:cantSplit/>
        </w:trPr>
        <w:tc>
          <w:tcPr>
            <w:tcW w:w="15135" w:type="dxa"/>
            <w:gridSpan w:val="15"/>
          </w:tcPr>
          <w:p w:rsidR="00FC33C2" w:rsidRPr="00207BC4" w:rsidRDefault="00FC33C2" w:rsidP="00FC33C2">
            <w:pPr>
              <w:pStyle w:val="2"/>
              <w:keepNext w:val="0"/>
              <w:jc w:val="center"/>
              <w:rPr>
                <w:bCs/>
                <w:sz w:val="24"/>
              </w:rPr>
            </w:pPr>
            <w:r w:rsidRPr="00207BC4">
              <w:rPr>
                <w:bCs/>
                <w:sz w:val="24"/>
              </w:rPr>
              <w:t xml:space="preserve">Муниципальная программа города Чебоксары «Развитие потенциала муниципального управления» </w:t>
            </w:r>
          </w:p>
        </w:tc>
      </w:tr>
      <w:tr w:rsidR="00FC33C2" w:rsidRPr="00207BC4" w:rsidTr="00FC33C2">
        <w:trPr>
          <w:cantSplit/>
        </w:trPr>
        <w:tc>
          <w:tcPr>
            <w:tcW w:w="666" w:type="dxa"/>
          </w:tcPr>
          <w:p w:rsidR="00FC33C2" w:rsidRPr="00207BC4" w:rsidRDefault="00FC33C2" w:rsidP="00FC33C2">
            <w:pPr>
              <w:pStyle w:val="2"/>
              <w:keepNext w:val="0"/>
              <w:jc w:val="center"/>
              <w:rPr>
                <w:bCs/>
                <w:sz w:val="24"/>
              </w:rPr>
            </w:pPr>
            <w:r w:rsidRPr="00207BC4">
              <w:rPr>
                <w:bCs/>
                <w:sz w:val="24"/>
              </w:rPr>
              <w:t>1.</w:t>
            </w:r>
          </w:p>
        </w:tc>
        <w:tc>
          <w:tcPr>
            <w:tcW w:w="5661" w:type="dxa"/>
            <w:gridSpan w:val="2"/>
          </w:tcPr>
          <w:p w:rsidR="00FC33C2" w:rsidRPr="00207BC4" w:rsidRDefault="00FC33C2" w:rsidP="00F50C13">
            <w:pPr>
              <w:pStyle w:val="2"/>
              <w:keepNext w:val="0"/>
              <w:jc w:val="both"/>
              <w:rPr>
                <w:bCs/>
                <w:sz w:val="24"/>
              </w:rPr>
            </w:pPr>
            <w:r w:rsidRPr="00207BC4">
              <w:rPr>
                <w:sz w:val="24"/>
              </w:rPr>
              <w:t>Удовлетворенность населения деятельностью органов местного самоуправления города Чебоксары</w:t>
            </w:r>
          </w:p>
        </w:tc>
        <w:tc>
          <w:tcPr>
            <w:tcW w:w="1846" w:type="dxa"/>
            <w:vAlign w:val="center"/>
          </w:tcPr>
          <w:p w:rsidR="00FC33C2" w:rsidRPr="00207BC4" w:rsidRDefault="00FC33C2" w:rsidP="00FC33C2">
            <w:pPr>
              <w:pStyle w:val="2"/>
              <w:keepNext w:val="0"/>
              <w:jc w:val="center"/>
              <w:rPr>
                <w:bCs/>
                <w:sz w:val="24"/>
              </w:rPr>
            </w:pPr>
            <w:r w:rsidRPr="00207BC4">
              <w:rPr>
                <w:sz w:val="24"/>
              </w:rPr>
              <w:t>% от числа опрошенных</w:t>
            </w:r>
          </w:p>
        </w:tc>
        <w:tc>
          <w:tcPr>
            <w:tcW w:w="1008" w:type="dxa"/>
            <w:gridSpan w:val="2"/>
            <w:vAlign w:val="center"/>
          </w:tcPr>
          <w:p w:rsidR="00FC33C2" w:rsidRPr="00207BC4" w:rsidRDefault="00FC33C2" w:rsidP="00FC33C2">
            <w:pPr>
              <w:pStyle w:val="2"/>
              <w:keepNext w:val="0"/>
              <w:jc w:val="center"/>
              <w:rPr>
                <w:bCs/>
                <w:sz w:val="24"/>
              </w:rPr>
            </w:pPr>
            <w:r w:rsidRPr="00207BC4">
              <w:rPr>
                <w:sz w:val="24"/>
              </w:rPr>
              <w:t>33</w:t>
            </w:r>
          </w:p>
        </w:tc>
        <w:tc>
          <w:tcPr>
            <w:tcW w:w="997" w:type="dxa"/>
            <w:gridSpan w:val="2"/>
            <w:vAlign w:val="center"/>
          </w:tcPr>
          <w:p w:rsidR="00FC33C2" w:rsidRPr="00207BC4" w:rsidRDefault="00FC33C2" w:rsidP="00FC33C2">
            <w:pPr>
              <w:pStyle w:val="2"/>
              <w:keepNext w:val="0"/>
              <w:jc w:val="center"/>
              <w:rPr>
                <w:bCs/>
                <w:sz w:val="24"/>
              </w:rPr>
            </w:pPr>
            <w:r w:rsidRPr="00207BC4">
              <w:rPr>
                <w:bCs/>
                <w:sz w:val="24"/>
              </w:rPr>
              <w:t>36</w:t>
            </w:r>
          </w:p>
        </w:tc>
        <w:tc>
          <w:tcPr>
            <w:tcW w:w="996" w:type="dxa"/>
            <w:gridSpan w:val="2"/>
            <w:vAlign w:val="center"/>
          </w:tcPr>
          <w:p w:rsidR="00FC33C2" w:rsidRPr="00207BC4" w:rsidRDefault="00FC33C2" w:rsidP="00FC33C2">
            <w:pPr>
              <w:pStyle w:val="2"/>
              <w:keepNext w:val="0"/>
              <w:jc w:val="center"/>
              <w:rPr>
                <w:bCs/>
                <w:sz w:val="24"/>
              </w:rPr>
            </w:pPr>
            <w:r w:rsidRPr="00207BC4">
              <w:rPr>
                <w:bCs/>
                <w:sz w:val="24"/>
              </w:rPr>
              <w:t>37</w:t>
            </w:r>
          </w:p>
        </w:tc>
        <w:tc>
          <w:tcPr>
            <w:tcW w:w="995" w:type="dxa"/>
            <w:gridSpan w:val="2"/>
            <w:vAlign w:val="center"/>
          </w:tcPr>
          <w:p w:rsidR="00FC33C2" w:rsidRPr="00207BC4" w:rsidRDefault="00FC33C2" w:rsidP="00FC33C2">
            <w:pPr>
              <w:pStyle w:val="2"/>
              <w:keepNext w:val="0"/>
              <w:jc w:val="center"/>
              <w:rPr>
                <w:bCs/>
                <w:sz w:val="24"/>
              </w:rPr>
            </w:pPr>
            <w:r w:rsidRPr="00207BC4">
              <w:rPr>
                <w:bCs/>
                <w:sz w:val="24"/>
              </w:rPr>
              <w:t>38</w:t>
            </w:r>
          </w:p>
        </w:tc>
        <w:tc>
          <w:tcPr>
            <w:tcW w:w="982" w:type="dxa"/>
            <w:vAlign w:val="center"/>
          </w:tcPr>
          <w:p w:rsidR="00FC33C2" w:rsidRPr="00207BC4" w:rsidRDefault="00FC33C2" w:rsidP="00FC33C2">
            <w:pPr>
              <w:pStyle w:val="2"/>
              <w:keepNext w:val="0"/>
              <w:jc w:val="center"/>
              <w:rPr>
                <w:bCs/>
                <w:sz w:val="24"/>
              </w:rPr>
            </w:pPr>
            <w:r w:rsidRPr="00207BC4">
              <w:rPr>
                <w:bCs/>
                <w:sz w:val="24"/>
              </w:rPr>
              <w:t>41</w:t>
            </w:r>
          </w:p>
        </w:tc>
        <w:tc>
          <w:tcPr>
            <w:tcW w:w="992" w:type="dxa"/>
            <w:vAlign w:val="center"/>
          </w:tcPr>
          <w:p w:rsidR="00FC33C2" w:rsidRPr="00207BC4" w:rsidRDefault="00FC33C2" w:rsidP="00FC33C2">
            <w:pPr>
              <w:pStyle w:val="2"/>
              <w:keepNext w:val="0"/>
              <w:jc w:val="center"/>
              <w:rPr>
                <w:bCs/>
                <w:sz w:val="24"/>
              </w:rPr>
            </w:pPr>
            <w:r w:rsidRPr="00207BC4">
              <w:rPr>
                <w:bCs/>
                <w:sz w:val="24"/>
              </w:rPr>
              <w:t>44</w:t>
            </w:r>
          </w:p>
        </w:tc>
        <w:tc>
          <w:tcPr>
            <w:tcW w:w="992" w:type="dxa"/>
            <w:vAlign w:val="center"/>
          </w:tcPr>
          <w:p w:rsidR="00FC33C2" w:rsidRPr="00207BC4" w:rsidRDefault="00FC33C2" w:rsidP="00FC33C2">
            <w:pPr>
              <w:pStyle w:val="2"/>
              <w:keepNext w:val="0"/>
              <w:jc w:val="center"/>
              <w:rPr>
                <w:bCs/>
                <w:sz w:val="24"/>
              </w:rPr>
            </w:pPr>
            <w:r w:rsidRPr="00207BC4">
              <w:rPr>
                <w:bCs/>
                <w:sz w:val="24"/>
              </w:rPr>
              <w:t>46</w:t>
            </w:r>
          </w:p>
        </w:tc>
      </w:tr>
      <w:tr w:rsidR="00FC33C2" w:rsidRPr="00207BC4" w:rsidTr="00FC33C2">
        <w:trPr>
          <w:cantSplit/>
        </w:trPr>
        <w:tc>
          <w:tcPr>
            <w:tcW w:w="666" w:type="dxa"/>
          </w:tcPr>
          <w:p w:rsidR="00FC33C2" w:rsidRPr="00207BC4" w:rsidRDefault="00FC33C2" w:rsidP="00FC33C2">
            <w:pPr>
              <w:pStyle w:val="2"/>
              <w:keepNext w:val="0"/>
              <w:jc w:val="center"/>
              <w:rPr>
                <w:bCs/>
                <w:sz w:val="24"/>
              </w:rPr>
            </w:pPr>
            <w:r w:rsidRPr="00207BC4">
              <w:rPr>
                <w:bCs/>
                <w:sz w:val="24"/>
              </w:rPr>
              <w:t>2.</w:t>
            </w:r>
          </w:p>
        </w:tc>
        <w:tc>
          <w:tcPr>
            <w:tcW w:w="5661" w:type="dxa"/>
            <w:gridSpan w:val="2"/>
            <w:shd w:val="clear" w:color="auto" w:fill="FFFFFF" w:themeFill="background1"/>
          </w:tcPr>
          <w:p w:rsidR="00FC33C2" w:rsidRPr="00207BC4" w:rsidRDefault="00FC33C2" w:rsidP="00FC33C2">
            <w:pPr>
              <w:jc w:val="both"/>
              <w:outlineLvl w:val="1"/>
              <w:rPr>
                <w:bCs/>
              </w:rPr>
            </w:pPr>
            <w:r w:rsidRPr="00207BC4">
              <w:t>Оценка гражданами уровня эффективности муниципальной службы и результативности деятельности муниципальных служащих не ниже чем "удовлетворительно"</w:t>
            </w:r>
          </w:p>
        </w:tc>
        <w:tc>
          <w:tcPr>
            <w:tcW w:w="1846" w:type="dxa"/>
            <w:shd w:val="clear" w:color="auto" w:fill="FFFFFF" w:themeFill="background1"/>
            <w:vAlign w:val="center"/>
          </w:tcPr>
          <w:p w:rsidR="00FC33C2" w:rsidRPr="00207BC4" w:rsidRDefault="00FC33C2" w:rsidP="00FC33C2">
            <w:pPr>
              <w:pStyle w:val="2"/>
              <w:keepNext w:val="0"/>
              <w:jc w:val="center"/>
              <w:rPr>
                <w:bCs/>
                <w:sz w:val="24"/>
              </w:rPr>
            </w:pPr>
            <w:r w:rsidRPr="00207BC4">
              <w:rPr>
                <w:sz w:val="24"/>
              </w:rPr>
              <w:t>% от числа опрошенных</w:t>
            </w:r>
          </w:p>
        </w:tc>
        <w:tc>
          <w:tcPr>
            <w:tcW w:w="1008" w:type="dxa"/>
            <w:gridSpan w:val="2"/>
            <w:shd w:val="clear" w:color="auto" w:fill="FFFFFF" w:themeFill="background1"/>
          </w:tcPr>
          <w:p w:rsidR="00FC33C2" w:rsidRPr="00207BC4" w:rsidRDefault="00FC33C2" w:rsidP="00FC33C2">
            <w:pPr>
              <w:jc w:val="center"/>
            </w:pPr>
            <w:r w:rsidRPr="00207BC4">
              <w:t>удовлетворительно</w:t>
            </w:r>
          </w:p>
        </w:tc>
        <w:tc>
          <w:tcPr>
            <w:tcW w:w="997" w:type="dxa"/>
            <w:gridSpan w:val="2"/>
            <w:shd w:val="clear" w:color="auto" w:fill="FFFFFF" w:themeFill="background1"/>
          </w:tcPr>
          <w:p w:rsidR="00FC33C2" w:rsidRPr="00207BC4" w:rsidRDefault="00FC33C2" w:rsidP="00FC33C2">
            <w:pPr>
              <w:jc w:val="center"/>
            </w:pPr>
            <w:r w:rsidRPr="00207BC4">
              <w:t>удовлетворительно</w:t>
            </w:r>
          </w:p>
        </w:tc>
        <w:tc>
          <w:tcPr>
            <w:tcW w:w="996" w:type="dxa"/>
            <w:gridSpan w:val="2"/>
            <w:shd w:val="clear" w:color="auto" w:fill="FFFFFF" w:themeFill="background1"/>
          </w:tcPr>
          <w:p w:rsidR="00FC33C2" w:rsidRPr="00207BC4" w:rsidRDefault="00FC33C2" w:rsidP="00FC33C2">
            <w:pPr>
              <w:jc w:val="center"/>
            </w:pPr>
            <w:r w:rsidRPr="00207BC4">
              <w:t>удовлетворительно</w:t>
            </w:r>
          </w:p>
        </w:tc>
        <w:tc>
          <w:tcPr>
            <w:tcW w:w="995" w:type="dxa"/>
            <w:gridSpan w:val="2"/>
            <w:shd w:val="clear" w:color="auto" w:fill="FFFFFF" w:themeFill="background1"/>
          </w:tcPr>
          <w:p w:rsidR="00FC33C2" w:rsidRPr="00207BC4" w:rsidRDefault="00FC33C2" w:rsidP="00FC33C2">
            <w:pPr>
              <w:jc w:val="center"/>
            </w:pPr>
            <w:r w:rsidRPr="00207BC4">
              <w:t>удовлетворительно</w:t>
            </w:r>
          </w:p>
        </w:tc>
        <w:tc>
          <w:tcPr>
            <w:tcW w:w="982" w:type="dxa"/>
            <w:shd w:val="clear" w:color="auto" w:fill="FFFFFF" w:themeFill="background1"/>
          </w:tcPr>
          <w:p w:rsidR="00FC33C2" w:rsidRPr="00207BC4" w:rsidRDefault="00FC33C2" w:rsidP="00FC33C2">
            <w:pPr>
              <w:jc w:val="center"/>
            </w:pPr>
            <w:r w:rsidRPr="00207BC4">
              <w:t>удовлетворительно</w:t>
            </w:r>
          </w:p>
        </w:tc>
        <w:tc>
          <w:tcPr>
            <w:tcW w:w="992" w:type="dxa"/>
            <w:shd w:val="clear" w:color="auto" w:fill="FFFFFF" w:themeFill="background1"/>
          </w:tcPr>
          <w:p w:rsidR="00FC33C2" w:rsidRPr="00207BC4" w:rsidRDefault="00FC33C2" w:rsidP="00FC33C2">
            <w:pPr>
              <w:jc w:val="center"/>
            </w:pPr>
            <w:r w:rsidRPr="00207BC4">
              <w:t>удовлетворительно</w:t>
            </w:r>
          </w:p>
        </w:tc>
        <w:tc>
          <w:tcPr>
            <w:tcW w:w="992" w:type="dxa"/>
            <w:shd w:val="clear" w:color="auto" w:fill="FFFFFF" w:themeFill="background1"/>
          </w:tcPr>
          <w:p w:rsidR="00FC33C2" w:rsidRPr="00207BC4" w:rsidRDefault="00FC33C2" w:rsidP="00FC33C2">
            <w:pPr>
              <w:jc w:val="center"/>
            </w:pPr>
            <w:r w:rsidRPr="00207BC4">
              <w:t>удовлетворительно</w:t>
            </w:r>
          </w:p>
        </w:tc>
      </w:tr>
      <w:tr w:rsidR="00FC33C2" w:rsidRPr="00207BC4" w:rsidTr="00FC33C2">
        <w:trPr>
          <w:cantSplit/>
        </w:trPr>
        <w:tc>
          <w:tcPr>
            <w:tcW w:w="15135" w:type="dxa"/>
            <w:gridSpan w:val="15"/>
          </w:tcPr>
          <w:p w:rsidR="00FC33C2" w:rsidRPr="00207BC4" w:rsidRDefault="00FC33C2" w:rsidP="00FC33C2">
            <w:pPr>
              <w:pStyle w:val="2"/>
              <w:keepNext w:val="0"/>
              <w:jc w:val="center"/>
              <w:rPr>
                <w:bCs/>
                <w:sz w:val="24"/>
              </w:rPr>
            </w:pPr>
            <w:r w:rsidRPr="00207BC4">
              <w:rPr>
                <w:bCs/>
                <w:sz w:val="24"/>
              </w:rPr>
              <w:t>Подпрограмма «Совершенствование кадровой политики и развитие кадрового потенциала</w:t>
            </w:r>
          </w:p>
          <w:p w:rsidR="00FC33C2" w:rsidRPr="00207BC4" w:rsidRDefault="00FC33C2" w:rsidP="00FC33C2">
            <w:pPr>
              <w:pStyle w:val="2"/>
              <w:keepNext w:val="0"/>
              <w:jc w:val="center"/>
              <w:rPr>
                <w:bCs/>
                <w:sz w:val="24"/>
              </w:rPr>
            </w:pPr>
            <w:r w:rsidRPr="00207BC4">
              <w:rPr>
                <w:bCs/>
                <w:sz w:val="24"/>
              </w:rPr>
              <w:t xml:space="preserve"> муниципальной службы города Чебоксары» </w:t>
            </w:r>
          </w:p>
        </w:tc>
      </w:tr>
      <w:tr w:rsidR="00FC33C2" w:rsidRPr="00207BC4" w:rsidTr="00FC33C2">
        <w:trPr>
          <w:cantSplit/>
        </w:trPr>
        <w:tc>
          <w:tcPr>
            <w:tcW w:w="675" w:type="dxa"/>
            <w:gridSpan w:val="2"/>
          </w:tcPr>
          <w:p w:rsidR="00FC33C2" w:rsidRPr="00207BC4" w:rsidRDefault="00FC33C2" w:rsidP="00FC33C2">
            <w:pPr>
              <w:pStyle w:val="2"/>
              <w:keepNext w:val="0"/>
              <w:jc w:val="center"/>
              <w:rPr>
                <w:bCs/>
                <w:sz w:val="24"/>
              </w:rPr>
            </w:pPr>
            <w:r w:rsidRPr="00207BC4">
              <w:rPr>
                <w:bCs/>
                <w:sz w:val="24"/>
              </w:rPr>
              <w:t>3.</w:t>
            </w:r>
          </w:p>
        </w:tc>
        <w:tc>
          <w:tcPr>
            <w:tcW w:w="5652" w:type="dxa"/>
          </w:tcPr>
          <w:p w:rsidR="00FC33C2" w:rsidRPr="00207BC4" w:rsidRDefault="00FC33C2" w:rsidP="00FC33C2">
            <w:pPr>
              <w:pStyle w:val="ConsPlusNormal"/>
              <w:jc w:val="both"/>
              <w:rPr>
                <w:bCs/>
              </w:rPr>
            </w:pPr>
            <w:r w:rsidRPr="00207BC4">
              <w:rPr>
                <w:rFonts w:ascii="Times New Roman" w:hAnsi="Times New Roman" w:cs="Times New Roman"/>
                <w:sz w:val="24"/>
                <w:szCs w:val="24"/>
              </w:rPr>
              <w:t>Доля подготовленных нормативных правовых актов администрации города, регулирующих вопросы муниципальной службы в городе Чебоксары, отнесенные к компетенции органов местного самоуправления</w:t>
            </w:r>
          </w:p>
        </w:tc>
        <w:tc>
          <w:tcPr>
            <w:tcW w:w="1846" w:type="dxa"/>
            <w:vAlign w:val="center"/>
          </w:tcPr>
          <w:p w:rsidR="00FC33C2" w:rsidRPr="00207BC4" w:rsidRDefault="00FC33C2" w:rsidP="00FC33C2">
            <w:pPr>
              <w:jc w:val="center"/>
              <w:outlineLvl w:val="1"/>
              <w:rPr>
                <w:bCs/>
              </w:rPr>
            </w:pPr>
            <w:r w:rsidRPr="00207BC4">
              <w:rPr>
                <w:bCs/>
              </w:rPr>
              <w:t>%</w:t>
            </w:r>
          </w:p>
        </w:tc>
        <w:tc>
          <w:tcPr>
            <w:tcW w:w="996" w:type="dxa"/>
            <w:vAlign w:val="center"/>
          </w:tcPr>
          <w:p w:rsidR="00FC33C2" w:rsidRPr="00207BC4" w:rsidRDefault="00FC33C2" w:rsidP="00FC33C2">
            <w:pPr>
              <w:jc w:val="center"/>
              <w:outlineLvl w:val="1"/>
              <w:rPr>
                <w:bCs/>
              </w:rPr>
            </w:pPr>
            <w:r w:rsidRPr="00207BC4">
              <w:t>не менее 100</w:t>
            </w:r>
          </w:p>
        </w:tc>
        <w:tc>
          <w:tcPr>
            <w:tcW w:w="997" w:type="dxa"/>
            <w:gridSpan w:val="2"/>
            <w:vAlign w:val="center"/>
          </w:tcPr>
          <w:p w:rsidR="00FC33C2" w:rsidRPr="00207BC4" w:rsidRDefault="00FC33C2" w:rsidP="00FC33C2">
            <w:pPr>
              <w:jc w:val="center"/>
              <w:outlineLvl w:val="1"/>
              <w:rPr>
                <w:bCs/>
              </w:rPr>
            </w:pPr>
            <w:r w:rsidRPr="00207BC4">
              <w:t>не менее 100</w:t>
            </w:r>
          </w:p>
        </w:tc>
        <w:tc>
          <w:tcPr>
            <w:tcW w:w="996" w:type="dxa"/>
            <w:gridSpan w:val="2"/>
            <w:vAlign w:val="center"/>
          </w:tcPr>
          <w:p w:rsidR="00FC33C2" w:rsidRPr="00207BC4" w:rsidRDefault="00FC33C2" w:rsidP="00FC33C2">
            <w:pPr>
              <w:jc w:val="center"/>
              <w:outlineLvl w:val="1"/>
              <w:rPr>
                <w:bCs/>
              </w:rPr>
            </w:pPr>
            <w:r w:rsidRPr="00207BC4">
              <w:t>не менее 100</w:t>
            </w:r>
          </w:p>
        </w:tc>
        <w:tc>
          <w:tcPr>
            <w:tcW w:w="995" w:type="dxa"/>
            <w:gridSpan w:val="2"/>
            <w:vAlign w:val="center"/>
          </w:tcPr>
          <w:p w:rsidR="00FC33C2" w:rsidRPr="00207BC4" w:rsidRDefault="00FC33C2" w:rsidP="00FC33C2">
            <w:pPr>
              <w:jc w:val="center"/>
              <w:outlineLvl w:val="1"/>
              <w:rPr>
                <w:bCs/>
              </w:rPr>
            </w:pPr>
            <w:r w:rsidRPr="00207BC4">
              <w:t>не менее 100</w:t>
            </w:r>
          </w:p>
        </w:tc>
        <w:tc>
          <w:tcPr>
            <w:tcW w:w="994" w:type="dxa"/>
            <w:gridSpan w:val="2"/>
            <w:vAlign w:val="center"/>
          </w:tcPr>
          <w:p w:rsidR="00FC33C2" w:rsidRPr="00207BC4" w:rsidRDefault="00FC33C2" w:rsidP="00FC33C2">
            <w:pPr>
              <w:jc w:val="center"/>
              <w:outlineLvl w:val="1"/>
              <w:rPr>
                <w:bCs/>
              </w:rPr>
            </w:pPr>
            <w:r w:rsidRPr="00207BC4">
              <w:t>не менее 100</w:t>
            </w:r>
          </w:p>
        </w:tc>
        <w:tc>
          <w:tcPr>
            <w:tcW w:w="992" w:type="dxa"/>
            <w:vAlign w:val="center"/>
          </w:tcPr>
          <w:p w:rsidR="00FC33C2" w:rsidRPr="00207BC4" w:rsidRDefault="00FC33C2" w:rsidP="00FC33C2">
            <w:pPr>
              <w:jc w:val="center"/>
              <w:outlineLvl w:val="1"/>
              <w:rPr>
                <w:bCs/>
              </w:rPr>
            </w:pPr>
            <w:r w:rsidRPr="00207BC4">
              <w:t>не менее 100</w:t>
            </w:r>
          </w:p>
        </w:tc>
        <w:tc>
          <w:tcPr>
            <w:tcW w:w="992" w:type="dxa"/>
            <w:vAlign w:val="center"/>
          </w:tcPr>
          <w:p w:rsidR="00FC33C2" w:rsidRPr="00207BC4" w:rsidRDefault="00FC33C2" w:rsidP="00FC33C2">
            <w:pPr>
              <w:jc w:val="center"/>
              <w:outlineLvl w:val="1"/>
              <w:rPr>
                <w:bCs/>
              </w:rPr>
            </w:pPr>
            <w:r w:rsidRPr="00207BC4">
              <w:t>не менее 100</w:t>
            </w:r>
          </w:p>
        </w:tc>
      </w:tr>
      <w:tr w:rsidR="00FC33C2" w:rsidRPr="00207BC4" w:rsidTr="00FC33C2">
        <w:trPr>
          <w:cantSplit/>
        </w:trPr>
        <w:tc>
          <w:tcPr>
            <w:tcW w:w="675" w:type="dxa"/>
            <w:gridSpan w:val="2"/>
          </w:tcPr>
          <w:p w:rsidR="00FC33C2" w:rsidRPr="00207BC4" w:rsidRDefault="00FC33C2" w:rsidP="00FC33C2">
            <w:pPr>
              <w:pStyle w:val="2"/>
              <w:keepNext w:val="0"/>
              <w:jc w:val="center"/>
              <w:rPr>
                <w:bCs/>
                <w:sz w:val="24"/>
              </w:rPr>
            </w:pPr>
            <w:r w:rsidRPr="00207BC4">
              <w:rPr>
                <w:bCs/>
                <w:sz w:val="24"/>
              </w:rPr>
              <w:lastRenderedPageBreak/>
              <w:t>4.</w:t>
            </w:r>
          </w:p>
        </w:tc>
        <w:tc>
          <w:tcPr>
            <w:tcW w:w="5652" w:type="dxa"/>
          </w:tcPr>
          <w:p w:rsidR="00FC33C2" w:rsidRPr="00207BC4" w:rsidRDefault="00FC33C2" w:rsidP="00FC33C2">
            <w:pPr>
              <w:jc w:val="both"/>
              <w:outlineLvl w:val="1"/>
              <w:rPr>
                <w:highlight w:val="yellow"/>
              </w:rPr>
            </w:pPr>
            <w:r w:rsidRPr="00207BC4">
              <w:t>Доля муниципальных служащих, прошедших обучение и получивших дополнительное профессиональное образование в текущем году</w:t>
            </w:r>
          </w:p>
        </w:tc>
        <w:tc>
          <w:tcPr>
            <w:tcW w:w="1846" w:type="dxa"/>
            <w:vAlign w:val="center"/>
          </w:tcPr>
          <w:p w:rsidR="00FC33C2" w:rsidRPr="00207BC4" w:rsidRDefault="00FC33C2" w:rsidP="00FC33C2">
            <w:pPr>
              <w:jc w:val="center"/>
              <w:outlineLvl w:val="1"/>
              <w:rPr>
                <w:bCs/>
              </w:rPr>
            </w:pPr>
            <w:r w:rsidRPr="00207BC4">
              <w:rPr>
                <w:bCs/>
              </w:rPr>
              <w:t>%</w:t>
            </w:r>
          </w:p>
          <w:p w:rsidR="00FC33C2" w:rsidRPr="00207BC4" w:rsidRDefault="00FC33C2" w:rsidP="00FC33C2">
            <w:pPr>
              <w:jc w:val="center"/>
              <w:outlineLvl w:val="1"/>
              <w:rPr>
                <w:bCs/>
              </w:rPr>
            </w:pPr>
          </w:p>
        </w:tc>
        <w:tc>
          <w:tcPr>
            <w:tcW w:w="996" w:type="dxa"/>
            <w:vAlign w:val="center"/>
          </w:tcPr>
          <w:p w:rsidR="00FC33C2" w:rsidRPr="00207BC4" w:rsidRDefault="00FC33C2" w:rsidP="00FC33C2">
            <w:pPr>
              <w:jc w:val="center"/>
              <w:outlineLvl w:val="1"/>
              <w:rPr>
                <w:bCs/>
              </w:rPr>
            </w:pPr>
            <w:r w:rsidRPr="00207BC4">
              <w:rPr>
                <w:bCs/>
              </w:rPr>
              <w:t>не менее 33</w:t>
            </w:r>
          </w:p>
        </w:tc>
        <w:tc>
          <w:tcPr>
            <w:tcW w:w="997" w:type="dxa"/>
            <w:gridSpan w:val="2"/>
            <w:vAlign w:val="center"/>
          </w:tcPr>
          <w:p w:rsidR="00FC33C2" w:rsidRPr="00207BC4" w:rsidRDefault="00FC33C2" w:rsidP="00FC33C2">
            <w:pPr>
              <w:jc w:val="center"/>
            </w:pPr>
            <w:r w:rsidRPr="00207BC4">
              <w:rPr>
                <w:bCs/>
              </w:rPr>
              <w:t>не менее 33</w:t>
            </w:r>
          </w:p>
        </w:tc>
        <w:tc>
          <w:tcPr>
            <w:tcW w:w="996" w:type="dxa"/>
            <w:gridSpan w:val="2"/>
            <w:vAlign w:val="center"/>
          </w:tcPr>
          <w:p w:rsidR="00FC33C2" w:rsidRPr="00207BC4" w:rsidRDefault="00FC33C2" w:rsidP="00FC33C2">
            <w:pPr>
              <w:jc w:val="center"/>
            </w:pPr>
            <w:r w:rsidRPr="00207BC4">
              <w:rPr>
                <w:bCs/>
              </w:rPr>
              <w:t>не менее 33</w:t>
            </w:r>
          </w:p>
        </w:tc>
        <w:tc>
          <w:tcPr>
            <w:tcW w:w="995" w:type="dxa"/>
            <w:gridSpan w:val="2"/>
            <w:vAlign w:val="center"/>
          </w:tcPr>
          <w:p w:rsidR="00FC33C2" w:rsidRPr="00207BC4" w:rsidRDefault="00FC33C2" w:rsidP="00FC33C2">
            <w:pPr>
              <w:jc w:val="center"/>
            </w:pPr>
            <w:r w:rsidRPr="00207BC4">
              <w:rPr>
                <w:bCs/>
              </w:rPr>
              <w:t>не менее 33</w:t>
            </w:r>
          </w:p>
        </w:tc>
        <w:tc>
          <w:tcPr>
            <w:tcW w:w="994" w:type="dxa"/>
            <w:gridSpan w:val="2"/>
            <w:vAlign w:val="center"/>
          </w:tcPr>
          <w:p w:rsidR="00FC33C2" w:rsidRPr="00207BC4" w:rsidRDefault="00FC33C2" w:rsidP="00FC33C2">
            <w:pPr>
              <w:jc w:val="center"/>
            </w:pPr>
            <w:r w:rsidRPr="00207BC4">
              <w:rPr>
                <w:bCs/>
              </w:rPr>
              <w:t>не менее 33</w:t>
            </w:r>
          </w:p>
        </w:tc>
        <w:tc>
          <w:tcPr>
            <w:tcW w:w="992" w:type="dxa"/>
            <w:vAlign w:val="center"/>
          </w:tcPr>
          <w:p w:rsidR="00FC33C2" w:rsidRPr="00207BC4" w:rsidRDefault="00FC33C2" w:rsidP="00FC33C2">
            <w:pPr>
              <w:jc w:val="center"/>
            </w:pPr>
            <w:r w:rsidRPr="00207BC4">
              <w:rPr>
                <w:bCs/>
              </w:rPr>
              <w:t>не менее 33</w:t>
            </w:r>
          </w:p>
        </w:tc>
        <w:tc>
          <w:tcPr>
            <w:tcW w:w="992" w:type="dxa"/>
            <w:vAlign w:val="center"/>
          </w:tcPr>
          <w:p w:rsidR="00FC33C2" w:rsidRPr="00207BC4" w:rsidRDefault="00FC33C2" w:rsidP="00FC33C2">
            <w:pPr>
              <w:jc w:val="center"/>
            </w:pPr>
            <w:r w:rsidRPr="00207BC4">
              <w:rPr>
                <w:bCs/>
              </w:rPr>
              <w:t>не менее 33</w:t>
            </w:r>
          </w:p>
        </w:tc>
      </w:tr>
      <w:tr w:rsidR="00FC33C2" w:rsidRPr="00207BC4" w:rsidTr="00FC33C2">
        <w:trPr>
          <w:cantSplit/>
        </w:trPr>
        <w:tc>
          <w:tcPr>
            <w:tcW w:w="675" w:type="dxa"/>
            <w:gridSpan w:val="2"/>
          </w:tcPr>
          <w:p w:rsidR="00FC33C2" w:rsidRPr="00207BC4" w:rsidRDefault="00FC33C2" w:rsidP="00FC33C2">
            <w:pPr>
              <w:pStyle w:val="2"/>
              <w:keepNext w:val="0"/>
              <w:jc w:val="center"/>
              <w:rPr>
                <w:bCs/>
                <w:sz w:val="24"/>
              </w:rPr>
            </w:pPr>
            <w:r w:rsidRPr="00207BC4">
              <w:rPr>
                <w:bCs/>
                <w:sz w:val="24"/>
              </w:rPr>
              <w:t>5.</w:t>
            </w:r>
          </w:p>
        </w:tc>
        <w:tc>
          <w:tcPr>
            <w:tcW w:w="5652" w:type="dxa"/>
          </w:tcPr>
          <w:p w:rsidR="00FC33C2" w:rsidRPr="00207BC4" w:rsidRDefault="00FC33C2" w:rsidP="00FC33C2">
            <w:pPr>
              <w:jc w:val="both"/>
              <w:outlineLvl w:val="1"/>
              <w:rPr>
                <w:bCs/>
              </w:rPr>
            </w:pPr>
            <w:r w:rsidRPr="00207BC4">
              <w:t xml:space="preserve">Доля муниципальных служащих в городе Чебоксары в возрасте до 30 лет в общей численности муниципальных служащих, </w:t>
            </w:r>
            <w:r w:rsidRPr="00207BC4">
              <w:rPr>
                <w:shd w:val="clear" w:color="auto" w:fill="FFFFFF" w:themeFill="background1"/>
              </w:rPr>
              <w:t>имеющих стаж муниципальной службы более 3 лет</w:t>
            </w:r>
          </w:p>
        </w:tc>
        <w:tc>
          <w:tcPr>
            <w:tcW w:w="1846" w:type="dxa"/>
            <w:vAlign w:val="center"/>
          </w:tcPr>
          <w:p w:rsidR="00FC33C2" w:rsidRPr="00207BC4" w:rsidRDefault="00FC33C2" w:rsidP="00FC33C2">
            <w:pPr>
              <w:jc w:val="center"/>
              <w:outlineLvl w:val="1"/>
              <w:rPr>
                <w:bCs/>
              </w:rPr>
            </w:pPr>
            <w:r w:rsidRPr="00207BC4">
              <w:rPr>
                <w:bCs/>
              </w:rPr>
              <w:t>%</w:t>
            </w:r>
          </w:p>
        </w:tc>
        <w:tc>
          <w:tcPr>
            <w:tcW w:w="996" w:type="dxa"/>
            <w:vAlign w:val="center"/>
          </w:tcPr>
          <w:p w:rsidR="00FC33C2" w:rsidRPr="00207BC4" w:rsidRDefault="00FC33C2" w:rsidP="00FC33C2">
            <w:pPr>
              <w:jc w:val="center"/>
              <w:outlineLvl w:val="1"/>
              <w:rPr>
                <w:bCs/>
              </w:rPr>
            </w:pPr>
            <w:r w:rsidRPr="00207BC4">
              <w:rPr>
                <w:bCs/>
              </w:rPr>
              <w:t>не менее 12</w:t>
            </w:r>
          </w:p>
        </w:tc>
        <w:tc>
          <w:tcPr>
            <w:tcW w:w="997" w:type="dxa"/>
            <w:gridSpan w:val="2"/>
            <w:vAlign w:val="center"/>
          </w:tcPr>
          <w:p w:rsidR="00FC33C2" w:rsidRPr="00207BC4" w:rsidRDefault="00FC33C2" w:rsidP="00FC33C2">
            <w:pPr>
              <w:jc w:val="center"/>
              <w:outlineLvl w:val="1"/>
              <w:rPr>
                <w:bCs/>
              </w:rPr>
            </w:pPr>
            <w:r w:rsidRPr="00207BC4">
              <w:rPr>
                <w:bCs/>
              </w:rPr>
              <w:t>не менее 12</w:t>
            </w:r>
          </w:p>
        </w:tc>
        <w:tc>
          <w:tcPr>
            <w:tcW w:w="996" w:type="dxa"/>
            <w:gridSpan w:val="2"/>
            <w:vAlign w:val="center"/>
          </w:tcPr>
          <w:p w:rsidR="00FC33C2" w:rsidRPr="00207BC4" w:rsidRDefault="00FC33C2" w:rsidP="00FC33C2">
            <w:pPr>
              <w:jc w:val="center"/>
              <w:outlineLvl w:val="1"/>
              <w:rPr>
                <w:bCs/>
              </w:rPr>
            </w:pPr>
            <w:r w:rsidRPr="00207BC4">
              <w:rPr>
                <w:bCs/>
              </w:rPr>
              <w:t>не менее 12</w:t>
            </w:r>
          </w:p>
        </w:tc>
        <w:tc>
          <w:tcPr>
            <w:tcW w:w="995" w:type="dxa"/>
            <w:gridSpan w:val="2"/>
            <w:vAlign w:val="center"/>
          </w:tcPr>
          <w:p w:rsidR="00FC33C2" w:rsidRPr="00207BC4" w:rsidRDefault="00FC33C2" w:rsidP="00FC33C2">
            <w:pPr>
              <w:jc w:val="center"/>
              <w:outlineLvl w:val="1"/>
              <w:rPr>
                <w:bCs/>
              </w:rPr>
            </w:pPr>
            <w:r w:rsidRPr="00207BC4">
              <w:rPr>
                <w:bCs/>
              </w:rPr>
              <w:t>не менее 12</w:t>
            </w:r>
          </w:p>
        </w:tc>
        <w:tc>
          <w:tcPr>
            <w:tcW w:w="994" w:type="dxa"/>
            <w:gridSpan w:val="2"/>
            <w:vAlign w:val="center"/>
          </w:tcPr>
          <w:p w:rsidR="00FC33C2" w:rsidRPr="00207BC4" w:rsidRDefault="00FC33C2" w:rsidP="00FC33C2">
            <w:pPr>
              <w:jc w:val="center"/>
              <w:outlineLvl w:val="1"/>
              <w:rPr>
                <w:bCs/>
              </w:rPr>
            </w:pPr>
            <w:r w:rsidRPr="00207BC4">
              <w:rPr>
                <w:bCs/>
              </w:rPr>
              <w:t>не менее 12</w:t>
            </w:r>
          </w:p>
        </w:tc>
        <w:tc>
          <w:tcPr>
            <w:tcW w:w="992" w:type="dxa"/>
            <w:vAlign w:val="center"/>
          </w:tcPr>
          <w:p w:rsidR="00FC33C2" w:rsidRPr="00207BC4" w:rsidRDefault="00FC33C2" w:rsidP="00FC33C2">
            <w:pPr>
              <w:jc w:val="center"/>
              <w:outlineLvl w:val="1"/>
              <w:rPr>
                <w:bCs/>
              </w:rPr>
            </w:pPr>
            <w:r w:rsidRPr="00207BC4">
              <w:rPr>
                <w:bCs/>
              </w:rPr>
              <w:t>не менее 12</w:t>
            </w:r>
          </w:p>
        </w:tc>
        <w:tc>
          <w:tcPr>
            <w:tcW w:w="992" w:type="dxa"/>
            <w:vAlign w:val="center"/>
          </w:tcPr>
          <w:p w:rsidR="00FC33C2" w:rsidRPr="00207BC4" w:rsidRDefault="00FC33C2" w:rsidP="00FC33C2">
            <w:pPr>
              <w:jc w:val="center"/>
              <w:outlineLvl w:val="1"/>
              <w:rPr>
                <w:bCs/>
              </w:rPr>
            </w:pPr>
            <w:r w:rsidRPr="00207BC4">
              <w:rPr>
                <w:bCs/>
              </w:rPr>
              <w:t>не менее 12</w:t>
            </w:r>
          </w:p>
        </w:tc>
      </w:tr>
      <w:tr w:rsidR="00FC33C2" w:rsidRPr="00207BC4" w:rsidTr="00FC33C2">
        <w:trPr>
          <w:cantSplit/>
        </w:trPr>
        <w:tc>
          <w:tcPr>
            <w:tcW w:w="675" w:type="dxa"/>
            <w:gridSpan w:val="2"/>
          </w:tcPr>
          <w:p w:rsidR="00FC33C2" w:rsidRPr="00207BC4" w:rsidRDefault="00FC33C2" w:rsidP="00FC33C2">
            <w:pPr>
              <w:pStyle w:val="2"/>
              <w:keepNext w:val="0"/>
              <w:jc w:val="center"/>
              <w:rPr>
                <w:bCs/>
                <w:sz w:val="24"/>
              </w:rPr>
            </w:pPr>
            <w:r w:rsidRPr="00207BC4">
              <w:rPr>
                <w:bCs/>
                <w:sz w:val="24"/>
              </w:rPr>
              <w:t>6.</w:t>
            </w:r>
          </w:p>
        </w:tc>
        <w:tc>
          <w:tcPr>
            <w:tcW w:w="5652" w:type="dxa"/>
          </w:tcPr>
          <w:p w:rsidR="00FC33C2" w:rsidRPr="00207BC4" w:rsidRDefault="00FC33C2" w:rsidP="00FC33C2">
            <w:pPr>
              <w:pStyle w:val="ConsPlusNormal"/>
              <w:jc w:val="both"/>
              <w:rPr>
                <w:bCs/>
              </w:rPr>
            </w:pPr>
            <w:r w:rsidRPr="00207BC4">
              <w:rPr>
                <w:rFonts w:ascii="Times New Roman" w:hAnsi="Times New Roman" w:cs="Times New Roman"/>
                <w:sz w:val="24"/>
                <w:szCs w:val="24"/>
              </w:rPr>
              <w:t>Доля вакантных должностей муниципальной службы, замещаемых на конкурсной основе, в том числе из кадрового резерва администрации города</w:t>
            </w:r>
          </w:p>
        </w:tc>
        <w:tc>
          <w:tcPr>
            <w:tcW w:w="1846" w:type="dxa"/>
            <w:vAlign w:val="center"/>
          </w:tcPr>
          <w:p w:rsidR="00FC33C2" w:rsidRPr="00207BC4" w:rsidRDefault="00FC33C2" w:rsidP="00FC33C2">
            <w:pPr>
              <w:jc w:val="center"/>
              <w:outlineLvl w:val="1"/>
              <w:rPr>
                <w:bCs/>
              </w:rPr>
            </w:pPr>
            <w:r w:rsidRPr="00207BC4">
              <w:rPr>
                <w:bCs/>
              </w:rPr>
              <w:t>%</w:t>
            </w:r>
          </w:p>
        </w:tc>
        <w:tc>
          <w:tcPr>
            <w:tcW w:w="996" w:type="dxa"/>
          </w:tcPr>
          <w:p w:rsidR="00FC33C2" w:rsidRPr="00207BC4" w:rsidRDefault="00FC33C2" w:rsidP="00FC33C2">
            <w:pPr>
              <w:jc w:val="center"/>
            </w:pPr>
            <w:r w:rsidRPr="00207BC4">
              <w:rPr>
                <w:bCs/>
              </w:rPr>
              <w:t>не менее 72</w:t>
            </w:r>
          </w:p>
        </w:tc>
        <w:tc>
          <w:tcPr>
            <w:tcW w:w="997" w:type="dxa"/>
            <w:gridSpan w:val="2"/>
          </w:tcPr>
          <w:p w:rsidR="00FC33C2" w:rsidRPr="00207BC4" w:rsidRDefault="00FC33C2" w:rsidP="00FC33C2">
            <w:pPr>
              <w:jc w:val="center"/>
            </w:pPr>
            <w:r w:rsidRPr="00207BC4">
              <w:rPr>
                <w:bCs/>
              </w:rPr>
              <w:t>не менее 74</w:t>
            </w:r>
          </w:p>
        </w:tc>
        <w:tc>
          <w:tcPr>
            <w:tcW w:w="996" w:type="dxa"/>
            <w:gridSpan w:val="2"/>
          </w:tcPr>
          <w:p w:rsidR="00FC33C2" w:rsidRPr="00207BC4" w:rsidRDefault="00FC33C2" w:rsidP="00FC33C2">
            <w:pPr>
              <w:jc w:val="center"/>
            </w:pPr>
            <w:r w:rsidRPr="00207BC4">
              <w:rPr>
                <w:bCs/>
              </w:rPr>
              <w:t>не менее 75</w:t>
            </w:r>
          </w:p>
        </w:tc>
        <w:tc>
          <w:tcPr>
            <w:tcW w:w="995" w:type="dxa"/>
            <w:gridSpan w:val="2"/>
          </w:tcPr>
          <w:p w:rsidR="00FC33C2" w:rsidRPr="00207BC4" w:rsidRDefault="00FC33C2" w:rsidP="00FC33C2">
            <w:pPr>
              <w:jc w:val="center"/>
              <w:outlineLvl w:val="1"/>
              <w:rPr>
                <w:bCs/>
              </w:rPr>
            </w:pPr>
            <w:r w:rsidRPr="00207BC4">
              <w:rPr>
                <w:bCs/>
              </w:rPr>
              <w:t>не менее 75</w:t>
            </w:r>
          </w:p>
        </w:tc>
        <w:tc>
          <w:tcPr>
            <w:tcW w:w="994" w:type="dxa"/>
            <w:gridSpan w:val="2"/>
          </w:tcPr>
          <w:p w:rsidR="00FC33C2" w:rsidRPr="00207BC4" w:rsidRDefault="00FC33C2" w:rsidP="00FC33C2">
            <w:pPr>
              <w:jc w:val="center"/>
              <w:outlineLvl w:val="1"/>
              <w:rPr>
                <w:bCs/>
              </w:rPr>
            </w:pPr>
            <w:r w:rsidRPr="00207BC4">
              <w:rPr>
                <w:bCs/>
              </w:rPr>
              <w:t>не менее 75</w:t>
            </w:r>
          </w:p>
        </w:tc>
        <w:tc>
          <w:tcPr>
            <w:tcW w:w="992" w:type="dxa"/>
          </w:tcPr>
          <w:p w:rsidR="00FC33C2" w:rsidRPr="00207BC4" w:rsidRDefault="00FC33C2" w:rsidP="00FC33C2">
            <w:pPr>
              <w:jc w:val="center"/>
              <w:outlineLvl w:val="1"/>
              <w:rPr>
                <w:bCs/>
              </w:rPr>
            </w:pPr>
            <w:r w:rsidRPr="00207BC4">
              <w:rPr>
                <w:bCs/>
              </w:rPr>
              <w:t>не менее</w:t>
            </w:r>
          </w:p>
          <w:p w:rsidR="00FC33C2" w:rsidRPr="00207BC4" w:rsidRDefault="00FC33C2" w:rsidP="00FC33C2">
            <w:pPr>
              <w:jc w:val="center"/>
              <w:outlineLvl w:val="1"/>
              <w:rPr>
                <w:bCs/>
              </w:rPr>
            </w:pPr>
            <w:r w:rsidRPr="00207BC4">
              <w:rPr>
                <w:bCs/>
              </w:rPr>
              <w:t>75</w:t>
            </w:r>
          </w:p>
        </w:tc>
        <w:tc>
          <w:tcPr>
            <w:tcW w:w="992" w:type="dxa"/>
          </w:tcPr>
          <w:p w:rsidR="00FC33C2" w:rsidRPr="00207BC4" w:rsidRDefault="00FC33C2" w:rsidP="00FC33C2">
            <w:pPr>
              <w:jc w:val="center"/>
              <w:outlineLvl w:val="1"/>
              <w:rPr>
                <w:bCs/>
              </w:rPr>
            </w:pPr>
            <w:r w:rsidRPr="00207BC4">
              <w:rPr>
                <w:bCs/>
              </w:rPr>
              <w:t>не менее 75</w:t>
            </w:r>
          </w:p>
        </w:tc>
      </w:tr>
      <w:tr w:rsidR="00FC33C2" w:rsidRPr="00207BC4" w:rsidTr="00FC33C2">
        <w:trPr>
          <w:cantSplit/>
        </w:trPr>
        <w:tc>
          <w:tcPr>
            <w:tcW w:w="675" w:type="dxa"/>
            <w:gridSpan w:val="2"/>
          </w:tcPr>
          <w:p w:rsidR="00FC33C2" w:rsidRPr="00207BC4" w:rsidRDefault="00FC33C2" w:rsidP="00FC33C2">
            <w:pPr>
              <w:pStyle w:val="2"/>
              <w:keepNext w:val="0"/>
              <w:jc w:val="center"/>
              <w:rPr>
                <w:bCs/>
                <w:sz w:val="24"/>
              </w:rPr>
            </w:pPr>
            <w:r w:rsidRPr="00207BC4">
              <w:rPr>
                <w:bCs/>
                <w:sz w:val="24"/>
              </w:rPr>
              <w:t>7.</w:t>
            </w:r>
          </w:p>
        </w:tc>
        <w:tc>
          <w:tcPr>
            <w:tcW w:w="5652" w:type="dxa"/>
          </w:tcPr>
          <w:p w:rsidR="00FC33C2" w:rsidRPr="00207BC4" w:rsidRDefault="00FC33C2" w:rsidP="00FC33C2">
            <w:pPr>
              <w:pStyle w:val="ConsPlusNormal"/>
              <w:jc w:val="both"/>
              <w:rPr>
                <w:rFonts w:ascii="Times New Roman" w:hAnsi="Times New Roman" w:cs="Times New Roman"/>
                <w:sz w:val="24"/>
                <w:szCs w:val="24"/>
              </w:rPr>
            </w:pPr>
            <w:r w:rsidRPr="00207BC4">
              <w:rPr>
                <w:rFonts w:ascii="Times New Roman" w:hAnsi="Times New Roman" w:cs="Times New Roman"/>
                <w:sz w:val="24"/>
                <w:szCs w:val="24"/>
              </w:rPr>
              <w:t>Количество лиц, состоящих в резерве управленческих кадров города Чебоксары, человек</w:t>
            </w:r>
          </w:p>
        </w:tc>
        <w:tc>
          <w:tcPr>
            <w:tcW w:w="1846" w:type="dxa"/>
            <w:vAlign w:val="center"/>
          </w:tcPr>
          <w:p w:rsidR="00FC33C2" w:rsidRPr="00207BC4" w:rsidRDefault="00FC33C2" w:rsidP="00FC33C2">
            <w:pPr>
              <w:jc w:val="center"/>
              <w:outlineLvl w:val="1"/>
              <w:rPr>
                <w:bCs/>
              </w:rPr>
            </w:pPr>
            <w:r w:rsidRPr="00207BC4">
              <w:rPr>
                <w:bCs/>
              </w:rPr>
              <w:t>чел.</w:t>
            </w:r>
          </w:p>
        </w:tc>
        <w:tc>
          <w:tcPr>
            <w:tcW w:w="996" w:type="dxa"/>
            <w:vAlign w:val="center"/>
          </w:tcPr>
          <w:p w:rsidR="00FC33C2" w:rsidRPr="00207BC4" w:rsidRDefault="00FC33C2" w:rsidP="00FC33C2">
            <w:pPr>
              <w:jc w:val="center"/>
              <w:outlineLvl w:val="1"/>
              <w:rPr>
                <w:bCs/>
              </w:rPr>
            </w:pPr>
            <w:r w:rsidRPr="00207BC4">
              <w:rPr>
                <w:bCs/>
              </w:rPr>
              <w:t>не менее 15</w:t>
            </w:r>
          </w:p>
        </w:tc>
        <w:tc>
          <w:tcPr>
            <w:tcW w:w="997" w:type="dxa"/>
            <w:gridSpan w:val="2"/>
            <w:vAlign w:val="center"/>
          </w:tcPr>
          <w:p w:rsidR="00FC33C2" w:rsidRPr="00207BC4" w:rsidRDefault="00FC33C2" w:rsidP="00FC33C2">
            <w:pPr>
              <w:jc w:val="center"/>
              <w:outlineLvl w:val="1"/>
              <w:rPr>
                <w:bCs/>
              </w:rPr>
            </w:pPr>
            <w:r w:rsidRPr="00207BC4">
              <w:rPr>
                <w:bCs/>
              </w:rPr>
              <w:t>не менее 15</w:t>
            </w:r>
          </w:p>
        </w:tc>
        <w:tc>
          <w:tcPr>
            <w:tcW w:w="996" w:type="dxa"/>
            <w:gridSpan w:val="2"/>
            <w:vAlign w:val="center"/>
          </w:tcPr>
          <w:p w:rsidR="00FC33C2" w:rsidRPr="00207BC4" w:rsidRDefault="00FC33C2" w:rsidP="00FC33C2">
            <w:pPr>
              <w:jc w:val="center"/>
              <w:outlineLvl w:val="1"/>
              <w:rPr>
                <w:bCs/>
              </w:rPr>
            </w:pPr>
            <w:r w:rsidRPr="00207BC4">
              <w:rPr>
                <w:bCs/>
              </w:rPr>
              <w:t>не менее 15</w:t>
            </w:r>
          </w:p>
        </w:tc>
        <w:tc>
          <w:tcPr>
            <w:tcW w:w="995" w:type="dxa"/>
            <w:gridSpan w:val="2"/>
            <w:vAlign w:val="center"/>
          </w:tcPr>
          <w:p w:rsidR="00FC33C2" w:rsidRPr="00207BC4" w:rsidRDefault="00FC33C2" w:rsidP="00FC33C2">
            <w:pPr>
              <w:jc w:val="center"/>
              <w:outlineLvl w:val="1"/>
              <w:rPr>
                <w:bCs/>
              </w:rPr>
            </w:pPr>
            <w:r w:rsidRPr="00207BC4">
              <w:rPr>
                <w:bCs/>
              </w:rPr>
              <w:t>не менее 15</w:t>
            </w:r>
          </w:p>
        </w:tc>
        <w:tc>
          <w:tcPr>
            <w:tcW w:w="994" w:type="dxa"/>
            <w:gridSpan w:val="2"/>
            <w:vAlign w:val="center"/>
          </w:tcPr>
          <w:p w:rsidR="00FC33C2" w:rsidRPr="00207BC4" w:rsidRDefault="00FC33C2" w:rsidP="00FC33C2">
            <w:pPr>
              <w:jc w:val="center"/>
              <w:outlineLvl w:val="1"/>
              <w:rPr>
                <w:bCs/>
              </w:rPr>
            </w:pPr>
            <w:r w:rsidRPr="00207BC4">
              <w:rPr>
                <w:bCs/>
              </w:rPr>
              <w:t>не менее 15</w:t>
            </w:r>
          </w:p>
        </w:tc>
        <w:tc>
          <w:tcPr>
            <w:tcW w:w="992" w:type="dxa"/>
            <w:vAlign w:val="center"/>
          </w:tcPr>
          <w:p w:rsidR="00FC33C2" w:rsidRPr="00207BC4" w:rsidRDefault="00FC33C2" w:rsidP="00FC33C2">
            <w:pPr>
              <w:jc w:val="center"/>
              <w:outlineLvl w:val="1"/>
              <w:rPr>
                <w:bCs/>
              </w:rPr>
            </w:pPr>
            <w:r w:rsidRPr="00207BC4">
              <w:rPr>
                <w:bCs/>
              </w:rPr>
              <w:t>не менее 15</w:t>
            </w:r>
          </w:p>
        </w:tc>
        <w:tc>
          <w:tcPr>
            <w:tcW w:w="992" w:type="dxa"/>
            <w:vAlign w:val="center"/>
          </w:tcPr>
          <w:p w:rsidR="00FC33C2" w:rsidRPr="00207BC4" w:rsidRDefault="00FC33C2" w:rsidP="00FC33C2">
            <w:pPr>
              <w:jc w:val="center"/>
              <w:outlineLvl w:val="1"/>
              <w:rPr>
                <w:bCs/>
              </w:rPr>
            </w:pPr>
            <w:r w:rsidRPr="00207BC4">
              <w:rPr>
                <w:bCs/>
              </w:rPr>
              <w:t>не менее 15</w:t>
            </w:r>
          </w:p>
        </w:tc>
      </w:tr>
      <w:tr w:rsidR="00FC33C2" w:rsidRPr="00207BC4" w:rsidTr="00FC33C2">
        <w:trPr>
          <w:cantSplit/>
        </w:trPr>
        <w:tc>
          <w:tcPr>
            <w:tcW w:w="675" w:type="dxa"/>
            <w:gridSpan w:val="2"/>
          </w:tcPr>
          <w:p w:rsidR="00FC33C2" w:rsidRPr="00207BC4" w:rsidRDefault="00FC33C2" w:rsidP="00FC33C2">
            <w:pPr>
              <w:pStyle w:val="2"/>
              <w:keepNext w:val="0"/>
              <w:jc w:val="center"/>
              <w:rPr>
                <w:bCs/>
                <w:sz w:val="24"/>
              </w:rPr>
            </w:pPr>
            <w:r w:rsidRPr="00207BC4">
              <w:rPr>
                <w:bCs/>
                <w:sz w:val="24"/>
              </w:rPr>
              <w:t>8.</w:t>
            </w:r>
          </w:p>
        </w:tc>
        <w:tc>
          <w:tcPr>
            <w:tcW w:w="5652" w:type="dxa"/>
          </w:tcPr>
          <w:p w:rsidR="00FC33C2" w:rsidRPr="00207BC4" w:rsidRDefault="00FC33C2" w:rsidP="00FC33C2">
            <w:pPr>
              <w:jc w:val="both"/>
              <w:outlineLvl w:val="1"/>
              <w:rPr>
                <w:bCs/>
              </w:rPr>
            </w:pPr>
            <w:r w:rsidRPr="00207BC4">
              <w:rPr>
                <w:bCs/>
              </w:rPr>
              <w:t>Доля должностей муниципальной службы, на которые сформирован кадровый резерв</w:t>
            </w:r>
          </w:p>
        </w:tc>
        <w:tc>
          <w:tcPr>
            <w:tcW w:w="1846" w:type="dxa"/>
            <w:vAlign w:val="center"/>
          </w:tcPr>
          <w:p w:rsidR="00FC33C2" w:rsidRPr="00207BC4" w:rsidRDefault="00FC33C2" w:rsidP="00FC33C2">
            <w:pPr>
              <w:jc w:val="center"/>
              <w:outlineLvl w:val="1"/>
              <w:rPr>
                <w:bCs/>
              </w:rPr>
            </w:pPr>
            <w:r w:rsidRPr="00207BC4">
              <w:rPr>
                <w:bCs/>
              </w:rPr>
              <w:t>%</w:t>
            </w:r>
          </w:p>
        </w:tc>
        <w:tc>
          <w:tcPr>
            <w:tcW w:w="996" w:type="dxa"/>
            <w:vAlign w:val="center"/>
          </w:tcPr>
          <w:p w:rsidR="00FC33C2" w:rsidRPr="00207BC4" w:rsidRDefault="00FC33C2" w:rsidP="00FC33C2">
            <w:pPr>
              <w:jc w:val="center"/>
              <w:outlineLvl w:val="1"/>
              <w:rPr>
                <w:bCs/>
              </w:rPr>
            </w:pPr>
            <w:r w:rsidRPr="00207BC4">
              <w:rPr>
                <w:bCs/>
              </w:rPr>
              <w:t>не менее 60</w:t>
            </w:r>
          </w:p>
        </w:tc>
        <w:tc>
          <w:tcPr>
            <w:tcW w:w="997" w:type="dxa"/>
            <w:gridSpan w:val="2"/>
            <w:vAlign w:val="center"/>
          </w:tcPr>
          <w:p w:rsidR="00FC33C2" w:rsidRPr="00207BC4" w:rsidRDefault="00FC33C2" w:rsidP="00FC33C2">
            <w:pPr>
              <w:jc w:val="center"/>
              <w:outlineLvl w:val="1"/>
              <w:rPr>
                <w:bCs/>
              </w:rPr>
            </w:pPr>
            <w:r w:rsidRPr="00207BC4">
              <w:rPr>
                <w:bCs/>
              </w:rPr>
              <w:t>не менее 61</w:t>
            </w:r>
          </w:p>
        </w:tc>
        <w:tc>
          <w:tcPr>
            <w:tcW w:w="996" w:type="dxa"/>
            <w:gridSpan w:val="2"/>
            <w:vAlign w:val="center"/>
          </w:tcPr>
          <w:p w:rsidR="00FC33C2" w:rsidRPr="00207BC4" w:rsidRDefault="00FC33C2" w:rsidP="00FC33C2">
            <w:pPr>
              <w:jc w:val="center"/>
              <w:outlineLvl w:val="1"/>
              <w:rPr>
                <w:bCs/>
              </w:rPr>
            </w:pPr>
            <w:r w:rsidRPr="00207BC4">
              <w:rPr>
                <w:bCs/>
              </w:rPr>
              <w:t>не менее 62</w:t>
            </w:r>
          </w:p>
        </w:tc>
        <w:tc>
          <w:tcPr>
            <w:tcW w:w="995" w:type="dxa"/>
            <w:gridSpan w:val="2"/>
            <w:vAlign w:val="center"/>
          </w:tcPr>
          <w:p w:rsidR="00FC33C2" w:rsidRPr="00207BC4" w:rsidRDefault="00FC33C2" w:rsidP="00FC33C2">
            <w:pPr>
              <w:jc w:val="center"/>
              <w:outlineLvl w:val="1"/>
              <w:rPr>
                <w:bCs/>
              </w:rPr>
            </w:pPr>
            <w:r w:rsidRPr="00207BC4">
              <w:rPr>
                <w:bCs/>
              </w:rPr>
              <w:t>не менее 62</w:t>
            </w:r>
          </w:p>
        </w:tc>
        <w:tc>
          <w:tcPr>
            <w:tcW w:w="994" w:type="dxa"/>
            <w:gridSpan w:val="2"/>
            <w:vAlign w:val="center"/>
          </w:tcPr>
          <w:p w:rsidR="00FC33C2" w:rsidRPr="00207BC4" w:rsidRDefault="00FC33C2" w:rsidP="00FC33C2">
            <w:pPr>
              <w:jc w:val="center"/>
              <w:outlineLvl w:val="1"/>
              <w:rPr>
                <w:bCs/>
              </w:rPr>
            </w:pPr>
            <w:r w:rsidRPr="00207BC4">
              <w:rPr>
                <w:bCs/>
              </w:rPr>
              <w:t>не менее 63</w:t>
            </w:r>
          </w:p>
        </w:tc>
        <w:tc>
          <w:tcPr>
            <w:tcW w:w="992" w:type="dxa"/>
            <w:vAlign w:val="center"/>
          </w:tcPr>
          <w:p w:rsidR="00FC33C2" w:rsidRPr="00207BC4" w:rsidRDefault="00FC33C2" w:rsidP="00FC33C2">
            <w:pPr>
              <w:jc w:val="center"/>
              <w:outlineLvl w:val="1"/>
              <w:rPr>
                <w:bCs/>
              </w:rPr>
            </w:pPr>
            <w:r w:rsidRPr="00207BC4">
              <w:rPr>
                <w:bCs/>
              </w:rPr>
              <w:t>не менее 64</w:t>
            </w:r>
          </w:p>
        </w:tc>
        <w:tc>
          <w:tcPr>
            <w:tcW w:w="992" w:type="dxa"/>
            <w:vAlign w:val="center"/>
          </w:tcPr>
          <w:p w:rsidR="00FC33C2" w:rsidRPr="00207BC4" w:rsidRDefault="00FC33C2" w:rsidP="00FC33C2">
            <w:pPr>
              <w:jc w:val="center"/>
              <w:outlineLvl w:val="1"/>
              <w:rPr>
                <w:bCs/>
              </w:rPr>
            </w:pPr>
            <w:r w:rsidRPr="00207BC4">
              <w:rPr>
                <w:bCs/>
              </w:rPr>
              <w:t>не менее 65</w:t>
            </w:r>
          </w:p>
        </w:tc>
      </w:tr>
      <w:tr w:rsidR="00FC33C2" w:rsidRPr="00207BC4" w:rsidTr="00FC33C2">
        <w:trPr>
          <w:cantSplit/>
        </w:trPr>
        <w:tc>
          <w:tcPr>
            <w:tcW w:w="675" w:type="dxa"/>
            <w:gridSpan w:val="2"/>
          </w:tcPr>
          <w:p w:rsidR="00FC33C2" w:rsidRPr="00207BC4" w:rsidRDefault="00FC33C2" w:rsidP="00FC33C2">
            <w:pPr>
              <w:pStyle w:val="2"/>
              <w:keepNext w:val="0"/>
              <w:jc w:val="center"/>
              <w:rPr>
                <w:bCs/>
                <w:sz w:val="24"/>
              </w:rPr>
            </w:pPr>
            <w:r w:rsidRPr="00207BC4">
              <w:rPr>
                <w:bCs/>
                <w:sz w:val="24"/>
              </w:rPr>
              <w:t>9.</w:t>
            </w:r>
          </w:p>
        </w:tc>
        <w:tc>
          <w:tcPr>
            <w:tcW w:w="5652" w:type="dxa"/>
          </w:tcPr>
          <w:p w:rsidR="00FC33C2" w:rsidRPr="00207BC4" w:rsidRDefault="00FC33C2" w:rsidP="00FC33C2">
            <w:pPr>
              <w:jc w:val="both"/>
              <w:outlineLvl w:val="1"/>
            </w:pPr>
            <w:r w:rsidRPr="00207BC4">
              <w:t>Доля муниципальных служащих в возрасте до 30 лет в общей численности муниципальных служащих</w:t>
            </w:r>
          </w:p>
        </w:tc>
        <w:tc>
          <w:tcPr>
            <w:tcW w:w="1846" w:type="dxa"/>
            <w:vAlign w:val="center"/>
          </w:tcPr>
          <w:p w:rsidR="00FC33C2" w:rsidRPr="00207BC4" w:rsidRDefault="00FC33C2" w:rsidP="00FC33C2">
            <w:pPr>
              <w:jc w:val="center"/>
              <w:outlineLvl w:val="1"/>
              <w:rPr>
                <w:bCs/>
              </w:rPr>
            </w:pPr>
            <w:r w:rsidRPr="00207BC4">
              <w:rPr>
                <w:bCs/>
              </w:rPr>
              <w:t>%</w:t>
            </w:r>
          </w:p>
        </w:tc>
        <w:tc>
          <w:tcPr>
            <w:tcW w:w="996" w:type="dxa"/>
            <w:vAlign w:val="center"/>
          </w:tcPr>
          <w:p w:rsidR="00FC33C2" w:rsidRPr="00207BC4" w:rsidRDefault="00FC33C2" w:rsidP="00FC33C2">
            <w:pPr>
              <w:jc w:val="center"/>
              <w:outlineLvl w:val="1"/>
              <w:rPr>
                <w:bCs/>
              </w:rPr>
            </w:pPr>
            <w:r w:rsidRPr="00207BC4">
              <w:t>не менее 22</w:t>
            </w:r>
          </w:p>
        </w:tc>
        <w:tc>
          <w:tcPr>
            <w:tcW w:w="997" w:type="dxa"/>
            <w:gridSpan w:val="2"/>
            <w:vAlign w:val="center"/>
          </w:tcPr>
          <w:p w:rsidR="00FC33C2" w:rsidRPr="00207BC4" w:rsidRDefault="00FC33C2" w:rsidP="00FC33C2">
            <w:pPr>
              <w:jc w:val="center"/>
              <w:outlineLvl w:val="1"/>
              <w:rPr>
                <w:bCs/>
              </w:rPr>
            </w:pPr>
            <w:r w:rsidRPr="00207BC4">
              <w:t>не менее 22,1</w:t>
            </w:r>
          </w:p>
        </w:tc>
        <w:tc>
          <w:tcPr>
            <w:tcW w:w="996" w:type="dxa"/>
            <w:gridSpan w:val="2"/>
            <w:vAlign w:val="center"/>
          </w:tcPr>
          <w:p w:rsidR="00FC33C2" w:rsidRPr="00207BC4" w:rsidRDefault="00FC33C2" w:rsidP="00FC33C2">
            <w:pPr>
              <w:jc w:val="center"/>
              <w:outlineLvl w:val="1"/>
              <w:rPr>
                <w:bCs/>
              </w:rPr>
            </w:pPr>
            <w:r w:rsidRPr="00207BC4">
              <w:t>не менее 22,3</w:t>
            </w:r>
          </w:p>
        </w:tc>
        <w:tc>
          <w:tcPr>
            <w:tcW w:w="995" w:type="dxa"/>
            <w:gridSpan w:val="2"/>
            <w:vAlign w:val="center"/>
          </w:tcPr>
          <w:p w:rsidR="00FC33C2" w:rsidRPr="00207BC4" w:rsidRDefault="00FC33C2" w:rsidP="00FC33C2">
            <w:pPr>
              <w:jc w:val="center"/>
              <w:outlineLvl w:val="1"/>
              <w:rPr>
                <w:bCs/>
              </w:rPr>
            </w:pPr>
            <w:r w:rsidRPr="00207BC4">
              <w:t>не менее 22,5</w:t>
            </w:r>
          </w:p>
        </w:tc>
        <w:tc>
          <w:tcPr>
            <w:tcW w:w="994" w:type="dxa"/>
            <w:gridSpan w:val="2"/>
            <w:vAlign w:val="center"/>
          </w:tcPr>
          <w:p w:rsidR="00FC33C2" w:rsidRPr="00207BC4" w:rsidRDefault="00FC33C2" w:rsidP="00FC33C2">
            <w:pPr>
              <w:jc w:val="center"/>
              <w:outlineLvl w:val="1"/>
              <w:rPr>
                <w:bCs/>
              </w:rPr>
            </w:pPr>
            <w:r w:rsidRPr="00207BC4">
              <w:t>не менее 22,7</w:t>
            </w:r>
          </w:p>
        </w:tc>
        <w:tc>
          <w:tcPr>
            <w:tcW w:w="992" w:type="dxa"/>
            <w:vAlign w:val="center"/>
          </w:tcPr>
          <w:p w:rsidR="00FC33C2" w:rsidRPr="00207BC4" w:rsidRDefault="00FC33C2" w:rsidP="00FC33C2">
            <w:pPr>
              <w:jc w:val="center"/>
              <w:outlineLvl w:val="1"/>
              <w:rPr>
                <w:bCs/>
              </w:rPr>
            </w:pPr>
            <w:r w:rsidRPr="00207BC4">
              <w:t>не менее 22,9</w:t>
            </w:r>
          </w:p>
        </w:tc>
        <w:tc>
          <w:tcPr>
            <w:tcW w:w="992" w:type="dxa"/>
            <w:vAlign w:val="center"/>
          </w:tcPr>
          <w:p w:rsidR="00FC33C2" w:rsidRPr="00207BC4" w:rsidRDefault="00FC33C2" w:rsidP="00FC33C2">
            <w:pPr>
              <w:jc w:val="center"/>
              <w:outlineLvl w:val="1"/>
              <w:rPr>
                <w:bCs/>
              </w:rPr>
            </w:pPr>
            <w:r w:rsidRPr="00207BC4">
              <w:t>не менее 23</w:t>
            </w:r>
          </w:p>
        </w:tc>
      </w:tr>
      <w:tr w:rsidR="00FC33C2" w:rsidRPr="00207BC4" w:rsidTr="00FC33C2">
        <w:trPr>
          <w:cantSplit/>
        </w:trPr>
        <w:tc>
          <w:tcPr>
            <w:tcW w:w="675" w:type="dxa"/>
            <w:gridSpan w:val="2"/>
          </w:tcPr>
          <w:p w:rsidR="00FC33C2" w:rsidRPr="00207BC4" w:rsidRDefault="00FC33C2" w:rsidP="00FC33C2">
            <w:pPr>
              <w:pStyle w:val="2"/>
              <w:keepNext w:val="0"/>
              <w:jc w:val="center"/>
              <w:rPr>
                <w:bCs/>
                <w:sz w:val="24"/>
              </w:rPr>
            </w:pPr>
            <w:r w:rsidRPr="00207BC4">
              <w:rPr>
                <w:bCs/>
                <w:sz w:val="24"/>
              </w:rPr>
              <w:t>10.</w:t>
            </w:r>
          </w:p>
        </w:tc>
        <w:tc>
          <w:tcPr>
            <w:tcW w:w="5652" w:type="dxa"/>
          </w:tcPr>
          <w:p w:rsidR="00FC33C2" w:rsidRPr="00207BC4" w:rsidRDefault="00FC33C2" w:rsidP="00FC33C2">
            <w:pPr>
              <w:jc w:val="both"/>
              <w:outlineLvl w:val="1"/>
            </w:pPr>
            <w:r w:rsidRPr="00207BC4">
              <w:t>Оценка муниципальными служащими условий и результатов своей работы, морально-психологического климата в коллективе не ниже чем "удовлетворительно"</w:t>
            </w:r>
          </w:p>
        </w:tc>
        <w:tc>
          <w:tcPr>
            <w:tcW w:w="1846" w:type="dxa"/>
            <w:vAlign w:val="center"/>
          </w:tcPr>
          <w:p w:rsidR="00FC33C2" w:rsidRPr="00207BC4" w:rsidRDefault="00FC33C2" w:rsidP="00FC33C2">
            <w:pPr>
              <w:jc w:val="center"/>
              <w:outlineLvl w:val="1"/>
              <w:rPr>
                <w:bCs/>
              </w:rPr>
            </w:pPr>
            <w:r w:rsidRPr="00207BC4">
              <w:rPr>
                <w:bCs/>
              </w:rPr>
              <w:t>%</w:t>
            </w:r>
          </w:p>
        </w:tc>
        <w:tc>
          <w:tcPr>
            <w:tcW w:w="996" w:type="dxa"/>
          </w:tcPr>
          <w:p w:rsidR="00FC33C2" w:rsidRPr="00207BC4" w:rsidRDefault="00FC33C2" w:rsidP="00FC33C2">
            <w:pPr>
              <w:jc w:val="center"/>
            </w:pPr>
            <w:r w:rsidRPr="00207BC4">
              <w:t>удовлетворительно</w:t>
            </w:r>
          </w:p>
        </w:tc>
        <w:tc>
          <w:tcPr>
            <w:tcW w:w="997" w:type="dxa"/>
            <w:gridSpan w:val="2"/>
          </w:tcPr>
          <w:p w:rsidR="00FC33C2" w:rsidRPr="00207BC4" w:rsidRDefault="00FC33C2" w:rsidP="00FC33C2">
            <w:pPr>
              <w:jc w:val="center"/>
            </w:pPr>
            <w:r w:rsidRPr="00207BC4">
              <w:t>удовлетворительно</w:t>
            </w:r>
          </w:p>
        </w:tc>
        <w:tc>
          <w:tcPr>
            <w:tcW w:w="996" w:type="dxa"/>
            <w:gridSpan w:val="2"/>
          </w:tcPr>
          <w:p w:rsidR="00FC33C2" w:rsidRPr="00207BC4" w:rsidRDefault="00FC33C2" w:rsidP="00FC33C2">
            <w:pPr>
              <w:jc w:val="center"/>
            </w:pPr>
            <w:r w:rsidRPr="00207BC4">
              <w:t>удовлетворительно</w:t>
            </w:r>
          </w:p>
        </w:tc>
        <w:tc>
          <w:tcPr>
            <w:tcW w:w="995" w:type="dxa"/>
            <w:gridSpan w:val="2"/>
          </w:tcPr>
          <w:p w:rsidR="00FC33C2" w:rsidRPr="00207BC4" w:rsidRDefault="00FC33C2" w:rsidP="00FC33C2">
            <w:pPr>
              <w:jc w:val="center"/>
            </w:pPr>
            <w:r w:rsidRPr="00207BC4">
              <w:t>удовлетворительно</w:t>
            </w:r>
          </w:p>
        </w:tc>
        <w:tc>
          <w:tcPr>
            <w:tcW w:w="994" w:type="dxa"/>
            <w:gridSpan w:val="2"/>
          </w:tcPr>
          <w:p w:rsidR="00FC33C2" w:rsidRPr="00207BC4" w:rsidRDefault="00FC33C2" w:rsidP="00FC33C2">
            <w:pPr>
              <w:jc w:val="center"/>
            </w:pPr>
            <w:r w:rsidRPr="00207BC4">
              <w:t>удовлетворительно</w:t>
            </w:r>
          </w:p>
        </w:tc>
        <w:tc>
          <w:tcPr>
            <w:tcW w:w="992" w:type="dxa"/>
          </w:tcPr>
          <w:p w:rsidR="00FC33C2" w:rsidRPr="00207BC4" w:rsidRDefault="00FC33C2" w:rsidP="00FC33C2">
            <w:pPr>
              <w:jc w:val="center"/>
            </w:pPr>
            <w:r w:rsidRPr="00207BC4">
              <w:t>удовлетворительно</w:t>
            </w:r>
          </w:p>
        </w:tc>
        <w:tc>
          <w:tcPr>
            <w:tcW w:w="992" w:type="dxa"/>
          </w:tcPr>
          <w:p w:rsidR="00FC33C2" w:rsidRPr="00207BC4" w:rsidRDefault="00FC33C2" w:rsidP="00FC33C2">
            <w:pPr>
              <w:jc w:val="center"/>
              <w:outlineLvl w:val="1"/>
              <w:rPr>
                <w:bCs/>
              </w:rPr>
            </w:pPr>
            <w:r w:rsidRPr="00207BC4">
              <w:t>удовлетворительно</w:t>
            </w:r>
          </w:p>
        </w:tc>
      </w:tr>
      <w:tr w:rsidR="00FC33C2" w:rsidRPr="00207BC4" w:rsidTr="00FC33C2">
        <w:trPr>
          <w:cantSplit/>
        </w:trPr>
        <w:tc>
          <w:tcPr>
            <w:tcW w:w="15135" w:type="dxa"/>
            <w:gridSpan w:val="15"/>
          </w:tcPr>
          <w:p w:rsidR="00FC33C2" w:rsidRPr="00207BC4" w:rsidRDefault="00FC33C2" w:rsidP="001C2DC9">
            <w:pPr>
              <w:jc w:val="center"/>
              <w:outlineLvl w:val="1"/>
            </w:pPr>
            <w:r w:rsidRPr="00207BC4">
              <w:rPr>
                <w:bCs/>
              </w:rPr>
              <w:t>Подпрограмма «Совершенствование муниципального управления в сфере юстиции</w:t>
            </w:r>
          </w:p>
        </w:tc>
      </w:tr>
      <w:tr w:rsidR="00FC33C2" w:rsidRPr="00207BC4" w:rsidTr="00FC33C2">
        <w:trPr>
          <w:cantSplit/>
        </w:trPr>
        <w:tc>
          <w:tcPr>
            <w:tcW w:w="675" w:type="dxa"/>
            <w:gridSpan w:val="2"/>
          </w:tcPr>
          <w:p w:rsidR="00FC33C2" w:rsidRPr="00207BC4" w:rsidRDefault="00FC33C2" w:rsidP="00FC33C2">
            <w:pPr>
              <w:pStyle w:val="2"/>
              <w:keepNext w:val="0"/>
              <w:jc w:val="center"/>
              <w:rPr>
                <w:bCs/>
                <w:sz w:val="24"/>
              </w:rPr>
            </w:pPr>
            <w:r w:rsidRPr="00207BC4">
              <w:rPr>
                <w:bCs/>
                <w:sz w:val="24"/>
              </w:rPr>
              <w:t>11.</w:t>
            </w:r>
          </w:p>
        </w:tc>
        <w:tc>
          <w:tcPr>
            <w:tcW w:w="5652" w:type="dxa"/>
          </w:tcPr>
          <w:p w:rsidR="00FC33C2" w:rsidRPr="00207BC4" w:rsidRDefault="00FC33C2" w:rsidP="00FC33C2">
            <w:pPr>
              <w:jc w:val="both"/>
              <w:outlineLvl w:val="1"/>
            </w:pPr>
            <w:r w:rsidRPr="00207BC4">
              <w:t>обеспеченность судебных участков мировых судей Чувашской Республики зданиями или помещениями, соответствующими требованиям для отправления правосудия (процентов от общего количества судебных участков мировых судей Чувашской Республики)</w:t>
            </w:r>
          </w:p>
        </w:tc>
        <w:tc>
          <w:tcPr>
            <w:tcW w:w="1846" w:type="dxa"/>
            <w:vAlign w:val="center"/>
          </w:tcPr>
          <w:p w:rsidR="00FC33C2" w:rsidRPr="00207BC4" w:rsidRDefault="00FC33C2" w:rsidP="00FC33C2">
            <w:pPr>
              <w:widowControl w:val="0"/>
              <w:autoSpaceDE w:val="0"/>
              <w:autoSpaceDN w:val="0"/>
              <w:adjustRightInd w:val="0"/>
              <w:jc w:val="center"/>
            </w:pPr>
            <w:r w:rsidRPr="00207BC4">
              <w:t>%</w:t>
            </w:r>
          </w:p>
        </w:tc>
        <w:tc>
          <w:tcPr>
            <w:tcW w:w="996" w:type="dxa"/>
            <w:vAlign w:val="center"/>
          </w:tcPr>
          <w:p w:rsidR="00FC33C2" w:rsidRPr="00207BC4" w:rsidRDefault="00FC33C2" w:rsidP="00FC33C2">
            <w:pPr>
              <w:jc w:val="center"/>
            </w:pPr>
            <w:r w:rsidRPr="00207BC4">
              <w:t>-</w:t>
            </w:r>
          </w:p>
        </w:tc>
        <w:tc>
          <w:tcPr>
            <w:tcW w:w="997" w:type="dxa"/>
            <w:gridSpan w:val="2"/>
            <w:vAlign w:val="center"/>
          </w:tcPr>
          <w:p w:rsidR="00FC33C2" w:rsidRPr="00207BC4" w:rsidRDefault="00FC33C2" w:rsidP="00FC33C2">
            <w:pPr>
              <w:jc w:val="center"/>
            </w:pPr>
            <w:r w:rsidRPr="00207BC4">
              <w:t>-</w:t>
            </w:r>
          </w:p>
        </w:tc>
        <w:tc>
          <w:tcPr>
            <w:tcW w:w="996" w:type="dxa"/>
            <w:gridSpan w:val="2"/>
            <w:vAlign w:val="center"/>
          </w:tcPr>
          <w:p w:rsidR="00FC33C2" w:rsidRPr="00207BC4" w:rsidRDefault="00FC33C2" w:rsidP="00FC33C2">
            <w:pPr>
              <w:jc w:val="center"/>
            </w:pPr>
            <w:r w:rsidRPr="00207BC4">
              <w:t>-</w:t>
            </w:r>
          </w:p>
        </w:tc>
        <w:tc>
          <w:tcPr>
            <w:tcW w:w="995" w:type="dxa"/>
            <w:gridSpan w:val="2"/>
            <w:vAlign w:val="center"/>
          </w:tcPr>
          <w:p w:rsidR="00FC33C2" w:rsidRPr="00207BC4" w:rsidRDefault="00FC33C2" w:rsidP="00FC33C2">
            <w:pPr>
              <w:widowControl w:val="0"/>
              <w:autoSpaceDE w:val="0"/>
              <w:autoSpaceDN w:val="0"/>
              <w:adjustRightInd w:val="0"/>
              <w:jc w:val="center"/>
            </w:pPr>
            <w:r w:rsidRPr="00207BC4">
              <w:t>100</w:t>
            </w:r>
          </w:p>
        </w:tc>
        <w:tc>
          <w:tcPr>
            <w:tcW w:w="994" w:type="dxa"/>
            <w:gridSpan w:val="2"/>
            <w:vAlign w:val="center"/>
          </w:tcPr>
          <w:p w:rsidR="00FC33C2" w:rsidRPr="00207BC4" w:rsidRDefault="00FC33C2" w:rsidP="00FC33C2">
            <w:pPr>
              <w:widowControl w:val="0"/>
              <w:autoSpaceDE w:val="0"/>
              <w:autoSpaceDN w:val="0"/>
              <w:adjustRightInd w:val="0"/>
              <w:jc w:val="center"/>
            </w:pPr>
            <w:r w:rsidRPr="00207BC4">
              <w:t>100</w:t>
            </w:r>
          </w:p>
        </w:tc>
        <w:tc>
          <w:tcPr>
            <w:tcW w:w="992" w:type="dxa"/>
            <w:vAlign w:val="center"/>
          </w:tcPr>
          <w:p w:rsidR="00FC33C2" w:rsidRPr="00207BC4" w:rsidRDefault="00FC33C2" w:rsidP="00FC33C2">
            <w:pPr>
              <w:widowControl w:val="0"/>
              <w:autoSpaceDE w:val="0"/>
              <w:autoSpaceDN w:val="0"/>
              <w:adjustRightInd w:val="0"/>
              <w:jc w:val="center"/>
            </w:pPr>
            <w:r w:rsidRPr="00207BC4">
              <w:t>100</w:t>
            </w:r>
          </w:p>
        </w:tc>
        <w:tc>
          <w:tcPr>
            <w:tcW w:w="992" w:type="dxa"/>
            <w:vAlign w:val="center"/>
          </w:tcPr>
          <w:p w:rsidR="00FC33C2" w:rsidRPr="00207BC4" w:rsidRDefault="00FC33C2" w:rsidP="00FC33C2">
            <w:pPr>
              <w:widowControl w:val="0"/>
              <w:autoSpaceDE w:val="0"/>
              <w:autoSpaceDN w:val="0"/>
              <w:adjustRightInd w:val="0"/>
              <w:jc w:val="center"/>
            </w:pPr>
            <w:r w:rsidRPr="00207BC4">
              <w:t>100</w:t>
            </w:r>
          </w:p>
        </w:tc>
      </w:tr>
      <w:tr w:rsidR="00FC33C2" w:rsidRPr="00207BC4" w:rsidTr="00FC33C2">
        <w:trPr>
          <w:cantSplit/>
        </w:trPr>
        <w:tc>
          <w:tcPr>
            <w:tcW w:w="675" w:type="dxa"/>
            <w:gridSpan w:val="2"/>
          </w:tcPr>
          <w:p w:rsidR="00FC33C2" w:rsidRPr="00207BC4" w:rsidRDefault="00FC33C2" w:rsidP="00FC33C2">
            <w:pPr>
              <w:pStyle w:val="2"/>
              <w:keepNext w:val="0"/>
              <w:jc w:val="center"/>
              <w:rPr>
                <w:bCs/>
                <w:sz w:val="24"/>
              </w:rPr>
            </w:pPr>
            <w:r w:rsidRPr="00207BC4">
              <w:rPr>
                <w:bCs/>
                <w:sz w:val="24"/>
              </w:rPr>
              <w:t>12.</w:t>
            </w:r>
          </w:p>
        </w:tc>
        <w:tc>
          <w:tcPr>
            <w:tcW w:w="5652" w:type="dxa"/>
          </w:tcPr>
          <w:p w:rsidR="00FC33C2" w:rsidRPr="00207BC4" w:rsidRDefault="00FC33C2" w:rsidP="00FC33C2">
            <w:pPr>
              <w:jc w:val="both"/>
              <w:outlineLvl w:val="1"/>
            </w:pPr>
            <w:r w:rsidRPr="00207BC4">
              <w:t>срок предоставления информации органами записи актов гражданского состояния гражданам и юридическим лицам (дней)</w:t>
            </w:r>
          </w:p>
        </w:tc>
        <w:tc>
          <w:tcPr>
            <w:tcW w:w="1846" w:type="dxa"/>
            <w:vAlign w:val="center"/>
          </w:tcPr>
          <w:p w:rsidR="00FC33C2" w:rsidRPr="00207BC4" w:rsidRDefault="00FC33C2" w:rsidP="00FC33C2">
            <w:pPr>
              <w:widowControl w:val="0"/>
              <w:autoSpaceDE w:val="0"/>
              <w:autoSpaceDN w:val="0"/>
              <w:adjustRightInd w:val="0"/>
              <w:jc w:val="center"/>
            </w:pPr>
            <w:r w:rsidRPr="00207BC4">
              <w:t>кол-во дней</w:t>
            </w:r>
          </w:p>
        </w:tc>
        <w:tc>
          <w:tcPr>
            <w:tcW w:w="996" w:type="dxa"/>
            <w:vAlign w:val="center"/>
          </w:tcPr>
          <w:p w:rsidR="00FC33C2" w:rsidRPr="00207BC4" w:rsidRDefault="00FC33C2" w:rsidP="00FC33C2">
            <w:pPr>
              <w:jc w:val="center"/>
            </w:pPr>
            <w:r w:rsidRPr="00207BC4">
              <w:t>-</w:t>
            </w:r>
          </w:p>
        </w:tc>
        <w:tc>
          <w:tcPr>
            <w:tcW w:w="997" w:type="dxa"/>
            <w:gridSpan w:val="2"/>
            <w:vAlign w:val="center"/>
          </w:tcPr>
          <w:p w:rsidR="00FC33C2" w:rsidRPr="00207BC4" w:rsidRDefault="00FC33C2" w:rsidP="00FC33C2">
            <w:pPr>
              <w:jc w:val="center"/>
            </w:pPr>
            <w:r w:rsidRPr="00207BC4">
              <w:t>-</w:t>
            </w:r>
          </w:p>
        </w:tc>
        <w:tc>
          <w:tcPr>
            <w:tcW w:w="996" w:type="dxa"/>
            <w:gridSpan w:val="2"/>
            <w:vAlign w:val="center"/>
          </w:tcPr>
          <w:p w:rsidR="00FC33C2" w:rsidRPr="00207BC4" w:rsidRDefault="00FC33C2" w:rsidP="00FC33C2">
            <w:pPr>
              <w:jc w:val="center"/>
            </w:pPr>
            <w:r w:rsidRPr="00207BC4">
              <w:t>-</w:t>
            </w:r>
          </w:p>
        </w:tc>
        <w:tc>
          <w:tcPr>
            <w:tcW w:w="995" w:type="dxa"/>
            <w:gridSpan w:val="2"/>
            <w:vAlign w:val="center"/>
          </w:tcPr>
          <w:p w:rsidR="00FC33C2" w:rsidRPr="00207BC4" w:rsidRDefault="00FC33C2" w:rsidP="00FC33C2">
            <w:pPr>
              <w:jc w:val="center"/>
              <w:rPr>
                <w:highlight w:val="yellow"/>
              </w:rPr>
            </w:pPr>
            <w:r w:rsidRPr="00207BC4">
              <w:t>9</w:t>
            </w:r>
          </w:p>
        </w:tc>
        <w:tc>
          <w:tcPr>
            <w:tcW w:w="994" w:type="dxa"/>
            <w:gridSpan w:val="2"/>
            <w:vAlign w:val="center"/>
          </w:tcPr>
          <w:p w:rsidR="00FC33C2" w:rsidRPr="00207BC4" w:rsidRDefault="00FC33C2" w:rsidP="00FC33C2">
            <w:pPr>
              <w:jc w:val="center"/>
            </w:pPr>
            <w:r w:rsidRPr="00207BC4">
              <w:t>8</w:t>
            </w:r>
          </w:p>
        </w:tc>
        <w:tc>
          <w:tcPr>
            <w:tcW w:w="992" w:type="dxa"/>
            <w:vAlign w:val="center"/>
          </w:tcPr>
          <w:p w:rsidR="00FC33C2" w:rsidRPr="00207BC4" w:rsidRDefault="00FC33C2" w:rsidP="00FC33C2">
            <w:pPr>
              <w:jc w:val="center"/>
            </w:pPr>
            <w:r w:rsidRPr="00207BC4">
              <w:t>8</w:t>
            </w:r>
          </w:p>
        </w:tc>
        <w:tc>
          <w:tcPr>
            <w:tcW w:w="992" w:type="dxa"/>
            <w:vAlign w:val="center"/>
          </w:tcPr>
          <w:p w:rsidR="00FC33C2" w:rsidRPr="00207BC4" w:rsidRDefault="00FC33C2" w:rsidP="00FC33C2">
            <w:pPr>
              <w:jc w:val="center"/>
            </w:pPr>
            <w:r w:rsidRPr="00207BC4">
              <w:t>7</w:t>
            </w:r>
          </w:p>
        </w:tc>
      </w:tr>
      <w:tr w:rsidR="00FC33C2" w:rsidRPr="00207BC4" w:rsidTr="00FC33C2">
        <w:trPr>
          <w:cantSplit/>
        </w:trPr>
        <w:tc>
          <w:tcPr>
            <w:tcW w:w="675" w:type="dxa"/>
            <w:gridSpan w:val="2"/>
          </w:tcPr>
          <w:p w:rsidR="00FC33C2" w:rsidRPr="00207BC4" w:rsidRDefault="00FC33C2" w:rsidP="00FC33C2">
            <w:pPr>
              <w:pStyle w:val="2"/>
              <w:keepNext w:val="0"/>
              <w:jc w:val="center"/>
              <w:rPr>
                <w:bCs/>
                <w:sz w:val="24"/>
              </w:rPr>
            </w:pPr>
            <w:r w:rsidRPr="00207BC4">
              <w:rPr>
                <w:bCs/>
                <w:sz w:val="24"/>
              </w:rPr>
              <w:lastRenderedPageBreak/>
              <w:t>13.</w:t>
            </w:r>
          </w:p>
        </w:tc>
        <w:tc>
          <w:tcPr>
            <w:tcW w:w="5652" w:type="dxa"/>
          </w:tcPr>
          <w:p w:rsidR="00FC33C2" w:rsidRPr="00207BC4" w:rsidRDefault="00FC33C2" w:rsidP="00FC33C2">
            <w:pPr>
              <w:jc w:val="both"/>
              <w:outlineLvl w:val="1"/>
            </w:pPr>
            <w:r w:rsidRPr="00207BC4">
              <w:t>наполняемость электронной базы данных актов гражданского состояния, поддержка ее в актуальном состоянии и обеспечение сохранности (процентов)</w:t>
            </w:r>
          </w:p>
        </w:tc>
        <w:tc>
          <w:tcPr>
            <w:tcW w:w="1846" w:type="dxa"/>
            <w:vAlign w:val="center"/>
          </w:tcPr>
          <w:p w:rsidR="00FC33C2" w:rsidRPr="00207BC4" w:rsidRDefault="00FC33C2" w:rsidP="00FC33C2">
            <w:pPr>
              <w:jc w:val="center"/>
            </w:pPr>
            <w:r w:rsidRPr="00207BC4">
              <w:t>%</w:t>
            </w:r>
          </w:p>
        </w:tc>
        <w:tc>
          <w:tcPr>
            <w:tcW w:w="996" w:type="dxa"/>
            <w:vAlign w:val="center"/>
          </w:tcPr>
          <w:p w:rsidR="00FC33C2" w:rsidRPr="00207BC4" w:rsidRDefault="00FC33C2" w:rsidP="00FC33C2">
            <w:pPr>
              <w:jc w:val="center"/>
            </w:pPr>
            <w:r w:rsidRPr="00207BC4">
              <w:t>-</w:t>
            </w:r>
          </w:p>
        </w:tc>
        <w:tc>
          <w:tcPr>
            <w:tcW w:w="997" w:type="dxa"/>
            <w:gridSpan w:val="2"/>
            <w:vAlign w:val="center"/>
          </w:tcPr>
          <w:p w:rsidR="00FC33C2" w:rsidRPr="00207BC4" w:rsidRDefault="00FC33C2" w:rsidP="00FC33C2">
            <w:pPr>
              <w:jc w:val="center"/>
            </w:pPr>
            <w:r w:rsidRPr="00207BC4">
              <w:t>-</w:t>
            </w:r>
          </w:p>
        </w:tc>
        <w:tc>
          <w:tcPr>
            <w:tcW w:w="996" w:type="dxa"/>
            <w:gridSpan w:val="2"/>
            <w:vAlign w:val="center"/>
          </w:tcPr>
          <w:p w:rsidR="00FC33C2" w:rsidRPr="00207BC4" w:rsidRDefault="00FC33C2" w:rsidP="00FC33C2">
            <w:pPr>
              <w:jc w:val="center"/>
            </w:pPr>
            <w:r w:rsidRPr="00207BC4">
              <w:t>-</w:t>
            </w:r>
          </w:p>
        </w:tc>
        <w:tc>
          <w:tcPr>
            <w:tcW w:w="995" w:type="dxa"/>
            <w:gridSpan w:val="2"/>
            <w:vAlign w:val="center"/>
          </w:tcPr>
          <w:p w:rsidR="00FC33C2" w:rsidRPr="00207BC4" w:rsidRDefault="00FC33C2" w:rsidP="00FC33C2">
            <w:pPr>
              <w:widowControl w:val="0"/>
              <w:autoSpaceDE w:val="0"/>
              <w:autoSpaceDN w:val="0"/>
              <w:adjustRightInd w:val="0"/>
              <w:jc w:val="center"/>
            </w:pPr>
            <w:r w:rsidRPr="00207BC4">
              <w:t>100</w:t>
            </w:r>
          </w:p>
        </w:tc>
        <w:tc>
          <w:tcPr>
            <w:tcW w:w="994" w:type="dxa"/>
            <w:gridSpan w:val="2"/>
            <w:vAlign w:val="center"/>
          </w:tcPr>
          <w:p w:rsidR="00FC33C2" w:rsidRPr="00207BC4" w:rsidRDefault="00FC33C2" w:rsidP="00FC33C2">
            <w:pPr>
              <w:widowControl w:val="0"/>
              <w:autoSpaceDE w:val="0"/>
              <w:autoSpaceDN w:val="0"/>
              <w:adjustRightInd w:val="0"/>
              <w:jc w:val="center"/>
            </w:pPr>
            <w:r w:rsidRPr="00207BC4">
              <w:t>100</w:t>
            </w:r>
          </w:p>
        </w:tc>
        <w:tc>
          <w:tcPr>
            <w:tcW w:w="992" w:type="dxa"/>
            <w:vAlign w:val="center"/>
          </w:tcPr>
          <w:p w:rsidR="00FC33C2" w:rsidRPr="00207BC4" w:rsidRDefault="00FC33C2" w:rsidP="00FC33C2">
            <w:pPr>
              <w:widowControl w:val="0"/>
              <w:autoSpaceDE w:val="0"/>
              <w:autoSpaceDN w:val="0"/>
              <w:adjustRightInd w:val="0"/>
              <w:jc w:val="center"/>
            </w:pPr>
            <w:r w:rsidRPr="00207BC4">
              <w:t>100</w:t>
            </w:r>
          </w:p>
        </w:tc>
        <w:tc>
          <w:tcPr>
            <w:tcW w:w="992" w:type="dxa"/>
            <w:vAlign w:val="center"/>
          </w:tcPr>
          <w:p w:rsidR="00FC33C2" w:rsidRPr="00207BC4" w:rsidRDefault="00FC33C2" w:rsidP="00FC33C2">
            <w:pPr>
              <w:widowControl w:val="0"/>
              <w:autoSpaceDE w:val="0"/>
              <w:autoSpaceDN w:val="0"/>
              <w:adjustRightInd w:val="0"/>
              <w:jc w:val="center"/>
            </w:pPr>
            <w:r w:rsidRPr="00207BC4">
              <w:t>100</w:t>
            </w:r>
          </w:p>
        </w:tc>
      </w:tr>
      <w:tr w:rsidR="00FC33C2" w:rsidRPr="00207BC4" w:rsidTr="00FC33C2">
        <w:trPr>
          <w:cantSplit/>
        </w:trPr>
        <w:tc>
          <w:tcPr>
            <w:tcW w:w="675" w:type="dxa"/>
            <w:gridSpan w:val="2"/>
          </w:tcPr>
          <w:p w:rsidR="00FC33C2" w:rsidRPr="00207BC4" w:rsidRDefault="00FC33C2" w:rsidP="00FC33C2">
            <w:pPr>
              <w:pStyle w:val="2"/>
              <w:keepNext w:val="0"/>
              <w:jc w:val="center"/>
              <w:rPr>
                <w:bCs/>
                <w:sz w:val="24"/>
              </w:rPr>
            </w:pPr>
            <w:r w:rsidRPr="00207BC4">
              <w:rPr>
                <w:bCs/>
                <w:sz w:val="24"/>
              </w:rPr>
              <w:t>14.</w:t>
            </w:r>
          </w:p>
        </w:tc>
        <w:tc>
          <w:tcPr>
            <w:tcW w:w="5652" w:type="dxa"/>
          </w:tcPr>
          <w:p w:rsidR="00FC33C2" w:rsidRPr="00207BC4" w:rsidRDefault="00FC33C2" w:rsidP="00FC33C2">
            <w:pPr>
              <w:jc w:val="both"/>
              <w:outlineLvl w:val="1"/>
            </w:pPr>
            <w:r w:rsidRPr="00207BC4">
              <w:t>Предоставление государственных услуг в сфере государственной регистрации актов гражданского состояния в электронном виде (доля заявлений о государственной регистрации актов гражданского состояния и совершении иных юридически значимых действий, поступивших в электронном виде, в общем количестве поступивших заявлений)</w:t>
            </w:r>
          </w:p>
        </w:tc>
        <w:tc>
          <w:tcPr>
            <w:tcW w:w="1846" w:type="dxa"/>
            <w:vAlign w:val="center"/>
          </w:tcPr>
          <w:p w:rsidR="00FC33C2" w:rsidRPr="00207BC4" w:rsidRDefault="00FC33C2" w:rsidP="00FC33C2">
            <w:pPr>
              <w:jc w:val="center"/>
            </w:pPr>
            <w:r w:rsidRPr="00207BC4">
              <w:t>%</w:t>
            </w:r>
          </w:p>
        </w:tc>
        <w:tc>
          <w:tcPr>
            <w:tcW w:w="996" w:type="dxa"/>
            <w:vAlign w:val="center"/>
          </w:tcPr>
          <w:p w:rsidR="00FC33C2" w:rsidRPr="00207BC4" w:rsidRDefault="00FC33C2" w:rsidP="00FC33C2">
            <w:pPr>
              <w:jc w:val="center"/>
            </w:pPr>
            <w:r w:rsidRPr="00207BC4">
              <w:t>-</w:t>
            </w:r>
          </w:p>
        </w:tc>
        <w:tc>
          <w:tcPr>
            <w:tcW w:w="997" w:type="dxa"/>
            <w:gridSpan w:val="2"/>
            <w:vAlign w:val="center"/>
          </w:tcPr>
          <w:p w:rsidR="00FC33C2" w:rsidRPr="00207BC4" w:rsidRDefault="00FC33C2" w:rsidP="00FC33C2">
            <w:pPr>
              <w:jc w:val="center"/>
            </w:pPr>
            <w:r w:rsidRPr="00207BC4">
              <w:t>-</w:t>
            </w:r>
          </w:p>
        </w:tc>
        <w:tc>
          <w:tcPr>
            <w:tcW w:w="996" w:type="dxa"/>
            <w:gridSpan w:val="2"/>
            <w:vAlign w:val="center"/>
          </w:tcPr>
          <w:p w:rsidR="00FC33C2" w:rsidRPr="00207BC4" w:rsidRDefault="00FC33C2" w:rsidP="00FC33C2">
            <w:pPr>
              <w:jc w:val="center"/>
            </w:pPr>
            <w:r w:rsidRPr="00207BC4">
              <w:t>-</w:t>
            </w:r>
          </w:p>
        </w:tc>
        <w:tc>
          <w:tcPr>
            <w:tcW w:w="995" w:type="dxa"/>
            <w:gridSpan w:val="2"/>
            <w:vAlign w:val="center"/>
          </w:tcPr>
          <w:p w:rsidR="00FC33C2" w:rsidRPr="00207BC4" w:rsidRDefault="00FC33C2" w:rsidP="00FC33C2">
            <w:pPr>
              <w:jc w:val="center"/>
              <w:rPr>
                <w:highlight w:val="yellow"/>
              </w:rPr>
            </w:pPr>
            <w:r w:rsidRPr="00207BC4">
              <w:t>9</w:t>
            </w:r>
          </w:p>
        </w:tc>
        <w:tc>
          <w:tcPr>
            <w:tcW w:w="994" w:type="dxa"/>
            <w:gridSpan w:val="2"/>
            <w:vAlign w:val="center"/>
          </w:tcPr>
          <w:p w:rsidR="00FC33C2" w:rsidRPr="00207BC4" w:rsidRDefault="00FC33C2" w:rsidP="00FC33C2">
            <w:pPr>
              <w:jc w:val="center"/>
            </w:pPr>
            <w:r w:rsidRPr="00207BC4">
              <w:t>8</w:t>
            </w:r>
          </w:p>
        </w:tc>
        <w:tc>
          <w:tcPr>
            <w:tcW w:w="992" w:type="dxa"/>
            <w:vAlign w:val="center"/>
          </w:tcPr>
          <w:p w:rsidR="00FC33C2" w:rsidRPr="00207BC4" w:rsidRDefault="00FC33C2" w:rsidP="00FC33C2">
            <w:pPr>
              <w:jc w:val="center"/>
            </w:pPr>
            <w:r w:rsidRPr="00207BC4">
              <w:t>8</w:t>
            </w:r>
          </w:p>
        </w:tc>
        <w:tc>
          <w:tcPr>
            <w:tcW w:w="992" w:type="dxa"/>
            <w:vAlign w:val="center"/>
          </w:tcPr>
          <w:p w:rsidR="00FC33C2" w:rsidRPr="00207BC4" w:rsidRDefault="00FC33C2" w:rsidP="00FC33C2">
            <w:pPr>
              <w:jc w:val="center"/>
            </w:pPr>
            <w:r w:rsidRPr="00207BC4">
              <w:t>7</w:t>
            </w:r>
          </w:p>
        </w:tc>
      </w:tr>
    </w:tbl>
    <w:p w:rsidR="003605C4" w:rsidRDefault="003605C4" w:rsidP="003C2AF8">
      <w:pPr>
        <w:jc w:val="center"/>
      </w:pPr>
    </w:p>
    <w:p w:rsidR="003C2AF8" w:rsidRPr="00207BC4" w:rsidRDefault="003C2AF8" w:rsidP="003C2AF8">
      <w:pPr>
        <w:jc w:val="center"/>
      </w:pPr>
      <w:r w:rsidRPr="00207BC4">
        <w:t>_____________________</w:t>
      </w:r>
    </w:p>
    <w:p w:rsidR="003C2AF8" w:rsidRPr="00207BC4" w:rsidRDefault="003C2AF8" w:rsidP="00901CF1">
      <w:pPr>
        <w:ind w:left="10632" w:hanging="567"/>
        <w:sectPr w:rsidR="003C2AF8" w:rsidRPr="00207BC4" w:rsidSect="004525BB">
          <w:pgSz w:w="16838" w:h="11906" w:orient="landscape"/>
          <w:pgMar w:top="1701" w:right="426" w:bottom="851" w:left="1134" w:header="708" w:footer="708" w:gutter="0"/>
          <w:cols w:space="708"/>
          <w:docGrid w:linePitch="360"/>
        </w:sectPr>
      </w:pPr>
    </w:p>
    <w:p w:rsidR="003C2AF8" w:rsidRPr="00207BC4" w:rsidRDefault="003C2AF8" w:rsidP="003C2AF8">
      <w:pPr>
        <w:ind w:left="10632"/>
      </w:pPr>
      <w:r w:rsidRPr="00207BC4">
        <w:lastRenderedPageBreak/>
        <w:t>Приложение № 2</w:t>
      </w:r>
    </w:p>
    <w:p w:rsidR="003C2AF8" w:rsidRPr="00207BC4" w:rsidRDefault="003C2AF8" w:rsidP="003C2AF8">
      <w:pPr>
        <w:ind w:left="10632"/>
      </w:pPr>
      <w:r w:rsidRPr="00207BC4">
        <w:t xml:space="preserve">к постановлению администрации </w:t>
      </w:r>
    </w:p>
    <w:p w:rsidR="003C2AF8" w:rsidRPr="00207BC4" w:rsidRDefault="003C2AF8" w:rsidP="003C2AF8">
      <w:pPr>
        <w:ind w:left="10632"/>
      </w:pPr>
      <w:r w:rsidRPr="00207BC4">
        <w:t>города Чебоксары</w:t>
      </w:r>
    </w:p>
    <w:p w:rsidR="003C2AF8" w:rsidRPr="00207BC4" w:rsidRDefault="003C2AF8" w:rsidP="003C2AF8">
      <w:pPr>
        <w:ind w:left="10632"/>
      </w:pPr>
      <w:r w:rsidRPr="00207BC4">
        <w:t xml:space="preserve">от </w:t>
      </w:r>
      <w:r w:rsidR="000E62F8">
        <w:t>07.09.2017</w:t>
      </w:r>
      <w:r w:rsidRPr="00207BC4">
        <w:t xml:space="preserve"> № </w:t>
      </w:r>
      <w:r w:rsidR="000E62F8">
        <w:t>2092</w:t>
      </w:r>
    </w:p>
    <w:p w:rsidR="003C2AF8" w:rsidRPr="00207BC4" w:rsidRDefault="003C2AF8" w:rsidP="003C2AF8">
      <w:pPr>
        <w:jc w:val="right"/>
      </w:pPr>
    </w:p>
    <w:p w:rsidR="003C2AF8" w:rsidRPr="00207BC4" w:rsidRDefault="003C2AF8" w:rsidP="003C2AF8">
      <w:pPr>
        <w:ind w:left="10632"/>
      </w:pPr>
      <w:r w:rsidRPr="00207BC4">
        <w:rPr>
          <w:rStyle w:val="af"/>
          <w:b w:val="0"/>
          <w:bCs/>
          <w:color w:val="auto"/>
          <w:sz w:val="24"/>
        </w:rPr>
        <w:t>Приложение № 2</w:t>
      </w:r>
    </w:p>
    <w:p w:rsidR="003C2AF8" w:rsidRPr="00207BC4" w:rsidRDefault="003C2AF8" w:rsidP="003C2AF8">
      <w:pPr>
        <w:ind w:left="10632"/>
        <w:rPr>
          <w:rStyle w:val="af"/>
          <w:b w:val="0"/>
          <w:bCs/>
          <w:color w:val="auto"/>
          <w:sz w:val="24"/>
        </w:rPr>
      </w:pPr>
      <w:r w:rsidRPr="00207BC4">
        <w:rPr>
          <w:rStyle w:val="af"/>
          <w:b w:val="0"/>
          <w:bCs/>
          <w:color w:val="auto"/>
          <w:sz w:val="24"/>
        </w:rPr>
        <w:t xml:space="preserve">к </w:t>
      </w:r>
      <w:r w:rsidRPr="00207BC4">
        <w:rPr>
          <w:rStyle w:val="aa"/>
          <w:b w:val="0"/>
          <w:color w:val="auto"/>
          <w:sz w:val="24"/>
          <w:szCs w:val="24"/>
        </w:rPr>
        <w:t>муниципальной программе</w:t>
      </w:r>
      <w:r w:rsidRPr="00207BC4">
        <w:rPr>
          <w:rStyle w:val="af"/>
          <w:b w:val="0"/>
          <w:bCs/>
          <w:color w:val="auto"/>
          <w:sz w:val="24"/>
        </w:rPr>
        <w:t xml:space="preserve"> города </w:t>
      </w:r>
    </w:p>
    <w:p w:rsidR="003C2AF8" w:rsidRPr="00207BC4" w:rsidRDefault="003C2AF8" w:rsidP="003C2AF8">
      <w:pPr>
        <w:ind w:left="10632"/>
      </w:pPr>
      <w:r w:rsidRPr="00207BC4">
        <w:rPr>
          <w:rStyle w:val="af"/>
          <w:b w:val="0"/>
          <w:bCs/>
          <w:color w:val="auto"/>
          <w:sz w:val="24"/>
        </w:rPr>
        <w:t xml:space="preserve">Чебоксары </w:t>
      </w:r>
      <w:r w:rsidRPr="00207BC4">
        <w:t xml:space="preserve">«Развитие потенциала </w:t>
      </w:r>
    </w:p>
    <w:p w:rsidR="003C2AF8" w:rsidRPr="00207BC4" w:rsidRDefault="003C2AF8" w:rsidP="003C2AF8">
      <w:pPr>
        <w:ind w:left="10632"/>
      </w:pPr>
      <w:r w:rsidRPr="00207BC4">
        <w:t xml:space="preserve">муниципального управления города </w:t>
      </w:r>
    </w:p>
    <w:p w:rsidR="003C2AF8" w:rsidRPr="00207BC4" w:rsidRDefault="003C2AF8" w:rsidP="003C2AF8">
      <w:pPr>
        <w:ind w:left="10632"/>
      </w:pPr>
      <w:r w:rsidRPr="00207BC4">
        <w:t xml:space="preserve">Чебоксары» </w:t>
      </w:r>
    </w:p>
    <w:p w:rsidR="003C2AF8" w:rsidRPr="00207BC4" w:rsidRDefault="003C2AF8" w:rsidP="003C2AF8">
      <w:pPr>
        <w:ind w:firstLine="720"/>
        <w:jc w:val="right"/>
        <w:rPr>
          <w:rStyle w:val="af"/>
          <w:b w:val="0"/>
          <w:bCs/>
          <w:color w:val="auto"/>
        </w:rPr>
      </w:pPr>
    </w:p>
    <w:p w:rsidR="003C2AF8" w:rsidRPr="00207BC4" w:rsidRDefault="003C2AF8" w:rsidP="003C2AF8">
      <w:pPr>
        <w:tabs>
          <w:tab w:val="left" w:pos="2355"/>
          <w:tab w:val="center" w:pos="5272"/>
        </w:tabs>
        <w:jc w:val="center"/>
      </w:pPr>
      <w:r w:rsidRPr="00207BC4">
        <w:t xml:space="preserve">РЕСУРСНОЕ ОБЕСПЕЧЕНИЕ </w:t>
      </w:r>
    </w:p>
    <w:p w:rsidR="003C2AF8" w:rsidRPr="00207BC4" w:rsidRDefault="003C2AF8" w:rsidP="003C2AF8">
      <w:pPr>
        <w:tabs>
          <w:tab w:val="left" w:pos="2355"/>
          <w:tab w:val="center" w:pos="5272"/>
        </w:tabs>
        <w:jc w:val="center"/>
      </w:pPr>
      <w:r w:rsidRPr="00207BC4">
        <w:t xml:space="preserve">РЕАЛИЗАЦИИ МУНИЦИПАЛЬНОЙ ПРОГРАММЫ </w:t>
      </w:r>
    </w:p>
    <w:p w:rsidR="003C2AF8" w:rsidRPr="00207BC4" w:rsidRDefault="003C2AF8" w:rsidP="003C2AF8">
      <w:pPr>
        <w:tabs>
          <w:tab w:val="left" w:pos="2355"/>
          <w:tab w:val="center" w:pos="5272"/>
        </w:tabs>
        <w:jc w:val="center"/>
      </w:pPr>
      <w:r w:rsidRPr="00207BC4">
        <w:t>ЗА СЧЕТ ВСЕХ СРЕДСТВ ИСТОЧНИКОВ ФИНАНСИРОВАНИЯ</w:t>
      </w:r>
    </w:p>
    <w:p w:rsidR="003C2AF8" w:rsidRPr="00207BC4" w:rsidRDefault="003C2AF8" w:rsidP="003C2AF8">
      <w:pPr>
        <w:ind w:firstLine="720"/>
        <w:jc w:val="both"/>
      </w:pPr>
    </w:p>
    <w:tbl>
      <w:tblPr>
        <w:tblW w:w="15975"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1277"/>
        <w:gridCol w:w="1649"/>
        <w:gridCol w:w="1330"/>
        <w:gridCol w:w="1271"/>
        <w:gridCol w:w="706"/>
        <w:gridCol w:w="705"/>
        <w:gridCol w:w="1412"/>
        <w:gridCol w:w="707"/>
        <w:gridCol w:w="988"/>
        <w:gridCol w:w="988"/>
        <w:gridCol w:w="988"/>
        <w:gridCol w:w="989"/>
        <w:gridCol w:w="988"/>
        <w:gridCol w:w="988"/>
        <w:gridCol w:w="989"/>
      </w:tblGrid>
      <w:tr w:rsidR="00207BC4" w:rsidRPr="00207BC4" w:rsidTr="00207BC4">
        <w:tc>
          <w:tcPr>
            <w:tcW w:w="1277" w:type="dxa"/>
            <w:vMerge w:val="restart"/>
            <w:shd w:val="clear" w:color="auto" w:fill="FFFFFF" w:themeFill="background1"/>
          </w:tcPr>
          <w:p w:rsidR="00FC33C2" w:rsidRPr="00207BC4" w:rsidRDefault="00FC33C2" w:rsidP="00F50C13">
            <w:pPr>
              <w:ind w:right="34"/>
              <w:jc w:val="center"/>
              <w:rPr>
                <w:sz w:val="22"/>
                <w:szCs w:val="22"/>
              </w:rPr>
            </w:pPr>
            <w:r w:rsidRPr="00207BC4">
              <w:rPr>
                <w:sz w:val="22"/>
                <w:szCs w:val="22"/>
              </w:rPr>
              <w:t xml:space="preserve">Статус </w:t>
            </w:r>
          </w:p>
        </w:tc>
        <w:tc>
          <w:tcPr>
            <w:tcW w:w="1649" w:type="dxa"/>
            <w:vMerge w:val="restart"/>
            <w:shd w:val="clear" w:color="auto" w:fill="FFFFFF" w:themeFill="background1"/>
          </w:tcPr>
          <w:p w:rsidR="00FC33C2" w:rsidRPr="00207BC4" w:rsidRDefault="00FC33C2" w:rsidP="00F50C13">
            <w:pPr>
              <w:jc w:val="center"/>
              <w:rPr>
                <w:spacing w:val="-6"/>
                <w:sz w:val="22"/>
                <w:szCs w:val="22"/>
              </w:rPr>
            </w:pPr>
            <w:r w:rsidRPr="00207BC4">
              <w:rPr>
                <w:spacing w:val="-10"/>
                <w:sz w:val="22"/>
                <w:szCs w:val="22"/>
              </w:rPr>
              <w:t xml:space="preserve">Наименование муниципальной программы, подпрограммы, </w:t>
            </w:r>
            <w:r w:rsidRPr="00207BC4">
              <w:rPr>
                <w:spacing w:val="-6"/>
                <w:sz w:val="22"/>
                <w:szCs w:val="22"/>
              </w:rPr>
              <w:t>основного мероприятия и мероприятия</w:t>
            </w:r>
          </w:p>
        </w:tc>
        <w:tc>
          <w:tcPr>
            <w:tcW w:w="1330" w:type="dxa"/>
            <w:vMerge w:val="restart"/>
            <w:shd w:val="clear" w:color="auto" w:fill="FFFFFF" w:themeFill="background1"/>
          </w:tcPr>
          <w:p w:rsidR="00FC33C2" w:rsidRPr="00207BC4" w:rsidRDefault="00FC33C2" w:rsidP="00F50C13">
            <w:pPr>
              <w:jc w:val="center"/>
              <w:rPr>
                <w:sz w:val="22"/>
                <w:szCs w:val="22"/>
              </w:rPr>
            </w:pPr>
            <w:r w:rsidRPr="00207BC4">
              <w:rPr>
                <w:sz w:val="22"/>
                <w:szCs w:val="22"/>
              </w:rPr>
              <w:t>Источники финансирования</w:t>
            </w:r>
          </w:p>
        </w:tc>
        <w:tc>
          <w:tcPr>
            <w:tcW w:w="1271" w:type="dxa"/>
            <w:vMerge w:val="restart"/>
            <w:shd w:val="clear" w:color="auto" w:fill="FFFFFF" w:themeFill="background1"/>
          </w:tcPr>
          <w:p w:rsidR="00FC33C2" w:rsidRPr="00207BC4" w:rsidRDefault="00FC33C2" w:rsidP="00F50C13">
            <w:pPr>
              <w:jc w:val="center"/>
              <w:rPr>
                <w:sz w:val="22"/>
                <w:szCs w:val="22"/>
              </w:rPr>
            </w:pPr>
            <w:r w:rsidRPr="00207BC4">
              <w:rPr>
                <w:sz w:val="22"/>
                <w:szCs w:val="22"/>
              </w:rPr>
              <w:t>Ответственный исполнитель</w:t>
            </w:r>
          </w:p>
        </w:tc>
        <w:tc>
          <w:tcPr>
            <w:tcW w:w="3530" w:type="dxa"/>
            <w:gridSpan w:val="4"/>
            <w:shd w:val="clear" w:color="auto" w:fill="FFFFFF" w:themeFill="background1"/>
          </w:tcPr>
          <w:p w:rsidR="00FC33C2" w:rsidRPr="00207BC4" w:rsidRDefault="00FC33C2" w:rsidP="00F50C13">
            <w:pPr>
              <w:jc w:val="center"/>
              <w:rPr>
                <w:sz w:val="22"/>
                <w:szCs w:val="22"/>
              </w:rPr>
            </w:pPr>
            <w:r w:rsidRPr="00207BC4">
              <w:rPr>
                <w:sz w:val="22"/>
                <w:szCs w:val="22"/>
              </w:rPr>
              <w:t>Код бюджетной классификации</w:t>
            </w:r>
          </w:p>
        </w:tc>
        <w:tc>
          <w:tcPr>
            <w:tcW w:w="6918" w:type="dxa"/>
            <w:gridSpan w:val="7"/>
            <w:shd w:val="clear" w:color="auto" w:fill="FFFFFF" w:themeFill="background1"/>
          </w:tcPr>
          <w:p w:rsidR="00FC33C2" w:rsidRPr="00207BC4" w:rsidRDefault="00FC33C2" w:rsidP="00F50C13">
            <w:pPr>
              <w:jc w:val="center"/>
              <w:rPr>
                <w:sz w:val="22"/>
                <w:szCs w:val="22"/>
              </w:rPr>
            </w:pPr>
            <w:r w:rsidRPr="00207BC4">
              <w:rPr>
                <w:sz w:val="22"/>
                <w:szCs w:val="22"/>
              </w:rPr>
              <w:t>Оценка расходов по годам, тыс. руб.</w:t>
            </w:r>
          </w:p>
        </w:tc>
      </w:tr>
      <w:tr w:rsidR="00207BC4" w:rsidRPr="00207BC4" w:rsidTr="00207BC4">
        <w:tc>
          <w:tcPr>
            <w:tcW w:w="1277" w:type="dxa"/>
            <w:vMerge/>
            <w:shd w:val="clear" w:color="auto" w:fill="FFFFFF" w:themeFill="background1"/>
          </w:tcPr>
          <w:p w:rsidR="00FC33C2" w:rsidRPr="00207BC4" w:rsidRDefault="00FC33C2" w:rsidP="00F50C13">
            <w:pPr>
              <w:jc w:val="center"/>
              <w:rPr>
                <w:sz w:val="22"/>
                <w:szCs w:val="22"/>
              </w:rPr>
            </w:pPr>
          </w:p>
        </w:tc>
        <w:tc>
          <w:tcPr>
            <w:tcW w:w="1649" w:type="dxa"/>
            <w:vMerge/>
            <w:shd w:val="clear" w:color="auto" w:fill="FFFFFF" w:themeFill="background1"/>
          </w:tcPr>
          <w:p w:rsidR="00FC33C2" w:rsidRPr="00207BC4" w:rsidRDefault="00FC33C2" w:rsidP="00F50C13">
            <w:pPr>
              <w:jc w:val="center"/>
              <w:rPr>
                <w:sz w:val="22"/>
                <w:szCs w:val="22"/>
              </w:rPr>
            </w:pPr>
          </w:p>
        </w:tc>
        <w:tc>
          <w:tcPr>
            <w:tcW w:w="1330" w:type="dxa"/>
            <w:vMerge/>
            <w:shd w:val="clear" w:color="auto" w:fill="FFFFFF" w:themeFill="background1"/>
          </w:tcPr>
          <w:p w:rsidR="00FC33C2" w:rsidRPr="00207BC4" w:rsidRDefault="00FC33C2" w:rsidP="00F50C13">
            <w:pPr>
              <w:jc w:val="center"/>
              <w:rPr>
                <w:sz w:val="22"/>
                <w:szCs w:val="22"/>
              </w:rPr>
            </w:pPr>
          </w:p>
        </w:tc>
        <w:tc>
          <w:tcPr>
            <w:tcW w:w="1271" w:type="dxa"/>
            <w:vMerge/>
            <w:shd w:val="clear" w:color="auto" w:fill="FFFFFF" w:themeFill="background1"/>
          </w:tcPr>
          <w:p w:rsidR="00FC33C2" w:rsidRPr="00207BC4" w:rsidRDefault="00FC33C2" w:rsidP="00F50C13">
            <w:pPr>
              <w:jc w:val="center"/>
              <w:rPr>
                <w:sz w:val="22"/>
                <w:szCs w:val="22"/>
              </w:rPr>
            </w:pPr>
          </w:p>
        </w:tc>
        <w:tc>
          <w:tcPr>
            <w:tcW w:w="706" w:type="dxa"/>
            <w:shd w:val="clear" w:color="auto" w:fill="FFFFFF" w:themeFill="background1"/>
          </w:tcPr>
          <w:p w:rsidR="00FC33C2" w:rsidRPr="00207BC4" w:rsidRDefault="00FC33C2" w:rsidP="00F50C13">
            <w:pPr>
              <w:jc w:val="center"/>
              <w:rPr>
                <w:sz w:val="22"/>
                <w:szCs w:val="22"/>
              </w:rPr>
            </w:pPr>
            <w:r w:rsidRPr="00207BC4">
              <w:rPr>
                <w:sz w:val="22"/>
                <w:szCs w:val="22"/>
              </w:rPr>
              <w:t>ГР</w:t>
            </w:r>
          </w:p>
          <w:p w:rsidR="00FC33C2" w:rsidRPr="00207BC4" w:rsidRDefault="00FC33C2" w:rsidP="00F50C13">
            <w:pPr>
              <w:jc w:val="center"/>
              <w:rPr>
                <w:sz w:val="22"/>
                <w:szCs w:val="22"/>
              </w:rPr>
            </w:pPr>
            <w:r w:rsidRPr="00207BC4">
              <w:rPr>
                <w:sz w:val="22"/>
                <w:szCs w:val="22"/>
              </w:rPr>
              <w:t>БС</w:t>
            </w:r>
          </w:p>
        </w:tc>
        <w:tc>
          <w:tcPr>
            <w:tcW w:w="705" w:type="dxa"/>
            <w:shd w:val="clear" w:color="auto" w:fill="FFFFFF" w:themeFill="background1"/>
          </w:tcPr>
          <w:p w:rsidR="00FC33C2" w:rsidRPr="00207BC4" w:rsidRDefault="00FC33C2" w:rsidP="00F50C13">
            <w:pPr>
              <w:jc w:val="center"/>
              <w:rPr>
                <w:sz w:val="22"/>
                <w:szCs w:val="22"/>
              </w:rPr>
            </w:pPr>
            <w:proofErr w:type="spellStart"/>
            <w:r w:rsidRPr="00207BC4">
              <w:rPr>
                <w:sz w:val="22"/>
                <w:szCs w:val="22"/>
              </w:rPr>
              <w:t>Рз</w:t>
            </w:r>
            <w:proofErr w:type="spellEnd"/>
          </w:p>
          <w:p w:rsidR="00FC33C2" w:rsidRPr="00207BC4" w:rsidRDefault="00FC33C2" w:rsidP="00F50C13">
            <w:pPr>
              <w:jc w:val="center"/>
              <w:rPr>
                <w:sz w:val="22"/>
                <w:szCs w:val="22"/>
              </w:rPr>
            </w:pPr>
            <w:proofErr w:type="spellStart"/>
            <w:r w:rsidRPr="00207BC4">
              <w:rPr>
                <w:sz w:val="22"/>
                <w:szCs w:val="22"/>
              </w:rPr>
              <w:t>Пр</w:t>
            </w:r>
            <w:proofErr w:type="spellEnd"/>
          </w:p>
        </w:tc>
        <w:tc>
          <w:tcPr>
            <w:tcW w:w="1412" w:type="dxa"/>
            <w:shd w:val="clear" w:color="auto" w:fill="FFFFFF" w:themeFill="background1"/>
          </w:tcPr>
          <w:p w:rsidR="00FC33C2" w:rsidRPr="00207BC4" w:rsidRDefault="00FC33C2" w:rsidP="00F50C13">
            <w:pPr>
              <w:jc w:val="center"/>
              <w:rPr>
                <w:sz w:val="22"/>
                <w:szCs w:val="22"/>
              </w:rPr>
            </w:pPr>
            <w:r w:rsidRPr="00207BC4">
              <w:rPr>
                <w:sz w:val="22"/>
                <w:szCs w:val="22"/>
              </w:rPr>
              <w:t>ЦСР</w:t>
            </w:r>
          </w:p>
        </w:tc>
        <w:tc>
          <w:tcPr>
            <w:tcW w:w="707" w:type="dxa"/>
            <w:shd w:val="clear" w:color="auto" w:fill="FFFFFF" w:themeFill="background1"/>
          </w:tcPr>
          <w:p w:rsidR="00FC33C2" w:rsidRPr="00207BC4" w:rsidRDefault="00FC33C2" w:rsidP="00F50C13">
            <w:pPr>
              <w:jc w:val="center"/>
              <w:rPr>
                <w:sz w:val="22"/>
                <w:szCs w:val="22"/>
              </w:rPr>
            </w:pPr>
            <w:r w:rsidRPr="00207BC4">
              <w:rPr>
                <w:sz w:val="22"/>
                <w:szCs w:val="22"/>
              </w:rPr>
              <w:t>ГВР</w:t>
            </w:r>
          </w:p>
        </w:tc>
        <w:tc>
          <w:tcPr>
            <w:tcW w:w="988" w:type="dxa"/>
            <w:shd w:val="clear" w:color="auto" w:fill="FFFFFF" w:themeFill="background1"/>
          </w:tcPr>
          <w:p w:rsidR="00FC33C2" w:rsidRPr="00207BC4" w:rsidRDefault="00FC33C2" w:rsidP="00F50C13">
            <w:pPr>
              <w:jc w:val="center"/>
              <w:rPr>
                <w:sz w:val="22"/>
                <w:szCs w:val="22"/>
              </w:rPr>
            </w:pPr>
            <w:r w:rsidRPr="00207BC4">
              <w:rPr>
                <w:sz w:val="22"/>
                <w:szCs w:val="22"/>
              </w:rPr>
              <w:t>2014</w:t>
            </w:r>
          </w:p>
        </w:tc>
        <w:tc>
          <w:tcPr>
            <w:tcW w:w="988" w:type="dxa"/>
            <w:shd w:val="clear" w:color="auto" w:fill="FFFFFF" w:themeFill="background1"/>
          </w:tcPr>
          <w:p w:rsidR="00FC33C2" w:rsidRPr="00207BC4" w:rsidRDefault="00FC33C2" w:rsidP="00F50C13">
            <w:pPr>
              <w:jc w:val="center"/>
              <w:rPr>
                <w:sz w:val="22"/>
                <w:szCs w:val="22"/>
              </w:rPr>
            </w:pPr>
            <w:r w:rsidRPr="00207BC4">
              <w:rPr>
                <w:sz w:val="22"/>
                <w:szCs w:val="22"/>
              </w:rPr>
              <w:t>2015</w:t>
            </w:r>
          </w:p>
        </w:tc>
        <w:tc>
          <w:tcPr>
            <w:tcW w:w="988" w:type="dxa"/>
            <w:shd w:val="clear" w:color="auto" w:fill="auto"/>
          </w:tcPr>
          <w:p w:rsidR="00FC33C2" w:rsidRPr="00207BC4" w:rsidRDefault="00FC33C2" w:rsidP="00F50C13">
            <w:pPr>
              <w:jc w:val="center"/>
              <w:rPr>
                <w:sz w:val="22"/>
                <w:szCs w:val="22"/>
              </w:rPr>
            </w:pPr>
            <w:r w:rsidRPr="00207BC4">
              <w:rPr>
                <w:sz w:val="22"/>
                <w:szCs w:val="22"/>
              </w:rPr>
              <w:t>2016</w:t>
            </w:r>
          </w:p>
        </w:tc>
        <w:tc>
          <w:tcPr>
            <w:tcW w:w="989" w:type="dxa"/>
            <w:tcBorders>
              <w:right w:val="single" w:sz="4" w:space="0" w:color="auto"/>
            </w:tcBorders>
            <w:shd w:val="clear" w:color="auto" w:fill="auto"/>
          </w:tcPr>
          <w:p w:rsidR="00FC33C2" w:rsidRPr="00207BC4" w:rsidRDefault="00FC33C2" w:rsidP="00F50C13">
            <w:pPr>
              <w:jc w:val="center"/>
              <w:rPr>
                <w:sz w:val="22"/>
                <w:szCs w:val="22"/>
              </w:rPr>
            </w:pPr>
            <w:r w:rsidRPr="00207BC4">
              <w:rPr>
                <w:sz w:val="22"/>
                <w:szCs w:val="22"/>
              </w:rPr>
              <w:t>2017</w:t>
            </w:r>
          </w:p>
        </w:tc>
        <w:tc>
          <w:tcPr>
            <w:tcW w:w="988" w:type="dxa"/>
            <w:tcBorders>
              <w:left w:val="single" w:sz="4" w:space="0" w:color="auto"/>
              <w:right w:val="single" w:sz="4" w:space="0" w:color="auto"/>
            </w:tcBorders>
            <w:shd w:val="clear" w:color="auto" w:fill="FFFFFF" w:themeFill="background1"/>
          </w:tcPr>
          <w:p w:rsidR="00FC33C2" w:rsidRPr="00207BC4" w:rsidRDefault="00FC33C2" w:rsidP="00F50C13">
            <w:pPr>
              <w:jc w:val="center"/>
              <w:rPr>
                <w:sz w:val="22"/>
                <w:szCs w:val="22"/>
              </w:rPr>
            </w:pPr>
            <w:r w:rsidRPr="00207BC4">
              <w:rPr>
                <w:sz w:val="22"/>
                <w:szCs w:val="22"/>
              </w:rPr>
              <w:t>2018</w:t>
            </w:r>
          </w:p>
        </w:tc>
        <w:tc>
          <w:tcPr>
            <w:tcW w:w="988" w:type="dxa"/>
            <w:tcBorders>
              <w:left w:val="single" w:sz="4" w:space="0" w:color="auto"/>
              <w:right w:val="single" w:sz="4" w:space="0" w:color="auto"/>
            </w:tcBorders>
            <w:shd w:val="clear" w:color="auto" w:fill="FFFFFF" w:themeFill="background1"/>
          </w:tcPr>
          <w:p w:rsidR="00FC33C2" w:rsidRPr="00207BC4" w:rsidRDefault="00FC33C2" w:rsidP="00F50C13">
            <w:pPr>
              <w:jc w:val="center"/>
              <w:rPr>
                <w:sz w:val="22"/>
                <w:szCs w:val="22"/>
              </w:rPr>
            </w:pPr>
            <w:r w:rsidRPr="00207BC4">
              <w:rPr>
                <w:sz w:val="22"/>
                <w:szCs w:val="22"/>
              </w:rPr>
              <w:t>2019</w:t>
            </w:r>
          </w:p>
        </w:tc>
        <w:tc>
          <w:tcPr>
            <w:tcW w:w="989" w:type="dxa"/>
            <w:tcBorders>
              <w:left w:val="single" w:sz="4" w:space="0" w:color="auto"/>
            </w:tcBorders>
            <w:shd w:val="clear" w:color="auto" w:fill="FFFFFF" w:themeFill="background1"/>
          </w:tcPr>
          <w:p w:rsidR="00FC33C2" w:rsidRPr="00207BC4" w:rsidRDefault="00FC33C2" w:rsidP="00F50C13">
            <w:pPr>
              <w:jc w:val="center"/>
              <w:rPr>
                <w:sz w:val="22"/>
                <w:szCs w:val="22"/>
              </w:rPr>
            </w:pPr>
            <w:r w:rsidRPr="00207BC4">
              <w:rPr>
                <w:sz w:val="22"/>
                <w:szCs w:val="22"/>
              </w:rPr>
              <w:t>2020</w:t>
            </w:r>
          </w:p>
        </w:tc>
      </w:tr>
      <w:tr w:rsidR="00207BC4" w:rsidRPr="00207BC4" w:rsidTr="00207BC4">
        <w:tc>
          <w:tcPr>
            <w:tcW w:w="1277" w:type="dxa"/>
            <w:shd w:val="clear" w:color="auto" w:fill="FFFFFF" w:themeFill="background1"/>
          </w:tcPr>
          <w:p w:rsidR="00FC33C2" w:rsidRPr="00207BC4" w:rsidRDefault="00FC33C2" w:rsidP="00F50C13">
            <w:pPr>
              <w:jc w:val="center"/>
              <w:rPr>
                <w:sz w:val="22"/>
                <w:szCs w:val="22"/>
              </w:rPr>
            </w:pPr>
            <w:r w:rsidRPr="00207BC4">
              <w:rPr>
                <w:sz w:val="22"/>
                <w:szCs w:val="22"/>
              </w:rPr>
              <w:t>1</w:t>
            </w:r>
          </w:p>
        </w:tc>
        <w:tc>
          <w:tcPr>
            <w:tcW w:w="1649" w:type="dxa"/>
            <w:shd w:val="clear" w:color="auto" w:fill="FFFFFF" w:themeFill="background1"/>
          </w:tcPr>
          <w:p w:rsidR="00FC33C2" w:rsidRPr="00207BC4" w:rsidRDefault="00FC33C2" w:rsidP="00F50C13">
            <w:pPr>
              <w:jc w:val="center"/>
              <w:rPr>
                <w:sz w:val="22"/>
                <w:szCs w:val="22"/>
              </w:rPr>
            </w:pPr>
            <w:r w:rsidRPr="00207BC4">
              <w:rPr>
                <w:sz w:val="22"/>
                <w:szCs w:val="22"/>
              </w:rPr>
              <w:t>2</w:t>
            </w:r>
          </w:p>
        </w:tc>
        <w:tc>
          <w:tcPr>
            <w:tcW w:w="1330" w:type="dxa"/>
            <w:shd w:val="clear" w:color="auto" w:fill="FFFFFF" w:themeFill="background1"/>
          </w:tcPr>
          <w:p w:rsidR="00FC33C2" w:rsidRPr="00207BC4" w:rsidRDefault="00FC33C2" w:rsidP="00F50C13">
            <w:pPr>
              <w:jc w:val="center"/>
              <w:rPr>
                <w:sz w:val="22"/>
                <w:szCs w:val="22"/>
              </w:rPr>
            </w:pPr>
            <w:r w:rsidRPr="00207BC4">
              <w:rPr>
                <w:sz w:val="22"/>
                <w:szCs w:val="22"/>
              </w:rPr>
              <w:t>3</w:t>
            </w:r>
          </w:p>
        </w:tc>
        <w:tc>
          <w:tcPr>
            <w:tcW w:w="1271" w:type="dxa"/>
            <w:shd w:val="clear" w:color="auto" w:fill="FFFFFF" w:themeFill="background1"/>
          </w:tcPr>
          <w:p w:rsidR="00FC33C2" w:rsidRPr="00207BC4" w:rsidRDefault="00FC33C2" w:rsidP="00F50C13">
            <w:pPr>
              <w:jc w:val="center"/>
              <w:rPr>
                <w:sz w:val="22"/>
                <w:szCs w:val="22"/>
              </w:rPr>
            </w:pPr>
            <w:r w:rsidRPr="00207BC4">
              <w:rPr>
                <w:sz w:val="22"/>
                <w:szCs w:val="22"/>
              </w:rPr>
              <w:t>4</w:t>
            </w:r>
          </w:p>
        </w:tc>
        <w:tc>
          <w:tcPr>
            <w:tcW w:w="706" w:type="dxa"/>
            <w:shd w:val="clear" w:color="auto" w:fill="FFFFFF" w:themeFill="background1"/>
          </w:tcPr>
          <w:p w:rsidR="00FC33C2" w:rsidRPr="00207BC4" w:rsidRDefault="00FC33C2" w:rsidP="00F50C13">
            <w:pPr>
              <w:jc w:val="center"/>
              <w:rPr>
                <w:sz w:val="22"/>
                <w:szCs w:val="22"/>
              </w:rPr>
            </w:pPr>
            <w:r w:rsidRPr="00207BC4">
              <w:rPr>
                <w:sz w:val="22"/>
                <w:szCs w:val="22"/>
              </w:rPr>
              <w:t>5</w:t>
            </w:r>
          </w:p>
        </w:tc>
        <w:tc>
          <w:tcPr>
            <w:tcW w:w="705" w:type="dxa"/>
            <w:shd w:val="clear" w:color="auto" w:fill="FFFFFF" w:themeFill="background1"/>
          </w:tcPr>
          <w:p w:rsidR="00FC33C2" w:rsidRPr="00207BC4" w:rsidRDefault="00FC33C2" w:rsidP="00F50C13">
            <w:pPr>
              <w:jc w:val="center"/>
              <w:rPr>
                <w:sz w:val="22"/>
                <w:szCs w:val="22"/>
              </w:rPr>
            </w:pPr>
            <w:r w:rsidRPr="00207BC4">
              <w:rPr>
                <w:sz w:val="22"/>
                <w:szCs w:val="22"/>
              </w:rPr>
              <w:t>6</w:t>
            </w:r>
          </w:p>
        </w:tc>
        <w:tc>
          <w:tcPr>
            <w:tcW w:w="1412" w:type="dxa"/>
            <w:shd w:val="clear" w:color="auto" w:fill="FFFFFF" w:themeFill="background1"/>
          </w:tcPr>
          <w:p w:rsidR="00FC33C2" w:rsidRPr="00207BC4" w:rsidRDefault="00FC33C2" w:rsidP="00F50C13">
            <w:pPr>
              <w:jc w:val="center"/>
              <w:rPr>
                <w:sz w:val="22"/>
                <w:szCs w:val="22"/>
              </w:rPr>
            </w:pPr>
            <w:r w:rsidRPr="00207BC4">
              <w:rPr>
                <w:sz w:val="22"/>
                <w:szCs w:val="22"/>
              </w:rPr>
              <w:t>7</w:t>
            </w:r>
          </w:p>
        </w:tc>
        <w:tc>
          <w:tcPr>
            <w:tcW w:w="707" w:type="dxa"/>
            <w:shd w:val="clear" w:color="auto" w:fill="FFFFFF" w:themeFill="background1"/>
          </w:tcPr>
          <w:p w:rsidR="00FC33C2" w:rsidRPr="00207BC4" w:rsidRDefault="00FC33C2" w:rsidP="00F50C13">
            <w:pPr>
              <w:jc w:val="center"/>
              <w:rPr>
                <w:sz w:val="22"/>
                <w:szCs w:val="22"/>
              </w:rPr>
            </w:pPr>
            <w:r w:rsidRPr="00207BC4">
              <w:rPr>
                <w:sz w:val="22"/>
                <w:szCs w:val="22"/>
              </w:rPr>
              <w:t>8</w:t>
            </w:r>
          </w:p>
        </w:tc>
        <w:tc>
          <w:tcPr>
            <w:tcW w:w="988" w:type="dxa"/>
            <w:shd w:val="clear" w:color="auto" w:fill="FFFFFF" w:themeFill="background1"/>
          </w:tcPr>
          <w:p w:rsidR="00FC33C2" w:rsidRPr="00207BC4" w:rsidRDefault="00FC33C2" w:rsidP="00F50C13">
            <w:pPr>
              <w:jc w:val="center"/>
              <w:rPr>
                <w:sz w:val="22"/>
                <w:szCs w:val="22"/>
              </w:rPr>
            </w:pPr>
            <w:r w:rsidRPr="00207BC4">
              <w:rPr>
                <w:sz w:val="22"/>
                <w:szCs w:val="22"/>
              </w:rPr>
              <w:t>9</w:t>
            </w:r>
          </w:p>
        </w:tc>
        <w:tc>
          <w:tcPr>
            <w:tcW w:w="988" w:type="dxa"/>
            <w:shd w:val="clear" w:color="auto" w:fill="FFFFFF" w:themeFill="background1"/>
          </w:tcPr>
          <w:p w:rsidR="00FC33C2" w:rsidRPr="00207BC4" w:rsidRDefault="00FC33C2" w:rsidP="00F50C13">
            <w:pPr>
              <w:jc w:val="center"/>
              <w:rPr>
                <w:sz w:val="22"/>
                <w:szCs w:val="22"/>
              </w:rPr>
            </w:pPr>
            <w:r w:rsidRPr="00207BC4">
              <w:rPr>
                <w:sz w:val="22"/>
                <w:szCs w:val="22"/>
              </w:rPr>
              <w:t>10</w:t>
            </w:r>
          </w:p>
        </w:tc>
        <w:tc>
          <w:tcPr>
            <w:tcW w:w="988" w:type="dxa"/>
            <w:shd w:val="clear" w:color="auto" w:fill="auto"/>
          </w:tcPr>
          <w:p w:rsidR="00FC33C2" w:rsidRPr="00207BC4" w:rsidRDefault="00FC33C2" w:rsidP="00F50C13">
            <w:pPr>
              <w:jc w:val="center"/>
              <w:rPr>
                <w:sz w:val="22"/>
                <w:szCs w:val="22"/>
              </w:rPr>
            </w:pPr>
            <w:r w:rsidRPr="00207BC4">
              <w:rPr>
                <w:sz w:val="22"/>
                <w:szCs w:val="22"/>
              </w:rPr>
              <w:t>11</w:t>
            </w:r>
          </w:p>
        </w:tc>
        <w:tc>
          <w:tcPr>
            <w:tcW w:w="989" w:type="dxa"/>
            <w:tcBorders>
              <w:right w:val="single" w:sz="4" w:space="0" w:color="auto"/>
            </w:tcBorders>
            <w:shd w:val="clear" w:color="auto" w:fill="auto"/>
          </w:tcPr>
          <w:p w:rsidR="00FC33C2" w:rsidRPr="00207BC4" w:rsidRDefault="00FC33C2" w:rsidP="00F50C13">
            <w:pPr>
              <w:jc w:val="center"/>
              <w:rPr>
                <w:sz w:val="22"/>
                <w:szCs w:val="22"/>
              </w:rPr>
            </w:pPr>
            <w:r w:rsidRPr="00207BC4">
              <w:rPr>
                <w:sz w:val="22"/>
                <w:szCs w:val="22"/>
              </w:rPr>
              <w:t>12</w:t>
            </w:r>
          </w:p>
        </w:tc>
        <w:tc>
          <w:tcPr>
            <w:tcW w:w="988" w:type="dxa"/>
            <w:tcBorders>
              <w:left w:val="single" w:sz="4" w:space="0" w:color="auto"/>
              <w:right w:val="single" w:sz="4" w:space="0" w:color="auto"/>
            </w:tcBorders>
            <w:shd w:val="clear" w:color="auto" w:fill="FFFFFF" w:themeFill="background1"/>
          </w:tcPr>
          <w:p w:rsidR="00FC33C2" w:rsidRPr="00207BC4" w:rsidRDefault="00FC33C2" w:rsidP="00F50C13">
            <w:pPr>
              <w:jc w:val="center"/>
              <w:rPr>
                <w:sz w:val="22"/>
                <w:szCs w:val="22"/>
              </w:rPr>
            </w:pPr>
            <w:r w:rsidRPr="00207BC4">
              <w:rPr>
                <w:sz w:val="22"/>
                <w:szCs w:val="22"/>
              </w:rPr>
              <w:t>13</w:t>
            </w:r>
          </w:p>
        </w:tc>
        <w:tc>
          <w:tcPr>
            <w:tcW w:w="988" w:type="dxa"/>
            <w:tcBorders>
              <w:left w:val="single" w:sz="4" w:space="0" w:color="auto"/>
              <w:right w:val="single" w:sz="4" w:space="0" w:color="auto"/>
            </w:tcBorders>
            <w:shd w:val="clear" w:color="auto" w:fill="FFFFFF" w:themeFill="background1"/>
          </w:tcPr>
          <w:p w:rsidR="00FC33C2" w:rsidRPr="00207BC4" w:rsidRDefault="00FC33C2" w:rsidP="00F50C13">
            <w:pPr>
              <w:jc w:val="center"/>
              <w:rPr>
                <w:sz w:val="22"/>
                <w:szCs w:val="22"/>
              </w:rPr>
            </w:pPr>
            <w:r w:rsidRPr="00207BC4">
              <w:rPr>
                <w:sz w:val="22"/>
                <w:szCs w:val="22"/>
              </w:rPr>
              <w:t>14</w:t>
            </w:r>
          </w:p>
        </w:tc>
        <w:tc>
          <w:tcPr>
            <w:tcW w:w="989" w:type="dxa"/>
            <w:tcBorders>
              <w:left w:val="single" w:sz="4" w:space="0" w:color="auto"/>
            </w:tcBorders>
            <w:shd w:val="clear" w:color="auto" w:fill="FFFFFF" w:themeFill="background1"/>
          </w:tcPr>
          <w:p w:rsidR="00FC33C2" w:rsidRPr="00207BC4" w:rsidRDefault="00FC33C2" w:rsidP="00F50C13">
            <w:pPr>
              <w:jc w:val="center"/>
              <w:rPr>
                <w:sz w:val="22"/>
                <w:szCs w:val="22"/>
              </w:rPr>
            </w:pPr>
            <w:r w:rsidRPr="00207BC4">
              <w:rPr>
                <w:sz w:val="22"/>
                <w:szCs w:val="22"/>
              </w:rPr>
              <w:t>15</w:t>
            </w:r>
          </w:p>
        </w:tc>
      </w:tr>
      <w:tr w:rsidR="00207BC4" w:rsidRPr="00207BC4" w:rsidTr="00207BC4">
        <w:trPr>
          <w:trHeight w:val="407"/>
        </w:trPr>
        <w:tc>
          <w:tcPr>
            <w:tcW w:w="1277" w:type="dxa"/>
            <w:vMerge w:val="restart"/>
            <w:shd w:val="clear" w:color="auto" w:fill="FFFFFF" w:themeFill="background1"/>
          </w:tcPr>
          <w:p w:rsidR="00FC33C2" w:rsidRPr="00207BC4" w:rsidRDefault="00FC33C2" w:rsidP="00F50C13">
            <w:pPr>
              <w:ind w:left="34" w:right="34"/>
              <w:jc w:val="center"/>
              <w:rPr>
                <w:spacing w:val="-6"/>
                <w:sz w:val="22"/>
                <w:szCs w:val="22"/>
              </w:rPr>
            </w:pPr>
            <w:r w:rsidRPr="00207BC4">
              <w:rPr>
                <w:spacing w:val="-6"/>
                <w:sz w:val="22"/>
                <w:szCs w:val="22"/>
              </w:rPr>
              <w:t>Муниципальная программа города Чебоксары</w:t>
            </w:r>
          </w:p>
        </w:tc>
        <w:tc>
          <w:tcPr>
            <w:tcW w:w="1649" w:type="dxa"/>
            <w:vMerge w:val="restart"/>
            <w:shd w:val="clear" w:color="auto" w:fill="FFFFFF" w:themeFill="background1"/>
          </w:tcPr>
          <w:p w:rsidR="00FC33C2" w:rsidRPr="00207BC4" w:rsidRDefault="00FC33C2" w:rsidP="00F50C13">
            <w:pPr>
              <w:jc w:val="both"/>
              <w:rPr>
                <w:sz w:val="22"/>
                <w:szCs w:val="22"/>
              </w:rPr>
            </w:pPr>
            <w:r w:rsidRPr="00207BC4">
              <w:rPr>
                <w:sz w:val="22"/>
                <w:szCs w:val="22"/>
              </w:rPr>
              <w:t xml:space="preserve">«Развитие потенциала муниципального управления» </w:t>
            </w:r>
          </w:p>
        </w:tc>
        <w:tc>
          <w:tcPr>
            <w:tcW w:w="1330" w:type="dxa"/>
            <w:shd w:val="clear" w:color="auto" w:fill="FFFFFF" w:themeFill="background1"/>
          </w:tcPr>
          <w:p w:rsidR="00FC33C2" w:rsidRPr="00207BC4" w:rsidRDefault="00FC33C2" w:rsidP="00F50C13">
            <w:pPr>
              <w:ind w:left="-108" w:firstLine="34"/>
              <w:jc w:val="center"/>
              <w:rPr>
                <w:sz w:val="22"/>
                <w:szCs w:val="22"/>
              </w:rPr>
            </w:pPr>
            <w:r w:rsidRPr="00207BC4">
              <w:rPr>
                <w:sz w:val="22"/>
                <w:szCs w:val="22"/>
              </w:rPr>
              <w:t>всего</w:t>
            </w:r>
          </w:p>
        </w:tc>
        <w:tc>
          <w:tcPr>
            <w:tcW w:w="1271" w:type="dxa"/>
            <w:vMerge w:val="restart"/>
            <w:shd w:val="clear" w:color="auto" w:fill="FFFFFF" w:themeFill="background1"/>
          </w:tcPr>
          <w:p w:rsidR="00FC33C2" w:rsidRPr="00207BC4" w:rsidRDefault="00FC33C2" w:rsidP="00F50C13">
            <w:pPr>
              <w:ind w:left="-108" w:right="-108"/>
              <w:jc w:val="center"/>
              <w:rPr>
                <w:sz w:val="22"/>
                <w:szCs w:val="22"/>
              </w:rPr>
            </w:pPr>
          </w:p>
        </w:tc>
        <w:tc>
          <w:tcPr>
            <w:tcW w:w="706" w:type="dxa"/>
            <w:shd w:val="clear" w:color="auto" w:fill="auto"/>
          </w:tcPr>
          <w:p w:rsidR="00FC33C2" w:rsidRPr="00207BC4" w:rsidRDefault="00FC33C2" w:rsidP="00F50C13">
            <w:pPr>
              <w:jc w:val="center"/>
              <w:rPr>
                <w:sz w:val="22"/>
                <w:szCs w:val="22"/>
              </w:rPr>
            </w:pPr>
            <w:r w:rsidRPr="00207BC4">
              <w:rPr>
                <w:sz w:val="22"/>
                <w:szCs w:val="22"/>
              </w:rPr>
              <w:t>х</w:t>
            </w:r>
          </w:p>
        </w:tc>
        <w:tc>
          <w:tcPr>
            <w:tcW w:w="705" w:type="dxa"/>
            <w:shd w:val="clear" w:color="auto" w:fill="auto"/>
          </w:tcPr>
          <w:p w:rsidR="00FC33C2" w:rsidRPr="00207BC4" w:rsidRDefault="00FC33C2" w:rsidP="00F50C13">
            <w:pPr>
              <w:jc w:val="center"/>
              <w:rPr>
                <w:sz w:val="22"/>
                <w:szCs w:val="22"/>
              </w:rPr>
            </w:pPr>
            <w:r w:rsidRPr="00207BC4">
              <w:rPr>
                <w:sz w:val="22"/>
                <w:szCs w:val="22"/>
              </w:rPr>
              <w:t>х</w:t>
            </w:r>
          </w:p>
        </w:tc>
        <w:tc>
          <w:tcPr>
            <w:tcW w:w="1412" w:type="dxa"/>
            <w:shd w:val="clear" w:color="auto" w:fill="auto"/>
          </w:tcPr>
          <w:p w:rsidR="00FC33C2" w:rsidRPr="00207BC4" w:rsidRDefault="0053524C" w:rsidP="00F50C13">
            <w:pPr>
              <w:jc w:val="center"/>
              <w:rPr>
                <w:sz w:val="22"/>
                <w:szCs w:val="22"/>
              </w:rPr>
            </w:pPr>
            <w:r w:rsidRPr="00207BC4">
              <w:rPr>
                <w:sz w:val="22"/>
                <w:szCs w:val="22"/>
              </w:rPr>
              <w:t>х</w:t>
            </w:r>
          </w:p>
        </w:tc>
        <w:tc>
          <w:tcPr>
            <w:tcW w:w="707" w:type="dxa"/>
            <w:shd w:val="clear" w:color="auto" w:fill="FFFFFF" w:themeFill="background1"/>
          </w:tcPr>
          <w:p w:rsidR="00FC33C2" w:rsidRPr="00207BC4" w:rsidRDefault="00FC33C2" w:rsidP="00F50C13">
            <w:pPr>
              <w:jc w:val="center"/>
              <w:rPr>
                <w:sz w:val="22"/>
                <w:szCs w:val="22"/>
              </w:rPr>
            </w:pPr>
            <w:r w:rsidRPr="00207BC4">
              <w:rPr>
                <w:sz w:val="22"/>
                <w:szCs w:val="22"/>
              </w:rPr>
              <w:t>х</w:t>
            </w:r>
          </w:p>
        </w:tc>
        <w:tc>
          <w:tcPr>
            <w:tcW w:w="988" w:type="dxa"/>
            <w:shd w:val="clear" w:color="auto" w:fill="FFFFFF" w:themeFill="background1"/>
          </w:tcPr>
          <w:p w:rsidR="00FC33C2" w:rsidRPr="00207BC4" w:rsidRDefault="00AB03BD" w:rsidP="00F50C13">
            <w:pPr>
              <w:ind w:left="-109"/>
              <w:jc w:val="center"/>
              <w:rPr>
                <w:spacing w:val="-10"/>
                <w:sz w:val="22"/>
                <w:szCs w:val="22"/>
              </w:rPr>
            </w:pPr>
            <w:r w:rsidRPr="00207BC4">
              <w:rPr>
                <w:spacing w:val="-10"/>
                <w:sz w:val="22"/>
                <w:szCs w:val="22"/>
              </w:rPr>
              <w:t>197119,4</w:t>
            </w:r>
          </w:p>
        </w:tc>
        <w:tc>
          <w:tcPr>
            <w:tcW w:w="988" w:type="dxa"/>
            <w:shd w:val="clear" w:color="auto" w:fill="FFFFFF" w:themeFill="background1"/>
          </w:tcPr>
          <w:p w:rsidR="00FC33C2" w:rsidRPr="00207BC4" w:rsidRDefault="00AB03BD" w:rsidP="00F50C13">
            <w:pPr>
              <w:ind w:left="-109"/>
              <w:jc w:val="center"/>
              <w:rPr>
                <w:spacing w:val="-10"/>
                <w:sz w:val="22"/>
                <w:szCs w:val="22"/>
                <w:highlight w:val="yellow"/>
              </w:rPr>
            </w:pPr>
            <w:r w:rsidRPr="00207BC4">
              <w:rPr>
                <w:spacing w:val="-10"/>
                <w:sz w:val="22"/>
                <w:szCs w:val="22"/>
              </w:rPr>
              <w:t>193848,9</w:t>
            </w:r>
          </w:p>
        </w:tc>
        <w:tc>
          <w:tcPr>
            <w:tcW w:w="988" w:type="dxa"/>
            <w:shd w:val="clear" w:color="auto" w:fill="auto"/>
          </w:tcPr>
          <w:p w:rsidR="00FC33C2" w:rsidRPr="00207BC4" w:rsidRDefault="00FC33C2" w:rsidP="00F50C13">
            <w:pPr>
              <w:ind w:left="-109"/>
              <w:jc w:val="center"/>
              <w:rPr>
                <w:spacing w:val="-10"/>
                <w:sz w:val="22"/>
                <w:szCs w:val="22"/>
                <w:lang w:val="en-US"/>
              </w:rPr>
            </w:pPr>
            <w:r w:rsidRPr="00207BC4">
              <w:rPr>
                <w:spacing w:val="-10"/>
                <w:sz w:val="22"/>
                <w:szCs w:val="22"/>
              </w:rPr>
              <w:t>205</w:t>
            </w:r>
            <w:r w:rsidRPr="00207BC4">
              <w:rPr>
                <w:spacing w:val="-10"/>
                <w:sz w:val="22"/>
                <w:szCs w:val="22"/>
                <w:lang w:val="en-US"/>
              </w:rPr>
              <w:t xml:space="preserve"> </w:t>
            </w:r>
            <w:r w:rsidRPr="00207BC4">
              <w:rPr>
                <w:spacing w:val="-10"/>
                <w:sz w:val="22"/>
                <w:szCs w:val="22"/>
              </w:rPr>
              <w:t>0</w:t>
            </w:r>
            <w:r w:rsidR="00AB03BD" w:rsidRPr="00207BC4">
              <w:rPr>
                <w:spacing w:val="-10"/>
                <w:sz w:val="22"/>
                <w:szCs w:val="22"/>
              </w:rPr>
              <w:t>95</w:t>
            </w:r>
            <w:r w:rsidRPr="00207BC4">
              <w:rPr>
                <w:spacing w:val="-10"/>
                <w:sz w:val="22"/>
                <w:szCs w:val="22"/>
              </w:rPr>
              <w:t>,</w:t>
            </w:r>
            <w:r w:rsidR="00AB03BD" w:rsidRPr="00207BC4">
              <w:rPr>
                <w:spacing w:val="-10"/>
                <w:sz w:val="22"/>
                <w:szCs w:val="22"/>
              </w:rPr>
              <w:t>7</w:t>
            </w:r>
          </w:p>
        </w:tc>
        <w:tc>
          <w:tcPr>
            <w:tcW w:w="989" w:type="dxa"/>
            <w:tcBorders>
              <w:right w:val="single" w:sz="4" w:space="0" w:color="auto"/>
            </w:tcBorders>
            <w:shd w:val="clear" w:color="auto" w:fill="auto"/>
          </w:tcPr>
          <w:p w:rsidR="00FC33C2" w:rsidRPr="00207BC4" w:rsidRDefault="00D665E5" w:rsidP="00D665E5">
            <w:pPr>
              <w:ind w:left="-109"/>
              <w:jc w:val="center"/>
              <w:rPr>
                <w:spacing w:val="-10"/>
                <w:sz w:val="22"/>
                <w:szCs w:val="22"/>
                <w:lang w:val="en-US"/>
              </w:rPr>
            </w:pPr>
            <w:r>
              <w:rPr>
                <w:spacing w:val="-10"/>
                <w:sz w:val="22"/>
                <w:szCs w:val="22"/>
              </w:rPr>
              <w:t>214 647,7</w:t>
            </w:r>
          </w:p>
        </w:tc>
        <w:tc>
          <w:tcPr>
            <w:tcW w:w="988" w:type="dxa"/>
            <w:tcBorders>
              <w:left w:val="single" w:sz="4" w:space="0" w:color="auto"/>
              <w:right w:val="single" w:sz="4" w:space="0" w:color="auto"/>
            </w:tcBorders>
            <w:shd w:val="clear" w:color="auto" w:fill="FFFFFF" w:themeFill="background1"/>
          </w:tcPr>
          <w:p w:rsidR="00FC33C2" w:rsidRPr="00207BC4" w:rsidRDefault="00FC33C2" w:rsidP="00F50C13">
            <w:pPr>
              <w:ind w:left="-109"/>
              <w:jc w:val="center"/>
              <w:rPr>
                <w:spacing w:val="-10"/>
                <w:sz w:val="22"/>
                <w:szCs w:val="22"/>
                <w:lang w:val="en-US"/>
              </w:rPr>
            </w:pPr>
            <w:r w:rsidRPr="00207BC4">
              <w:rPr>
                <w:spacing w:val="-10"/>
                <w:sz w:val="22"/>
                <w:szCs w:val="22"/>
                <w:lang w:val="en-US"/>
              </w:rPr>
              <w:t>201 184,4</w:t>
            </w:r>
          </w:p>
        </w:tc>
        <w:tc>
          <w:tcPr>
            <w:tcW w:w="988" w:type="dxa"/>
            <w:tcBorders>
              <w:left w:val="single" w:sz="4" w:space="0" w:color="auto"/>
              <w:right w:val="single" w:sz="4" w:space="0" w:color="auto"/>
            </w:tcBorders>
            <w:shd w:val="clear" w:color="auto" w:fill="FFFFFF" w:themeFill="background1"/>
          </w:tcPr>
          <w:p w:rsidR="00FC33C2" w:rsidRPr="00207BC4" w:rsidRDefault="00FC33C2" w:rsidP="00F50C13">
            <w:pPr>
              <w:ind w:left="-109"/>
              <w:jc w:val="center"/>
              <w:rPr>
                <w:spacing w:val="-10"/>
                <w:sz w:val="22"/>
                <w:szCs w:val="22"/>
                <w:lang w:val="en-US"/>
              </w:rPr>
            </w:pPr>
            <w:r w:rsidRPr="00207BC4">
              <w:rPr>
                <w:spacing w:val="-10"/>
                <w:sz w:val="22"/>
                <w:szCs w:val="22"/>
                <w:lang w:val="en-US"/>
              </w:rPr>
              <w:t>201 184,4</w:t>
            </w:r>
          </w:p>
        </w:tc>
        <w:tc>
          <w:tcPr>
            <w:tcW w:w="989" w:type="dxa"/>
            <w:tcBorders>
              <w:left w:val="single" w:sz="4" w:space="0" w:color="auto"/>
            </w:tcBorders>
            <w:shd w:val="clear" w:color="auto" w:fill="FFFFFF" w:themeFill="background1"/>
          </w:tcPr>
          <w:p w:rsidR="00FC33C2" w:rsidRPr="00207BC4" w:rsidRDefault="00FC33C2" w:rsidP="00F50C13">
            <w:pPr>
              <w:ind w:left="-109"/>
              <w:jc w:val="center"/>
              <w:rPr>
                <w:spacing w:val="-10"/>
                <w:sz w:val="22"/>
                <w:szCs w:val="22"/>
              </w:rPr>
            </w:pPr>
            <w:r w:rsidRPr="00207BC4">
              <w:rPr>
                <w:spacing w:val="-10"/>
                <w:sz w:val="22"/>
                <w:szCs w:val="22"/>
              </w:rPr>
              <w:t>201 184,4</w:t>
            </w:r>
          </w:p>
        </w:tc>
      </w:tr>
      <w:tr w:rsidR="00207BC4" w:rsidRPr="00207BC4" w:rsidTr="00207BC4">
        <w:trPr>
          <w:trHeight w:val="541"/>
        </w:trPr>
        <w:tc>
          <w:tcPr>
            <w:tcW w:w="1277" w:type="dxa"/>
            <w:vMerge/>
            <w:shd w:val="clear" w:color="auto" w:fill="FFFFFF" w:themeFill="background1"/>
          </w:tcPr>
          <w:p w:rsidR="00660499" w:rsidRPr="00207BC4" w:rsidRDefault="00660499" w:rsidP="00F50C13">
            <w:pPr>
              <w:ind w:left="34" w:right="34"/>
              <w:jc w:val="center"/>
              <w:rPr>
                <w:sz w:val="22"/>
                <w:szCs w:val="22"/>
              </w:rPr>
            </w:pPr>
          </w:p>
        </w:tc>
        <w:tc>
          <w:tcPr>
            <w:tcW w:w="1649" w:type="dxa"/>
            <w:vMerge/>
            <w:shd w:val="clear" w:color="auto" w:fill="FFFFFF" w:themeFill="background1"/>
          </w:tcPr>
          <w:p w:rsidR="00660499" w:rsidRPr="00207BC4" w:rsidRDefault="00660499" w:rsidP="00F50C13">
            <w:pPr>
              <w:jc w:val="both"/>
              <w:rPr>
                <w:sz w:val="22"/>
                <w:szCs w:val="22"/>
              </w:rPr>
            </w:pPr>
          </w:p>
        </w:tc>
        <w:tc>
          <w:tcPr>
            <w:tcW w:w="1330" w:type="dxa"/>
            <w:shd w:val="clear" w:color="auto" w:fill="FFFFFF" w:themeFill="background1"/>
          </w:tcPr>
          <w:p w:rsidR="00660499" w:rsidRPr="00207BC4" w:rsidRDefault="00660499" w:rsidP="00F50C13">
            <w:pPr>
              <w:ind w:left="-108" w:firstLine="34"/>
              <w:jc w:val="center"/>
              <w:rPr>
                <w:sz w:val="22"/>
                <w:szCs w:val="22"/>
              </w:rPr>
            </w:pPr>
            <w:r w:rsidRPr="00207BC4">
              <w:rPr>
                <w:sz w:val="22"/>
                <w:szCs w:val="22"/>
              </w:rPr>
              <w:t>федеральный бюджет</w:t>
            </w:r>
          </w:p>
        </w:tc>
        <w:tc>
          <w:tcPr>
            <w:tcW w:w="1271" w:type="dxa"/>
            <w:vMerge/>
            <w:shd w:val="clear" w:color="auto" w:fill="FFFFFF" w:themeFill="background1"/>
          </w:tcPr>
          <w:p w:rsidR="00660499" w:rsidRPr="00207BC4" w:rsidRDefault="00660499" w:rsidP="00F50C13">
            <w:pPr>
              <w:ind w:left="-108" w:right="-108"/>
              <w:jc w:val="center"/>
              <w:rPr>
                <w:sz w:val="22"/>
                <w:szCs w:val="22"/>
              </w:rPr>
            </w:pPr>
          </w:p>
        </w:tc>
        <w:tc>
          <w:tcPr>
            <w:tcW w:w="706" w:type="dxa"/>
            <w:shd w:val="clear" w:color="auto" w:fill="auto"/>
          </w:tcPr>
          <w:p w:rsidR="00660499" w:rsidRPr="00207BC4" w:rsidRDefault="00660499" w:rsidP="00F50C13">
            <w:pPr>
              <w:jc w:val="center"/>
              <w:rPr>
                <w:sz w:val="22"/>
                <w:szCs w:val="22"/>
              </w:rPr>
            </w:pPr>
            <w:r w:rsidRPr="00207BC4">
              <w:rPr>
                <w:sz w:val="22"/>
                <w:szCs w:val="22"/>
              </w:rPr>
              <w:t>х</w:t>
            </w:r>
          </w:p>
        </w:tc>
        <w:tc>
          <w:tcPr>
            <w:tcW w:w="705" w:type="dxa"/>
            <w:shd w:val="clear" w:color="auto" w:fill="auto"/>
          </w:tcPr>
          <w:p w:rsidR="00660499" w:rsidRPr="00207BC4" w:rsidRDefault="00660499" w:rsidP="00F50C13">
            <w:pPr>
              <w:jc w:val="center"/>
              <w:rPr>
                <w:sz w:val="22"/>
                <w:szCs w:val="22"/>
              </w:rPr>
            </w:pPr>
            <w:r w:rsidRPr="00207BC4">
              <w:rPr>
                <w:sz w:val="22"/>
                <w:szCs w:val="22"/>
              </w:rPr>
              <w:t>х</w:t>
            </w:r>
          </w:p>
        </w:tc>
        <w:tc>
          <w:tcPr>
            <w:tcW w:w="1412" w:type="dxa"/>
            <w:shd w:val="clear" w:color="auto" w:fill="auto"/>
          </w:tcPr>
          <w:p w:rsidR="00660499" w:rsidRPr="00207BC4" w:rsidRDefault="00660499" w:rsidP="00F50C13">
            <w:pPr>
              <w:jc w:val="center"/>
              <w:rPr>
                <w:sz w:val="22"/>
                <w:szCs w:val="22"/>
              </w:rPr>
            </w:pPr>
            <w:r w:rsidRPr="00207BC4">
              <w:rPr>
                <w:sz w:val="22"/>
                <w:szCs w:val="22"/>
              </w:rPr>
              <w:t>х</w:t>
            </w:r>
          </w:p>
        </w:tc>
        <w:tc>
          <w:tcPr>
            <w:tcW w:w="707" w:type="dxa"/>
            <w:shd w:val="clear" w:color="auto" w:fill="FFFFFF" w:themeFill="background1"/>
          </w:tcPr>
          <w:p w:rsidR="00660499" w:rsidRPr="00207BC4" w:rsidRDefault="00660499" w:rsidP="00F50C13">
            <w:pPr>
              <w:jc w:val="center"/>
              <w:rPr>
                <w:sz w:val="22"/>
                <w:szCs w:val="22"/>
              </w:rPr>
            </w:pPr>
            <w:r w:rsidRPr="00207BC4">
              <w:rPr>
                <w:sz w:val="22"/>
                <w:szCs w:val="22"/>
              </w:rPr>
              <w:t>х</w:t>
            </w:r>
          </w:p>
        </w:tc>
        <w:tc>
          <w:tcPr>
            <w:tcW w:w="988" w:type="dxa"/>
            <w:shd w:val="clear" w:color="auto" w:fill="FFFFFF" w:themeFill="background1"/>
          </w:tcPr>
          <w:p w:rsidR="00660499" w:rsidRPr="00207BC4" w:rsidRDefault="00AB03BD" w:rsidP="00F50C13">
            <w:pPr>
              <w:jc w:val="center"/>
              <w:rPr>
                <w:sz w:val="22"/>
                <w:szCs w:val="22"/>
              </w:rPr>
            </w:pPr>
            <w:r w:rsidRPr="00207BC4">
              <w:rPr>
                <w:sz w:val="22"/>
                <w:szCs w:val="22"/>
                <w:lang w:eastAsia="zh-CN"/>
              </w:rPr>
              <w:t>10153,4</w:t>
            </w:r>
          </w:p>
        </w:tc>
        <w:tc>
          <w:tcPr>
            <w:tcW w:w="988" w:type="dxa"/>
            <w:shd w:val="clear" w:color="auto" w:fill="FFFFFF" w:themeFill="background1"/>
          </w:tcPr>
          <w:p w:rsidR="00660499" w:rsidRPr="00207BC4" w:rsidRDefault="00AB03BD" w:rsidP="00F50C13">
            <w:pPr>
              <w:jc w:val="center"/>
              <w:rPr>
                <w:sz w:val="22"/>
                <w:szCs w:val="22"/>
              </w:rPr>
            </w:pPr>
            <w:r w:rsidRPr="00207BC4">
              <w:rPr>
                <w:sz w:val="22"/>
                <w:szCs w:val="22"/>
                <w:lang w:eastAsia="zh-CN"/>
              </w:rPr>
              <w:t>10276,0</w:t>
            </w:r>
          </w:p>
        </w:tc>
        <w:tc>
          <w:tcPr>
            <w:tcW w:w="988" w:type="dxa"/>
            <w:shd w:val="clear" w:color="auto" w:fill="auto"/>
          </w:tcPr>
          <w:p w:rsidR="00660499" w:rsidRPr="00207BC4" w:rsidRDefault="00660499" w:rsidP="00F50C13">
            <w:pPr>
              <w:ind w:left="-109"/>
              <w:jc w:val="center"/>
              <w:rPr>
                <w:spacing w:val="-10"/>
                <w:sz w:val="22"/>
                <w:szCs w:val="22"/>
              </w:rPr>
            </w:pPr>
            <w:r w:rsidRPr="00207BC4">
              <w:rPr>
                <w:rFonts w:eastAsia="Calibri"/>
                <w:sz w:val="22"/>
                <w:szCs w:val="22"/>
              </w:rPr>
              <w:t>12 116,6</w:t>
            </w:r>
          </w:p>
        </w:tc>
        <w:tc>
          <w:tcPr>
            <w:tcW w:w="989" w:type="dxa"/>
            <w:tcBorders>
              <w:right w:val="single" w:sz="4" w:space="0" w:color="auto"/>
            </w:tcBorders>
            <w:shd w:val="clear" w:color="auto" w:fill="auto"/>
          </w:tcPr>
          <w:p w:rsidR="00660499" w:rsidRPr="00207BC4" w:rsidRDefault="00F31D4F" w:rsidP="00F50C13">
            <w:pPr>
              <w:ind w:left="-109"/>
              <w:jc w:val="center"/>
              <w:rPr>
                <w:spacing w:val="-10"/>
                <w:sz w:val="22"/>
                <w:szCs w:val="22"/>
              </w:rPr>
            </w:pPr>
            <w:r>
              <w:rPr>
                <w:sz w:val="22"/>
                <w:szCs w:val="22"/>
              </w:rPr>
              <w:t>12 762,0</w:t>
            </w:r>
          </w:p>
        </w:tc>
        <w:tc>
          <w:tcPr>
            <w:tcW w:w="988" w:type="dxa"/>
            <w:tcBorders>
              <w:left w:val="single" w:sz="4" w:space="0" w:color="auto"/>
              <w:right w:val="single" w:sz="4" w:space="0" w:color="auto"/>
            </w:tcBorders>
            <w:shd w:val="clear" w:color="auto" w:fill="FFFFFF" w:themeFill="background1"/>
          </w:tcPr>
          <w:p w:rsidR="00660499" w:rsidRPr="00207BC4" w:rsidRDefault="00660499" w:rsidP="00F50C13">
            <w:pPr>
              <w:ind w:left="-109"/>
              <w:jc w:val="center"/>
              <w:rPr>
                <w:spacing w:val="-10"/>
                <w:sz w:val="22"/>
                <w:szCs w:val="22"/>
                <w:lang w:val="en-US"/>
              </w:rPr>
            </w:pPr>
            <w:r w:rsidRPr="00207BC4">
              <w:rPr>
                <w:rFonts w:eastAsia="Calibri"/>
                <w:sz w:val="22"/>
                <w:szCs w:val="22"/>
              </w:rPr>
              <w:t>10 802,1</w:t>
            </w:r>
          </w:p>
        </w:tc>
        <w:tc>
          <w:tcPr>
            <w:tcW w:w="988" w:type="dxa"/>
            <w:tcBorders>
              <w:left w:val="single" w:sz="4" w:space="0" w:color="auto"/>
              <w:right w:val="single" w:sz="4" w:space="0" w:color="auto"/>
            </w:tcBorders>
            <w:shd w:val="clear" w:color="auto" w:fill="FFFFFF" w:themeFill="background1"/>
          </w:tcPr>
          <w:p w:rsidR="00660499" w:rsidRPr="00207BC4" w:rsidRDefault="00660499" w:rsidP="00F50C13">
            <w:pPr>
              <w:ind w:left="-109"/>
              <w:jc w:val="center"/>
              <w:rPr>
                <w:spacing w:val="-10"/>
                <w:sz w:val="22"/>
                <w:szCs w:val="22"/>
                <w:lang w:val="en-US"/>
              </w:rPr>
            </w:pPr>
            <w:r w:rsidRPr="00207BC4">
              <w:rPr>
                <w:rFonts w:eastAsia="Calibri"/>
                <w:sz w:val="22"/>
                <w:szCs w:val="22"/>
              </w:rPr>
              <w:t>10 802,1</w:t>
            </w:r>
          </w:p>
        </w:tc>
        <w:tc>
          <w:tcPr>
            <w:tcW w:w="989" w:type="dxa"/>
            <w:tcBorders>
              <w:left w:val="single" w:sz="4" w:space="0" w:color="auto"/>
            </w:tcBorders>
            <w:shd w:val="clear" w:color="auto" w:fill="FFFFFF" w:themeFill="background1"/>
          </w:tcPr>
          <w:p w:rsidR="00660499" w:rsidRPr="00207BC4" w:rsidRDefault="00660499" w:rsidP="00F50C13">
            <w:pPr>
              <w:ind w:left="-109"/>
              <w:jc w:val="center"/>
              <w:rPr>
                <w:spacing w:val="-10"/>
                <w:sz w:val="22"/>
                <w:szCs w:val="22"/>
              </w:rPr>
            </w:pPr>
            <w:r w:rsidRPr="00207BC4">
              <w:rPr>
                <w:rFonts w:eastAsia="Calibri"/>
                <w:sz w:val="22"/>
                <w:szCs w:val="22"/>
              </w:rPr>
              <w:t>10 802,1</w:t>
            </w:r>
          </w:p>
        </w:tc>
      </w:tr>
      <w:tr w:rsidR="00207BC4" w:rsidRPr="00207BC4" w:rsidTr="00207BC4">
        <w:trPr>
          <w:trHeight w:val="1270"/>
        </w:trPr>
        <w:tc>
          <w:tcPr>
            <w:tcW w:w="1277" w:type="dxa"/>
            <w:vMerge/>
            <w:shd w:val="clear" w:color="auto" w:fill="FFFFFF" w:themeFill="background1"/>
          </w:tcPr>
          <w:p w:rsidR="00FC33C2" w:rsidRPr="00207BC4" w:rsidRDefault="00FC33C2" w:rsidP="00F50C13">
            <w:pPr>
              <w:ind w:left="34" w:right="34"/>
              <w:jc w:val="center"/>
              <w:rPr>
                <w:sz w:val="22"/>
                <w:szCs w:val="22"/>
              </w:rPr>
            </w:pPr>
          </w:p>
        </w:tc>
        <w:tc>
          <w:tcPr>
            <w:tcW w:w="1649" w:type="dxa"/>
            <w:vMerge/>
            <w:shd w:val="clear" w:color="auto" w:fill="FFFFFF" w:themeFill="background1"/>
          </w:tcPr>
          <w:p w:rsidR="00FC33C2" w:rsidRPr="00207BC4" w:rsidRDefault="00FC33C2" w:rsidP="00F50C13">
            <w:pPr>
              <w:jc w:val="both"/>
              <w:rPr>
                <w:sz w:val="22"/>
                <w:szCs w:val="22"/>
              </w:rPr>
            </w:pPr>
          </w:p>
        </w:tc>
        <w:tc>
          <w:tcPr>
            <w:tcW w:w="1330" w:type="dxa"/>
            <w:shd w:val="clear" w:color="auto" w:fill="FFFFFF" w:themeFill="background1"/>
          </w:tcPr>
          <w:p w:rsidR="00FC33C2" w:rsidRPr="00207BC4" w:rsidRDefault="00FC33C2" w:rsidP="00F50C13">
            <w:pPr>
              <w:ind w:left="-108" w:firstLine="34"/>
              <w:jc w:val="center"/>
              <w:rPr>
                <w:sz w:val="22"/>
                <w:szCs w:val="22"/>
              </w:rPr>
            </w:pPr>
            <w:r w:rsidRPr="00207BC4">
              <w:rPr>
                <w:sz w:val="22"/>
                <w:szCs w:val="22"/>
              </w:rPr>
              <w:t>республиканский бюджет Чувашской Республики</w:t>
            </w:r>
          </w:p>
        </w:tc>
        <w:tc>
          <w:tcPr>
            <w:tcW w:w="1271" w:type="dxa"/>
            <w:vMerge/>
            <w:shd w:val="clear" w:color="auto" w:fill="FFFFFF" w:themeFill="background1"/>
          </w:tcPr>
          <w:p w:rsidR="00FC33C2" w:rsidRPr="00207BC4" w:rsidRDefault="00FC33C2" w:rsidP="00F50C13">
            <w:pPr>
              <w:ind w:left="-108" w:right="-108"/>
              <w:jc w:val="center"/>
              <w:rPr>
                <w:sz w:val="22"/>
                <w:szCs w:val="22"/>
              </w:rPr>
            </w:pPr>
          </w:p>
        </w:tc>
        <w:tc>
          <w:tcPr>
            <w:tcW w:w="706" w:type="dxa"/>
            <w:shd w:val="clear" w:color="auto" w:fill="auto"/>
          </w:tcPr>
          <w:p w:rsidR="00FC33C2" w:rsidRPr="00207BC4" w:rsidRDefault="00FC33C2" w:rsidP="00F50C13">
            <w:pPr>
              <w:jc w:val="center"/>
              <w:rPr>
                <w:sz w:val="22"/>
                <w:szCs w:val="22"/>
              </w:rPr>
            </w:pPr>
            <w:r w:rsidRPr="00207BC4">
              <w:rPr>
                <w:sz w:val="22"/>
                <w:szCs w:val="22"/>
              </w:rPr>
              <w:t>х</w:t>
            </w:r>
          </w:p>
        </w:tc>
        <w:tc>
          <w:tcPr>
            <w:tcW w:w="705" w:type="dxa"/>
            <w:shd w:val="clear" w:color="auto" w:fill="auto"/>
          </w:tcPr>
          <w:p w:rsidR="00FC33C2" w:rsidRPr="00207BC4" w:rsidRDefault="00FC33C2" w:rsidP="00F50C13">
            <w:pPr>
              <w:jc w:val="center"/>
              <w:rPr>
                <w:sz w:val="22"/>
                <w:szCs w:val="22"/>
              </w:rPr>
            </w:pPr>
            <w:r w:rsidRPr="00207BC4">
              <w:rPr>
                <w:sz w:val="22"/>
                <w:szCs w:val="22"/>
              </w:rPr>
              <w:t>х</w:t>
            </w:r>
          </w:p>
        </w:tc>
        <w:tc>
          <w:tcPr>
            <w:tcW w:w="1412" w:type="dxa"/>
            <w:shd w:val="clear" w:color="auto" w:fill="auto"/>
          </w:tcPr>
          <w:p w:rsidR="00FC33C2" w:rsidRPr="00207BC4" w:rsidRDefault="00FC33C2" w:rsidP="00F50C13">
            <w:pPr>
              <w:jc w:val="center"/>
              <w:rPr>
                <w:sz w:val="22"/>
                <w:szCs w:val="22"/>
              </w:rPr>
            </w:pPr>
            <w:r w:rsidRPr="00207BC4">
              <w:rPr>
                <w:sz w:val="22"/>
                <w:szCs w:val="22"/>
              </w:rPr>
              <w:t>х</w:t>
            </w:r>
          </w:p>
        </w:tc>
        <w:tc>
          <w:tcPr>
            <w:tcW w:w="707" w:type="dxa"/>
            <w:shd w:val="clear" w:color="auto" w:fill="FFFFFF" w:themeFill="background1"/>
          </w:tcPr>
          <w:p w:rsidR="00FC33C2" w:rsidRPr="00207BC4" w:rsidRDefault="00FC33C2" w:rsidP="00F50C13">
            <w:pPr>
              <w:jc w:val="center"/>
              <w:rPr>
                <w:sz w:val="22"/>
                <w:szCs w:val="22"/>
              </w:rPr>
            </w:pPr>
            <w:r w:rsidRPr="00207BC4">
              <w:rPr>
                <w:sz w:val="22"/>
                <w:szCs w:val="22"/>
              </w:rPr>
              <w:t>х</w:t>
            </w:r>
          </w:p>
        </w:tc>
        <w:tc>
          <w:tcPr>
            <w:tcW w:w="988" w:type="dxa"/>
            <w:shd w:val="clear" w:color="auto" w:fill="FFFFFF" w:themeFill="background1"/>
          </w:tcPr>
          <w:p w:rsidR="00FC33C2" w:rsidRPr="00207BC4" w:rsidRDefault="00FC33C2" w:rsidP="00F50C13">
            <w:pPr>
              <w:ind w:left="-109"/>
              <w:jc w:val="center"/>
              <w:rPr>
                <w:spacing w:val="-10"/>
                <w:sz w:val="22"/>
                <w:szCs w:val="22"/>
              </w:rPr>
            </w:pPr>
            <w:r w:rsidRPr="00207BC4">
              <w:rPr>
                <w:rFonts w:eastAsia="Calibri"/>
                <w:sz w:val="22"/>
                <w:szCs w:val="22"/>
              </w:rPr>
              <w:t>196,0</w:t>
            </w:r>
          </w:p>
        </w:tc>
        <w:tc>
          <w:tcPr>
            <w:tcW w:w="988" w:type="dxa"/>
            <w:shd w:val="clear" w:color="auto" w:fill="FFFFFF" w:themeFill="background1"/>
          </w:tcPr>
          <w:p w:rsidR="00FC33C2" w:rsidRPr="00207BC4" w:rsidRDefault="00AB03BD" w:rsidP="00F50C13">
            <w:pPr>
              <w:ind w:left="-109"/>
              <w:jc w:val="center"/>
              <w:rPr>
                <w:spacing w:val="-10"/>
                <w:sz w:val="22"/>
                <w:szCs w:val="22"/>
              </w:rPr>
            </w:pPr>
            <w:r w:rsidRPr="00207BC4">
              <w:rPr>
                <w:rFonts w:eastAsia="Calibri"/>
                <w:sz w:val="22"/>
                <w:szCs w:val="22"/>
              </w:rPr>
              <w:t>186,7</w:t>
            </w:r>
          </w:p>
        </w:tc>
        <w:tc>
          <w:tcPr>
            <w:tcW w:w="988" w:type="dxa"/>
            <w:shd w:val="clear" w:color="auto" w:fill="auto"/>
          </w:tcPr>
          <w:p w:rsidR="00FC33C2" w:rsidRPr="00207BC4" w:rsidRDefault="00FC33C2" w:rsidP="00F50C13">
            <w:pPr>
              <w:ind w:left="-109"/>
              <w:jc w:val="center"/>
              <w:rPr>
                <w:spacing w:val="-10"/>
                <w:sz w:val="22"/>
                <w:szCs w:val="22"/>
              </w:rPr>
            </w:pPr>
            <w:r w:rsidRPr="00207BC4">
              <w:rPr>
                <w:rFonts w:eastAsia="Calibri"/>
                <w:sz w:val="22"/>
                <w:szCs w:val="22"/>
              </w:rPr>
              <w:t>149,3</w:t>
            </w:r>
          </w:p>
        </w:tc>
        <w:tc>
          <w:tcPr>
            <w:tcW w:w="989" w:type="dxa"/>
            <w:tcBorders>
              <w:right w:val="single" w:sz="4" w:space="0" w:color="auto"/>
            </w:tcBorders>
            <w:shd w:val="clear" w:color="auto" w:fill="auto"/>
          </w:tcPr>
          <w:p w:rsidR="00FC33C2" w:rsidRPr="00207BC4" w:rsidRDefault="00FC33C2" w:rsidP="00F50C13">
            <w:pPr>
              <w:ind w:left="-109"/>
              <w:jc w:val="center"/>
              <w:rPr>
                <w:spacing w:val="-10"/>
                <w:sz w:val="22"/>
                <w:szCs w:val="22"/>
              </w:rPr>
            </w:pPr>
            <w:r w:rsidRPr="00207BC4">
              <w:rPr>
                <w:rFonts w:eastAsia="Calibri"/>
                <w:sz w:val="22"/>
                <w:szCs w:val="22"/>
              </w:rPr>
              <w:t>194,7</w:t>
            </w:r>
          </w:p>
        </w:tc>
        <w:tc>
          <w:tcPr>
            <w:tcW w:w="988" w:type="dxa"/>
            <w:tcBorders>
              <w:left w:val="single" w:sz="4" w:space="0" w:color="auto"/>
              <w:right w:val="single" w:sz="4" w:space="0" w:color="auto"/>
            </w:tcBorders>
            <w:shd w:val="clear" w:color="auto" w:fill="FFFFFF" w:themeFill="background1"/>
          </w:tcPr>
          <w:p w:rsidR="00FC33C2" w:rsidRPr="00207BC4" w:rsidRDefault="00FC33C2" w:rsidP="00F50C13">
            <w:pPr>
              <w:ind w:left="-109"/>
              <w:jc w:val="center"/>
              <w:rPr>
                <w:spacing w:val="-10"/>
                <w:sz w:val="22"/>
                <w:szCs w:val="22"/>
                <w:lang w:val="en-US"/>
              </w:rPr>
            </w:pPr>
            <w:r w:rsidRPr="00207BC4">
              <w:rPr>
                <w:rFonts w:eastAsia="Calibri"/>
                <w:sz w:val="22"/>
                <w:szCs w:val="22"/>
              </w:rPr>
              <w:t>194,7</w:t>
            </w:r>
          </w:p>
        </w:tc>
        <w:tc>
          <w:tcPr>
            <w:tcW w:w="988" w:type="dxa"/>
            <w:tcBorders>
              <w:left w:val="single" w:sz="4" w:space="0" w:color="auto"/>
              <w:right w:val="single" w:sz="4" w:space="0" w:color="auto"/>
            </w:tcBorders>
            <w:shd w:val="clear" w:color="auto" w:fill="FFFFFF" w:themeFill="background1"/>
          </w:tcPr>
          <w:p w:rsidR="00FC33C2" w:rsidRPr="00207BC4" w:rsidRDefault="00FC33C2" w:rsidP="00F50C13">
            <w:pPr>
              <w:ind w:left="-109"/>
              <w:jc w:val="center"/>
              <w:rPr>
                <w:spacing w:val="-10"/>
                <w:sz w:val="22"/>
                <w:szCs w:val="22"/>
                <w:lang w:val="en-US"/>
              </w:rPr>
            </w:pPr>
            <w:r w:rsidRPr="00207BC4">
              <w:rPr>
                <w:rFonts w:eastAsia="Calibri"/>
                <w:sz w:val="22"/>
                <w:szCs w:val="22"/>
              </w:rPr>
              <w:t>194,7</w:t>
            </w:r>
          </w:p>
        </w:tc>
        <w:tc>
          <w:tcPr>
            <w:tcW w:w="989" w:type="dxa"/>
            <w:tcBorders>
              <w:left w:val="single" w:sz="4" w:space="0" w:color="auto"/>
            </w:tcBorders>
            <w:shd w:val="clear" w:color="auto" w:fill="FFFFFF" w:themeFill="background1"/>
          </w:tcPr>
          <w:p w:rsidR="00FC33C2" w:rsidRPr="00207BC4" w:rsidRDefault="00FC33C2" w:rsidP="00F50C13">
            <w:pPr>
              <w:ind w:left="-109"/>
              <w:jc w:val="center"/>
              <w:rPr>
                <w:spacing w:val="-10"/>
                <w:sz w:val="22"/>
                <w:szCs w:val="22"/>
              </w:rPr>
            </w:pPr>
            <w:r w:rsidRPr="00207BC4">
              <w:rPr>
                <w:rFonts w:eastAsia="Calibri"/>
                <w:sz w:val="22"/>
                <w:szCs w:val="22"/>
              </w:rPr>
              <w:t>194,7</w:t>
            </w:r>
          </w:p>
        </w:tc>
      </w:tr>
      <w:tr w:rsidR="00207BC4" w:rsidRPr="00207BC4" w:rsidTr="00207BC4">
        <w:trPr>
          <w:trHeight w:val="780"/>
        </w:trPr>
        <w:tc>
          <w:tcPr>
            <w:tcW w:w="1277" w:type="dxa"/>
            <w:vMerge/>
            <w:shd w:val="clear" w:color="auto" w:fill="FFFFFF" w:themeFill="background1"/>
          </w:tcPr>
          <w:p w:rsidR="00FC33C2" w:rsidRPr="00207BC4" w:rsidRDefault="00FC33C2" w:rsidP="00F50C13">
            <w:pPr>
              <w:ind w:left="34" w:right="34"/>
              <w:jc w:val="center"/>
              <w:rPr>
                <w:sz w:val="22"/>
                <w:szCs w:val="22"/>
              </w:rPr>
            </w:pPr>
          </w:p>
        </w:tc>
        <w:tc>
          <w:tcPr>
            <w:tcW w:w="1649" w:type="dxa"/>
            <w:vMerge/>
            <w:shd w:val="clear" w:color="auto" w:fill="FFFFFF" w:themeFill="background1"/>
          </w:tcPr>
          <w:p w:rsidR="00FC33C2" w:rsidRPr="00207BC4" w:rsidRDefault="00FC33C2" w:rsidP="00F50C13">
            <w:pPr>
              <w:jc w:val="both"/>
              <w:rPr>
                <w:sz w:val="22"/>
                <w:szCs w:val="22"/>
              </w:rPr>
            </w:pPr>
          </w:p>
        </w:tc>
        <w:tc>
          <w:tcPr>
            <w:tcW w:w="1330" w:type="dxa"/>
            <w:shd w:val="clear" w:color="auto" w:fill="FFFFFF" w:themeFill="background1"/>
          </w:tcPr>
          <w:p w:rsidR="00FC33C2" w:rsidRPr="00207BC4" w:rsidRDefault="00FC33C2" w:rsidP="00F50C13">
            <w:pPr>
              <w:ind w:left="-108" w:firstLine="34"/>
              <w:jc w:val="center"/>
              <w:rPr>
                <w:sz w:val="22"/>
                <w:szCs w:val="22"/>
              </w:rPr>
            </w:pPr>
            <w:r w:rsidRPr="00207BC4">
              <w:rPr>
                <w:sz w:val="22"/>
                <w:szCs w:val="22"/>
              </w:rPr>
              <w:t xml:space="preserve">бюджет </w:t>
            </w:r>
          </w:p>
          <w:p w:rsidR="00FC33C2" w:rsidRPr="00207BC4" w:rsidRDefault="00FC33C2" w:rsidP="00F50C13">
            <w:pPr>
              <w:ind w:left="-108" w:firstLine="34"/>
              <w:jc w:val="center"/>
              <w:rPr>
                <w:sz w:val="22"/>
                <w:szCs w:val="22"/>
              </w:rPr>
            </w:pPr>
            <w:r w:rsidRPr="00207BC4">
              <w:rPr>
                <w:sz w:val="22"/>
                <w:szCs w:val="22"/>
              </w:rPr>
              <w:t xml:space="preserve">города </w:t>
            </w:r>
          </w:p>
          <w:p w:rsidR="00FC33C2" w:rsidRPr="00207BC4" w:rsidRDefault="00FC33C2" w:rsidP="00F50C13">
            <w:pPr>
              <w:ind w:left="-108" w:firstLine="34"/>
              <w:jc w:val="center"/>
              <w:rPr>
                <w:sz w:val="22"/>
                <w:szCs w:val="22"/>
              </w:rPr>
            </w:pPr>
            <w:r w:rsidRPr="00207BC4">
              <w:rPr>
                <w:sz w:val="22"/>
                <w:szCs w:val="22"/>
              </w:rPr>
              <w:t>Чебоксары</w:t>
            </w:r>
          </w:p>
        </w:tc>
        <w:tc>
          <w:tcPr>
            <w:tcW w:w="1271" w:type="dxa"/>
            <w:vMerge/>
            <w:shd w:val="clear" w:color="auto" w:fill="FFFFFF" w:themeFill="background1"/>
          </w:tcPr>
          <w:p w:rsidR="00FC33C2" w:rsidRPr="00207BC4" w:rsidRDefault="00FC33C2" w:rsidP="00F50C13">
            <w:pPr>
              <w:ind w:left="-108" w:right="-108"/>
              <w:jc w:val="center"/>
              <w:rPr>
                <w:sz w:val="22"/>
                <w:szCs w:val="22"/>
              </w:rPr>
            </w:pPr>
          </w:p>
        </w:tc>
        <w:tc>
          <w:tcPr>
            <w:tcW w:w="706" w:type="dxa"/>
            <w:shd w:val="clear" w:color="auto" w:fill="auto"/>
          </w:tcPr>
          <w:p w:rsidR="00FC33C2" w:rsidRPr="00207BC4" w:rsidRDefault="00FC33C2" w:rsidP="00F50C13">
            <w:pPr>
              <w:jc w:val="center"/>
              <w:rPr>
                <w:sz w:val="22"/>
                <w:szCs w:val="22"/>
              </w:rPr>
            </w:pPr>
            <w:r w:rsidRPr="00207BC4">
              <w:rPr>
                <w:sz w:val="22"/>
                <w:szCs w:val="22"/>
              </w:rPr>
              <w:t>х</w:t>
            </w:r>
          </w:p>
        </w:tc>
        <w:tc>
          <w:tcPr>
            <w:tcW w:w="705" w:type="dxa"/>
            <w:shd w:val="clear" w:color="auto" w:fill="auto"/>
          </w:tcPr>
          <w:p w:rsidR="00FC33C2" w:rsidRPr="00207BC4" w:rsidRDefault="00FC33C2" w:rsidP="00F50C13">
            <w:pPr>
              <w:jc w:val="center"/>
              <w:rPr>
                <w:sz w:val="22"/>
                <w:szCs w:val="22"/>
              </w:rPr>
            </w:pPr>
            <w:r w:rsidRPr="00207BC4">
              <w:rPr>
                <w:sz w:val="22"/>
                <w:szCs w:val="22"/>
              </w:rPr>
              <w:t>х</w:t>
            </w:r>
          </w:p>
        </w:tc>
        <w:tc>
          <w:tcPr>
            <w:tcW w:w="1412" w:type="dxa"/>
            <w:shd w:val="clear" w:color="auto" w:fill="auto"/>
          </w:tcPr>
          <w:p w:rsidR="00FC33C2" w:rsidRPr="00207BC4" w:rsidRDefault="00FC33C2" w:rsidP="00F50C13">
            <w:pPr>
              <w:jc w:val="center"/>
              <w:rPr>
                <w:sz w:val="22"/>
                <w:szCs w:val="22"/>
              </w:rPr>
            </w:pPr>
            <w:r w:rsidRPr="00207BC4">
              <w:rPr>
                <w:sz w:val="22"/>
                <w:szCs w:val="22"/>
              </w:rPr>
              <w:t>х</w:t>
            </w:r>
          </w:p>
        </w:tc>
        <w:tc>
          <w:tcPr>
            <w:tcW w:w="707" w:type="dxa"/>
            <w:shd w:val="clear" w:color="auto" w:fill="FFFFFF" w:themeFill="background1"/>
          </w:tcPr>
          <w:p w:rsidR="00FC33C2" w:rsidRPr="00207BC4" w:rsidRDefault="00FC33C2" w:rsidP="00F50C13">
            <w:pPr>
              <w:jc w:val="center"/>
              <w:rPr>
                <w:sz w:val="22"/>
                <w:szCs w:val="22"/>
              </w:rPr>
            </w:pPr>
            <w:r w:rsidRPr="00207BC4">
              <w:rPr>
                <w:sz w:val="22"/>
                <w:szCs w:val="22"/>
              </w:rPr>
              <w:t>х</w:t>
            </w:r>
          </w:p>
        </w:tc>
        <w:tc>
          <w:tcPr>
            <w:tcW w:w="988" w:type="dxa"/>
            <w:shd w:val="clear" w:color="auto" w:fill="FFFFFF" w:themeFill="background1"/>
          </w:tcPr>
          <w:p w:rsidR="00FC33C2" w:rsidRPr="00207BC4" w:rsidRDefault="00AB03BD" w:rsidP="00F50C13">
            <w:pPr>
              <w:ind w:left="-109"/>
              <w:jc w:val="center"/>
              <w:rPr>
                <w:spacing w:val="-10"/>
                <w:sz w:val="22"/>
                <w:szCs w:val="22"/>
              </w:rPr>
            </w:pPr>
            <w:r w:rsidRPr="00207BC4">
              <w:rPr>
                <w:rFonts w:eastAsia="Calibri"/>
                <w:sz w:val="22"/>
                <w:szCs w:val="22"/>
              </w:rPr>
              <w:t>186770,0</w:t>
            </w:r>
          </w:p>
        </w:tc>
        <w:tc>
          <w:tcPr>
            <w:tcW w:w="988" w:type="dxa"/>
            <w:shd w:val="clear" w:color="auto" w:fill="FFFFFF" w:themeFill="background1"/>
          </w:tcPr>
          <w:p w:rsidR="00FC33C2" w:rsidRPr="00207BC4" w:rsidRDefault="00AB03BD" w:rsidP="00F50C13">
            <w:pPr>
              <w:ind w:left="-109"/>
              <w:jc w:val="center"/>
              <w:rPr>
                <w:spacing w:val="-10"/>
                <w:sz w:val="22"/>
                <w:szCs w:val="22"/>
              </w:rPr>
            </w:pPr>
            <w:r w:rsidRPr="00207BC4">
              <w:rPr>
                <w:rFonts w:eastAsia="Calibri"/>
                <w:sz w:val="22"/>
                <w:szCs w:val="22"/>
              </w:rPr>
              <w:t>183386,2</w:t>
            </w:r>
          </w:p>
        </w:tc>
        <w:tc>
          <w:tcPr>
            <w:tcW w:w="988" w:type="dxa"/>
            <w:shd w:val="clear" w:color="auto" w:fill="auto"/>
          </w:tcPr>
          <w:p w:rsidR="00FC33C2" w:rsidRPr="00207BC4" w:rsidRDefault="00FC33C2" w:rsidP="001A7344">
            <w:pPr>
              <w:ind w:left="-109"/>
              <w:jc w:val="center"/>
              <w:rPr>
                <w:spacing w:val="-10"/>
                <w:sz w:val="22"/>
                <w:szCs w:val="22"/>
              </w:rPr>
            </w:pPr>
            <w:r w:rsidRPr="00207BC4">
              <w:rPr>
                <w:rFonts w:eastAsia="Calibri"/>
                <w:sz w:val="22"/>
                <w:szCs w:val="22"/>
              </w:rPr>
              <w:t>192</w:t>
            </w:r>
            <w:r w:rsidR="00AB03BD" w:rsidRPr="00207BC4">
              <w:rPr>
                <w:rFonts w:eastAsia="Calibri"/>
                <w:sz w:val="22"/>
                <w:szCs w:val="22"/>
              </w:rPr>
              <w:t> 8</w:t>
            </w:r>
            <w:r w:rsidR="001A7344">
              <w:rPr>
                <w:rFonts w:eastAsia="Calibri"/>
                <w:sz w:val="22"/>
                <w:szCs w:val="22"/>
              </w:rPr>
              <w:t>29</w:t>
            </w:r>
            <w:r w:rsidR="00AB03BD" w:rsidRPr="00207BC4">
              <w:rPr>
                <w:rFonts w:eastAsia="Calibri"/>
                <w:sz w:val="22"/>
                <w:szCs w:val="22"/>
              </w:rPr>
              <w:t>,</w:t>
            </w:r>
            <w:r w:rsidR="001A7344">
              <w:rPr>
                <w:rFonts w:eastAsia="Calibri"/>
                <w:sz w:val="22"/>
                <w:szCs w:val="22"/>
              </w:rPr>
              <w:t>8</w:t>
            </w:r>
          </w:p>
        </w:tc>
        <w:tc>
          <w:tcPr>
            <w:tcW w:w="989" w:type="dxa"/>
            <w:tcBorders>
              <w:right w:val="single" w:sz="4" w:space="0" w:color="auto"/>
            </w:tcBorders>
            <w:shd w:val="clear" w:color="auto" w:fill="auto"/>
          </w:tcPr>
          <w:p w:rsidR="00FC33C2" w:rsidRPr="00207BC4" w:rsidRDefault="00F31D4F" w:rsidP="00F31D4F">
            <w:pPr>
              <w:ind w:left="-109"/>
              <w:jc w:val="center"/>
              <w:rPr>
                <w:spacing w:val="-10"/>
                <w:sz w:val="22"/>
                <w:szCs w:val="22"/>
              </w:rPr>
            </w:pPr>
            <w:r>
              <w:rPr>
                <w:rFonts w:eastAsia="Calibri"/>
                <w:sz w:val="22"/>
                <w:szCs w:val="22"/>
              </w:rPr>
              <w:t>201691,0</w:t>
            </w:r>
          </w:p>
        </w:tc>
        <w:tc>
          <w:tcPr>
            <w:tcW w:w="988" w:type="dxa"/>
            <w:tcBorders>
              <w:left w:val="single" w:sz="4" w:space="0" w:color="auto"/>
              <w:right w:val="single" w:sz="4" w:space="0" w:color="auto"/>
            </w:tcBorders>
            <w:shd w:val="clear" w:color="auto" w:fill="FFFFFF" w:themeFill="background1"/>
          </w:tcPr>
          <w:p w:rsidR="00FC33C2" w:rsidRPr="00207BC4" w:rsidRDefault="00FC33C2" w:rsidP="00F50C13">
            <w:pPr>
              <w:ind w:left="-109"/>
              <w:jc w:val="center"/>
              <w:rPr>
                <w:spacing w:val="-10"/>
                <w:sz w:val="22"/>
                <w:szCs w:val="22"/>
                <w:lang w:val="en-US"/>
              </w:rPr>
            </w:pPr>
            <w:r w:rsidRPr="00207BC4">
              <w:rPr>
                <w:rFonts w:eastAsia="Calibri"/>
                <w:sz w:val="22"/>
                <w:szCs w:val="22"/>
              </w:rPr>
              <w:t>190 187,6</w:t>
            </w:r>
          </w:p>
        </w:tc>
        <w:tc>
          <w:tcPr>
            <w:tcW w:w="988" w:type="dxa"/>
            <w:tcBorders>
              <w:left w:val="single" w:sz="4" w:space="0" w:color="auto"/>
              <w:right w:val="single" w:sz="4" w:space="0" w:color="auto"/>
            </w:tcBorders>
            <w:shd w:val="clear" w:color="auto" w:fill="FFFFFF" w:themeFill="background1"/>
          </w:tcPr>
          <w:p w:rsidR="00FC33C2" w:rsidRPr="00207BC4" w:rsidRDefault="00FC33C2" w:rsidP="00F50C13">
            <w:pPr>
              <w:ind w:left="-109"/>
              <w:jc w:val="center"/>
              <w:rPr>
                <w:spacing w:val="-10"/>
                <w:sz w:val="22"/>
                <w:szCs w:val="22"/>
                <w:lang w:val="en-US"/>
              </w:rPr>
            </w:pPr>
            <w:r w:rsidRPr="00207BC4">
              <w:rPr>
                <w:rFonts w:eastAsia="Calibri"/>
                <w:sz w:val="22"/>
                <w:szCs w:val="22"/>
              </w:rPr>
              <w:t>190 187,6</w:t>
            </w:r>
          </w:p>
        </w:tc>
        <w:tc>
          <w:tcPr>
            <w:tcW w:w="989" w:type="dxa"/>
            <w:tcBorders>
              <w:left w:val="single" w:sz="4" w:space="0" w:color="auto"/>
            </w:tcBorders>
            <w:shd w:val="clear" w:color="auto" w:fill="FFFFFF" w:themeFill="background1"/>
          </w:tcPr>
          <w:p w:rsidR="00FC33C2" w:rsidRPr="00207BC4" w:rsidRDefault="00FC33C2" w:rsidP="00F50C13">
            <w:pPr>
              <w:ind w:left="-109"/>
              <w:jc w:val="center"/>
              <w:rPr>
                <w:spacing w:val="-10"/>
                <w:sz w:val="22"/>
                <w:szCs w:val="22"/>
              </w:rPr>
            </w:pPr>
            <w:r w:rsidRPr="00207BC4">
              <w:rPr>
                <w:rFonts w:eastAsia="Calibri"/>
                <w:sz w:val="22"/>
                <w:szCs w:val="22"/>
              </w:rPr>
              <w:t>190 187,6</w:t>
            </w:r>
          </w:p>
        </w:tc>
      </w:tr>
      <w:tr w:rsidR="00207BC4" w:rsidRPr="00207BC4" w:rsidTr="00207BC4">
        <w:trPr>
          <w:trHeight w:val="780"/>
        </w:trPr>
        <w:tc>
          <w:tcPr>
            <w:tcW w:w="1277" w:type="dxa"/>
            <w:vMerge/>
            <w:shd w:val="clear" w:color="auto" w:fill="FFFFFF" w:themeFill="background1"/>
          </w:tcPr>
          <w:p w:rsidR="00660499" w:rsidRPr="00207BC4" w:rsidRDefault="00660499" w:rsidP="00F50C13">
            <w:pPr>
              <w:ind w:left="34" w:right="34"/>
              <w:jc w:val="center"/>
              <w:rPr>
                <w:sz w:val="22"/>
                <w:szCs w:val="22"/>
              </w:rPr>
            </w:pPr>
          </w:p>
        </w:tc>
        <w:tc>
          <w:tcPr>
            <w:tcW w:w="1649" w:type="dxa"/>
            <w:vMerge/>
            <w:shd w:val="clear" w:color="auto" w:fill="FFFFFF" w:themeFill="background1"/>
          </w:tcPr>
          <w:p w:rsidR="00660499" w:rsidRPr="00207BC4" w:rsidRDefault="00660499" w:rsidP="00F50C13">
            <w:pPr>
              <w:jc w:val="both"/>
              <w:rPr>
                <w:sz w:val="22"/>
                <w:szCs w:val="22"/>
              </w:rPr>
            </w:pPr>
          </w:p>
        </w:tc>
        <w:tc>
          <w:tcPr>
            <w:tcW w:w="1330" w:type="dxa"/>
            <w:shd w:val="clear" w:color="auto" w:fill="FFFFFF" w:themeFill="background1"/>
          </w:tcPr>
          <w:p w:rsidR="00660499" w:rsidRPr="00207BC4" w:rsidRDefault="00660499" w:rsidP="00F50C13">
            <w:pPr>
              <w:ind w:left="-108" w:firstLine="34"/>
              <w:jc w:val="center"/>
              <w:rPr>
                <w:sz w:val="22"/>
                <w:szCs w:val="22"/>
              </w:rPr>
            </w:pPr>
            <w:r w:rsidRPr="00207BC4">
              <w:rPr>
                <w:sz w:val="22"/>
                <w:szCs w:val="22"/>
              </w:rPr>
              <w:t>внебюджетные источники</w:t>
            </w:r>
          </w:p>
        </w:tc>
        <w:tc>
          <w:tcPr>
            <w:tcW w:w="1271" w:type="dxa"/>
            <w:vMerge/>
            <w:shd w:val="clear" w:color="auto" w:fill="FFFFFF" w:themeFill="background1"/>
          </w:tcPr>
          <w:p w:rsidR="00660499" w:rsidRPr="00207BC4" w:rsidRDefault="00660499" w:rsidP="00F50C13">
            <w:pPr>
              <w:ind w:left="-108" w:right="-108"/>
              <w:jc w:val="center"/>
              <w:rPr>
                <w:sz w:val="22"/>
                <w:szCs w:val="22"/>
              </w:rPr>
            </w:pPr>
          </w:p>
        </w:tc>
        <w:tc>
          <w:tcPr>
            <w:tcW w:w="706" w:type="dxa"/>
            <w:shd w:val="clear" w:color="auto" w:fill="auto"/>
          </w:tcPr>
          <w:p w:rsidR="00660499" w:rsidRPr="00207BC4" w:rsidRDefault="00660499" w:rsidP="00F50C13">
            <w:pPr>
              <w:jc w:val="center"/>
              <w:rPr>
                <w:sz w:val="22"/>
                <w:szCs w:val="22"/>
              </w:rPr>
            </w:pPr>
            <w:r w:rsidRPr="00207BC4">
              <w:rPr>
                <w:sz w:val="22"/>
                <w:szCs w:val="22"/>
              </w:rPr>
              <w:t>х</w:t>
            </w:r>
          </w:p>
        </w:tc>
        <w:tc>
          <w:tcPr>
            <w:tcW w:w="705" w:type="dxa"/>
            <w:shd w:val="clear" w:color="auto" w:fill="auto"/>
          </w:tcPr>
          <w:p w:rsidR="00660499" w:rsidRPr="00207BC4" w:rsidRDefault="00660499" w:rsidP="00F50C13">
            <w:pPr>
              <w:jc w:val="center"/>
              <w:rPr>
                <w:sz w:val="22"/>
                <w:szCs w:val="22"/>
              </w:rPr>
            </w:pPr>
            <w:r w:rsidRPr="00207BC4">
              <w:rPr>
                <w:sz w:val="22"/>
                <w:szCs w:val="22"/>
              </w:rPr>
              <w:t>х</w:t>
            </w:r>
          </w:p>
        </w:tc>
        <w:tc>
          <w:tcPr>
            <w:tcW w:w="1412" w:type="dxa"/>
            <w:shd w:val="clear" w:color="auto" w:fill="auto"/>
          </w:tcPr>
          <w:p w:rsidR="00660499" w:rsidRPr="00207BC4" w:rsidRDefault="00660499" w:rsidP="00F50C13">
            <w:pPr>
              <w:jc w:val="center"/>
              <w:rPr>
                <w:sz w:val="22"/>
                <w:szCs w:val="22"/>
              </w:rPr>
            </w:pPr>
            <w:r w:rsidRPr="00207BC4">
              <w:rPr>
                <w:sz w:val="22"/>
                <w:szCs w:val="22"/>
              </w:rPr>
              <w:t>х</w:t>
            </w:r>
          </w:p>
        </w:tc>
        <w:tc>
          <w:tcPr>
            <w:tcW w:w="707" w:type="dxa"/>
            <w:shd w:val="clear" w:color="auto" w:fill="FFFFFF" w:themeFill="background1"/>
          </w:tcPr>
          <w:p w:rsidR="00660499" w:rsidRPr="00207BC4" w:rsidRDefault="00660499" w:rsidP="00F50C13">
            <w:pPr>
              <w:jc w:val="center"/>
              <w:rPr>
                <w:sz w:val="22"/>
                <w:szCs w:val="22"/>
              </w:rPr>
            </w:pPr>
            <w:r w:rsidRPr="00207BC4">
              <w:rPr>
                <w:sz w:val="22"/>
                <w:szCs w:val="22"/>
              </w:rPr>
              <w:t>х</w:t>
            </w:r>
          </w:p>
        </w:tc>
        <w:tc>
          <w:tcPr>
            <w:tcW w:w="988" w:type="dxa"/>
            <w:shd w:val="clear" w:color="auto" w:fill="FFFFFF" w:themeFill="background1"/>
          </w:tcPr>
          <w:p w:rsidR="00660499" w:rsidRPr="00207BC4" w:rsidRDefault="00660499" w:rsidP="00F50C13">
            <w:pPr>
              <w:jc w:val="center"/>
              <w:rPr>
                <w:sz w:val="22"/>
                <w:szCs w:val="22"/>
              </w:rPr>
            </w:pPr>
            <w:r w:rsidRPr="00207BC4">
              <w:rPr>
                <w:sz w:val="22"/>
                <w:szCs w:val="22"/>
                <w:lang w:eastAsia="zh-CN"/>
              </w:rPr>
              <w:t>0,00</w:t>
            </w:r>
          </w:p>
        </w:tc>
        <w:tc>
          <w:tcPr>
            <w:tcW w:w="988" w:type="dxa"/>
            <w:shd w:val="clear" w:color="auto" w:fill="FFFFFF" w:themeFill="background1"/>
          </w:tcPr>
          <w:p w:rsidR="00660499" w:rsidRPr="00207BC4" w:rsidRDefault="00660499" w:rsidP="00F50C13">
            <w:pPr>
              <w:jc w:val="center"/>
              <w:rPr>
                <w:sz w:val="22"/>
                <w:szCs w:val="22"/>
              </w:rPr>
            </w:pPr>
            <w:r w:rsidRPr="00207BC4">
              <w:rPr>
                <w:sz w:val="22"/>
                <w:szCs w:val="22"/>
                <w:lang w:eastAsia="zh-CN"/>
              </w:rPr>
              <w:t>0,00</w:t>
            </w:r>
          </w:p>
        </w:tc>
        <w:tc>
          <w:tcPr>
            <w:tcW w:w="988" w:type="dxa"/>
            <w:shd w:val="clear" w:color="auto" w:fill="auto"/>
          </w:tcPr>
          <w:p w:rsidR="00660499" w:rsidRPr="00207BC4" w:rsidRDefault="00660499"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auto"/>
          </w:tcPr>
          <w:p w:rsidR="00660499" w:rsidRPr="00207BC4" w:rsidRDefault="00660499"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660499" w:rsidRPr="00207BC4" w:rsidRDefault="00660499"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660499" w:rsidRPr="00207BC4" w:rsidRDefault="00660499"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660499" w:rsidRPr="00207BC4" w:rsidRDefault="00660499" w:rsidP="00F50C13">
            <w:pPr>
              <w:jc w:val="center"/>
              <w:rPr>
                <w:sz w:val="22"/>
                <w:szCs w:val="22"/>
              </w:rPr>
            </w:pPr>
            <w:r w:rsidRPr="00207BC4">
              <w:rPr>
                <w:sz w:val="22"/>
                <w:szCs w:val="22"/>
                <w:lang w:eastAsia="zh-CN"/>
              </w:rPr>
              <w:t>0,00</w:t>
            </w:r>
          </w:p>
        </w:tc>
      </w:tr>
      <w:tr w:rsidR="00207BC4" w:rsidRPr="00207BC4" w:rsidTr="00207BC4">
        <w:trPr>
          <w:trHeight w:val="336"/>
        </w:trPr>
        <w:tc>
          <w:tcPr>
            <w:tcW w:w="1277" w:type="dxa"/>
            <w:vMerge w:val="restart"/>
            <w:shd w:val="clear" w:color="auto" w:fill="FFFFFF" w:themeFill="background1"/>
          </w:tcPr>
          <w:p w:rsidR="0053524C" w:rsidRPr="00207BC4" w:rsidRDefault="0053524C" w:rsidP="00F50C13">
            <w:pPr>
              <w:ind w:left="34" w:right="34"/>
              <w:jc w:val="center"/>
              <w:rPr>
                <w:sz w:val="22"/>
                <w:szCs w:val="22"/>
              </w:rPr>
            </w:pPr>
            <w:r w:rsidRPr="00207BC4">
              <w:rPr>
                <w:sz w:val="22"/>
                <w:szCs w:val="22"/>
              </w:rPr>
              <w:t>Подпрограмма.</w:t>
            </w:r>
          </w:p>
        </w:tc>
        <w:tc>
          <w:tcPr>
            <w:tcW w:w="1649" w:type="dxa"/>
            <w:vMerge w:val="restart"/>
            <w:shd w:val="clear" w:color="auto" w:fill="FFFFFF" w:themeFill="background1"/>
          </w:tcPr>
          <w:p w:rsidR="0053524C" w:rsidRPr="00207BC4" w:rsidRDefault="0053524C" w:rsidP="00F50C13">
            <w:pPr>
              <w:jc w:val="both"/>
              <w:rPr>
                <w:sz w:val="22"/>
                <w:szCs w:val="22"/>
              </w:rPr>
            </w:pPr>
            <w:r w:rsidRPr="00207BC4">
              <w:rPr>
                <w:bCs/>
                <w:sz w:val="22"/>
                <w:szCs w:val="22"/>
              </w:rPr>
              <w:t xml:space="preserve">«Совершенствование кадровой политики и развитие кадрового потенциала муниципальной службы города Чебоксары» </w:t>
            </w: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всего</w:t>
            </w:r>
          </w:p>
        </w:tc>
        <w:tc>
          <w:tcPr>
            <w:tcW w:w="1271" w:type="dxa"/>
            <w:vMerge w:val="restart"/>
            <w:shd w:val="clear" w:color="auto" w:fill="FFFFFF" w:themeFill="background1"/>
          </w:tcPr>
          <w:p w:rsidR="0053524C" w:rsidRPr="00207BC4" w:rsidRDefault="0053524C" w:rsidP="00F50C13">
            <w:pPr>
              <w:ind w:left="-108" w:right="-108"/>
              <w:jc w:val="center"/>
              <w:rPr>
                <w:sz w:val="22"/>
                <w:szCs w:val="22"/>
              </w:rPr>
            </w:pPr>
            <w:r w:rsidRPr="00207BC4">
              <w:rPr>
                <w:sz w:val="22"/>
                <w:szCs w:val="22"/>
              </w:rPr>
              <w:t>Администрация города Чебоксары</w:t>
            </w:r>
          </w:p>
          <w:p w:rsidR="0053524C" w:rsidRPr="00207BC4" w:rsidRDefault="0053524C" w:rsidP="00F50C13">
            <w:pPr>
              <w:ind w:left="-108" w:right="-108"/>
              <w:jc w:val="center"/>
              <w:rPr>
                <w:sz w:val="22"/>
                <w:szCs w:val="22"/>
              </w:rPr>
            </w:pPr>
          </w:p>
        </w:tc>
        <w:tc>
          <w:tcPr>
            <w:tcW w:w="706" w:type="dxa"/>
            <w:shd w:val="clear" w:color="auto" w:fill="auto"/>
          </w:tcPr>
          <w:p w:rsidR="0053524C" w:rsidRPr="00207BC4" w:rsidRDefault="0053524C" w:rsidP="00F50C13">
            <w:pPr>
              <w:jc w:val="center"/>
              <w:rPr>
                <w:sz w:val="22"/>
                <w:szCs w:val="22"/>
              </w:rPr>
            </w:pPr>
            <w:r w:rsidRPr="00207BC4">
              <w:rPr>
                <w:sz w:val="22"/>
                <w:szCs w:val="22"/>
              </w:rPr>
              <w:t>х</w:t>
            </w:r>
          </w:p>
        </w:tc>
        <w:tc>
          <w:tcPr>
            <w:tcW w:w="705" w:type="dxa"/>
            <w:shd w:val="clear" w:color="auto" w:fill="auto"/>
          </w:tcPr>
          <w:p w:rsidR="0053524C" w:rsidRPr="00207BC4" w:rsidRDefault="0053524C" w:rsidP="00F50C13">
            <w:pPr>
              <w:jc w:val="center"/>
              <w:rPr>
                <w:sz w:val="22"/>
                <w:szCs w:val="22"/>
              </w:rPr>
            </w:pPr>
            <w:r w:rsidRPr="00207BC4">
              <w:rPr>
                <w:sz w:val="22"/>
                <w:szCs w:val="22"/>
              </w:rPr>
              <w:t>х</w:t>
            </w:r>
          </w:p>
        </w:tc>
        <w:tc>
          <w:tcPr>
            <w:tcW w:w="1412" w:type="dxa"/>
            <w:shd w:val="clear" w:color="auto" w:fill="auto"/>
          </w:tcPr>
          <w:p w:rsidR="0053524C" w:rsidRPr="00207BC4" w:rsidRDefault="0053524C" w:rsidP="00F50C13">
            <w:pPr>
              <w:jc w:val="center"/>
              <w:rPr>
                <w:sz w:val="22"/>
                <w:szCs w:val="22"/>
              </w:rPr>
            </w:pPr>
            <w:r w:rsidRPr="00207BC4">
              <w:rPr>
                <w:sz w:val="22"/>
                <w:szCs w:val="22"/>
              </w:rPr>
              <w:t>х</w:t>
            </w:r>
          </w:p>
        </w:tc>
        <w:tc>
          <w:tcPr>
            <w:tcW w:w="707"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580,6</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311,9</w:t>
            </w:r>
          </w:p>
        </w:tc>
        <w:tc>
          <w:tcPr>
            <w:tcW w:w="988" w:type="dxa"/>
            <w:shd w:val="clear" w:color="auto" w:fill="auto"/>
          </w:tcPr>
          <w:p w:rsidR="0053524C" w:rsidRPr="00207BC4" w:rsidRDefault="0053524C" w:rsidP="00F50C13">
            <w:pPr>
              <w:ind w:left="-109"/>
              <w:jc w:val="center"/>
              <w:rPr>
                <w:spacing w:val="-10"/>
                <w:sz w:val="22"/>
                <w:szCs w:val="22"/>
              </w:rPr>
            </w:pPr>
            <w:r w:rsidRPr="00207BC4">
              <w:rPr>
                <w:spacing w:val="-10"/>
                <w:sz w:val="22"/>
                <w:szCs w:val="22"/>
              </w:rPr>
              <w:t>600,0</w:t>
            </w:r>
          </w:p>
        </w:tc>
        <w:tc>
          <w:tcPr>
            <w:tcW w:w="989" w:type="dxa"/>
            <w:tcBorders>
              <w:right w:val="single" w:sz="4" w:space="0" w:color="auto"/>
            </w:tcBorders>
            <w:shd w:val="clear" w:color="auto" w:fill="auto"/>
          </w:tcPr>
          <w:p w:rsidR="0053524C" w:rsidRPr="00207BC4" w:rsidRDefault="0053524C" w:rsidP="00F50C13">
            <w:pPr>
              <w:ind w:left="-109"/>
              <w:jc w:val="center"/>
              <w:rPr>
                <w:spacing w:val="-10"/>
                <w:sz w:val="22"/>
                <w:szCs w:val="22"/>
              </w:rPr>
            </w:pPr>
            <w:r w:rsidRPr="00207BC4">
              <w:rPr>
                <w:spacing w:val="-10"/>
                <w:sz w:val="22"/>
                <w:szCs w:val="22"/>
              </w:rPr>
              <w:t>1</w:t>
            </w:r>
            <w:r w:rsidRPr="00207BC4">
              <w:rPr>
                <w:spacing w:val="-10"/>
                <w:sz w:val="22"/>
                <w:szCs w:val="22"/>
                <w:lang w:val="en-US"/>
              </w:rPr>
              <w:t xml:space="preserve"> </w:t>
            </w:r>
            <w:r w:rsidRPr="00207BC4">
              <w:rPr>
                <w:spacing w:val="-10"/>
                <w:sz w:val="22"/>
                <w:szCs w:val="22"/>
              </w:rPr>
              <w:t>100,0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w:t>
            </w:r>
            <w:r w:rsidRPr="00207BC4">
              <w:rPr>
                <w:spacing w:val="-10"/>
                <w:sz w:val="22"/>
                <w:szCs w:val="22"/>
                <w:lang w:val="en-US"/>
              </w:rPr>
              <w:t xml:space="preserve"> </w:t>
            </w:r>
            <w:r w:rsidRPr="00207BC4">
              <w:rPr>
                <w:spacing w:val="-10"/>
                <w:sz w:val="22"/>
                <w:szCs w:val="22"/>
              </w:rPr>
              <w:t>100,0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w:t>
            </w:r>
            <w:r w:rsidRPr="00207BC4">
              <w:rPr>
                <w:spacing w:val="-10"/>
                <w:sz w:val="22"/>
                <w:szCs w:val="22"/>
                <w:lang w:val="en-US"/>
              </w:rPr>
              <w:t xml:space="preserve"> </w:t>
            </w:r>
            <w:r w:rsidRPr="00207BC4">
              <w:rPr>
                <w:spacing w:val="-10"/>
                <w:sz w:val="22"/>
                <w:szCs w:val="22"/>
              </w:rPr>
              <w:t>100,0</w:t>
            </w:r>
          </w:p>
        </w:tc>
        <w:tc>
          <w:tcPr>
            <w:tcW w:w="989" w:type="dxa"/>
            <w:tcBorders>
              <w:lef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w:t>
            </w:r>
            <w:r w:rsidRPr="00207BC4">
              <w:rPr>
                <w:spacing w:val="-10"/>
                <w:sz w:val="22"/>
                <w:szCs w:val="22"/>
                <w:lang w:val="en-US"/>
              </w:rPr>
              <w:t xml:space="preserve"> 1</w:t>
            </w:r>
            <w:r w:rsidRPr="00207BC4">
              <w:rPr>
                <w:spacing w:val="-10"/>
                <w:sz w:val="22"/>
                <w:szCs w:val="22"/>
              </w:rPr>
              <w:t>00,0</w:t>
            </w:r>
          </w:p>
        </w:tc>
      </w:tr>
      <w:tr w:rsidR="00207BC4" w:rsidRPr="00207BC4" w:rsidTr="00207BC4">
        <w:trPr>
          <w:trHeight w:val="550"/>
        </w:trPr>
        <w:tc>
          <w:tcPr>
            <w:tcW w:w="1277" w:type="dxa"/>
            <w:vMerge/>
            <w:shd w:val="clear" w:color="auto" w:fill="FFFFFF" w:themeFill="background1"/>
          </w:tcPr>
          <w:p w:rsidR="0053524C" w:rsidRPr="00207BC4" w:rsidRDefault="0053524C" w:rsidP="00F50C13">
            <w:pPr>
              <w:ind w:left="34" w:right="34"/>
              <w:jc w:val="center"/>
              <w:rPr>
                <w:sz w:val="22"/>
                <w:szCs w:val="22"/>
              </w:rPr>
            </w:pPr>
          </w:p>
        </w:tc>
        <w:tc>
          <w:tcPr>
            <w:tcW w:w="1649" w:type="dxa"/>
            <w:vMerge/>
            <w:shd w:val="clear" w:color="auto" w:fill="FFFFFF" w:themeFill="background1"/>
          </w:tcPr>
          <w:p w:rsidR="0053524C" w:rsidRPr="00207BC4" w:rsidRDefault="0053524C" w:rsidP="00F50C13">
            <w:pPr>
              <w:jc w:val="both"/>
              <w:rPr>
                <w:bCs/>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федеральный бюджет</w:t>
            </w:r>
          </w:p>
        </w:tc>
        <w:tc>
          <w:tcPr>
            <w:tcW w:w="1271" w:type="dxa"/>
            <w:vMerge/>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auto"/>
          </w:tcPr>
          <w:p w:rsidR="0053524C" w:rsidRPr="00207BC4" w:rsidRDefault="0053524C" w:rsidP="00F50C13">
            <w:pPr>
              <w:jc w:val="center"/>
              <w:rPr>
                <w:sz w:val="22"/>
                <w:szCs w:val="22"/>
              </w:rPr>
            </w:pPr>
            <w:r w:rsidRPr="00207BC4">
              <w:rPr>
                <w:sz w:val="22"/>
                <w:szCs w:val="22"/>
              </w:rPr>
              <w:t>х</w:t>
            </w:r>
          </w:p>
        </w:tc>
        <w:tc>
          <w:tcPr>
            <w:tcW w:w="705" w:type="dxa"/>
            <w:shd w:val="clear" w:color="auto" w:fill="auto"/>
          </w:tcPr>
          <w:p w:rsidR="0053524C" w:rsidRPr="00207BC4" w:rsidRDefault="0053524C" w:rsidP="00F50C13">
            <w:pPr>
              <w:jc w:val="center"/>
              <w:rPr>
                <w:sz w:val="22"/>
                <w:szCs w:val="22"/>
              </w:rPr>
            </w:pPr>
            <w:r w:rsidRPr="00207BC4">
              <w:rPr>
                <w:sz w:val="22"/>
                <w:szCs w:val="22"/>
              </w:rPr>
              <w:t>х</w:t>
            </w:r>
          </w:p>
        </w:tc>
        <w:tc>
          <w:tcPr>
            <w:tcW w:w="1412" w:type="dxa"/>
            <w:shd w:val="clear" w:color="auto" w:fill="auto"/>
          </w:tcPr>
          <w:p w:rsidR="0053524C" w:rsidRPr="00207BC4" w:rsidRDefault="0053524C" w:rsidP="00F50C13">
            <w:pPr>
              <w:jc w:val="center"/>
              <w:rPr>
                <w:sz w:val="22"/>
                <w:szCs w:val="22"/>
              </w:rPr>
            </w:pPr>
            <w:r w:rsidRPr="00207BC4">
              <w:rPr>
                <w:sz w:val="22"/>
                <w:szCs w:val="22"/>
              </w:rPr>
              <w:t>х</w:t>
            </w:r>
          </w:p>
        </w:tc>
        <w:tc>
          <w:tcPr>
            <w:tcW w:w="707"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auto"/>
          </w:tcPr>
          <w:p w:rsidR="0053524C" w:rsidRPr="00207BC4" w:rsidRDefault="0053524C"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auto"/>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r>
      <w:tr w:rsidR="00207BC4" w:rsidRPr="00207BC4" w:rsidTr="00207BC4">
        <w:trPr>
          <w:trHeight w:val="336"/>
        </w:trPr>
        <w:tc>
          <w:tcPr>
            <w:tcW w:w="1277" w:type="dxa"/>
            <w:vMerge/>
            <w:shd w:val="clear" w:color="auto" w:fill="FFFFFF" w:themeFill="background1"/>
          </w:tcPr>
          <w:p w:rsidR="0053524C" w:rsidRPr="00207BC4" w:rsidRDefault="0053524C" w:rsidP="00F50C13">
            <w:pPr>
              <w:ind w:left="34" w:right="34"/>
              <w:jc w:val="center"/>
              <w:rPr>
                <w:sz w:val="22"/>
                <w:szCs w:val="22"/>
              </w:rPr>
            </w:pPr>
          </w:p>
        </w:tc>
        <w:tc>
          <w:tcPr>
            <w:tcW w:w="1649" w:type="dxa"/>
            <w:vMerge/>
            <w:shd w:val="clear" w:color="auto" w:fill="FFFFFF" w:themeFill="background1"/>
          </w:tcPr>
          <w:p w:rsidR="0053524C" w:rsidRPr="00207BC4" w:rsidRDefault="0053524C" w:rsidP="00F50C13">
            <w:pPr>
              <w:jc w:val="both"/>
              <w:rPr>
                <w:bCs/>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республиканский бюджет Чувашской Республики</w:t>
            </w:r>
          </w:p>
        </w:tc>
        <w:tc>
          <w:tcPr>
            <w:tcW w:w="1271" w:type="dxa"/>
            <w:vMerge/>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auto"/>
          </w:tcPr>
          <w:p w:rsidR="0053524C" w:rsidRPr="00207BC4" w:rsidRDefault="0053524C" w:rsidP="00F50C13">
            <w:pPr>
              <w:jc w:val="center"/>
              <w:rPr>
                <w:sz w:val="22"/>
                <w:szCs w:val="22"/>
                <w:lang w:val="en-US"/>
              </w:rPr>
            </w:pPr>
            <w:r w:rsidRPr="00207BC4">
              <w:rPr>
                <w:sz w:val="22"/>
                <w:szCs w:val="22"/>
                <w:lang w:val="en-US"/>
              </w:rPr>
              <w:t>x</w:t>
            </w:r>
          </w:p>
        </w:tc>
        <w:tc>
          <w:tcPr>
            <w:tcW w:w="705" w:type="dxa"/>
            <w:shd w:val="clear" w:color="auto" w:fill="auto"/>
          </w:tcPr>
          <w:p w:rsidR="0053524C" w:rsidRPr="00207BC4" w:rsidRDefault="0053524C" w:rsidP="00F50C13">
            <w:pPr>
              <w:jc w:val="center"/>
              <w:rPr>
                <w:sz w:val="22"/>
                <w:szCs w:val="22"/>
                <w:lang w:val="en-US"/>
              </w:rPr>
            </w:pPr>
            <w:r w:rsidRPr="00207BC4">
              <w:rPr>
                <w:sz w:val="22"/>
                <w:szCs w:val="22"/>
                <w:lang w:val="en-US"/>
              </w:rPr>
              <w:t>x</w:t>
            </w:r>
          </w:p>
        </w:tc>
        <w:tc>
          <w:tcPr>
            <w:tcW w:w="1412" w:type="dxa"/>
            <w:shd w:val="clear" w:color="auto" w:fill="auto"/>
          </w:tcPr>
          <w:p w:rsidR="0053524C" w:rsidRPr="00207BC4" w:rsidRDefault="0053524C" w:rsidP="00F50C13">
            <w:pPr>
              <w:jc w:val="center"/>
              <w:rPr>
                <w:sz w:val="22"/>
                <w:szCs w:val="22"/>
                <w:lang w:val="en-US"/>
              </w:rPr>
            </w:pPr>
            <w:r w:rsidRPr="00207BC4">
              <w:rPr>
                <w:sz w:val="22"/>
                <w:szCs w:val="22"/>
                <w:lang w:val="en-US"/>
              </w:rPr>
              <w:t>x</w:t>
            </w:r>
          </w:p>
        </w:tc>
        <w:tc>
          <w:tcPr>
            <w:tcW w:w="707"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auto"/>
          </w:tcPr>
          <w:p w:rsidR="0053524C" w:rsidRPr="00207BC4" w:rsidRDefault="0053524C"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auto"/>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r>
      <w:tr w:rsidR="00207BC4" w:rsidRPr="00207BC4" w:rsidTr="00207BC4">
        <w:trPr>
          <w:trHeight w:val="336"/>
        </w:trPr>
        <w:tc>
          <w:tcPr>
            <w:tcW w:w="1277" w:type="dxa"/>
            <w:vMerge/>
            <w:shd w:val="clear" w:color="auto" w:fill="FFFFFF" w:themeFill="background1"/>
          </w:tcPr>
          <w:p w:rsidR="0053524C" w:rsidRPr="00207BC4" w:rsidRDefault="0053524C" w:rsidP="00F50C13">
            <w:pPr>
              <w:ind w:left="34" w:right="34"/>
              <w:jc w:val="center"/>
              <w:rPr>
                <w:sz w:val="22"/>
                <w:szCs w:val="22"/>
              </w:rPr>
            </w:pPr>
          </w:p>
        </w:tc>
        <w:tc>
          <w:tcPr>
            <w:tcW w:w="1649" w:type="dxa"/>
            <w:vMerge/>
            <w:shd w:val="clear" w:color="auto" w:fill="FFFFFF" w:themeFill="background1"/>
          </w:tcPr>
          <w:p w:rsidR="0053524C" w:rsidRPr="00207BC4" w:rsidRDefault="0053524C" w:rsidP="00F50C13">
            <w:pPr>
              <w:jc w:val="both"/>
              <w:rPr>
                <w:bCs/>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 xml:space="preserve">бюджет </w:t>
            </w:r>
          </w:p>
          <w:p w:rsidR="0053524C" w:rsidRPr="00207BC4" w:rsidRDefault="0053524C" w:rsidP="00F50C13">
            <w:pPr>
              <w:ind w:left="-108" w:firstLine="34"/>
              <w:jc w:val="center"/>
              <w:rPr>
                <w:sz w:val="22"/>
                <w:szCs w:val="22"/>
              </w:rPr>
            </w:pPr>
            <w:r w:rsidRPr="00207BC4">
              <w:rPr>
                <w:sz w:val="22"/>
                <w:szCs w:val="22"/>
              </w:rPr>
              <w:t xml:space="preserve">города </w:t>
            </w:r>
          </w:p>
          <w:p w:rsidR="0053524C" w:rsidRPr="00207BC4" w:rsidRDefault="0053524C" w:rsidP="00F50C13">
            <w:pPr>
              <w:ind w:left="-108" w:firstLine="34"/>
              <w:jc w:val="center"/>
              <w:rPr>
                <w:sz w:val="22"/>
                <w:szCs w:val="22"/>
              </w:rPr>
            </w:pPr>
            <w:r w:rsidRPr="00207BC4">
              <w:rPr>
                <w:sz w:val="22"/>
                <w:szCs w:val="22"/>
              </w:rPr>
              <w:t>Чебоксары</w:t>
            </w:r>
          </w:p>
        </w:tc>
        <w:tc>
          <w:tcPr>
            <w:tcW w:w="1271" w:type="dxa"/>
            <w:vMerge/>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auto"/>
          </w:tcPr>
          <w:p w:rsidR="0053524C" w:rsidRPr="00207BC4" w:rsidRDefault="0053524C" w:rsidP="00F50C13">
            <w:pPr>
              <w:jc w:val="center"/>
              <w:rPr>
                <w:sz w:val="22"/>
                <w:szCs w:val="22"/>
                <w:lang w:val="en-US"/>
              </w:rPr>
            </w:pPr>
            <w:r w:rsidRPr="00207BC4">
              <w:rPr>
                <w:sz w:val="22"/>
                <w:szCs w:val="22"/>
                <w:lang w:val="en-US"/>
              </w:rPr>
              <w:t>x</w:t>
            </w:r>
          </w:p>
        </w:tc>
        <w:tc>
          <w:tcPr>
            <w:tcW w:w="705" w:type="dxa"/>
            <w:shd w:val="clear" w:color="auto" w:fill="auto"/>
          </w:tcPr>
          <w:p w:rsidR="0053524C" w:rsidRPr="00207BC4" w:rsidRDefault="0053524C" w:rsidP="00F50C13">
            <w:pPr>
              <w:jc w:val="center"/>
              <w:rPr>
                <w:sz w:val="22"/>
                <w:szCs w:val="22"/>
                <w:lang w:val="en-US"/>
              </w:rPr>
            </w:pPr>
            <w:r w:rsidRPr="00207BC4">
              <w:rPr>
                <w:sz w:val="22"/>
                <w:szCs w:val="22"/>
                <w:lang w:val="en-US"/>
              </w:rPr>
              <w:t>x</w:t>
            </w:r>
          </w:p>
        </w:tc>
        <w:tc>
          <w:tcPr>
            <w:tcW w:w="1412" w:type="dxa"/>
            <w:shd w:val="clear" w:color="auto" w:fill="auto"/>
          </w:tcPr>
          <w:p w:rsidR="0053524C" w:rsidRPr="00207BC4" w:rsidRDefault="0053524C" w:rsidP="00F50C13">
            <w:pPr>
              <w:jc w:val="center"/>
              <w:rPr>
                <w:sz w:val="22"/>
                <w:szCs w:val="22"/>
                <w:lang w:val="en-US"/>
              </w:rPr>
            </w:pPr>
            <w:r w:rsidRPr="00207BC4">
              <w:rPr>
                <w:sz w:val="22"/>
                <w:szCs w:val="22"/>
                <w:lang w:val="en-US"/>
              </w:rPr>
              <w:t>x</w:t>
            </w:r>
          </w:p>
        </w:tc>
        <w:tc>
          <w:tcPr>
            <w:tcW w:w="707"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580,6</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311,9</w:t>
            </w:r>
          </w:p>
        </w:tc>
        <w:tc>
          <w:tcPr>
            <w:tcW w:w="988" w:type="dxa"/>
            <w:shd w:val="clear" w:color="auto" w:fill="auto"/>
          </w:tcPr>
          <w:p w:rsidR="0053524C" w:rsidRPr="00207BC4" w:rsidRDefault="0053524C" w:rsidP="00F50C13">
            <w:pPr>
              <w:ind w:left="-109"/>
              <w:jc w:val="center"/>
              <w:rPr>
                <w:spacing w:val="-10"/>
                <w:sz w:val="22"/>
                <w:szCs w:val="22"/>
              </w:rPr>
            </w:pPr>
            <w:r w:rsidRPr="00207BC4">
              <w:rPr>
                <w:spacing w:val="-10"/>
                <w:sz w:val="22"/>
                <w:szCs w:val="22"/>
              </w:rPr>
              <w:t>600,0</w:t>
            </w:r>
          </w:p>
        </w:tc>
        <w:tc>
          <w:tcPr>
            <w:tcW w:w="989" w:type="dxa"/>
            <w:tcBorders>
              <w:right w:val="single" w:sz="4" w:space="0" w:color="auto"/>
            </w:tcBorders>
            <w:shd w:val="clear" w:color="auto" w:fill="auto"/>
          </w:tcPr>
          <w:p w:rsidR="0053524C" w:rsidRPr="00207BC4" w:rsidRDefault="0053524C" w:rsidP="00F50C13">
            <w:pPr>
              <w:ind w:left="-109"/>
              <w:jc w:val="center"/>
              <w:rPr>
                <w:spacing w:val="-10"/>
                <w:sz w:val="22"/>
                <w:szCs w:val="22"/>
              </w:rPr>
            </w:pPr>
            <w:r w:rsidRPr="00207BC4">
              <w:rPr>
                <w:spacing w:val="-10"/>
                <w:sz w:val="22"/>
                <w:szCs w:val="22"/>
              </w:rPr>
              <w:t>1</w:t>
            </w:r>
            <w:r w:rsidRPr="00207BC4">
              <w:rPr>
                <w:spacing w:val="-10"/>
                <w:sz w:val="22"/>
                <w:szCs w:val="22"/>
                <w:lang w:val="en-US"/>
              </w:rPr>
              <w:t xml:space="preserve"> </w:t>
            </w:r>
            <w:r w:rsidRPr="00207BC4">
              <w:rPr>
                <w:spacing w:val="-10"/>
                <w:sz w:val="22"/>
                <w:szCs w:val="22"/>
              </w:rPr>
              <w:t>100,0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w:t>
            </w:r>
            <w:r w:rsidRPr="00207BC4">
              <w:rPr>
                <w:spacing w:val="-10"/>
                <w:sz w:val="22"/>
                <w:szCs w:val="22"/>
                <w:lang w:val="en-US"/>
              </w:rPr>
              <w:t xml:space="preserve"> </w:t>
            </w:r>
            <w:r w:rsidRPr="00207BC4">
              <w:rPr>
                <w:spacing w:val="-10"/>
                <w:sz w:val="22"/>
                <w:szCs w:val="22"/>
              </w:rPr>
              <w:t>100,0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w:t>
            </w:r>
            <w:r w:rsidRPr="00207BC4">
              <w:rPr>
                <w:spacing w:val="-10"/>
                <w:sz w:val="22"/>
                <w:szCs w:val="22"/>
                <w:lang w:val="en-US"/>
              </w:rPr>
              <w:t xml:space="preserve"> </w:t>
            </w:r>
            <w:r w:rsidRPr="00207BC4">
              <w:rPr>
                <w:spacing w:val="-10"/>
                <w:sz w:val="22"/>
                <w:szCs w:val="22"/>
              </w:rPr>
              <w:t>100,0</w:t>
            </w:r>
          </w:p>
        </w:tc>
        <w:tc>
          <w:tcPr>
            <w:tcW w:w="989" w:type="dxa"/>
            <w:tcBorders>
              <w:lef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w:t>
            </w:r>
            <w:r w:rsidRPr="00207BC4">
              <w:rPr>
                <w:spacing w:val="-10"/>
                <w:sz w:val="22"/>
                <w:szCs w:val="22"/>
                <w:lang w:val="en-US"/>
              </w:rPr>
              <w:t xml:space="preserve"> 1</w:t>
            </w:r>
            <w:r w:rsidRPr="00207BC4">
              <w:rPr>
                <w:spacing w:val="-10"/>
                <w:sz w:val="22"/>
                <w:szCs w:val="22"/>
              </w:rPr>
              <w:t>00,0</w:t>
            </w:r>
          </w:p>
        </w:tc>
      </w:tr>
      <w:tr w:rsidR="00207BC4" w:rsidRPr="00207BC4" w:rsidTr="00207BC4">
        <w:trPr>
          <w:trHeight w:val="336"/>
        </w:trPr>
        <w:tc>
          <w:tcPr>
            <w:tcW w:w="1277" w:type="dxa"/>
            <w:vMerge/>
            <w:shd w:val="clear" w:color="auto" w:fill="FFFFFF" w:themeFill="background1"/>
          </w:tcPr>
          <w:p w:rsidR="0053524C" w:rsidRPr="00207BC4" w:rsidRDefault="0053524C" w:rsidP="00F50C13">
            <w:pPr>
              <w:ind w:left="34" w:right="34"/>
              <w:jc w:val="center"/>
              <w:rPr>
                <w:sz w:val="22"/>
                <w:szCs w:val="22"/>
              </w:rPr>
            </w:pPr>
          </w:p>
        </w:tc>
        <w:tc>
          <w:tcPr>
            <w:tcW w:w="1649" w:type="dxa"/>
            <w:vMerge/>
            <w:shd w:val="clear" w:color="auto" w:fill="FFFFFF" w:themeFill="background1"/>
          </w:tcPr>
          <w:p w:rsidR="0053524C" w:rsidRPr="00207BC4" w:rsidRDefault="0053524C" w:rsidP="00F50C13">
            <w:pPr>
              <w:jc w:val="both"/>
              <w:rPr>
                <w:bCs/>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внебюджетные источники</w:t>
            </w:r>
          </w:p>
        </w:tc>
        <w:tc>
          <w:tcPr>
            <w:tcW w:w="1271" w:type="dxa"/>
            <w:vMerge/>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auto"/>
          </w:tcPr>
          <w:p w:rsidR="0053524C" w:rsidRPr="00207BC4" w:rsidRDefault="0053524C" w:rsidP="00F50C13">
            <w:pPr>
              <w:jc w:val="center"/>
              <w:rPr>
                <w:sz w:val="22"/>
                <w:szCs w:val="22"/>
                <w:lang w:val="en-US"/>
              </w:rPr>
            </w:pPr>
            <w:r w:rsidRPr="00207BC4">
              <w:rPr>
                <w:sz w:val="22"/>
                <w:szCs w:val="22"/>
                <w:lang w:val="en-US"/>
              </w:rPr>
              <w:t>x</w:t>
            </w:r>
          </w:p>
        </w:tc>
        <w:tc>
          <w:tcPr>
            <w:tcW w:w="705" w:type="dxa"/>
            <w:shd w:val="clear" w:color="auto" w:fill="auto"/>
          </w:tcPr>
          <w:p w:rsidR="0053524C" w:rsidRPr="00207BC4" w:rsidRDefault="0053524C" w:rsidP="00F50C13">
            <w:pPr>
              <w:jc w:val="center"/>
              <w:rPr>
                <w:sz w:val="22"/>
                <w:szCs w:val="22"/>
                <w:lang w:val="en-US"/>
              </w:rPr>
            </w:pPr>
            <w:r w:rsidRPr="00207BC4">
              <w:rPr>
                <w:sz w:val="22"/>
                <w:szCs w:val="22"/>
                <w:lang w:val="en-US"/>
              </w:rPr>
              <w:t>x</w:t>
            </w:r>
          </w:p>
        </w:tc>
        <w:tc>
          <w:tcPr>
            <w:tcW w:w="1412" w:type="dxa"/>
            <w:shd w:val="clear" w:color="auto" w:fill="auto"/>
          </w:tcPr>
          <w:p w:rsidR="0053524C" w:rsidRPr="00207BC4" w:rsidRDefault="0053524C" w:rsidP="00F50C13">
            <w:pPr>
              <w:jc w:val="center"/>
              <w:rPr>
                <w:sz w:val="22"/>
                <w:szCs w:val="22"/>
                <w:lang w:val="en-US"/>
              </w:rPr>
            </w:pPr>
            <w:r w:rsidRPr="00207BC4">
              <w:rPr>
                <w:sz w:val="22"/>
                <w:szCs w:val="22"/>
                <w:lang w:val="en-US"/>
              </w:rPr>
              <w:t>x</w:t>
            </w:r>
          </w:p>
        </w:tc>
        <w:tc>
          <w:tcPr>
            <w:tcW w:w="707"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auto"/>
          </w:tcPr>
          <w:p w:rsidR="0053524C" w:rsidRPr="00207BC4" w:rsidRDefault="0053524C"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auto"/>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r>
      <w:tr w:rsidR="00207BC4" w:rsidRPr="00207BC4" w:rsidTr="00207BC4">
        <w:trPr>
          <w:trHeight w:val="240"/>
        </w:trPr>
        <w:tc>
          <w:tcPr>
            <w:tcW w:w="1277" w:type="dxa"/>
            <w:vMerge w:val="restart"/>
            <w:shd w:val="clear" w:color="auto" w:fill="FFFFFF" w:themeFill="background1"/>
          </w:tcPr>
          <w:p w:rsidR="0053524C" w:rsidRPr="00207BC4" w:rsidRDefault="0053524C" w:rsidP="00F50C13">
            <w:pPr>
              <w:ind w:left="34" w:right="34"/>
              <w:jc w:val="center"/>
              <w:rPr>
                <w:sz w:val="22"/>
                <w:szCs w:val="22"/>
              </w:rPr>
            </w:pPr>
            <w:r w:rsidRPr="00207BC4">
              <w:rPr>
                <w:sz w:val="22"/>
                <w:szCs w:val="22"/>
              </w:rPr>
              <w:t>Основное мероприятие 1.</w:t>
            </w:r>
          </w:p>
        </w:tc>
        <w:tc>
          <w:tcPr>
            <w:tcW w:w="1649" w:type="dxa"/>
            <w:vMerge w:val="restart"/>
            <w:shd w:val="clear" w:color="auto" w:fill="FFFFFF" w:themeFill="background1"/>
          </w:tcPr>
          <w:p w:rsidR="0053524C" w:rsidRPr="00207BC4" w:rsidRDefault="0053524C" w:rsidP="00F50C13">
            <w:pPr>
              <w:jc w:val="both"/>
              <w:rPr>
                <w:sz w:val="22"/>
                <w:szCs w:val="22"/>
              </w:rPr>
            </w:pPr>
            <w:r w:rsidRPr="00207BC4">
              <w:rPr>
                <w:sz w:val="22"/>
                <w:szCs w:val="22"/>
              </w:rPr>
              <w:t>Переподготовка и повышение квалификации кадров для муниципальной службы</w:t>
            </w: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всего</w:t>
            </w:r>
          </w:p>
        </w:tc>
        <w:tc>
          <w:tcPr>
            <w:tcW w:w="1271" w:type="dxa"/>
            <w:vMerge w:val="restart"/>
            <w:shd w:val="clear" w:color="auto" w:fill="FFFFFF" w:themeFill="background1"/>
          </w:tcPr>
          <w:p w:rsidR="0053524C" w:rsidRPr="00207BC4" w:rsidRDefault="0053524C" w:rsidP="00F50C13">
            <w:pPr>
              <w:ind w:left="-108" w:right="-108"/>
              <w:jc w:val="center"/>
              <w:rPr>
                <w:sz w:val="22"/>
                <w:szCs w:val="22"/>
              </w:rPr>
            </w:pPr>
            <w:r w:rsidRPr="00207BC4">
              <w:rPr>
                <w:sz w:val="22"/>
                <w:szCs w:val="22"/>
              </w:rPr>
              <w:t>Администрация города Чебоксары</w:t>
            </w:r>
          </w:p>
          <w:p w:rsidR="0053524C" w:rsidRPr="00207BC4" w:rsidRDefault="0053524C" w:rsidP="00F50C13">
            <w:pPr>
              <w:ind w:left="-108" w:right="-108"/>
              <w:jc w:val="center"/>
              <w:rPr>
                <w:sz w:val="22"/>
                <w:szCs w:val="22"/>
              </w:rPr>
            </w:pPr>
          </w:p>
        </w:tc>
        <w:tc>
          <w:tcPr>
            <w:tcW w:w="706"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705" w:type="dxa"/>
            <w:shd w:val="clear" w:color="auto" w:fill="auto"/>
          </w:tcPr>
          <w:p w:rsidR="0053524C" w:rsidRPr="00207BC4" w:rsidRDefault="0053524C" w:rsidP="00F50C13">
            <w:pPr>
              <w:jc w:val="center"/>
              <w:rPr>
                <w:sz w:val="22"/>
                <w:szCs w:val="22"/>
                <w:lang w:val="en-US"/>
              </w:rPr>
            </w:pPr>
            <w:r w:rsidRPr="00207BC4">
              <w:rPr>
                <w:sz w:val="22"/>
                <w:szCs w:val="22"/>
                <w:lang w:val="en-US"/>
              </w:rPr>
              <w:t>x</w:t>
            </w:r>
          </w:p>
        </w:tc>
        <w:tc>
          <w:tcPr>
            <w:tcW w:w="1412" w:type="dxa"/>
            <w:shd w:val="clear" w:color="auto" w:fill="auto"/>
          </w:tcPr>
          <w:p w:rsidR="0053524C" w:rsidRPr="00207BC4" w:rsidRDefault="0053524C" w:rsidP="00F50C13">
            <w:pPr>
              <w:jc w:val="center"/>
              <w:rPr>
                <w:sz w:val="22"/>
                <w:szCs w:val="22"/>
                <w:lang w:val="en-US"/>
              </w:rPr>
            </w:pPr>
            <w:r w:rsidRPr="00207BC4">
              <w:rPr>
                <w:sz w:val="22"/>
                <w:szCs w:val="22"/>
                <w:lang w:val="en-US"/>
              </w:rPr>
              <w:t>x</w:t>
            </w:r>
          </w:p>
        </w:tc>
        <w:tc>
          <w:tcPr>
            <w:tcW w:w="707"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580,6</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311,9</w:t>
            </w:r>
          </w:p>
        </w:tc>
        <w:tc>
          <w:tcPr>
            <w:tcW w:w="988" w:type="dxa"/>
            <w:shd w:val="clear" w:color="auto" w:fill="auto"/>
          </w:tcPr>
          <w:p w:rsidR="0053524C" w:rsidRPr="00207BC4" w:rsidRDefault="0053524C" w:rsidP="00F50C13">
            <w:pPr>
              <w:ind w:left="-109"/>
              <w:jc w:val="center"/>
              <w:rPr>
                <w:spacing w:val="-10"/>
                <w:sz w:val="22"/>
                <w:szCs w:val="22"/>
              </w:rPr>
            </w:pPr>
            <w:r w:rsidRPr="00207BC4">
              <w:rPr>
                <w:spacing w:val="-10"/>
                <w:sz w:val="22"/>
                <w:szCs w:val="22"/>
              </w:rPr>
              <w:t>600,0</w:t>
            </w:r>
          </w:p>
        </w:tc>
        <w:tc>
          <w:tcPr>
            <w:tcW w:w="989" w:type="dxa"/>
            <w:tcBorders>
              <w:right w:val="single" w:sz="4" w:space="0" w:color="auto"/>
            </w:tcBorders>
            <w:shd w:val="clear" w:color="auto" w:fill="auto"/>
          </w:tcPr>
          <w:p w:rsidR="0053524C" w:rsidRPr="00207BC4" w:rsidRDefault="0053524C" w:rsidP="00F50C13">
            <w:pPr>
              <w:ind w:left="-109"/>
              <w:jc w:val="center"/>
              <w:rPr>
                <w:spacing w:val="-10"/>
                <w:sz w:val="22"/>
                <w:szCs w:val="22"/>
              </w:rPr>
            </w:pPr>
            <w:r w:rsidRPr="00207BC4">
              <w:rPr>
                <w:spacing w:val="-10"/>
                <w:sz w:val="22"/>
                <w:szCs w:val="22"/>
              </w:rPr>
              <w:t>1</w:t>
            </w:r>
            <w:r w:rsidRPr="00207BC4">
              <w:rPr>
                <w:spacing w:val="-10"/>
                <w:sz w:val="22"/>
                <w:szCs w:val="22"/>
                <w:lang w:val="en-US"/>
              </w:rPr>
              <w:t xml:space="preserve"> </w:t>
            </w:r>
            <w:r w:rsidRPr="00207BC4">
              <w:rPr>
                <w:spacing w:val="-10"/>
                <w:sz w:val="22"/>
                <w:szCs w:val="22"/>
              </w:rPr>
              <w:t>100,0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w:t>
            </w:r>
            <w:r w:rsidRPr="00207BC4">
              <w:rPr>
                <w:spacing w:val="-10"/>
                <w:sz w:val="22"/>
                <w:szCs w:val="22"/>
                <w:lang w:val="en-US"/>
              </w:rPr>
              <w:t xml:space="preserve"> </w:t>
            </w:r>
            <w:r w:rsidRPr="00207BC4">
              <w:rPr>
                <w:spacing w:val="-10"/>
                <w:sz w:val="22"/>
                <w:szCs w:val="22"/>
              </w:rPr>
              <w:t>100,0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w:t>
            </w:r>
            <w:r w:rsidRPr="00207BC4">
              <w:rPr>
                <w:spacing w:val="-10"/>
                <w:sz w:val="22"/>
                <w:szCs w:val="22"/>
                <w:lang w:val="en-US"/>
              </w:rPr>
              <w:t xml:space="preserve"> </w:t>
            </w:r>
            <w:r w:rsidRPr="00207BC4">
              <w:rPr>
                <w:spacing w:val="-10"/>
                <w:sz w:val="22"/>
                <w:szCs w:val="22"/>
              </w:rPr>
              <w:t>100,0</w:t>
            </w:r>
          </w:p>
        </w:tc>
        <w:tc>
          <w:tcPr>
            <w:tcW w:w="989" w:type="dxa"/>
            <w:tcBorders>
              <w:lef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w:t>
            </w:r>
            <w:r w:rsidRPr="00207BC4">
              <w:rPr>
                <w:spacing w:val="-10"/>
                <w:sz w:val="22"/>
                <w:szCs w:val="22"/>
                <w:lang w:val="en-US"/>
              </w:rPr>
              <w:t xml:space="preserve"> 1</w:t>
            </w:r>
            <w:r w:rsidRPr="00207BC4">
              <w:rPr>
                <w:spacing w:val="-10"/>
                <w:sz w:val="22"/>
                <w:szCs w:val="22"/>
              </w:rPr>
              <w:t>00,0</w:t>
            </w:r>
          </w:p>
        </w:tc>
      </w:tr>
      <w:tr w:rsidR="00207BC4" w:rsidRPr="00207BC4" w:rsidTr="00207BC4">
        <w:trPr>
          <w:trHeight w:val="240"/>
        </w:trPr>
        <w:tc>
          <w:tcPr>
            <w:tcW w:w="1277" w:type="dxa"/>
            <w:vMerge/>
            <w:shd w:val="clear" w:color="auto" w:fill="FFFFFF" w:themeFill="background1"/>
          </w:tcPr>
          <w:p w:rsidR="0053524C" w:rsidRPr="00207BC4" w:rsidRDefault="0053524C" w:rsidP="00F50C13">
            <w:pPr>
              <w:ind w:left="34" w:right="34"/>
              <w:jc w:val="center"/>
              <w:rPr>
                <w:sz w:val="22"/>
                <w:szCs w:val="22"/>
              </w:rPr>
            </w:pPr>
          </w:p>
        </w:tc>
        <w:tc>
          <w:tcPr>
            <w:tcW w:w="1649" w:type="dxa"/>
            <w:vMerge/>
            <w:shd w:val="clear" w:color="auto" w:fill="FFFFFF" w:themeFill="background1"/>
          </w:tcPr>
          <w:p w:rsidR="0053524C" w:rsidRPr="00207BC4" w:rsidRDefault="0053524C" w:rsidP="00F50C13">
            <w:pPr>
              <w:jc w:val="both"/>
              <w:rPr>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федеральный бюджет</w:t>
            </w:r>
          </w:p>
        </w:tc>
        <w:tc>
          <w:tcPr>
            <w:tcW w:w="1271" w:type="dxa"/>
            <w:vMerge/>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705" w:type="dxa"/>
            <w:shd w:val="clear" w:color="auto" w:fill="auto"/>
          </w:tcPr>
          <w:p w:rsidR="0053524C" w:rsidRPr="00207BC4" w:rsidRDefault="0053524C" w:rsidP="00F50C13">
            <w:pPr>
              <w:jc w:val="center"/>
              <w:rPr>
                <w:sz w:val="22"/>
                <w:szCs w:val="22"/>
                <w:lang w:val="en-US"/>
              </w:rPr>
            </w:pPr>
            <w:r w:rsidRPr="00207BC4">
              <w:rPr>
                <w:sz w:val="22"/>
                <w:szCs w:val="22"/>
                <w:lang w:val="en-US"/>
              </w:rPr>
              <w:t>x</w:t>
            </w:r>
          </w:p>
        </w:tc>
        <w:tc>
          <w:tcPr>
            <w:tcW w:w="1412" w:type="dxa"/>
            <w:shd w:val="clear" w:color="auto" w:fill="auto"/>
          </w:tcPr>
          <w:p w:rsidR="0053524C" w:rsidRPr="00207BC4" w:rsidRDefault="0053524C" w:rsidP="00F50C13">
            <w:pPr>
              <w:jc w:val="center"/>
              <w:rPr>
                <w:sz w:val="22"/>
                <w:szCs w:val="22"/>
                <w:lang w:val="en-US"/>
              </w:rPr>
            </w:pPr>
            <w:r w:rsidRPr="00207BC4">
              <w:rPr>
                <w:sz w:val="22"/>
                <w:szCs w:val="22"/>
                <w:lang w:val="en-US"/>
              </w:rPr>
              <w:t>x</w:t>
            </w:r>
          </w:p>
        </w:tc>
        <w:tc>
          <w:tcPr>
            <w:tcW w:w="707"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auto"/>
          </w:tcPr>
          <w:p w:rsidR="0053524C" w:rsidRPr="00207BC4" w:rsidRDefault="0053524C"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auto"/>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r>
      <w:tr w:rsidR="00207BC4" w:rsidRPr="00207BC4" w:rsidTr="00207BC4">
        <w:trPr>
          <w:trHeight w:val="1312"/>
        </w:trPr>
        <w:tc>
          <w:tcPr>
            <w:tcW w:w="1277" w:type="dxa"/>
            <w:vMerge/>
            <w:shd w:val="clear" w:color="auto" w:fill="FFFFFF" w:themeFill="background1"/>
          </w:tcPr>
          <w:p w:rsidR="0053524C" w:rsidRPr="00207BC4" w:rsidRDefault="0053524C" w:rsidP="00F50C13">
            <w:pPr>
              <w:ind w:left="34" w:right="34"/>
              <w:jc w:val="center"/>
              <w:rPr>
                <w:sz w:val="22"/>
                <w:szCs w:val="22"/>
              </w:rPr>
            </w:pPr>
          </w:p>
        </w:tc>
        <w:tc>
          <w:tcPr>
            <w:tcW w:w="1649" w:type="dxa"/>
            <w:vMerge/>
            <w:shd w:val="clear" w:color="auto" w:fill="FFFFFF" w:themeFill="background1"/>
          </w:tcPr>
          <w:p w:rsidR="0053524C" w:rsidRPr="00207BC4" w:rsidRDefault="0053524C" w:rsidP="00F50C13">
            <w:pPr>
              <w:jc w:val="both"/>
              <w:rPr>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республиканский бюджет Чувашской Республики</w:t>
            </w:r>
          </w:p>
        </w:tc>
        <w:tc>
          <w:tcPr>
            <w:tcW w:w="1271" w:type="dxa"/>
            <w:vMerge/>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705" w:type="dxa"/>
            <w:shd w:val="clear" w:color="auto" w:fill="auto"/>
          </w:tcPr>
          <w:p w:rsidR="0053524C" w:rsidRPr="00207BC4" w:rsidRDefault="0053524C" w:rsidP="00F50C13">
            <w:pPr>
              <w:jc w:val="center"/>
              <w:rPr>
                <w:sz w:val="22"/>
                <w:szCs w:val="22"/>
                <w:lang w:val="en-US"/>
              </w:rPr>
            </w:pPr>
            <w:r w:rsidRPr="00207BC4">
              <w:rPr>
                <w:sz w:val="22"/>
                <w:szCs w:val="22"/>
                <w:lang w:val="en-US"/>
              </w:rPr>
              <w:t>x</w:t>
            </w:r>
          </w:p>
        </w:tc>
        <w:tc>
          <w:tcPr>
            <w:tcW w:w="1412" w:type="dxa"/>
            <w:shd w:val="clear" w:color="auto" w:fill="auto"/>
          </w:tcPr>
          <w:p w:rsidR="0053524C" w:rsidRPr="00207BC4" w:rsidRDefault="0053524C" w:rsidP="00F50C13">
            <w:pPr>
              <w:jc w:val="center"/>
              <w:rPr>
                <w:sz w:val="22"/>
                <w:szCs w:val="22"/>
                <w:lang w:val="en-US"/>
              </w:rPr>
            </w:pPr>
            <w:r w:rsidRPr="00207BC4">
              <w:rPr>
                <w:sz w:val="22"/>
                <w:szCs w:val="22"/>
                <w:lang w:val="en-US"/>
              </w:rPr>
              <w:t>x</w:t>
            </w:r>
          </w:p>
        </w:tc>
        <w:tc>
          <w:tcPr>
            <w:tcW w:w="707"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auto"/>
          </w:tcPr>
          <w:p w:rsidR="0053524C" w:rsidRPr="00207BC4" w:rsidRDefault="0053524C"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auto"/>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z w:val="22"/>
                <w:szCs w:val="22"/>
                <w:lang w:eastAsia="zh-CN"/>
              </w:rPr>
              <w:t>0,00</w:t>
            </w:r>
          </w:p>
        </w:tc>
      </w:tr>
      <w:tr w:rsidR="00207BC4" w:rsidRPr="00207BC4" w:rsidTr="00207BC4">
        <w:trPr>
          <w:trHeight w:val="240"/>
        </w:trPr>
        <w:tc>
          <w:tcPr>
            <w:tcW w:w="1277" w:type="dxa"/>
            <w:vMerge/>
            <w:shd w:val="clear" w:color="auto" w:fill="FFFFFF" w:themeFill="background1"/>
          </w:tcPr>
          <w:p w:rsidR="0053524C" w:rsidRPr="00207BC4" w:rsidRDefault="0053524C" w:rsidP="00F50C13">
            <w:pPr>
              <w:ind w:left="34" w:right="34"/>
              <w:jc w:val="center"/>
              <w:rPr>
                <w:sz w:val="22"/>
                <w:szCs w:val="22"/>
              </w:rPr>
            </w:pPr>
          </w:p>
        </w:tc>
        <w:tc>
          <w:tcPr>
            <w:tcW w:w="1649" w:type="dxa"/>
            <w:vMerge/>
            <w:shd w:val="clear" w:color="auto" w:fill="FFFFFF" w:themeFill="background1"/>
          </w:tcPr>
          <w:p w:rsidR="0053524C" w:rsidRPr="00207BC4" w:rsidRDefault="0053524C" w:rsidP="00F50C13">
            <w:pPr>
              <w:jc w:val="both"/>
              <w:rPr>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 xml:space="preserve">бюджет </w:t>
            </w:r>
          </w:p>
          <w:p w:rsidR="0053524C" w:rsidRPr="00207BC4" w:rsidRDefault="0053524C" w:rsidP="00F50C13">
            <w:pPr>
              <w:ind w:left="-108" w:firstLine="34"/>
              <w:jc w:val="center"/>
              <w:rPr>
                <w:sz w:val="22"/>
                <w:szCs w:val="22"/>
              </w:rPr>
            </w:pPr>
            <w:r w:rsidRPr="00207BC4">
              <w:rPr>
                <w:sz w:val="22"/>
                <w:szCs w:val="22"/>
              </w:rPr>
              <w:t xml:space="preserve">города </w:t>
            </w:r>
          </w:p>
          <w:p w:rsidR="0053524C" w:rsidRPr="00207BC4" w:rsidRDefault="0053524C" w:rsidP="00F50C13">
            <w:pPr>
              <w:ind w:left="-108" w:firstLine="34"/>
              <w:jc w:val="center"/>
              <w:rPr>
                <w:sz w:val="22"/>
                <w:szCs w:val="22"/>
              </w:rPr>
            </w:pPr>
            <w:r w:rsidRPr="00207BC4">
              <w:rPr>
                <w:sz w:val="22"/>
                <w:szCs w:val="22"/>
              </w:rPr>
              <w:t>Чебоксары</w:t>
            </w:r>
          </w:p>
        </w:tc>
        <w:tc>
          <w:tcPr>
            <w:tcW w:w="1271" w:type="dxa"/>
            <w:vMerge/>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FFFFFF" w:themeFill="background1"/>
          </w:tcPr>
          <w:p w:rsidR="0053524C" w:rsidRPr="00207BC4" w:rsidRDefault="0053524C" w:rsidP="00F50C13">
            <w:pPr>
              <w:jc w:val="center"/>
              <w:rPr>
                <w:sz w:val="22"/>
                <w:szCs w:val="22"/>
              </w:rPr>
            </w:pPr>
            <w:r w:rsidRPr="00207BC4">
              <w:rPr>
                <w:sz w:val="22"/>
                <w:szCs w:val="22"/>
              </w:rPr>
              <w:t>903</w:t>
            </w:r>
          </w:p>
        </w:tc>
        <w:tc>
          <w:tcPr>
            <w:tcW w:w="705" w:type="dxa"/>
            <w:shd w:val="clear" w:color="auto" w:fill="auto"/>
          </w:tcPr>
          <w:p w:rsidR="0053524C" w:rsidRPr="00207BC4" w:rsidRDefault="0053524C" w:rsidP="00F50C13">
            <w:pPr>
              <w:jc w:val="center"/>
              <w:rPr>
                <w:sz w:val="22"/>
                <w:szCs w:val="22"/>
              </w:rPr>
            </w:pPr>
            <w:r w:rsidRPr="00207BC4">
              <w:rPr>
                <w:sz w:val="22"/>
                <w:szCs w:val="22"/>
              </w:rPr>
              <w:t>0104</w:t>
            </w:r>
          </w:p>
          <w:p w:rsidR="0053524C" w:rsidRPr="00207BC4" w:rsidRDefault="0053524C" w:rsidP="00F50C13">
            <w:pPr>
              <w:jc w:val="center"/>
              <w:rPr>
                <w:sz w:val="22"/>
                <w:szCs w:val="22"/>
              </w:rPr>
            </w:pPr>
            <w:r w:rsidRPr="00207BC4">
              <w:rPr>
                <w:sz w:val="22"/>
                <w:szCs w:val="22"/>
              </w:rPr>
              <w:t>0113</w:t>
            </w:r>
          </w:p>
        </w:tc>
        <w:tc>
          <w:tcPr>
            <w:tcW w:w="1412" w:type="dxa"/>
            <w:shd w:val="clear" w:color="auto" w:fill="auto"/>
          </w:tcPr>
          <w:p w:rsidR="0053524C" w:rsidRPr="00207BC4" w:rsidRDefault="0053524C" w:rsidP="00F50C13">
            <w:pPr>
              <w:jc w:val="center"/>
              <w:rPr>
                <w:sz w:val="22"/>
                <w:szCs w:val="22"/>
              </w:rPr>
            </w:pPr>
            <w:r w:rsidRPr="00207BC4">
              <w:rPr>
                <w:sz w:val="22"/>
                <w:szCs w:val="22"/>
              </w:rPr>
              <w:t>Ч531002</w:t>
            </w:r>
          </w:p>
          <w:p w:rsidR="0053524C" w:rsidRPr="00207BC4" w:rsidRDefault="0053524C" w:rsidP="00F50C13">
            <w:pPr>
              <w:jc w:val="center"/>
              <w:rPr>
                <w:sz w:val="22"/>
                <w:szCs w:val="22"/>
              </w:rPr>
            </w:pPr>
            <w:r w:rsidRPr="00207BC4">
              <w:rPr>
                <w:rFonts w:eastAsia="Calibri"/>
                <w:sz w:val="22"/>
                <w:szCs w:val="22"/>
              </w:rPr>
              <w:t>Ч520200000</w:t>
            </w:r>
          </w:p>
        </w:tc>
        <w:tc>
          <w:tcPr>
            <w:tcW w:w="707" w:type="dxa"/>
            <w:shd w:val="clear" w:color="auto" w:fill="FFFFFF" w:themeFill="background1"/>
          </w:tcPr>
          <w:p w:rsidR="0053524C" w:rsidRPr="00207BC4" w:rsidRDefault="00AB03BD" w:rsidP="00F50C13">
            <w:pPr>
              <w:jc w:val="center"/>
              <w:rPr>
                <w:sz w:val="22"/>
                <w:szCs w:val="22"/>
              </w:rPr>
            </w:pPr>
            <w:r w:rsidRPr="00207BC4">
              <w:rPr>
                <w:sz w:val="22"/>
                <w:szCs w:val="22"/>
              </w:rPr>
              <w:t>200</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580,6</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311,9</w:t>
            </w:r>
          </w:p>
        </w:tc>
        <w:tc>
          <w:tcPr>
            <w:tcW w:w="988" w:type="dxa"/>
            <w:shd w:val="clear" w:color="auto" w:fill="auto"/>
          </w:tcPr>
          <w:p w:rsidR="0053524C" w:rsidRPr="00207BC4" w:rsidRDefault="0053524C" w:rsidP="00F50C13">
            <w:pPr>
              <w:ind w:left="-109"/>
              <w:jc w:val="center"/>
              <w:rPr>
                <w:spacing w:val="-10"/>
                <w:sz w:val="22"/>
                <w:szCs w:val="22"/>
              </w:rPr>
            </w:pPr>
            <w:r w:rsidRPr="00207BC4">
              <w:rPr>
                <w:spacing w:val="-10"/>
                <w:sz w:val="22"/>
                <w:szCs w:val="22"/>
              </w:rPr>
              <w:t>600,0</w:t>
            </w:r>
          </w:p>
        </w:tc>
        <w:tc>
          <w:tcPr>
            <w:tcW w:w="989" w:type="dxa"/>
            <w:tcBorders>
              <w:right w:val="single" w:sz="4" w:space="0" w:color="auto"/>
            </w:tcBorders>
            <w:shd w:val="clear" w:color="auto" w:fill="auto"/>
          </w:tcPr>
          <w:p w:rsidR="0053524C" w:rsidRPr="00207BC4" w:rsidRDefault="0053524C" w:rsidP="00F50C13">
            <w:pPr>
              <w:ind w:left="-109"/>
              <w:jc w:val="center"/>
              <w:rPr>
                <w:spacing w:val="-10"/>
                <w:sz w:val="22"/>
                <w:szCs w:val="22"/>
              </w:rPr>
            </w:pPr>
            <w:r w:rsidRPr="00207BC4">
              <w:rPr>
                <w:spacing w:val="-10"/>
                <w:sz w:val="22"/>
                <w:szCs w:val="22"/>
              </w:rPr>
              <w:t>1</w:t>
            </w:r>
            <w:r w:rsidRPr="00207BC4">
              <w:rPr>
                <w:spacing w:val="-10"/>
                <w:sz w:val="22"/>
                <w:szCs w:val="22"/>
                <w:lang w:val="en-US"/>
              </w:rPr>
              <w:t xml:space="preserve"> </w:t>
            </w:r>
            <w:r w:rsidRPr="00207BC4">
              <w:rPr>
                <w:spacing w:val="-10"/>
                <w:sz w:val="22"/>
                <w:szCs w:val="22"/>
              </w:rPr>
              <w:t>100,0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w:t>
            </w:r>
            <w:r w:rsidRPr="00207BC4">
              <w:rPr>
                <w:spacing w:val="-10"/>
                <w:sz w:val="22"/>
                <w:szCs w:val="22"/>
                <w:lang w:val="en-US"/>
              </w:rPr>
              <w:t xml:space="preserve"> </w:t>
            </w:r>
            <w:r w:rsidRPr="00207BC4">
              <w:rPr>
                <w:spacing w:val="-10"/>
                <w:sz w:val="22"/>
                <w:szCs w:val="22"/>
              </w:rPr>
              <w:t>100,0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w:t>
            </w:r>
            <w:r w:rsidRPr="00207BC4">
              <w:rPr>
                <w:spacing w:val="-10"/>
                <w:sz w:val="22"/>
                <w:szCs w:val="22"/>
                <w:lang w:val="en-US"/>
              </w:rPr>
              <w:t xml:space="preserve"> </w:t>
            </w:r>
            <w:r w:rsidRPr="00207BC4">
              <w:rPr>
                <w:spacing w:val="-10"/>
                <w:sz w:val="22"/>
                <w:szCs w:val="22"/>
              </w:rPr>
              <w:t>100,0</w:t>
            </w:r>
          </w:p>
        </w:tc>
        <w:tc>
          <w:tcPr>
            <w:tcW w:w="989" w:type="dxa"/>
            <w:tcBorders>
              <w:lef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w:t>
            </w:r>
            <w:r w:rsidRPr="00207BC4">
              <w:rPr>
                <w:spacing w:val="-10"/>
                <w:sz w:val="22"/>
                <w:szCs w:val="22"/>
                <w:lang w:val="en-US"/>
              </w:rPr>
              <w:t xml:space="preserve"> 1</w:t>
            </w:r>
            <w:r w:rsidRPr="00207BC4">
              <w:rPr>
                <w:spacing w:val="-10"/>
                <w:sz w:val="22"/>
                <w:szCs w:val="22"/>
              </w:rPr>
              <w:t>00,0</w:t>
            </w:r>
          </w:p>
        </w:tc>
      </w:tr>
      <w:tr w:rsidR="00207BC4" w:rsidRPr="00207BC4" w:rsidTr="00207BC4">
        <w:trPr>
          <w:trHeight w:val="240"/>
        </w:trPr>
        <w:tc>
          <w:tcPr>
            <w:tcW w:w="1277" w:type="dxa"/>
            <w:vMerge/>
            <w:shd w:val="clear" w:color="auto" w:fill="FFFFFF" w:themeFill="background1"/>
          </w:tcPr>
          <w:p w:rsidR="0053524C" w:rsidRPr="00207BC4" w:rsidRDefault="0053524C" w:rsidP="00F50C13">
            <w:pPr>
              <w:ind w:left="34" w:right="34"/>
              <w:jc w:val="center"/>
              <w:rPr>
                <w:sz w:val="22"/>
                <w:szCs w:val="22"/>
              </w:rPr>
            </w:pPr>
          </w:p>
        </w:tc>
        <w:tc>
          <w:tcPr>
            <w:tcW w:w="1649" w:type="dxa"/>
            <w:vMerge/>
            <w:shd w:val="clear" w:color="auto" w:fill="FFFFFF" w:themeFill="background1"/>
          </w:tcPr>
          <w:p w:rsidR="0053524C" w:rsidRPr="00207BC4" w:rsidRDefault="0053524C" w:rsidP="00F50C13">
            <w:pPr>
              <w:jc w:val="both"/>
              <w:rPr>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внебюджетные источники</w:t>
            </w:r>
          </w:p>
        </w:tc>
        <w:tc>
          <w:tcPr>
            <w:tcW w:w="1271" w:type="dxa"/>
            <w:vMerge/>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705" w:type="dxa"/>
            <w:shd w:val="clear" w:color="auto" w:fill="auto"/>
          </w:tcPr>
          <w:p w:rsidR="0053524C" w:rsidRPr="00207BC4" w:rsidRDefault="0053524C" w:rsidP="00F50C13">
            <w:pPr>
              <w:jc w:val="center"/>
              <w:rPr>
                <w:sz w:val="22"/>
                <w:szCs w:val="22"/>
                <w:lang w:val="en-US"/>
              </w:rPr>
            </w:pPr>
            <w:r w:rsidRPr="00207BC4">
              <w:rPr>
                <w:sz w:val="22"/>
                <w:szCs w:val="22"/>
                <w:lang w:val="en-US"/>
              </w:rPr>
              <w:t>x</w:t>
            </w:r>
          </w:p>
        </w:tc>
        <w:tc>
          <w:tcPr>
            <w:tcW w:w="1412" w:type="dxa"/>
            <w:shd w:val="clear" w:color="auto" w:fill="auto"/>
          </w:tcPr>
          <w:p w:rsidR="0053524C" w:rsidRPr="00207BC4" w:rsidRDefault="0053524C" w:rsidP="00F50C13">
            <w:pPr>
              <w:jc w:val="center"/>
              <w:rPr>
                <w:sz w:val="22"/>
                <w:szCs w:val="22"/>
                <w:lang w:val="en-US"/>
              </w:rPr>
            </w:pPr>
            <w:r w:rsidRPr="00207BC4">
              <w:rPr>
                <w:sz w:val="22"/>
                <w:szCs w:val="22"/>
                <w:lang w:val="en-US"/>
              </w:rPr>
              <w:t>x</w:t>
            </w:r>
          </w:p>
        </w:tc>
        <w:tc>
          <w:tcPr>
            <w:tcW w:w="707"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auto"/>
          </w:tcPr>
          <w:p w:rsidR="0053524C" w:rsidRPr="00207BC4" w:rsidRDefault="0053524C"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auto"/>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r>
      <w:tr w:rsidR="00207BC4" w:rsidRPr="00207BC4" w:rsidTr="00207BC4">
        <w:trPr>
          <w:trHeight w:val="240"/>
        </w:trPr>
        <w:tc>
          <w:tcPr>
            <w:tcW w:w="1277" w:type="dxa"/>
            <w:shd w:val="clear" w:color="auto" w:fill="FFFFFF" w:themeFill="background1"/>
          </w:tcPr>
          <w:p w:rsidR="0053524C" w:rsidRPr="00207BC4" w:rsidRDefault="0053524C" w:rsidP="00F50C13">
            <w:pPr>
              <w:ind w:left="34" w:right="34"/>
              <w:jc w:val="center"/>
              <w:rPr>
                <w:sz w:val="22"/>
                <w:szCs w:val="22"/>
              </w:rPr>
            </w:pPr>
            <w:r w:rsidRPr="00207BC4">
              <w:rPr>
                <w:sz w:val="22"/>
                <w:szCs w:val="22"/>
              </w:rPr>
              <w:t>Подпрограмма</w:t>
            </w:r>
          </w:p>
        </w:tc>
        <w:tc>
          <w:tcPr>
            <w:tcW w:w="1649" w:type="dxa"/>
            <w:shd w:val="clear" w:color="auto" w:fill="FFFFFF" w:themeFill="background1"/>
          </w:tcPr>
          <w:p w:rsidR="0053524C" w:rsidRPr="00207BC4" w:rsidRDefault="0053524C" w:rsidP="00F50C13">
            <w:pPr>
              <w:jc w:val="both"/>
              <w:rPr>
                <w:sz w:val="22"/>
                <w:szCs w:val="22"/>
              </w:rPr>
            </w:pPr>
            <w:r w:rsidRPr="00207BC4">
              <w:rPr>
                <w:sz w:val="22"/>
                <w:szCs w:val="22"/>
              </w:rPr>
              <w:t>Развитие муниципальной службы</w:t>
            </w: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всего</w:t>
            </w:r>
          </w:p>
        </w:tc>
        <w:tc>
          <w:tcPr>
            <w:tcW w:w="1271" w:type="dxa"/>
            <w:shd w:val="clear" w:color="auto" w:fill="FFFFFF" w:themeFill="background1"/>
          </w:tcPr>
          <w:p w:rsidR="0053524C" w:rsidRPr="00207BC4" w:rsidRDefault="0053524C" w:rsidP="00F50C13">
            <w:pPr>
              <w:ind w:left="-108" w:right="-108"/>
              <w:jc w:val="center"/>
              <w:rPr>
                <w:sz w:val="22"/>
                <w:szCs w:val="22"/>
              </w:rPr>
            </w:pPr>
            <w:r w:rsidRPr="00207BC4">
              <w:rPr>
                <w:sz w:val="22"/>
                <w:szCs w:val="22"/>
              </w:rPr>
              <w:t xml:space="preserve">Администрация города Чебоксары, </w:t>
            </w:r>
          </w:p>
          <w:p w:rsidR="0053524C" w:rsidRPr="00207BC4" w:rsidRDefault="0053524C" w:rsidP="006F523F">
            <w:pPr>
              <w:ind w:left="-108" w:right="-108"/>
              <w:jc w:val="center"/>
              <w:rPr>
                <w:sz w:val="22"/>
                <w:szCs w:val="22"/>
              </w:rPr>
            </w:pPr>
            <w:r w:rsidRPr="00207BC4">
              <w:rPr>
                <w:sz w:val="22"/>
                <w:szCs w:val="22"/>
              </w:rPr>
              <w:t>Администра</w:t>
            </w:r>
            <w:r w:rsidRPr="00207BC4">
              <w:rPr>
                <w:sz w:val="22"/>
                <w:szCs w:val="22"/>
              </w:rPr>
              <w:lastRenderedPageBreak/>
              <w:t>ции районов города Чебоксары</w:t>
            </w:r>
            <w:r w:rsidR="006F523F" w:rsidRPr="00207BC4">
              <w:rPr>
                <w:sz w:val="22"/>
                <w:szCs w:val="22"/>
              </w:rPr>
              <w:t xml:space="preserve"> У</w:t>
            </w:r>
            <w:r w:rsidR="006F523F">
              <w:rPr>
                <w:sz w:val="22"/>
                <w:szCs w:val="22"/>
              </w:rPr>
              <w:t>правление архитектуры и градостроительства</w:t>
            </w:r>
          </w:p>
        </w:tc>
        <w:tc>
          <w:tcPr>
            <w:tcW w:w="706"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lastRenderedPageBreak/>
              <w:t>x</w:t>
            </w:r>
          </w:p>
        </w:tc>
        <w:tc>
          <w:tcPr>
            <w:tcW w:w="705"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1412"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707"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w:t>
            </w:r>
            <w:r w:rsidRPr="00207BC4">
              <w:rPr>
                <w:spacing w:val="-10"/>
                <w:sz w:val="22"/>
                <w:szCs w:val="22"/>
                <w:lang w:val="en-US"/>
              </w:rPr>
              <w:t xml:space="preserve"> </w:t>
            </w:r>
            <w:r w:rsidRPr="00207BC4">
              <w:rPr>
                <w:spacing w:val="-10"/>
                <w:sz w:val="22"/>
                <w:szCs w:val="22"/>
              </w:rPr>
              <w:t>958,9</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144,2</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r>
      <w:tr w:rsidR="00207BC4" w:rsidRPr="00207BC4" w:rsidTr="00207BC4">
        <w:trPr>
          <w:trHeight w:val="240"/>
        </w:trPr>
        <w:tc>
          <w:tcPr>
            <w:tcW w:w="1277" w:type="dxa"/>
            <w:shd w:val="clear" w:color="auto" w:fill="FFFFFF" w:themeFill="background1"/>
          </w:tcPr>
          <w:p w:rsidR="0053524C" w:rsidRPr="00207BC4" w:rsidRDefault="0053524C" w:rsidP="00F50C13">
            <w:pPr>
              <w:ind w:left="34" w:right="34"/>
              <w:jc w:val="center"/>
              <w:rPr>
                <w:sz w:val="22"/>
                <w:szCs w:val="22"/>
              </w:rPr>
            </w:pPr>
          </w:p>
        </w:tc>
        <w:tc>
          <w:tcPr>
            <w:tcW w:w="1649" w:type="dxa"/>
            <w:shd w:val="clear" w:color="auto" w:fill="FFFFFF" w:themeFill="background1"/>
          </w:tcPr>
          <w:p w:rsidR="0053524C" w:rsidRPr="00207BC4" w:rsidRDefault="0053524C" w:rsidP="00F50C13">
            <w:pPr>
              <w:jc w:val="both"/>
              <w:rPr>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федеральный бюджет</w:t>
            </w:r>
          </w:p>
        </w:tc>
        <w:tc>
          <w:tcPr>
            <w:tcW w:w="1271" w:type="dxa"/>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5"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1412"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7"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w:t>
            </w:r>
            <w:r w:rsidRPr="00207BC4">
              <w:rPr>
                <w:spacing w:val="-10"/>
                <w:sz w:val="22"/>
                <w:szCs w:val="22"/>
                <w:lang w:val="en-US"/>
              </w:rPr>
              <w:t xml:space="preserve"> </w:t>
            </w:r>
            <w:r w:rsidRPr="00207BC4">
              <w:rPr>
                <w:spacing w:val="-10"/>
                <w:sz w:val="22"/>
                <w:szCs w:val="22"/>
              </w:rPr>
              <w:t>958,9</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144,2</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r>
      <w:tr w:rsidR="00207BC4" w:rsidRPr="00207BC4" w:rsidTr="00207BC4">
        <w:trPr>
          <w:trHeight w:val="240"/>
        </w:trPr>
        <w:tc>
          <w:tcPr>
            <w:tcW w:w="1277" w:type="dxa"/>
            <w:shd w:val="clear" w:color="auto" w:fill="FFFFFF" w:themeFill="background1"/>
          </w:tcPr>
          <w:p w:rsidR="0053524C" w:rsidRPr="00207BC4" w:rsidRDefault="0053524C" w:rsidP="00F50C13">
            <w:pPr>
              <w:ind w:left="34" w:right="34"/>
              <w:jc w:val="center"/>
              <w:rPr>
                <w:sz w:val="22"/>
                <w:szCs w:val="22"/>
              </w:rPr>
            </w:pPr>
          </w:p>
        </w:tc>
        <w:tc>
          <w:tcPr>
            <w:tcW w:w="1649" w:type="dxa"/>
            <w:shd w:val="clear" w:color="auto" w:fill="FFFFFF" w:themeFill="background1"/>
          </w:tcPr>
          <w:p w:rsidR="0053524C" w:rsidRPr="00207BC4" w:rsidRDefault="0053524C" w:rsidP="00F50C13">
            <w:pPr>
              <w:jc w:val="both"/>
              <w:rPr>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республиканский бюджет Чувашской Республики</w:t>
            </w:r>
          </w:p>
        </w:tc>
        <w:tc>
          <w:tcPr>
            <w:tcW w:w="1271" w:type="dxa"/>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705"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1412"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707"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r>
      <w:tr w:rsidR="00207BC4" w:rsidRPr="00207BC4" w:rsidTr="00207BC4">
        <w:trPr>
          <w:trHeight w:val="240"/>
        </w:trPr>
        <w:tc>
          <w:tcPr>
            <w:tcW w:w="1277" w:type="dxa"/>
            <w:shd w:val="clear" w:color="auto" w:fill="FFFFFF" w:themeFill="background1"/>
          </w:tcPr>
          <w:p w:rsidR="0053524C" w:rsidRPr="00207BC4" w:rsidRDefault="0053524C" w:rsidP="00F50C13">
            <w:pPr>
              <w:ind w:left="34" w:right="34"/>
              <w:jc w:val="center"/>
              <w:rPr>
                <w:sz w:val="22"/>
                <w:szCs w:val="22"/>
              </w:rPr>
            </w:pPr>
          </w:p>
        </w:tc>
        <w:tc>
          <w:tcPr>
            <w:tcW w:w="1649" w:type="dxa"/>
            <w:shd w:val="clear" w:color="auto" w:fill="FFFFFF" w:themeFill="background1"/>
          </w:tcPr>
          <w:p w:rsidR="0053524C" w:rsidRPr="00207BC4" w:rsidRDefault="0053524C" w:rsidP="00F50C13">
            <w:pPr>
              <w:jc w:val="both"/>
              <w:rPr>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 xml:space="preserve">бюджет </w:t>
            </w:r>
          </w:p>
          <w:p w:rsidR="0053524C" w:rsidRPr="00207BC4" w:rsidRDefault="0053524C" w:rsidP="00F50C13">
            <w:pPr>
              <w:ind w:left="-108" w:firstLine="34"/>
              <w:jc w:val="center"/>
              <w:rPr>
                <w:sz w:val="22"/>
                <w:szCs w:val="22"/>
              </w:rPr>
            </w:pPr>
            <w:r w:rsidRPr="00207BC4">
              <w:rPr>
                <w:sz w:val="22"/>
                <w:szCs w:val="22"/>
              </w:rPr>
              <w:t xml:space="preserve">города </w:t>
            </w:r>
          </w:p>
          <w:p w:rsidR="0053524C" w:rsidRPr="00207BC4" w:rsidRDefault="0053524C" w:rsidP="00F50C13">
            <w:pPr>
              <w:ind w:left="-108" w:firstLine="34"/>
              <w:jc w:val="center"/>
              <w:rPr>
                <w:sz w:val="22"/>
                <w:szCs w:val="22"/>
              </w:rPr>
            </w:pPr>
            <w:r w:rsidRPr="00207BC4">
              <w:rPr>
                <w:sz w:val="22"/>
                <w:szCs w:val="22"/>
              </w:rPr>
              <w:t>Чебоксары</w:t>
            </w:r>
          </w:p>
        </w:tc>
        <w:tc>
          <w:tcPr>
            <w:tcW w:w="1271" w:type="dxa"/>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705"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1412"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707"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r>
      <w:tr w:rsidR="00207BC4" w:rsidRPr="00207BC4" w:rsidTr="00207BC4">
        <w:trPr>
          <w:trHeight w:val="240"/>
        </w:trPr>
        <w:tc>
          <w:tcPr>
            <w:tcW w:w="1277" w:type="dxa"/>
            <w:shd w:val="clear" w:color="auto" w:fill="FFFFFF" w:themeFill="background1"/>
          </w:tcPr>
          <w:p w:rsidR="0053524C" w:rsidRPr="00207BC4" w:rsidRDefault="0053524C" w:rsidP="00F50C13">
            <w:pPr>
              <w:ind w:left="34" w:right="34"/>
              <w:jc w:val="center"/>
              <w:rPr>
                <w:sz w:val="22"/>
                <w:szCs w:val="22"/>
              </w:rPr>
            </w:pPr>
          </w:p>
        </w:tc>
        <w:tc>
          <w:tcPr>
            <w:tcW w:w="1649" w:type="dxa"/>
            <w:shd w:val="clear" w:color="auto" w:fill="FFFFFF" w:themeFill="background1"/>
          </w:tcPr>
          <w:p w:rsidR="0053524C" w:rsidRPr="00207BC4" w:rsidRDefault="0053524C" w:rsidP="00F50C13">
            <w:pPr>
              <w:jc w:val="both"/>
              <w:rPr>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внебюджетные источники</w:t>
            </w:r>
          </w:p>
        </w:tc>
        <w:tc>
          <w:tcPr>
            <w:tcW w:w="1271" w:type="dxa"/>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705"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1412"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707"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r>
      <w:tr w:rsidR="00207BC4" w:rsidRPr="00207BC4" w:rsidTr="00207BC4">
        <w:trPr>
          <w:trHeight w:val="240"/>
        </w:trPr>
        <w:tc>
          <w:tcPr>
            <w:tcW w:w="1277" w:type="dxa"/>
            <w:shd w:val="clear" w:color="auto" w:fill="FFFFFF" w:themeFill="background1"/>
          </w:tcPr>
          <w:p w:rsidR="0053524C" w:rsidRPr="00207BC4" w:rsidRDefault="0053524C" w:rsidP="00F50C13">
            <w:pPr>
              <w:ind w:left="34" w:right="34"/>
              <w:jc w:val="center"/>
              <w:rPr>
                <w:sz w:val="22"/>
                <w:szCs w:val="22"/>
              </w:rPr>
            </w:pPr>
            <w:r w:rsidRPr="00207BC4">
              <w:rPr>
                <w:sz w:val="22"/>
                <w:szCs w:val="22"/>
              </w:rPr>
              <w:t>Основное мероприятие.1.</w:t>
            </w:r>
          </w:p>
        </w:tc>
        <w:tc>
          <w:tcPr>
            <w:tcW w:w="1649" w:type="dxa"/>
            <w:shd w:val="clear" w:color="auto" w:fill="FFFFFF" w:themeFill="background1"/>
          </w:tcPr>
          <w:p w:rsidR="0053524C" w:rsidRPr="00207BC4" w:rsidRDefault="0053524C" w:rsidP="00207BC4">
            <w:pPr>
              <w:jc w:val="both"/>
              <w:rPr>
                <w:sz w:val="22"/>
                <w:szCs w:val="22"/>
              </w:rPr>
            </w:pPr>
            <w:r w:rsidRPr="00207BC4">
              <w:rPr>
                <w:sz w:val="22"/>
                <w:szCs w:val="22"/>
              </w:rPr>
              <w:t xml:space="preserve">Разработка </w:t>
            </w:r>
            <w:r w:rsidRPr="00207BC4">
              <w:rPr>
                <w:spacing w:val="-6"/>
                <w:sz w:val="22"/>
                <w:szCs w:val="22"/>
              </w:rPr>
              <w:t xml:space="preserve">проектно-сметной документации на реконструкцию и </w:t>
            </w:r>
            <w:r w:rsidRPr="00207BC4">
              <w:rPr>
                <w:spacing w:val="-10"/>
                <w:sz w:val="22"/>
                <w:szCs w:val="22"/>
              </w:rPr>
              <w:t>перепланировку</w:t>
            </w:r>
            <w:r w:rsidRPr="00207BC4">
              <w:rPr>
                <w:spacing w:val="-6"/>
                <w:sz w:val="22"/>
                <w:szCs w:val="22"/>
              </w:rPr>
              <w:t xml:space="preserve"> нежилого помещения по адресу: г.Чебоксары, ул. Пиро</w:t>
            </w:r>
            <w:r w:rsidRPr="00207BC4">
              <w:rPr>
                <w:sz w:val="22"/>
                <w:szCs w:val="22"/>
              </w:rPr>
              <w:t>гова, д.18/1</w:t>
            </w: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всего</w:t>
            </w:r>
          </w:p>
        </w:tc>
        <w:tc>
          <w:tcPr>
            <w:tcW w:w="1271" w:type="dxa"/>
            <w:shd w:val="clear" w:color="auto" w:fill="FFFFFF" w:themeFill="background1"/>
          </w:tcPr>
          <w:p w:rsidR="0053524C" w:rsidRPr="00207BC4" w:rsidRDefault="006F523F" w:rsidP="00954A1E">
            <w:pPr>
              <w:ind w:left="-108" w:right="-108"/>
              <w:jc w:val="center"/>
              <w:rPr>
                <w:sz w:val="22"/>
                <w:szCs w:val="22"/>
              </w:rPr>
            </w:pPr>
            <w:r w:rsidRPr="00207BC4">
              <w:rPr>
                <w:sz w:val="22"/>
                <w:szCs w:val="22"/>
              </w:rPr>
              <w:t>У</w:t>
            </w:r>
            <w:r>
              <w:rPr>
                <w:sz w:val="22"/>
                <w:szCs w:val="22"/>
              </w:rPr>
              <w:t>правление архитектуры и градостроительства</w:t>
            </w:r>
            <w:r w:rsidR="00954A1E">
              <w:rPr>
                <w:sz w:val="22"/>
                <w:szCs w:val="22"/>
              </w:rPr>
              <w:t xml:space="preserve"> а</w:t>
            </w:r>
            <w:r w:rsidR="00954A1E" w:rsidRPr="00207BC4">
              <w:rPr>
                <w:sz w:val="22"/>
                <w:szCs w:val="22"/>
              </w:rPr>
              <w:t>дминистрация города Чебоксары</w:t>
            </w:r>
            <w:r w:rsidRPr="00207BC4">
              <w:rPr>
                <w:sz w:val="22"/>
                <w:szCs w:val="22"/>
              </w:rPr>
              <w:t xml:space="preserve"> </w:t>
            </w:r>
          </w:p>
        </w:tc>
        <w:tc>
          <w:tcPr>
            <w:tcW w:w="706"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705"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1412"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707" w:type="dxa"/>
            <w:shd w:val="clear" w:color="auto" w:fill="FFFFFF" w:themeFill="background1"/>
          </w:tcPr>
          <w:p w:rsidR="0053524C" w:rsidRPr="00207BC4" w:rsidRDefault="00AB03BD" w:rsidP="00F50C13">
            <w:pPr>
              <w:jc w:val="center"/>
              <w:rPr>
                <w:sz w:val="22"/>
                <w:szCs w:val="22"/>
              </w:rPr>
            </w:pPr>
            <w:r w:rsidRPr="00207BC4">
              <w:rPr>
                <w:sz w:val="22"/>
                <w:szCs w:val="22"/>
                <w:lang w:val="en-US"/>
              </w:rPr>
              <w:t>x</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319,0</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9" w:type="dxa"/>
            <w:tcBorders>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9" w:type="dxa"/>
            <w:tcBorders>
              <w:lef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r>
      <w:tr w:rsidR="00207BC4" w:rsidRPr="00207BC4" w:rsidTr="00207BC4">
        <w:trPr>
          <w:trHeight w:val="240"/>
        </w:trPr>
        <w:tc>
          <w:tcPr>
            <w:tcW w:w="1277" w:type="dxa"/>
            <w:shd w:val="clear" w:color="auto" w:fill="FFFFFF" w:themeFill="background1"/>
          </w:tcPr>
          <w:p w:rsidR="0053524C" w:rsidRPr="00207BC4" w:rsidRDefault="0053524C" w:rsidP="00F50C13">
            <w:pPr>
              <w:ind w:left="34" w:right="34"/>
              <w:jc w:val="center"/>
              <w:rPr>
                <w:sz w:val="22"/>
                <w:szCs w:val="22"/>
              </w:rPr>
            </w:pPr>
          </w:p>
        </w:tc>
        <w:tc>
          <w:tcPr>
            <w:tcW w:w="1649" w:type="dxa"/>
            <w:shd w:val="clear" w:color="auto" w:fill="FFFFFF" w:themeFill="background1"/>
          </w:tcPr>
          <w:p w:rsidR="0053524C" w:rsidRPr="00207BC4" w:rsidRDefault="0053524C" w:rsidP="00F50C13">
            <w:pPr>
              <w:jc w:val="both"/>
              <w:rPr>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федеральны</w:t>
            </w:r>
            <w:r w:rsidRPr="00207BC4">
              <w:rPr>
                <w:sz w:val="22"/>
                <w:szCs w:val="22"/>
              </w:rPr>
              <w:lastRenderedPageBreak/>
              <w:t>й бюджет</w:t>
            </w:r>
          </w:p>
        </w:tc>
        <w:tc>
          <w:tcPr>
            <w:tcW w:w="1271" w:type="dxa"/>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5"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1412"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7"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r>
      <w:tr w:rsidR="00207BC4" w:rsidRPr="00207BC4" w:rsidTr="00207BC4">
        <w:trPr>
          <w:trHeight w:val="240"/>
        </w:trPr>
        <w:tc>
          <w:tcPr>
            <w:tcW w:w="1277" w:type="dxa"/>
            <w:shd w:val="clear" w:color="auto" w:fill="FFFFFF" w:themeFill="background1"/>
          </w:tcPr>
          <w:p w:rsidR="0053524C" w:rsidRPr="00207BC4" w:rsidRDefault="0053524C" w:rsidP="00F50C13">
            <w:pPr>
              <w:ind w:left="34" w:right="34"/>
              <w:jc w:val="center"/>
              <w:rPr>
                <w:sz w:val="22"/>
                <w:szCs w:val="22"/>
              </w:rPr>
            </w:pPr>
          </w:p>
        </w:tc>
        <w:tc>
          <w:tcPr>
            <w:tcW w:w="1649" w:type="dxa"/>
            <w:shd w:val="clear" w:color="auto" w:fill="FFFFFF" w:themeFill="background1"/>
          </w:tcPr>
          <w:p w:rsidR="0053524C" w:rsidRPr="00207BC4" w:rsidRDefault="0053524C" w:rsidP="00F50C13">
            <w:pPr>
              <w:jc w:val="both"/>
              <w:rPr>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республиканский бюджет Чувашской Республики</w:t>
            </w:r>
          </w:p>
        </w:tc>
        <w:tc>
          <w:tcPr>
            <w:tcW w:w="1271" w:type="dxa"/>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5"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1412"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7"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r>
      <w:tr w:rsidR="00207BC4" w:rsidRPr="00207BC4" w:rsidTr="00207BC4">
        <w:trPr>
          <w:trHeight w:val="240"/>
        </w:trPr>
        <w:tc>
          <w:tcPr>
            <w:tcW w:w="1277" w:type="dxa"/>
            <w:shd w:val="clear" w:color="auto" w:fill="FFFFFF" w:themeFill="background1"/>
          </w:tcPr>
          <w:p w:rsidR="0053524C" w:rsidRPr="00207BC4" w:rsidRDefault="0053524C" w:rsidP="00F50C13">
            <w:pPr>
              <w:ind w:left="34" w:right="34"/>
              <w:jc w:val="center"/>
              <w:rPr>
                <w:sz w:val="22"/>
                <w:szCs w:val="22"/>
              </w:rPr>
            </w:pPr>
          </w:p>
        </w:tc>
        <w:tc>
          <w:tcPr>
            <w:tcW w:w="1649" w:type="dxa"/>
            <w:shd w:val="clear" w:color="auto" w:fill="FFFFFF" w:themeFill="background1"/>
          </w:tcPr>
          <w:p w:rsidR="0053524C" w:rsidRPr="00207BC4" w:rsidRDefault="0053524C" w:rsidP="00F50C13">
            <w:pPr>
              <w:jc w:val="both"/>
              <w:rPr>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 xml:space="preserve">бюджет </w:t>
            </w:r>
          </w:p>
          <w:p w:rsidR="0053524C" w:rsidRPr="00207BC4" w:rsidRDefault="0053524C" w:rsidP="00F50C13">
            <w:pPr>
              <w:ind w:left="-108" w:firstLine="34"/>
              <w:jc w:val="center"/>
              <w:rPr>
                <w:sz w:val="22"/>
                <w:szCs w:val="22"/>
              </w:rPr>
            </w:pPr>
            <w:r w:rsidRPr="00207BC4">
              <w:rPr>
                <w:sz w:val="22"/>
                <w:szCs w:val="22"/>
              </w:rPr>
              <w:t xml:space="preserve">города </w:t>
            </w:r>
          </w:p>
          <w:p w:rsidR="0053524C" w:rsidRPr="00207BC4" w:rsidRDefault="0053524C" w:rsidP="00F50C13">
            <w:pPr>
              <w:ind w:left="-108" w:firstLine="34"/>
              <w:jc w:val="center"/>
              <w:rPr>
                <w:sz w:val="22"/>
                <w:szCs w:val="22"/>
              </w:rPr>
            </w:pPr>
            <w:r w:rsidRPr="00207BC4">
              <w:rPr>
                <w:sz w:val="22"/>
                <w:szCs w:val="22"/>
              </w:rPr>
              <w:t>Чебоксары</w:t>
            </w:r>
          </w:p>
        </w:tc>
        <w:tc>
          <w:tcPr>
            <w:tcW w:w="1271" w:type="dxa"/>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FFFFFF" w:themeFill="background1"/>
          </w:tcPr>
          <w:p w:rsidR="0053524C" w:rsidRPr="00207BC4" w:rsidRDefault="0053524C" w:rsidP="00F50C13">
            <w:pPr>
              <w:jc w:val="center"/>
              <w:rPr>
                <w:sz w:val="22"/>
                <w:szCs w:val="22"/>
              </w:rPr>
            </w:pPr>
            <w:r w:rsidRPr="00207BC4">
              <w:rPr>
                <w:sz w:val="22"/>
                <w:szCs w:val="22"/>
              </w:rPr>
              <w:t>909</w:t>
            </w:r>
          </w:p>
        </w:tc>
        <w:tc>
          <w:tcPr>
            <w:tcW w:w="705" w:type="dxa"/>
            <w:shd w:val="clear" w:color="auto" w:fill="FFFFFF" w:themeFill="background1"/>
          </w:tcPr>
          <w:p w:rsidR="0053524C" w:rsidRPr="00207BC4" w:rsidRDefault="0053524C" w:rsidP="00F50C13">
            <w:pPr>
              <w:jc w:val="center"/>
              <w:rPr>
                <w:sz w:val="22"/>
                <w:szCs w:val="22"/>
              </w:rPr>
            </w:pPr>
            <w:r w:rsidRPr="00207BC4">
              <w:rPr>
                <w:sz w:val="22"/>
                <w:szCs w:val="22"/>
              </w:rPr>
              <w:t>0113</w:t>
            </w:r>
          </w:p>
        </w:tc>
        <w:tc>
          <w:tcPr>
            <w:tcW w:w="1412" w:type="dxa"/>
            <w:shd w:val="clear" w:color="auto" w:fill="FFFFFF" w:themeFill="background1"/>
          </w:tcPr>
          <w:p w:rsidR="0053524C" w:rsidRPr="00207BC4" w:rsidRDefault="0053524C" w:rsidP="00F50C13">
            <w:pPr>
              <w:jc w:val="center"/>
              <w:rPr>
                <w:sz w:val="22"/>
                <w:szCs w:val="22"/>
              </w:rPr>
            </w:pPr>
            <w:r w:rsidRPr="00207BC4">
              <w:rPr>
                <w:sz w:val="22"/>
                <w:szCs w:val="22"/>
              </w:rPr>
              <w:t>Ч54Ш002</w:t>
            </w:r>
          </w:p>
        </w:tc>
        <w:tc>
          <w:tcPr>
            <w:tcW w:w="707" w:type="dxa"/>
            <w:shd w:val="clear" w:color="auto" w:fill="FFFFFF" w:themeFill="background1"/>
          </w:tcPr>
          <w:p w:rsidR="0053524C" w:rsidRPr="00207BC4" w:rsidRDefault="0053524C" w:rsidP="00F50C13">
            <w:pPr>
              <w:jc w:val="center"/>
              <w:rPr>
                <w:sz w:val="22"/>
                <w:szCs w:val="22"/>
              </w:rPr>
            </w:pPr>
            <w:r w:rsidRPr="00207BC4">
              <w:rPr>
                <w:sz w:val="22"/>
                <w:szCs w:val="22"/>
              </w:rPr>
              <w:t>400</w:t>
            </w:r>
          </w:p>
        </w:tc>
        <w:tc>
          <w:tcPr>
            <w:tcW w:w="988" w:type="dxa"/>
            <w:shd w:val="clear" w:color="auto" w:fill="FFFFFF" w:themeFill="background1"/>
          </w:tcPr>
          <w:p w:rsidR="0053524C" w:rsidRPr="00207BC4" w:rsidRDefault="0053524C" w:rsidP="00F50C13">
            <w:pPr>
              <w:ind w:left="-109"/>
              <w:jc w:val="center"/>
              <w:rPr>
                <w:spacing w:val="-10"/>
                <w:sz w:val="22"/>
                <w:szCs w:val="22"/>
                <w:lang w:val="en-US"/>
              </w:rPr>
            </w:pPr>
            <w:r w:rsidRPr="00207BC4">
              <w:rPr>
                <w:spacing w:val="-10"/>
                <w:sz w:val="22"/>
                <w:szCs w:val="22"/>
                <w:lang w:val="en-US"/>
              </w:rPr>
              <w:t>319,0</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lang w:val="en-US"/>
              </w:rPr>
              <w:t>0</w:t>
            </w:r>
            <w:r w:rsidRPr="00207BC4">
              <w:rPr>
                <w:spacing w:val="-10"/>
                <w:sz w:val="22"/>
                <w:szCs w:val="22"/>
              </w:rPr>
              <w:t>,0</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9" w:type="dxa"/>
            <w:tcBorders>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9" w:type="dxa"/>
            <w:tcBorders>
              <w:lef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r>
      <w:tr w:rsidR="00207BC4" w:rsidRPr="00207BC4" w:rsidTr="00207BC4">
        <w:trPr>
          <w:trHeight w:val="240"/>
        </w:trPr>
        <w:tc>
          <w:tcPr>
            <w:tcW w:w="1277" w:type="dxa"/>
            <w:shd w:val="clear" w:color="auto" w:fill="FFFFFF" w:themeFill="background1"/>
          </w:tcPr>
          <w:p w:rsidR="0053524C" w:rsidRPr="00207BC4" w:rsidRDefault="0053524C" w:rsidP="00F50C13">
            <w:pPr>
              <w:ind w:left="34" w:right="34"/>
              <w:jc w:val="center"/>
              <w:rPr>
                <w:sz w:val="22"/>
                <w:szCs w:val="22"/>
              </w:rPr>
            </w:pPr>
          </w:p>
        </w:tc>
        <w:tc>
          <w:tcPr>
            <w:tcW w:w="1649" w:type="dxa"/>
            <w:shd w:val="clear" w:color="auto" w:fill="FFFFFF" w:themeFill="background1"/>
          </w:tcPr>
          <w:p w:rsidR="0053524C" w:rsidRPr="00207BC4" w:rsidRDefault="0053524C" w:rsidP="00F50C13">
            <w:pPr>
              <w:jc w:val="both"/>
              <w:rPr>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внебюджетные источники</w:t>
            </w:r>
          </w:p>
        </w:tc>
        <w:tc>
          <w:tcPr>
            <w:tcW w:w="1271" w:type="dxa"/>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5"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1412"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7"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r>
      <w:tr w:rsidR="00207BC4" w:rsidRPr="00207BC4" w:rsidTr="00207BC4">
        <w:trPr>
          <w:trHeight w:val="240"/>
        </w:trPr>
        <w:tc>
          <w:tcPr>
            <w:tcW w:w="1277" w:type="dxa"/>
            <w:shd w:val="clear" w:color="auto" w:fill="FFFFFF" w:themeFill="background1"/>
          </w:tcPr>
          <w:p w:rsidR="0053524C" w:rsidRPr="00207BC4" w:rsidRDefault="0053524C" w:rsidP="00F50C13">
            <w:pPr>
              <w:ind w:left="34" w:right="34"/>
              <w:jc w:val="center"/>
              <w:rPr>
                <w:sz w:val="22"/>
                <w:szCs w:val="22"/>
              </w:rPr>
            </w:pPr>
            <w:r w:rsidRPr="00207BC4">
              <w:rPr>
                <w:sz w:val="22"/>
                <w:szCs w:val="22"/>
              </w:rPr>
              <w:t>Основное мероприятие 2.</w:t>
            </w:r>
          </w:p>
        </w:tc>
        <w:tc>
          <w:tcPr>
            <w:tcW w:w="1649" w:type="dxa"/>
            <w:shd w:val="clear" w:color="auto" w:fill="FFFFFF" w:themeFill="background1"/>
          </w:tcPr>
          <w:p w:rsidR="0053524C" w:rsidRPr="00207BC4" w:rsidRDefault="0053524C" w:rsidP="00F50C13">
            <w:pPr>
              <w:jc w:val="both"/>
              <w:rPr>
                <w:bCs/>
                <w:sz w:val="22"/>
                <w:szCs w:val="22"/>
              </w:rPr>
            </w:pPr>
            <w:r w:rsidRPr="00207BC4">
              <w:rPr>
                <w:bCs/>
                <w:sz w:val="22"/>
                <w:szCs w:val="22"/>
              </w:rPr>
              <w:t>Реконструкция здания по адресу: г.</w:t>
            </w:r>
            <w:r w:rsidRPr="00207BC4">
              <w:rPr>
                <w:sz w:val="22"/>
                <w:szCs w:val="22"/>
              </w:rPr>
              <w:t> </w:t>
            </w:r>
            <w:r w:rsidRPr="00207BC4">
              <w:rPr>
                <w:bCs/>
                <w:sz w:val="22"/>
                <w:szCs w:val="22"/>
              </w:rPr>
              <w:t>Чебоксары, ул. Кривова, д. 15«а», передаваемого городу Чебоксары для осуществления деятельности муниципального архива города Чебоксары</w:t>
            </w: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всего</w:t>
            </w:r>
          </w:p>
        </w:tc>
        <w:tc>
          <w:tcPr>
            <w:tcW w:w="1271" w:type="dxa"/>
            <w:shd w:val="clear" w:color="auto" w:fill="FFFFFF" w:themeFill="background1"/>
          </w:tcPr>
          <w:p w:rsidR="0053524C" w:rsidRPr="00207BC4" w:rsidRDefault="006F523F" w:rsidP="00F50C13">
            <w:pPr>
              <w:ind w:left="-108" w:right="-108"/>
              <w:jc w:val="center"/>
              <w:rPr>
                <w:bCs/>
                <w:sz w:val="22"/>
                <w:szCs w:val="22"/>
              </w:rPr>
            </w:pPr>
            <w:r w:rsidRPr="00207BC4">
              <w:rPr>
                <w:sz w:val="22"/>
                <w:szCs w:val="22"/>
              </w:rPr>
              <w:t>У</w:t>
            </w:r>
            <w:r>
              <w:rPr>
                <w:sz w:val="22"/>
                <w:szCs w:val="22"/>
              </w:rPr>
              <w:t>правление архитектуры и градостроительства</w:t>
            </w:r>
            <w:r w:rsidR="00954A1E">
              <w:rPr>
                <w:sz w:val="22"/>
                <w:szCs w:val="22"/>
              </w:rPr>
              <w:t xml:space="preserve"> а</w:t>
            </w:r>
            <w:r w:rsidR="00954A1E" w:rsidRPr="00207BC4">
              <w:rPr>
                <w:sz w:val="22"/>
                <w:szCs w:val="22"/>
              </w:rPr>
              <w:t>дминистрация города Чебоксары</w:t>
            </w:r>
          </w:p>
        </w:tc>
        <w:tc>
          <w:tcPr>
            <w:tcW w:w="706"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5"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1412"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7" w:type="dxa"/>
            <w:shd w:val="clear" w:color="auto" w:fill="FFFFFF" w:themeFill="background1"/>
          </w:tcPr>
          <w:p w:rsidR="0053524C" w:rsidRPr="00207BC4" w:rsidRDefault="00AB03BD" w:rsidP="00F50C13">
            <w:pPr>
              <w:jc w:val="center"/>
              <w:rPr>
                <w:sz w:val="22"/>
                <w:szCs w:val="22"/>
              </w:rPr>
            </w:pPr>
            <w:r w:rsidRPr="00207BC4">
              <w:rPr>
                <w:sz w:val="22"/>
                <w:szCs w:val="22"/>
              </w:rPr>
              <w:t>х</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w:t>
            </w:r>
            <w:r w:rsidRPr="00207BC4">
              <w:rPr>
                <w:spacing w:val="-10"/>
                <w:sz w:val="22"/>
                <w:szCs w:val="22"/>
                <w:lang w:val="en-US"/>
              </w:rPr>
              <w:t xml:space="preserve"> </w:t>
            </w:r>
            <w:r w:rsidRPr="00207BC4">
              <w:rPr>
                <w:spacing w:val="-10"/>
                <w:sz w:val="22"/>
                <w:szCs w:val="22"/>
              </w:rPr>
              <w:t>639,9</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144,2</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9" w:type="dxa"/>
            <w:tcBorders>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9" w:type="dxa"/>
            <w:tcBorders>
              <w:lef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r>
      <w:tr w:rsidR="00207BC4" w:rsidRPr="00207BC4" w:rsidTr="00207BC4">
        <w:trPr>
          <w:trHeight w:val="240"/>
        </w:trPr>
        <w:tc>
          <w:tcPr>
            <w:tcW w:w="1277" w:type="dxa"/>
            <w:shd w:val="clear" w:color="auto" w:fill="FFFFFF" w:themeFill="background1"/>
          </w:tcPr>
          <w:p w:rsidR="0053524C" w:rsidRPr="00207BC4" w:rsidRDefault="0053524C" w:rsidP="00F50C13">
            <w:pPr>
              <w:ind w:left="34" w:right="34"/>
              <w:jc w:val="center"/>
              <w:rPr>
                <w:sz w:val="22"/>
                <w:szCs w:val="22"/>
              </w:rPr>
            </w:pPr>
          </w:p>
        </w:tc>
        <w:tc>
          <w:tcPr>
            <w:tcW w:w="1649" w:type="dxa"/>
            <w:shd w:val="clear" w:color="auto" w:fill="FFFFFF" w:themeFill="background1"/>
          </w:tcPr>
          <w:p w:rsidR="0053524C" w:rsidRPr="00207BC4" w:rsidRDefault="0053524C" w:rsidP="00F50C13">
            <w:pPr>
              <w:jc w:val="both"/>
              <w:rPr>
                <w:bCs/>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федеральный бюджет</w:t>
            </w:r>
          </w:p>
        </w:tc>
        <w:tc>
          <w:tcPr>
            <w:tcW w:w="1271" w:type="dxa"/>
            <w:shd w:val="clear" w:color="auto" w:fill="FFFFFF" w:themeFill="background1"/>
          </w:tcPr>
          <w:p w:rsidR="0053524C" w:rsidRPr="00207BC4" w:rsidRDefault="0053524C" w:rsidP="00F50C13">
            <w:pPr>
              <w:ind w:left="-108" w:right="-108"/>
              <w:jc w:val="center"/>
              <w:rPr>
                <w:bCs/>
                <w:sz w:val="22"/>
                <w:szCs w:val="22"/>
              </w:rPr>
            </w:pPr>
          </w:p>
        </w:tc>
        <w:tc>
          <w:tcPr>
            <w:tcW w:w="706"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5"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1412"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7"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r>
      <w:tr w:rsidR="00207BC4" w:rsidRPr="00207BC4" w:rsidTr="00207BC4">
        <w:trPr>
          <w:trHeight w:val="240"/>
        </w:trPr>
        <w:tc>
          <w:tcPr>
            <w:tcW w:w="1277" w:type="dxa"/>
            <w:shd w:val="clear" w:color="auto" w:fill="FFFFFF" w:themeFill="background1"/>
          </w:tcPr>
          <w:p w:rsidR="0053524C" w:rsidRPr="00207BC4" w:rsidRDefault="0053524C" w:rsidP="00F50C13">
            <w:pPr>
              <w:ind w:left="34" w:right="34"/>
              <w:jc w:val="center"/>
              <w:rPr>
                <w:sz w:val="22"/>
                <w:szCs w:val="22"/>
              </w:rPr>
            </w:pPr>
          </w:p>
        </w:tc>
        <w:tc>
          <w:tcPr>
            <w:tcW w:w="1649" w:type="dxa"/>
            <w:shd w:val="clear" w:color="auto" w:fill="FFFFFF" w:themeFill="background1"/>
          </w:tcPr>
          <w:p w:rsidR="0053524C" w:rsidRPr="00207BC4" w:rsidRDefault="0053524C" w:rsidP="00F50C13">
            <w:pPr>
              <w:jc w:val="both"/>
              <w:rPr>
                <w:bCs/>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республиканский бюджет Чувашской Республики</w:t>
            </w:r>
          </w:p>
        </w:tc>
        <w:tc>
          <w:tcPr>
            <w:tcW w:w="1271" w:type="dxa"/>
            <w:shd w:val="clear" w:color="auto" w:fill="FFFFFF" w:themeFill="background1"/>
          </w:tcPr>
          <w:p w:rsidR="0053524C" w:rsidRPr="00207BC4" w:rsidRDefault="0053524C" w:rsidP="00F50C13">
            <w:pPr>
              <w:ind w:left="-108" w:right="-108"/>
              <w:jc w:val="center"/>
              <w:rPr>
                <w:bCs/>
                <w:sz w:val="22"/>
                <w:szCs w:val="22"/>
              </w:rPr>
            </w:pPr>
          </w:p>
        </w:tc>
        <w:tc>
          <w:tcPr>
            <w:tcW w:w="706"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5"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1412"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7"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r>
      <w:tr w:rsidR="00207BC4" w:rsidRPr="00207BC4" w:rsidTr="00207BC4">
        <w:trPr>
          <w:trHeight w:val="240"/>
        </w:trPr>
        <w:tc>
          <w:tcPr>
            <w:tcW w:w="1277" w:type="dxa"/>
            <w:shd w:val="clear" w:color="auto" w:fill="FFFFFF" w:themeFill="background1"/>
          </w:tcPr>
          <w:p w:rsidR="0053524C" w:rsidRPr="00207BC4" w:rsidRDefault="0053524C" w:rsidP="00F50C13">
            <w:pPr>
              <w:ind w:left="34" w:right="34"/>
              <w:jc w:val="center"/>
              <w:rPr>
                <w:sz w:val="22"/>
                <w:szCs w:val="22"/>
              </w:rPr>
            </w:pPr>
          </w:p>
        </w:tc>
        <w:tc>
          <w:tcPr>
            <w:tcW w:w="1649" w:type="dxa"/>
            <w:shd w:val="clear" w:color="auto" w:fill="FFFFFF" w:themeFill="background1"/>
          </w:tcPr>
          <w:p w:rsidR="0053524C" w:rsidRPr="00207BC4" w:rsidRDefault="0053524C" w:rsidP="00F50C13">
            <w:pPr>
              <w:jc w:val="both"/>
              <w:rPr>
                <w:bCs/>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 xml:space="preserve">бюджет </w:t>
            </w:r>
          </w:p>
          <w:p w:rsidR="0053524C" w:rsidRPr="00207BC4" w:rsidRDefault="0053524C" w:rsidP="00F50C13">
            <w:pPr>
              <w:ind w:left="-108" w:firstLine="34"/>
              <w:jc w:val="center"/>
              <w:rPr>
                <w:sz w:val="22"/>
                <w:szCs w:val="22"/>
              </w:rPr>
            </w:pPr>
            <w:r w:rsidRPr="00207BC4">
              <w:rPr>
                <w:sz w:val="22"/>
                <w:szCs w:val="22"/>
              </w:rPr>
              <w:t xml:space="preserve">города </w:t>
            </w:r>
          </w:p>
          <w:p w:rsidR="0053524C" w:rsidRPr="00207BC4" w:rsidRDefault="0053524C" w:rsidP="00F50C13">
            <w:pPr>
              <w:ind w:left="-108" w:firstLine="34"/>
              <w:jc w:val="center"/>
              <w:rPr>
                <w:sz w:val="22"/>
                <w:szCs w:val="22"/>
              </w:rPr>
            </w:pPr>
            <w:r w:rsidRPr="00207BC4">
              <w:rPr>
                <w:sz w:val="22"/>
                <w:szCs w:val="22"/>
              </w:rPr>
              <w:lastRenderedPageBreak/>
              <w:t>Чебоксары</w:t>
            </w:r>
          </w:p>
        </w:tc>
        <w:tc>
          <w:tcPr>
            <w:tcW w:w="1271" w:type="dxa"/>
            <w:shd w:val="clear" w:color="auto" w:fill="FFFFFF" w:themeFill="background1"/>
          </w:tcPr>
          <w:p w:rsidR="0053524C" w:rsidRPr="00207BC4" w:rsidRDefault="0053524C" w:rsidP="00F50C13">
            <w:pPr>
              <w:ind w:left="-108" w:right="-108"/>
              <w:jc w:val="center"/>
              <w:rPr>
                <w:bCs/>
                <w:sz w:val="22"/>
                <w:szCs w:val="22"/>
              </w:rPr>
            </w:pPr>
          </w:p>
        </w:tc>
        <w:tc>
          <w:tcPr>
            <w:tcW w:w="706" w:type="dxa"/>
            <w:shd w:val="clear" w:color="auto" w:fill="FFFFFF" w:themeFill="background1"/>
          </w:tcPr>
          <w:p w:rsidR="0053524C" w:rsidRPr="00207BC4" w:rsidRDefault="0053524C" w:rsidP="00F50C13">
            <w:pPr>
              <w:jc w:val="center"/>
              <w:rPr>
                <w:sz w:val="22"/>
                <w:szCs w:val="22"/>
              </w:rPr>
            </w:pPr>
            <w:r w:rsidRPr="00207BC4">
              <w:rPr>
                <w:sz w:val="22"/>
                <w:szCs w:val="22"/>
              </w:rPr>
              <w:t>909</w:t>
            </w:r>
          </w:p>
        </w:tc>
        <w:tc>
          <w:tcPr>
            <w:tcW w:w="705" w:type="dxa"/>
            <w:shd w:val="clear" w:color="auto" w:fill="FFFFFF" w:themeFill="background1"/>
          </w:tcPr>
          <w:p w:rsidR="0053524C" w:rsidRPr="00207BC4" w:rsidRDefault="0053524C" w:rsidP="00F50C13">
            <w:pPr>
              <w:jc w:val="center"/>
              <w:rPr>
                <w:sz w:val="22"/>
                <w:szCs w:val="22"/>
              </w:rPr>
            </w:pPr>
            <w:r w:rsidRPr="00207BC4">
              <w:rPr>
                <w:sz w:val="22"/>
                <w:szCs w:val="22"/>
              </w:rPr>
              <w:t>0113</w:t>
            </w:r>
          </w:p>
        </w:tc>
        <w:tc>
          <w:tcPr>
            <w:tcW w:w="1412" w:type="dxa"/>
            <w:shd w:val="clear" w:color="auto" w:fill="FFFFFF" w:themeFill="background1"/>
          </w:tcPr>
          <w:p w:rsidR="0053524C" w:rsidRPr="00207BC4" w:rsidRDefault="0053524C" w:rsidP="00F50C13">
            <w:pPr>
              <w:jc w:val="center"/>
              <w:rPr>
                <w:sz w:val="22"/>
                <w:szCs w:val="22"/>
              </w:rPr>
            </w:pPr>
            <w:r w:rsidRPr="00207BC4">
              <w:rPr>
                <w:sz w:val="22"/>
                <w:szCs w:val="22"/>
              </w:rPr>
              <w:t>Ч54Ш003</w:t>
            </w:r>
          </w:p>
        </w:tc>
        <w:tc>
          <w:tcPr>
            <w:tcW w:w="707" w:type="dxa"/>
            <w:shd w:val="clear" w:color="auto" w:fill="FFFFFF" w:themeFill="background1"/>
          </w:tcPr>
          <w:p w:rsidR="0053524C" w:rsidRPr="00207BC4" w:rsidRDefault="0053524C" w:rsidP="00F50C13">
            <w:pPr>
              <w:jc w:val="center"/>
              <w:rPr>
                <w:sz w:val="22"/>
                <w:szCs w:val="22"/>
              </w:rPr>
            </w:pPr>
            <w:r w:rsidRPr="00207BC4">
              <w:rPr>
                <w:sz w:val="22"/>
                <w:szCs w:val="22"/>
              </w:rPr>
              <w:t>400</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w:t>
            </w:r>
            <w:r w:rsidRPr="00207BC4">
              <w:rPr>
                <w:spacing w:val="-10"/>
                <w:sz w:val="22"/>
                <w:szCs w:val="22"/>
                <w:lang w:val="en-US"/>
              </w:rPr>
              <w:t xml:space="preserve"> </w:t>
            </w:r>
            <w:r w:rsidRPr="00207BC4">
              <w:rPr>
                <w:spacing w:val="-10"/>
                <w:sz w:val="22"/>
                <w:szCs w:val="22"/>
              </w:rPr>
              <w:t>639,9</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144,2</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9" w:type="dxa"/>
            <w:tcBorders>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9" w:type="dxa"/>
            <w:tcBorders>
              <w:lef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r>
      <w:tr w:rsidR="00207BC4" w:rsidRPr="00207BC4" w:rsidTr="00207BC4">
        <w:trPr>
          <w:trHeight w:val="240"/>
        </w:trPr>
        <w:tc>
          <w:tcPr>
            <w:tcW w:w="1277" w:type="dxa"/>
            <w:shd w:val="clear" w:color="auto" w:fill="FFFFFF" w:themeFill="background1"/>
          </w:tcPr>
          <w:p w:rsidR="0053524C" w:rsidRPr="00207BC4" w:rsidRDefault="0053524C" w:rsidP="00F50C13">
            <w:pPr>
              <w:ind w:left="34" w:right="34"/>
              <w:jc w:val="center"/>
              <w:rPr>
                <w:sz w:val="22"/>
                <w:szCs w:val="22"/>
              </w:rPr>
            </w:pPr>
          </w:p>
        </w:tc>
        <w:tc>
          <w:tcPr>
            <w:tcW w:w="1649" w:type="dxa"/>
            <w:shd w:val="clear" w:color="auto" w:fill="FFFFFF" w:themeFill="background1"/>
          </w:tcPr>
          <w:p w:rsidR="0053524C" w:rsidRPr="00207BC4" w:rsidRDefault="0053524C" w:rsidP="00F50C13">
            <w:pPr>
              <w:jc w:val="both"/>
              <w:rPr>
                <w:bCs/>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внебюджетные источники</w:t>
            </w:r>
          </w:p>
        </w:tc>
        <w:tc>
          <w:tcPr>
            <w:tcW w:w="1271" w:type="dxa"/>
            <w:shd w:val="clear" w:color="auto" w:fill="FFFFFF" w:themeFill="background1"/>
          </w:tcPr>
          <w:p w:rsidR="0053524C" w:rsidRPr="00207BC4" w:rsidRDefault="0053524C" w:rsidP="00F50C13">
            <w:pPr>
              <w:ind w:left="-108" w:right="-108"/>
              <w:jc w:val="center"/>
              <w:rPr>
                <w:bCs/>
                <w:sz w:val="22"/>
                <w:szCs w:val="22"/>
              </w:rPr>
            </w:pPr>
          </w:p>
        </w:tc>
        <w:tc>
          <w:tcPr>
            <w:tcW w:w="706"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5"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1412"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7"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r>
      <w:tr w:rsidR="00207BC4" w:rsidRPr="00207BC4" w:rsidTr="00207BC4">
        <w:trPr>
          <w:trHeight w:val="384"/>
        </w:trPr>
        <w:tc>
          <w:tcPr>
            <w:tcW w:w="1277" w:type="dxa"/>
            <w:vMerge w:val="restart"/>
            <w:shd w:val="clear" w:color="auto" w:fill="FFFFFF" w:themeFill="background1"/>
          </w:tcPr>
          <w:p w:rsidR="0053524C" w:rsidRPr="00207BC4" w:rsidRDefault="0053524C" w:rsidP="00F50C13">
            <w:pPr>
              <w:ind w:left="34" w:right="34"/>
              <w:jc w:val="center"/>
              <w:rPr>
                <w:sz w:val="22"/>
                <w:szCs w:val="22"/>
              </w:rPr>
            </w:pPr>
            <w:r w:rsidRPr="00207BC4">
              <w:rPr>
                <w:sz w:val="22"/>
                <w:szCs w:val="22"/>
              </w:rPr>
              <w:t>Подпрограмма.</w:t>
            </w:r>
          </w:p>
        </w:tc>
        <w:tc>
          <w:tcPr>
            <w:tcW w:w="1649" w:type="dxa"/>
            <w:vMerge w:val="restart"/>
            <w:shd w:val="clear" w:color="auto" w:fill="FFFFFF" w:themeFill="background1"/>
          </w:tcPr>
          <w:p w:rsidR="0053524C" w:rsidRPr="00207BC4" w:rsidRDefault="0053524C" w:rsidP="00F50C13">
            <w:pPr>
              <w:jc w:val="both"/>
              <w:rPr>
                <w:sz w:val="22"/>
                <w:szCs w:val="22"/>
              </w:rPr>
            </w:pPr>
            <w:r w:rsidRPr="00207BC4">
              <w:rPr>
                <w:sz w:val="22"/>
                <w:szCs w:val="22"/>
              </w:rPr>
              <w:t>«Совершенствование муниципального управления  в сфере юстиции»</w:t>
            </w: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всего</w:t>
            </w:r>
          </w:p>
        </w:tc>
        <w:tc>
          <w:tcPr>
            <w:tcW w:w="1271" w:type="dxa"/>
            <w:vMerge w:val="restart"/>
            <w:shd w:val="clear" w:color="auto" w:fill="FFFFFF" w:themeFill="background1"/>
          </w:tcPr>
          <w:p w:rsidR="0053524C" w:rsidRPr="00207BC4" w:rsidRDefault="0053524C" w:rsidP="006F523F">
            <w:pPr>
              <w:ind w:left="-108" w:right="-108"/>
              <w:jc w:val="center"/>
              <w:rPr>
                <w:sz w:val="22"/>
                <w:szCs w:val="22"/>
              </w:rPr>
            </w:pPr>
            <w:r w:rsidRPr="00207BC4">
              <w:rPr>
                <w:sz w:val="22"/>
                <w:szCs w:val="22"/>
              </w:rPr>
              <w:t xml:space="preserve">Администрация города Чебоксары </w:t>
            </w:r>
          </w:p>
        </w:tc>
        <w:tc>
          <w:tcPr>
            <w:tcW w:w="706"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5"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1412"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7"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10153,4</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10276,0</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12</w:t>
            </w:r>
            <w:r w:rsidRPr="00207BC4">
              <w:rPr>
                <w:spacing w:val="-10"/>
                <w:sz w:val="22"/>
                <w:szCs w:val="22"/>
                <w:lang w:val="en-US"/>
              </w:rPr>
              <w:t xml:space="preserve"> </w:t>
            </w:r>
            <w:r w:rsidRPr="00207BC4">
              <w:rPr>
                <w:spacing w:val="-10"/>
                <w:sz w:val="22"/>
                <w:szCs w:val="22"/>
              </w:rPr>
              <w:t>116,6</w:t>
            </w:r>
          </w:p>
        </w:tc>
        <w:tc>
          <w:tcPr>
            <w:tcW w:w="989" w:type="dxa"/>
            <w:tcBorders>
              <w:right w:val="single" w:sz="4" w:space="0" w:color="auto"/>
            </w:tcBorders>
            <w:shd w:val="clear" w:color="auto" w:fill="FFFFFF" w:themeFill="background1"/>
          </w:tcPr>
          <w:p w:rsidR="0053524C" w:rsidRPr="00207BC4" w:rsidRDefault="00F31D4F" w:rsidP="00F50C13">
            <w:pPr>
              <w:ind w:left="-109"/>
              <w:jc w:val="center"/>
              <w:rPr>
                <w:spacing w:val="-10"/>
                <w:sz w:val="22"/>
                <w:szCs w:val="22"/>
              </w:rPr>
            </w:pPr>
            <w:r>
              <w:rPr>
                <w:sz w:val="22"/>
                <w:szCs w:val="22"/>
              </w:rPr>
              <w:t>12 762,0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lang w:val="en-US"/>
              </w:rPr>
            </w:pPr>
            <w:r w:rsidRPr="00207BC4">
              <w:rPr>
                <w:spacing w:val="-10"/>
                <w:sz w:val="22"/>
                <w:szCs w:val="22"/>
                <w:lang w:val="en-US"/>
              </w:rPr>
              <w:t>10 802,1</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lang w:val="en-US"/>
              </w:rPr>
            </w:pPr>
            <w:r w:rsidRPr="00207BC4">
              <w:rPr>
                <w:spacing w:val="-10"/>
                <w:sz w:val="22"/>
                <w:szCs w:val="22"/>
                <w:lang w:val="en-US"/>
              </w:rPr>
              <w:t>10 802,1</w:t>
            </w:r>
          </w:p>
        </w:tc>
        <w:tc>
          <w:tcPr>
            <w:tcW w:w="989" w:type="dxa"/>
            <w:tcBorders>
              <w:lef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10 802,1</w:t>
            </w:r>
          </w:p>
        </w:tc>
      </w:tr>
      <w:tr w:rsidR="00207BC4" w:rsidRPr="00207BC4" w:rsidTr="00207BC4">
        <w:trPr>
          <w:trHeight w:val="384"/>
        </w:trPr>
        <w:tc>
          <w:tcPr>
            <w:tcW w:w="1277" w:type="dxa"/>
            <w:vMerge/>
            <w:shd w:val="clear" w:color="auto" w:fill="FFFFFF" w:themeFill="background1"/>
          </w:tcPr>
          <w:p w:rsidR="0053524C" w:rsidRPr="00207BC4" w:rsidRDefault="0053524C" w:rsidP="00F50C13">
            <w:pPr>
              <w:ind w:left="34" w:right="34"/>
              <w:jc w:val="center"/>
              <w:rPr>
                <w:sz w:val="22"/>
                <w:szCs w:val="22"/>
              </w:rPr>
            </w:pPr>
          </w:p>
        </w:tc>
        <w:tc>
          <w:tcPr>
            <w:tcW w:w="1649" w:type="dxa"/>
            <w:vMerge/>
            <w:shd w:val="clear" w:color="auto" w:fill="FFFFFF" w:themeFill="background1"/>
          </w:tcPr>
          <w:p w:rsidR="0053524C" w:rsidRPr="00207BC4" w:rsidRDefault="0053524C" w:rsidP="00F50C13">
            <w:pPr>
              <w:jc w:val="both"/>
              <w:rPr>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федеральный бюджет</w:t>
            </w:r>
          </w:p>
        </w:tc>
        <w:tc>
          <w:tcPr>
            <w:tcW w:w="1271" w:type="dxa"/>
            <w:vMerge/>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5"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1412"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7"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10153,4</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10276,0</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12</w:t>
            </w:r>
            <w:r w:rsidRPr="00207BC4">
              <w:rPr>
                <w:spacing w:val="-10"/>
                <w:sz w:val="22"/>
                <w:szCs w:val="22"/>
                <w:lang w:val="en-US"/>
              </w:rPr>
              <w:t xml:space="preserve"> </w:t>
            </w:r>
            <w:r w:rsidRPr="00207BC4">
              <w:rPr>
                <w:spacing w:val="-10"/>
                <w:sz w:val="22"/>
                <w:szCs w:val="22"/>
              </w:rPr>
              <w:t>116,6</w:t>
            </w:r>
          </w:p>
        </w:tc>
        <w:tc>
          <w:tcPr>
            <w:tcW w:w="989" w:type="dxa"/>
            <w:tcBorders>
              <w:right w:val="single" w:sz="4" w:space="0" w:color="auto"/>
            </w:tcBorders>
            <w:shd w:val="clear" w:color="auto" w:fill="FFFFFF" w:themeFill="background1"/>
          </w:tcPr>
          <w:p w:rsidR="0053524C" w:rsidRPr="00207BC4" w:rsidRDefault="00F31D4F" w:rsidP="00F50C13">
            <w:pPr>
              <w:ind w:left="-109"/>
              <w:jc w:val="center"/>
              <w:rPr>
                <w:spacing w:val="-10"/>
                <w:sz w:val="22"/>
                <w:szCs w:val="22"/>
              </w:rPr>
            </w:pPr>
            <w:r>
              <w:rPr>
                <w:sz w:val="22"/>
                <w:szCs w:val="22"/>
              </w:rPr>
              <w:t>12 762,0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lang w:val="en-US"/>
              </w:rPr>
            </w:pPr>
            <w:r w:rsidRPr="00207BC4">
              <w:rPr>
                <w:spacing w:val="-10"/>
                <w:sz w:val="22"/>
                <w:szCs w:val="22"/>
                <w:lang w:val="en-US"/>
              </w:rPr>
              <w:t>10 802,1</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lang w:val="en-US"/>
              </w:rPr>
            </w:pPr>
            <w:r w:rsidRPr="00207BC4">
              <w:rPr>
                <w:spacing w:val="-10"/>
                <w:sz w:val="22"/>
                <w:szCs w:val="22"/>
                <w:lang w:val="en-US"/>
              </w:rPr>
              <w:t>10 802,1</w:t>
            </w:r>
          </w:p>
        </w:tc>
        <w:tc>
          <w:tcPr>
            <w:tcW w:w="989" w:type="dxa"/>
            <w:tcBorders>
              <w:lef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10 802,1</w:t>
            </w:r>
          </w:p>
        </w:tc>
      </w:tr>
      <w:tr w:rsidR="00207BC4" w:rsidRPr="00207BC4" w:rsidTr="00207BC4">
        <w:trPr>
          <w:trHeight w:val="384"/>
        </w:trPr>
        <w:tc>
          <w:tcPr>
            <w:tcW w:w="1277" w:type="dxa"/>
            <w:vMerge/>
            <w:shd w:val="clear" w:color="auto" w:fill="FFFFFF" w:themeFill="background1"/>
          </w:tcPr>
          <w:p w:rsidR="0053524C" w:rsidRPr="00207BC4" w:rsidRDefault="0053524C" w:rsidP="00F50C13">
            <w:pPr>
              <w:ind w:left="34" w:right="34"/>
              <w:jc w:val="center"/>
              <w:rPr>
                <w:sz w:val="22"/>
                <w:szCs w:val="22"/>
              </w:rPr>
            </w:pPr>
          </w:p>
        </w:tc>
        <w:tc>
          <w:tcPr>
            <w:tcW w:w="1649" w:type="dxa"/>
            <w:vMerge/>
            <w:shd w:val="clear" w:color="auto" w:fill="FFFFFF" w:themeFill="background1"/>
          </w:tcPr>
          <w:p w:rsidR="0053524C" w:rsidRPr="00207BC4" w:rsidRDefault="0053524C" w:rsidP="00F50C13">
            <w:pPr>
              <w:jc w:val="both"/>
              <w:rPr>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республиканский бюджет Чувашской Республики</w:t>
            </w:r>
          </w:p>
        </w:tc>
        <w:tc>
          <w:tcPr>
            <w:tcW w:w="1271" w:type="dxa"/>
            <w:vMerge/>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705"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1412"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707"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r>
      <w:tr w:rsidR="00207BC4" w:rsidRPr="00207BC4" w:rsidTr="00207BC4">
        <w:trPr>
          <w:trHeight w:val="384"/>
        </w:trPr>
        <w:tc>
          <w:tcPr>
            <w:tcW w:w="1277" w:type="dxa"/>
            <w:vMerge/>
            <w:shd w:val="clear" w:color="auto" w:fill="FFFFFF" w:themeFill="background1"/>
          </w:tcPr>
          <w:p w:rsidR="0053524C" w:rsidRPr="00207BC4" w:rsidRDefault="0053524C" w:rsidP="00F50C13">
            <w:pPr>
              <w:ind w:left="34" w:right="34"/>
              <w:jc w:val="center"/>
              <w:rPr>
                <w:sz w:val="22"/>
                <w:szCs w:val="22"/>
              </w:rPr>
            </w:pPr>
          </w:p>
        </w:tc>
        <w:tc>
          <w:tcPr>
            <w:tcW w:w="1649" w:type="dxa"/>
            <w:vMerge/>
            <w:shd w:val="clear" w:color="auto" w:fill="FFFFFF" w:themeFill="background1"/>
          </w:tcPr>
          <w:p w:rsidR="0053524C" w:rsidRPr="00207BC4" w:rsidRDefault="0053524C" w:rsidP="00F50C13">
            <w:pPr>
              <w:jc w:val="both"/>
              <w:rPr>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 xml:space="preserve">бюджет </w:t>
            </w:r>
          </w:p>
          <w:p w:rsidR="0053524C" w:rsidRPr="00207BC4" w:rsidRDefault="0053524C" w:rsidP="00F50C13">
            <w:pPr>
              <w:ind w:left="-108" w:firstLine="34"/>
              <w:jc w:val="center"/>
              <w:rPr>
                <w:sz w:val="22"/>
                <w:szCs w:val="22"/>
              </w:rPr>
            </w:pPr>
            <w:r w:rsidRPr="00207BC4">
              <w:rPr>
                <w:sz w:val="22"/>
                <w:szCs w:val="22"/>
              </w:rPr>
              <w:t xml:space="preserve">города </w:t>
            </w:r>
          </w:p>
          <w:p w:rsidR="0053524C" w:rsidRPr="00207BC4" w:rsidRDefault="0053524C" w:rsidP="00F50C13">
            <w:pPr>
              <w:ind w:left="-108" w:firstLine="34"/>
              <w:jc w:val="center"/>
              <w:rPr>
                <w:sz w:val="22"/>
                <w:szCs w:val="22"/>
              </w:rPr>
            </w:pPr>
            <w:r w:rsidRPr="00207BC4">
              <w:rPr>
                <w:sz w:val="22"/>
                <w:szCs w:val="22"/>
              </w:rPr>
              <w:t>Чебоксары</w:t>
            </w:r>
          </w:p>
        </w:tc>
        <w:tc>
          <w:tcPr>
            <w:tcW w:w="1271" w:type="dxa"/>
            <w:vMerge/>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705"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1412"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707"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r>
      <w:tr w:rsidR="00207BC4" w:rsidRPr="00207BC4" w:rsidTr="00207BC4">
        <w:trPr>
          <w:trHeight w:val="384"/>
        </w:trPr>
        <w:tc>
          <w:tcPr>
            <w:tcW w:w="1277" w:type="dxa"/>
            <w:vMerge/>
            <w:shd w:val="clear" w:color="auto" w:fill="FFFFFF" w:themeFill="background1"/>
          </w:tcPr>
          <w:p w:rsidR="0053524C" w:rsidRPr="00207BC4" w:rsidRDefault="0053524C" w:rsidP="00F50C13">
            <w:pPr>
              <w:ind w:left="34" w:right="34"/>
              <w:jc w:val="center"/>
              <w:rPr>
                <w:sz w:val="22"/>
                <w:szCs w:val="22"/>
              </w:rPr>
            </w:pPr>
          </w:p>
        </w:tc>
        <w:tc>
          <w:tcPr>
            <w:tcW w:w="1649" w:type="dxa"/>
            <w:vMerge/>
            <w:shd w:val="clear" w:color="auto" w:fill="FFFFFF" w:themeFill="background1"/>
          </w:tcPr>
          <w:p w:rsidR="0053524C" w:rsidRPr="00207BC4" w:rsidRDefault="0053524C" w:rsidP="00F50C13">
            <w:pPr>
              <w:jc w:val="both"/>
              <w:rPr>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внебюджетные источники</w:t>
            </w:r>
          </w:p>
        </w:tc>
        <w:tc>
          <w:tcPr>
            <w:tcW w:w="1271" w:type="dxa"/>
            <w:vMerge/>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705"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1412"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707"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lang w:val="en-US"/>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lang w:val="en-US"/>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z w:val="22"/>
                <w:szCs w:val="22"/>
                <w:lang w:eastAsia="zh-CN"/>
              </w:rPr>
              <w:t>0,00</w:t>
            </w:r>
          </w:p>
        </w:tc>
      </w:tr>
      <w:tr w:rsidR="00207BC4" w:rsidRPr="00207BC4" w:rsidTr="00207BC4">
        <w:trPr>
          <w:trHeight w:val="384"/>
        </w:trPr>
        <w:tc>
          <w:tcPr>
            <w:tcW w:w="1277" w:type="dxa"/>
            <w:vMerge w:val="restart"/>
            <w:shd w:val="clear" w:color="auto" w:fill="FFFFFF" w:themeFill="background1"/>
          </w:tcPr>
          <w:p w:rsidR="0053524C" w:rsidRPr="00207BC4" w:rsidRDefault="0053524C" w:rsidP="00F50C13">
            <w:pPr>
              <w:ind w:left="34" w:right="34"/>
              <w:jc w:val="center"/>
              <w:rPr>
                <w:sz w:val="22"/>
                <w:szCs w:val="22"/>
              </w:rPr>
            </w:pPr>
            <w:r w:rsidRPr="00207BC4">
              <w:rPr>
                <w:sz w:val="22"/>
                <w:szCs w:val="22"/>
              </w:rPr>
              <w:t>Основное мероприятие 1.</w:t>
            </w:r>
          </w:p>
        </w:tc>
        <w:tc>
          <w:tcPr>
            <w:tcW w:w="1649" w:type="dxa"/>
            <w:vMerge w:val="restart"/>
            <w:shd w:val="clear" w:color="auto" w:fill="FFFFFF" w:themeFill="background1"/>
          </w:tcPr>
          <w:p w:rsidR="0053524C" w:rsidRPr="00207BC4" w:rsidRDefault="0053524C" w:rsidP="00F50C13">
            <w:pPr>
              <w:jc w:val="both"/>
              <w:rPr>
                <w:bCs/>
                <w:sz w:val="22"/>
                <w:szCs w:val="22"/>
              </w:rPr>
            </w:pPr>
            <w:r w:rsidRPr="00207BC4">
              <w:rPr>
                <w:bCs/>
                <w:sz w:val="22"/>
                <w:szCs w:val="22"/>
              </w:rPr>
              <w:t>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всего</w:t>
            </w:r>
          </w:p>
        </w:tc>
        <w:tc>
          <w:tcPr>
            <w:tcW w:w="1271" w:type="dxa"/>
            <w:vMerge w:val="restart"/>
            <w:shd w:val="clear" w:color="auto" w:fill="FFFFFF" w:themeFill="background1"/>
          </w:tcPr>
          <w:p w:rsidR="0053524C" w:rsidRPr="00207BC4" w:rsidRDefault="0053524C" w:rsidP="00F50C13">
            <w:pPr>
              <w:ind w:left="-108" w:right="-108"/>
              <w:jc w:val="center"/>
              <w:rPr>
                <w:sz w:val="22"/>
                <w:szCs w:val="22"/>
              </w:rPr>
            </w:pPr>
            <w:r w:rsidRPr="00207BC4">
              <w:rPr>
                <w:sz w:val="22"/>
                <w:szCs w:val="22"/>
              </w:rPr>
              <w:t>Администрация города Чебоксары</w:t>
            </w:r>
          </w:p>
          <w:p w:rsidR="0053524C" w:rsidRPr="00207BC4" w:rsidRDefault="0053524C" w:rsidP="00F50C13">
            <w:pPr>
              <w:ind w:left="-108" w:right="-108"/>
              <w:jc w:val="center"/>
              <w:rPr>
                <w:bCs/>
                <w:sz w:val="22"/>
                <w:szCs w:val="22"/>
              </w:rPr>
            </w:pPr>
          </w:p>
        </w:tc>
        <w:tc>
          <w:tcPr>
            <w:tcW w:w="706"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705"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1412" w:type="dxa"/>
            <w:shd w:val="clear" w:color="auto" w:fill="FFFFFF" w:themeFill="background1"/>
          </w:tcPr>
          <w:p w:rsidR="0053524C" w:rsidRPr="00207BC4" w:rsidRDefault="0053524C" w:rsidP="00F50C13">
            <w:pPr>
              <w:jc w:val="center"/>
              <w:rPr>
                <w:sz w:val="22"/>
                <w:szCs w:val="22"/>
                <w:lang w:val="en-US"/>
              </w:rPr>
            </w:pPr>
            <w:r w:rsidRPr="00207BC4">
              <w:rPr>
                <w:sz w:val="22"/>
                <w:szCs w:val="22"/>
                <w:lang w:val="en-US"/>
              </w:rPr>
              <w:t>x</w:t>
            </w:r>
          </w:p>
        </w:tc>
        <w:tc>
          <w:tcPr>
            <w:tcW w:w="707"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170,8</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154,0</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991,1</w:t>
            </w:r>
          </w:p>
        </w:tc>
        <w:tc>
          <w:tcPr>
            <w:tcW w:w="989" w:type="dxa"/>
            <w:tcBorders>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9" w:type="dxa"/>
            <w:tcBorders>
              <w:lef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r>
      <w:tr w:rsidR="00207BC4" w:rsidRPr="00207BC4" w:rsidTr="00207BC4">
        <w:trPr>
          <w:trHeight w:val="384"/>
        </w:trPr>
        <w:tc>
          <w:tcPr>
            <w:tcW w:w="1277" w:type="dxa"/>
            <w:vMerge/>
            <w:shd w:val="clear" w:color="auto" w:fill="FFFFFF" w:themeFill="background1"/>
          </w:tcPr>
          <w:p w:rsidR="0053524C" w:rsidRPr="00207BC4" w:rsidRDefault="0053524C" w:rsidP="00F50C13">
            <w:pPr>
              <w:ind w:left="34" w:right="34"/>
              <w:jc w:val="center"/>
              <w:rPr>
                <w:sz w:val="22"/>
                <w:szCs w:val="22"/>
              </w:rPr>
            </w:pPr>
          </w:p>
        </w:tc>
        <w:tc>
          <w:tcPr>
            <w:tcW w:w="1649" w:type="dxa"/>
            <w:vMerge/>
            <w:shd w:val="clear" w:color="auto" w:fill="FFFFFF" w:themeFill="background1"/>
          </w:tcPr>
          <w:p w:rsidR="0053524C" w:rsidRPr="00207BC4" w:rsidRDefault="0053524C" w:rsidP="00F50C13">
            <w:pPr>
              <w:jc w:val="both"/>
              <w:rPr>
                <w:bCs/>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федеральный бюджет</w:t>
            </w:r>
          </w:p>
        </w:tc>
        <w:tc>
          <w:tcPr>
            <w:tcW w:w="1271" w:type="dxa"/>
            <w:vMerge/>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FFFFFF" w:themeFill="background1"/>
          </w:tcPr>
          <w:p w:rsidR="0053524C" w:rsidRPr="00207BC4" w:rsidRDefault="0053524C" w:rsidP="00F50C13">
            <w:pPr>
              <w:jc w:val="center"/>
              <w:rPr>
                <w:sz w:val="22"/>
                <w:szCs w:val="22"/>
              </w:rPr>
            </w:pPr>
            <w:r w:rsidRPr="00207BC4">
              <w:rPr>
                <w:sz w:val="22"/>
                <w:szCs w:val="22"/>
              </w:rPr>
              <w:t>903</w:t>
            </w:r>
          </w:p>
        </w:tc>
        <w:tc>
          <w:tcPr>
            <w:tcW w:w="705" w:type="dxa"/>
            <w:shd w:val="clear" w:color="auto" w:fill="FFFFFF" w:themeFill="background1"/>
          </w:tcPr>
          <w:p w:rsidR="0053524C" w:rsidRPr="00207BC4" w:rsidRDefault="0053524C" w:rsidP="00F50C13">
            <w:pPr>
              <w:jc w:val="center"/>
              <w:rPr>
                <w:sz w:val="22"/>
                <w:szCs w:val="22"/>
              </w:rPr>
            </w:pPr>
            <w:r w:rsidRPr="00207BC4">
              <w:rPr>
                <w:sz w:val="22"/>
                <w:szCs w:val="22"/>
              </w:rPr>
              <w:t>0105</w:t>
            </w:r>
          </w:p>
        </w:tc>
        <w:tc>
          <w:tcPr>
            <w:tcW w:w="1412" w:type="dxa"/>
            <w:shd w:val="clear" w:color="auto" w:fill="FFFFFF" w:themeFill="background1"/>
          </w:tcPr>
          <w:p w:rsidR="00AB03BD" w:rsidRPr="00207BC4" w:rsidRDefault="00AB03BD" w:rsidP="00F50C13">
            <w:pPr>
              <w:jc w:val="center"/>
              <w:rPr>
                <w:sz w:val="22"/>
                <w:szCs w:val="22"/>
              </w:rPr>
            </w:pPr>
            <w:r w:rsidRPr="00207BC4">
              <w:rPr>
                <w:sz w:val="22"/>
                <w:szCs w:val="22"/>
              </w:rPr>
              <w:t>Ч515120</w:t>
            </w:r>
          </w:p>
          <w:p w:rsidR="0053524C" w:rsidRPr="00207BC4" w:rsidRDefault="0053524C" w:rsidP="00F50C13">
            <w:pPr>
              <w:jc w:val="center"/>
              <w:rPr>
                <w:sz w:val="22"/>
                <w:szCs w:val="22"/>
              </w:rPr>
            </w:pPr>
            <w:r w:rsidRPr="00207BC4">
              <w:rPr>
                <w:sz w:val="22"/>
                <w:szCs w:val="22"/>
              </w:rPr>
              <w:t>Ч540151200</w:t>
            </w:r>
          </w:p>
        </w:tc>
        <w:tc>
          <w:tcPr>
            <w:tcW w:w="707"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170,8</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154,0</w:t>
            </w:r>
          </w:p>
        </w:tc>
        <w:tc>
          <w:tcPr>
            <w:tcW w:w="988" w:type="dxa"/>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991,1</w:t>
            </w:r>
          </w:p>
        </w:tc>
        <w:tc>
          <w:tcPr>
            <w:tcW w:w="989" w:type="dxa"/>
            <w:tcBorders>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c>
          <w:tcPr>
            <w:tcW w:w="989" w:type="dxa"/>
            <w:tcBorders>
              <w:left w:val="single" w:sz="4" w:space="0" w:color="auto"/>
            </w:tcBorders>
            <w:shd w:val="clear" w:color="auto" w:fill="FFFFFF" w:themeFill="background1"/>
          </w:tcPr>
          <w:p w:rsidR="0053524C" w:rsidRPr="00207BC4" w:rsidRDefault="0053524C" w:rsidP="00F50C13">
            <w:pPr>
              <w:ind w:left="-109"/>
              <w:jc w:val="center"/>
              <w:rPr>
                <w:spacing w:val="-10"/>
                <w:sz w:val="22"/>
                <w:szCs w:val="22"/>
              </w:rPr>
            </w:pPr>
            <w:r w:rsidRPr="00207BC4">
              <w:rPr>
                <w:spacing w:val="-10"/>
                <w:sz w:val="22"/>
                <w:szCs w:val="22"/>
              </w:rPr>
              <w:t>0,0</w:t>
            </w:r>
          </w:p>
        </w:tc>
      </w:tr>
      <w:tr w:rsidR="00207BC4" w:rsidRPr="00207BC4" w:rsidTr="00207BC4">
        <w:trPr>
          <w:trHeight w:val="384"/>
        </w:trPr>
        <w:tc>
          <w:tcPr>
            <w:tcW w:w="1277" w:type="dxa"/>
            <w:vMerge/>
            <w:shd w:val="clear" w:color="auto" w:fill="FFFFFF" w:themeFill="background1"/>
          </w:tcPr>
          <w:p w:rsidR="0053524C" w:rsidRPr="00207BC4" w:rsidRDefault="0053524C" w:rsidP="00F50C13">
            <w:pPr>
              <w:ind w:left="34" w:right="34"/>
              <w:jc w:val="center"/>
              <w:rPr>
                <w:sz w:val="22"/>
                <w:szCs w:val="22"/>
              </w:rPr>
            </w:pPr>
          </w:p>
        </w:tc>
        <w:tc>
          <w:tcPr>
            <w:tcW w:w="1649" w:type="dxa"/>
            <w:vMerge/>
            <w:shd w:val="clear" w:color="auto" w:fill="FFFFFF" w:themeFill="background1"/>
          </w:tcPr>
          <w:p w:rsidR="0053524C" w:rsidRPr="00207BC4" w:rsidRDefault="0053524C" w:rsidP="00F50C13">
            <w:pPr>
              <w:jc w:val="both"/>
              <w:rPr>
                <w:bCs/>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республиканский бюджет Чувашской Республики</w:t>
            </w:r>
          </w:p>
        </w:tc>
        <w:tc>
          <w:tcPr>
            <w:tcW w:w="1271" w:type="dxa"/>
            <w:vMerge/>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5"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1412"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7"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r>
      <w:tr w:rsidR="00207BC4" w:rsidRPr="00207BC4" w:rsidTr="00207BC4">
        <w:trPr>
          <w:trHeight w:val="384"/>
        </w:trPr>
        <w:tc>
          <w:tcPr>
            <w:tcW w:w="1277" w:type="dxa"/>
            <w:vMerge/>
            <w:shd w:val="clear" w:color="auto" w:fill="FFFFFF" w:themeFill="background1"/>
          </w:tcPr>
          <w:p w:rsidR="0053524C" w:rsidRPr="00207BC4" w:rsidRDefault="0053524C" w:rsidP="00F50C13">
            <w:pPr>
              <w:ind w:left="34" w:right="34"/>
              <w:jc w:val="center"/>
              <w:rPr>
                <w:sz w:val="22"/>
                <w:szCs w:val="22"/>
              </w:rPr>
            </w:pPr>
          </w:p>
        </w:tc>
        <w:tc>
          <w:tcPr>
            <w:tcW w:w="1649" w:type="dxa"/>
            <w:vMerge/>
            <w:shd w:val="clear" w:color="auto" w:fill="FFFFFF" w:themeFill="background1"/>
          </w:tcPr>
          <w:p w:rsidR="0053524C" w:rsidRPr="00207BC4" w:rsidRDefault="0053524C" w:rsidP="00F50C13">
            <w:pPr>
              <w:jc w:val="both"/>
              <w:rPr>
                <w:bCs/>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 xml:space="preserve">бюджет </w:t>
            </w:r>
          </w:p>
          <w:p w:rsidR="0053524C" w:rsidRPr="00207BC4" w:rsidRDefault="0053524C" w:rsidP="00F50C13">
            <w:pPr>
              <w:ind w:left="-108" w:firstLine="34"/>
              <w:jc w:val="center"/>
              <w:rPr>
                <w:sz w:val="22"/>
                <w:szCs w:val="22"/>
              </w:rPr>
            </w:pPr>
            <w:r w:rsidRPr="00207BC4">
              <w:rPr>
                <w:sz w:val="22"/>
                <w:szCs w:val="22"/>
              </w:rPr>
              <w:t xml:space="preserve">города </w:t>
            </w:r>
          </w:p>
          <w:p w:rsidR="0053524C" w:rsidRPr="00207BC4" w:rsidRDefault="0053524C" w:rsidP="00F50C13">
            <w:pPr>
              <w:ind w:left="-108" w:firstLine="34"/>
              <w:jc w:val="center"/>
              <w:rPr>
                <w:sz w:val="22"/>
                <w:szCs w:val="22"/>
              </w:rPr>
            </w:pPr>
            <w:r w:rsidRPr="00207BC4">
              <w:rPr>
                <w:sz w:val="22"/>
                <w:szCs w:val="22"/>
              </w:rPr>
              <w:t>Чебоксары</w:t>
            </w:r>
          </w:p>
        </w:tc>
        <w:tc>
          <w:tcPr>
            <w:tcW w:w="1271" w:type="dxa"/>
            <w:vMerge/>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5"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1412"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7"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r>
      <w:tr w:rsidR="00207BC4" w:rsidRPr="00207BC4" w:rsidTr="00207BC4">
        <w:trPr>
          <w:trHeight w:val="384"/>
        </w:trPr>
        <w:tc>
          <w:tcPr>
            <w:tcW w:w="1277" w:type="dxa"/>
            <w:vMerge/>
            <w:shd w:val="clear" w:color="auto" w:fill="FFFFFF" w:themeFill="background1"/>
          </w:tcPr>
          <w:p w:rsidR="0053524C" w:rsidRPr="00207BC4" w:rsidRDefault="0053524C" w:rsidP="00F50C13">
            <w:pPr>
              <w:ind w:left="34" w:right="34"/>
              <w:jc w:val="center"/>
              <w:rPr>
                <w:sz w:val="22"/>
                <w:szCs w:val="22"/>
              </w:rPr>
            </w:pPr>
          </w:p>
        </w:tc>
        <w:tc>
          <w:tcPr>
            <w:tcW w:w="1649" w:type="dxa"/>
            <w:vMerge/>
            <w:shd w:val="clear" w:color="auto" w:fill="FFFFFF" w:themeFill="background1"/>
          </w:tcPr>
          <w:p w:rsidR="0053524C" w:rsidRPr="00207BC4" w:rsidRDefault="0053524C" w:rsidP="00F50C13">
            <w:pPr>
              <w:jc w:val="both"/>
              <w:rPr>
                <w:bCs/>
                <w:sz w:val="22"/>
                <w:szCs w:val="22"/>
              </w:rPr>
            </w:pPr>
          </w:p>
        </w:tc>
        <w:tc>
          <w:tcPr>
            <w:tcW w:w="1330" w:type="dxa"/>
            <w:shd w:val="clear" w:color="auto" w:fill="FFFFFF" w:themeFill="background1"/>
          </w:tcPr>
          <w:p w:rsidR="0053524C" w:rsidRPr="00207BC4" w:rsidRDefault="0053524C" w:rsidP="00F50C13">
            <w:pPr>
              <w:ind w:left="-108" w:firstLine="34"/>
              <w:jc w:val="center"/>
              <w:rPr>
                <w:sz w:val="22"/>
                <w:szCs w:val="22"/>
              </w:rPr>
            </w:pPr>
            <w:r w:rsidRPr="00207BC4">
              <w:rPr>
                <w:sz w:val="22"/>
                <w:szCs w:val="22"/>
              </w:rPr>
              <w:t>внебюджетные источники</w:t>
            </w:r>
          </w:p>
        </w:tc>
        <w:tc>
          <w:tcPr>
            <w:tcW w:w="1271" w:type="dxa"/>
            <w:vMerge/>
            <w:shd w:val="clear" w:color="auto" w:fill="FFFFFF" w:themeFill="background1"/>
          </w:tcPr>
          <w:p w:rsidR="0053524C" w:rsidRPr="00207BC4" w:rsidRDefault="0053524C" w:rsidP="00F50C13">
            <w:pPr>
              <w:ind w:left="-108" w:right="-108"/>
              <w:jc w:val="center"/>
              <w:rPr>
                <w:sz w:val="22"/>
                <w:szCs w:val="22"/>
              </w:rPr>
            </w:pPr>
          </w:p>
        </w:tc>
        <w:tc>
          <w:tcPr>
            <w:tcW w:w="706"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5"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1412"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707" w:type="dxa"/>
            <w:shd w:val="clear" w:color="auto" w:fill="FFFFFF" w:themeFill="background1"/>
          </w:tcPr>
          <w:p w:rsidR="0053524C" w:rsidRPr="00207BC4" w:rsidRDefault="0053524C" w:rsidP="00F50C13">
            <w:pPr>
              <w:jc w:val="center"/>
              <w:rPr>
                <w:sz w:val="22"/>
                <w:szCs w:val="22"/>
              </w:rPr>
            </w:pPr>
            <w:r w:rsidRPr="00207BC4">
              <w:rPr>
                <w:sz w:val="22"/>
                <w:szCs w:val="22"/>
              </w:rPr>
              <w:t>х</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53524C" w:rsidRPr="00207BC4" w:rsidRDefault="0053524C" w:rsidP="00F50C13">
            <w:pPr>
              <w:jc w:val="center"/>
              <w:rPr>
                <w:sz w:val="22"/>
                <w:szCs w:val="22"/>
              </w:rPr>
            </w:pPr>
            <w:r w:rsidRPr="00207BC4">
              <w:rPr>
                <w:sz w:val="22"/>
                <w:szCs w:val="22"/>
                <w:lang w:eastAsia="zh-CN"/>
              </w:rPr>
              <w:t>0,00</w:t>
            </w:r>
          </w:p>
        </w:tc>
      </w:tr>
      <w:tr w:rsidR="00207BC4" w:rsidRPr="00207BC4" w:rsidTr="00435D6F">
        <w:trPr>
          <w:trHeight w:val="432"/>
        </w:trPr>
        <w:tc>
          <w:tcPr>
            <w:tcW w:w="1277" w:type="dxa"/>
            <w:vMerge w:val="restart"/>
            <w:shd w:val="clear" w:color="auto" w:fill="FFFFFF" w:themeFill="background1"/>
          </w:tcPr>
          <w:p w:rsidR="0037187B" w:rsidRPr="00207BC4" w:rsidRDefault="0037187B" w:rsidP="00F50C13">
            <w:pPr>
              <w:ind w:left="34" w:right="34"/>
              <w:jc w:val="center"/>
              <w:rPr>
                <w:sz w:val="22"/>
                <w:szCs w:val="22"/>
              </w:rPr>
            </w:pPr>
            <w:r w:rsidRPr="00207BC4">
              <w:rPr>
                <w:sz w:val="22"/>
                <w:szCs w:val="22"/>
              </w:rPr>
              <w:t xml:space="preserve">Основное </w:t>
            </w:r>
            <w:r w:rsidRPr="00207BC4">
              <w:rPr>
                <w:sz w:val="22"/>
                <w:szCs w:val="22"/>
              </w:rPr>
              <w:lastRenderedPageBreak/>
              <w:t>мероприятие 2.</w:t>
            </w:r>
          </w:p>
        </w:tc>
        <w:tc>
          <w:tcPr>
            <w:tcW w:w="1649" w:type="dxa"/>
            <w:vMerge w:val="restart"/>
            <w:shd w:val="clear" w:color="auto" w:fill="FFFFFF" w:themeFill="background1"/>
          </w:tcPr>
          <w:p w:rsidR="0037187B" w:rsidRPr="00207BC4" w:rsidRDefault="0037187B" w:rsidP="00F50C13">
            <w:pPr>
              <w:jc w:val="both"/>
              <w:rPr>
                <w:bCs/>
                <w:sz w:val="22"/>
                <w:szCs w:val="22"/>
              </w:rPr>
            </w:pPr>
            <w:r w:rsidRPr="00207BC4">
              <w:rPr>
                <w:bCs/>
                <w:sz w:val="22"/>
                <w:szCs w:val="22"/>
              </w:rPr>
              <w:lastRenderedPageBreak/>
              <w:t xml:space="preserve">Повышение </w:t>
            </w:r>
            <w:r w:rsidRPr="00207BC4">
              <w:rPr>
                <w:bCs/>
                <w:sz w:val="22"/>
                <w:szCs w:val="22"/>
              </w:rPr>
              <w:lastRenderedPageBreak/>
              <w:t>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330" w:type="dxa"/>
            <w:shd w:val="clear" w:color="auto" w:fill="FFFFFF" w:themeFill="background1"/>
          </w:tcPr>
          <w:p w:rsidR="0037187B" w:rsidRPr="00207BC4" w:rsidRDefault="0037187B" w:rsidP="00F50C13">
            <w:pPr>
              <w:ind w:left="-108" w:firstLine="34"/>
              <w:jc w:val="center"/>
              <w:rPr>
                <w:sz w:val="22"/>
                <w:szCs w:val="22"/>
              </w:rPr>
            </w:pPr>
            <w:r w:rsidRPr="00207BC4">
              <w:rPr>
                <w:sz w:val="22"/>
                <w:szCs w:val="22"/>
              </w:rPr>
              <w:lastRenderedPageBreak/>
              <w:t>всего</w:t>
            </w:r>
          </w:p>
        </w:tc>
        <w:tc>
          <w:tcPr>
            <w:tcW w:w="1271" w:type="dxa"/>
            <w:vMerge w:val="restart"/>
            <w:shd w:val="clear" w:color="auto" w:fill="FFFFFF" w:themeFill="background1"/>
          </w:tcPr>
          <w:p w:rsidR="0037187B" w:rsidRPr="00207BC4" w:rsidRDefault="0037187B" w:rsidP="00F50C13">
            <w:pPr>
              <w:ind w:left="-108" w:right="-108"/>
              <w:jc w:val="center"/>
              <w:rPr>
                <w:sz w:val="22"/>
                <w:szCs w:val="22"/>
              </w:rPr>
            </w:pPr>
            <w:r w:rsidRPr="00207BC4">
              <w:rPr>
                <w:sz w:val="22"/>
                <w:szCs w:val="22"/>
              </w:rPr>
              <w:t>Администра</w:t>
            </w:r>
            <w:r w:rsidRPr="00207BC4">
              <w:rPr>
                <w:sz w:val="22"/>
                <w:szCs w:val="22"/>
              </w:rPr>
              <w:lastRenderedPageBreak/>
              <w:t>ция города Чебоксары</w:t>
            </w:r>
          </w:p>
          <w:p w:rsidR="0037187B" w:rsidRPr="00207BC4" w:rsidRDefault="0037187B" w:rsidP="00F50C13">
            <w:pPr>
              <w:ind w:left="-108" w:right="-108"/>
              <w:jc w:val="center"/>
              <w:rPr>
                <w:bCs/>
                <w:sz w:val="22"/>
                <w:szCs w:val="22"/>
              </w:rPr>
            </w:pPr>
            <w:r w:rsidRPr="00207BC4">
              <w:rPr>
                <w:sz w:val="22"/>
                <w:szCs w:val="22"/>
              </w:rPr>
              <w:t>Администрации районов города Чебоксары</w:t>
            </w:r>
          </w:p>
        </w:tc>
        <w:tc>
          <w:tcPr>
            <w:tcW w:w="706" w:type="dxa"/>
            <w:shd w:val="clear" w:color="auto" w:fill="FFFFFF" w:themeFill="background1"/>
          </w:tcPr>
          <w:p w:rsidR="0037187B" w:rsidRPr="00207BC4" w:rsidRDefault="0037187B" w:rsidP="00F50C13">
            <w:pPr>
              <w:rPr>
                <w:sz w:val="22"/>
                <w:szCs w:val="22"/>
              </w:rPr>
            </w:pPr>
          </w:p>
        </w:tc>
        <w:tc>
          <w:tcPr>
            <w:tcW w:w="705" w:type="dxa"/>
            <w:shd w:val="clear" w:color="auto" w:fill="FFFFFF" w:themeFill="background1"/>
            <w:vAlign w:val="center"/>
          </w:tcPr>
          <w:p w:rsidR="0037187B" w:rsidRPr="00207BC4" w:rsidRDefault="0037187B" w:rsidP="00F50C13">
            <w:pPr>
              <w:rPr>
                <w:sz w:val="22"/>
                <w:szCs w:val="22"/>
              </w:rPr>
            </w:pPr>
            <w:r w:rsidRPr="00207BC4">
              <w:rPr>
                <w:sz w:val="22"/>
                <w:szCs w:val="22"/>
              </w:rPr>
              <w:t>х</w:t>
            </w:r>
          </w:p>
        </w:tc>
        <w:tc>
          <w:tcPr>
            <w:tcW w:w="1412" w:type="dxa"/>
            <w:shd w:val="clear" w:color="auto" w:fill="FFFFFF" w:themeFill="background1"/>
            <w:vAlign w:val="center"/>
          </w:tcPr>
          <w:p w:rsidR="0037187B" w:rsidRPr="00207BC4" w:rsidRDefault="0037187B" w:rsidP="00F50C13">
            <w:pPr>
              <w:rPr>
                <w:sz w:val="22"/>
                <w:szCs w:val="22"/>
              </w:rPr>
            </w:pPr>
            <w:r w:rsidRPr="00207BC4">
              <w:rPr>
                <w:sz w:val="22"/>
                <w:szCs w:val="22"/>
              </w:rPr>
              <w:t>х</w:t>
            </w:r>
          </w:p>
        </w:tc>
        <w:tc>
          <w:tcPr>
            <w:tcW w:w="707" w:type="dxa"/>
            <w:shd w:val="clear" w:color="auto" w:fill="FFFFFF" w:themeFill="background1"/>
            <w:vAlign w:val="center"/>
          </w:tcPr>
          <w:p w:rsidR="0037187B" w:rsidRPr="00207BC4" w:rsidRDefault="0037187B" w:rsidP="00F50C13">
            <w:pPr>
              <w:rPr>
                <w:sz w:val="22"/>
                <w:szCs w:val="22"/>
              </w:rPr>
            </w:pPr>
            <w:r w:rsidRPr="00207BC4">
              <w:rPr>
                <w:sz w:val="22"/>
                <w:szCs w:val="22"/>
              </w:rPr>
              <w:t>х</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rPr>
              <w:t>9982,6</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rPr>
              <w:t>10122,0</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rPr>
              <w:t>12116,6</w:t>
            </w:r>
          </w:p>
        </w:tc>
        <w:tc>
          <w:tcPr>
            <w:tcW w:w="989" w:type="dxa"/>
            <w:tcBorders>
              <w:right w:val="single" w:sz="4" w:space="0" w:color="auto"/>
            </w:tcBorders>
            <w:shd w:val="clear" w:color="auto" w:fill="auto"/>
          </w:tcPr>
          <w:p w:rsidR="0037187B" w:rsidRPr="00207BC4" w:rsidRDefault="00F31D4F" w:rsidP="00F50C13">
            <w:pPr>
              <w:jc w:val="center"/>
              <w:rPr>
                <w:sz w:val="22"/>
                <w:szCs w:val="22"/>
              </w:rPr>
            </w:pPr>
            <w:r>
              <w:rPr>
                <w:sz w:val="22"/>
                <w:szCs w:val="22"/>
              </w:rPr>
              <w:t>12762,0</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rPr>
              <w:t>10802,1</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rPr>
              <w:t>10802,1</w:t>
            </w:r>
          </w:p>
        </w:tc>
        <w:tc>
          <w:tcPr>
            <w:tcW w:w="989" w:type="dxa"/>
            <w:tcBorders>
              <w:lef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rPr>
              <w:t>10802,1</w:t>
            </w:r>
          </w:p>
        </w:tc>
      </w:tr>
      <w:tr w:rsidR="00207BC4" w:rsidRPr="00207BC4" w:rsidTr="00435D6F">
        <w:trPr>
          <w:trHeight w:val="432"/>
        </w:trPr>
        <w:tc>
          <w:tcPr>
            <w:tcW w:w="1277" w:type="dxa"/>
            <w:vMerge/>
            <w:shd w:val="clear" w:color="auto" w:fill="FFFFFF" w:themeFill="background1"/>
          </w:tcPr>
          <w:p w:rsidR="0037187B" w:rsidRPr="00207BC4" w:rsidRDefault="0037187B" w:rsidP="00F50C13">
            <w:pPr>
              <w:ind w:left="34" w:right="34"/>
              <w:jc w:val="center"/>
              <w:rPr>
                <w:sz w:val="22"/>
                <w:szCs w:val="22"/>
              </w:rPr>
            </w:pPr>
          </w:p>
        </w:tc>
        <w:tc>
          <w:tcPr>
            <w:tcW w:w="1649" w:type="dxa"/>
            <w:vMerge/>
            <w:shd w:val="clear" w:color="auto" w:fill="FFFFFF" w:themeFill="background1"/>
          </w:tcPr>
          <w:p w:rsidR="0037187B" w:rsidRPr="00207BC4" w:rsidRDefault="0037187B" w:rsidP="00F50C13">
            <w:pPr>
              <w:jc w:val="both"/>
              <w:rPr>
                <w:bCs/>
                <w:sz w:val="22"/>
                <w:szCs w:val="22"/>
              </w:rPr>
            </w:pPr>
          </w:p>
        </w:tc>
        <w:tc>
          <w:tcPr>
            <w:tcW w:w="1330" w:type="dxa"/>
            <w:shd w:val="clear" w:color="auto" w:fill="FFFFFF" w:themeFill="background1"/>
          </w:tcPr>
          <w:p w:rsidR="0037187B" w:rsidRPr="00207BC4" w:rsidRDefault="0037187B" w:rsidP="00F50C13">
            <w:pPr>
              <w:ind w:left="-108" w:firstLine="34"/>
              <w:jc w:val="center"/>
              <w:rPr>
                <w:sz w:val="22"/>
                <w:szCs w:val="22"/>
              </w:rPr>
            </w:pPr>
            <w:r w:rsidRPr="00207BC4">
              <w:rPr>
                <w:sz w:val="22"/>
                <w:szCs w:val="22"/>
              </w:rPr>
              <w:t>федеральный бюджет</w:t>
            </w:r>
          </w:p>
        </w:tc>
        <w:tc>
          <w:tcPr>
            <w:tcW w:w="1271" w:type="dxa"/>
            <w:vMerge/>
            <w:shd w:val="clear" w:color="auto" w:fill="FFFFFF" w:themeFill="background1"/>
          </w:tcPr>
          <w:p w:rsidR="0037187B" w:rsidRPr="00207BC4" w:rsidRDefault="0037187B" w:rsidP="00F50C13">
            <w:pPr>
              <w:ind w:left="-108" w:right="-108"/>
              <w:jc w:val="center"/>
              <w:rPr>
                <w:sz w:val="22"/>
                <w:szCs w:val="22"/>
              </w:rPr>
            </w:pPr>
          </w:p>
        </w:tc>
        <w:tc>
          <w:tcPr>
            <w:tcW w:w="706" w:type="dxa"/>
            <w:shd w:val="clear" w:color="auto" w:fill="FFFFFF" w:themeFill="background1"/>
          </w:tcPr>
          <w:p w:rsidR="0037187B" w:rsidRPr="00207BC4" w:rsidRDefault="0037187B" w:rsidP="00F50C13">
            <w:pPr>
              <w:rPr>
                <w:sz w:val="22"/>
                <w:szCs w:val="22"/>
              </w:rPr>
            </w:pPr>
            <w:r w:rsidRPr="00207BC4">
              <w:rPr>
                <w:sz w:val="22"/>
                <w:szCs w:val="22"/>
              </w:rPr>
              <w:t>903</w:t>
            </w:r>
          </w:p>
          <w:p w:rsidR="0037187B" w:rsidRPr="00207BC4" w:rsidRDefault="0037187B" w:rsidP="00F50C13">
            <w:pPr>
              <w:rPr>
                <w:sz w:val="22"/>
                <w:szCs w:val="22"/>
              </w:rPr>
            </w:pPr>
            <w:r w:rsidRPr="00207BC4">
              <w:rPr>
                <w:sz w:val="22"/>
                <w:szCs w:val="22"/>
              </w:rPr>
              <w:t>904</w:t>
            </w:r>
          </w:p>
          <w:p w:rsidR="0037187B" w:rsidRPr="00207BC4" w:rsidRDefault="0037187B" w:rsidP="00F50C13">
            <w:pPr>
              <w:rPr>
                <w:sz w:val="22"/>
                <w:szCs w:val="22"/>
              </w:rPr>
            </w:pPr>
            <w:r w:rsidRPr="00207BC4">
              <w:rPr>
                <w:sz w:val="22"/>
                <w:szCs w:val="22"/>
              </w:rPr>
              <w:t>905</w:t>
            </w:r>
          </w:p>
          <w:p w:rsidR="0037187B" w:rsidRPr="00207BC4" w:rsidRDefault="0037187B" w:rsidP="00F50C13">
            <w:pPr>
              <w:rPr>
                <w:sz w:val="22"/>
                <w:szCs w:val="22"/>
              </w:rPr>
            </w:pPr>
            <w:r w:rsidRPr="00207BC4">
              <w:rPr>
                <w:sz w:val="22"/>
                <w:szCs w:val="22"/>
              </w:rPr>
              <w:t>906</w:t>
            </w:r>
          </w:p>
        </w:tc>
        <w:tc>
          <w:tcPr>
            <w:tcW w:w="705" w:type="dxa"/>
            <w:shd w:val="clear" w:color="auto" w:fill="FFFFFF" w:themeFill="background1"/>
            <w:vAlign w:val="center"/>
          </w:tcPr>
          <w:p w:rsidR="0037187B" w:rsidRPr="00207BC4" w:rsidRDefault="0037187B" w:rsidP="00F50C13">
            <w:pPr>
              <w:rPr>
                <w:sz w:val="22"/>
                <w:szCs w:val="22"/>
              </w:rPr>
            </w:pPr>
            <w:r w:rsidRPr="00207BC4">
              <w:rPr>
                <w:sz w:val="22"/>
                <w:szCs w:val="22"/>
              </w:rPr>
              <w:t>0304</w:t>
            </w:r>
          </w:p>
        </w:tc>
        <w:tc>
          <w:tcPr>
            <w:tcW w:w="1412" w:type="dxa"/>
            <w:shd w:val="clear" w:color="auto" w:fill="FFFFFF" w:themeFill="background1"/>
            <w:vAlign w:val="center"/>
          </w:tcPr>
          <w:p w:rsidR="0037187B" w:rsidRPr="00207BC4" w:rsidRDefault="0037187B" w:rsidP="00F50C13">
            <w:pPr>
              <w:rPr>
                <w:sz w:val="22"/>
                <w:szCs w:val="22"/>
              </w:rPr>
            </w:pPr>
            <w:r w:rsidRPr="00207BC4">
              <w:rPr>
                <w:sz w:val="22"/>
                <w:szCs w:val="22"/>
              </w:rPr>
              <w:t>Ч515932</w:t>
            </w:r>
          </w:p>
          <w:p w:rsidR="0037187B" w:rsidRPr="00207BC4" w:rsidRDefault="0037187B" w:rsidP="00F50C13">
            <w:pPr>
              <w:rPr>
                <w:sz w:val="22"/>
                <w:szCs w:val="22"/>
              </w:rPr>
            </w:pPr>
            <w:r w:rsidRPr="00207BC4">
              <w:rPr>
                <w:sz w:val="22"/>
                <w:szCs w:val="22"/>
              </w:rPr>
              <w:t>Ч540259300</w:t>
            </w:r>
          </w:p>
        </w:tc>
        <w:tc>
          <w:tcPr>
            <w:tcW w:w="707" w:type="dxa"/>
            <w:shd w:val="clear" w:color="auto" w:fill="FFFFFF" w:themeFill="background1"/>
            <w:vAlign w:val="center"/>
          </w:tcPr>
          <w:p w:rsidR="0037187B" w:rsidRPr="00207BC4" w:rsidRDefault="0037187B" w:rsidP="00F50C13">
            <w:pPr>
              <w:rPr>
                <w:sz w:val="22"/>
                <w:szCs w:val="22"/>
              </w:rPr>
            </w:pP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rPr>
              <w:t>7000,6</w:t>
            </w:r>
          </w:p>
          <w:p w:rsidR="0037187B" w:rsidRPr="00207BC4" w:rsidRDefault="0037187B" w:rsidP="00F50C13">
            <w:pPr>
              <w:jc w:val="center"/>
              <w:rPr>
                <w:sz w:val="22"/>
                <w:szCs w:val="22"/>
              </w:rPr>
            </w:pPr>
            <w:r w:rsidRPr="00207BC4">
              <w:rPr>
                <w:sz w:val="22"/>
                <w:szCs w:val="22"/>
              </w:rPr>
              <w:t>994,0</w:t>
            </w:r>
          </w:p>
          <w:p w:rsidR="0037187B" w:rsidRPr="00207BC4" w:rsidRDefault="0037187B" w:rsidP="00F50C13">
            <w:pPr>
              <w:jc w:val="center"/>
              <w:rPr>
                <w:sz w:val="22"/>
                <w:szCs w:val="22"/>
              </w:rPr>
            </w:pPr>
            <w:r w:rsidRPr="00207BC4">
              <w:rPr>
                <w:sz w:val="22"/>
                <w:szCs w:val="22"/>
              </w:rPr>
              <w:t>994,0</w:t>
            </w:r>
          </w:p>
          <w:p w:rsidR="0037187B" w:rsidRPr="00207BC4" w:rsidRDefault="0037187B" w:rsidP="00F50C13">
            <w:pPr>
              <w:jc w:val="center"/>
              <w:rPr>
                <w:sz w:val="22"/>
                <w:szCs w:val="22"/>
              </w:rPr>
            </w:pPr>
            <w:r w:rsidRPr="00207BC4">
              <w:rPr>
                <w:sz w:val="22"/>
                <w:szCs w:val="22"/>
              </w:rPr>
              <w:t>994,0</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rPr>
              <w:t>6683,9</w:t>
            </w:r>
          </w:p>
          <w:p w:rsidR="0037187B" w:rsidRPr="00207BC4" w:rsidRDefault="0037187B" w:rsidP="00F50C13">
            <w:pPr>
              <w:jc w:val="center"/>
              <w:rPr>
                <w:sz w:val="22"/>
                <w:szCs w:val="22"/>
              </w:rPr>
            </w:pPr>
            <w:r w:rsidRPr="00207BC4">
              <w:rPr>
                <w:sz w:val="22"/>
                <w:szCs w:val="22"/>
              </w:rPr>
              <w:t>1440,5</w:t>
            </w:r>
          </w:p>
          <w:p w:rsidR="0037187B" w:rsidRPr="00207BC4" w:rsidRDefault="0037187B" w:rsidP="00F50C13">
            <w:pPr>
              <w:jc w:val="center"/>
              <w:rPr>
                <w:sz w:val="22"/>
                <w:szCs w:val="22"/>
              </w:rPr>
            </w:pPr>
            <w:r w:rsidRPr="00207BC4">
              <w:rPr>
                <w:sz w:val="22"/>
                <w:szCs w:val="22"/>
              </w:rPr>
              <w:t>918,4</w:t>
            </w:r>
          </w:p>
          <w:p w:rsidR="0037187B" w:rsidRPr="00207BC4" w:rsidRDefault="0037187B" w:rsidP="00F50C13">
            <w:pPr>
              <w:jc w:val="center"/>
              <w:rPr>
                <w:sz w:val="22"/>
                <w:szCs w:val="22"/>
              </w:rPr>
            </w:pPr>
            <w:r w:rsidRPr="00207BC4">
              <w:rPr>
                <w:sz w:val="22"/>
                <w:szCs w:val="22"/>
              </w:rPr>
              <w:t>1079,2</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rPr>
              <w:t>6850,3</w:t>
            </w:r>
          </w:p>
          <w:p w:rsidR="0037187B" w:rsidRPr="00207BC4" w:rsidRDefault="0037187B" w:rsidP="00F50C13">
            <w:pPr>
              <w:jc w:val="center"/>
              <w:rPr>
                <w:sz w:val="22"/>
                <w:szCs w:val="22"/>
              </w:rPr>
            </w:pPr>
            <w:r w:rsidRPr="00207BC4">
              <w:rPr>
                <w:sz w:val="22"/>
                <w:szCs w:val="22"/>
              </w:rPr>
              <w:t>1006,4</w:t>
            </w:r>
          </w:p>
          <w:p w:rsidR="0037187B" w:rsidRPr="00207BC4" w:rsidRDefault="0037187B" w:rsidP="00F50C13">
            <w:pPr>
              <w:jc w:val="center"/>
              <w:rPr>
                <w:sz w:val="22"/>
                <w:szCs w:val="22"/>
              </w:rPr>
            </w:pPr>
            <w:r w:rsidRPr="00207BC4">
              <w:rPr>
                <w:sz w:val="22"/>
                <w:szCs w:val="22"/>
              </w:rPr>
              <w:t>1233,4</w:t>
            </w:r>
          </w:p>
          <w:p w:rsidR="0037187B" w:rsidRPr="00207BC4" w:rsidRDefault="0037187B" w:rsidP="00F50C13">
            <w:pPr>
              <w:jc w:val="center"/>
              <w:rPr>
                <w:sz w:val="22"/>
                <w:szCs w:val="22"/>
              </w:rPr>
            </w:pPr>
            <w:r w:rsidRPr="00207BC4">
              <w:rPr>
                <w:sz w:val="22"/>
                <w:szCs w:val="22"/>
              </w:rPr>
              <w:t>2035,8</w:t>
            </w:r>
          </w:p>
        </w:tc>
        <w:tc>
          <w:tcPr>
            <w:tcW w:w="989" w:type="dxa"/>
            <w:tcBorders>
              <w:right w:val="single" w:sz="4" w:space="0" w:color="auto"/>
            </w:tcBorders>
            <w:shd w:val="clear" w:color="auto" w:fill="auto"/>
          </w:tcPr>
          <w:p w:rsidR="0037187B" w:rsidRPr="00207BC4" w:rsidRDefault="00F31D4F" w:rsidP="00F50C13">
            <w:pPr>
              <w:jc w:val="center"/>
              <w:rPr>
                <w:sz w:val="22"/>
                <w:szCs w:val="22"/>
              </w:rPr>
            </w:pPr>
            <w:r>
              <w:rPr>
                <w:sz w:val="22"/>
                <w:szCs w:val="22"/>
              </w:rPr>
              <w:t>9310,2</w:t>
            </w:r>
          </w:p>
          <w:p w:rsidR="0037187B" w:rsidRPr="00207BC4" w:rsidRDefault="0037187B" w:rsidP="00F50C13">
            <w:pPr>
              <w:jc w:val="center"/>
              <w:rPr>
                <w:sz w:val="22"/>
                <w:szCs w:val="22"/>
              </w:rPr>
            </w:pPr>
            <w:r w:rsidRPr="00207BC4">
              <w:rPr>
                <w:sz w:val="22"/>
                <w:szCs w:val="22"/>
              </w:rPr>
              <w:t>1033,0</w:t>
            </w:r>
          </w:p>
          <w:p w:rsidR="0037187B" w:rsidRPr="00207BC4" w:rsidRDefault="0037187B" w:rsidP="00F50C13">
            <w:pPr>
              <w:jc w:val="center"/>
              <w:rPr>
                <w:sz w:val="22"/>
                <w:szCs w:val="22"/>
              </w:rPr>
            </w:pPr>
            <w:r w:rsidRPr="00207BC4">
              <w:rPr>
                <w:sz w:val="22"/>
                <w:szCs w:val="22"/>
              </w:rPr>
              <w:t>1033,0</w:t>
            </w:r>
          </w:p>
          <w:p w:rsidR="0037187B" w:rsidRPr="00207BC4" w:rsidRDefault="0037187B" w:rsidP="00F50C13">
            <w:pPr>
              <w:jc w:val="center"/>
              <w:rPr>
                <w:sz w:val="22"/>
                <w:szCs w:val="22"/>
              </w:rPr>
            </w:pPr>
            <w:r w:rsidRPr="00207BC4">
              <w:rPr>
                <w:sz w:val="22"/>
                <w:szCs w:val="22"/>
              </w:rPr>
              <w:t>1385,8</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rPr>
              <w:t>7350,3</w:t>
            </w:r>
          </w:p>
          <w:p w:rsidR="0037187B" w:rsidRPr="00207BC4" w:rsidRDefault="0037187B" w:rsidP="00F50C13">
            <w:pPr>
              <w:jc w:val="center"/>
              <w:rPr>
                <w:sz w:val="22"/>
                <w:szCs w:val="22"/>
              </w:rPr>
            </w:pPr>
            <w:r w:rsidRPr="00207BC4">
              <w:rPr>
                <w:sz w:val="22"/>
                <w:szCs w:val="22"/>
              </w:rPr>
              <w:t>1033,0</w:t>
            </w:r>
          </w:p>
          <w:p w:rsidR="0037187B" w:rsidRPr="00207BC4" w:rsidRDefault="0037187B" w:rsidP="00F50C13">
            <w:pPr>
              <w:jc w:val="center"/>
              <w:rPr>
                <w:sz w:val="22"/>
                <w:szCs w:val="22"/>
              </w:rPr>
            </w:pPr>
            <w:r w:rsidRPr="00207BC4">
              <w:rPr>
                <w:sz w:val="22"/>
                <w:szCs w:val="22"/>
              </w:rPr>
              <w:t>1033,0</w:t>
            </w:r>
          </w:p>
          <w:p w:rsidR="0037187B" w:rsidRPr="00207BC4" w:rsidRDefault="0037187B" w:rsidP="00F50C13">
            <w:pPr>
              <w:jc w:val="center"/>
              <w:rPr>
                <w:sz w:val="22"/>
                <w:szCs w:val="22"/>
              </w:rPr>
            </w:pPr>
            <w:r w:rsidRPr="00207BC4">
              <w:rPr>
                <w:sz w:val="22"/>
                <w:szCs w:val="22"/>
              </w:rPr>
              <w:t>1385,8</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rPr>
              <w:t>7350,3</w:t>
            </w:r>
          </w:p>
          <w:p w:rsidR="0037187B" w:rsidRPr="00207BC4" w:rsidRDefault="0037187B" w:rsidP="00F50C13">
            <w:pPr>
              <w:jc w:val="center"/>
              <w:rPr>
                <w:sz w:val="22"/>
                <w:szCs w:val="22"/>
              </w:rPr>
            </w:pPr>
            <w:r w:rsidRPr="00207BC4">
              <w:rPr>
                <w:sz w:val="22"/>
                <w:szCs w:val="22"/>
              </w:rPr>
              <w:t>1033,0</w:t>
            </w:r>
          </w:p>
          <w:p w:rsidR="0037187B" w:rsidRPr="00207BC4" w:rsidRDefault="0037187B" w:rsidP="00F50C13">
            <w:pPr>
              <w:jc w:val="center"/>
              <w:rPr>
                <w:sz w:val="22"/>
                <w:szCs w:val="22"/>
              </w:rPr>
            </w:pPr>
            <w:r w:rsidRPr="00207BC4">
              <w:rPr>
                <w:sz w:val="22"/>
                <w:szCs w:val="22"/>
              </w:rPr>
              <w:t>1033,0</w:t>
            </w:r>
          </w:p>
          <w:p w:rsidR="0037187B" w:rsidRPr="00207BC4" w:rsidRDefault="0037187B" w:rsidP="00F50C13">
            <w:pPr>
              <w:jc w:val="center"/>
              <w:rPr>
                <w:sz w:val="22"/>
                <w:szCs w:val="22"/>
              </w:rPr>
            </w:pPr>
            <w:r w:rsidRPr="00207BC4">
              <w:rPr>
                <w:sz w:val="22"/>
                <w:szCs w:val="22"/>
              </w:rPr>
              <w:t>1385,8</w:t>
            </w:r>
          </w:p>
        </w:tc>
        <w:tc>
          <w:tcPr>
            <w:tcW w:w="989" w:type="dxa"/>
            <w:tcBorders>
              <w:lef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rPr>
              <w:t>7350,3</w:t>
            </w:r>
          </w:p>
          <w:p w:rsidR="0037187B" w:rsidRPr="00207BC4" w:rsidRDefault="0037187B" w:rsidP="00F50C13">
            <w:pPr>
              <w:jc w:val="center"/>
              <w:rPr>
                <w:sz w:val="22"/>
                <w:szCs w:val="22"/>
              </w:rPr>
            </w:pPr>
            <w:r w:rsidRPr="00207BC4">
              <w:rPr>
                <w:sz w:val="22"/>
                <w:szCs w:val="22"/>
              </w:rPr>
              <w:t>1033,0</w:t>
            </w:r>
          </w:p>
          <w:p w:rsidR="0037187B" w:rsidRPr="00207BC4" w:rsidRDefault="0037187B" w:rsidP="00F50C13">
            <w:pPr>
              <w:jc w:val="center"/>
              <w:rPr>
                <w:sz w:val="22"/>
                <w:szCs w:val="22"/>
              </w:rPr>
            </w:pPr>
            <w:r w:rsidRPr="00207BC4">
              <w:rPr>
                <w:sz w:val="22"/>
                <w:szCs w:val="22"/>
              </w:rPr>
              <w:t>1033,0</w:t>
            </w:r>
          </w:p>
          <w:p w:rsidR="0037187B" w:rsidRPr="00207BC4" w:rsidRDefault="0037187B" w:rsidP="00F50C13">
            <w:pPr>
              <w:jc w:val="center"/>
              <w:rPr>
                <w:sz w:val="22"/>
                <w:szCs w:val="22"/>
              </w:rPr>
            </w:pPr>
            <w:r w:rsidRPr="00207BC4">
              <w:rPr>
                <w:sz w:val="22"/>
                <w:szCs w:val="22"/>
              </w:rPr>
              <w:t>1385,8</w:t>
            </w:r>
          </w:p>
        </w:tc>
      </w:tr>
      <w:tr w:rsidR="00207BC4" w:rsidRPr="00207BC4" w:rsidTr="00207BC4">
        <w:trPr>
          <w:trHeight w:val="432"/>
        </w:trPr>
        <w:tc>
          <w:tcPr>
            <w:tcW w:w="1277" w:type="dxa"/>
            <w:vMerge/>
            <w:shd w:val="clear" w:color="auto" w:fill="FFFFFF" w:themeFill="background1"/>
          </w:tcPr>
          <w:p w:rsidR="0037187B" w:rsidRPr="00207BC4" w:rsidRDefault="0037187B" w:rsidP="00F50C13">
            <w:pPr>
              <w:ind w:left="34" w:right="34"/>
              <w:jc w:val="center"/>
              <w:rPr>
                <w:sz w:val="22"/>
                <w:szCs w:val="22"/>
              </w:rPr>
            </w:pPr>
          </w:p>
        </w:tc>
        <w:tc>
          <w:tcPr>
            <w:tcW w:w="1649" w:type="dxa"/>
            <w:vMerge/>
            <w:shd w:val="clear" w:color="auto" w:fill="FFFFFF" w:themeFill="background1"/>
          </w:tcPr>
          <w:p w:rsidR="0037187B" w:rsidRPr="00207BC4" w:rsidRDefault="0037187B" w:rsidP="00F50C13">
            <w:pPr>
              <w:jc w:val="both"/>
              <w:rPr>
                <w:bCs/>
                <w:sz w:val="22"/>
                <w:szCs w:val="22"/>
              </w:rPr>
            </w:pPr>
          </w:p>
        </w:tc>
        <w:tc>
          <w:tcPr>
            <w:tcW w:w="1330" w:type="dxa"/>
            <w:shd w:val="clear" w:color="auto" w:fill="FFFFFF" w:themeFill="background1"/>
          </w:tcPr>
          <w:p w:rsidR="0037187B" w:rsidRPr="00207BC4" w:rsidRDefault="0037187B" w:rsidP="00F50C13">
            <w:pPr>
              <w:ind w:left="-108" w:firstLine="34"/>
              <w:jc w:val="center"/>
              <w:rPr>
                <w:sz w:val="22"/>
                <w:szCs w:val="22"/>
              </w:rPr>
            </w:pPr>
            <w:r w:rsidRPr="00207BC4">
              <w:rPr>
                <w:sz w:val="22"/>
                <w:szCs w:val="22"/>
              </w:rPr>
              <w:t>республиканский бюджет Чувашской Республики</w:t>
            </w:r>
          </w:p>
        </w:tc>
        <w:tc>
          <w:tcPr>
            <w:tcW w:w="1271" w:type="dxa"/>
            <w:vMerge/>
            <w:shd w:val="clear" w:color="auto" w:fill="FFFFFF" w:themeFill="background1"/>
          </w:tcPr>
          <w:p w:rsidR="0037187B" w:rsidRPr="00207BC4" w:rsidRDefault="0037187B" w:rsidP="00F50C13">
            <w:pPr>
              <w:ind w:left="-108" w:right="-108"/>
              <w:jc w:val="center"/>
              <w:rPr>
                <w:sz w:val="22"/>
                <w:szCs w:val="22"/>
              </w:rPr>
            </w:pPr>
          </w:p>
        </w:tc>
        <w:tc>
          <w:tcPr>
            <w:tcW w:w="706"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705"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1412"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707"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r>
      <w:tr w:rsidR="00207BC4" w:rsidRPr="00207BC4" w:rsidTr="00207BC4">
        <w:trPr>
          <w:trHeight w:val="432"/>
        </w:trPr>
        <w:tc>
          <w:tcPr>
            <w:tcW w:w="1277" w:type="dxa"/>
            <w:vMerge/>
            <w:shd w:val="clear" w:color="auto" w:fill="FFFFFF" w:themeFill="background1"/>
          </w:tcPr>
          <w:p w:rsidR="0037187B" w:rsidRPr="00207BC4" w:rsidRDefault="0037187B" w:rsidP="00F50C13">
            <w:pPr>
              <w:ind w:left="34" w:right="34"/>
              <w:jc w:val="center"/>
              <w:rPr>
                <w:sz w:val="22"/>
                <w:szCs w:val="22"/>
              </w:rPr>
            </w:pPr>
          </w:p>
        </w:tc>
        <w:tc>
          <w:tcPr>
            <w:tcW w:w="1649" w:type="dxa"/>
            <w:vMerge/>
            <w:shd w:val="clear" w:color="auto" w:fill="FFFFFF" w:themeFill="background1"/>
          </w:tcPr>
          <w:p w:rsidR="0037187B" w:rsidRPr="00207BC4" w:rsidRDefault="0037187B" w:rsidP="00F50C13">
            <w:pPr>
              <w:jc w:val="both"/>
              <w:rPr>
                <w:bCs/>
                <w:sz w:val="22"/>
                <w:szCs w:val="22"/>
              </w:rPr>
            </w:pPr>
          </w:p>
        </w:tc>
        <w:tc>
          <w:tcPr>
            <w:tcW w:w="1330" w:type="dxa"/>
            <w:shd w:val="clear" w:color="auto" w:fill="FFFFFF" w:themeFill="background1"/>
          </w:tcPr>
          <w:p w:rsidR="0037187B" w:rsidRPr="00207BC4" w:rsidRDefault="0037187B" w:rsidP="00F50C13">
            <w:pPr>
              <w:ind w:left="-108" w:firstLine="34"/>
              <w:jc w:val="center"/>
              <w:rPr>
                <w:sz w:val="22"/>
                <w:szCs w:val="22"/>
              </w:rPr>
            </w:pPr>
            <w:r w:rsidRPr="00207BC4">
              <w:rPr>
                <w:sz w:val="22"/>
                <w:szCs w:val="22"/>
              </w:rPr>
              <w:t xml:space="preserve">бюджет </w:t>
            </w:r>
          </w:p>
          <w:p w:rsidR="0037187B" w:rsidRPr="00207BC4" w:rsidRDefault="0037187B" w:rsidP="00F50C13">
            <w:pPr>
              <w:ind w:left="-108" w:firstLine="34"/>
              <w:jc w:val="center"/>
              <w:rPr>
                <w:sz w:val="22"/>
                <w:szCs w:val="22"/>
              </w:rPr>
            </w:pPr>
            <w:r w:rsidRPr="00207BC4">
              <w:rPr>
                <w:sz w:val="22"/>
                <w:szCs w:val="22"/>
              </w:rPr>
              <w:t xml:space="preserve">города </w:t>
            </w:r>
          </w:p>
          <w:p w:rsidR="0037187B" w:rsidRPr="00207BC4" w:rsidRDefault="0037187B" w:rsidP="00F50C13">
            <w:pPr>
              <w:ind w:left="-108" w:firstLine="34"/>
              <w:jc w:val="center"/>
              <w:rPr>
                <w:sz w:val="22"/>
                <w:szCs w:val="22"/>
              </w:rPr>
            </w:pPr>
            <w:r w:rsidRPr="00207BC4">
              <w:rPr>
                <w:sz w:val="22"/>
                <w:szCs w:val="22"/>
              </w:rPr>
              <w:t>Чебоксары</w:t>
            </w:r>
          </w:p>
        </w:tc>
        <w:tc>
          <w:tcPr>
            <w:tcW w:w="1271" w:type="dxa"/>
            <w:vMerge/>
            <w:shd w:val="clear" w:color="auto" w:fill="FFFFFF" w:themeFill="background1"/>
          </w:tcPr>
          <w:p w:rsidR="0037187B" w:rsidRPr="00207BC4" w:rsidRDefault="0037187B" w:rsidP="00F50C13">
            <w:pPr>
              <w:ind w:left="-108" w:right="-108"/>
              <w:jc w:val="center"/>
              <w:rPr>
                <w:sz w:val="22"/>
                <w:szCs w:val="22"/>
              </w:rPr>
            </w:pPr>
          </w:p>
        </w:tc>
        <w:tc>
          <w:tcPr>
            <w:tcW w:w="706"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705"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1412"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707"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r>
      <w:tr w:rsidR="00207BC4" w:rsidRPr="00207BC4" w:rsidTr="00207BC4">
        <w:trPr>
          <w:trHeight w:val="432"/>
        </w:trPr>
        <w:tc>
          <w:tcPr>
            <w:tcW w:w="1277" w:type="dxa"/>
            <w:vMerge/>
            <w:shd w:val="clear" w:color="auto" w:fill="FFFFFF" w:themeFill="background1"/>
          </w:tcPr>
          <w:p w:rsidR="0037187B" w:rsidRPr="00207BC4" w:rsidRDefault="0037187B" w:rsidP="00F50C13">
            <w:pPr>
              <w:ind w:left="34" w:right="34"/>
              <w:jc w:val="center"/>
              <w:rPr>
                <w:sz w:val="22"/>
                <w:szCs w:val="22"/>
              </w:rPr>
            </w:pPr>
          </w:p>
        </w:tc>
        <w:tc>
          <w:tcPr>
            <w:tcW w:w="1649" w:type="dxa"/>
            <w:vMerge/>
            <w:shd w:val="clear" w:color="auto" w:fill="FFFFFF" w:themeFill="background1"/>
          </w:tcPr>
          <w:p w:rsidR="0037187B" w:rsidRPr="00207BC4" w:rsidRDefault="0037187B" w:rsidP="00F50C13">
            <w:pPr>
              <w:jc w:val="both"/>
              <w:rPr>
                <w:bCs/>
                <w:sz w:val="22"/>
                <w:szCs w:val="22"/>
              </w:rPr>
            </w:pPr>
          </w:p>
        </w:tc>
        <w:tc>
          <w:tcPr>
            <w:tcW w:w="1330" w:type="dxa"/>
            <w:shd w:val="clear" w:color="auto" w:fill="FFFFFF" w:themeFill="background1"/>
          </w:tcPr>
          <w:p w:rsidR="0037187B" w:rsidRPr="00207BC4" w:rsidRDefault="0037187B" w:rsidP="00F50C13">
            <w:pPr>
              <w:ind w:left="-108" w:firstLine="34"/>
              <w:jc w:val="center"/>
              <w:rPr>
                <w:sz w:val="22"/>
                <w:szCs w:val="22"/>
              </w:rPr>
            </w:pPr>
            <w:r w:rsidRPr="00207BC4">
              <w:rPr>
                <w:sz w:val="22"/>
                <w:szCs w:val="22"/>
              </w:rPr>
              <w:t>внебюджетные источники</w:t>
            </w:r>
          </w:p>
        </w:tc>
        <w:tc>
          <w:tcPr>
            <w:tcW w:w="1271" w:type="dxa"/>
            <w:vMerge/>
            <w:shd w:val="clear" w:color="auto" w:fill="FFFFFF" w:themeFill="background1"/>
          </w:tcPr>
          <w:p w:rsidR="0037187B" w:rsidRPr="00207BC4" w:rsidRDefault="0037187B" w:rsidP="00F50C13">
            <w:pPr>
              <w:ind w:left="-108" w:right="-108"/>
              <w:jc w:val="center"/>
              <w:rPr>
                <w:sz w:val="22"/>
                <w:szCs w:val="22"/>
              </w:rPr>
            </w:pPr>
          </w:p>
        </w:tc>
        <w:tc>
          <w:tcPr>
            <w:tcW w:w="706"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705"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1412"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707"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r>
      <w:tr w:rsidR="00207BC4" w:rsidRPr="00207BC4" w:rsidTr="00435D6F">
        <w:trPr>
          <w:trHeight w:val="480"/>
        </w:trPr>
        <w:tc>
          <w:tcPr>
            <w:tcW w:w="1277" w:type="dxa"/>
            <w:vMerge w:val="restart"/>
            <w:shd w:val="clear" w:color="auto" w:fill="FFFFFF" w:themeFill="background1"/>
          </w:tcPr>
          <w:p w:rsidR="0037187B" w:rsidRPr="00207BC4" w:rsidRDefault="0037187B" w:rsidP="00F50C13">
            <w:pPr>
              <w:ind w:left="34" w:right="34"/>
              <w:jc w:val="center"/>
              <w:rPr>
                <w:sz w:val="22"/>
                <w:szCs w:val="22"/>
              </w:rPr>
            </w:pPr>
            <w:r w:rsidRPr="00207BC4">
              <w:rPr>
                <w:sz w:val="22"/>
                <w:szCs w:val="22"/>
              </w:rPr>
              <w:t>Подпрограмма</w:t>
            </w:r>
          </w:p>
          <w:p w:rsidR="0037187B" w:rsidRPr="00207BC4" w:rsidRDefault="0037187B" w:rsidP="00F50C13">
            <w:pPr>
              <w:ind w:left="34" w:right="34"/>
              <w:jc w:val="center"/>
              <w:rPr>
                <w:sz w:val="22"/>
                <w:szCs w:val="22"/>
              </w:rPr>
            </w:pPr>
          </w:p>
        </w:tc>
        <w:tc>
          <w:tcPr>
            <w:tcW w:w="1649" w:type="dxa"/>
            <w:vMerge w:val="restart"/>
            <w:shd w:val="clear" w:color="auto" w:fill="FFFFFF" w:themeFill="background1"/>
          </w:tcPr>
          <w:p w:rsidR="0037187B" w:rsidRPr="00207BC4" w:rsidRDefault="0037187B" w:rsidP="00207BC4">
            <w:pPr>
              <w:ind w:right="-24"/>
              <w:jc w:val="both"/>
              <w:rPr>
                <w:bCs/>
                <w:sz w:val="22"/>
                <w:szCs w:val="22"/>
              </w:rPr>
            </w:pPr>
            <w:r w:rsidRPr="00207BC4">
              <w:rPr>
                <w:sz w:val="22"/>
                <w:szCs w:val="22"/>
              </w:rPr>
              <w:t xml:space="preserve">Обеспечение реализации </w:t>
            </w:r>
            <w:r w:rsidRPr="00207BC4">
              <w:rPr>
                <w:spacing w:val="-6"/>
                <w:sz w:val="22"/>
                <w:szCs w:val="22"/>
              </w:rPr>
              <w:t>муниципальной</w:t>
            </w:r>
            <w:r w:rsidRPr="00207BC4">
              <w:rPr>
                <w:sz w:val="22"/>
                <w:szCs w:val="22"/>
              </w:rPr>
              <w:t xml:space="preserve"> программы города Чебоксары «Развитие </w:t>
            </w:r>
            <w:r w:rsidRPr="00207BC4">
              <w:rPr>
                <w:spacing w:val="-10"/>
                <w:sz w:val="22"/>
                <w:szCs w:val="22"/>
              </w:rPr>
              <w:t xml:space="preserve">потенциала муниципального управления города Чебоксары» </w:t>
            </w:r>
          </w:p>
        </w:tc>
        <w:tc>
          <w:tcPr>
            <w:tcW w:w="1330" w:type="dxa"/>
            <w:shd w:val="clear" w:color="auto" w:fill="FFFFFF" w:themeFill="background1"/>
          </w:tcPr>
          <w:p w:rsidR="0037187B" w:rsidRPr="00207BC4" w:rsidRDefault="0037187B" w:rsidP="00F50C13">
            <w:pPr>
              <w:ind w:left="-108" w:firstLine="34"/>
              <w:jc w:val="center"/>
              <w:rPr>
                <w:sz w:val="22"/>
                <w:szCs w:val="22"/>
              </w:rPr>
            </w:pPr>
            <w:r w:rsidRPr="00207BC4">
              <w:rPr>
                <w:sz w:val="22"/>
                <w:szCs w:val="22"/>
              </w:rPr>
              <w:t>всего</w:t>
            </w:r>
          </w:p>
        </w:tc>
        <w:tc>
          <w:tcPr>
            <w:tcW w:w="1271" w:type="dxa"/>
            <w:vMerge w:val="restart"/>
            <w:shd w:val="clear" w:color="auto" w:fill="FFFFFF" w:themeFill="background1"/>
          </w:tcPr>
          <w:p w:rsidR="0037187B" w:rsidRPr="00207BC4" w:rsidRDefault="0037187B" w:rsidP="00F50C13">
            <w:pPr>
              <w:rPr>
                <w:sz w:val="22"/>
                <w:szCs w:val="22"/>
              </w:rPr>
            </w:pPr>
            <w:r w:rsidRPr="00207BC4">
              <w:rPr>
                <w:sz w:val="22"/>
                <w:szCs w:val="22"/>
              </w:rPr>
              <w:t>Администрация города Чебоксары</w:t>
            </w:r>
          </w:p>
          <w:p w:rsidR="0037187B" w:rsidRPr="00207BC4" w:rsidRDefault="0037187B" w:rsidP="006F523F">
            <w:pPr>
              <w:rPr>
                <w:sz w:val="22"/>
                <w:szCs w:val="22"/>
              </w:rPr>
            </w:pPr>
            <w:r w:rsidRPr="00207BC4">
              <w:rPr>
                <w:sz w:val="22"/>
                <w:szCs w:val="22"/>
              </w:rPr>
              <w:t xml:space="preserve">Администрации районов города </w:t>
            </w:r>
            <w:proofErr w:type="spellStart"/>
            <w:r w:rsidRPr="00207BC4">
              <w:rPr>
                <w:sz w:val="22"/>
                <w:szCs w:val="22"/>
              </w:rPr>
              <w:t>ЧебоксарыЧ</w:t>
            </w:r>
            <w:r w:rsidR="006F523F">
              <w:rPr>
                <w:sz w:val="22"/>
                <w:szCs w:val="22"/>
              </w:rPr>
              <w:t>ебоксарское</w:t>
            </w:r>
            <w:proofErr w:type="spellEnd"/>
            <w:r w:rsidR="006F523F">
              <w:rPr>
                <w:sz w:val="22"/>
                <w:szCs w:val="22"/>
              </w:rPr>
              <w:t xml:space="preserve"> городское Собрание депутатов</w:t>
            </w:r>
          </w:p>
        </w:tc>
        <w:tc>
          <w:tcPr>
            <w:tcW w:w="706"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705"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1412"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707"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988" w:type="dxa"/>
            <w:shd w:val="clear" w:color="auto" w:fill="FFFFFF" w:themeFill="background1"/>
          </w:tcPr>
          <w:p w:rsidR="0037187B" w:rsidRPr="00207BC4" w:rsidRDefault="00AB03BD" w:rsidP="00F50C13">
            <w:pPr>
              <w:ind w:left="-109"/>
              <w:jc w:val="center"/>
              <w:rPr>
                <w:spacing w:val="-10"/>
                <w:sz w:val="22"/>
                <w:szCs w:val="22"/>
              </w:rPr>
            </w:pPr>
            <w:r w:rsidRPr="00207BC4">
              <w:rPr>
                <w:spacing w:val="-10"/>
                <w:sz w:val="22"/>
                <w:szCs w:val="22"/>
              </w:rPr>
              <w:t>184426,8</w:t>
            </w:r>
          </w:p>
        </w:tc>
        <w:tc>
          <w:tcPr>
            <w:tcW w:w="988" w:type="dxa"/>
            <w:shd w:val="clear" w:color="auto" w:fill="FFFFFF" w:themeFill="background1"/>
          </w:tcPr>
          <w:p w:rsidR="0037187B" w:rsidRPr="00207BC4" w:rsidRDefault="00AB03BD" w:rsidP="00F50C13">
            <w:pPr>
              <w:jc w:val="center"/>
              <w:rPr>
                <w:sz w:val="22"/>
                <w:szCs w:val="22"/>
              </w:rPr>
            </w:pPr>
            <w:r w:rsidRPr="00207BC4">
              <w:rPr>
                <w:spacing w:val="-10"/>
                <w:sz w:val="22"/>
                <w:szCs w:val="22"/>
              </w:rPr>
              <w:t>183116,8</w:t>
            </w:r>
          </w:p>
        </w:tc>
        <w:tc>
          <w:tcPr>
            <w:tcW w:w="988" w:type="dxa"/>
            <w:shd w:val="clear" w:color="auto" w:fill="FFFFFF" w:themeFill="background1"/>
          </w:tcPr>
          <w:p w:rsidR="0037187B" w:rsidRPr="00207BC4" w:rsidRDefault="00AB03BD" w:rsidP="00F50C13">
            <w:pPr>
              <w:jc w:val="center"/>
              <w:rPr>
                <w:spacing w:val="-16"/>
                <w:sz w:val="22"/>
                <w:szCs w:val="22"/>
                <w:lang w:val="en-US"/>
              </w:rPr>
            </w:pPr>
            <w:r w:rsidRPr="00207BC4">
              <w:rPr>
                <w:spacing w:val="-16"/>
                <w:sz w:val="22"/>
                <w:szCs w:val="22"/>
              </w:rPr>
              <w:t>192379,1</w:t>
            </w:r>
          </w:p>
        </w:tc>
        <w:tc>
          <w:tcPr>
            <w:tcW w:w="989" w:type="dxa"/>
            <w:tcBorders>
              <w:right w:val="single" w:sz="4" w:space="0" w:color="auto"/>
            </w:tcBorders>
            <w:shd w:val="clear" w:color="auto" w:fill="auto"/>
          </w:tcPr>
          <w:p w:rsidR="0037187B" w:rsidRPr="00207BC4" w:rsidRDefault="00F31D4F" w:rsidP="00F31D4F">
            <w:pPr>
              <w:ind w:left="-109"/>
              <w:jc w:val="center"/>
              <w:rPr>
                <w:spacing w:val="-10"/>
                <w:sz w:val="22"/>
                <w:szCs w:val="22"/>
              </w:rPr>
            </w:pPr>
            <w:r>
              <w:rPr>
                <w:spacing w:val="-10"/>
                <w:sz w:val="22"/>
                <w:szCs w:val="22"/>
              </w:rPr>
              <w:t>200785,7</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ind w:left="-109"/>
              <w:jc w:val="center"/>
              <w:rPr>
                <w:spacing w:val="-10"/>
                <w:sz w:val="22"/>
                <w:szCs w:val="22"/>
              </w:rPr>
            </w:pPr>
            <w:r w:rsidRPr="00207BC4">
              <w:rPr>
                <w:spacing w:val="-10"/>
                <w:sz w:val="22"/>
                <w:szCs w:val="22"/>
              </w:rPr>
              <w:t>189 282,3</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tabs>
                <w:tab w:val="left" w:pos="65"/>
              </w:tabs>
              <w:ind w:left="-109"/>
              <w:jc w:val="center"/>
              <w:rPr>
                <w:spacing w:val="-10"/>
                <w:sz w:val="22"/>
                <w:szCs w:val="22"/>
              </w:rPr>
            </w:pPr>
            <w:r w:rsidRPr="00207BC4">
              <w:rPr>
                <w:spacing w:val="-10"/>
                <w:sz w:val="22"/>
                <w:szCs w:val="22"/>
              </w:rPr>
              <w:t>189 282,3</w:t>
            </w:r>
          </w:p>
        </w:tc>
        <w:tc>
          <w:tcPr>
            <w:tcW w:w="989" w:type="dxa"/>
            <w:tcBorders>
              <w:left w:val="single" w:sz="4" w:space="0" w:color="auto"/>
            </w:tcBorders>
            <w:shd w:val="clear" w:color="auto" w:fill="FFFFFF" w:themeFill="background1"/>
          </w:tcPr>
          <w:p w:rsidR="0037187B" w:rsidRPr="00207BC4" w:rsidRDefault="0037187B" w:rsidP="00F50C13">
            <w:pPr>
              <w:ind w:left="-109"/>
              <w:jc w:val="center"/>
              <w:rPr>
                <w:spacing w:val="-10"/>
                <w:sz w:val="22"/>
                <w:szCs w:val="22"/>
              </w:rPr>
            </w:pPr>
            <w:r w:rsidRPr="00207BC4">
              <w:rPr>
                <w:spacing w:val="-10"/>
                <w:sz w:val="22"/>
                <w:szCs w:val="22"/>
              </w:rPr>
              <w:t>189 282,3</w:t>
            </w:r>
          </w:p>
        </w:tc>
      </w:tr>
      <w:tr w:rsidR="00207BC4" w:rsidRPr="00207BC4" w:rsidTr="00435D6F">
        <w:trPr>
          <w:trHeight w:val="480"/>
        </w:trPr>
        <w:tc>
          <w:tcPr>
            <w:tcW w:w="1277" w:type="dxa"/>
            <w:vMerge/>
            <w:shd w:val="clear" w:color="auto" w:fill="auto"/>
          </w:tcPr>
          <w:p w:rsidR="0037187B" w:rsidRPr="00207BC4" w:rsidRDefault="0037187B" w:rsidP="00F50C13">
            <w:pPr>
              <w:ind w:left="34" w:right="34"/>
              <w:jc w:val="center"/>
              <w:rPr>
                <w:sz w:val="22"/>
                <w:szCs w:val="22"/>
              </w:rPr>
            </w:pPr>
          </w:p>
        </w:tc>
        <w:tc>
          <w:tcPr>
            <w:tcW w:w="1649" w:type="dxa"/>
            <w:vMerge/>
            <w:shd w:val="clear" w:color="auto" w:fill="auto"/>
          </w:tcPr>
          <w:p w:rsidR="0037187B" w:rsidRPr="00207BC4" w:rsidRDefault="0037187B" w:rsidP="00F50C13">
            <w:pPr>
              <w:jc w:val="both"/>
              <w:rPr>
                <w:sz w:val="22"/>
                <w:szCs w:val="22"/>
              </w:rPr>
            </w:pPr>
          </w:p>
        </w:tc>
        <w:tc>
          <w:tcPr>
            <w:tcW w:w="1330" w:type="dxa"/>
            <w:shd w:val="clear" w:color="auto" w:fill="auto"/>
          </w:tcPr>
          <w:p w:rsidR="0037187B" w:rsidRPr="00207BC4" w:rsidRDefault="0037187B" w:rsidP="00F50C13">
            <w:pPr>
              <w:ind w:left="-108" w:firstLine="34"/>
              <w:jc w:val="center"/>
              <w:rPr>
                <w:sz w:val="22"/>
                <w:szCs w:val="22"/>
              </w:rPr>
            </w:pPr>
            <w:r w:rsidRPr="00207BC4">
              <w:rPr>
                <w:sz w:val="22"/>
                <w:szCs w:val="22"/>
              </w:rPr>
              <w:t>федеральный бюджет</w:t>
            </w:r>
          </w:p>
        </w:tc>
        <w:tc>
          <w:tcPr>
            <w:tcW w:w="1271" w:type="dxa"/>
            <w:vMerge/>
            <w:shd w:val="clear" w:color="auto" w:fill="auto"/>
          </w:tcPr>
          <w:p w:rsidR="0037187B" w:rsidRPr="00207BC4" w:rsidRDefault="0037187B" w:rsidP="00F50C13">
            <w:pPr>
              <w:rPr>
                <w:sz w:val="22"/>
                <w:szCs w:val="22"/>
              </w:rPr>
            </w:pPr>
          </w:p>
        </w:tc>
        <w:tc>
          <w:tcPr>
            <w:tcW w:w="706" w:type="dxa"/>
            <w:shd w:val="clear" w:color="auto" w:fill="auto"/>
          </w:tcPr>
          <w:p w:rsidR="0037187B" w:rsidRPr="00207BC4" w:rsidRDefault="0037187B" w:rsidP="00F50C13">
            <w:pPr>
              <w:jc w:val="center"/>
              <w:rPr>
                <w:sz w:val="22"/>
                <w:szCs w:val="22"/>
              </w:rPr>
            </w:pPr>
            <w:r w:rsidRPr="00207BC4">
              <w:rPr>
                <w:sz w:val="22"/>
                <w:szCs w:val="22"/>
              </w:rPr>
              <w:t>х</w:t>
            </w:r>
          </w:p>
        </w:tc>
        <w:tc>
          <w:tcPr>
            <w:tcW w:w="705" w:type="dxa"/>
            <w:shd w:val="clear" w:color="auto" w:fill="auto"/>
          </w:tcPr>
          <w:p w:rsidR="0037187B" w:rsidRPr="00207BC4" w:rsidRDefault="0037187B" w:rsidP="00F50C13">
            <w:pPr>
              <w:jc w:val="center"/>
              <w:rPr>
                <w:sz w:val="22"/>
                <w:szCs w:val="22"/>
              </w:rPr>
            </w:pPr>
            <w:r w:rsidRPr="00207BC4">
              <w:rPr>
                <w:sz w:val="22"/>
                <w:szCs w:val="22"/>
              </w:rPr>
              <w:t>х</w:t>
            </w:r>
          </w:p>
        </w:tc>
        <w:tc>
          <w:tcPr>
            <w:tcW w:w="1412" w:type="dxa"/>
            <w:shd w:val="clear" w:color="auto" w:fill="auto"/>
          </w:tcPr>
          <w:p w:rsidR="0037187B" w:rsidRPr="00207BC4" w:rsidRDefault="0037187B" w:rsidP="00F50C13">
            <w:pPr>
              <w:jc w:val="center"/>
              <w:rPr>
                <w:sz w:val="22"/>
                <w:szCs w:val="22"/>
              </w:rPr>
            </w:pPr>
            <w:r w:rsidRPr="00207BC4">
              <w:rPr>
                <w:sz w:val="22"/>
                <w:szCs w:val="22"/>
              </w:rPr>
              <w:t>х</w:t>
            </w:r>
          </w:p>
        </w:tc>
        <w:tc>
          <w:tcPr>
            <w:tcW w:w="707" w:type="dxa"/>
            <w:shd w:val="clear" w:color="auto" w:fill="auto"/>
          </w:tcPr>
          <w:p w:rsidR="0037187B" w:rsidRPr="00207BC4" w:rsidRDefault="0037187B" w:rsidP="00F50C13">
            <w:pPr>
              <w:jc w:val="center"/>
              <w:rPr>
                <w:sz w:val="22"/>
                <w:szCs w:val="22"/>
              </w:rPr>
            </w:pPr>
            <w:r w:rsidRPr="00207BC4">
              <w:rPr>
                <w:sz w:val="22"/>
                <w:szCs w:val="22"/>
              </w:rPr>
              <w:t>х</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r>
      <w:tr w:rsidR="00207BC4" w:rsidRPr="00207BC4" w:rsidTr="00435D6F">
        <w:trPr>
          <w:trHeight w:val="480"/>
        </w:trPr>
        <w:tc>
          <w:tcPr>
            <w:tcW w:w="1277" w:type="dxa"/>
            <w:vMerge/>
            <w:shd w:val="clear" w:color="auto" w:fill="auto"/>
          </w:tcPr>
          <w:p w:rsidR="008B0E23" w:rsidRPr="00207BC4" w:rsidRDefault="008B0E23" w:rsidP="00F50C13">
            <w:pPr>
              <w:ind w:left="34" w:right="34"/>
              <w:jc w:val="center"/>
              <w:rPr>
                <w:sz w:val="22"/>
                <w:szCs w:val="22"/>
              </w:rPr>
            </w:pPr>
          </w:p>
        </w:tc>
        <w:tc>
          <w:tcPr>
            <w:tcW w:w="1649" w:type="dxa"/>
            <w:vMerge/>
            <w:shd w:val="clear" w:color="auto" w:fill="auto"/>
          </w:tcPr>
          <w:p w:rsidR="008B0E23" w:rsidRPr="00207BC4" w:rsidRDefault="008B0E23" w:rsidP="00F50C13">
            <w:pPr>
              <w:jc w:val="both"/>
              <w:rPr>
                <w:sz w:val="22"/>
                <w:szCs w:val="22"/>
              </w:rPr>
            </w:pPr>
          </w:p>
        </w:tc>
        <w:tc>
          <w:tcPr>
            <w:tcW w:w="1330" w:type="dxa"/>
            <w:shd w:val="clear" w:color="auto" w:fill="auto"/>
          </w:tcPr>
          <w:p w:rsidR="008B0E23" w:rsidRPr="00207BC4" w:rsidRDefault="008B0E23" w:rsidP="00F50C13">
            <w:pPr>
              <w:ind w:left="-108" w:firstLine="34"/>
              <w:jc w:val="center"/>
              <w:rPr>
                <w:sz w:val="22"/>
                <w:szCs w:val="22"/>
              </w:rPr>
            </w:pPr>
            <w:r w:rsidRPr="00207BC4">
              <w:rPr>
                <w:sz w:val="22"/>
                <w:szCs w:val="22"/>
              </w:rPr>
              <w:t>республиканский бюджет Чувашской Республики</w:t>
            </w:r>
          </w:p>
        </w:tc>
        <w:tc>
          <w:tcPr>
            <w:tcW w:w="1271" w:type="dxa"/>
            <w:vMerge/>
            <w:shd w:val="clear" w:color="auto" w:fill="auto"/>
          </w:tcPr>
          <w:p w:rsidR="008B0E23" w:rsidRPr="00207BC4" w:rsidRDefault="008B0E23" w:rsidP="00F50C13">
            <w:pPr>
              <w:rPr>
                <w:sz w:val="22"/>
                <w:szCs w:val="22"/>
              </w:rPr>
            </w:pPr>
          </w:p>
        </w:tc>
        <w:tc>
          <w:tcPr>
            <w:tcW w:w="706" w:type="dxa"/>
            <w:shd w:val="clear" w:color="auto" w:fill="auto"/>
          </w:tcPr>
          <w:p w:rsidR="008B0E23" w:rsidRPr="00207BC4" w:rsidRDefault="008B0E23" w:rsidP="00F50C13">
            <w:pPr>
              <w:jc w:val="center"/>
              <w:rPr>
                <w:sz w:val="22"/>
                <w:szCs w:val="22"/>
              </w:rPr>
            </w:pPr>
            <w:r w:rsidRPr="00207BC4">
              <w:rPr>
                <w:sz w:val="22"/>
                <w:szCs w:val="22"/>
              </w:rPr>
              <w:t>х</w:t>
            </w:r>
          </w:p>
        </w:tc>
        <w:tc>
          <w:tcPr>
            <w:tcW w:w="705" w:type="dxa"/>
            <w:shd w:val="clear" w:color="auto" w:fill="auto"/>
          </w:tcPr>
          <w:p w:rsidR="008B0E23" w:rsidRPr="00207BC4" w:rsidRDefault="008B0E23" w:rsidP="00F50C13">
            <w:pPr>
              <w:jc w:val="center"/>
              <w:rPr>
                <w:sz w:val="22"/>
                <w:szCs w:val="22"/>
              </w:rPr>
            </w:pPr>
            <w:r w:rsidRPr="00207BC4">
              <w:rPr>
                <w:sz w:val="22"/>
                <w:szCs w:val="22"/>
              </w:rPr>
              <w:t>х</w:t>
            </w:r>
          </w:p>
        </w:tc>
        <w:tc>
          <w:tcPr>
            <w:tcW w:w="1412" w:type="dxa"/>
            <w:shd w:val="clear" w:color="auto" w:fill="auto"/>
          </w:tcPr>
          <w:p w:rsidR="008B0E23" w:rsidRPr="00207BC4" w:rsidRDefault="008B0E23" w:rsidP="00F50C13">
            <w:pPr>
              <w:jc w:val="center"/>
              <w:rPr>
                <w:sz w:val="22"/>
                <w:szCs w:val="22"/>
              </w:rPr>
            </w:pPr>
            <w:r w:rsidRPr="00207BC4">
              <w:rPr>
                <w:sz w:val="22"/>
                <w:szCs w:val="22"/>
              </w:rPr>
              <w:t>х</w:t>
            </w:r>
          </w:p>
        </w:tc>
        <w:tc>
          <w:tcPr>
            <w:tcW w:w="707" w:type="dxa"/>
            <w:shd w:val="clear" w:color="auto" w:fill="auto"/>
          </w:tcPr>
          <w:p w:rsidR="008B0E23" w:rsidRPr="00207BC4" w:rsidRDefault="008B0E23" w:rsidP="00F50C13">
            <w:pPr>
              <w:jc w:val="center"/>
              <w:rPr>
                <w:sz w:val="22"/>
                <w:szCs w:val="22"/>
              </w:rPr>
            </w:pPr>
            <w:r w:rsidRPr="00207BC4">
              <w:rPr>
                <w:sz w:val="22"/>
                <w:szCs w:val="22"/>
              </w:rPr>
              <w:t>х</w:t>
            </w:r>
          </w:p>
        </w:tc>
        <w:tc>
          <w:tcPr>
            <w:tcW w:w="988" w:type="dxa"/>
            <w:shd w:val="clear" w:color="auto" w:fill="auto"/>
          </w:tcPr>
          <w:p w:rsidR="008B0E23" w:rsidRPr="00207BC4" w:rsidRDefault="008B0E23" w:rsidP="00F50C13">
            <w:pPr>
              <w:jc w:val="center"/>
              <w:rPr>
                <w:sz w:val="22"/>
                <w:szCs w:val="22"/>
              </w:rPr>
            </w:pPr>
            <w:r w:rsidRPr="00207BC4">
              <w:rPr>
                <w:sz w:val="22"/>
                <w:szCs w:val="22"/>
                <w:lang w:eastAsia="zh-CN"/>
              </w:rPr>
              <w:t>196,0</w:t>
            </w:r>
          </w:p>
        </w:tc>
        <w:tc>
          <w:tcPr>
            <w:tcW w:w="988" w:type="dxa"/>
            <w:shd w:val="clear" w:color="auto" w:fill="auto"/>
          </w:tcPr>
          <w:p w:rsidR="008B0E23" w:rsidRPr="00207BC4" w:rsidRDefault="008B0E23" w:rsidP="00F50C13">
            <w:pPr>
              <w:jc w:val="center"/>
              <w:rPr>
                <w:sz w:val="22"/>
                <w:szCs w:val="22"/>
              </w:rPr>
            </w:pPr>
            <w:r w:rsidRPr="00207BC4">
              <w:rPr>
                <w:sz w:val="22"/>
                <w:szCs w:val="22"/>
                <w:lang w:eastAsia="zh-CN"/>
              </w:rPr>
              <w:t>186,7</w:t>
            </w:r>
          </w:p>
        </w:tc>
        <w:tc>
          <w:tcPr>
            <w:tcW w:w="988" w:type="dxa"/>
            <w:shd w:val="clear" w:color="auto" w:fill="auto"/>
          </w:tcPr>
          <w:p w:rsidR="008B0E23" w:rsidRPr="00207BC4" w:rsidRDefault="008B0E23" w:rsidP="00F50C13">
            <w:pPr>
              <w:jc w:val="center"/>
              <w:rPr>
                <w:sz w:val="22"/>
                <w:szCs w:val="22"/>
              </w:rPr>
            </w:pPr>
            <w:r w:rsidRPr="00207BC4">
              <w:rPr>
                <w:sz w:val="22"/>
                <w:szCs w:val="22"/>
                <w:lang w:eastAsia="zh-CN"/>
              </w:rPr>
              <w:t>149,3</w:t>
            </w:r>
          </w:p>
        </w:tc>
        <w:tc>
          <w:tcPr>
            <w:tcW w:w="989" w:type="dxa"/>
            <w:tcBorders>
              <w:right w:val="single" w:sz="4" w:space="0" w:color="auto"/>
            </w:tcBorders>
            <w:shd w:val="clear" w:color="auto" w:fill="auto"/>
          </w:tcPr>
          <w:p w:rsidR="008B0E23" w:rsidRPr="00207BC4" w:rsidRDefault="008B0E23" w:rsidP="00F50C13">
            <w:pPr>
              <w:jc w:val="center"/>
              <w:rPr>
                <w:sz w:val="22"/>
                <w:szCs w:val="22"/>
              </w:rPr>
            </w:pPr>
            <w:r w:rsidRPr="00207BC4">
              <w:rPr>
                <w:sz w:val="22"/>
                <w:szCs w:val="22"/>
                <w:lang w:eastAsia="zh-CN"/>
              </w:rPr>
              <w:t>194,7</w:t>
            </w:r>
          </w:p>
        </w:tc>
        <w:tc>
          <w:tcPr>
            <w:tcW w:w="988" w:type="dxa"/>
            <w:tcBorders>
              <w:left w:val="single" w:sz="4" w:space="0" w:color="auto"/>
              <w:right w:val="single" w:sz="4" w:space="0" w:color="auto"/>
            </w:tcBorders>
            <w:shd w:val="clear" w:color="auto" w:fill="auto"/>
          </w:tcPr>
          <w:p w:rsidR="008B0E23" w:rsidRPr="00207BC4" w:rsidRDefault="008B0E23" w:rsidP="00F50C13">
            <w:pPr>
              <w:jc w:val="center"/>
              <w:rPr>
                <w:sz w:val="22"/>
                <w:szCs w:val="22"/>
              </w:rPr>
            </w:pPr>
            <w:r w:rsidRPr="00207BC4">
              <w:rPr>
                <w:sz w:val="22"/>
                <w:szCs w:val="22"/>
                <w:lang w:eastAsia="zh-CN"/>
              </w:rPr>
              <w:t>194,7</w:t>
            </w:r>
          </w:p>
        </w:tc>
        <w:tc>
          <w:tcPr>
            <w:tcW w:w="988" w:type="dxa"/>
            <w:tcBorders>
              <w:left w:val="single" w:sz="4" w:space="0" w:color="auto"/>
              <w:right w:val="single" w:sz="4" w:space="0" w:color="auto"/>
            </w:tcBorders>
            <w:shd w:val="clear" w:color="auto" w:fill="auto"/>
          </w:tcPr>
          <w:p w:rsidR="008B0E23" w:rsidRPr="00207BC4" w:rsidRDefault="008B0E23" w:rsidP="00F50C13">
            <w:pPr>
              <w:jc w:val="center"/>
              <w:rPr>
                <w:sz w:val="22"/>
                <w:szCs w:val="22"/>
              </w:rPr>
            </w:pPr>
            <w:r w:rsidRPr="00207BC4">
              <w:rPr>
                <w:sz w:val="22"/>
                <w:szCs w:val="22"/>
                <w:lang w:eastAsia="zh-CN"/>
              </w:rPr>
              <w:t>194,7</w:t>
            </w:r>
          </w:p>
        </w:tc>
        <w:tc>
          <w:tcPr>
            <w:tcW w:w="989" w:type="dxa"/>
            <w:tcBorders>
              <w:left w:val="single" w:sz="4" w:space="0" w:color="auto"/>
            </w:tcBorders>
            <w:shd w:val="clear" w:color="auto" w:fill="auto"/>
          </w:tcPr>
          <w:p w:rsidR="008B0E23" w:rsidRPr="00207BC4" w:rsidRDefault="008B0E23" w:rsidP="00F50C13">
            <w:pPr>
              <w:jc w:val="center"/>
              <w:rPr>
                <w:sz w:val="22"/>
                <w:szCs w:val="22"/>
              </w:rPr>
            </w:pPr>
            <w:r w:rsidRPr="00207BC4">
              <w:rPr>
                <w:sz w:val="22"/>
                <w:szCs w:val="22"/>
                <w:lang w:eastAsia="zh-CN"/>
              </w:rPr>
              <w:t>194,7</w:t>
            </w:r>
          </w:p>
        </w:tc>
      </w:tr>
      <w:tr w:rsidR="00207BC4" w:rsidRPr="00207BC4" w:rsidTr="00435D6F">
        <w:trPr>
          <w:trHeight w:val="480"/>
        </w:trPr>
        <w:tc>
          <w:tcPr>
            <w:tcW w:w="1277" w:type="dxa"/>
            <w:vMerge/>
            <w:shd w:val="clear" w:color="auto" w:fill="auto"/>
          </w:tcPr>
          <w:p w:rsidR="0037187B" w:rsidRPr="00207BC4" w:rsidRDefault="0037187B" w:rsidP="00F50C13">
            <w:pPr>
              <w:ind w:left="34" w:right="34"/>
              <w:jc w:val="center"/>
              <w:rPr>
                <w:sz w:val="22"/>
                <w:szCs w:val="22"/>
              </w:rPr>
            </w:pPr>
          </w:p>
        </w:tc>
        <w:tc>
          <w:tcPr>
            <w:tcW w:w="1649" w:type="dxa"/>
            <w:vMerge/>
            <w:shd w:val="clear" w:color="auto" w:fill="auto"/>
          </w:tcPr>
          <w:p w:rsidR="0037187B" w:rsidRPr="00207BC4" w:rsidRDefault="0037187B" w:rsidP="00F50C13">
            <w:pPr>
              <w:jc w:val="both"/>
              <w:rPr>
                <w:sz w:val="22"/>
                <w:szCs w:val="22"/>
              </w:rPr>
            </w:pPr>
          </w:p>
        </w:tc>
        <w:tc>
          <w:tcPr>
            <w:tcW w:w="1330" w:type="dxa"/>
            <w:shd w:val="clear" w:color="auto" w:fill="auto"/>
          </w:tcPr>
          <w:p w:rsidR="0037187B" w:rsidRPr="00207BC4" w:rsidRDefault="0037187B" w:rsidP="00F50C13">
            <w:pPr>
              <w:ind w:left="-108" w:firstLine="34"/>
              <w:jc w:val="center"/>
              <w:rPr>
                <w:sz w:val="22"/>
                <w:szCs w:val="22"/>
              </w:rPr>
            </w:pPr>
            <w:r w:rsidRPr="00207BC4">
              <w:rPr>
                <w:sz w:val="22"/>
                <w:szCs w:val="22"/>
              </w:rPr>
              <w:t xml:space="preserve">бюджет </w:t>
            </w:r>
          </w:p>
          <w:p w:rsidR="0037187B" w:rsidRPr="00207BC4" w:rsidRDefault="0037187B" w:rsidP="00F50C13">
            <w:pPr>
              <w:ind w:left="-108" w:firstLine="34"/>
              <w:jc w:val="center"/>
              <w:rPr>
                <w:sz w:val="22"/>
                <w:szCs w:val="22"/>
              </w:rPr>
            </w:pPr>
            <w:r w:rsidRPr="00207BC4">
              <w:rPr>
                <w:sz w:val="22"/>
                <w:szCs w:val="22"/>
              </w:rPr>
              <w:t xml:space="preserve">города </w:t>
            </w:r>
          </w:p>
          <w:p w:rsidR="0037187B" w:rsidRPr="00207BC4" w:rsidRDefault="0037187B" w:rsidP="00F50C13">
            <w:pPr>
              <w:ind w:left="-108" w:firstLine="34"/>
              <w:jc w:val="center"/>
              <w:rPr>
                <w:sz w:val="22"/>
                <w:szCs w:val="22"/>
              </w:rPr>
            </w:pPr>
            <w:r w:rsidRPr="00207BC4">
              <w:rPr>
                <w:sz w:val="22"/>
                <w:szCs w:val="22"/>
              </w:rPr>
              <w:t>Чебоксары</w:t>
            </w:r>
          </w:p>
        </w:tc>
        <w:tc>
          <w:tcPr>
            <w:tcW w:w="1271" w:type="dxa"/>
            <w:vMerge/>
            <w:shd w:val="clear" w:color="auto" w:fill="auto"/>
          </w:tcPr>
          <w:p w:rsidR="0037187B" w:rsidRPr="00207BC4" w:rsidRDefault="0037187B" w:rsidP="00F50C13">
            <w:pPr>
              <w:rPr>
                <w:sz w:val="22"/>
                <w:szCs w:val="22"/>
              </w:rPr>
            </w:pPr>
          </w:p>
        </w:tc>
        <w:tc>
          <w:tcPr>
            <w:tcW w:w="706" w:type="dxa"/>
            <w:shd w:val="clear" w:color="auto" w:fill="auto"/>
          </w:tcPr>
          <w:p w:rsidR="0037187B" w:rsidRPr="00207BC4" w:rsidRDefault="0037187B" w:rsidP="00F50C13">
            <w:pPr>
              <w:jc w:val="center"/>
              <w:rPr>
                <w:sz w:val="22"/>
                <w:szCs w:val="22"/>
              </w:rPr>
            </w:pPr>
            <w:r w:rsidRPr="00207BC4">
              <w:rPr>
                <w:sz w:val="22"/>
                <w:szCs w:val="22"/>
              </w:rPr>
              <w:t>х</w:t>
            </w:r>
          </w:p>
        </w:tc>
        <w:tc>
          <w:tcPr>
            <w:tcW w:w="705" w:type="dxa"/>
            <w:shd w:val="clear" w:color="auto" w:fill="auto"/>
          </w:tcPr>
          <w:p w:rsidR="0037187B" w:rsidRPr="00207BC4" w:rsidRDefault="0037187B" w:rsidP="00F50C13">
            <w:pPr>
              <w:jc w:val="center"/>
              <w:rPr>
                <w:sz w:val="22"/>
                <w:szCs w:val="22"/>
              </w:rPr>
            </w:pPr>
            <w:r w:rsidRPr="00207BC4">
              <w:rPr>
                <w:sz w:val="22"/>
                <w:szCs w:val="22"/>
              </w:rPr>
              <w:t>х</w:t>
            </w:r>
          </w:p>
        </w:tc>
        <w:tc>
          <w:tcPr>
            <w:tcW w:w="1412" w:type="dxa"/>
            <w:shd w:val="clear" w:color="auto" w:fill="auto"/>
          </w:tcPr>
          <w:p w:rsidR="0037187B" w:rsidRPr="00207BC4" w:rsidRDefault="0037187B" w:rsidP="00F50C13">
            <w:pPr>
              <w:jc w:val="center"/>
              <w:rPr>
                <w:sz w:val="22"/>
                <w:szCs w:val="22"/>
              </w:rPr>
            </w:pPr>
            <w:r w:rsidRPr="00207BC4">
              <w:rPr>
                <w:sz w:val="22"/>
                <w:szCs w:val="22"/>
              </w:rPr>
              <w:t>х</w:t>
            </w:r>
          </w:p>
        </w:tc>
        <w:tc>
          <w:tcPr>
            <w:tcW w:w="707" w:type="dxa"/>
            <w:shd w:val="clear" w:color="auto" w:fill="auto"/>
          </w:tcPr>
          <w:p w:rsidR="0037187B" w:rsidRPr="00207BC4" w:rsidRDefault="0037187B" w:rsidP="00F50C13">
            <w:pPr>
              <w:jc w:val="center"/>
              <w:rPr>
                <w:sz w:val="22"/>
                <w:szCs w:val="22"/>
              </w:rPr>
            </w:pPr>
            <w:r w:rsidRPr="00207BC4">
              <w:rPr>
                <w:sz w:val="22"/>
                <w:szCs w:val="22"/>
              </w:rPr>
              <w:t>х</w:t>
            </w:r>
          </w:p>
        </w:tc>
        <w:tc>
          <w:tcPr>
            <w:tcW w:w="988" w:type="dxa"/>
            <w:shd w:val="clear" w:color="auto" w:fill="auto"/>
          </w:tcPr>
          <w:p w:rsidR="0037187B" w:rsidRPr="00207BC4" w:rsidRDefault="008B0E23" w:rsidP="00F50C13">
            <w:pPr>
              <w:jc w:val="center"/>
              <w:rPr>
                <w:sz w:val="20"/>
                <w:szCs w:val="20"/>
              </w:rPr>
            </w:pPr>
            <w:r w:rsidRPr="00207BC4">
              <w:rPr>
                <w:sz w:val="20"/>
                <w:szCs w:val="20"/>
              </w:rPr>
              <w:t>184230,8</w:t>
            </w:r>
          </w:p>
        </w:tc>
        <w:tc>
          <w:tcPr>
            <w:tcW w:w="988" w:type="dxa"/>
            <w:shd w:val="clear" w:color="auto" w:fill="auto"/>
          </w:tcPr>
          <w:p w:rsidR="0037187B" w:rsidRPr="00207BC4" w:rsidRDefault="008B0E23" w:rsidP="00F50C13">
            <w:pPr>
              <w:jc w:val="center"/>
              <w:rPr>
                <w:sz w:val="20"/>
                <w:szCs w:val="20"/>
              </w:rPr>
            </w:pPr>
            <w:r w:rsidRPr="00207BC4">
              <w:rPr>
                <w:sz w:val="20"/>
                <w:szCs w:val="20"/>
              </w:rPr>
              <w:t>182930,1</w:t>
            </w:r>
          </w:p>
        </w:tc>
        <w:tc>
          <w:tcPr>
            <w:tcW w:w="988" w:type="dxa"/>
            <w:shd w:val="clear" w:color="auto" w:fill="auto"/>
          </w:tcPr>
          <w:p w:rsidR="0037187B" w:rsidRPr="00207BC4" w:rsidRDefault="008B0E23" w:rsidP="00F50C13">
            <w:pPr>
              <w:jc w:val="center"/>
              <w:rPr>
                <w:sz w:val="20"/>
                <w:szCs w:val="20"/>
              </w:rPr>
            </w:pPr>
            <w:r w:rsidRPr="00207BC4">
              <w:rPr>
                <w:sz w:val="20"/>
                <w:szCs w:val="20"/>
              </w:rPr>
              <w:t>192229,8</w:t>
            </w:r>
          </w:p>
        </w:tc>
        <w:tc>
          <w:tcPr>
            <w:tcW w:w="989" w:type="dxa"/>
            <w:tcBorders>
              <w:right w:val="single" w:sz="4" w:space="0" w:color="auto"/>
            </w:tcBorders>
            <w:shd w:val="clear" w:color="auto" w:fill="auto"/>
          </w:tcPr>
          <w:p w:rsidR="0037187B" w:rsidRPr="00207BC4" w:rsidRDefault="00F31D4F" w:rsidP="00F31D4F">
            <w:pPr>
              <w:jc w:val="center"/>
              <w:rPr>
                <w:sz w:val="20"/>
                <w:szCs w:val="20"/>
              </w:rPr>
            </w:pPr>
            <w:r>
              <w:rPr>
                <w:sz w:val="20"/>
                <w:szCs w:val="20"/>
              </w:rPr>
              <w:t>200591,0</w:t>
            </w:r>
          </w:p>
        </w:tc>
        <w:tc>
          <w:tcPr>
            <w:tcW w:w="988" w:type="dxa"/>
            <w:tcBorders>
              <w:left w:val="single" w:sz="4" w:space="0" w:color="auto"/>
              <w:right w:val="single" w:sz="4" w:space="0" w:color="auto"/>
            </w:tcBorders>
            <w:shd w:val="clear" w:color="auto" w:fill="auto"/>
          </w:tcPr>
          <w:p w:rsidR="0037187B" w:rsidRPr="00207BC4" w:rsidRDefault="008B0E23" w:rsidP="00F50C13">
            <w:pPr>
              <w:jc w:val="center"/>
              <w:rPr>
                <w:sz w:val="20"/>
                <w:szCs w:val="20"/>
              </w:rPr>
            </w:pPr>
            <w:r w:rsidRPr="00207BC4">
              <w:rPr>
                <w:sz w:val="20"/>
                <w:szCs w:val="20"/>
              </w:rPr>
              <w:t>189087,6</w:t>
            </w:r>
          </w:p>
        </w:tc>
        <w:tc>
          <w:tcPr>
            <w:tcW w:w="988" w:type="dxa"/>
            <w:tcBorders>
              <w:left w:val="single" w:sz="4" w:space="0" w:color="auto"/>
              <w:right w:val="single" w:sz="4" w:space="0" w:color="auto"/>
            </w:tcBorders>
            <w:shd w:val="clear" w:color="auto" w:fill="auto"/>
          </w:tcPr>
          <w:p w:rsidR="0037187B" w:rsidRPr="00207BC4" w:rsidRDefault="008B0E23" w:rsidP="00F50C13">
            <w:pPr>
              <w:jc w:val="center"/>
              <w:rPr>
                <w:sz w:val="20"/>
                <w:szCs w:val="20"/>
              </w:rPr>
            </w:pPr>
            <w:r w:rsidRPr="00207BC4">
              <w:rPr>
                <w:sz w:val="20"/>
                <w:szCs w:val="20"/>
              </w:rPr>
              <w:t>189087,6</w:t>
            </w:r>
          </w:p>
        </w:tc>
        <w:tc>
          <w:tcPr>
            <w:tcW w:w="989" w:type="dxa"/>
            <w:tcBorders>
              <w:left w:val="single" w:sz="4" w:space="0" w:color="auto"/>
            </w:tcBorders>
            <w:shd w:val="clear" w:color="auto" w:fill="auto"/>
          </w:tcPr>
          <w:p w:rsidR="0037187B" w:rsidRPr="00207BC4" w:rsidRDefault="008B0E23" w:rsidP="00F50C13">
            <w:pPr>
              <w:jc w:val="center"/>
              <w:rPr>
                <w:sz w:val="20"/>
                <w:szCs w:val="20"/>
              </w:rPr>
            </w:pPr>
            <w:r w:rsidRPr="00207BC4">
              <w:rPr>
                <w:sz w:val="20"/>
                <w:szCs w:val="20"/>
              </w:rPr>
              <w:t>189087,6</w:t>
            </w:r>
          </w:p>
        </w:tc>
      </w:tr>
      <w:tr w:rsidR="00207BC4" w:rsidRPr="00207BC4" w:rsidTr="00435D6F">
        <w:trPr>
          <w:trHeight w:val="480"/>
        </w:trPr>
        <w:tc>
          <w:tcPr>
            <w:tcW w:w="1277" w:type="dxa"/>
            <w:vMerge/>
            <w:shd w:val="clear" w:color="auto" w:fill="auto"/>
          </w:tcPr>
          <w:p w:rsidR="0037187B" w:rsidRPr="00207BC4" w:rsidRDefault="0037187B" w:rsidP="00F50C13">
            <w:pPr>
              <w:ind w:left="34" w:right="34"/>
              <w:jc w:val="center"/>
              <w:rPr>
                <w:sz w:val="22"/>
                <w:szCs w:val="22"/>
              </w:rPr>
            </w:pPr>
          </w:p>
        </w:tc>
        <w:tc>
          <w:tcPr>
            <w:tcW w:w="1649" w:type="dxa"/>
            <w:vMerge/>
            <w:shd w:val="clear" w:color="auto" w:fill="auto"/>
          </w:tcPr>
          <w:p w:rsidR="0037187B" w:rsidRPr="00207BC4" w:rsidRDefault="0037187B" w:rsidP="00F50C13">
            <w:pPr>
              <w:jc w:val="both"/>
              <w:rPr>
                <w:sz w:val="22"/>
                <w:szCs w:val="22"/>
              </w:rPr>
            </w:pPr>
          </w:p>
        </w:tc>
        <w:tc>
          <w:tcPr>
            <w:tcW w:w="1330" w:type="dxa"/>
            <w:shd w:val="clear" w:color="auto" w:fill="auto"/>
          </w:tcPr>
          <w:p w:rsidR="0037187B" w:rsidRPr="00207BC4" w:rsidRDefault="0037187B" w:rsidP="00F50C13">
            <w:pPr>
              <w:ind w:left="-108" w:firstLine="34"/>
              <w:jc w:val="center"/>
              <w:rPr>
                <w:sz w:val="22"/>
                <w:szCs w:val="22"/>
              </w:rPr>
            </w:pPr>
            <w:r w:rsidRPr="00207BC4">
              <w:rPr>
                <w:sz w:val="22"/>
                <w:szCs w:val="22"/>
              </w:rPr>
              <w:t>внебюджетные источники</w:t>
            </w:r>
          </w:p>
        </w:tc>
        <w:tc>
          <w:tcPr>
            <w:tcW w:w="1271" w:type="dxa"/>
            <w:vMerge/>
            <w:shd w:val="clear" w:color="auto" w:fill="auto"/>
          </w:tcPr>
          <w:p w:rsidR="0037187B" w:rsidRPr="00207BC4" w:rsidRDefault="0037187B" w:rsidP="00F50C13">
            <w:pPr>
              <w:rPr>
                <w:sz w:val="22"/>
                <w:szCs w:val="22"/>
              </w:rPr>
            </w:pPr>
          </w:p>
        </w:tc>
        <w:tc>
          <w:tcPr>
            <w:tcW w:w="706" w:type="dxa"/>
            <w:shd w:val="clear" w:color="auto" w:fill="auto"/>
          </w:tcPr>
          <w:p w:rsidR="0037187B" w:rsidRPr="00207BC4" w:rsidRDefault="0037187B" w:rsidP="00F50C13">
            <w:pPr>
              <w:jc w:val="center"/>
              <w:rPr>
                <w:sz w:val="22"/>
                <w:szCs w:val="22"/>
              </w:rPr>
            </w:pPr>
            <w:r w:rsidRPr="00207BC4">
              <w:rPr>
                <w:sz w:val="22"/>
                <w:szCs w:val="22"/>
              </w:rPr>
              <w:t>х</w:t>
            </w:r>
          </w:p>
        </w:tc>
        <w:tc>
          <w:tcPr>
            <w:tcW w:w="705" w:type="dxa"/>
            <w:shd w:val="clear" w:color="auto" w:fill="auto"/>
          </w:tcPr>
          <w:p w:rsidR="0037187B" w:rsidRPr="00207BC4" w:rsidRDefault="0037187B" w:rsidP="00F50C13">
            <w:pPr>
              <w:jc w:val="center"/>
              <w:rPr>
                <w:sz w:val="22"/>
                <w:szCs w:val="22"/>
              </w:rPr>
            </w:pPr>
            <w:r w:rsidRPr="00207BC4">
              <w:rPr>
                <w:sz w:val="22"/>
                <w:szCs w:val="22"/>
              </w:rPr>
              <w:t>х</w:t>
            </w:r>
          </w:p>
        </w:tc>
        <w:tc>
          <w:tcPr>
            <w:tcW w:w="1412" w:type="dxa"/>
            <w:shd w:val="clear" w:color="auto" w:fill="auto"/>
          </w:tcPr>
          <w:p w:rsidR="0037187B" w:rsidRPr="00207BC4" w:rsidRDefault="0037187B" w:rsidP="00F50C13">
            <w:pPr>
              <w:jc w:val="center"/>
              <w:rPr>
                <w:sz w:val="22"/>
                <w:szCs w:val="22"/>
              </w:rPr>
            </w:pPr>
            <w:r w:rsidRPr="00207BC4">
              <w:rPr>
                <w:sz w:val="22"/>
                <w:szCs w:val="22"/>
              </w:rPr>
              <w:t>х</w:t>
            </w:r>
          </w:p>
        </w:tc>
        <w:tc>
          <w:tcPr>
            <w:tcW w:w="707" w:type="dxa"/>
            <w:shd w:val="clear" w:color="auto" w:fill="auto"/>
          </w:tcPr>
          <w:p w:rsidR="0037187B" w:rsidRPr="00207BC4" w:rsidRDefault="0037187B" w:rsidP="00F50C13">
            <w:pPr>
              <w:jc w:val="center"/>
              <w:rPr>
                <w:sz w:val="22"/>
                <w:szCs w:val="22"/>
              </w:rPr>
            </w:pPr>
            <w:r w:rsidRPr="00207BC4">
              <w:rPr>
                <w:sz w:val="22"/>
                <w:szCs w:val="22"/>
              </w:rPr>
              <w:t>х</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r>
      <w:tr w:rsidR="00207BC4" w:rsidRPr="00207BC4" w:rsidTr="00435D6F">
        <w:trPr>
          <w:trHeight w:val="432"/>
        </w:trPr>
        <w:tc>
          <w:tcPr>
            <w:tcW w:w="1277" w:type="dxa"/>
            <w:vMerge w:val="restart"/>
            <w:shd w:val="clear" w:color="auto" w:fill="auto"/>
          </w:tcPr>
          <w:p w:rsidR="0037187B" w:rsidRPr="00207BC4" w:rsidRDefault="0037187B" w:rsidP="00F50C13">
            <w:pPr>
              <w:ind w:left="34" w:right="34"/>
              <w:jc w:val="center"/>
              <w:rPr>
                <w:sz w:val="22"/>
                <w:szCs w:val="22"/>
              </w:rPr>
            </w:pPr>
            <w:r w:rsidRPr="00207BC4">
              <w:rPr>
                <w:sz w:val="22"/>
                <w:szCs w:val="22"/>
              </w:rPr>
              <w:t>Основное мероприятие 1.</w:t>
            </w:r>
          </w:p>
        </w:tc>
        <w:tc>
          <w:tcPr>
            <w:tcW w:w="1649" w:type="dxa"/>
            <w:vMerge w:val="restart"/>
            <w:shd w:val="clear" w:color="auto" w:fill="auto"/>
          </w:tcPr>
          <w:p w:rsidR="0037187B" w:rsidRPr="00207BC4" w:rsidRDefault="0037187B" w:rsidP="00F50C13">
            <w:pPr>
              <w:jc w:val="both"/>
              <w:rPr>
                <w:sz w:val="22"/>
                <w:szCs w:val="22"/>
              </w:rPr>
            </w:pPr>
            <w:r w:rsidRPr="00207BC4">
              <w:rPr>
                <w:sz w:val="22"/>
                <w:szCs w:val="22"/>
              </w:rPr>
              <w:t xml:space="preserve">Обеспечение функций </w:t>
            </w:r>
            <w:r w:rsidRPr="00207BC4">
              <w:rPr>
                <w:spacing w:val="-8"/>
                <w:sz w:val="22"/>
                <w:szCs w:val="22"/>
              </w:rPr>
              <w:t>муниципальных</w:t>
            </w:r>
            <w:r w:rsidRPr="00207BC4">
              <w:rPr>
                <w:sz w:val="22"/>
                <w:szCs w:val="22"/>
              </w:rPr>
              <w:t xml:space="preserve"> органов</w:t>
            </w:r>
          </w:p>
        </w:tc>
        <w:tc>
          <w:tcPr>
            <w:tcW w:w="1330" w:type="dxa"/>
            <w:shd w:val="clear" w:color="auto" w:fill="auto"/>
          </w:tcPr>
          <w:p w:rsidR="0037187B" w:rsidRPr="00207BC4" w:rsidRDefault="0037187B" w:rsidP="00F50C13">
            <w:pPr>
              <w:ind w:left="-108" w:firstLine="34"/>
              <w:jc w:val="center"/>
              <w:rPr>
                <w:sz w:val="22"/>
                <w:szCs w:val="22"/>
              </w:rPr>
            </w:pPr>
            <w:r w:rsidRPr="00207BC4">
              <w:rPr>
                <w:sz w:val="22"/>
                <w:szCs w:val="22"/>
              </w:rPr>
              <w:t>всего</w:t>
            </w:r>
          </w:p>
        </w:tc>
        <w:tc>
          <w:tcPr>
            <w:tcW w:w="1271" w:type="dxa"/>
            <w:vMerge w:val="restart"/>
            <w:shd w:val="clear" w:color="auto" w:fill="auto"/>
          </w:tcPr>
          <w:p w:rsidR="00C67B44" w:rsidRPr="00207BC4" w:rsidRDefault="0037187B" w:rsidP="00F50C13">
            <w:pPr>
              <w:jc w:val="both"/>
              <w:rPr>
                <w:sz w:val="22"/>
                <w:szCs w:val="22"/>
              </w:rPr>
            </w:pPr>
            <w:r w:rsidRPr="00207BC4">
              <w:rPr>
                <w:sz w:val="22"/>
                <w:szCs w:val="22"/>
              </w:rPr>
              <w:t xml:space="preserve">Администрация города </w:t>
            </w:r>
            <w:proofErr w:type="spellStart"/>
            <w:r w:rsidRPr="00207BC4">
              <w:rPr>
                <w:sz w:val="22"/>
                <w:szCs w:val="22"/>
              </w:rPr>
              <w:t>ЧебоксарыАдминист</w:t>
            </w:r>
            <w:r w:rsidRPr="00207BC4">
              <w:rPr>
                <w:sz w:val="22"/>
                <w:szCs w:val="22"/>
              </w:rPr>
              <w:lastRenderedPageBreak/>
              <w:t>рации</w:t>
            </w:r>
            <w:proofErr w:type="spellEnd"/>
            <w:r w:rsidRPr="00207BC4">
              <w:rPr>
                <w:sz w:val="22"/>
                <w:szCs w:val="22"/>
              </w:rPr>
              <w:t xml:space="preserve"> районов города Чебоксары</w:t>
            </w:r>
          </w:p>
          <w:p w:rsidR="0037187B" w:rsidRPr="00207BC4" w:rsidRDefault="006F523F" w:rsidP="00F50C13">
            <w:pPr>
              <w:jc w:val="both"/>
              <w:rPr>
                <w:sz w:val="22"/>
                <w:szCs w:val="22"/>
              </w:rPr>
            </w:pPr>
            <w:r w:rsidRPr="00207BC4">
              <w:rPr>
                <w:sz w:val="22"/>
                <w:szCs w:val="22"/>
              </w:rPr>
              <w:t>Ч</w:t>
            </w:r>
            <w:r>
              <w:rPr>
                <w:sz w:val="22"/>
                <w:szCs w:val="22"/>
              </w:rPr>
              <w:t>ебоксарское городское Собрание депутатов</w:t>
            </w:r>
          </w:p>
        </w:tc>
        <w:tc>
          <w:tcPr>
            <w:tcW w:w="706" w:type="dxa"/>
            <w:shd w:val="clear" w:color="auto" w:fill="auto"/>
          </w:tcPr>
          <w:p w:rsidR="0037187B" w:rsidRPr="00207BC4" w:rsidRDefault="0037187B" w:rsidP="00F50C13">
            <w:pPr>
              <w:jc w:val="center"/>
              <w:rPr>
                <w:sz w:val="22"/>
                <w:szCs w:val="22"/>
              </w:rPr>
            </w:pPr>
            <w:r w:rsidRPr="00207BC4">
              <w:rPr>
                <w:sz w:val="22"/>
                <w:szCs w:val="22"/>
              </w:rPr>
              <w:lastRenderedPageBreak/>
              <w:t>х</w:t>
            </w:r>
          </w:p>
        </w:tc>
        <w:tc>
          <w:tcPr>
            <w:tcW w:w="705" w:type="dxa"/>
            <w:shd w:val="clear" w:color="auto" w:fill="auto"/>
          </w:tcPr>
          <w:p w:rsidR="0037187B" w:rsidRPr="00207BC4" w:rsidRDefault="0037187B" w:rsidP="00F50C13">
            <w:pPr>
              <w:jc w:val="center"/>
              <w:rPr>
                <w:sz w:val="22"/>
                <w:szCs w:val="22"/>
              </w:rPr>
            </w:pPr>
            <w:r w:rsidRPr="00207BC4">
              <w:rPr>
                <w:sz w:val="22"/>
                <w:szCs w:val="22"/>
              </w:rPr>
              <w:t>х</w:t>
            </w:r>
          </w:p>
        </w:tc>
        <w:tc>
          <w:tcPr>
            <w:tcW w:w="1412" w:type="dxa"/>
            <w:shd w:val="clear" w:color="auto" w:fill="auto"/>
          </w:tcPr>
          <w:p w:rsidR="0037187B" w:rsidRPr="00207BC4" w:rsidRDefault="0037187B" w:rsidP="00F50C13">
            <w:pPr>
              <w:jc w:val="center"/>
              <w:rPr>
                <w:sz w:val="22"/>
                <w:szCs w:val="22"/>
              </w:rPr>
            </w:pPr>
            <w:r w:rsidRPr="00207BC4">
              <w:rPr>
                <w:sz w:val="22"/>
                <w:szCs w:val="22"/>
              </w:rPr>
              <w:t>х</w:t>
            </w:r>
          </w:p>
        </w:tc>
        <w:tc>
          <w:tcPr>
            <w:tcW w:w="707" w:type="dxa"/>
            <w:shd w:val="clear" w:color="auto" w:fill="auto"/>
          </w:tcPr>
          <w:p w:rsidR="0037187B" w:rsidRPr="00207BC4" w:rsidRDefault="0037187B" w:rsidP="00F50C13">
            <w:pPr>
              <w:jc w:val="center"/>
              <w:rPr>
                <w:sz w:val="22"/>
                <w:szCs w:val="22"/>
              </w:rPr>
            </w:pPr>
            <w:r w:rsidRPr="00207BC4">
              <w:rPr>
                <w:sz w:val="22"/>
                <w:szCs w:val="22"/>
              </w:rPr>
              <w:t>х</w:t>
            </w:r>
          </w:p>
        </w:tc>
        <w:tc>
          <w:tcPr>
            <w:tcW w:w="988" w:type="dxa"/>
            <w:shd w:val="clear" w:color="auto" w:fill="auto"/>
          </w:tcPr>
          <w:p w:rsidR="0037187B" w:rsidRPr="00207BC4" w:rsidRDefault="0037187B" w:rsidP="00F50C13">
            <w:pPr>
              <w:ind w:left="-109"/>
              <w:jc w:val="center"/>
              <w:rPr>
                <w:spacing w:val="-10"/>
                <w:sz w:val="22"/>
                <w:szCs w:val="22"/>
              </w:rPr>
            </w:pPr>
            <w:r w:rsidRPr="00207BC4">
              <w:rPr>
                <w:spacing w:val="-10"/>
                <w:sz w:val="22"/>
                <w:szCs w:val="22"/>
              </w:rPr>
              <w:t>183591,0</w:t>
            </w:r>
          </w:p>
        </w:tc>
        <w:tc>
          <w:tcPr>
            <w:tcW w:w="988" w:type="dxa"/>
            <w:shd w:val="clear" w:color="auto" w:fill="auto"/>
          </w:tcPr>
          <w:p w:rsidR="0037187B" w:rsidRPr="00207BC4" w:rsidRDefault="0037187B" w:rsidP="00F50C13">
            <w:pPr>
              <w:ind w:left="-109"/>
              <w:jc w:val="center"/>
              <w:rPr>
                <w:spacing w:val="-10"/>
                <w:sz w:val="22"/>
                <w:szCs w:val="22"/>
              </w:rPr>
            </w:pPr>
            <w:r w:rsidRPr="00207BC4">
              <w:rPr>
                <w:spacing w:val="-10"/>
                <w:sz w:val="22"/>
                <w:szCs w:val="22"/>
              </w:rPr>
              <w:t>182390,</w:t>
            </w:r>
            <w:r w:rsidR="008B0E23" w:rsidRPr="00207BC4">
              <w:rPr>
                <w:spacing w:val="-10"/>
                <w:sz w:val="22"/>
                <w:szCs w:val="22"/>
              </w:rPr>
              <w:t>7</w:t>
            </w:r>
          </w:p>
        </w:tc>
        <w:tc>
          <w:tcPr>
            <w:tcW w:w="988" w:type="dxa"/>
            <w:shd w:val="clear" w:color="auto" w:fill="auto"/>
          </w:tcPr>
          <w:p w:rsidR="0037187B" w:rsidRPr="00207BC4" w:rsidRDefault="0037187B" w:rsidP="00F50C13">
            <w:pPr>
              <w:jc w:val="center"/>
              <w:rPr>
                <w:spacing w:val="-16"/>
                <w:sz w:val="22"/>
                <w:szCs w:val="22"/>
              </w:rPr>
            </w:pPr>
            <w:r w:rsidRPr="00207BC4">
              <w:rPr>
                <w:spacing w:val="-16"/>
                <w:sz w:val="22"/>
                <w:szCs w:val="22"/>
              </w:rPr>
              <w:t>172</w:t>
            </w:r>
            <w:r w:rsidRPr="00207BC4">
              <w:rPr>
                <w:spacing w:val="-16"/>
                <w:sz w:val="22"/>
                <w:szCs w:val="22"/>
                <w:lang w:val="en-US"/>
              </w:rPr>
              <w:t xml:space="preserve"> </w:t>
            </w:r>
            <w:r w:rsidRPr="00207BC4">
              <w:rPr>
                <w:spacing w:val="-16"/>
                <w:sz w:val="22"/>
                <w:szCs w:val="22"/>
              </w:rPr>
              <w:t>487,3</w:t>
            </w:r>
          </w:p>
        </w:tc>
        <w:tc>
          <w:tcPr>
            <w:tcW w:w="989" w:type="dxa"/>
            <w:tcBorders>
              <w:right w:val="single" w:sz="4" w:space="0" w:color="auto"/>
            </w:tcBorders>
            <w:shd w:val="clear" w:color="auto" w:fill="auto"/>
          </w:tcPr>
          <w:p w:rsidR="0037187B" w:rsidRPr="00207BC4" w:rsidRDefault="00B013FB" w:rsidP="00F50C13">
            <w:pPr>
              <w:ind w:left="-109"/>
              <w:jc w:val="center"/>
              <w:rPr>
                <w:spacing w:val="-10"/>
                <w:sz w:val="22"/>
                <w:szCs w:val="22"/>
              </w:rPr>
            </w:pPr>
            <w:r>
              <w:rPr>
                <w:spacing w:val="-10"/>
                <w:sz w:val="22"/>
                <w:szCs w:val="22"/>
              </w:rPr>
              <w:t>138264,8</w:t>
            </w:r>
          </w:p>
        </w:tc>
        <w:tc>
          <w:tcPr>
            <w:tcW w:w="988" w:type="dxa"/>
            <w:tcBorders>
              <w:left w:val="single" w:sz="4" w:space="0" w:color="auto"/>
              <w:right w:val="single" w:sz="4" w:space="0" w:color="auto"/>
            </w:tcBorders>
            <w:shd w:val="clear" w:color="auto" w:fill="auto"/>
          </w:tcPr>
          <w:p w:rsidR="0037187B" w:rsidRPr="00207BC4" w:rsidRDefault="0037187B" w:rsidP="00F50C13">
            <w:pPr>
              <w:ind w:left="-109"/>
              <w:jc w:val="center"/>
              <w:rPr>
                <w:spacing w:val="-10"/>
                <w:sz w:val="22"/>
                <w:szCs w:val="22"/>
              </w:rPr>
            </w:pPr>
            <w:r w:rsidRPr="00207BC4">
              <w:rPr>
                <w:spacing w:val="-10"/>
                <w:sz w:val="22"/>
                <w:szCs w:val="22"/>
              </w:rPr>
              <w:t>166 845,0</w:t>
            </w:r>
          </w:p>
        </w:tc>
        <w:tc>
          <w:tcPr>
            <w:tcW w:w="988" w:type="dxa"/>
            <w:tcBorders>
              <w:left w:val="single" w:sz="4" w:space="0" w:color="auto"/>
              <w:right w:val="single" w:sz="4" w:space="0" w:color="auto"/>
            </w:tcBorders>
            <w:shd w:val="clear" w:color="auto" w:fill="auto"/>
          </w:tcPr>
          <w:p w:rsidR="0037187B" w:rsidRPr="00207BC4" w:rsidRDefault="0037187B" w:rsidP="00F50C13">
            <w:pPr>
              <w:ind w:left="-109"/>
              <w:jc w:val="center"/>
              <w:rPr>
                <w:spacing w:val="-10"/>
                <w:sz w:val="22"/>
                <w:szCs w:val="22"/>
              </w:rPr>
            </w:pPr>
            <w:r w:rsidRPr="00207BC4">
              <w:rPr>
                <w:spacing w:val="-10"/>
                <w:sz w:val="22"/>
                <w:szCs w:val="22"/>
              </w:rPr>
              <w:t>166 845,0</w:t>
            </w:r>
          </w:p>
        </w:tc>
        <w:tc>
          <w:tcPr>
            <w:tcW w:w="989" w:type="dxa"/>
            <w:tcBorders>
              <w:left w:val="single" w:sz="4" w:space="0" w:color="auto"/>
            </w:tcBorders>
            <w:shd w:val="clear" w:color="auto" w:fill="auto"/>
          </w:tcPr>
          <w:p w:rsidR="0037187B" w:rsidRPr="00207BC4" w:rsidRDefault="0037187B" w:rsidP="00F50C13">
            <w:pPr>
              <w:ind w:left="-109"/>
              <w:jc w:val="center"/>
              <w:rPr>
                <w:spacing w:val="-10"/>
                <w:sz w:val="22"/>
                <w:szCs w:val="22"/>
              </w:rPr>
            </w:pPr>
            <w:r w:rsidRPr="00207BC4">
              <w:rPr>
                <w:spacing w:val="-10"/>
                <w:sz w:val="22"/>
                <w:szCs w:val="22"/>
              </w:rPr>
              <w:t>166 845,0</w:t>
            </w:r>
          </w:p>
        </w:tc>
      </w:tr>
      <w:tr w:rsidR="00207BC4" w:rsidRPr="00207BC4" w:rsidTr="00207BC4">
        <w:trPr>
          <w:trHeight w:val="432"/>
        </w:trPr>
        <w:tc>
          <w:tcPr>
            <w:tcW w:w="1277" w:type="dxa"/>
            <w:vMerge/>
            <w:shd w:val="clear" w:color="auto" w:fill="auto"/>
          </w:tcPr>
          <w:p w:rsidR="0037187B" w:rsidRPr="00207BC4" w:rsidRDefault="0037187B" w:rsidP="00F50C13">
            <w:pPr>
              <w:ind w:left="34" w:right="34"/>
              <w:jc w:val="center"/>
              <w:rPr>
                <w:sz w:val="22"/>
                <w:szCs w:val="22"/>
              </w:rPr>
            </w:pPr>
          </w:p>
        </w:tc>
        <w:tc>
          <w:tcPr>
            <w:tcW w:w="1649" w:type="dxa"/>
            <w:vMerge/>
            <w:shd w:val="clear" w:color="auto" w:fill="auto"/>
          </w:tcPr>
          <w:p w:rsidR="0037187B" w:rsidRPr="00207BC4" w:rsidRDefault="0037187B" w:rsidP="00F50C13">
            <w:pPr>
              <w:jc w:val="both"/>
              <w:rPr>
                <w:sz w:val="22"/>
                <w:szCs w:val="22"/>
              </w:rPr>
            </w:pPr>
          </w:p>
        </w:tc>
        <w:tc>
          <w:tcPr>
            <w:tcW w:w="1330" w:type="dxa"/>
            <w:shd w:val="clear" w:color="auto" w:fill="auto"/>
          </w:tcPr>
          <w:p w:rsidR="0037187B" w:rsidRPr="00207BC4" w:rsidRDefault="0037187B" w:rsidP="00F50C13">
            <w:pPr>
              <w:ind w:left="-108" w:firstLine="34"/>
              <w:jc w:val="center"/>
              <w:rPr>
                <w:sz w:val="22"/>
                <w:szCs w:val="22"/>
              </w:rPr>
            </w:pPr>
            <w:r w:rsidRPr="00207BC4">
              <w:rPr>
                <w:sz w:val="22"/>
                <w:szCs w:val="22"/>
              </w:rPr>
              <w:t>федеральный бюджет</w:t>
            </w:r>
          </w:p>
        </w:tc>
        <w:tc>
          <w:tcPr>
            <w:tcW w:w="1271" w:type="dxa"/>
            <w:vMerge/>
            <w:shd w:val="clear" w:color="auto" w:fill="auto"/>
          </w:tcPr>
          <w:p w:rsidR="0037187B" w:rsidRPr="00207BC4" w:rsidRDefault="0037187B" w:rsidP="00F50C13">
            <w:pPr>
              <w:jc w:val="both"/>
              <w:rPr>
                <w:sz w:val="22"/>
                <w:szCs w:val="22"/>
              </w:rPr>
            </w:pPr>
          </w:p>
        </w:tc>
        <w:tc>
          <w:tcPr>
            <w:tcW w:w="706" w:type="dxa"/>
            <w:shd w:val="clear" w:color="auto" w:fill="auto"/>
          </w:tcPr>
          <w:p w:rsidR="0037187B" w:rsidRPr="00207BC4" w:rsidRDefault="0037187B" w:rsidP="00F50C13">
            <w:pPr>
              <w:jc w:val="center"/>
              <w:rPr>
                <w:sz w:val="22"/>
                <w:szCs w:val="22"/>
              </w:rPr>
            </w:pPr>
            <w:r w:rsidRPr="00207BC4">
              <w:rPr>
                <w:sz w:val="22"/>
                <w:szCs w:val="22"/>
              </w:rPr>
              <w:t>х</w:t>
            </w:r>
          </w:p>
        </w:tc>
        <w:tc>
          <w:tcPr>
            <w:tcW w:w="705" w:type="dxa"/>
            <w:shd w:val="clear" w:color="auto" w:fill="auto"/>
          </w:tcPr>
          <w:p w:rsidR="0037187B" w:rsidRPr="00207BC4" w:rsidRDefault="0037187B" w:rsidP="00F50C13">
            <w:pPr>
              <w:jc w:val="center"/>
              <w:rPr>
                <w:sz w:val="22"/>
                <w:szCs w:val="22"/>
              </w:rPr>
            </w:pPr>
            <w:r w:rsidRPr="00207BC4">
              <w:rPr>
                <w:sz w:val="22"/>
                <w:szCs w:val="22"/>
              </w:rPr>
              <w:t>х</w:t>
            </w:r>
          </w:p>
        </w:tc>
        <w:tc>
          <w:tcPr>
            <w:tcW w:w="1412" w:type="dxa"/>
            <w:shd w:val="clear" w:color="auto" w:fill="auto"/>
          </w:tcPr>
          <w:p w:rsidR="0037187B" w:rsidRPr="00207BC4" w:rsidRDefault="0037187B" w:rsidP="00F50C13">
            <w:pPr>
              <w:jc w:val="center"/>
              <w:rPr>
                <w:sz w:val="22"/>
                <w:szCs w:val="22"/>
              </w:rPr>
            </w:pPr>
            <w:r w:rsidRPr="00207BC4">
              <w:rPr>
                <w:sz w:val="22"/>
                <w:szCs w:val="22"/>
              </w:rPr>
              <w:t>х</w:t>
            </w:r>
          </w:p>
        </w:tc>
        <w:tc>
          <w:tcPr>
            <w:tcW w:w="707" w:type="dxa"/>
            <w:shd w:val="clear" w:color="auto" w:fill="auto"/>
          </w:tcPr>
          <w:p w:rsidR="0037187B" w:rsidRPr="00207BC4" w:rsidRDefault="0037187B" w:rsidP="00F50C13">
            <w:pPr>
              <w:jc w:val="center"/>
              <w:rPr>
                <w:sz w:val="22"/>
                <w:szCs w:val="22"/>
              </w:rPr>
            </w:pPr>
            <w:r w:rsidRPr="00207BC4">
              <w:rPr>
                <w:sz w:val="22"/>
                <w:szCs w:val="22"/>
              </w:rPr>
              <w:t>х</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r>
      <w:tr w:rsidR="00207BC4" w:rsidRPr="00207BC4" w:rsidTr="00207BC4">
        <w:trPr>
          <w:trHeight w:val="432"/>
        </w:trPr>
        <w:tc>
          <w:tcPr>
            <w:tcW w:w="1277" w:type="dxa"/>
            <w:vMerge/>
            <w:shd w:val="clear" w:color="auto" w:fill="auto"/>
          </w:tcPr>
          <w:p w:rsidR="0037187B" w:rsidRPr="00207BC4" w:rsidRDefault="0037187B" w:rsidP="00F50C13">
            <w:pPr>
              <w:ind w:left="34" w:right="34"/>
              <w:jc w:val="center"/>
              <w:rPr>
                <w:sz w:val="22"/>
                <w:szCs w:val="22"/>
              </w:rPr>
            </w:pPr>
          </w:p>
        </w:tc>
        <w:tc>
          <w:tcPr>
            <w:tcW w:w="1649" w:type="dxa"/>
            <w:vMerge/>
            <w:shd w:val="clear" w:color="auto" w:fill="auto"/>
          </w:tcPr>
          <w:p w:rsidR="0037187B" w:rsidRPr="00207BC4" w:rsidRDefault="0037187B" w:rsidP="00F50C13">
            <w:pPr>
              <w:jc w:val="both"/>
              <w:rPr>
                <w:sz w:val="22"/>
                <w:szCs w:val="22"/>
              </w:rPr>
            </w:pPr>
          </w:p>
        </w:tc>
        <w:tc>
          <w:tcPr>
            <w:tcW w:w="1330" w:type="dxa"/>
            <w:shd w:val="clear" w:color="auto" w:fill="auto"/>
          </w:tcPr>
          <w:p w:rsidR="0037187B" w:rsidRPr="00207BC4" w:rsidRDefault="0037187B" w:rsidP="00F50C13">
            <w:pPr>
              <w:ind w:left="-108" w:firstLine="34"/>
              <w:jc w:val="center"/>
              <w:rPr>
                <w:sz w:val="22"/>
                <w:szCs w:val="22"/>
              </w:rPr>
            </w:pPr>
            <w:r w:rsidRPr="00207BC4">
              <w:rPr>
                <w:sz w:val="22"/>
                <w:szCs w:val="22"/>
              </w:rPr>
              <w:t xml:space="preserve">республиканский </w:t>
            </w:r>
            <w:r w:rsidRPr="00207BC4">
              <w:rPr>
                <w:sz w:val="22"/>
                <w:szCs w:val="22"/>
              </w:rPr>
              <w:lastRenderedPageBreak/>
              <w:t>бюджет Чувашской Республики</w:t>
            </w:r>
          </w:p>
        </w:tc>
        <w:tc>
          <w:tcPr>
            <w:tcW w:w="1271" w:type="dxa"/>
            <w:vMerge/>
            <w:shd w:val="clear" w:color="auto" w:fill="auto"/>
          </w:tcPr>
          <w:p w:rsidR="0037187B" w:rsidRPr="00207BC4" w:rsidRDefault="0037187B" w:rsidP="00F50C13">
            <w:pPr>
              <w:jc w:val="both"/>
              <w:rPr>
                <w:sz w:val="22"/>
                <w:szCs w:val="22"/>
              </w:rPr>
            </w:pPr>
          </w:p>
        </w:tc>
        <w:tc>
          <w:tcPr>
            <w:tcW w:w="706" w:type="dxa"/>
            <w:shd w:val="clear" w:color="auto" w:fill="auto"/>
          </w:tcPr>
          <w:p w:rsidR="0037187B" w:rsidRPr="00207BC4" w:rsidRDefault="0037187B" w:rsidP="00F50C13">
            <w:pPr>
              <w:jc w:val="center"/>
              <w:rPr>
                <w:sz w:val="22"/>
                <w:szCs w:val="22"/>
              </w:rPr>
            </w:pPr>
            <w:r w:rsidRPr="00207BC4">
              <w:rPr>
                <w:sz w:val="22"/>
                <w:szCs w:val="22"/>
              </w:rPr>
              <w:t>х</w:t>
            </w:r>
          </w:p>
        </w:tc>
        <w:tc>
          <w:tcPr>
            <w:tcW w:w="705" w:type="dxa"/>
            <w:shd w:val="clear" w:color="auto" w:fill="auto"/>
          </w:tcPr>
          <w:p w:rsidR="0037187B" w:rsidRPr="00207BC4" w:rsidRDefault="0037187B" w:rsidP="00F50C13">
            <w:pPr>
              <w:jc w:val="center"/>
              <w:rPr>
                <w:sz w:val="22"/>
                <w:szCs w:val="22"/>
              </w:rPr>
            </w:pPr>
            <w:r w:rsidRPr="00207BC4">
              <w:rPr>
                <w:sz w:val="22"/>
                <w:szCs w:val="22"/>
              </w:rPr>
              <w:t>х</w:t>
            </w:r>
          </w:p>
        </w:tc>
        <w:tc>
          <w:tcPr>
            <w:tcW w:w="1412" w:type="dxa"/>
            <w:shd w:val="clear" w:color="auto" w:fill="auto"/>
          </w:tcPr>
          <w:p w:rsidR="0037187B" w:rsidRPr="00207BC4" w:rsidRDefault="0037187B" w:rsidP="00F50C13">
            <w:pPr>
              <w:jc w:val="center"/>
              <w:rPr>
                <w:sz w:val="22"/>
                <w:szCs w:val="22"/>
              </w:rPr>
            </w:pPr>
            <w:r w:rsidRPr="00207BC4">
              <w:rPr>
                <w:sz w:val="22"/>
                <w:szCs w:val="22"/>
              </w:rPr>
              <w:t>х</w:t>
            </w:r>
          </w:p>
        </w:tc>
        <w:tc>
          <w:tcPr>
            <w:tcW w:w="707" w:type="dxa"/>
            <w:shd w:val="clear" w:color="auto" w:fill="auto"/>
          </w:tcPr>
          <w:p w:rsidR="0037187B" w:rsidRPr="00207BC4" w:rsidRDefault="0037187B" w:rsidP="00F50C13">
            <w:pPr>
              <w:jc w:val="center"/>
              <w:rPr>
                <w:sz w:val="22"/>
                <w:szCs w:val="22"/>
              </w:rPr>
            </w:pPr>
            <w:r w:rsidRPr="00207BC4">
              <w:rPr>
                <w:sz w:val="22"/>
                <w:szCs w:val="22"/>
              </w:rPr>
              <w:t>х</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r>
      <w:tr w:rsidR="00207BC4" w:rsidRPr="00207BC4" w:rsidTr="00207BC4">
        <w:trPr>
          <w:trHeight w:val="2056"/>
        </w:trPr>
        <w:tc>
          <w:tcPr>
            <w:tcW w:w="1277" w:type="dxa"/>
            <w:vMerge/>
            <w:shd w:val="clear" w:color="auto" w:fill="auto"/>
          </w:tcPr>
          <w:p w:rsidR="0037187B" w:rsidRPr="00207BC4" w:rsidRDefault="0037187B" w:rsidP="00F50C13">
            <w:pPr>
              <w:ind w:left="34" w:right="34"/>
              <w:jc w:val="center"/>
              <w:rPr>
                <w:sz w:val="22"/>
                <w:szCs w:val="22"/>
              </w:rPr>
            </w:pPr>
          </w:p>
        </w:tc>
        <w:tc>
          <w:tcPr>
            <w:tcW w:w="1649" w:type="dxa"/>
            <w:vMerge/>
            <w:shd w:val="clear" w:color="auto" w:fill="auto"/>
          </w:tcPr>
          <w:p w:rsidR="0037187B" w:rsidRPr="00207BC4" w:rsidRDefault="0037187B" w:rsidP="00F50C13">
            <w:pPr>
              <w:jc w:val="both"/>
              <w:rPr>
                <w:sz w:val="22"/>
                <w:szCs w:val="22"/>
              </w:rPr>
            </w:pPr>
          </w:p>
        </w:tc>
        <w:tc>
          <w:tcPr>
            <w:tcW w:w="1330" w:type="dxa"/>
            <w:shd w:val="clear" w:color="auto" w:fill="auto"/>
          </w:tcPr>
          <w:p w:rsidR="0037187B" w:rsidRPr="00207BC4" w:rsidRDefault="0037187B" w:rsidP="00F50C13">
            <w:pPr>
              <w:ind w:left="-108" w:firstLine="34"/>
              <w:jc w:val="center"/>
              <w:rPr>
                <w:sz w:val="22"/>
                <w:szCs w:val="22"/>
              </w:rPr>
            </w:pPr>
            <w:r w:rsidRPr="00207BC4">
              <w:rPr>
                <w:sz w:val="22"/>
                <w:szCs w:val="22"/>
              </w:rPr>
              <w:t xml:space="preserve">бюджет </w:t>
            </w:r>
          </w:p>
          <w:p w:rsidR="0037187B" w:rsidRPr="00207BC4" w:rsidRDefault="0037187B" w:rsidP="00F50C13">
            <w:pPr>
              <w:ind w:left="-108" w:firstLine="34"/>
              <w:jc w:val="center"/>
              <w:rPr>
                <w:sz w:val="22"/>
                <w:szCs w:val="22"/>
              </w:rPr>
            </w:pPr>
            <w:r w:rsidRPr="00207BC4">
              <w:rPr>
                <w:sz w:val="22"/>
                <w:szCs w:val="22"/>
              </w:rPr>
              <w:t xml:space="preserve">города </w:t>
            </w:r>
          </w:p>
          <w:p w:rsidR="0037187B" w:rsidRPr="00207BC4" w:rsidRDefault="0037187B" w:rsidP="00F50C13">
            <w:pPr>
              <w:ind w:left="-108" w:firstLine="34"/>
              <w:jc w:val="center"/>
              <w:rPr>
                <w:sz w:val="22"/>
                <w:szCs w:val="22"/>
              </w:rPr>
            </w:pPr>
            <w:r w:rsidRPr="00207BC4">
              <w:rPr>
                <w:sz w:val="22"/>
                <w:szCs w:val="22"/>
              </w:rPr>
              <w:t>Чебоксары</w:t>
            </w:r>
          </w:p>
        </w:tc>
        <w:tc>
          <w:tcPr>
            <w:tcW w:w="1271" w:type="dxa"/>
            <w:vMerge/>
            <w:shd w:val="clear" w:color="auto" w:fill="auto"/>
          </w:tcPr>
          <w:p w:rsidR="0037187B" w:rsidRPr="00207BC4" w:rsidRDefault="0037187B" w:rsidP="00F50C13">
            <w:pPr>
              <w:jc w:val="both"/>
              <w:rPr>
                <w:sz w:val="22"/>
                <w:szCs w:val="22"/>
              </w:rPr>
            </w:pPr>
          </w:p>
        </w:tc>
        <w:tc>
          <w:tcPr>
            <w:tcW w:w="706" w:type="dxa"/>
            <w:shd w:val="clear" w:color="auto" w:fill="auto"/>
          </w:tcPr>
          <w:p w:rsidR="00CC45B4" w:rsidRPr="00207BC4" w:rsidRDefault="00CC45B4" w:rsidP="00F50C13">
            <w:pPr>
              <w:jc w:val="center"/>
              <w:rPr>
                <w:sz w:val="22"/>
                <w:szCs w:val="22"/>
              </w:rPr>
            </w:pPr>
          </w:p>
          <w:p w:rsidR="0037187B" w:rsidRPr="00207BC4" w:rsidRDefault="0037187B" w:rsidP="00F50C13">
            <w:pPr>
              <w:jc w:val="center"/>
              <w:rPr>
                <w:sz w:val="22"/>
                <w:szCs w:val="22"/>
              </w:rPr>
            </w:pPr>
            <w:r w:rsidRPr="00207BC4">
              <w:rPr>
                <w:sz w:val="22"/>
                <w:szCs w:val="22"/>
              </w:rPr>
              <w:t>903</w:t>
            </w:r>
          </w:p>
          <w:p w:rsidR="0037187B" w:rsidRPr="00207BC4" w:rsidRDefault="0037187B" w:rsidP="00F50C13">
            <w:pPr>
              <w:jc w:val="center"/>
              <w:rPr>
                <w:sz w:val="22"/>
                <w:szCs w:val="22"/>
              </w:rPr>
            </w:pPr>
            <w:r w:rsidRPr="00207BC4">
              <w:rPr>
                <w:sz w:val="22"/>
                <w:szCs w:val="22"/>
              </w:rPr>
              <w:t>904</w:t>
            </w:r>
          </w:p>
          <w:p w:rsidR="0037187B" w:rsidRPr="00207BC4" w:rsidRDefault="0037187B" w:rsidP="00F50C13">
            <w:pPr>
              <w:jc w:val="center"/>
              <w:rPr>
                <w:sz w:val="22"/>
                <w:szCs w:val="22"/>
              </w:rPr>
            </w:pPr>
            <w:r w:rsidRPr="00207BC4">
              <w:rPr>
                <w:sz w:val="22"/>
                <w:szCs w:val="22"/>
              </w:rPr>
              <w:t>905</w:t>
            </w:r>
          </w:p>
          <w:p w:rsidR="0037187B" w:rsidRPr="00207BC4" w:rsidRDefault="0037187B" w:rsidP="00F50C13">
            <w:pPr>
              <w:jc w:val="center"/>
              <w:rPr>
                <w:sz w:val="22"/>
                <w:szCs w:val="22"/>
              </w:rPr>
            </w:pPr>
            <w:r w:rsidRPr="00207BC4">
              <w:rPr>
                <w:sz w:val="22"/>
                <w:szCs w:val="22"/>
              </w:rPr>
              <w:t>906</w:t>
            </w:r>
          </w:p>
          <w:p w:rsidR="0037187B" w:rsidRPr="00207BC4" w:rsidRDefault="0037187B" w:rsidP="00F50C13">
            <w:pPr>
              <w:jc w:val="center"/>
              <w:rPr>
                <w:sz w:val="22"/>
                <w:szCs w:val="22"/>
              </w:rPr>
            </w:pPr>
            <w:r w:rsidRPr="00207BC4">
              <w:rPr>
                <w:sz w:val="22"/>
                <w:szCs w:val="22"/>
              </w:rPr>
              <w:t>907</w:t>
            </w:r>
          </w:p>
          <w:p w:rsidR="0037187B" w:rsidRPr="00207BC4" w:rsidRDefault="0037187B" w:rsidP="00F50C13">
            <w:pPr>
              <w:jc w:val="center"/>
              <w:rPr>
                <w:sz w:val="22"/>
                <w:szCs w:val="22"/>
              </w:rPr>
            </w:pPr>
            <w:r w:rsidRPr="00207BC4">
              <w:rPr>
                <w:sz w:val="22"/>
                <w:szCs w:val="22"/>
              </w:rPr>
              <w:t>909</w:t>
            </w:r>
          </w:p>
          <w:p w:rsidR="0037187B" w:rsidRPr="00207BC4" w:rsidRDefault="0037187B" w:rsidP="00F50C13">
            <w:pPr>
              <w:jc w:val="center"/>
              <w:rPr>
                <w:sz w:val="22"/>
                <w:szCs w:val="22"/>
              </w:rPr>
            </w:pPr>
            <w:r w:rsidRPr="00207BC4">
              <w:rPr>
                <w:sz w:val="22"/>
                <w:szCs w:val="22"/>
              </w:rPr>
              <w:t>930</w:t>
            </w:r>
          </w:p>
        </w:tc>
        <w:tc>
          <w:tcPr>
            <w:tcW w:w="705" w:type="dxa"/>
            <w:shd w:val="clear" w:color="auto" w:fill="auto"/>
          </w:tcPr>
          <w:p w:rsidR="0037187B" w:rsidRPr="00207BC4" w:rsidRDefault="0037187B" w:rsidP="00F50C13">
            <w:pPr>
              <w:jc w:val="center"/>
              <w:rPr>
                <w:sz w:val="22"/>
                <w:szCs w:val="22"/>
              </w:rPr>
            </w:pPr>
            <w:r w:rsidRPr="00207BC4">
              <w:rPr>
                <w:sz w:val="22"/>
                <w:szCs w:val="22"/>
              </w:rPr>
              <w:t>0104</w:t>
            </w:r>
          </w:p>
          <w:p w:rsidR="0037187B" w:rsidRPr="00207BC4" w:rsidRDefault="0037187B" w:rsidP="00F50C13">
            <w:pPr>
              <w:jc w:val="center"/>
              <w:rPr>
                <w:sz w:val="22"/>
                <w:szCs w:val="22"/>
              </w:rPr>
            </w:pPr>
          </w:p>
        </w:tc>
        <w:tc>
          <w:tcPr>
            <w:tcW w:w="1412" w:type="dxa"/>
            <w:shd w:val="clear" w:color="auto" w:fill="auto"/>
          </w:tcPr>
          <w:p w:rsidR="0037187B" w:rsidRPr="00207BC4" w:rsidRDefault="0037187B" w:rsidP="00F50C13">
            <w:pPr>
              <w:jc w:val="center"/>
              <w:rPr>
                <w:sz w:val="22"/>
                <w:szCs w:val="22"/>
              </w:rPr>
            </w:pPr>
            <w:r w:rsidRPr="00207BC4">
              <w:rPr>
                <w:sz w:val="22"/>
                <w:szCs w:val="22"/>
              </w:rPr>
              <w:t>75Э0020</w:t>
            </w:r>
          </w:p>
          <w:p w:rsidR="0037187B" w:rsidRPr="00207BC4" w:rsidRDefault="0037187B" w:rsidP="00F50C13">
            <w:pPr>
              <w:jc w:val="center"/>
              <w:rPr>
                <w:sz w:val="22"/>
                <w:szCs w:val="22"/>
              </w:rPr>
            </w:pPr>
            <w:r w:rsidRPr="00207BC4">
              <w:rPr>
                <w:sz w:val="22"/>
                <w:szCs w:val="22"/>
              </w:rPr>
              <w:t>Ч5Э0100200</w:t>
            </w:r>
          </w:p>
        </w:tc>
        <w:tc>
          <w:tcPr>
            <w:tcW w:w="707" w:type="dxa"/>
            <w:shd w:val="clear" w:color="auto" w:fill="auto"/>
          </w:tcPr>
          <w:p w:rsidR="0037187B" w:rsidRPr="00207BC4" w:rsidRDefault="0037187B" w:rsidP="00F50C13">
            <w:pPr>
              <w:jc w:val="center"/>
              <w:rPr>
                <w:sz w:val="22"/>
                <w:szCs w:val="22"/>
              </w:rPr>
            </w:pPr>
            <w:r w:rsidRPr="00207BC4">
              <w:rPr>
                <w:sz w:val="22"/>
                <w:szCs w:val="22"/>
              </w:rPr>
              <w:t>х</w:t>
            </w:r>
          </w:p>
        </w:tc>
        <w:tc>
          <w:tcPr>
            <w:tcW w:w="988" w:type="dxa"/>
            <w:shd w:val="clear" w:color="auto" w:fill="auto"/>
          </w:tcPr>
          <w:p w:rsidR="0037187B" w:rsidRPr="00207BC4" w:rsidRDefault="0037187B" w:rsidP="00F50C13">
            <w:pPr>
              <w:ind w:left="-109"/>
              <w:jc w:val="center"/>
              <w:rPr>
                <w:spacing w:val="-10"/>
                <w:sz w:val="22"/>
                <w:szCs w:val="22"/>
              </w:rPr>
            </w:pPr>
            <w:r w:rsidRPr="00207BC4">
              <w:rPr>
                <w:spacing w:val="-10"/>
                <w:sz w:val="22"/>
                <w:szCs w:val="22"/>
              </w:rPr>
              <w:t>183591,0</w:t>
            </w:r>
          </w:p>
          <w:p w:rsidR="0037187B" w:rsidRPr="00207BC4" w:rsidRDefault="0037187B" w:rsidP="00F50C13">
            <w:pPr>
              <w:ind w:left="-109"/>
              <w:jc w:val="center"/>
              <w:rPr>
                <w:spacing w:val="-10"/>
                <w:sz w:val="22"/>
                <w:szCs w:val="22"/>
              </w:rPr>
            </w:pPr>
            <w:r w:rsidRPr="00207BC4">
              <w:rPr>
                <w:spacing w:val="-10"/>
                <w:sz w:val="22"/>
                <w:szCs w:val="22"/>
              </w:rPr>
              <w:t>68052,9</w:t>
            </w:r>
          </w:p>
          <w:p w:rsidR="0037187B" w:rsidRPr="00207BC4" w:rsidRDefault="0037187B" w:rsidP="00F50C13">
            <w:pPr>
              <w:ind w:left="-109"/>
              <w:jc w:val="center"/>
              <w:rPr>
                <w:spacing w:val="-10"/>
                <w:sz w:val="22"/>
                <w:szCs w:val="22"/>
              </w:rPr>
            </w:pPr>
            <w:r w:rsidRPr="00207BC4">
              <w:rPr>
                <w:spacing w:val="-10"/>
                <w:sz w:val="22"/>
                <w:szCs w:val="22"/>
              </w:rPr>
              <w:t>24957,6</w:t>
            </w:r>
          </w:p>
          <w:p w:rsidR="0037187B" w:rsidRPr="00207BC4" w:rsidRDefault="0037187B" w:rsidP="00F50C13">
            <w:pPr>
              <w:ind w:left="-109"/>
              <w:jc w:val="center"/>
              <w:rPr>
                <w:spacing w:val="-10"/>
                <w:sz w:val="22"/>
                <w:szCs w:val="22"/>
              </w:rPr>
            </w:pPr>
            <w:r w:rsidRPr="00207BC4">
              <w:rPr>
                <w:spacing w:val="-10"/>
                <w:sz w:val="22"/>
                <w:szCs w:val="22"/>
              </w:rPr>
              <w:t>24327,2</w:t>
            </w:r>
          </w:p>
          <w:p w:rsidR="0037187B" w:rsidRPr="00207BC4" w:rsidRDefault="0037187B" w:rsidP="00F50C13">
            <w:pPr>
              <w:ind w:left="-109"/>
              <w:jc w:val="center"/>
              <w:rPr>
                <w:spacing w:val="-10"/>
                <w:sz w:val="22"/>
                <w:szCs w:val="22"/>
              </w:rPr>
            </w:pPr>
            <w:r w:rsidRPr="00207BC4">
              <w:rPr>
                <w:spacing w:val="-10"/>
                <w:sz w:val="22"/>
                <w:szCs w:val="22"/>
              </w:rPr>
              <w:t>24925,6</w:t>
            </w:r>
          </w:p>
          <w:p w:rsidR="0037187B" w:rsidRPr="00207BC4" w:rsidRDefault="0037187B" w:rsidP="00F50C13">
            <w:pPr>
              <w:ind w:left="-109"/>
              <w:jc w:val="center"/>
              <w:rPr>
                <w:spacing w:val="-10"/>
                <w:sz w:val="22"/>
                <w:szCs w:val="22"/>
              </w:rPr>
            </w:pPr>
            <w:r w:rsidRPr="00207BC4">
              <w:rPr>
                <w:spacing w:val="-10"/>
                <w:sz w:val="22"/>
                <w:szCs w:val="22"/>
              </w:rPr>
              <w:t>4023,2</w:t>
            </w:r>
          </w:p>
          <w:p w:rsidR="0037187B" w:rsidRPr="00207BC4" w:rsidRDefault="0037187B" w:rsidP="00F50C13">
            <w:pPr>
              <w:ind w:left="-109"/>
              <w:jc w:val="center"/>
              <w:rPr>
                <w:spacing w:val="-10"/>
                <w:sz w:val="22"/>
                <w:szCs w:val="22"/>
              </w:rPr>
            </w:pPr>
            <w:r w:rsidRPr="00207BC4">
              <w:rPr>
                <w:spacing w:val="-10"/>
                <w:sz w:val="22"/>
                <w:szCs w:val="22"/>
              </w:rPr>
              <w:t>14481,6</w:t>
            </w:r>
          </w:p>
          <w:p w:rsidR="0037187B" w:rsidRPr="00207BC4" w:rsidRDefault="0037187B" w:rsidP="00F50C13">
            <w:pPr>
              <w:ind w:left="-109"/>
              <w:jc w:val="center"/>
              <w:rPr>
                <w:spacing w:val="-10"/>
                <w:sz w:val="22"/>
                <w:szCs w:val="22"/>
              </w:rPr>
            </w:pPr>
            <w:r w:rsidRPr="00207BC4">
              <w:rPr>
                <w:spacing w:val="-10"/>
                <w:sz w:val="22"/>
                <w:szCs w:val="22"/>
              </w:rPr>
              <w:t>21912,2</w:t>
            </w:r>
          </w:p>
        </w:tc>
        <w:tc>
          <w:tcPr>
            <w:tcW w:w="988" w:type="dxa"/>
            <w:shd w:val="clear" w:color="auto" w:fill="auto"/>
          </w:tcPr>
          <w:p w:rsidR="0037187B" w:rsidRPr="00207BC4" w:rsidRDefault="0037187B" w:rsidP="00F50C13">
            <w:pPr>
              <w:ind w:left="-109"/>
              <w:jc w:val="center"/>
              <w:rPr>
                <w:spacing w:val="-10"/>
                <w:sz w:val="22"/>
                <w:szCs w:val="22"/>
              </w:rPr>
            </w:pPr>
            <w:r w:rsidRPr="00207BC4">
              <w:rPr>
                <w:spacing w:val="-10"/>
                <w:sz w:val="22"/>
                <w:szCs w:val="22"/>
              </w:rPr>
              <w:t>182390,7</w:t>
            </w:r>
          </w:p>
          <w:p w:rsidR="0037187B" w:rsidRPr="00207BC4" w:rsidRDefault="0037187B" w:rsidP="00F50C13">
            <w:pPr>
              <w:ind w:left="-109"/>
              <w:jc w:val="center"/>
              <w:rPr>
                <w:spacing w:val="-10"/>
                <w:sz w:val="22"/>
                <w:szCs w:val="22"/>
              </w:rPr>
            </w:pPr>
            <w:r w:rsidRPr="00207BC4">
              <w:rPr>
                <w:spacing w:val="-10"/>
                <w:sz w:val="22"/>
                <w:szCs w:val="22"/>
              </w:rPr>
              <w:t>66246,2</w:t>
            </w:r>
          </w:p>
          <w:p w:rsidR="0037187B" w:rsidRPr="00207BC4" w:rsidRDefault="0037187B" w:rsidP="00F50C13">
            <w:pPr>
              <w:ind w:left="-109"/>
              <w:jc w:val="center"/>
              <w:rPr>
                <w:spacing w:val="-10"/>
                <w:sz w:val="22"/>
                <w:szCs w:val="22"/>
              </w:rPr>
            </w:pPr>
            <w:r w:rsidRPr="00207BC4">
              <w:rPr>
                <w:spacing w:val="-10"/>
                <w:sz w:val="22"/>
                <w:szCs w:val="22"/>
              </w:rPr>
              <w:t>25017,1</w:t>
            </w:r>
          </w:p>
          <w:p w:rsidR="0037187B" w:rsidRPr="00207BC4" w:rsidRDefault="0037187B" w:rsidP="00F50C13">
            <w:pPr>
              <w:ind w:left="-109"/>
              <w:jc w:val="center"/>
              <w:rPr>
                <w:spacing w:val="-10"/>
                <w:sz w:val="22"/>
                <w:szCs w:val="22"/>
              </w:rPr>
            </w:pPr>
            <w:r w:rsidRPr="00207BC4">
              <w:rPr>
                <w:spacing w:val="-10"/>
                <w:sz w:val="22"/>
                <w:szCs w:val="22"/>
              </w:rPr>
              <w:t>24976,5</w:t>
            </w:r>
          </w:p>
          <w:p w:rsidR="0037187B" w:rsidRPr="00207BC4" w:rsidRDefault="0037187B" w:rsidP="00F50C13">
            <w:pPr>
              <w:ind w:left="-109"/>
              <w:jc w:val="center"/>
              <w:rPr>
                <w:spacing w:val="-10"/>
                <w:sz w:val="22"/>
                <w:szCs w:val="22"/>
              </w:rPr>
            </w:pPr>
            <w:r w:rsidRPr="00207BC4">
              <w:rPr>
                <w:spacing w:val="-10"/>
                <w:sz w:val="22"/>
                <w:szCs w:val="22"/>
              </w:rPr>
              <w:t>26575,3</w:t>
            </w:r>
          </w:p>
          <w:p w:rsidR="0037187B" w:rsidRPr="00207BC4" w:rsidRDefault="0037187B" w:rsidP="00F50C13">
            <w:pPr>
              <w:ind w:left="-109"/>
              <w:jc w:val="center"/>
              <w:rPr>
                <w:spacing w:val="-10"/>
                <w:sz w:val="22"/>
                <w:szCs w:val="22"/>
              </w:rPr>
            </w:pPr>
            <w:r w:rsidRPr="00207BC4">
              <w:rPr>
                <w:spacing w:val="-10"/>
                <w:sz w:val="22"/>
                <w:szCs w:val="22"/>
              </w:rPr>
              <w:t>4152,1</w:t>
            </w:r>
          </w:p>
          <w:p w:rsidR="0037187B" w:rsidRPr="00207BC4" w:rsidRDefault="0037187B" w:rsidP="00F50C13">
            <w:pPr>
              <w:ind w:left="-109"/>
              <w:jc w:val="center"/>
              <w:rPr>
                <w:spacing w:val="-10"/>
                <w:sz w:val="22"/>
                <w:szCs w:val="22"/>
              </w:rPr>
            </w:pPr>
            <w:r w:rsidRPr="00207BC4">
              <w:rPr>
                <w:spacing w:val="-10"/>
                <w:sz w:val="22"/>
                <w:szCs w:val="22"/>
              </w:rPr>
              <w:t>14255,8</w:t>
            </w:r>
          </w:p>
          <w:p w:rsidR="0037187B" w:rsidRPr="00207BC4" w:rsidRDefault="0037187B" w:rsidP="00F50C13">
            <w:pPr>
              <w:ind w:left="-109"/>
              <w:jc w:val="center"/>
              <w:rPr>
                <w:spacing w:val="-10"/>
                <w:sz w:val="22"/>
                <w:szCs w:val="22"/>
              </w:rPr>
            </w:pPr>
            <w:r w:rsidRPr="00207BC4">
              <w:rPr>
                <w:spacing w:val="-10"/>
                <w:sz w:val="22"/>
                <w:szCs w:val="22"/>
              </w:rPr>
              <w:t>21167,7</w:t>
            </w:r>
          </w:p>
        </w:tc>
        <w:tc>
          <w:tcPr>
            <w:tcW w:w="988" w:type="dxa"/>
            <w:shd w:val="clear" w:color="auto" w:fill="auto"/>
          </w:tcPr>
          <w:p w:rsidR="0037187B" w:rsidRPr="00207BC4" w:rsidRDefault="0037187B" w:rsidP="00F50C13">
            <w:pPr>
              <w:jc w:val="center"/>
              <w:rPr>
                <w:spacing w:val="-16"/>
                <w:sz w:val="22"/>
                <w:szCs w:val="22"/>
              </w:rPr>
            </w:pPr>
            <w:r w:rsidRPr="00207BC4">
              <w:rPr>
                <w:spacing w:val="-16"/>
                <w:sz w:val="22"/>
                <w:szCs w:val="22"/>
              </w:rPr>
              <w:t>172</w:t>
            </w:r>
            <w:r w:rsidRPr="00207BC4">
              <w:rPr>
                <w:spacing w:val="-16"/>
                <w:sz w:val="22"/>
                <w:szCs w:val="22"/>
                <w:lang w:val="en-US"/>
              </w:rPr>
              <w:t xml:space="preserve"> </w:t>
            </w:r>
            <w:r w:rsidRPr="00207BC4">
              <w:rPr>
                <w:spacing w:val="-16"/>
                <w:sz w:val="22"/>
                <w:szCs w:val="22"/>
              </w:rPr>
              <w:t>487,3</w:t>
            </w:r>
          </w:p>
          <w:p w:rsidR="0037187B" w:rsidRPr="00207BC4" w:rsidRDefault="0037187B" w:rsidP="00F50C13">
            <w:pPr>
              <w:jc w:val="center"/>
              <w:rPr>
                <w:spacing w:val="-16"/>
                <w:sz w:val="22"/>
                <w:szCs w:val="22"/>
              </w:rPr>
            </w:pPr>
            <w:r w:rsidRPr="00207BC4">
              <w:rPr>
                <w:spacing w:val="-16"/>
                <w:sz w:val="22"/>
                <w:szCs w:val="22"/>
              </w:rPr>
              <w:t>66867,2</w:t>
            </w:r>
          </w:p>
          <w:p w:rsidR="0037187B" w:rsidRPr="00207BC4" w:rsidRDefault="0037187B" w:rsidP="00F50C13">
            <w:pPr>
              <w:jc w:val="center"/>
              <w:rPr>
                <w:spacing w:val="-16"/>
                <w:sz w:val="22"/>
                <w:szCs w:val="22"/>
              </w:rPr>
            </w:pPr>
            <w:r w:rsidRPr="00207BC4">
              <w:rPr>
                <w:spacing w:val="-16"/>
                <w:sz w:val="22"/>
                <w:szCs w:val="22"/>
              </w:rPr>
              <w:t>25111,6</w:t>
            </w:r>
          </w:p>
          <w:p w:rsidR="0037187B" w:rsidRPr="00207BC4" w:rsidRDefault="0037187B" w:rsidP="00F50C13">
            <w:pPr>
              <w:jc w:val="center"/>
              <w:rPr>
                <w:spacing w:val="-16"/>
                <w:sz w:val="22"/>
                <w:szCs w:val="22"/>
              </w:rPr>
            </w:pPr>
            <w:r w:rsidRPr="00207BC4">
              <w:rPr>
                <w:spacing w:val="-16"/>
                <w:sz w:val="22"/>
                <w:szCs w:val="22"/>
              </w:rPr>
              <w:t>25277,4</w:t>
            </w:r>
          </w:p>
          <w:p w:rsidR="0037187B" w:rsidRPr="00207BC4" w:rsidRDefault="0037187B" w:rsidP="00F50C13">
            <w:pPr>
              <w:jc w:val="center"/>
              <w:rPr>
                <w:spacing w:val="-16"/>
                <w:sz w:val="22"/>
                <w:szCs w:val="22"/>
              </w:rPr>
            </w:pPr>
            <w:r w:rsidRPr="00207BC4">
              <w:rPr>
                <w:spacing w:val="-16"/>
                <w:sz w:val="22"/>
                <w:szCs w:val="22"/>
              </w:rPr>
              <w:t>25751,3</w:t>
            </w:r>
          </w:p>
          <w:p w:rsidR="0037187B" w:rsidRPr="00207BC4" w:rsidRDefault="0037187B" w:rsidP="00F50C13">
            <w:pPr>
              <w:jc w:val="center"/>
              <w:rPr>
                <w:spacing w:val="-16"/>
                <w:sz w:val="22"/>
                <w:szCs w:val="22"/>
              </w:rPr>
            </w:pPr>
            <w:r w:rsidRPr="00207BC4">
              <w:rPr>
                <w:spacing w:val="-16"/>
                <w:sz w:val="22"/>
                <w:szCs w:val="22"/>
              </w:rPr>
              <w:t>3777,8</w:t>
            </w:r>
          </w:p>
          <w:p w:rsidR="0037187B" w:rsidRPr="00207BC4" w:rsidRDefault="0037187B" w:rsidP="00F50C13">
            <w:pPr>
              <w:jc w:val="center"/>
              <w:rPr>
                <w:spacing w:val="-16"/>
                <w:sz w:val="22"/>
                <w:szCs w:val="22"/>
              </w:rPr>
            </w:pPr>
            <w:r w:rsidRPr="00207BC4">
              <w:rPr>
                <w:spacing w:val="-16"/>
                <w:sz w:val="22"/>
                <w:szCs w:val="22"/>
              </w:rPr>
              <w:t>13921,2</w:t>
            </w:r>
          </w:p>
          <w:p w:rsidR="0037187B" w:rsidRPr="00207BC4" w:rsidRDefault="0037187B" w:rsidP="00F50C13">
            <w:pPr>
              <w:jc w:val="center"/>
              <w:rPr>
                <w:spacing w:val="-16"/>
                <w:sz w:val="22"/>
                <w:szCs w:val="22"/>
              </w:rPr>
            </w:pPr>
            <w:r w:rsidRPr="00207BC4">
              <w:rPr>
                <w:spacing w:val="-16"/>
                <w:sz w:val="22"/>
                <w:szCs w:val="22"/>
              </w:rPr>
              <w:t>11780,8</w:t>
            </w:r>
          </w:p>
        </w:tc>
        <w:tc>
          <w:tcPr>
            <w:tcW w:w="989" w:type="dxa"/>
            <w:tcBorders>
              <w:right w:val="single" w:sz="4" w:space="0" w:color="auto"/>
            </w:tcBorders>
            <w:shd w:val="clear" w:color="auto" w:fill="auto"/>
          </w:tcPr>
          <w:p w:rsidR="0037187B" w:rsidRPr="00207BC4" w:rsidRDefault="00B013FB" w:rsidP="00F50C13">
            <w:pPr>
              <w:ind w:left="-109"/>
              <w:jc w:val="center"/>
              <w:rPr>
                <w:spacing w:val="-10"/>
                <w:sz w:val="22"/>
                <w:szCs w:val="22"/>
              </w:rPr>
            </w:pPr>
            <w:r>
              <w:rPr>
                <w:spacing w:val="-10"/>
                <w:sz w:val="22"/>
                <w:szCs w:val="22"/>
              </w:rPr>
              <w:t>138264,8</w:t>
            </w:r>
          </w:p>
          <w:p w:rsidR="0037187B" w:rsidRPr="00207BC4" w:rsidRDefault="0037187B" w:rsidP="00F50C13">
            <w:pPr>
              <w:ind w:left="-109"/>
              <w:jc w:val="center"/>
              <w:rPr>
                <w:spacing w:val="-10"/>
                <w:sz w:val="22"/>
                <w:szCs w:val="22"/>
              </w:rPr>
            </w:pPr>
            <w:r w:rsidRPr="00207BC4">
              <w:rPr>
                <w:spacing w:val="-10"/>
                <w:sz w:val="22"/>
                <w:szCs w:val="22"/>
              </w:rPr>
              <w:t>60636,3</w:t>
            </w:r>
          </w:p>
          <w:p w:rsidR="0037187B" w:rsidRPr="00207BC4" w:rsidRDefault="0037187B" w:rsidP="00F50C13">
            <w:pPr>
              <w:ind w:left="-109"/>
              <w:jc w:val="center"/>
              <w:rPr>
                <w:spacing w:val="-10"/>
                <w:sz w:val="22"/>
                <w:szCs w:val="22"/>
              </w:rPr>
            </w:pPr>
            <w:r w:rsidRPr="00207BC4">
              <w:rPr>
                <w:spacing w:val="-10"/>
                <w:sz w:val="22"/>
                <w:szCs w:val="22"/>
              </w:rPr>
              <w:t>18075,3</w:t>
            </w:r>
          </w:p>
          <w:p w:rsidR="0037187B" w:rsidRPr="00207BC4" w:rsidRDefault="0037187B" w:rsidP="00F50C13">
            <w:pPr>
              <w:ind w:left="-109"/>
              <w:jc w:val="center"/>
              <w:rPr>
                <w:spacing w:val="-10"/>
                <w:sz w:val="22"/>
                <w:szCs w:val="22"/>
              </w:rPr>
            </w:pPr>
            <w:r w:rsidRPr="00207BC4">
              <w:rPr>
                <w:spacing w:val="-10"/>
                <w:sz w:val="22"/>
                <w:szCs w:val="22"/>
              </w:rPr>
              <w:t>17445,9</w:t>
            </w:r>
          </w:p>
          <w:p w:rsidR="0037187B" w:rsidRPr="00207BC4" w:rsidRDefault="0037187B" w:rsidP="00F50C13">
            <w:pPr>
              <w:ind w:left="-109"/>
              <w:jc w:val="center"/>
              <w:rPr>
                <w:spacing w:val="-10"/>
                <w:sz w:val="22"/>
                <w:szCs w:val="22"/>
              </w:rPr>
            </w:pPr>
            <w:r w:rsidRPr="00207BC4">
              <w:rPr>
                <w:spacing w:val="-10"/>
                <w:sz w:val="22"/>
                <w:szCs w:val="22"/>
              </w:rPr>
              <w:t>18</w:t>
            </w:r>
            <w:r w:rsidR="00B013FB">
              <w:rPr>
                <w:spacing w:val="-10"/>
                <w:sz w:val="22"/>
                <w:szCs w:val="22"/>
              </w:rPr>
              <w:t>4</w:t>
            </w:r>
            <w:r w:rsidRPr="00207BC4">
              <w:rPr>
                <w:spacing w:val="-10"/>
                <w:sz w:val="22"/>
                <w:szCs w:val="22"/>
              </w:rPr>
              <w:t>8</w:t>
            </w:r>
            <w:r w:rsidR="00B013FB">
              <w:rPr>
                <w:spacing w:val="-10"/>
                <w:sz w:val="22"/>
                <w:szCs w:val="22"/>
              </w:rPr>
              <w:t>4</w:t>
            </w:r>
            <w:r w:rsidRPr="00207BC4">
              <w:rPr>
                <w:spacing w:val="-10"/>
                <w:sz w:val="22"/>
                <w:szCs w:val="22"/>
              </w:rPr>
              <w:t>,2</w:t>
            </w:r>
          </w:p>
          <w:p w:rsidR="0037187B" w:rsidRPr="00207BC4" w:rsidRDefault="0037187B" w:rsidP="00F50C13">
            <w:pPr>
              <w:ind w:left="-109"/>
              <w:jc w:val="center"/>
              <w:rPr>
                <w:spacing w:val="-10"/>
                <w:sz w:val="22"/>
                <w:szCs w:val="22"/>
              </w:rPr>
            </w:pPr>
            <w:r w:rsidRPr="00207BC4">
              <w:rPr>
                <w:spacing w:val="-10"/>
                <w:sz w:val="22"/>
                <w:szCs w:val="22"/>
              </w:rPr>
              <w:t>28</w:t>
            </w:r>
            <w:r w:rsidR="00B013FB">
              <w:rPr>
                <w:spacing w:val="-10"/>
                <w:sz w:val="22"/>
                <w:szCs w:val="22"/>
              </w:rPr>
              <w:t>62</w:t>
            </w:r>
            <w:r w:rsidRPr="00207BC4">
              <w:rPr>
                <w:spacing w:val="-10"/>
                <w:sz w:val="22"/>
                <w:szCs w:val="22"/>
              </w:rPr>
              <w:t>,</w:t>
            </w:r>
            <w:r w:rsidR="00B013FB">
              <w:rPr>
                <w:spacing w:val="-10"/>
                <w:sz w:val="22"/>
                <w:szCs w:val="22"/>
              </w:rPr>
              <w:t>4</w:t>
            </w:r>
          </w:p>
          <w:p w:rsidR="0037187B" w:rsidRPr="00207BC4" w:rsidRDefault="0037187B" w:rsidP="00F50C13">
            <w:pPr>
              <w:ind w:left="-109"/>
              <w:jc w:val="center"/>
              <w:rPr>
                <w:spacing w:val="-10"/>
                <w:sz w:val="22"/>
                <w:szCs w:val="22"/>
              </w:rPr>
            </w:pPr>
            <w:r w:rsidRPr="00207BC4">
              <w:rPr>
                <w:spacing w:val="-10"/>
                <w:sz w:val="22"/>
                <w:szCs w:val="22"/>
              </w:rPr>
              <w:t>11920,6</w:t>
            </w:r>
          </w:p>
          <w:p w:rsidR="0037187B" w:rsidRPr="00207BC4" w:rsidRDefault="0037187B" w:rsidP="00F50C13">
            <w:pPr>
              <w:ind w:left="-109"/>
              <w:jc w:val="center"/>
              <w:rPr>
                <w:spacing w:val="-10"/>
                <w:sz w:val="22"/>
                <w:szCs w:val="22"/>
              </w:rPr>
            </w:pPr>
            <w:r w:rsidRPr="00207BC4">
              <w:rPr>
                <w:spacing w:val="-10"/>
                <w:sz w:val="22"/>
                <w:szCs w:val="22"/>
              </w:rPr>
              <w:t>8840,1</w:t>
            </w:r>
          </w:p>
        </w:tc>
        <w:tc>
          <w:tcPr>
            <w:tcW w:w="988" w:type="dxa"/>
            <w:tcBorders>
              <w:left w:val="single" w:sz="4" w:space="0" w:color="auto"/>
              <w:right w:val="single" w:sz="4" w:space="0" w:color="auto"/>
            </w:tcBorders>
            <w:shd w:val="clear" w:color="auto" w:fill="auto"/>
          </w:tcPr>
          <w:p w:rsidR="0037187B" w:rsidRPr="00207BC4" w:rsidRDefault="0037187B" w:rsidP="00F50C13">
            <w:pPr>
              <w:ind w:left="-109"/>
              <w:jc w:val="center"/>
              <w:rPr>
                <w:spacing w:val="-10"/>
                <w:sz w:val="22"/>
                <w:szCs w:val="22"/>
              </w:rPr>
            </w:pPr>
            <w:r w:rsidRPr="00207BC4">
              <w:rPr>
                <w:spacing w:val="-10"/>
                <w:sz w:val="22"/>
                <w:szCs w:val="22"/>
              </w:rPr>
              <w:t>166 845,0</w:t>
            </w:r>
          </w:p>
          <w:p w:rsidR="0037187B" w:rsidRPr="00207BC4" w:rsidRDefault="0037187B" w:rsidP="00F50C13">
            <w:pPr>
              <w:ind w:left="-109"/>
              <w:jc w:val="center"/>
              <w:rPr>
                <w:spacing w:val="-10"/>
                <w:sz w:val="22"/>
                <w:szCs w:val="22"/>
              </w:rPr>
            </w:pPr>
            <w:r w:rsidRPr="00207BC4">
              <w:rPr>
                <w:spacing w:val="-10"/>
                <w:sz w:val="22"/>
                <w:szCs w:val="22"/>
              </w:rPr>
              <w:t>69236,4</w:t>
            </w:r>
          </w:p>
          <w:p w:rsidR="0037187B" w:rsidRPr="00207BC4" w:rsidRDefault="0037187B" w:rsidP="00F50C13">
            <w:pPr>
              <w:ind w:left="-109"/>
              <w:jc w:val="center"/>
              <w:rPr>
                <w:spacing w:val="-10"/>
                <w:sz w:val="22"/>
                <w:szCs w:val="22"/>
              </w:rPr>
            </w:pPr>
            <w:r w:rsidRPr="00207BC4">
              <w:rPr>
                <w:spacing w:val="-10"/>
                <w:sz w:val="22"/>
                <w:szCs w:val="22"/>
              </w:rPr>
              <w:t>22852,8</w:t>
            </w:r>
          </w:p>
          <w:p w:rsidR="0037187B" w:rsidRPr="00207BC4" w:rsidRDefault="0037187B" w:rsidP="00F50C13">
            <w:pPr>
              <w:ind w:left="-109"/>
              <w:jc w:val="center"/>
              <w:rPr>
                <w:spacing w:val="-10"/>
                <w:sz w:val="22"/>
                <w:szCs w:val="22"/>
              </w:rPr>
            </w:pPr>
            <w:r w:rsidRPr="00207BC4">
              <w:rPr>
                <w:spacing w:val="-10"/>
                <w:sz w:val="22"/>
                <w:szCs w:val="22"/>
              </w:rPr>
              <w:t>21934,6</w:t>
            </w:r>
          </w:p>
          <w:p w:rsidR="0037187B" w:rsidRPr="00207BC4" w:rsidRDefault="0037187B" w:rsidP="00F50C13">
            <w:pPr>
              <w:ind w:left="-109"/>
              <w:jc w:val="center"/>
              <w:rPr>
                <w:spacing w:val="-10"/>
                <w:sz w:val="22"/>
                <w:szCs w:val="22"/>
              </w:rPr>
            </w:pPr>
            <w:r w:rsidRPr="00207BC4">
              <w:rPr>
                <w:spacing w:val="-10"/>
                <w:sz w:val="22"/>
                <w:szCs w:val="22"/>
              </w:rPr>
              <w:t>24368,3</w:t>
            </w:r>
          </w:p>
          <w:p w:rsidR="0037187B" w:rsidRPr="00207BC4" w:rsidRDefault="0037187B" w:rsidP="00F50C13">
            <w:pPr>
              <w:ind w:left="-109"/>
              <w:jc w:val="center"/>
              <w:rPr>
                <w:spacing w:val="-10"/>
                <w:sz w:val="22"/>
                <w:szCs w:val="22"/>
              </w:rPr>
            </w:pPr>
            <w:r w:rsidRPr="00207BC4">
              <w:rPr>
                <w:spacing w:val="-10"/>
                <w:sz w:val="22"/>
                <w:szCs w:val="22"/>
              </w:rPr>
              <w:t>3291,4</w:t>
            </w:r>
          </w:p>
          <w:p w:rsidR="0037187B" w:rsidRPr="00207BC4" w:rsidRDefault="0037187B" w:rsidP="00F50C13">
            <w:pPr>
              <w:ind w:left="-109"/>
              <w:jc w:val="center"/>
              <w:rPr>
                <w:spacing w:val="-10"/>
                <w:sz w:val="22"/>
                <w:szCs w:val="22"/>
              </w:rPr>
            </w:pPr>
            <w:r w:rsidRPr="00207BC4">
              <w:rPr>
                <w:spacing w:val="-10"/>
                <w:sz w:val="22"/>
                <w:szCs w:val="22"/>
              </w:rPr>
              <w:t>12131,3</w:t>
            </w:r>
          </w:p>
          <w:p w:rsidR="0037187B" w:rsidRPr="00207BC4" w:rsidRDefault="0037187B" w:rsidP="00F50C13">
            <w:pPr>
              <w:ind w:left="-109"/>
              <w:jc w:val="center"/>
              <w:rPr>
                <w:spacing w:val="-10"/>
                <w:sz w:val="22"/>
                <w:szCs w:val="22"/>
              </w:rPr>
            </w:pPr>
            <w:r w:rsidRPr="00207BC4">
              <w:rPr>
                <w:spacing w:val="-10"/>
                <w:sz w:val="22"/>
                <w:szCs w:val="22"/>
              </w:rPr>
              <w:t>13030,2</w:t>
            </w:r>
          </w:p>
        </w:tc>
        <w:tc>
          <w:tcPr>
            <w:tcW w:w="988" w:type="dxa"/>
            <w:tcBorders>
              <w:left w:val="single" w:sz="4" w:space="0" w:color="auto"/>
              <w:right w:val="single" w:sz="4" w:space="0" w:color="auto"/>
            </w:tcBorders>
            <w:shd w:val="clear" w:color="auto" w:fill="auto"/>
          </w:tcPr>
          <w:p w:rsidR="0037187B" w:rsidRPr="00207BC4" w:rsidRDefault="0037187B" w:rsidP="00F50C13">
            <w:pPr>
              <w:ind w:left="-109"/>
              <w:jc w:val="center"/>
              <w:rPr>
                <w:spacing w:val="-10"/>
                <w:sz w:val="22"/>
                <w:szCs w:val="22"/>
              </w:rPr>
            </w:pPr>
            <w:r w:rsidRPr="00207BC4">
              <w:rPr>
                <w:spacing w:val="-10"/>
                <w:sz w:val="22"/>
                <w:szCs w:val="22"/>
              </w:rPr>
              <w:t>166 845,0</w:t>
            </w:r>
          </w:p>
          <w:p w:rsidR="0037187B" w:rsidRPr="00207BC4" w:rsidRDefault="0037187B" w:rsidP="00F50C13">
            <w:pPr>
              <w:ind w:left="-109"/>
              <w:jc w:val="center"/>
              <w:rPr>
                <w:spacing w:val="-10"/>
                <w:sz w:val="22"/>
                <w:szCs w:val="22"/>
              </w:rPr>
            </w:pPr>
            <w:r w:rsidRPr="00207BC4">
              <w:rPr>
                <w:spacing w:val="-10"/>
                <w:sz w:val="22"/>
                <w:szCs w:val="22"/>
              </w:rPr>
              <w:t>69236,4</w:t>
            </w:r>
          </w:p>
          <w:p w:rsidR="0037187B" w:rsidRPr="00207BC4" w:rsidRDefault="0037187B" w:rsidP="00F50C13">
            <w:pPr>
              <w:ind w:left="-109"/>
              <w:jc w:val="center"/>
              <w:rPr>
                <w:spacing w:val="-10"/>
                <w:sz w:val="22"/>
                <w:szCs w:val="22"/>
              </w:rPr>
            </w:pPr>
            <w:r w:rsidRPr="00207BC4">
              <w:rPr>
                <w:spacing w:val="-10"/>
                <w:sz w:val="22"/>
                <w:szCs w:val="22"/>
              </w:rPr>
              <w:t>22852,8</w:t>
            </w:r>
          </w:p>
          <w:p w:rsidR="0037187B" w:rsidRPr="00207BC4" w:rsidRDefault="0037187B" w:rsidP="00F50C13">
            <w:pPr>
              <w:ind w:left="-109"/>
              <w:jc w:val="center"/>
              <w:rPr>
                <w:spacing w:val="-10"/>
                <w:sz w:val="22"/>
                <w:szCs w:val="22"/>
              </w:rPr>
            </w:pPr>
            <w:r w:rsidRPr="00207BC4">
              <w:rPr>
                <w:spacing w:val="-10"/>
                <w:sz w:val="22"/>
                <w:szCs w:val="22"/>
              </w:rPr>
              <w:t>21934,6</w:t>
            </w:r>
          </w:p>
          <w:p w:rsidR="0037187B" w:rsidRPr="00207BC4" w:rsidRDefault="0037187B" w:rsidP="00F50C13">
            <w:pPr>
              <w:ind w:left="-109"/>
              <w:jc w:val="center"/>
              <w:rPr>
                <w:spacing w:val="-10"/>
                <w:sz w:val="22"/>
                <w:szCs w:val="22"/>
              </w:rPr>
            </w:pPr>
            <w:r w:rsidRPr="00207BC4">
              <w:rPr>
                <w:spacing w:val="-10"/>
                <w:sz w:val="22"/>
                <w:szCs w:val="22"/>
              </w:rPr>
              <w:t>24368,3</w:t>
            </w:r>
          </w:p>
          <w:p w:rsidR="0037187B" w:rsidRPr="00207BC4" w:rsidRDefault="0037187B" w:rsidP="00F50C13">
            <w:pPr>
              <w:ind w:left="-109"/>
              <w:jc w:val="center"/>
              <w:rPr>
                <w:spacing w:val="-10"/>
                <w:sz w:val="22"/>
                <w:szCs w:val="22"/>
              </w:rPr>
            </w:pPr>
            <w:r w:rsidRPr="00207BC4">
              <w:rPr>
                <w:spacing w:val="-10"/>
                <w:sz w:val="22"/>
                <w:szCs w:val="22"/>
              </w:rPr>
              <w:t>3291,4</w:t>
            </w:r>
          </w:p>
          <w:p w:rsidR="0037187B" w:rsidRPr="00207BC4" w:rsidRDefault="0037187B" w:rsidP="00F50C13">
            <w:pPr>
              <w:ind w:left="-109"/>
              <w:jc w:val="center"/>
              <w:rPr>
                <w:spacing w:val="-10"/>
                <w:sz w:val="22"/>
                <w:szCs w:val="22"/>
              </w:rPr>
            </w:pPr>
            <w:r w:rsidRPr="00207BC4">
              <w:rPr>
                <w:spacing w:val="-10"/>
                <w:sz w:val="22"/>
                <w:szCs w:val="22"/>
              </w:rPr>
              <w:t>12131,3</w:t>
            </w:r>
          </w:p>
          <w:p w:rsidR="0037187B" w:rsidRPr="00207BC4" w:rsidRDefault="0037187B" w:rsidP="00F50C13">
            <w:pPr>
              <w:ind w:left="-109"/>
              <w:jc w:val="center"/>
              <w:rPr>
                <w:spacing w:val="-10"/>
                <w:sz w:val="22"/>
                <w:szCs w:val="22"/>
              </w:rPr>
            </w:pPr>
            <w:r w:rsidRPr="00207BC4">
              <w:rPr>
                <w:spacing w:val="-10"/>
                <w:sz w:val="22"/>
                <w:szCs w:val="22"/>
              </w:rPr>
              <w:t>13030,2</w:t>
            </w:r>
          </w:p>
        </w:tc>
        <w:tc>
          <w:tcPr>
            <w:tcW w:w="989" w:type="dxa"/>
            <w:tcBorders>
              <w:left w:val="single" w:sz="4" w:space="0" w:color="auto"/>
            </w:tcBorders>
            <w:shd w:val="clear" w:color="auto" w:fill="auto"/>
          </w:tcPr>
          <w:p w:rsidR="0037187B" w:rsidRPr="00207BC4" w:rsidRDefault="0037187B" w:rsidP="00F50C13">
            <w:pPr>
              <w:ind w:left="-109"/>
              <w:jc w:val="center"/>
              <w:rPr>
                <w:spacing w:val="-10"/>
                <w:sz w:val="22"/>
                <w:szCs w:val="22"/>
              </w:rPr>
            </w:pPr>
            <w:r w:rsidRPr="00207BC4">
              <w:rPr>
                <w:spacing w:val="-10"/>
                <w:sz w:val="22"/>
                <w:szCs w:val="22"/>
              </w:rPr>
              <w:t>166 845,0</w:t>
            </w:r>
          </w:p>
          <w:p w:rsidR="0037187B" w:rsidRPr="00207BC4" w:rsidRDefault="0037187B" w:rsidP="00F50C13">
            <w:pPr>
              <w:ind w:left="-109"/>
              <w:jc w:val="center"/>
              <w:rPr>
                <w:spacing w:val="-10"/>
                <w:sz w:val="22"/>
                <w:szCs w:val="22"/>
              </w:rPr>
            </w:pPr>
            <w:r w:rsidRPr="00207BC4">
              <w:rPr>
                <w:spacing w:val="-10"/>
                <w:sz w:val="22"/>
                <w:szCs w:val="22"/>
              </w:rPr>
              <w:t>69236,4</w:t>
            </w:r>
          </w:p>
          <w:p w:rsidR="0037187B" w:rsidRPr="00207BC4" w:rsidRDefault="0037187B" w:rsidP="00F50C13">
            <w:pPr>
              <w:ind w:left="-109"/>
              <w:jc w:val="center"/>
              <w:rPr>
                <w:spacing w:val="-10"/>
                <w:sz w:val="22"/>
                <w:szCs w:val="22"/>
              </w:rPr>
            </w:pPr>
            <w:r w:rsidRPr="00207BC4">
              <w:rPr>
                <w:spacing w:val="-10"/>
                <w:sz w:val="22"/>
                <w:szCs w:val="22"/>
              </w:rPr>
              <w:t>22852,8</w:t>
            </w:r>
          </w:p>
          <w:p w:rsidR="0037187B" w:rsidRPr="00207BC4" w:rsidRDefault="0037187B" w:rsidP="00F50C13">
            <w:pPr>
              <w:ind w:left="-109"/>
              <w:jc w:val="center"/>
              <w:rPr>
                <w:spacing w:val="-10"/>
                <w:sz w:val="22"/>
                <w:szCs w:val="22"/>
              </w:rPr>
            </w:pPr>
            <w:r w:rsidRPr="00207BC4">
              <w:rPr>
                <w:spacing w:val="-10"/>
                <w:sz w:val="22"/>
                <w:szCs w:val="22"/>
              </w:rPr>
              <w:t>21934,6</w:t>
            </w:r>
          </w:p>
          <w:p w:rsidR="0037187B" w:rsidRPr="00207BC4" w:rsidRDefault="0037187B" w:rsidP="00F50C13">
            <w:pPr>
              <w:ind w:left="-109"/>
              <w:jc w:val="center"/>
              <w:rPr>
                <w:spacing w:val="-10"/>
                <w:sz w:val="22"/>
                <w:szCs w:val="22"/>
              </w:rPr>
            </w:pPr>
            <w:r w:rsidRPr="00207BC4">
              <w:rPr>
                <w:spacing w:val="-10"/>
                <w:sz w:val="22"/>
                <w:szCs w:val="22"/>
              </w:rPr>
              <w:t>24368,3</w:t>
            </w:r>
          </w:p>
          <w:p w:rsidR="0037187B" w:rsidRPr="00207BC4" w:rsidRDefault="0037187B" w:rsidP="00F50C13">
            <w:pPr>
              <w:ind w:left="-109"/>
              <w:jc w:val="center"/>
              <w:rPr>
                <w:spacing w:val="-10"/>
                <w:sz w:val="22"/>
                <w:szCs w:val="22"/>
              </w:rPr>
            </w:pPr>
            <w:r w:rsidRPr="00207BC4">
              <w:rPr>
                <w:spacing w:val="-10"/>
                <w:sz w:val="22"/>
                <w:szCs w:val="22"/>
              </w:rPr>
              <w:t>3291,4</w:t>
            </w:r>
          </w:p>
          <w:p w:rsidR="0037187B" w:rsidRPr="00207BC4" w:rsidRDefault="0037187B" w:rsidP="00F50C13">
            <w:pPr>
              <w:ind w:left="-109"/>
              <w:jc w:val="center"/>
              <w:rPr>
                <w:spacing w:val="-10"/>
                <w:sz w:val="22"/>
                <w:szCs w:val="22"/>
              </w:rPr>
            </w:pPr>
            <w:r w:rsidRPr="00207BC4">
              <w:rPr>
                <w:spacing w:val="-10"/>
                <w:sz w:val="22"/>
                <w:szCs w:val="22"/>
              </w:rPr>
              <w:t>12131,3</w:t>
            </w:r>
          </w:p>
          <w:p w:rsidR="0037187B" w:rsidRPr="00207BC4" w:rsidRDefault="0037187B" w:rsidP="00F50C13">
            <w:pPr>
              <w:ind w:left="-109"/>
              <w:jc w:val="center"/>
              <w:rPr>
                <w:spacing w:val="-10"/>
                <w:sz w:val="22"/>
                <w:szCs w:val="22"/>
              </w:rPr>
            </w:pPr>
            <w:r w:rsidRPr="00207BC4">
              <w:rPr>
                <w:spacing w:val="-10"/>
                <w:sz w:val="22"/>
                <w:szCs w:val="22"/>
              </w:rPr>
              <w:t>13030,2</w:t>
            </w:r>
          </w:p>
        </w:tc>
      </w:tr>
      <w:tr w:rsidR="00207BC4" w:rsidRPr="00207BC4" w:rsidTr="00207BC4">
        <w:trPr>
          <w:trHeight w:val="432"/>
        </w:trPr>
        <w:tc>
          <w:tcPr>
            <w:tcW w:w="1277" w:type="dxa"/>
            <w:vMerge/>
            <w:shd w:val="clear" w:color="auto" w:fill="auto"/>
          </w:tcPr>
          <w:p w:rsidR="0037187B" w:rsidRPr="00207BC4" w:rsidRDefault="0037187B" w:rsidP="00F50C13">
            <w:pPr>
              <w:ind w:left="34" w:right="34"/>
              <w:jc w:val="center"/>
              <w:rPr>
                <w:sz w:val="22"/>
                <w:szCs w:val="22"/>
              </w:rPr>
            </w:pPr>
          </w:p>
        </w:tc>
        <w:tc>
          <w:tcPr>
            <w:tcW w:w="1649" w:type="dxa"/>
            <w:vMerge/>
            <w:shd w:val="clear" w:color="auto" w:fill="auto"/>
          </w:tcPr>
          <w:p w:rsidR="0037187B" w:rsidRPr="00207BC4" w:rsidRDefault="0037187B" w:rsidP="00F50C13">
            <w:pPr>
              <w:jc w:val="both"/>
              <w:rPr>
                <w:sz w:val="22"/>
                <w:szCs w:val="22"/>
              </w:rPr>
            </w:pPr>
          </w:p>
        </w:tc>
        <w:tc>
          <w:tcPr>
            <w:tcW w:w="1330" w:type="dxa"/>
            <w:shd w:val="clear" w:color="auto" w:fill="auto"/>
          </w:tcPr>
          <w:p w:rsidR="0037187B" w:rsidRPr="00207BC4" w:rsidRDefault="0037187B" w:rsidP="00F50C13">
            <w:pPr>
              <w:ind w:left="-108" w:firstLine="34"/>
              <w:jc w:val="center"/>
              <w:rPr>
                <w:sz w:val="22"/>
                <w:szCs w:val="22"/>
              </w:rPr>
            </w:pPr>
            <w:r w:rsidRPr="00207BC4">
              <w:rPr>
                <w:sz w:val="22"/>
                <w:szCs w:val="22"/>
              </w:rPr>
              <w:t>внебюджетные источники</w:t>
            </w:r>
          </w:p>
        </w:tc>
        <w:tc>
          <w:tcPr>
            <w:tcW w:w="1271" w:type="dxa"/>
            <w:vMerge/>
            <w:shd w:val="clear" w:color="auto" w:fill="auto"/>
          </w:tcPr>
          <w:p w:rsidR="0037187B" w:rsidRPr="00207BC4" w:rsidRDefault="0037187B" w:rsidP="00F50C13">
            <w:pPr>
              <w:jc w:val="both"/>
              <w:rPr>
                <w:sz w:val="22"/>
                <w:szCs w:val="22"/>
              </w:rPr>
            </w:pPr>
          </w:p>
        </w:tc>
        <w:tc>
          <w:tcPr>
            <w:tcW w:w="706" w:type="dxa"/>
            <w:shd w:val="clear" w:color="auto" w:fill="auto"/>
          </w:tcPr>
          <w:p w:rsidR="0037187B" w:rsidRPr="00207BC4" w:rsidRDefault="0037187B" w:rsidP="00F50C13">
            <w:pPr>
              <w:jc w:val="center"/>
              <w:rPr>
                <w:sz w:val="22"/>
                <w:szCs w:val="22"/>
              </w:rPr>
            </w:pPr>
            <w:r w:rsidRPr="00207BC4">
              <w:rPr>
                <w:sz w:val="22"/>
                <w:szCs w:val="22"/>
              </w:rPr>
              <w:t>х</w:t>
            </w:r>
          </w:p>
        </w:tc>
        <w:tc>
          <w:tcPr>
            <w:tcW w:w="705" w:type="dxa"/>
            <w:shd w:val="clear" w:color="auto" w:fill="auto"/>
          </w:tcPr>
          <w:p w:rsidR="0037187B" w:rsidRPr="00207BC4" w:rsidRDefault="0037187B" w:rsidP="00F50C13">
            <w:pPr>
              <w:jc w:val="center"/>
              <w:rPr>
                <w:sz w:val="22"/>
                <w:szCs w:val="22"/>
              </w:rPr>
            </w:pPr>
            <w:r w:rsidRPr="00207BC4">
              <w:rPr>
                <w:sz w:val="22"/>
                <w:szCs w:val="22"/>
              </w:rPr>
              <w:t>х</w:t>
            </w:r>
          </w:p>
        </w:tc>
        <w:tc>
          <w:tcPr>
            <w:tcW w:w="1412" w:type="dxa"/>
            <w:shd w:val="clear" w:color="auto" w:fill="auto"/>
          </w:tcPr>
          <w:p w:rsidR="0037187B" w:rsidRPr="00207BC4" w:rsidRDefault="0037187B" w:rsidP="00F50C13">
            <w:pPr>
              <w:jc w:val="center"/>
              <w:rPr>
                <w:sz w:val="22"/>
                <w:szCs w:val="22"/>
              </w:rPr>
            </w:pPr>
            <w:r w:rsidRPr="00207BC4">
              <w:rPr>
                <w:sz w:val="22"/>
                <w:szCs w:val="22"/>
              </w:rPr>
              <w:t>х</w:t>
            </w:r>
          </w:p>
        </w:tc>
        <w:tc>
          <w:tcPr>
            <w:tcW w:w="707" w:type="dxa"/>
            <w:shd w:val="clear" w:color="auto" w:fill="auto"/>
          </w:tcPr>
          <w:p w:rsidR="0037187B" w:rsidRPr="00207BC4" w:rsidRDefault="0037187B" w:rsidP="00F50C13">
            <w:pPr>
              <w:jc w:val="center"/>
              <w:rPr>
                <w:sz w:val="22"/>
                <w:szCs w:val="22"/>
              </w:rPr>
            </w:pPr>
            <w:r w:rsidRPr="00207BC4">
              <w:rPr>
                <w:sz w:val="22"/>
                <w:szCs w:val="22"/>
              </w:rPr>
              <w:t>х</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r>
      <w:tr w:rsidR="00207BC4" w:rsidRPr="00207BC4" w:rsidTr="00207BC4">
        <w:trPr>
          <w:trHeight w:val="336"/>
        </w:trPr>
        <w:tc>
          <w:tcPr>
            <w:tcW w:w="1277" w:type="dxa"/>
            <w:vMerge w:val="restart"/>
            <w:shd w:val="clear" w:color="auto" w:fill="auto"/>
          </w:tcPr>
          <w:p w:rsidR="0037187B" w:rsidRPr="00207BC4" w:rsidRDefault="0037187B" w:rsidP="00F50C13">
            <w:pPr>
              <w:ind w:left="34" w:right="34"/>
              <w:jc w:val="center"/>
              <w:rPr>
                <w:sz w:val="22"/>
                <w:szCs w:val="22"/>
              </w:rPr>
            </w:pPr>
            <w:r w:rsidRPr="00207BC4">
              <w:rPr>
                <w:sz w:val="22"/>
                <w:szCs w:val="22"/>
              </w:rPr>
              <w:t>Основное мероприятие 2.</w:t>
            </w:r>
          </w:p>
        </w:tc>
        <w:tc>
          <w:tcPr>
            <w:tcW w:w="1649" w:type="dxa"/>
            <w:vMerge w:val="restart"/>
            <w:shd w:val="clear" w:color="auto" w:fill="auto"/>
          </w:tcPr>
          <w:p w:rsidR="0037187B" w:rsidRPr="00207BC4" w:rsidRDefault="0037187B" w:rsidP="00F50C13">
            <w:pPr>
              <w:jc w:val="both"/>
              <w:rPr>
                <w:bCs/>
                <w:sz w:val="22"/>
                <w:szCs w:val="22"/>
              </w:rPr>
            </w:pPr>
            <w:r w:rsidRPr="00207BC4">
              <w:rPr>
                <w:sz w:val="22"/>
                <w:szCs w:val="22"/>
              </w:rPr>
              <w:t xml:space="preserve">Обеспечение деятельности (оказание услуг) </w:t>
            </w:r>
            <w:r w:rsidRPr="00207BC4">
              <w:rPr>
                <w:spacing w:val="-8"/>
                <w:sz w:val="22"/>
                <w:szCs w:val="22"/>
              </w:rPr>
              <w:t>муниципальных</w:t>
            </w:r>
            <w:r w:rsidRPr="00207BC4">
              <w:rPr>
                <w:sz w:val="22"/>
                <w:szCs w:val="22"/>
              </w:rPr>
              <w:t xml:space="preserve"> учреждений</w:t>
            </w:r>
            <w:r w:rsidRPr="00207BC4">
              <w:rPr>
                <w:bCs/>
                <w:sz w:val="22"/>
                <w:szCs w:val="22"/>
              </w:rPr>
              <w:t xml:space="preserve"> </w:t>
            </w:r>
          </w:p>
        </w:tc>
        <w:tc>
          <w:tcPr>
            <w:tcW w:w="1330" w:type="dxa"/>
            <w:shd w:val="clear" w:color="auto" w:fill="auto"/>
          </w:tcPr>
          <w:p w:rsidR="0037187B" w:rsidRPr="00207BC4" w:rsidRDefault="0037187B" w:rsidP="00F50C13">
            <w:pPr>
              <w:ind w:left="-108" w:firstLine="34"/>
              <w:jc w:val="center"/>
              <w:rPr>
                <w:sz w:val="22"/>
                <w:szCs w:val="22"/>
              </w:rPr>
            </w:pPr>
            <w:r w:rsidRPr="00207BC4">
              <w:rPr>
                <w:sz w:val="22"/>
                <w:szCs w:val="22"/>
              </w:rPr>
              <w:t>всего</w:t>
            </w:r>
          </w:p>
        </w:tc>
        <w:tc>
          <w:tcPr>
            <w:tcW w:w="1271" w:type="dxa"/>
            <w:vMerge w:val="restart"/>
            <w:shd w:val="clear" w:color="auto" w:fill="auto"/>
          </w:tcPr>
          <w:p w:rsidR="0037187B" w:rsidRPr="00207BC4" w:rsidRDefault="0037187B" w:rsidP="00F50C13">
            <w:pPr>
              <w:ind w:left="-108" w:right="-108"/>
              <w:jc w:val="center"/>
              <w:rPr>
                <w:bCs/>
                <w:sz w:val="22"/>
                <w:szCs w:val="22"/>
              </w:rPr>
            </w:pPr>
            <w:r w:rsidRPr="00207BC4">
              <w:rPr>
                <w:bCs/>
                <w:sz w:val="22"/>
                <w:szCs w:val="22"/>
              </w:rPr>
              <w:t>Администрация города Чебоксары</w:t>
            </w:r>
          </w:p>
          <w:p w:rsidR="0037187B" w:rsidRPr="00207BC4" w:rsidRDefault="0037187B" w:rsidP="006F523F">
            <w:pPr>
              <w:ind w:left="-108" w:right="-108"/>
              <w:jc w:val="center"/>
              <w:rPr>
                <w:bCs/>
                <w:sz w:val="22"/>
                <w:szCs w:val="22"/>
              </w:rPr>
            </w:pPr>
            <w:r w:rsidRPr="00207BC4">
              <w:rPr>
                <w:bCs/>
                <w:sz w:val="22"/>
                <w:szCs w:val="22"/>
              </w:rPr>
              <w:t>МБУ «У</w:t>
            </w:r>
            <w:r w:rsidR="006F523F">
              <w:rPr>
                <w:bCs/>
                <w:sz w:val="22"/>
                <w:szCs w:val="22"/>
              </w:rPr>
              <w:t>правление транспортного и хозяйственного обслуживания»</w:t>
            </w:r>
          </w:p>
        </w:tc>
        <w:tc>
          <w:tcPr>
            <w:tcW w:w="706" w:type="dxa"/>
            <w:shd w:val="clear" w:color="auto" w:fill="auto"/>
          </w:tcPr>
          <w:p w:rsidR="0037187B" w:rsidRPr="00207BC4" w:rsidRDefault="0037187B" w:rsidP="00F50C13">
            <w:pPr>
              <w:jc w:val="center"/>
              <w:rPr>
                <w:sz w:val="22"/>
                <w:szCs w:val="22"/>
              </w:rPr>
            </w:pPr>
            <w:r w:rsidRPr="00207BC4">
              <w:rPr>
                <w:sz w:val="22"/>
                <w:szCs w:val="22"/>
              </w:rPr>
              <w:t>х</w:t>
            </w:r>
          </w:p>
        </w:tc>
        <w:tc>
          <w:tcPr>
            <w:tcW w:w="705" w:type="dxa"/>
            <w:shd w:val="clear" w:color="auto" w:fill="auto"/>
          </w:tcPr>
          <w:p w:rsidR="0037187B" w:rsidRPr="00207BC4" w:rsidRDefault="0037187B" w:rsidP="00F50C13">
            <w:pPr>
              <w:jc w:val="center"/>
              <w:rPr>
                <w:sz w:val="22"/>
                <w:szCs w:val="22"/>
              </w:rPr>
            </w:pPr>
            <w:r w:rsidRPr="00207BC4">
              <w:rPr>
                <w:sz w:val="22"/>
                <w:szCs w:val="22"/>
              </w:rPr>
              <w:t>х</w:t>
            </w:r>
          </w:p>
        </w:tc>
        <w:tc>
          <w:tcPr>
            <w:tcW w:w="1412" w:type="dxa"/>
            <w:shd w:val="clear" w:color="auto" w:fill="auto"/>
          </w:tcPr>
          <w:p w:rsidR="0037187B" w:rsidRPr="00207BC4" w:rsidRDefault="0037187B" w:rsidP="00F50C13">
            <w:pPr>
              <w:jc w:val="center"/>
              <w:rPr>
                <w:sz w:val="22"/>
                <w:szCs w:val="22"/>
              </w:rPr>
            </w:pPr>
            <w:r w:rsidRPr="00207BC4">
              <w:rPr>
                <w:sz w:val="22"/>
                <w:szCs w:val="22"/>
              </w:rPr>
              <w:t>х</w:t>
            </w:r>
          </w:p>
        </w:tc>
        <w:tc>
          <w:tcPr>
            <w:tcW w:w="707" w:type="dxa"/>
            <w:shd w:val="clear" w:color="auto" w:fill="auto"/>
          </w:tcPr>
          <w:p w:rsidR="0037187B" w:rsidRPr="00207BC4" w:rsidRDefault="0037187B" w:rsidP="00F50C13">
            <w:pPr>
              <w:jc w:val="center"/>
              <w:rPr>
                <w:sz w:val="22"/>
                <w:szCs w:val="22"/>
              </w:rPr>
            </w:pPr>
            <w:r w:rsidRPr="00207BC4">
              <w:rPr>
                <w:sz w:val="22"/>
                <w:szCs w:val="22"/>
              </w:rPr>
              <w:t>х</w:t>
            </w:r>
          </w:p>
        </w:tc>
        <w:tc>
          <w:tcPr>
            <w:tcW w:w="988" w:type="dxa"/>
            <w:shd w:val="clear" w:color="auto" w:fill="auto"/>
          </w:tcPr>
          <w:p w:rsidR="0037187B" w:rsidRPr="00207BC4" w:rsidRDefault="0037187B" w:rsidP="00F50C13">
            <w:pPr>
              <w:ind w:left="-109"/>
              <w:jc w:val="center"/>
              <w:rPr>
                <w:spacing w:val="-10"/>
                <w:sz w:val="22"/>
                <w:szCs w:val="22"/>
              </w:rPr>
            </w:pPr>
            <w:r w:rsidRPr="00207BC4">
              <w:rPr>
                <w:spacing w:val="-10"/>
                <w:sz w:val="22"/>
                <w:szCs w:val="22"/>
              </w:rPr>
              <w:t>579,8</w:t>
            </w:r>
          </w:p>
        </w:tc>
        <w:tc>
          <w:tcPr>
            <w:tcW w:w="988" w:type="dxa"/>
            <w:shd w:val="clear" w:color="auto" w:fill="auto"/>
          </w:tcPr>
          <w:p w:rsidR="0037187B" w:rsidRPr="00207BC4" w:rsidRDefault="0037187B" w:rsidP="00F50C13">
            <w:pPr>
              <w:ind w:left="-109"/>
              <w:jc w:val="center"/>
              <w:rPr>
                <w:spacing w:val="-10"/>
                <w:sz w:val="22"/>
                <w:szCs w:val="22"/>
              </w:rPr>
            </w:pPr>
            <w:r w:rsidRPr="00207BC4">
              <w:rPr>
                <w:spacing w:val="-10"/>
                <w:sz w:val="22"/>
                <w:szCs w:val="22"/>
              </w:rPr>
              <w:t>476,4</w:t>
            </w:r>
          </w:p>
        </w:tc>
        <w:tc>
          <w:tcPr>
            <w:tcW w:w="988" w:type="dxa"/>
            <w:shd w:val="clear" w:color="auto" w:fill="auto"/>
          </w:tcPr>
          <w:p w:rsidR="0037187B" w:rsidRPr="00207BC4" w:rsidRDefault="0037187B" w:rsidP="00F50C13">
            <w:pPr>
              <w:ind w:left="-109"/>
              <w:jc w:val="center"/>
              <w:rPr>
                <w:spacing w:val="-10"/>
                <w:sz w:val="22"/>
                <w:szCs w:val="22"/>
                <w:lang w:val="en-US"/>
              </w:rPr>
            </w:pPr>
            <w:r w:rsidRPr="00207BC4">
              <w:rPr>
                <w:spacing w:val="-10"/>
                <w:sz w:val="22"/>
                <w:szCs w:val="22"/>
                <w:lang w:val="en-US"/>
              </w:rPr>
              <w:t>5 511,3</w:t>
            </w:r>
          </w:p>
          <w:p w:rsidR="0037187B" w:rsidRPr="00207BC4" w:rsidRDefault="0037187B" w:rsidP="00F50C13">
            <w:pPr>
              <w:ind w:left="-109"/>
              <w:jc w:val="center"/>
              <w:rPr>
                <w:spacing w:val="-10"/>
                <w:sz w:val="22"/>
                <w:szCs w:val="22"/>
              </w:rPr>
            </w:pPr>
          </w:p>
        </w:tc>
        <w:tc>
          <w:tcPr>
            <w:tcW w:w="989" w:type="dxa"/>
            <w:tcBorders>
              <w:right w:val="single" w:sz="4" w:space="0" w:color="auto"/>
            </w:tcBorders>
            <w:shd w:val="clear" w:color="auto" w:fill="auto"/>
          </w:tcPr>
          <w:p w:rsidR="0037187B" w:rsidRPr="00207BC4" w:rsidRDefault="0037187B" w:rsidP="00F50C13">
            <w:pPr>
              <w:ind w:left="-109"/>
              <w:jc w:val="center"/>
              <w:rPr>
                <w:spacing w:val="-10"/>
                <w:sz w:val="22"/>
                <w:szCs w:val="22"/>
              </w:rPr>
            </w:pPr>
            <w:r w:rsidRPr="00207BC4">
              <w:rPr>
                <w:spacing w:val="-10"/>
                <w:sz w:val="22"/>
                <w:szCs w:val="22"/>
              </w:rPr>
              <w:t>43946,0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pacing w:val="-10"/>
                <w:sz w:val="22"/>
                <w:szCs w:val="22"/>
              </w:rPr>
              <w:t>13500,0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pacing w:val="-10"/>
                <w:sz w:val="22"/>
                <w:szCs w:val="22"/>
              </w:rPr>
              <w:t>13500,0</w:t>
            </w:r>
          </w:p>
        </w:tc>
        <w:tc>
          <w:tcPr>
            <w:tcW w:w="989" w:type="dxa"/>
            <w:tcBorders>
              <w:left w:val="single" w:sz="4" w:space="0" w:color="auto"/>
            </w:tcBorders>
            <w:shd w:val="clear" w:color="auto" w:fill="auto"/>
          </w:tcPr>
          <w:p w:rsidR="0037187B" w:rsidRPr="00207BC4" w:rsidRDefault="0037187B" w:rsidP="00F50C13">
            <w:pPr>
              <w:jc w:val="center"/>
              <w:rPr>
                <w:sz w:val="22"/>
                <w:szCs w:val="22"/>
              </w:rPr>
            </w:pPr>
            <w:r w:rsidRPr="00207BC4">
              <w:rPr>
                <w:spacing w:val="-10"/>
                <w:sz w:val="22"/>
                <w:szCs w:val="22"/>
              </w:rPr>
              <w:t>13500,0</w:t>
            </w:r>
          </w:p>
        </w:tc>
      </w:tr>
      <w:tr w:rsidR="00207BC4" w:rsidRPr="00207BC4" w:rsidTr="00207BC4">
        <w:trPr>
          <w:trHeight w:val="336"/>
        </w:trPr>
        <w:tc>
          <w:tcPr>
            <w:tcW w:w="1277" w:type="dxa"/>
            <w:vMerge/>
            <w:shd w:val="clear" w:color="auto" w:fill="auto"/>
          </w:tcPr>
          <w:p w:rsidR="0037187B" w:rsidRPr="00207BC4" w:rsidRDefault="0037187B" w:rsidP="00F50C13">
            <w:pPr>
              <w:ind w:left="34" w:right="34"/>
              <w:jc w:val="center"/>
              <w:rPr>
                <w:sz w:val="22"/>
                <w:szCs w:val="22"/>
              </w:rPr>
            </w:pPr>
          </w:p>
        </w:tc>
        <w:tc>
          <w:tcPr>
            <w:tcW w:w="1649" w:type="dxa"/>
            <w:vMerge/>
            <w:shd w:val="clear" w:color="auto" w:fill="auto"/>
          </w:tcPr>
          <w:p w:rsidR="0037187B" w:rsidRPr="00207BC4" w:rsidRDefault="0037187B" w:rsidP="00F50C13">
            <w:pPr>
              <w:jc w:val="both"/>
              <w:rPr>
                <w:sz w:val="22"/>
                <w:szCs w:val="22"/>
              </w:rPr>
            </w:pPr>
          </w:p>
        </w:tc>
        <w:tc>
          <w:tcPr>
            <w:tcW w:w="1330" w:type="dxa"/>
            <w:shd w:val="clear" w:color="auto" w:fill="auto"/>
          </w:tcPr>
          <w:p w:rsidR="0037187B" w:rsidRPr="00207BC4" w:rsidRDefault="0037187B" w:rsidP="00F50C13">
            <w:pPr>
              <w:ind w:left="-108" w:firstLine="34"/>
              <w:jc w:val="center"/>
              <w:rPr>
                <w:sz w:val="22"/>
                <w:szCs w:val="22"/>
              </w:rPr>
            </w:pPr>
            <w:r w:rsidRPr="00207BC4">
              <w:rPr>
                <w:sz w:val="22"/>
                <w:szCs w:val="22"/>
              </w:rPr>
              <w:t>федеральный бюджет</w:t>
            </w:r>
          </w:p>
        </w:tc>
        <w:tc>
          <w:tcPr>
            <w:tcW w:w="1271" w:type="dxa"/>
            <w:vMerge/>
            <w:shd w:val="clear" w:color="auto" w:fill="auto"/>
          </w:tcPr>
          <w:p w:rsidR="0037187B" w:rsidRPr="00207BC4" w:rsidRDefault="0037187B" w:rsidP="00F50C13">
            <w:pPr>
              <w:ind w:left="-108" w:right="-108"/>
              <w:jc w:val="center"/>
              <w:rPr>
                <w:bCs/>
                <w:sz w:val="22"/>
                <w:szCs w:val="22"/>
              </w:rPr>
            </w:pPr>
          </w:p>
        </w:tc>
        <w:tc>
          <w:tcPr>
            <w:tcW w:w="706" w:type="dxa"/>
            <w:shd w:val="clear" w:color="auto" w:fill="auto"/>
          </w:tcPr>
          <w:p w:rsidR="0037187B" w:rsidRPr="00207BC4" w:rsidRDefault="0037187B" w:rsidP="00F50C13">
            <w:pPr>
              <w:jc w:val="center"/>
              <w:rPr>
                <w:sz w:val="22"/>
                <w:szCs w:val="22"/>
              </w:rPr>
            </w:pPr>
            <w:r w:rsidRPr="00207BC4">
              <w:rPr>
                <w:sz w:val="22"/>
                <w:szCs w:val="22"/>
              </w:rPr>
              <w:t>х</w:t>
            </w:r>
          </w:p>
        </w:tc>
        <w:tc>
          <w:tcPr>
            <w:tcW w:w="705" w:type="dxa"/>
            <w:shd w:val="clear" w:color="auto" w:fill="auto"/>
          </w:tcPr>
          <w:p w:rsidR="0037187B" w:rsidRPr="00207BC4" w:rsidRDefault="0037187B" w:rsidP="00F50C13">
            <w:pPr>
              <w:jc w:val="center"/>
              <w:rPr>
                <w:sz w:val="22"/>
                <w:szCs w:val="22"/>
              </w:rPr>
            </w:pPr>
            <w:r w:rsidRPr="00207BC4">
              <w:rPr>
                <w:sz w:val="22"/>
                <w:szCs w:val="22"/>
              </w:rPr>
              <w:t>х</w:t>
            </w:r>
          </w:p>
        </w:tc>
        <w:tc>
          <w:tcPr>
            <w:tcW w:w="1412" w:type="dxa"/>
            <w:shd w:val="clear" w:color="auto" w:fill="auto"/>
          </w:tcPr>
          <w:p w:rsidR="0037187B" w:rsidRPr="00207BC4" w:rsidRDefault="0037187B" w:rsidP="00F50C13">
            <w:pPr>
              <w:jc w:val="center"/>
              <w:rPr>
                <w:sz w:val="22"/>
                <w:szCs w:val="22"/>
              </w:rPr>
            </w:pPr>
            <w:r w:rsidRPr="00207BC4">
              <w:rPr>
                <w:sz w:val="22"/>
                <w:szCs w:val="22"/>
              </w:rPr>
              <w:t>х</w:t>
            </w:r>
          </w:p>
        </w:tc>
        <w:tc>
          <w:tcPr>
            <w:tcW w:w="707" w:type="dxa"/>
            <w:shd w:val="clear" w:color="auto" w:fill="auto"/>
          </w:tcPr>
          <w:p w:rsidR="0037187B" w:rsidRPr="00207BC4" w:rsidRDefault="0037187B" w:rsidP="00F50C13">
            <w:pPr>
              <w:jc w:val="center"/>
              <w:rPr>
                <w:sz w:val="22"/>
                <w:szCs w:val="22"/>
              </w:rPr>
            </w:pPr>
            <w:r w:rsidRPr="00207BC4">
              <w:rPr>
                <w:sz w:val="22"/>
                <w:szCs w:val="22"/>
              </w:rPr>
              <w:t>х</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r>
      <w:tr w:rsidR="00207BC4" w:rsidRPr="00207BC4" w:rsidTr="00207BC4">
        <w:trPr>
          <w:trHeight w:val="336"/>
        </w:trPr>
        <w:tc>
          <w:tcPr>
            <w:tcW w:w="1277" w:type="dxa"/>
            <w:vMerge/>
            <w:shd w:val="clear" w:color="auto" w:fill="auto"/>
          </w:tcPr>
          <w:p w:rsidR="0037187B" w:rsidRPr="00207BC4" w:rsidRDefault="0037187B" w:rsidP="00F50C13">
            <w:pPr>
              <w:ind w:left="34" w:right="34"/>
              <w:jc w:val="center"/>
              <w:rPr>
                <w:sz w:val="22"/>
                <w:szCs w:val="22"/>
              </w:rPr>
            </w:pPr>
          </w:p>
        </w:tc>
        <w:tc>
          <w:tcPr>
            <w:tcW w:w="1649" w:type="dxa"/>
            <w:vMerge/>
            <w:shd w:val="clear" w:color="auto" w:fill="auto"/>
          </w:tcPr>
          <w:p w:rsidR="0037187B" w:rsidRPr="00207BC4" w:rsidRDefault="0037187B" w:rsidP="00F50C13">
            <w:pPr>
              <w:jc w:val="both"/>
              <w:rPr>
                <w:sz w:val="22"/>
                <w:szCs w:val="22"/>
              </w:rPr>
            </w:pPr>
          </w:p>
        </w:tc>
        <w:tc>
          <w:tcPr>
            <w:tcW w:w="1330" w:type="dxa"/>
            <w:shd w:val="clear" w:color="auto" w:fill="auto"/>
          </w:tcPr>
          <w:p w:rsidR="0037187B" w:rsidRPr="00207BC4" w:rsidRDefault="0037187B" w:rsidP="00F50C13">
            <w:pPr>
              <w:ind w:left="-108" w:firstLine="34"/>
              <w:jc w:val="center"/>
              <w:rPr>
                <w:sz w:val="22"/>
                <w:szCs w:val="22"/>
              </w:rPr>
            </w:pPr>
            <w:r w:rsidRPr="00207BC4">
              <w:rPr>
                <w:sz w:val="22"/>
                <w:szCs w:val="22"/>
              </w:rPr>
              <w:t>республиканский бюджет Чувашской Республики</w:t>
            </w:r>
          </w:p>
        </w:tc>
        <w:tc>
          <w:tcPr>
            <w:tcW w:w="1271" w:type="dxa"/>
            <w:vMerge/>
            <w:shd w:val="clear" w:color="auto" w:fill="auto"/>
          </w:tcPr>
          <w:p w:rsidR="0037187B" w:rsidRPr="00207BC4" w:rsidRDefault="0037187B" w:rsidP="00F50C13">
            <w:pPr>
              <w:ind w:left="-108" w:right="-108"/>
              <w:jc w:val="center"/>
              <w:rPr>
                <w:bCs/>
                <w:sz w:val="22"/>
                <w:szCs w:val="22"/>
              </w:rPr>
            </w:pPr>
          </w:p>
        </w:tc>
        <w:tc>
          <w:tcPr>
            <w:tcW w:w="706" w:type="dxa"/>
            <w:shd w:val="clear" w:color="auto" w:fill="auto"/>
          </w:tcPr>
          <w:p w:rsidR="0037187B" w:rsidRPr="00207BC4" w:rsidRDefault="0037187B" w:rsidP="00F50C13">
            <w:pPr>
              <w:jc w:val="center"/>
              <w:rPr>
                <w:sz w:val="22"/>
                <w:szCs w:val="22"/>
              </w:rPr>
            </w:pPr>
            <w:r w:rsidRPr="00207BC4">
              <w:rPr>
                <w:sz w:val="22"/>
                <w:szCs w:val="22"/>
              </w:rPr>
              <w:t>х</w:t>
            </w:r>
          </w:p>
        </w:tc>
        <w:tc>
          <w:tcPr>
            <w:tcW w:w="705" w:type="dxa"/>
            <w:shd w:val="clear" w:color="auto" w:fill="auto"/>
          </w:tcPr>
          <w:p w:rsidR="0037187B" w:rsidRPr="00207BC4" w:rsidRDefault="0037187B" w:rsidP="00F50C13">
            <w:pPr>
              <w:jc w:val="center"/>
              <w:rPr>
                <w:sz w:val="22"/>
                <w:szCs w:val="22"/>
              </w:rPr>
            </w:pPr>
            <w:r w:rsidRPr="00207BC4">
              <w:rPr>
                <w:sz w:val="22"/>
                <w:szCs w:val="22"/>
              </w:rPr>
              <w:t>х</w:t>
            </w:r>
          </w:p>
        </w:tc>
        <w:tc>
          <w:tcPr>
            <w:tcW w:w="1412" w:type="dxa"/>
            <w:shd w:val="clear" w:color="auto" w:fill="auto"/>
          </w:tcPr>
          <w:p w:rsidR="0037187B" w:rsidRPr="00207BC4" w:rsidRDefault="0037187B" w:rsidP="00F50C13">
            <w:pPr>
              <w:jc w:val="center"/>
              <w:rPr>
                <w:sz w:val="22"/>
                <w:szCs w:val="22"/>
              </w:rPr>
            </w:pPr>
            <w:r w:rsidRPr="00207BC4">
              <w:rPr>
                <w:sz w:val="22"/>
                <w:szCs w:val="22"/>
              </w:rPr>
              <w:t>х</w:t>
            </w:r>
          </w:p>
        </w:tc>
        <w:tc>
          <w:tcPr>
            <w:tcW w:w="707" w:type="dxa"/>
            <w:shd w:val="clear" w:color="auto" w:fill="auto"/>
          </w:tcPr>
          <w:p w:rsidR="0037187B" w:rsidRPr="00207BC4" w:rsidRDefault="0037187B" w:rsidP="00F50C13">
            <w:pPr>
              <w:jc w:val="center"/>
              <w:rPr>
                <w:sz w:val="22"/>
                <w:szCs w:val="22"/>
              </w:rPr>
            </w:pPr>
            <w:r w:rsidRPr="00207BC4">
              <w:rPr>
                <w:sz w:val="22"/>
                <w:szCs w:val="22"/>
              </w:rPr>
              <w:t>х</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r>
      <w:tr w:rsidR="00207BC4" w:rsidRPr="00207BC4" w:rsidTr="00207BC4">
        <w:trPr>
          <w:trHeight w:val="336"/>
        </w:trPr>
        <w:tc>
          <w:tcPr>
            <w:tcW w:w="1277" w:type="dxa"/>
            <w:vMerge/>
            <w:shd w:val="clear" w:color="auto" w:fill="auto"/>
          </w:tcPr>
          <w:p w:rsidR="0037187B" w:rsidRPr="00207BC4" w:rsidRDefault="0037187B" w:rsidP="00F50C13">
            <w:pPr>
              <w:ind w:left="34" w:right="34"/>
              <w:jc w:val="center"/>
              <w:rPr>
                <w:sz w:val="22"/>
                <w:szCs w:val="22"/>
              </w:rPr>
            </w:pPr>
          </w:p>
        </w:tc>
        <w:tc>
          <w:tcPr>
            <w:tcW w:w="1649" w:type="dxa"/>
            <w:vMerge/>
            <w:shd w:val="clear" w:color="auto" w:fill="auto"/>
          </w:tcPr>
          <w:p w:rsidR="0037187B" w:rsidRPr="00207BC4" w:rsidRDefault="0037187B" w:rsidP="00F50C13">
            <w:pPr>
              <w:jc w:val="both"/>
              <w:rPr>
                <w:sz w:val="22"/>
                <w:szCs w:val="22"/>
              </w:rPr>
            </w:pPr>
          </w:p>
        </w:tc>
        <w:tc>
          <w:tcPr>
            <w:tcW w:w="1330" w:type="dxa"/>
            <w:shd w:val="clear" w:color="auto" w:fill="auto"/>
          </w:tcPr>
          <w:p w:rsidR="0037187B" w:rsidRPr="00207BC4" w:rsidRDefault="0037187B" w:rsidP="00F50C13">
            <w:pPr>
              <w:ind w:left="-108" w:firstLine="34"/>
              <w:jc w:val="center"/>
              <w:rPr>
                <w:sz w:val="22"/>
                <w:szCs w:val="22"/>
              </w:rPr>
            </w:pPr>
            <w:r w:rsidRPr="00207BC4">
              <w:rPr>
                <w:sz w:val="22"/>
                <w:szCs w:val="22"/>
              </w:rPr>
              <w:t xml:space="preserve">бюджет </w:t>
            </w:r>
          </w:p>
          <w:p w:rsidR="0037187B" w:rsidRPr="00207BC4" w:rsidRDefault="0037187B" w:rsidP="00F50C13">
            <w:pPr>
              <w:ind w:left="-108" w:firstLine="34"/>
              <w:jc w:val="center"/>
              <w:rPr>
                <w:sz w:val="22"/>
                <w:szCs w:val="22"/>
              </w:rPr>
            </w:pPr>
            <w:r w:rsidRPr="00207BC4">
              <w:rPr>
                <w:sz w:val="22"/>
                <w:szCs w:val="22"/>
              </w:rPr>
              <w:t xml:space="preserve">города </w:t>
            </w:r>
          </w:p>
          <w:p w:rsidR="0037187B" w:rsidRPr="00207BC4" w:rsidRDefault="0037187B" w:rsidP="00F50C13">
            <w:pPr>
              <w:ind w:left="-108" w:firstLine="34"/>
              <w:jc w:val="center"/>
              <w:rPr>
                <w:sz w:val="22"/>
                <w:szCs w:val="22"/>
              </w:rPr>
            </w:pPr>
            <w:r w:rsidRPr="00207BC4">
              <w:rPr>
                <w:sz w:val="22"/>
                <w:szCs w:val="22"/>
              </w:rPr>
              <w:t>Чебоксары</w:t>
            </w:r>
          </w:p>
        </w:tc>
        <w:tc>
          <w:tcPr>
            <w:tcW w:w="1271" w:type="dxa"/>
            <w:vMerge/>
            <w:shd w:val="clear" w:color="auto" w:fill="auto"/>
          </w:tcPr>
          <w:p w:rsidR="0037187B" w:rsidRPr="00207BC4" w:rsidRDefault="0037187B" w:rsidP="00F50C13">
            <w:pPr>
              <w:ind w:left="-108" w:right="-108"/>
              <w:jc w:val="center"/>
              <w:rPr>
                <w:bCs/>
                <w:sz w:val="22"/>
                <w:szCs w:val="22"/>
              </w:rPr>
            </w:pPr>
          </w:p>
        </w:tc>
        <w:tc>
          <w:tcPr>
            <w:tcW w:w="706" w:type="dxa"/>
            <w:shd w:val="clear" w:color="auto" w:fill="auto"/>
          </w:tcPr>
          <w:p w:rsidR="0037187B" w:rsidRPr="00207BC4" w:rsidRDefault="0037187B" w:rsidP="00F50C13">
            <w:pPr>
              <w:jc w:val="center"/>
              <w:rPr>
                <w:sz w:val="22"/>
                <w:szCs w:val="22"/>
              </w:rPr>
            </w:pPr>
            <w:r w:rsidRPr="00207BC4">
              <w:rPr>
                <w:sz w:val="22"/>
                <w:szCs w:val="22"/>
              </w:rPr>
              <w:t>903</w:t>
            </w:r>
          </w:p>
        </w:tc>
        <w:tc>
          <w:tcPr>
            <w:tcW w:w="705" w:type="dxa"/>
            <w:shd w:val="clear" w:color="auto" w:fill="auto"/>
          </w:tcPr>
          <w:p w:rsidR="0037187B" w:rsidRPr="00207BC4" w:rsidRDefault="0037187B" w:rsidP="00F50C13">
            <w:pPr>
              <w:jc w:val="center"/>
              <w:rPr>
                <w:sz w:val="22"/>
                <w:szCs w:val="22"/>
              </w:rPr>
            </w:pPr>
            <w:r w:rsidRPr="00207BC4">
              <w:rPr>
                <w:sz w:val="22"/>
                <w:szCs w:val="22"/>
              </w:rPr>
              <w:t>0113</w:t>
            </w:r>
          </w:p>
        </w:tc>
        <w:tc>
          <w:tcPr>
            <w:tcW w:w="1412" w:type="dxa"/>
            <w:shd w:val="clear" w:color="auto" w:fill="auto"/>
          </w:tcPr>
          <w:p w:rsidR="0037187B" w:rsidRPr="00207BC4" w:rsidRDefault="0037187B" w:rsidP="00F50C13">
            <w:pPr>
              <w:jc w:val="center"/>
              <w:rPr>
                <w:sz w:val="22"/>
                <w:szCs w:val="22"/>
              </w:rPr>
            </w:pPr>
            <w:r w:rsidRPr="00207BC4">
              <w:rPr>
                <w:sz w:val="22"/>
                <w:szCs w:val="22"/>
              </w:rPr>
              <w:t>Ч5Э0060</w:t>
            </w:r>
          </w:p>
          <w:p w:rsidR="0037187B" w:rsidRPr="00207BC4" w:rsidRDefault="0037187B" w:rsidP="00F50C13">
            <w:pPr>
              <w:jc w:val="center"/>
              <w:rPr>
                <w:sz w:val="22"/>
                <w:szCs w:val="22"/>
              </w:rPr>
            </w:pPr>
            <w:r w:rsidRPr="00207BC4">
              <w:rPr>
                <w:sz w:val="22"/>
                <w:szCs w:val="22"/>
              </w:rPr>
              <w:t>Ч5Э0100600</w:t>
            </w:r>
          </w:p>
        </w:tc>
        <w:tc>
          <w:tcPr>
            <w:tcW w:w="707" w:type="dxa"/>
            <w:shd w:val="clear" w:color="auto" w:fill="auto"/>
          </w:tcPr>
          <w:p w:rsidR="0037187B" w:rsidRPr="00207BC4" w:rsidRDefault="0037187B" w:rsidP="00F50C13">
            <w:pPr>
              <w:jc w:val="center"/>
              <w:rPr>
                <w:sz w:val="22"/>
                <w:szCs w:val="22"/>
              </w:rPr>
            </w:pPr>
            <w:r w:rsidRPr="00207BC4">
              <w:rPr>
                <w:sz w:val="22"/>
                <w:szCs w:val="22"/>
              </w:rPr>
              <w:t>200</w:t>
            </w:r>
          </w:p>
        </w:tc>
        <w:tc>
          <w:tcPr>
            <w:tcW w:w="988" w:type="dxa"/>
            <w:shd w:val="clear" w:color="auto" w:fill="auto"/>
          </w:tcPr>
          <w:p w:rsidR="0037187B" w:rsidRPr="00207BC4" w:rsidRDefault="0037187B" w:rsidP="00F50C13">
            <w:pPr>
              <w:ind w:left="-109"/>
              <w:jc w:val="center"/>
              <w:rPr>
                <w:spacing w:val="-10"/>
                <w:sz w:val="22"/>
                <w:szCs w:val="22"/>
              </w:rPr>
            </w:pPr>
            <w:r w:rsidRPr="00207BC4">
              <w:rPr>
                <w:spacing w:val="-10"/>
                <w:sz w:val="22"/>
                <w:szCs w:val="22"/>
              </w:rPr>
              <w:t>579,8</w:t>
            </w:r>
          </w:p>
        </w:tc>
        <w:tc>
          <w:tcPr>
            <w:tcW w:w="988" w:type="dxa"/>
            <w:shd w:val="clear" w:color="auto" w:fill="auto"/>
          </w:tcPr>
          <w:p w:rsidR="0037187B" w:rsidRPr="00207BC4" w:rsidRDefault="0037187B" w:rsidP="00F50C13">
            <w:pPr>
              <w:ind w:left="-109"/>
              <w:jc w:val="center"/>
              <w:rPr>
                <w:spacing w:val="-10"/>
                <w:sz w:val="22"/>
                <w:szCs w:val="22"/>
              </w:rPr>
            </w:pPr>
            <w:r w:rsidRPr="00207BC4">
              <w:rPr>
                <w:spacing w:val="-10"/>
                <w:sz w:val="22"/>
                <w:szCs w:val="22"/>
              </w:rPr>
              <w:t>476,4</w:t>
            </w:r>
          </w:p>
        </w:tc>
        <w:tc>
          <w:tcPr>
            <w:tcW w:w="988" w:type="dxa"/>
            <w:shd w:val="clear" w:color="auto" w:fill="auto"/>
          </w:tcPr>
          <w:p w:rsidR="0037187B" w:rsidRPr="00207BC4" w:rsidRDefault="0037187B" w:rsidP="00F50C13">
            <w:pPr>
              <w:ind w:left="-109"/>
              <w:jc w:val="center"/>
              <w:rPr>
                <w:spacing w:val="-10"/>
                <w:sz w:val="22"/>
                <w:szCs w:val="22"/>
                <w:lang w:val="en-US"/>
              </w:rPr>
            </w:pPr>
            <w:r w:rsidRPr="00207BC4">
              <w:rPr>
                <w:spacing w:val="-10"/>
                <w:sz w:val="22"/>
                <w:szCs w:val="22"/>
                <w:lang w:val="en-US"/>
              </w:rPr>
              <w:t>5 511,3</w:t>
            </w:r>
          </w:p>
          <w:p w:rsidR="0037187B" w:rsidRPr="00207BC4" w:rsidRDefault="0037187B" w:rsidP="00F50C13">
            <w:pPr>
              <w:ind w:left="-109"/>
              <w:jc w:val="center"/>
              <w:rPr>
                <w:spacing w:val="-10"/>
                <w:sz w:val="22"/>
                <w:szCs w:val="22"/>
              </w:rPr>
            </w:pPr>
          </w:p>
        </w:tc>
        <w:tc>
          <w:tcPr>
            <w:tcW w:w="989" w:type="dxa"/>
            <w:tcBorders>
              <w:right w:val="single" w:sz="4" w:space="0" w:color="auto"/>
            </w:tcBorders>
            <w:shd w:val="clear" w:color="auto" w:fill="auto"/>
          </w:tcPr>
          <w:p w:rsidR="0037187B" w:rsidRPr="00207BC4" w:rsidRDefault="0037187B" w:rsidP="00F50C13">
            <w:pPr>
              <w:ind w:left="-109"/>
              <w:jc w:val="center"/>
              <w:rPr>
                <w:spacing w:val="-10"/>
                <w:sz w:val="22"/>
                <w:szCs w:val="22"/>
              </w:rPr>
            </w:pPr>
            <w:r w:rsidRPr="00207BC4">
              <w:rPr>
                <w:spacing w:val="-10"/>
                <w:sz w:val="22"/>
                <w:szCs w:val="22"/>
              </w:rPr>
              <w:t>43946,0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pacing w:val="-10"/>
                <w:sz w:val="22"/>
                <w:szCs w:val="22"/>
              </w:rPr>
              <w:t>13500,0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pacing w:val="-10"/>
                <w:sz w:val="22"/>
                <w:szCs w:val="22"/>
              </w:rPr>
              <w:t>13500,0</w:t>
            </w:r>
          </w:p>
        </w:tc>
        <w:tc>
          <w:tcPr>
            <w:tcW w:w="989" w:type="dxa"/>
            <w:tcBorders>
              <w:left w:val="single" w:sz="4" w:space="0" w:color="auto"/>
            </w:tcBorders>
            <w:shd w:val="clear" w:color="auto" w:fill="auto"/>
          </w:tcPr>
          <w:p w:rsidR="0037187B" w:rsidRPr="00207BC4" w:rsidRDefault="0037187B" w:rsidP="00F50C13">
            <w:pPr>
              <w:jc w:val="center"/>
              <w:rPr>
                <w:sz w:val="22"/>
                <w:szCs w:val="22"/>
              </w:rPr>
            </w:pPr>
            <w:r w:rsidRPr="00207BC4">
              <w:rPr>
                <w:spacing w:val="-10"/>
                <w:sz w:val="22"/>
                <w:szCs w:val="22"/>
              </w:rPr>
              <w:t>13500,0</w:t>
            </w:r>
          </w:p>
        </w:tc>
      </w:tr>
      <w:tr w:rsidR="00207BC4" w:rsidRPr="00207BC4" w:rsidTr="00207BC4">
        <w:trPr>
          <w:trHeight w:val="336"/>
        </w:trPr>
        <w:tc>
          <w:tcPr>
            <w:tcW w:w="1277" w:type="dxa"/>
            <w:vMerge/>
            <w:shd w:val="clear" w:color="auto" w:fill="auto"/>
          </w:tcPr>
          <w:p w:rsidR="0037187B" w:rsidRPr="00207BC4" w:rsidRDefault="0037187B" w:rsidP="00F50C13">
            <w:pPr>
              <w:ind w:left="34" w:right="34"/>
              <w:jc w:val="center"/>
              <w:rPr>
                <w:sz w:val="22"/>
                <w:szCs w:val="22"/>
              </w:rPr>
            </w:pPr>
          </w:p>
        </w:tc>
        <w:tc>
          <w:tcPr>
            <w:tcW w:w="1649" w:type="dxa"/>
            <w:vMerge/>
            <w:shd w:val="clear" w:color="auto" w:fill="auto"/>
          </w:tcPr>
          <w:p w:rsidR="0037187B" w:rsidRPr="00207BC4" w:rsidRDefault="0037187B" w:rsidP="00F50C13">
            <w:pPr>
              <w:jc w:val="both"/>
              <w:rPr>
                <w:sz w:val="22"/>
                <w:szCs w:val="22"/>
              </w:rPr>
            </w:pPr>
          </w:p>
        </w:tc>
        <w:tc>
          <w:tcPr>
            <w:tcW w:w="1330" w:type="dxa"/>
            <w:shd w:val="clear" w:color="auto" w:fill="auto"/>
          </w:tcPr>
          <w:p w:rsidR="0037187B" w:rsidRPr="00207BC4" w:rsidRDefault="0037187B" w:rsidP="00F50C13">
            <w:pPr>
              <w:ind w:left="-108" w:firstLine="34"/>
              <w:jc w:val="center"/>
              <w:rPr>
                <w:sz w:val="22"/>
                <w:szCs w:val="22"/>
              </w:rPr>
            </w:pPr>
            <w:r w:rsidRPr="00207BC4">
              <w:rPr>
                <w:sz w:val="22"/>
                <w:szCs w:val="22"/>
              </w:rPr>
              <w:t>внебюджетные источники</w:t>
            </w:r>
          </w:p>
        </w:tc>
        <w:tc>
          <w:tcPr>
            <w:tcW w:w="1271" w:type="dxa"/>
            <w:vMerge/>
            <w:shd w:val="clear" w:color="auto" w:fill="auto"/>
          </w:tcPr>
          <w:p w:rsidR="0037187B" w:rsidRPr="00207BC4" w:rsidRDefault="0037187B" w:rsidP="00F50C13">
            <w:pPr>
              <w:ind w:left="-108" w:right="-108"/>
              <w:jc w:val="center"/>
              <w:rPr>
                <w:bCs/>
                <w:sz w:val="22"/>
                <w:szCs w:val="22"/>
              </w:rPr>
            </w:pPr>
          </w:p>
        </w:tc>
        <w:tc>
          <w:tcPr>
            <w:tcW w:w="706" w:type="dxa"/>
            <w:shd w:val="clear" w:color="auto" w:fill="auto"/>
          </w:tcPr>
          <w:p w:rsidR="0037187B" w:rsidRPr="00207BC4" w:rsidRDefault="0037187B" w:rsidP="00F50C13">
            <w:pPr>
              <w:jc w:val="center"/>
              <w:rPr>
                <w:sz w:val="22"/>
                <w:szCs w:val="22"/>
              </w:rPr>
            </w:pPr>
            <w:r w:rsidRPr="00207BC4">
              <w:rPr>
                <w:sz w:val="22"/>
                <w:szCs w:val="22"/>
              </w:rPr>
              <w:t>х</w:t>
            </w:r>
          </w:p>
        </w:tc>
        <w:tc>
          <w:tcPr>
            <w:tcW w:w="705" w:type="dxa"/>
            <w:shd w:val="clear" w:color="auto" w:fill="auto"/>
          </w:tcPr>
          <w:p w:rsidR="0037187B" w:rsidRPr="00207BC4" w:rsidRDefault="0037187B" w:rsidP="00F50C13">
            <w:pPr>
              <w:jc w:val="center"/>
              <w:rPr>
                <w:sz w:val="22"/>
                <w:szCs w:val="22"/>
              </w:rPr>
            </w:pPr>
            <w:r w:rsidRPr="00207BC4">
              <w:rPr>
                <w:sz w:val="22"/>
                <w:szCs w:val="22"/>
              </w:rPr>
              <w:t>х</w:t>
            </w:r>
          </w:p>
        </w:tc>
        <w:tc>
          <w:tcPr>
            <w:tcW w:w="1412" w:type="dxa"/>
            <w:shd w:val="clear" w:color="auto" w:fill="auto"/>
          </w:tcPr>
          <w:p w:rsidR="0037187B" w:rsidRPr="00207BC4" w:rsidRDefault="0037187B" w:rsidP="00F50C13">
            <w:pPr>
              <w:jc w:val="center"/>
              <w:rPr>
                <w:sz w:val="22"/>
                <w:szCs w:val="22"/>
              </w:rPr>
            </w:pPr>
            <w:r w:rsidRPr="00207BC4">
              <w:rPr>
                <w:sz w:val="22"/>
                <w:szCs w:val="22"/>
              </w:rPr>
              <w:t>х</w:t>
            </w:r>
          </w:p>
        </w:tc>
        <w:tc>
          <w:tcPr>
            <w:tcW w:w="707" w:type="dxa"/>
            <w:shd w:val="clear" w:color="auto" w:fill="auto"/>
          </w:tcPr>
          <w:p w:rsidR="0037187B" w:rsidRPr="00207BC4" w:rsidRDefault="0037187B" w:rsidP="00F50C13">
            <w:pPr>
              <w:jc w:val="center"/>
              <w:rPr>
                <w:sz w:val="22"/>
                <w:szCs w:val="22"/>
              </w:rPr>
            </w:pPr>
            <w:r w:rsidRPr="00207BC4">
              <w:rPr>
                <w:sz w:val="22"/>
                <w:szCs w:val="22"/>
              </w:rPr>
              <w:t>х</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r>
      <w:tr w:rsidR="00207BC4" w:rsidRPr="00207BC4" w:rsidTr="00207BC4">
        <w:trPr>
          <w:trHeight w:val="672"/>
        </w:trPr>
        <w:tc>
          <w:tcPr>
            <w:tcW w:w="1277" w:type="dxa"/>
            <w:vMerge w:val="restart"/>
            <w:shd w:val="clear" w:color="auto" w:fill="auto"/>
          </w:tcPr>
          <w:p w:rsidR="0037187B" w:rsidRPr="00207BC4" w:rsidRDefault="0037187B" w:rsidP="00F50C13">
            <w:pPr>
              <w:ind w:left="34" w:right="34"/>
              <w:jc w:val="center"/>
              <w:rPr>
                <w:sz w:val="22"/>
                <w:szCs w:val="22"/>
                <w:highlight w:val="yellow"/>
              </w:rPr>
            </w:pPr>
            <w:r w:rsidRPr="00207BC4">
              <w:rPr>
                <w:sz w:val="22"/>
                <w:szCs w:val="22"/>
              </w:rPr>
              <w:t>Основное мероприятие 3.</w:t>
            </w:r>
          </w:p>
        </w:tc>
        <w:tc>
          <w:tcPr>
            <w:tcW w:w="1649" w:type="dxa"/>
            <w:vMerge w:val="restart"/>
            <w:shd w:val="clear" w:color="auto" w:fill="auto"/>
          </w:tcPr>
          <w:p w:rsidR="0037187B" w:rsidRPr="00207BC4" w:rsidRDefault="0037187B" w:rsidP="00F50C13">
            <w:pPr>
              <w:jc w:val="both"/>
              <w:rPr>
                <w:sz w:val="22"/>
                <w:szCs w:val="22"/>
              </w:rPr>
            </w:pPr>
            <w:r w:rsidRPr="00207BC4">
              <w:rPr>
                <w:sz w:val="22"/>
                <w:szCs w:val="22"/>
              </w:rPr>
              <w:t xml:space="preserve">Проведение комплексных исследований социального благополучия </w:t>
            </w:r>
            <w:r w:rsidRPr="00207BC4">
              <w:rPr>
                <w:sz w:val="22"/>
                <w:szCs w:val="22"/>
              </w:rPr>
              <w:lastRenderedPageBreak/>
              <w:t>населения, изучения общественного мнения о работе органов государственной власти Чувашской Республики и органов местного с</w:t>
            </w:r>
            <w:r w:rsidRPr="00207BC4">
              <w:rPr>
                <w:spacing w:val="-8"/>
                <w:sz w:val="22"/>
                <w:szCs w:val="22"/>
              </w:rPr>
              <w:t>амоуправления</w:t>
            </w:r>
            <w:r w:rsidRPr="00207BC4">
              <w:rPr>
                <w:sz w:val="22"/>
                <w:szCs w:val="22"/>
              </w:rPr>
              <w:t xml:space="preserve"> Чувашской Республики</w:t>
            </w:r>
          </w:p>
        </w:tc>
        <w:tc>
          <w:tcPr>
            <w:tcW w:w="1330" w:type="dxa"/>
            <w:shd w:val="clear" w:color="auto" w:fill="auto"/>
          </w:tcPr>
          <w:p w:rsidR="0037187B" w:rsidRPr="00207BC4" w:rsidRDefault="0037187B" w:rsidP="00F50C13">
            <w:pPr>
              <w:ind w:left="-108" w:firstLine="34"/>
              <w:jc w:val="center"/>
              <w:rPr>
                <w:sz w:val="22"/>
                <w:szCs w:val="22"/>
              </w:rPr>
            </w:pPr>
            <w:r w:rsidRPr="00207BC4">
              <w:rPr>
                <w:sz w:val="22"/>
                <w:szCs w:val="22"/>
              </w:rPr>
              <w:lastRenderedPageBreak/>
              <w:t>всего</w:t>
            </w:r>
          </w:p>
        </w:tc>
        <w:tc>
          <w:tcPr>
            <w:tcW w:w="1271" w:type="dxa"/>
            <w:vMerge w:val="restart"/>
            <w:shd w:val="clear" w:color="auto" w:fill="auto"/>
          </w:tcPr>
          <w:p w:rsidR="0037187B" w:rsidRPr="00207BC4" w:rsidRDefault="0037187B" w:rsidP="00F50C13">
            <w:pPr>
              <w:rPr>
                <w:sz w:val="22"/>
                <w:szCs w:val="22"/>
              </w:rPr>
            </w:pPr>
            <w:r w:rsidRPr="00207BC4">
              <w:rPr>
                <w:sz w:val="22"/>
                <w:szCs w:val="22"/>
              </w:rPr>
              <w:t>Администрация города Чебоксары</w:t>
            </w:r>
          </w:p>
        </w:tc>
        <w:tc>
          <w:tcPr>
            <w:tcW w:w="706" w:type="dxa"/>
            <w:shd w:val="clear" w:color="auto" w:fill="auto"/>
          </w:tcPr>
          <w:p w:rsidR="0037187B" w:rsidRPr="00207BC4" w:rsidRDefault="0037187B" w:rsidP="00F50C13">
            <w:pPr>
              <w:jc w:val="center"/>
              <w:rPr>
                <w:sz w:val="22"/>
                <w:szCs w:val="22"/>
              </w:rPr>
            </w:pPr>
            <w:r w:rsidRPr="00207BC4">
              <w:rPr>
                <w:sz w:val="22"/>
                <w:szCs w:val="22"/>
              </w:rPr>
              <w:t>х</w:t>
            </w:r>
          </w:p>
        </w:tc>
        <w:tc>
          <w:tcPr>
            <w:tcW w:w="705" w:type="dxa"/>
            <w:shd w:val="clear" w:color="auto" w:fill="auto"/>
          </w:tcPr>
          <w:p w:rsidR="0037187B" w:rsidRPr="00207BC4" w:rsidRDefault="0037187B" w:rsidP="00F50C13">
            <w:pPr>
              <w:jc w:val="center"/>
              <w:rPr>
                <w:sz w:val="22"/>
                <w:szCs w:val="22"/>
              </w:rPr>
            </w:pPr>
            <w:r w:rsidRPr="00207BC4">
              <w:rPr>
                <w:sz w:val="22"/>
                <w:szCs w:val="22"/>
              </w:rPr>
              <w:t>х</w:t>
            </w:r>
          </w:p>
        </w:tc>
        <w:tc>
          <w:tcPr>
            <w:tcW w:w="1412" w:type="dxa"/>
            <w:shd w:val="clear" w:color="auto" w:fill="auto"/>
          </w:tcPr>
          <w:p w:rsidR="0037187B" w:rsidRPr="00207BC4" w:rsidRDefault="0037187B" w:rsidP="00F50C13">
            <w:pPr>
              <w:jc w:val="center"/>
              <w:rPr>
                <w:sz w:val="22"/>
                <w:szCs w:val="22"/>
              </w:rPr>
            </w:pPr>
            <w:r w:rsidRPr="00207BC4">
              <w:rPr>
                <w:sz w:val="22"/>
                <w:szCs w:val="22"/>
              </w:rPr>
              <w:t>х</w:t>
            </w:r>
          </w:p>
        </w:tc>
        <w:tc>
          <w:tcPr>
            <w:tcW w:w="707" w:type="dxa"/>
            <w:shd w:val="clear" w:color="auto" w:fill="auto"/>
          </w:tcPr>
          <w:p w:rsidR="0037187B" w:rsidRPr="00207BC4" w:rsidRDefault="0037187B" w:rsidP="00F50C13">
            <w:pPr>
              <w:jc w:val="center"/>
              <w:rPr>
                <w:sz w:val="22"/>
                <w:szCs w:val="22"/>
              </w:rPr>
            </w:pPr>
            <w:r w:rsidRPr="00207BC4">
              <w:rPr>
                <w:sz w:val="22"/>
                <w:szCs w:val="22"/>
              </w:rPr>
              <w:t>х</w:t>
            </w:r>
          </w:p>
        </w:tc>
        <w:tc>
          <w:tcPr>
            <w:tcW w:w="988" w:type="dxa"/>
            <w:shd w:val="clear" w:color="auto" w:fill="auto"/>
          </w:tcPr>
          <w:p w:rsidR="0037187B" w:rsidRPr="00207BC4" w:rsidRDefault="0037187B" w:rsidP="00F50C13">
            <w:pPr>
              <w:ind w:left="-109"/>
              <w:jc w:val="center"/>
              <w:rPr>
                <w:spacing w:val="-10"/>
                <w:sz w:val="22"/>
                <w:szCs w:val="22"/>
              </w:rPr>
            </w:pPr>
            <w:r w:rsidRPr="00207BC4">
              <w:rPr>
                <w:spacing w:val="-10"/>
                <w:sz w:val="22"/>
                <w:szCs w:val="22"/>
              </w:rPr>
              <w:t>60,0</w:t>
            </w:r>
          </w:p>
        </w:tc>
        <w:tc>
          <w:tcPr>
            <w:tcW w:w="988" w:type="dxa"/>
            <w:shd w:val="clear" w:color="auto" w:fill="auto"/>
          </w:tcPr>
          <w:p w:rsidR="0037187B" w:rsidRPr="00207BC4" w:rsidRDefault="0037187B" w:rsidP="00F50C13">
            <w:pPr>
              <w:ind w:left="-109"/>
              <w:jc w:val="center"/>
              <w:rPr>
                <w:spacing w:val="-10"/>
                <w:sz w:val="22"/>
                <w:szCs w:val="22"/>
              </w:rPr>
            </w:pPr>
            <w:r w:rsidRPr="00207BC4">
              <w:rPr>
                <w:spacing w:val="-10"/>
                <w:sz w:val="22"/>
                <w:szCs w:val="22"/>
              </w:rPr>
              <w:t>63,0</w:t>
            </w:r>
          </w:p>
        </w:tc>
        <w:tc>
          <w:tcPr>
            <w:tcW w:w="988" w:type="dxa"/>
            <w:shd w:val="clear" w:color="auto" w:fill="auto"/>
          </w:tcPr>
          <w:p w:rsidR="0037187B" w:rsidRPr="00207BC4" w:rsidRDefault="0037187B" w:rsidP="00F50C13">
            <w:pPr>
              <w:ind w:left="-109"/>
              <w:jc w:val="center"/>
              <w:rPr>
                <w:spacing w:val="-10"/>
                <w:sz w:val="22"/>
                <w:szCs w:val="22"/>
              </w:rPr>
            </w:pPr>
            <w:r w:rsidRPr="00207BC4">
              <w:rPr>
                <w:spacing w:val="-10"/>
                <w:sz w:val="22"/>
                <w:szCs w:val="22"/>
              </w:rPr>
              <w:t>45,0</w:t>
            </w:r>
          </w:p>
        </w:tc>
        <w:tc>
          <w:tcPr>
            <w:tcW w:w="989" w:type="dxa"/>
            <w:tcBorders>
              <w:right w:val="single" w:sz="4" w:space="0" w:color="auto"/>
            </w:tcBorders>
            <w:shd w:val="clear" w:color="auto" w:fill="auto"/>
          </w:tcPr>
          <w:p w:rsidR="0037187B" w:rsidRPr="00207BC4" w:rsidRDefault="0037187B" w:rsidP="00F50C13">
            <w:pPr>
              <w:ind w:left="-109"/>
              <w:jc w:val="center"/>
              <w:rPr>
                <w:spacing w:val="-10"/>
                <w:sz w:val="22"/>
                <w:szCs w:val="22"/>
              </w:rPr>
            </w:pPr>
            <w:r w:rsidRPr="00207BC4">
              <w:rPr>
                <w:spacing w:val="-10"/>
                <w:sz w:val="22"/>
                <w:szCs w:val="22"/>
              </w:rPr>
              <w:t>60,0</w:t>
            </w:r>
          </w:p>
        </w:tc>
        <w:tc>
          <w:tcPr>
            <w:tcW w:w="988" w:type="dxa"/>
            <w:tcBorders>
              <w:left w:val="single" w:sz="4" w:space="0" w:color="auto"/>
              <w:right w:val="single" w:sz="4" w:space="0" w:color="auto"/>
            </w:tcBorders>
            <w:shd w:val="clear" w:color="auto" w:fill="auto"/>
          </w:tcPr>
          <w:p w:rsidR="0037187B" w:rsidRPr="00207BC4" w:rsidRDefault="0037187B" w:rsidP="00F50C13">
            <w:pPr>
              <w:ind w:left="-109"/>
              <w:jc w:val="center"/>
              <w:rPr>
                <w:spacing w:val="-10"/>
                <w:sz w:val="22"/>
                <w:szCs w:val="22"/>
              </w:rPr>
            </w:pPr>
            <w:r w:rsidRPr="00207BC4">
              <w:rPr>
                <w:spacing w:val="-10"/>
                <w:sz w:val="22"/>
                <w:szCs w:val="22"/>
              </w:rPr>
              <w:t>60,0</w:t>
            </w:r>
          </w:p>
        </w:tc>
        <w:tc>
          <w:tcPr>
            <w:tcW w:w="988" w:type="dxa"/>
            <w:tcBorders>
              <w:left w:val="single" w:sz="4" w:space="0" w:color="auto"/>
              <w:right w:val="single" w:sz="4" w:space="0" w:color="auto"/>
            </w:tcBorders>
            <w:shd w:val="clear" w:color="auto" w:fill="auto"/>
          </w:tcPr>
          <w:p w:rsidR="0037187B" w:rsidRPr="00207BC4" w:rsidRDefault="0037187B" w:rsidP="00F50C13">
            <w:pPr>
              <w:ind w:left="-109"/>
              <w:jc w:val="center"/>
              <w:rPr>
                <w:spacing w:val="-10"/>
                <w:sz w:val="22"/>
                <w:szCs w:val="22"/>
              </w:rPr>
            </w:pPr>
            <w:r w:rsidRPr="00207BC4">
              <w:rPr>
                <w:spacing w:val="-10"/>
                <w:sz w:val="22"/>
                <w:szCs w:val="22"/>
              </w:rPr>
              <w:t>60,0</w:t>
            </w:r>
          </w:p>
        </w:tc>
        <w:tc>
          <w:tcPr>
            <w:tcW w:w="989" w:type="dxa"/>
            <w:tcBorders>
              <w:left w:val="single" w:sz="4" w:space="0" w:color="auto"/>
            </w:tcBorders>
            <w:shd w:val="clear" w:color="auto" w:fill="auto"/>
          </w:tcPr>
          <w:p w:rsidR="0037187B" w:rsidRPr="00207BC4" w:rsidRDefault="0037187B" w:rsidP="00F50C13">
            <w:pPr>
              <w:ind w:left="-109"/>
              <w:jc w:val="center"/>
              <w:rPr>
                <w:spacing w:val="-10"/>
                <w:sz w:val="22"/>
                <w:szCs w:val="22"/>
              </w:rPr>
            </w:pPr>
            <w:r w:rsidRPr="00207BC4">
              <w:rPr>
                <w:spacing w:val="-10"/>
                <w:sz w:val="22"/>
                <w:szCs w:val="22"/>
                <w:lang w:val="en-US"/>
              </w:rPr>
              <w:t>6</w:t>
            </w:r>
            <w:r w:rsidRPr="00207BC4">
              <w:rPr>
                <w:spacing w:val="-10"/>
                <w:sz w:val="22"/>
                <w:szCs w:val="22"/>
              </w:rPr>
              <w:t>0,0</w:t>
            </w:r>
          </w:p>
        </w:tc>
      </w:tr>
      <w:tr w:rsidR="00207BC4" w:rsidRPr="00207BC4" w:rsidTr="00207BC4">
        <w:trPr>
          <w:trHeight w:val="672"/>
        </w:trPr>
        <w:tc>
          <w:tcPr>
            <w:tcW w:w="1277" w:type="dxa"/>
            <w:vMerge/>
            <w:shd w:val="clear" w:color="auto" w:fill="auto"/>
          </w:tcPr>
          <w:p w:rsidR="0037187B" w:rsidRPr="00207BC4" w:rsidRDefault="0037187B" w:rsidP="00F50C13">
            <w:pPr>
              <w:ind w:left="34" w:right="34"/>
              <w:jc w:val="center"/>
              <w:rPr>
                <w:sz w:val="22"/>
                <w:szCs w:val="22"/>
              </w:rPr>
            </w:pPr>
          </w:p>
        </w:tc>
        <w:tc>
          <w:tcPr>
            <w:tcW w:w="1649" w:type="dxa"/>
            <w:vMerge/>
            <w:shd w:val="clear" w:color="auto" w:fill="auto"/>
          </w:tcPr>
          <w:p w:rsidR="0037187B" w:rsidRPr="00207BC4" w:rsidRDefault="0037187B" w:rsidP="00F50C13">
            <w:pPr>
              <w:jc w:val="both"/>
              <w:rPr>
                <w:sz w:val="22"/>
                <w:szCs w:val="22"/>
              </w:rPr>
            </w:pPr>
          </w:p>
        </w:tc>
        <w:tc>
          <w:tcPr>
            <w:tcW w:w="1330" w:type="dxa"/>
            <w:shd w:val="clear" w:color="auto" w:fill="auto"/>
          </w:tcPr>
          <w:p w:rsidR="0037187B" w:rsidRPr="00207BC4" w:rsidRDefault="0037187B" w:rsidP="00F50C13">
            <w:pPr>
              <w:ind w:left="-108" w:firstLine="34"/>
              <w:jc w:val="center"/>
              <w:rPr>
                <w:sz w:val="22"/>
                <w:szCs w:val="22"/>
              </w:rPr>
            </w:pPr>
            <w:r w:rsidRPr="00207BC4">
              <w:rPr>
                <w:sz w:val="22"/>
                <w:szCs w:val="22"/>
              </w:rPr>
              <w:t>федеральный бюджет</w:t>
            </w:r>
          </w:p>
          <w:p w:rsidR="0037187B" w:rsidRPr="00207BC4" w:rsidRDefault="0037187B" w:rsidP="00F50C13">
            <w:pPr>
              <w:ind w:left="-108" w:firstLine="34"/>
              <w:jc w:val="center"/>
              <w:rPr>
                <w:sz w:val="22"/>
                <w:szCs w:val="22"/>
              </w:rPr>
            </w:pPr>
          </w:p>
        </w:tc>
        <w:tc>
          <w:tcPr>
            <w:tcW w:w="1271" w:type="dxa"/>
            <w:vMerge/>
            <w:shd w:val="clear" w:color="auto" w:fill="auto"/>
          </w:tcPr>
          <w:p w:rsidR="0037187B" w:rsidRPr="00207BC4" w:rsidRDefault="0037187B" w:rsidP="00F50C13">
            <w:pPr>
              <w:rPr>
                <w:sz w:val="22"/>
                <w:szCs w:val="22"/>
              </w:rPr>
            </w:pPr>
          </w:p>
        </w:tc>
        <w:tc>
          <w:tcPr>
            <w:tcW w:w="706" w:type="dxa"/>
            <w:shd w:val="clear" w:color="auto" w:fill="auto"/>
          </w:tcPr>
          <w:p w:rsidR="0037187B" w:rsidRPr="00207BC4" w:rsidRDefault="0037187B" w:rsidP="00F50C13">
            <w:pPr>
              <w:jc w:val="center"/>
              <w:rPr>
                <w:sz w:val="22"/>
                <w:szCs w:val="22"/>
              </w:rPr>
            </w:pPr>
            <w:r w:rsidRPr="00207BC4">
              <w:rPr>
                <w:sz w:val="22"/>
                <w:szCs w:val="22"/>
              </w:rPr>
              <w:t>х</w:t>
            </w:r>
          </w:p>
        </w:tc>
        <w:tc>
          <w:tcPr>
            <w:tcW w:w="705" w:type="dxa"/>
            <w:shd w:val="clear" w:color="auto" w:fill="auto"/>
          </w:tcPr>
          <w:p w:rsidR="0037187B" w:rsidRPr="00207BC4" w:rsidRDefault="0037187B" w:rsidP="00F50C13">
            <w:pPr>
              <w:jc w:val="center"/>
              <w:rPr>
                <w:sz w:val="22"/>
                <w:szCs w:val="22"/>
              </w:rPr>
            </w:pPr>
            <w:r w:rsidRPr="00207BC4">
              <w:rPr>
                <w:sz w:val="22"/>
                <w:szCs w:val="22"/>
              </w:rPr>
              <w:t>х</w:t>
            </w:r>
          </w:p>
        </w:tc>
        <w:tc>
          <w:tcPr>
            <w:tcW w:w="1412" w:type="dxa"/>
            <w:shd w:val="clear" w:color="auto" w:fill="auto"/>
          </w:tcPr>
          <w:p w:rsidR="0037187B" w:rsidRPr="00207BC4" w:rsidRDefault="0037187B" w:rsidP="00F50C13">
            <w:pPr>
              <w:jc w:val="center"/>
              <w:rPr>
                <w:sz w:val="22"/>
                <w:szCs w:val="22"/>
              </w:rPr>
            </w:pPr>
            <w:r w:rsidRPr="00207BC4">
              <w:rPr>
                <w:sz w:val="22"/>
                <w:szCs w:val="22"/>
              </w:rPr>
              <w:t>х</w:t>
            </w:r>
          </w:p>
        </w:tc>
        <w:tc>
          <w:tcPr>
            <w:tcW w:w="707" w:type="dxa"/>
            <w:shd w:val="clear" w:color="auto" w:fill="auto"/>
          </w:tcPr>
          <w:p w:rsidR="0037187B" w:rsidRPr="00207BC4" w:rsidRDefault="0037187B" w:rsidP="00F50C13">
            <w:pPr>
              <w:jc w:val="center"/>
              <w:rPr>
                <w:sz w:val="22"/>
                <w:szCs w:val="22"/>
              </w:rPr>
            </w:pPr>
            <w:r w:rsidRPr="00207BC4">
              <w:rPr>
                <w:sz w:val="22"/>
                <w:szCs w:val="22"/>
              </w:rPr>
              <w:t>х</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r>
      <w:tr w:rsidR="00207BC4" w:rsidRPr="00207BC4" w:rsidTr="00207BC4">
        <w:trPr>
          <w:trHeight w:val="672"/>
        </w:trPr>
        <w:tc>
          <w:tcPr>
            <w:tcW w:w="1277" w:type="dxa"/>
            <w:vMerge/>
            <w:shd w:val="clear" w:color="auto" w:fill="auto"/>
          </w:tcPr>
          <w:p w:rsidR="0037187B" w:rsidRPr="00207BC4" w:rsidRDefault="0037187B" w:rsidP="00F50C13">
            <w:pPr>
              <w:ind w:left="34" w:right="34"/>
              <w:jc w:val="center"/>
              <w:rPr>
                <w:sz w:val="22"/>
                <w:szCs w:val="22"/>
              </w:rPr>
            </w:pPr>
          </w:p>
        </w:tc>
        <w:tc>
          <w:tcPr>
            <w:tcW w:w="1649" w:type="dxa"/>
            <w:vMerge/>
            <w:shd w:val="clear" w:color="auto" w:fill="auto"/>
          </w:tcPr>
          <w:p w:rsidR="0037187B" w:rsidRPr="00207BC4" w:rsidRDefault="0037187B" w:rsidP="00F50C13">
            <w:pPr>
              <w:jc w:val="both"/>
              <w:rPr>
                <w:sz w:val="22"/>
                <w:szCs w:val="22"/>
              </w:rPr>
            </w:pPr>
          </w:p>
        </w:tc>
        <w:tc>
          <w:tcPr>
            <w:tcW w:w="1330" w:type="dxa"/>
            <w:shd w:val="clear" w:color="auto" w:fill="auto"/>
          </w:tcPr>
          <w:p w:rsidR="0037187B" w:rsidRPr="00207BC4" w:rsidRDefault="0037187B" w:rsidP="00F50C13">
            <w:pPr>
              <w:ind w:left="-108" w:firstLine="34"/>
              <w:jc w:val="center"/>
              <w:rPr>
                <w:sz w:val="22"/>
                <w:szCs w:val="22"/>
              </w:rPr>
            </w:pPr>
            <w:r w:rsidRPr="00207BC4">
              <w:rPr>
                <w:sz w:val="22"/>
                <w:szCs w:val="22"/>
              </w:rPr>
              <w:t>республиканский бюджет Чувашской Республики</w:t>
            </w:r>
          </w:p>
        </w:tc>
        <w:tc>
          <w:tcPr>
            <w:tcW w:w="1271" w:type="dxa"/>
            <w:vMerge/>
            <w:shd w:val="clear" w:color="auto" w:fill="auto"/>
          </w:tcPr>
          <w:p w:rsidR="0037187B" w:rsidRPr="00207BC4" w:rsidRDefault="0037187B" w:rsidP="00F50C13">
            <w:pPr>
              <w:rPr>
                <w:sz w:val="22"/>
                <w:szCs w:val="22"/>
              </w:rPr>
            </w:pPr>
          </w:p>
        </w:tc>
        <w:tc>
          <w:tcPr>
            <w:tcW w:w="706" w:type="dxa"/>
            <w:shd w:val="clear" w:color="auto" w:fill="auto"/>
          </w:tcPr>
          <w:p w:rsidR="0037187B" w:rsidRPr="00207BC4" w:rsidRDefault="0037187B" w:rsidP="00F50C13">
            <w:pPr>
              <w:jc w:val="center"/>
              <w:rPr>
                <w:sz w:val="22"/>
                <w:szCs w:val="22"/>
              </w:rPr>
            </w:pPr>
            <w:r w:rsidRPr="00207BC4">
              <w:rPr>
                <w:sz w:val="22"/>
                <w:szCs w:val="22"/>
              </w:rPr>
              <w:t>х</w:t>
            </w:r>
          </w:p>
        </w:tc>
        <w:tc>
          <w:tcPr>
            <w:tcW w:w="705" w:type="dxa"/>
            <w:shd w:val="clear" w:color="auto" w:fill="auto"/>
          </w:tcPr>
          <w:p w:rsidR="0037187B" w:rsidRPr="00207BC4" w:rsidRDefault="0037187B" w:rsidP="00F50C13">
            <w:pPr>
              <w:jc w:val="center"/>
              <w:rPr>
                <w:sz w:val="22"/>
                <w:szCs w:val="22"/>
              </w:rPr>
            </w:pPr>
            <w:r w:rsidRPr="00207BC4">
              <w:rPr>
                <w:sz w:val="22"/>
                <w:szCs w:val="22"/>
              </w:rPr>
              <w:t>х</w:t>
            </w:r>
          </w:p>
        </w:tc>
        <w:tc>
          <w:tcPr>
            <w:tcW w:w="1412" w:type="dxa"/>
            <w:shd w:val="clear" w:color="auto" w:fill="auto"/>
          </w:tcPr>
          <w:p w:rsidR="0037187B" w:rsidRPr="00207BC4" w:rsidRDefault="0037187B" w:rsidP="00F50C13">
            <w:pPr>
              <w:jc w:val="center"/>
              <w:rPr>
                <w:sz w:val="22"/>
                <w:szCs w:val="22"/>
              </w:rPr>
            </w:pPr>
            <w:r w:rsidRPr="00207BC4">
              <w:rPr>
                <w:sz w:val="22"/>
                <w:szCs w:val="22"/>
              </w:rPr>
              <w:t>х</w:t>
            </w:r>
          </w:p>
        </w:tc>
        <w:tc>
          <w:tcPr>
            <w:tcW w:w="707" w:type="dxa"/>
            <w:shd w:val="clear" w:color="auto" w:fill="auto"/>
          </w:tcPr>
          <w:p w:rsidR="0037187B" w:rsidRPr="00207BC4" w:rsidRDefault="0037187B" w:rsidP="00F50C13">
            <w:pPr>
              <w:jc w:val="center"/>
              <w:rPr>
                <w:sz w:val="22"/>
                <w:szCs w:val="22"/>
              </w:rPr>
            </w:pPr>
            <w:r w:rsidRPr="00207BC4">
              <w:rPr>
                <w:sz w:val="22"/>
                <w:szCs w:val="22"/>
              </w:rPr>
              <w:t>х</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r>
      <w:tr w:rsidR="00207BC4" w:rsidRPr="00207BC4" w:rsidTr="00207BC4">
        <w:trPr>
          <w:trHeight w:val="672"/>
        </w:trPr>
        <w:tc>
          <w:tcPr>
            <w:tcW w:w="1277" w:type="dxa"/>
            <w:vMerge/>
            <w:shd w:val="clear" w:color="auto" w:fill="auto"/>
          </w:tcPr>
          <w:p w:rsidR="0037187B" w:rsidRPr="00207BC4" w:rsidRDefault="0037187B" w:rsidP="00F50C13">
            <w:pPr>
              <w:ind w:left="34" w:right="34"/>
              <w:jc w:val="center"/>
              <w:rPr>
                <w:sz w:val="22"/>
                <w:szCs w:val="22"/>
              </w:rPr>
            </w:pPr>
          </w:p>
        </w:tc>
        <w:tc>
          <w:tcPr>
            <w:tcW w:w="1649" w:type="dxa"/>
            <w:vMerge/>
            <w:shd w:val="clear" w:color="auto" w:fill="auto"/>
          </w:tcPr>
          <w:p w:rsidR="0037187B" w:rsidRPr="00207BC4" w:rsidRDefault="0037187B" w:rsidP="00F50C13">
            <w:pPr>
              <w:jc w:val="both"/>
              <w:rPr>
                <w:sz w:val="22"/>
                <w:szCs w:val="22"/>
              </w:rPr>
            </w:pPr>
          </w:p>
        </w:tc>
        <w:tc>
          <w:tcPr>
            <w:tcW w:w="1330" w:type="dxa"/>
            <w:shd w:val="clear" w:color="auto" w:fill="auto"/>
          </w:tcPr>
          <w:p w:rsidR="0037187B" w:rsidRPr="00207BC4" w:rsidRDefault="0037187B" w:rsidP="00F50C13">
            <w:pPr>
              <w:ind w:left="-108" w:firstLine="34"/>
              <w:jc w:val="center"/>
              <w:rPr>
                <w:sz w:val="22"/>
                <w:szCs w:val="22"/>
              </w:rPr>
            </w:pPr>
            <w:r w:rsidRPr="00207BC4">
              <w:rPr>
                <w:sz w:val="22"/>
                <w:szCs w:val="22"/>
              </w:rPr>
              <w:t xml:space="preserve">бюджет </w:t>
            </w:r>
          </w:p>
          <w:p w:rsidR="0037187B" w:rsidRPr="00207BC4" w:rsidRDefault="0037187B" w:rsidP="00F50C13">
            <w:pPr>
              <w:ind w:left="-108" w:firstLine="34"/>
              <w:jc w:val="center"/>
              <w:rPr>
                <w:sz w:val="22"/>
                <w:szCs w:val="22"/>
              </w:rPr>
            </w:pPr>
            <w:r w:rsidRPr="00207BC4">
              <w:rPr>
                <w:sz w:val="22"/>
                <w:szCs w:val="22"/>
              </w:rPr>
              <w:t xml:space="preserve">города </w:t>
            </w:r>
          </w:p>
          <w:p w:rsidR="0037187B" w:rsidRPr="00207BC4" w:rsidRDefault="0037187B" w:rsidP="00F50C13">
            <w:pPr>
              <w:ind w:left="-108" w:firstLine="34"/>
              <w:jc w:val="center"/>
              <w:rPr>
                <w:sz w:val="22"/>
                <w:szCs w:val="22"/>
              </w:rPr>
            </w:pPr>
            <w:r w:rsidRPr="00207BC4">
              <w:rPr>
                <w:sz w:val="22"/>
                <w:szCs w:val="22"/>
              </w:rPr>
              <w:t>Чебоксары</w:t>
            </w:r>
          </w:p>
        </w:tc>
        <w:tc>
          <w:tcPr>
            <w:tcW w:w="1271" w:type="dxa"/>
            <w:vMerge/>
            <w:shd w:val="clear" w:color="auto" w:fill="auto"/>
          </w:tcPr>
          <w:p w:rsidR="0037187B" w:rsidRPr="00207BC4" w:rsidRDefault="0037187B" w:rsidP="00F50C13">
            <w:pPr>
              <w:rPr>
                <w:sz w:val="22"/>
                <w:szCs w:val="22"/>
              </w:rPr>
            </w:pPr>
          </w:p>
        </w:tc>
        <w:tc>
          <w:tcPr>
            <w:tcW w:w="706" w:type="dxa"/>
            <w:shd w:val="clear" w:color="auto" w:fill="auto"/>
          </w:tcPr>
          <w:p w:rsidR="0037187B" w:rsidRPr="00207BC4" w:rsidRDefault="0037187B" w:rsidP="00F50C13">
            <w:pPr>
              <w:jc w:val="center"/>
              <w:rPr>
                <w:sz w:val="22"/>
                <w:szCs w:val="22"/>
              </w:rPr>
            </w:pPr>
            <w:r w:rsidRPr="00207BC4">
              <w:rPr>
                <w:sz w:val="22"/>
                <w:szCs w:val="22"/>
              </w:rPr>
              <w:t>903</w:t>
            </w:r>
          </w:p>
        </w:tc>
        <w:tc>
          <w:tcPr>
            <w:tcW w:w="705" w:type="dxa"/>
            <w:shd w:val="clear" w:color="auto" w:fill="auto"/>
          </w:tcPr>
          <w:p w:rsidR="0037187B" w:rsidRPr="00207BC4" w:rsidRDefault="0037187B" w:rsidP="00F50C13">
            <w:pPr>
              <w:jc w:val="center"/>
              <w:rPr>
                <w:sz w:val="22"/>
                <w:szCs w:val="22"/>
              </w:rPr>
            </w:pPr>
            <w:r w:rsidRPr="00207BC4">
              <w:rPr>
                <w:sz w:val="22"/>
                <w:szCs w:val="22"/>
              </w:rPr>
              <w:t>0104</w:t>
            </w:r>
          </w:p>
          <w:p w:rsidR="0037187B" w:rsidRPr="00207BC4" w:rsidRDefault="0037187B" w:rsidP="00F50C13">
            <w:pPr>
              <w:jc w:val="center"/>
              <w:rPr>
                <w:sz w:val="22"/>
                <w:szCs w:val="22"/>
              </w:rPr>
            </w:pPr>
            <w:r w:rsidRPr="00207BC4">
              <w:rPr>
                <w:sz w:val="22"/>
                <w:szCs w:val="22"/>
              </w:rPr>
              <w:t>0113</w:t>
            </w:r>
          </w:p>
        </w:tc>
        <w:tc>
          <w:tcPr>
            <w:tcW w:w="1412" w:type="dxa"/>
            <w:shd w:val="clear" w:color="auto" w:fill="auto"/>
          </w:tcPr>
          <w:p w:rsidR="0037187B" w:rsidRPr="00207BC4" w:rsidRDefault="0037187B" w:rsidP="00F50C13">
            <w:pPr>
              <w:jc w:val="center"/>
              <w:rPr>
                <w:sz w:val="22"/>
                <w:szCs w:val="22"/>
              </w:rPr>
            </w:pPr>
            <w:r w:rsidRPr="00207BC4">
              <w:rPr>
                <w:sz w:val="22"/>
                <w:szCs w:val="22"/>
              </w:rPr>
              <w:t>Ч5Э1001</w:t>
            </w:r>
          </w:p>
          <w:p w:rsidR="0037187B" w:rsidRPr="00207BC4" w:rsidRDefault="0037187B" w:rsidP="00F50C13">
            <w:pPr>
              <w:jc w:val="center"/>
              <w:rPr>
                <w:sz w:val="22"/>
                <w:szCs w:val="22"/>
              </w:rPr>
            </w:pPr>
            <w:r w:rsidRPr="00207BC4">
              <w:rPr>
                <w:sz w:val="22"/>
                <w:szCs w:val="22"/>
              </w:rPr>
              <w:t>Ч5Э0113760</w:t>
            </w:r>
          </w:p>
        </w:tc>
        <w:tc>
          <w:tcPr>
            <w:tcW w:w="707" w:type="dxa"/>
            <w:shd w:val="clear" w:color="auto" w:fill="auto"/>
          </w:tcPr>
          <w:p w:rsidR="0037187B" w:rsidRPr="00207BC4" w:rsidRDefault="0037187B" w:rsidP="00F50C13">
            <w:pPr>
              <w:jc w:val="center"/>
              <w:rPr>
                <w:sz w:val="22"/>
                <w:szCs w:val="22"/>
              </w:rPr>
            </w:pPr>
            <w:r w:rsidRPr="00207BC4">
              <w:rPr>
                <w:sz w:val="22"/>
                <w:szCs w:val="22"/>
              </w:rPr>
              <w:t>200</w:t>
            </w:r>
          </w:p>
          <w:p w:rsidR="0037187B" w:rsidRPr="00207BC4" w:rsidRDefault="0037187B" w:rsidP="00F50C13">
            <w:pPr>
              <w:jc w:val="center"/>
              <w:rPr>
                <w:sz w:val="22"/>
                <w:szCs w:val="22"/>
              </w:rPr>
            </w:pPr>
          </w:p>
        </w:tc>
        <w:tc>
          <w:tcPr>
            <w:tcW w:w="988" w:type="dxa"/>
            <w:shd w:val="clear" w:color="auto" w:fill="auto"/>
          </w:tcPr>
          <w:p w:rsidR="0037187B" w:rsidRPr="00207BC4" w:rsidRDefault="0037187B" w:rsidP="00F50C13">
            <w:pPr>
              <w:ind w:left="-109"/>
              <w:jc w:val="center"/>
              <w:rPr>
                <w:spacing w:val="-10"/>
                <w:sz w:val="22"/>
                <w:szCs w:val="22"/>
              </w:rPr>
            </w:pPr>
            <w:r w:rsidRPr="00207BC4">
              <w:rPr>
                <w:spacing w:val="-10"/>
                <w:sz w:val="22"/>
                <w:szCs w:val="22"/>
              </w:rPr>
              <w:t>60,0</w:t>
            </w:r>
          </w:p>
        </w:tc>
        <w:tc>
          <w:tcPr>
            <w:tcW w:w="988" w:type="dxa"/>
            <w:shd w:val="clear" w:color="auto" w:fill="auto"/>
          </w:tcPr>
          <w:p w:rsidR="0037187B" w:rsidRPr="00207BC4" w:rsidRDefault="0037187B" w:rsidP="00F50C13">
            <w:pPr>
              <w:ind w:left="-109"/>
              <w:jc w:val="center"/>
              <w:rPr>
                <w:spacing w:val="-10"/>
                <w:sz w:val="22"/>
                <w:szCs w:val="22"/>
              </w:rPr>
            </w:pPr>
            <w:r w:rsidRPr="00207BC4">
              <w:rPr>
                <w:spacing w:val="-10"/>
                <w:sz w:val="22"/>
                <w:szCs w:val="22"/>
              </w:rPr>
              <w:t>63,0</w:t>
            </w:r>
          </w:p>
        </w:tc>
        <w:tc>
          <w:tcPr>
            <w:tcW w:w="988" w:type="dxa"/>
            <w:shd w:val="clear" w:color="auto" w:fill="auto"/>
          </w:tcPr>
          <w:p w:rsidR="0037187B" w:rsidRPr="00207BC4" w:rsidRDefault="0037187B" w:rsidP="00F50C13">
            <w:pPr>
              <w:ind w:left="-109"/>
              <w:jc w:val="center"/>
              <w:rPr>
                <w:spacing w:val="-10"/>
                <w:sz w:val="22"/>
                <w:szCs w:val="22"/>
              </w:rPr>
            </w:pPr>
            <w:r w:rsidRPr="00207BC4">
              <w:rPr>
                <w:spacing w:val="-10"/>
                <w:sz w:val="22"/>
                <w:szCs w:val="22"/>
              </w:rPr>
              <w:t>45,0</w:t>
            </w:r>
          </w:p>
        </w:tc>
        <w:tc>
          <w:tcPr>
            <w:tcW w:w="989" w:type="dxa"/>
            <w:tcBorders>
              <w:right w:val="single" w:sz="4" w:space="0" w:color="auto"/>
            </w:tcBorders>
            <w:shd w:val="clear" w:color="auto" w:fill="auto"/>
          </w:tcPr>
          <w:p w:rsidR="0037187B" w:rsidRPr="00207BC4" w:rsidRDefault="0037187B" w:rsidP="00F50C13">
            <w:pPr>
              <w:ind w:left="-109"/>
              <w:jc w:val="center"/>
              <w:rPr>
                <w:spacing w:val="-10"/>
                <w:sz w:val="22"/>
                <w:szCs w:val="22"/>
              </w:rPr>
            </w:pPr>
            <w:r w:rsidRPr="00207BC4">
              <w:rPr>
                <w:spacing w:val="-10"/>
                <w:sz w:val="22"/>
                <w:szCs w:val="22"/>
              </w:rPr>
              <w:t>60,0</w:t>
            </w:r>
          </w:p>
        </w:tc>
        <w:tc>
          <w:tcPr>
            <w:tcW w:w="988" w:type="dxa"/>
            <w:tcBorders>
              <w:left w:val="single" w:sz="4" w:space="0" w:color="auto"/>
              <w:right w:val="single" w:sz="4" w:space="0" w:color="auto"/>
            </w:tcBorders>
            <w:shd w:val="clear" w:color="auto" w:fill="auto"/>
          </w:tcPr>
          <w:p w:rsidR="0037187B" w:rsidRPr="00207BC4" w:rsidRDefault="0037187B" w:rsidP="00F50C13">
            <w:pPr>
              <w:ind w:left="-109"/>
              <w:jc w:val="center"/>
              <w:rPr>
                <w:spacing w:val="-10"/>
                <w:sz w:val="22"/>
                <w:szCs w:val="22"/>
              </w:rPr>
            </w:pPr>
            <w:r w:rsidRPr="00207BC4">
              <w:rPr>
                <w:spacing w:val="-10"/>
                <w:sz w:val="22"/>
                <w:szCs w:val="22"/>
              </w:rPr>
              <w:t>60,0</w:t>
            </w:r>
          </w:p>
        </w:tc>
        <w:tc>
          <w:tcPr>
            <w:tcW w:w="988" w:type="dxa"/>
            <w:tcBorders>
              <w:left w:val="single" w:sz="4" w:space="0" w:color="auto"/>
              <w:right w:val="single" w:sz="4" w:space="0" w:color="auto"/>
            </w:tcBorders>
            <w:shd w:val="clear" w:color="auto" w:fill="auto"/>
          </w:tcPr>
          <w:p w:rsidR="0037187B" w:rsidRPr="00207BC4" w:rsidRDefault="0037187B" w:rsidP="00F50C13">
            <w:pPr>
              <w:ind w:left="-109"/>
              <w:jc w:val="center"/>
              <w:rPr>
                <w:spacing w:val="-10"/>
                <w:sz w:val="22"/>
                <w:szCs w:val="22"/>
              </w:rPr>
            </w:pPr>
            <w:r w:rsidRPr="00207BC4">
              <w:rPr>
                <w:spacing w:val="-10"/>
                <w:sz w:val="22"/>
                <w:szCs w:val="22"/>
              </w:rPr>
              <w:t>60,0</w:t>
            </w:r>
          </w:p>
        </w:tc>
        <w:tc>
          <w:tcPr>
            <w:tcW w:w="989" w:type="dxa"/>
            <w:tcBorders>
              <w:left w:val="single" w:sz="4" w:space="0" w:color="auto"/>
            </w:tcBorders>
            <w:shd w:val="clear" w:color="auto" w:fill="auto"/>
          </w:tcPr>
          <w:p w:rsidR="0037187B" w:rsidRPr="00207BC4" w:rsidRDefault="0037187B" w:rsidP="00F50C13">
            <w:pPr>
              <w:ind w:left="-109"/>
              <w:jc w:val="center"/>
              <w:rPr>
                <w:spacing w:val="-10"/>
                <w:sz w:val="22"/>
                <w:szCs w:val="22"/>
              </w:rPr>
            </w:pPr>
            <w:r w:rsidRPr="00207BC4">
              <w:rPr>
                <w:spacing w:val="-10"/>
                <w:sz w:val="22"/>
                <w:szCs w:val="22"/>
                <w:lang w:val="en-US"/>
              </w:rPr>
              <w:t>6</w:t>
            </w:r>
            <w:r w:rsidRPr="00207BC4">
              <w:rPr>
                <w:spacing w:val="-10"/>
                <w:sz w:val="22"/>
                <w:szCs w:val="22"/>
              </w:rPr>
              <w:t>0,0</w:t>
            </w:r>
          </w:p>
        </w:tc>
      </w:tr>
      <w:tr w:rsidR="00207BC4" w:rsidRPr="00207BC4" w:rsidTr="00207BC4">
        <w:trPr>
          <w:trHeight w:val="672"/>
        </w:trPr>
        <w:tc>
          <w:tcPr>
            <w:tcW w:w="1277" w:type="dxa"/>
            <w:vMerge/>
            <w:shd w:val="clear" w:color="auto" w:fill="auto"/>
          </w:tcPr>
          <w:p w:rsidR="0037187B" w:rsidRPr="00207BC4" w:rsidRDefault="0037187B" w:rsidP="00F50C13">
            <w:pPr>
              <w:ind w:left="34" w:right="34"/>
              <w:jc w:val="center"/>
              <w:rPr>
                <w:sz w:val="22"/>
                <w:szCs w:val="22"/>
              </w:rPr>
            </w:pPr>
          </w:p>
        </w:tc>
        <w:tc>
          <w:tcPr>
            <w:tcW w:w="1649" w:type="dxa"/>
            <w:vMerge/>
            <w:shd w:val="clear" w:color="auto" w:fill="auto"/>
          </w:tcPr>
          <w:p w:rsidR="0037187B" w:rsidRPr="00207BC4" w:rsidRDefault="0037187B" w:rsidP="00F50C13">
            <w:pPr>
              <w:jc w:val="both"/>
              <w:rPr>
                <w:sz w:val="22"/>
                <w:szCs w:val="22"/>
              </w:rPr>
            </w:pPr>
          </w:p>
        </w:tc>
        <w:tc>
          <w:tcPr>
            <w:tcW w:w="1330" w:type="dxa"/>
            <w:shd w:val="clear" w:color="auto" w:fill="auto"/>
          </w:tcPr>
          <w:p w:rsidR="0037187B" w:rsidRPr="00207BC4" w:rsidRDefault="0037187B" w:rsidP="00F50C13">
            <w:pPr>
              <w:ind w:left="-108" w:firstLine="34"/>
              <w:jc w:val="center"/>
              <w:rPr>
                <w:sz w:val="22"/>
                <w:szCs w:val="22"/>
              </w:rPr>
            </w:pPr>
            <w:r w:rsidRPr="00207BC4">
              <w:rPr>
                <w:sz w:val="22"/>
                <w:szCs w:val="22"/>
              </w:rPr>
              <w:t>внебюджетные источники</w:t>
            </w:r>
          </w:p>
        </w:tc>
        <w:tc>
          <w:tcPr>
            <w:tcW w:w="1271" w:type="dxa"/>
            <w:vMerge/>
            <w:shd w:val="clear" w:color="auto" w:fill="auto"/>
          </w:tcPr>
          <w:p w:rsidR="0037187B" w:rsidRPr="00207BC4" w:rsidRDefault="0037187B" w:rsidP="00F50C13">
            <w:pPr>
              <w:rPr>
                <w:sz w:val="22"/>
                <w:szCs w:val="22"/>
              </w:rPr>
            </w:pPr>
          </w:p>
        </w:tc>
        <w:tc>
          <w:tcPr>
            <w:tcW w:w="706" w:type="dxa"/>
            <w:shd w:val="clear" w:color="auto" w:fill="auto"/>
          </w:tcPr>
          <w:p w:rsidR="0037187B" w:rsidRPr="00207BC4" w:rsidRDefault="0037187B" w:rsidP="00F50C13">
            <w:pPr>
              <w:jc w:val="center"/>
              <w:rPr>
                <w:sz w:val="22"/>
                <w:szCs w:val="22"/>
              </w:rPr>
            </w:pPr>
            <w:r w:rsidRPr="00207BC4">
              <w:rPr>
                <w:sz w:val="22"/>
                <w:szCs w:val="22"/>
              </w:rPr>
              <w:t>х</w:t>
            </w:r>
          </w:p>
        </w:tc>
        <w:tc>
          <w:tcPr>
            <w:tcW w:w="705" w:type="dxa"/>
            <w:shd w:val="clear" w:color="auto" w:fill="auto"/>
          </w:tcPr>
          <w:p w:rsidR="0037187B" w:rsidRPr="00207BC4" w:rsidRDefault="0037187B" w:rsidP="00F50C13">
            <w:pPr>
              <w:jc w:val="center"/>
              <w:rPr>
                <w:sz w:val="22"/>
                <w:szCs w:val="22"/>
              </w:rPr>
            </w:pPr>
            <w:r w:rsidRPr="00207BC4">
              <w:rPr>
                <w:sz w:val="22"/>
                <w:szCs w:val="22"/>
              </w:rPr>
              <w:t>х</w:t>
            </w:r>
          </w:p>
        </w:tc>
        <w:tc>
          <w:tcPr>
            <w:tcW w:w="1412" w:type="dxa"/>
            <w:shd w:val="clear" w:color="auto" w:fill="auto"/>
          </w:tcPr>
          <w:p w:rsidR="0037187B" w:rsidRPr="00207BC4" w:rsidRDefault="0037187B" w:rsidP="00F50C13">
            <w:pPr>
              <w:jc w:val="center"/>
              <w:rPr>
                <w:sz w:val="22"/>
                <w:szCs w:val="22"/>
              </w:rPr>
            </w:pPr>
            <w:r w:rsidRPr="00207BC4">
              <w:rPr>
                <w:sz w:val="22"/>
                <w:szCs w:val="22"/>
              </w:rPr>
              <w:t>х</w:t>
            </w:r>
          </w:p>
        </w:tc>
        <w:tc>
          <w:tcPr>
            <w:tcW w:w="707" w:type="dxa"/>
            <w:shd w:val="clear" w:color="auto" w:fill="auto"/>
          </w:tcPr>
          <w:p w:rsidR="0037187B" w:rsidRPr="00207BC4" w:rsidRDefault="0037187B" w:rsidP="00F50C13">
            <w:pPr>
              <w:jc w:val="center"/>
              <w:rPr>
                <w:sz w:val="22"/>
                <w:szCs w:val="22"/>
              </w:rPr>
            </w:pPr>
            <w:r w:rsidRPr="00207BC4">
              <w:rPr>
                <w:sz w:val="22"/>
                <w:szCs w:val="22"/>
              </w:rPr>
              <w:t>х</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r>
      <w:tr w:rsidR="00207BC4" w:rsidRPr="00207BC4" w:rsidTr="00435D6F">
        <w:trPr>
          <w:trHeight w:val="240"/>
        </w:trPr>
        <w:tc>
          <w:tcPr>
            <w:tcW w:w="1277" w:type="dxa"/>
            <w:vMerge w:val="restart"/>
            <w:shd w:val="clear" w:color="auto" w:fill="FFFFFF" w:themeFill="background1"/>
          </w:tcPr>
          <w:p w:rsidR="0037187B" w:rsidRPr="00207BC4" w:rsidRDefault="0037187B" w:rsidP="00F50C13">
            <w:pPr>
              <w:rPr>
                <w:sz w:val="22"/>
                <w:szCs w:val="22"/>
              </w:rPr>
            </w:pPr>
            <w:r w:rsidRPr="00207BC4">
              <w:rPr>
                <w:sz w:val="22"/>
                <w:szCs w:val="22"/>
              </w:rPr>
              <w:t>Основное мероприятие 4.</w:t>
            </w:r>
          </w:p>
        </w:tc>
        <w:tc>
          <w:tcPr>
            <w:tcW w:w="1649" w:type="dxa"/>
            <w:vMerge w:val="restart"/>
            <w:shd w:val="clear" w:color="auto" w:fill="auto"/>
          </w:tcPr>
          <w:p w:rsidR="0037187B" w:rsidRPr="00207BC4" w:rsidRDefault="0037187B" w:rsidP="00F50C13">
            <w:pPr>
              <w:jc w:val="both"/>
              <w:rPr>
                <w:sz w:val="22"/>
                <w:szCs w:val="22"/>
              </w:rPr>
            </w:pPr>
            <w:r w:rsidRPr="00207BC4">
              <w:rPr>
                <w:sz w:val="22"/>
                <w:szCs w:val="22"/>
              </w:rPr>
              <w:t>Выполнение других обязательств муниципального образования Чувашской Республики</w:t>
            </w:r>
          </w:p>
        </w:tc>
        <w:tc>
          <w:tcPr>
            <w:tcW w:w="1330" w:type="dxa"/>
            <w:tcBorders>
              <w:bottom w:val="single" w:sz="4" w:space="0" w:color="000000"/>
            </w:tcBorders>
            <w:shd w:val="clear" w:color="auto" w:fill="auto"/>
          </w:tcPr>
          <w:p w:rsidR="0037187B" w:rsidRPr="00207BC4" w:rsidRDefault="0037187B" w:rsidP="00F50C13">
            <w:pPr>
              <w:ind w:left="-108" w:firstLine="34"/>
              <w:jc w:val="center"/>
              <w:rPr>
                <w:sz w:val="22"/>
                <w:szCs w:val="22"/>
              </w:rPr>
            </w:pPr>
            <w:r w:rsidRPr="00207BC4">
              <w:rPr>
                <w:sz w:val="22"/>
                <w:szCs w:val="22"/>
              </w:rPr>
              <w:t>всего</w:t>
            </w:r>
          </w:p>
        </w:tc>
        <w:tc>
          <w:tcPr>
            <w:tcW w:w="1271" w:type="dxa"/>
            <w:vMerge w:val="restart"/>
            <w:shd w:val="clear" w:color="auto" w:fill="auto"/>
          </w:tcPr>
          <w:p w:rsidR="0037187B" w:rsidRPr="00207BC4" w:rsidRDefault="0037187B" w:rsidP="00F50C13">
            <w:pPr>
              <w:ind w:left="-108" w:right="-108"/>
              <w:jc w:val="center"/>
              <w:rPr>
                <w:sz w:val="22"/>
                <w:szCs w:val="22"/>
              </w:rPr>
            </w:pPr>
            <w:r w:rsidRPr="00207BC4">
              <w:rPr>
                <w:sz w:val="22"/>
                <w:szCs w:val="22"/>
              </w:rPr>
              <w:t>Администрация города Чебоксары</w:t>
            </w:r>
          </w:p>
          <w:p w:rsidR="0037187B" w:rsidRPr="00207BC4" w:rsidRDefault="0037187B" w:rsidP="00F50C13">
            <w:pPr>
              <w:ind w:left="-108" w:right="-108"/>
              <w:jc w:val="center"/>
              <w:rPr>
                <w:sz w:val="22"/>
                <w:szCs w:val="22"/>
              </w:rPr>
            </w:pPr>
            <w:r w:rsidRPr="00207BC4">
              <w:rPr>
                <w:sz w:val="22"/>
                <w:szCs w:val="22"/>
              </w:rPr>
              <w:t>З</w:t>
            </w:r>
            <w:r w:rsidR="006F523F">
              <w:rPr>
                <w:sz w:val="22"/>
                <w:szCs w:val="22"/>
              </w:rPr>
              <w:t>аволжское территориальное управление</w:t>
            </w:r>
            <w:r w:rsidR="00954A1E">
              <w:rPr>
                <w:sz w:val="22"/>
                <w:szCs w:val="22"/>
              </w:rPr>
              <w:t xml:space="preserve"> </w:t>
            </w:r>
          </w:p>
          <w:p w:rsidR="0037187B" w:rsidRPr="00207BC4" w:rsidRDefault="006F523F" w:rsidP="00F50C13">
            <w:pPr>
              <w:ind w:left="-108" w:right="-108"/>
              <w:jc w:val="center"/>
              <w:rPr>
                <w:bCs/>
                <w:sz w:val="22"/>
                <w:szCs w:val="22"/>
              </w:rPr>
            </w:pPr>
            <w:r w:rsidRPr="00207BC4">
              <w:rPr>
                <w:sz w:val="22"/>
                <w:szCs w:val="22"/>
              </w:rPr>
              <w:t>Ч</w:t>
            </w:r>
            <w:r>
              <w:rPr>
                <w:sz w:val="22"/>
                <w:szCs w:val="22"/>
              </w:rPr>
              <w:t>ебоксарское городское Собрание депутатов</w:t>
            </w:r>
            <w:r w:rsidRPr="00207BC4">
              <w:rPr>
                <w:bCs/>
                <w:sz w:val="22"/>
                <w:szCs w:val="22"/>
              </w:rPr>
              <w:t xml:space="preserve"> </w:t>
            </w:r>
            <w:r w:rsidRPr="00207BC4">
              <w:rPr>
                <w:sz w:val="22"/>
                <w:szCs w:val="22"/>
              </w:rPr>
              <w:t>У</w:t>
            </w:r>
            <w:r>
              <w:rPr>
                <w:sz w:val="22"/>
                <w:szCs w:val="22"/>
              </w:rPr>
              <w:t>правление архитектуры и градостроительства</w:t>
            </w:r>
            <w:r w:rsidRPr="00207BC4">
              <w:rPr>
                <w:bCs/>
                <w:sz w:val="22"/>
                <w:szCs w:val="22"/>
              </w:rPr>
              <w:t xml:space="preserve"> </w:t>
            </w:r>
            <w:r w:rsidR="0037187B" w:rsidRPr="00207BC4">
              <w:rPr>
                <w:bCs/>
                <w:sz w:val="22"/>
                <w:szCs w:val="22"/>
              </w:rPr>
              <w:t>Управление образования</w:t>
            </w:r>
          </w:p>
          <w:p w:rsidR="0037187B" w:rsidRPr="00207BC4" w:rsidRDefault="0037187B" w:rsidP="00F50C13">
            <w:pPr>
              <w:ind w:left="-108" w:right="-108"/>
              <w:jc w:val="center"/>
              <w:rPr>
                <w:bCs/>
                <w:sz w:val="22"/>
                <w:szCs w:val="22"/>
              </w:rPr>
            </w:pPr>
            <w:r w:rsidRPr="00207BC4">
              <w:rPr>
                <w:bCs/>
                <w:sz w:val="22"/>
                <w:szCs w:val="22"/>
              </w:rPr>
              <w:t>Финансовое управление</w:t>
            </w:r>
          </w:p>
        </w:tc>
        <w:tc>
          <w:tcPr>
            <w:tcW w:w="706" w:type="dxa"/>
            <w:shd w:val="clear" w:color="auto" w:fill="auto"/>
          </w:tcPr>
          <w:p w:rsidR="0037187B" w:rsidRPr="00207BC4" w:rsidRDefault="0037187B" w:rsidP="00F50C13">
            <w:pPr>
              <w:jc w:val="center"/>
              <w:rPr>
                <w:sz w:val="22"/>
                <w:szCs w:val="22"/>
              </w:rPr>
            </w:pPr>
            <w:r w:rsidRPr="00207BC4">
              <w:rPr>
                <w:sz w:val="22"/>
                <w:szCs w:val="22"/>
              </w:rPr>
              <w:t>х</w:t>
            </w:r>
          </w:p>
        </w:tc>
        <w:tc>
          <w:tcPr>
            <w:tcW w:w="705" w:type="dxa"/>
            <w:shd w:val="clear" w:color="auto" w:fill="auto"/>
          </w:tcPr>
          <w:p w:rsidR="0037187B" w:rsidRPr="00207BC4" w:rsidRDefault="0037187B" w:rsidP="00F50C13">
            <w:pPr>
              <w:jc w:val="center"/>
              <w:rPr>
                <w:sz w:val="22"/>
                <w:szCs w:val="22"/>
              </w:rPr>
            </w:pPr>
            <w:r w:rsidRPr="00207BC4">
              <w:rPr>
                <w:sz w:val="22"/>
                <w:szCs w:val="22"/>
              </w:rPr>
              <w:t>х</w:t>
            </w:r>
          </w:p>
        </w:tc>
        <w:tc>
          <w:tcPr>
            <w:tcW w:w="1412" w:type="dxa"/>
            <w:shd w:val="clear" w:color="auto" w:fill="auto"/>
          </w:tcPr>
          <w:p w:rsidR="0037187B" w:rsidRPr="00207BC4" w:rsidRDefault="0037187B" w:rsidP="00F50C13">
            <w:pPr>
              <w:jc w:val="center"/>
              <w:rPr>
                <w:sz w:val="22"/>
                <w:szCs w:val="22"/>
              </w:rPr>
            </w:pPr>
            <w:r w:rsidRPr="00207BC4">
              <w:rPr>
                <w:sz w:val="22"/>
                <w:szCs w:val="22"/>
              </w:rPr>
              <w:t>х</w:t>
            </w:r>
          </w:p>
        </w:tc>
        <w:tc>
          <w:tcPr>
            <w:tcW w:w="707" w:type="dxa"/>
            <w:shd w:val="clear" w:color="auto" w:fill="auto"/>
          </w:tcPr>
          <w:p w:rsidR="0037187B" w:rsidRPr="00207BC4" w:rsidRDefault="0037187B" w:rsidP="00F50C13">
            <w:pPr>
              <w:jc w:val="center"/>
              <w:rPr>
                <w:sz w:val="22"/>
                <w:szCs w:val="22"/>
              </w:rPr>
            </w:pPr>
            <w:r w:rsidRPr="00207BC4">
              <w:rPr>
                <w:sz w:val="22"/>
                <w:szCs w:val="22"/>
              </w:rPr>
              <w:t>х</w:t>
            </w:r>
          </w:p>
        </w:tc>
        <w:tc>
          <w:tcPr>
            <w:tcW w:w="988" w:type="dxa"/>
            <w:shd w:val="clear" w:color="auto" w:fill="auto"/>
          </w:tcPr>
          <w:p w:rsidR="0037187B" w:rsidRPr="00207BC4" w:rsidRDefault="0037187B" w:rsidP="00F50C13">
            <w:pPr>
              <w:ind w:left="-109"/>
              <w:jc w:val="center"/>
              <w:rPr>
                <w:spacing w:val="-10"/>
                <w:sz w:val="22"/>
                <w:szCs w:val="22"/>
              </w:rPr>
            </w:pPr>
            <w:r w:rsidRPr="00207BC4">
              <w:rPr>
                <w:sz w:val="22"/>
                <w:szCs w:val="22"/>
                <w:lang w:eastAsia="zh-CN"/>
              </w:rPr>
              <w:t>0,00</w:t>
            </w:r>
          </w:p>
        </w:tc>
        <w:tc>
          <w:tcPr>
            <w:tcW w:w="988" w:type="dxa"/>
            <w:shd w:val="clear" w:color="auto" w:fill="auto"/>
          </w:tcPr>
          <w:p w:rsidR="0037187B" w:rsidRPr="00207BC4" w:rsidRDefault="0037187B" w:rsidP="00F50C13">
            <w:pPr>
              <w:ind w:left="-109"/>
              <w:jc w:val="center"/>
              <w:rPr>
                <w:spacing w:val="-10"/>
                <w:sz w:val="22"/>
                <w:szCs w:val="22"/>
              </w:rPr>
            </w:pPr>
            <w:r w:rsidRPr="00207BC4">
              <w:rPr>
                <w:sz w:val="22"/>
                <w:szCs w:val="22"/>
                <w:lang w:eastAsia="zh-CN"/>
              </w:rPr>
              <w:t>0,00</w:t>
            </w:r>
          </w:p>
        </w:tc>
        <w:tc>
          <w:tcPr>
            <w:tcW w:w="988" w:type="dxa"/>
            <w:shd w:val="clear" w:color="auto" w:fill="auto"/>
          </w:tcPr>
          <w:p w:rsidR="0037187B" w:rsidRPr="00207BC4" w:rsidRDefault="0037187B" w:rsidP="00F50C13">
            <w:pPr>
              <w:ind w:left="-109"/>
              <w:jc w:val="center"/>
              <w:rPr>
                <w:spacing w:val="-10"/>
                <w:sz w:val="22"/>
                <w:szCs w:val="22"/>
                <w:lang w:val="en-US"/>
              </w:rPr>
            </w:pPr>
            <w:r w:rsidRPr="00207BC4">
              <w:rPr>
                <w:spacing w:val="-10"/>
                <w:sz w:val="22"/>
                <w:szCs w:val="22"/>
              </w:rPr>
              <w:t>11</w:t>
            </w:r>
            <w:r w:rsidRPr="00207BC4">
              <w:rPr>
                <w:spacing w:val="-10"/>
                <w:sz w:val="22"/>
                <w:szCs w:val="22"/>
                <w:lang w:val="en-US"/>
              </w:rPr>
              <w:t> </w:t>
            </w:r>
            <w:r w:rsidRPr="00207BC4">
              <w:rPr>
                <w:spacing w:val="-10"/>
                <w:sz w:val="22"/>
                <w:szCs w:val="22"/>
              </w:rPr>
              <w:t>259,8</w:t>
            </w:r>
          </w:p>
        </w:tc>
        <w:tc>
          <w:tcPr>
            <w:tcW w:w="989" w:type="dxa"/>
            <w:tcBorders>
              <w:right w:val="single" w:sz="4" w:space="0" w:color="auto"/>
            </w:tcBorders>
            <w:shd w:val="clear" w:color="auto" w:fill="auto"/>
          </w:tcPr>
          <w:p w:rsidR="0037187B" w:rsidRPr="00207BC4" w:rsidRDefault="00F31D4F" w:rsidP="00B013FB">
            <w:pPr>
              <w:ind w:left="-109"/>
              <w:jc w:val="center"/>
              <w:rPr>
                <w:spacing w:val="-10"/>
                <w:sz w:val="22"/>
                <w:szCs w:val="22"/>
              </w:rPr>
            </w:pPr>
            <w:r>
              <w:rPr>
                <w:spacing w:val="-10"/>
                <w:sz w:val="22"/>
                <w:szCs w:val="22"/>
              </w:rPr>
              <w:t>16344,3</w:t>
            </w:r>
          </w:p>
        </w:tc>
        <w:tc>
          <w:tcPr>
            <w:tcW w:w="988" w:type="dxa"/>
            <w:tcBorders>
              <w:left w:val="single" w:sz="4" w:space="0" w:color="auto"/>
              <w:right w:val="single" w:sz="4" w:space="0" w:color="auto"/>
            </w:tcBorders>
            <w:shd w:val="clear" w:color="auto" w:fill="auto"/>
          </w:tcPr>
          <w:p w:rsidR="0037187B" w:rsidRPr="00207BC4" w:rsidRDefault="0037187B" w:rsidP="00F50C13">
            <w:pPr>
              <w:ind w:left="-109"/>
              <w:jc w:val="center"/>
              <w:rPr>
                <w:spacing w:val="-10"/>
                <w:sz w:val="22"/>
                <w:szCs w:val="22"/>
              </w:rPr>
            </w:pPr>
            <w:r w:rsidRPr="00207BC4">
              <w:rPr>
                <w:spacing w:val="-10"/>
                <w:sz w:val="22"/>
                <w:szCs w:val="22"/>
              </w:rPr>
              <w:t>7193,0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pacing w:val="-10"/>
                <w:sz w:val="22"/>
                <w:szCs w:val="22"/>
              </w:rPr>
              <w:t>7193,0</w:t>
            </w:r>
          </w:p>
        </w:tc>
        <w:tc>
          <w:tcPr>
            <w:tcW w:w="989" w:type="dxa"/>
            <w:tcBorders>
              <w:left w:val="single" w:sz="4" w:space="0" w:color="auto"/>
            </w:tcBorders>
            <w:shd w:val="clear" w:color="auto" w:fill="auto"/>
          </w:tcPr>
          <w:p w:rsidR="0037187B" w:rsidRPr="00207BC4" w:rsidRDefault="0037187B" w:rsidP="00F50C13">
            <w:pPr>
              <w:jc w:val="center"/>
              <w:rPr>
                <w:sz w:val="22"/>
                <w:szCs w:val="22"/>
              </w:rPr>
            </w:pPr>
            <w:r w:rsidRPr="00207BC4">
              <w:rPr>
                <w:spacing w:val="-10"/>
                <w:sz w:val="22"/>
                <w:szCs w:val="22"/>
              </w:rPr>
              <w:t>7193,0</w:t>
            </w:r>
          </w:p>
        </w:tc>
      </w:tr>
      <w:tr w:rsidR="00207BC4" w:rsidRPr="00207BC4" w:rsidTr="00207BC4">
        <w:trPr>
          <w:trHeight w:val="240"/>
        </w:trPr>
        <w:tc>
          <w:tcPr>
            <w:tcW w:w="1277" w:type="dxa"/>
            <w:vMerge/>
            <w:shd w:val="clear" w:color="auto" w:fill="FFFFFF" w:themeFill="background1"/>
          </w:tcPr>
          <w:p w:rsidR="0037187B" w:rsidRPr="00207BC4" w:rsidRDefault="0037187B" w:rsidP="00F50C13">
            <w:pPr>
              <w:ind w:left="34" w:right="34"/>
              <w:jc w:val="center"/>
              <w:rPr>
                <w:sz w:val="22"/>
                <w:szCs w:val="22"/>
              </w:rPr>
            </w:pPr>
          </w:p>
        </w:tc>
        <w:tc>
          <w:tcPr>
            <w:tcW w:w="1649" w:type="dxa"/>
            <w:vMerge/>
            <w:shd w:val="clear" w:color="auto" w:fill="auto"/>
          </w:tcPr>
          <w:p w:rsidR="0037187B" w:rsidRPr="00207BC4" w:rsidRDefault="0037187B" w:rsidP="00F50C13">
            <w:pPr>
              <w:jc w:val="both"/>
              <w:rPr>
                <w:sz w:val="22"/>
                <w:szCs w:val="22"/>
              </w:rPr>
            </w:pPr>
          </w:p>
        </w:tc>
        <w:tc>
          <w:tcPr>
            <w:tcW w:w="1330" w:type="dxa"/>
            <w:tcBorders>
              <w:bottom w:val="single" w:sz="4" w:space="0" w:color="000000"/>
            </w:tcBorders>
            <w:shd w:val="clear" w:color="auto" w:fill="auto"/>
          </w:tcPr>
          <w:p w:rsidR="0037187B" w:rsidRPr="00207BC4" w:rsidRDefault="0037187B" w:rsidP="00F50C13">
            <w:pPr>
              <w:ind w:left="-108" w:firstLine="34"/>
              <w:jc w:val="center"/>
              <w:rPr>
                <w:sz w:val="22"/>
                <w:szCs w:val="22"/>
              </w:rPr>
            </w:pPr>
            <w:r w:rsidRPr="00207BC4">
              <w:rPr>
                <w:sz w:val="22"/>
                <w:szCs w:val="22"/>
              </w:rPr>
              <w:t>федеральный бюджет</w:t>
            </w:r>
          </w:p>
        </w:tc>
        <w:tc>
          <w:tcPr>
            <w:tcW w:w="1271" w:type="dxa"/>
            <w:vMerge/>
            <w:shd w:val="clear" w:color="auto" w:fill="auto"/>
          </w:tcPr>
          <w:p w:rsidR="0037187B" w:rsidRPr="00207BC4" w:rsidRDefault="0037187B" w:rsidP="00F50C13">
            <w:pPr>
              <w:ind w:left="-108" w:right="-108"/>
              <w:jc w:val="center"/>
              <w:rPr>
                <w:sz w:val="22"/>
                <w:szCs w:val="22"/>
              </w:rPr>
            </w:pPr>
          </w:p>
        </w:tc>
        <w:tc>
          <w:tcPr>
            <w:tcW w:w="706" w:type="dxa"/>
            <w:shd w:val="clear" w:color="auto" w:fill="auto"/>
          </w:tcPr>
          <w:p w:rsidR="0037187B" w:rsidRPr="00207BC4" w:rsidRDefault="0037187B" w:rsidP="00F50C13">
            <w:pPr>
              <w:jc w:val="center"/>
              <w:rPr>
                <w:sz w:val="22"/>
                <w:szCs w:val="22"/>
              </w:rPr>
            </w:pPr>
            <w:r w:rsidRPr="00207BC4">
              <w:rPr>
                <w:sz w:val="22"/>
                <w:szCs w:val="22"/>
              </w:rPr>
              <w:t>х</w:t>
            </w:r>
          </w:p>
        </w:tc>
        <w:tc>
          <w:tcPr>
            <w:tcW w:w="705" w:type="dxa"/>
            <w:shd w:val="clear" w:color="auto" w:fill="auto"/>
          </w:tcPr>
          <w:p w:rsidR="0037187B" w:rsidRPr="00207BC4" w:rsidRDefault="0037187B" w:rsidP="00F50C13">
            <w:pPr>
              <w:jc w:val="center"/>
              <w:rPr>
                <w:sz w:val="22"/>
                <w:szCs w:val="22"/>
              </w:rPr>
            </w:pPr>
            <w:r w:rsidRPr="00207BC4">
              <w:rPr>
                <w:sz w:val="22"/>
                <w:szCs w:val="22"/>
              </w:rPr>
              <w:t>х</w:t>
            </w:r>
          </w:p>
        </w:tc>
        <w:tc>
          <w:tcPr>
            <w:tcW w:w="1412" w:type="dxa"/>
            <w:shd w:val="clear" w:color="auto" w:fill="auto"/>
          </w:tcPr>
          <w:p w:rsidR="0037187B" w:rsidRPr="00207BC4" w:rsidRDefault="0037187B" w:rsidP="00F50C13">
            <w:pPr>
              <w:jc w:val="center"/>
              <w:rPr>
                <w:sz w:val="22"/>
                <w:szCs w:val="22"/>
              </w:rPr>
            </w:pPr>
            <w:r w:rsidRPr="00207BC4">
              <w:rPr>
                <w:sz w:val="22"/>
                <w:szCs w:val="22"/>
              </w:rPr>
              <w:t>х</w:t>
            </w:r>
          </w:p>
        </w:tc>
        <w:tc>
          <w:tcPr>
            <w:tcW w:w="707" w:type="dxa"/>
            <w:shd w:val="clear" w:color="auto" w:fill="auto"/>
          </w:tcPr>
          <w:p w:rsidR="0037187B" w:rsidRPr="00207BC4" w:rsidRDefault="0037187B" w:rsidP="00F50C13">
            <w:pPr>
              <w:jc w:val="center"/>
              <w:rPr>
                <w:sz w:val="22"/>
                <w:szCs w:val="22"/>
              </w:rPr>
            </w:pPr>
            <w:r w:rsidRPr="00207BC4">
              <w:rPr>
                <w:sz w:val="22"/>
                <w:szCs w:val="22"/>
              </w:rPr>
              <w:t>х</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r>
      <w:tr w:rsidR="00207BC4" w:rsidRPr="00207BC4" w:rsidTr="00207BC4">
        <w:trPr>
          <w:trHeight w:val="240"/>
        </w:trPr>
        <w:tc>
          <w:tcPr>
            <w:tcW w:w="1277" w:type="dxa"/>
            <w:vMerge/>
            <w:shd w:val="clear" w:color="auto" w:fill="FFFFFF" w:themeFill="background1"/>
          </w:tcPr>
          <w:p w:rsidR="0037187B" w:rsidRPr="00207BC4" w:rsidRDefault="0037187B" w:rsidP="00F50C13">
            <w:pPr>
              <w:ind w:left="34" w:right="34"/>
              <w:jc w:val="center"/>
              <w:rPr>
                <w:sz w:val="22"/>
                <w:szCs w:val="22"/>
              </w:rPr>
            </w:pPr>
          </w:p>
        </w:tc>
        <w:tc>
          <w:tcPr>
            <w:tcW w:w="1649" w:type="dxa"/>
            <w:vMerge/>
            <w:shd w:val="clear" w:color="auto" w:fill="auto"/>
          </w:tcPr>
          <w:p w:rsidR="0037187B" w:rsidRPr="00207BC4" w:rsidRDefault="0037187B" w:rsidP="00F50C13">
            <w:pPr>
              <w:jc w:val="both"/>
              <w:rPr>
                <w:sz w:val="22"/>
                <w:szCs w:val="22"/>
              </w:rPr>
            </w:pPr>
          </w:p>
        </w:tc>
        <w:tc>
          <w:tcPr>
            <w:tcW w:w="1330" w:type="dxa"/>
            <w:tcBorders>
              <w:bottom w:val="single" w:sz="4" w:space="0" w:color="000000"/>
            </w:tcBorders>
            <w:shd w:val="clear" w:color="auto" w:fill="auto"/>
          </w:tcPr>
          <w:p w:rsidR="0037187B" w:rsidRPr="00207BC4" w:rsidRDefault="0037187B" w:rsidP="00F50C13">
            <w:pPr>
              <w:ind w:left="-108" w:firstLine="34"/>
              <w:jc w:val="center"/>
              <w:rPr>
                <w:sz w:val="22"/>
                <w:szCs w:val="22"/>
              </w:rPr>
            </w:pPr>
            <w:r w:rsidRPr="00207BC4">
              <w:rPr>
                <w:sz w:val="22"/>
                <w:szCs w:val="22"/>
              </w:rPr>
              <w:t>республиканский бюджет Чувашской Республики</w:t>
            </w:r>
          </w:p>
        </w:tc>
        <w:tc>
          <w:tcPr>
            <w:tcW w:w="1271" w:type="dxa"/>
            <w:vMerge/>
            <w:shd w:val="clear" w:color="auto" w:fill="auto"/>
          </w:tcPr>
          <w:p w:rsidR="0037187B" w:rsidRPr="00207BC4" w:rsidRDefault="0037187B" w:rsidP="00F50C13">
            <w:pPr>
              <w:ind w:left="-108" w:right="-108"/>
              <w:jc w:val="center"/>
              <w:rPr>
                <w:sz w:val="22"/>
                <w:szCs w:val="22"/>
              </w:rPr>
            </w:pPr>
          </w:p>
        </w:tc>
        <w:tc>
          <w:tcPr>
            <w:tcW w:w="706" w:type="dxa"/>
            <w:shd w:val="clear" w:color="auto" w:fill="auto"/>
          </w:tcPr>
          <w:p w:rsidR="0037187B" w:rsidRPr="00207BC4" w:rsidRDefault="0037187B" w:rsidP="00F50C13">
            <w:pPr>
              <w:jc w:val="center"/>
              <w:rPr>
                <w:sz w:val="22"/>
                <w:szCs w:val="22"/>
              </w:rPr>
            </w:pPr>
            <w:r w:rsidRPr="00207BC4">
              <w:rPr>
                <w:sz w:val="22"/>
                <w:szCs w:val="22"/>
              </w:rPr>
              <w:t>х</w:t>
            </w:r>
          </w:p>
        </w:tc>
        <w:tc>
          <w:tcPr>
            <w:tcW w:w="705" w:type="dxa"/>
            <w:shd w:val="clear" w:color="auto" w:fill="auto"/>
          </w:tcPr>
          <w:p w:rsidR="0037187B" w:rsidRPr="00207BC4" w:rsidRDefault="0037187B" w:rsidP="00F50C13">
            <w:pPr>
              <w:jc w:val="center"/>
              <w:rPr>
                <w:sz w:val="22"/>
                <w:szCs w:val="22"/>
              </w:rPr>
            </w:pPr>
            <w:r w:rsidRPr="00207BC4">
              <w:rPr>
                <w:sz w:val="22"/>
                <w:szCs w:val="22"/>
              </w:rPr>
              <w:t>х</w:t>
            </w:r>
          </w:p>
        </w:tc>
        <w:tc>
          <w:tcPr>
            <w:tcW w:w="1412" w:type="dxa"/>
            <w:shd w:val="clear" w:color="auto" w:fill="auto"/>
          </w:tcPr>
          <w:p w:rsidR="0037187B" w:rsidRPr="00207BC4" w:rsidRDefault="0037187B" w:rsidP="00F50C13">
            <w:pPr>
              <w:jc w:val="center"/>
              <w:rPr>
                <w:sz w:val="22"/>
                <w:szCs w:val="22"/>
              </w:rPr>
            </w:pPr>
            <w:r w:rsidRPr="00207BC4">
              <w:rPr>
                <w:sz w:val="22"/>
                <w:szCs w:val="22"/>
              </w:rPr>
              <w:t>х</w:t>
            </w:r>
          </w:p>
        </w:tc>
        <w:tc>
          <w:tcPr>
            <w:tcW w:w="707" w:type="dxa"/>
            <w:shd w:val="clear" w:color="auto" w:fill="auto"/>
          </w:tcPr>
          <w:p w:rsidR="0037187B" w:rsidRPr="00207BC4" w:rsidRDefault="0037187B" w:rsidP="00F50C13">
            <w:pPr>
              <w:jc w:val="center"/>
              <w:rPr>
                <w:sz w:val="22"/>
                <w:szCs w:val="22"/>
              </w:rPr>
            </w:pPr>
            <w:r w:rsidRPr="00207BC4">
              <w:rPr>
                <w:sz w:val="22"/>
                <w:szCs w:val="22"/>
              </w:rPr>
              <w:t>х</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r>
      <w:tr w:rsidR="00207BC4" w:rsidRPr="00207BC4" w:rsidTr="00435D6F">
        <w:trPr>
          <w:trHeight w:val="240"/>
        </w:trPr>
        <w:tc>
          <w:tcPr>
            <w:tcW w:w="1277" w:type="dxa"/>
            <w:vMerge/>
            <w:shd w:val="clear" w:color="auto" w:fill="FFFFFF" w:themeFill="background1"/>
          </w:tcPr>
          <w:p w:rsidR="008B0E23" w:rsidRPr="00207BC4" w:rsidRDefault="008B0E23" w:rsidP="00F50C13">
            <w:pPr>
              <w:ind w:left="34" w:right="34"/>
              <w:jc w:val="center"/>
              <w:rPr>
                <w:sz w:val="22"/>
                <w:szCs w:val="22"/>
              </w:rPr>
            </w:pPr>
          </w:p>
        </w:tc>
        <w:tc>
          <w:tcPr>
            <w:tcW w:w="1649" w:type="dxa"/>
            <w:vMerge/>
            <w:shd w:val="clear" w:color="auto" w:fill="auto"/>
          </w:tcPr>
          <w:p w:rsidR="008B0E23" w:rsidRPr="00207BC4" w:rsidRDefault="008B0E23" w:rsidP="00F50C13">
            <w:pPr>
              <w:jc w:val="both"/>
              <w:rPr>
                <w:sz w:val="22"/>
                <w:szCs w:val="22"/>
              </w:rPr>
            </w:pPr>
          </w:p>
        </w:tc>
        <w:tc>
          <w:tcPr>
            <w:tcW w:w="1330" w:type="dxa"/>
            <w:tcBorders>
              <w:bottom w:val="single" w:sz="4" w:space="0" w:color="000000"/>
            </w:tcBorders>
            <w:shd w:val="clear" w:color="auto" w:fill="auto"/>
          </w:tcPr>
          <w:p w:rsidR="008B0E23" w:rsidRPr="00207BC4" w:rsidRDefault="008B0E23" w:rsidP="00F50C13">
            <w:pPr>
              <w:ind w:left="-108" w:firstLine="34"/>
              <w:jc w:val="center"/>
              <w:rPr>
                <w:sz w:val="22"/>
                <w:szCs w:val="22"/>
              </w:rPr>
            </w:pPr>
            <w:r w:rsidRPr="00207BC4">
              <w:rPr>
                <w:sz w:val="22"/>
                <w:szCs w:val="22"/>
              </w:rPr>
              <w:t xml:space="preserve">бюджет </w:t>
            </w:r>
          </w:p>
          <w:p w:rsidR="008B0E23" w:rsidRPr="00207BC4" w:rsidRDefault="008B0E23" w:rsidP="00F50C13">
            <w:pPr>
              <w:ind w:left="-108" w:firstLine="34"/>
              <w:jc w:val="center"/>
              <w:rPr>
                <w:sz w:val="22"/>
                <w:szCs w:val="22"/>
              </w:rPr>
            </w:pPr>
            <w:r w:rsidRPr="00207BC4">
              <w:rPr>
                <w:sz w:val="22"/>
                <w:szCs w:val="22"/>
              </w:rPr>
              <w:t xml:space="preserve">города </w:t>
            </w:r>
          </w:p>
          <w:p w:rsidR="008B0E23" w:rsidRPr="00207BC4" w:rsidRDefault="008B0E23" w:rsidP="00F50C13">
            <w:pPr>
              <w:ind w:left="-108" w:firstLine="34"/>
              <w:jc w:val="center"/>
              <w:rPr>
                <w:sz w:val="22"/>
                <w:szCs w:val="22"/>
              </w:rPr>
            </w:pPr>
            <w:r w:rsidRPr="00207BC4">
              <w:rPr>
                <w:sz w:val="22"/>
                <w:szCs w:val="22"/>
              </w:rPr>
              <w:t>Чебоксары</w:t>
            </w:r>
          </w:p>
        </w:tc>
        <w:tc>
          <w:tcPr>
            <w:tcW w:w="1271" w:type="dxa"/>
            <w:vMerge/>
            <w:shd w:val="clear" w:color="auto" w:fill="auto"/>
          </w:tcPr>
          <w:p w:rsidR="008B0E23" w:rsidRPr="00207BC4" w:rsidRDefault="008B0E23" w:rsidP="00F50C13">
            <w:pPr>
              <w:ind w:left="-108" w:right="-108"/>
              <w:jc w:val="center"/>
              <w:rPr>
                <w:sz w:val="22"/>
                <w:szCs w:val="22"/>
              </w:rPr>
            </w:pPr>
          </w:p>
        </w:tc>
        <w:tc>
          <w:tcPr>
            <w:tcW w:w="706" w:type="dxa"/>
            <w:shd w:val="clear" w:color="auto" w:fill="auto"/>
          </w:tcPr>
          <w:p w:rsidR="008B0E23" w:rsidRPr="00207BC4" w:rsidRDefault="008B0E23" w:rsidP="00F50C13">
            <w:pPr>
              <w:jc w:val="center"/>
              <w:rPr>
                <w:sz w:val="22"/>
                <w:szCs w:val="22"/>
              </w:rPr>
            </w:pPr>
          </w:p>
          <w:p w:rsidR="008B0E23" w:rsidRPr="00207BC4" w:rsidRDefault="008B0E23" w:rsidP="00F50C13">
            <w:pPr>
              <w:jc w:val="center"/>
              <w:rPr>
                <w:sz w:val="22"/>
                <w:szCs w:val="22"/>
              </w:rPr>
            </w:pPr>
            <w:r w:rsidRPr="00207BC4">
              <w:rPr>
                <w:sz w:val="22"/>
                <w:szCs w:val="22"/>
              </w:rPr>
              <w:t>903</w:t>
            </w:r>
          </w:p>
          <w:p w:rsidR="008B0E23" w:rsidRPr="00207BC4" w:rsidRDefault="008B0E23" w:rsidP="00F50C13">
            <w:pPr>
              <w:jc w:val="center"/>
              <w:rPr>
                <w:sz w:val="22"/>
                <w:szCs w:val="22"/>
              </w:rPr>
            </w:pPr>
            <w:r w:rsidRPr="00207BC4">
              <w:rPr>
                <w:sz w:val="22"/>
                <w:szCs w:val="22"/>
              </w:rPr>
              <w:t>907</w:t>
            </w:r>
          </w:p>
          <w:p w:rsidR="008B0E23" w:rsidRPr="00207BC4" w:rsidRDefault="008B0E23" w:rsidP="00F50C13">
            <w:pPr>
              <w:jc w:val="center"/>
              <w:rPr>
                <w:sz w:val="22"/>
                <w:szCs w:val="22"/>
              </w:rPr>
            </w:pPr>
            <w:r w:rsidRPr="00207BC4">
              <w:rPr>
                <w:sz w:val="22"/>
                <w:szCs w:val="22"/>
              </w:rPr>
              <w:t>909</w:t>
            </w:r>
          </w:p>
          <w:p w:rsidR="008B0E23" w:rsidRPr="00207BC4" w:rsidRDefault="008B0E23" w:rsidP="00F50C13">
            <w:pPr>
              <w:jc w:val="center"/>
              <w:rPr>
                <w:sz w:val="22"/>
                <w:szCs w:val="22"/>
              </w:rPr>
            </w:pPr>
            <w:r w:rsidRPr="00207BC4">
              <w:rPr>
                <w:sz w:val="22"/>
                <w:szCs w:val="22"/>
              </w:rPr>
              <w:t>930</w:t>
            </w:r>
          </w:p>
          <w:p w:rsidR="008B0E23" w:rsidRPr="00207BC4" w:rsidRDefault="008B0E23" w:rsidP="00F50C13">
            <w:pPr>
              <w:jc w:val="center"/>
              <w:rPr>
                <w:sz w:val="22"/>
                <w:szCs w:val="22"/>
              </w:rPr>
            </w:pPr>
            <w:r w:rsidRPr="00207BC4">
              <w:rPr>
                <w:sz w:val="22"/>
                <w:szCs w:val="22"/>
              </w:rPr>
              <w:t>974</w:t>
            </w:r>
          </w:p>
          <w:p w:rsidR="008B0E23" w:rsidRPr="00207BC4" w:rsidRDefault="008B0E23" w:rsidP="00F50C13">
            <w:pPr>
              <w:jc w:val="center"/>
              <w:rPr>
                <w:sz w:val="22"/>
                <w:szCs w:val="22"/>
              </w:rPr>
            </w:pPr>
            <w:r w:rsidRPr="00207BC4">
              <w:rPr>
                <w:sz w:val="22"/>
                <w:szCs w:val="22"/>
              </w:rPr>
              <w:t>992</w:t>
            </w:r>
          </w:p>
        </w:tc>
        <w:tc>
          <w:tcPr>
            <w:tcW w:w="705" w:type="dxa"/>
            <w:shd w:val="clear" w:color="auto" w:fill="auto"/>
          </w:tcPr>
          <w:p w:rsidR="008B0E23" w:rsidRPr="00207BC4" w:rsidRDefault="008B0E23" w:rsidP="00F50C13">
            <w:pPr>
              <w:rPr>
                <w:sz w:val="22"/>
                <w:szCs w:val="22"/>
              </w:rPr>
            </w:pPr>
            <w:r w:rsidRPr="00207BC4">
              <w:rPr>
                <w:sz w:val="22"/>
                <w:szCs w:val="22"/>
              </w:rPr>
              <w:t xml:space="preserve"> 0103</w:t>
            </w:r>
          </w:p>
          <w:p w:rsidR="008B0E23" w:rsidRPr="00207BC4" w:rsidRDefault="008B0E23" w:rsidP="00F50C13">
            <w:pPr>
              <w:jc w:val="center"/>
              <w:rPr>
                <w:sz w:val="22"/>
                <w:szCs w:val="22"/>
              </w:rPr>
            </w:pPr>
            <w:r w:rsidRPr="00207BC4">
              <w:rPr>
                <w:sz w:val="22"/>
                <w:szCs w:val="22"/>
              </w:rPr>
              <w:t>0104</w:t>
            </w:r>
          </w:p>
          <w:p w:rsidR="008B0E23" w:rsidRPr="00207BC4" w:rsidRDefault="008B0E23" w:rsidP="00F50C13">
            <w:pPr>
              <w:jc w:val="center"/>
              <w:rPr>
                <w:sz w:val="22"/>
                <w:szCs w:val="22"/>
              </w:rPr>
            </w:pPr>
            <w:r w:rsidRPr="00207BC4">
              <w:rPr>
                <w:sz w:val="22"/>
                <w:szCs w:val="22"/>
              </w:rPr>
              <w:t>0113</w:t>
            </w:r>
          </w:p>
        </w:tc>
        <w:tc>
          <w:tcPr>
            <w:tcW w:w="1412" w:type="dxa"/>
            <w:shd w:val="clear" w:color="auto" w:fill="auto"/>
          </w:tcPr>
          <w:p w:rsidR="008B0E23" w:rsidRDefault="008B0E23" w:rsidP="00F50C13">
            <w:pPr>
              <w:jc w:val="center"/>
              <w:rPr>
                <w:sz w:val="22"/>
                <w:szCs w:val="22"/>
              </w:rPr>
            </w:pPr>
            <w:r w:rsidRPr="00207BC4">
              <w:rPr>
                <w:sz w:val="22"/>
                <w:szCs w:val="22"/>
              </w:rPr>
              <w:t>Ч5Э0173770</w:t>
            </w:r>
          </w:p>
          <w:p w:rsidR="00F31D4F" w:rsidRPr="00207BC4" w:rsidRDefault="00F31D4F" w:rsidP="00F50C13">
            <w:pPr>
              <w:jc w:val="center"/>
              <w:rPr>
                <w:sz w:val="22"/>
                <w:szCs w:val="22"/>
              </w:rPr>
            </w:pPr>
            <w:r>
              <w:rPr>
                <w:sz w:val="22"/>
                <w:szCs w:val="22"/>
              </w:rPr>
              <w:t>Ч5Э0173790</w:t>
            </w:r>
          </w:p>
          <w:p w:rsidR="008B0E23" w:rsidRPr="00207BC4" w:rsidRDefault="008B0E23" w:rsidP="00F50C13">
            <w:pPr>
              <w:jc w:val="center"/>
              <w:rPr>
                <w:sz w:val="22"/>
                <w:szCs w:val="22"/>
              </w:rPr>
            </w:pPr>
          </w:p>
        </w:tc>
        <w:tc>
          <w:tcPr>
            <w:tcW w:w="707" w:type="dxa"/>
            <w:shd w:val="clear" w:color="auto" w:fill="auto"/>
          </w:tcPr>
          <w:p w:rsidR="008B0E23" w:rsidRPr="00207BC4" w:rsidRDefault="008B0E23" w:rsidP="00F50C13">
            <w:pPr>
              <w:jc w:val="center"/>
              <w:rPr>
                <w:sz w:val="22"/>
                <w:szCs w:val="22"/>
              </w:rPr>
            </w:pPr>
            <w:r w:rsidRPr="00207BC4">
              <w:rPr>
                <w:sz w:val="22"/>
                <w:szCs w:val="22"/>
              </w:rPr>
              <w:t>х</w:t>
            </w:r>
          </w:p>
        </w:tc>
        <w:tc>
          <w:tcPr>
            <w:tcW w:w="988" w:type="dxa"/>
            <w:shd w:val="clear" w:color="auto" w:fill="auto"/>
          </w:tcPr>
          <w:p w:rsidR="008B0E23" w:rsidRPr="00207BC4" w:rsidRDefault="008B0E23" w:rsidP="00F50C13">
            <w:pPr>
              <w:jc w:val="center"/>
              <w:rPr>
                <w:sz w:val="22"/>
                <w:szCs w:val="22"/>
              </w:rPr>
            </w:pPr>
            <w:r w:rsidRPr="00207BC4">
              <w:rPr>
                <w:sz w:val="22"/>
                <w:szCs w:val="22"/>
                <w:lang w:eastAsia="zh-CN"/>
              </w:rPr>
              <w:t>0,00</w:t>
            </w:r>
          </w:p>
        </w:tc>
        <w:tc>
          <w:tcPr>
            <w:tcW w:w="988" w:type="dxa"/>
            <w:shd w:val="clear" w:color="auto" w:fill="auto"/>
          </w:tcPr>
          <w:p w:rsidR="008B0E23" w:rsidRPr="00207BC4" w:rsidRDefault="008B0E23" w:rsidP="00F50C13">
            <w:pPr>
              <w:jc w:val="center"/>
              <w:rPr>
                <w:sz w:val="22"/>
                <w:szCs w:val="22"/>
              </w:rPr>
            </w:pPr>
            <w:r w:rsidRPr="00207BC4">
              <w:rPr>
                <w:sz w:val="22"/>
                <w:szCs w:val="22"/>
                <w:lang w:eastAsia="zh-CN"/>
              </w:rPr>
              <w:t>0,00</w:t>
            </w:r>
          </w:p>
        </w:tc>
        <w:tc>
          <w:tcPr>
            <w:tcW w:w="988" w:type="dxa"/>
            <w:shd w:val="clear" w:color="auto" w:fill="auto"/>
          </w:tcPr>
          <w:p w:rsidR="008B0E23" w:rsidRPr="00207BC4" w:rsidRDefault="008B0E23" w:rsidP="00F50C13">
            <w:pPr>
              <w:ind w:left="-109"/>
              <w:jc w:val="center"/>
              <w:rPr>
                <w:spacing w:val="-10"/>
                <w:sz w:val="22"/>
                <w:szCs w:val="22"/>
              </w:rPr>
            </w:pPr>
            <w:r w:rsidRPr="00207BC4">
              <w:rPr>
                <w:spacing w:val="-10"/>
                <w:sz w:val="22"/>
                <w:szCs w:val="22"/>
              </w:rPr>
              <w:t>11</w:t>
            </w:r>
            <w:r w:rsidRPr="00207BC4">
              <w:rPr>
                <w:spacing w:val="-10"/>
                <w:sz w:val="22"/>
                <w:szCs w:val="22"/>
                <w:lang w:val="en-US"/>
              </w:rPr>
              <w:t xml:space="preserve"> </w:t>
            </w:r>
            <w:r w:rsidRPr="00207BC4">
              <w:rPr>
                <w:spacing w:val="-10"/>
                <w:sz w:val="22"/>
                <w:szCs w:val="22"/>
              </w:rPr>
              <w:t>259,8</w:t>
            </w:r>
          </w:p>
          <w:p w:rsidR="008B0E23" w:rsidRPr="00207BC4" w:rsidRDefault="008B0E23" w:rsidP="00F50C13">
            <w:pPr>
              <w:ind w:left="-109"/>
              <w:jc w:val="center"/>
              <w:rPr>
                <w:spacing w:val="-10"/>
                <w:sz w:val="22"/>
                <w:szCs w:val="22"/>
              </w:rPr>
            </w:pPr>
            <w:r w:rsidRPr="00207BC4">
              <w:rPr>
                <w:spacing w:val="-10"/>
                <w:sz w:val="22"/>
                <w:szCs w:val="22"/>
              </w:rPr>
              <w:t>3575,0</w:t>
            </w:r>
          </w:p>
          <w:p w:rsidR="008B0E23" w:rsidRPr="00207BC4" w:rsidRDefault="008B0E23" w:rsidP="00F50C13">
            <w:pPr>
              <w:ind w:left="-109"/>
              <w:jc w:val="center"/>
              <w:rPr>
                <w:spacing w:val="-10"/>
                <w:sz w:val="22"/>
                <w:szCs w:val="22"/>
              </w:rPr>
            </w:pPr>
          </w:p>
          <w:p w:rsidR="008B0E23" w:rsidRPr="00207BC4" w:rsidRDefault="008B0E23" w:rsidP="00F50C13">
            <w:pPr>
              <w:ind w:left="-109"/>
              <w:jc w:val="center"/>
              <w:rPr>
                <w:spacing w:val="-10"/>
                <w:sz w:val="22"/>
                <w:szCs w:val="22"/>
              </w:rPr>
            </w:pPr>
            <w:r w:rsidRPr="00207BC4">
              <w:rPr>
                <w:spacing w:val="-10"/>
                <w:sz w:val="22"/>
                <w:szCs w:val="22"/>
              </w:rPr>
              <w:t>45,0</w:t>
            </w:r>
          </w:p>
          <w:p w:rsidR="008B0E23" w:rsidRPr="00207BC4" w:rsidRDefault="008B0E23" w:rsidP="00F50C13">
            <w:pPr>
              <w:ind w:left="-109"/>
              <w:jc w:val="center"/>
              <w:rPr>
                <w:spacing w:val="-10"/>
                <w:sz w:val="22"/>
                <w:szCs w:val="22"/>
              </w:rPr>
            </w:pPr>
            <w:r w:rsidRPr="00207BC4">
              <w:rPr>
                <w:spacing w:val="-10"/>
                <w:sz w:val="22"/>
                <w:szCs w:val="22"/>
              </w:rPr>
              <w:t>7550,9</w:t>
            </w:r>
          </w:p>
          <w:p w:rsidR="008B0E23" w:rsidRPr="00207BC4" w:rsidRDefault="008B0E23" w:rsidP="00F50C13">
            <w:pPr>
              <w:ind w:left="-109"/>
              <w:jc w:val="center"/>
              <w:rPr>
                <w:spacing w:val="-10"/>
                <w:sz w:val="22"/>
                <w:szCs w:val="22"/>
              </w:rPr>
            </w:pPr>
            <w:r w:rsidRPr="00207BC4">
              <w:rPr>
                <w:spacing w:val="-10"/>
                <w:sz w:val="22"/>
                <w:szCs w:val="22"/>
              </w:rPr>
              <w:t>49,5</w:t>
            </w:r>
          </w:p>
          <w:p w:rsidR="008B0E23" w:rsidRPr="00207BC4" w:rsidRDefault="008B0E23" w:rsidP="00F50C13">
            <w:pPr>
              <w:ind w:left="-109"/>
              <w:jc w:val="center"/>
              <w:rPr>
                <w:spacing w:val="-10"/>
                <w:sz w:val="22"/>
                <w:szCs w:val="22"/>
                <w:lang w:val="en-US"/>
              </w:rPr>
            </w:pPr>
            <w:r w:rsidRPr="00207BC4">
              <w:rPr>
                <w:spacing w:val="-10"/>
                <w:sz w:val="22"/>
                <w:szCs w:val="22"/>
              </w:rPr>
              <w:t>39,5</w:t>
            </w:r>
          </w:p>
        </w:tc>
        <w:tc>
          <w:tcPr>
            <w:tcW w:w="989" w:type="dxa"/>
            <w:tcBorders>
              <w:right w:val="single" w:sz="4" w:space="0" w:color="auto"/>
            </w:tcBorders>
            <w:shd w:val="clear" w:color="auto" w:fill="auto"/>
          </w:tcPr>
          <w:p w:rsidR="008B0E23" w:rsidRPr="00207BC4" w:rsidRDefault="008B0E23" w:rsidP="00F50C13">
            <w:pPr>
              <w:ind w:left="-109"/>
              <w:jc w:val="center"/>
              <w:rPr>
                <w:spacing w:val="-10"/>
                <w:sz w:val="22"/>
                <w:szCs w:val="22"/>
              </w:rPr>
            </w:pPr>
            <w:r w:rsidRPr="00207BC4">
              <w:rPr>
                <w:spacing w:val="-10"/>
                <w:sz w:val="22"/>
                <w:szCs w:val="22"/>
              </w:rPr>
              <w:t>1</w:t>
            </w:r>
            <w:r w:rsidR="00F31D4F">
              <w:rPr>
                <w:spacing w:val="-10"/>
                <w:sz w:val="22"/>
                <w:szCs w:val="22"/>
              </w:rPr>
              <w:t>63</w:t>
            </w:r>
            <w:r w:rsidRPr="00207BC4">
              <w:rPr>
                <w:spacing w:val="-10"/>
                <w:sz w:val="22"/>
                <w:szCs w:val="22"/>
              </w:rPr>
              <w:t>4</w:t>
            </w:r>
            <w:r w:rsidR="00B013FB">
              <w:rPr>
                <w:spacing w:val="-10"/>
                <w:sz w:val="22"/>
                <w:szCs w:val="22"/>
              </w:rPr>
              <w:t>4</w:t>
            </w:r>
            <w:r w:rsidRPr="00207BC4">
              <w:rPr>
                <w:spacing w:val="-10"/>
                <w:sz w:val="22"/>
                <w:szCs w:val="22"/>
              </w:rPr>
              <w:t>,</w:t>
            </w:r>
            <w:r w:rsidR="00B013FB">
              <w:rPr>
                <w:spacing w:val="-10"/>
                <w:sz w:val="22"/>
                <w:szCs w:val="22"/>
              </w:rPr>
              <w:t>3</w:t>
            </w:r>
          </w:p>
          <w:p w:rsidR="008B0E23" w:rsidRPr="00207BC4" w:rsidRDefault="008B0E23" w:rsidP="00F50C13">
            <w:pPr>
              <w:ind w:left="-109"/>
              <w:jc w:val="center"/>
              <w:rPr>
                <w:spacing w:val="-10"/>
                <w:sz w:val="22"/>
                <w:szCs w:val="22"/>
              </w:rPr>
            </w:pPr>
            <w:r w:rsidRPr="00207BC4">
              <w:rPr>
                <w:spacing w:val="-10"/>
                <w:sz w:val="22"/>
                <w:szCs w:val="22"/>
              </w:rPr>
              <w:t>7</w:t>
            </w:r>
            <w:r w:rsidR="00F31D4F">
              <w:rPr>
                <w:spacing w:val="-10"/>
                <w:sz w:val="22"/>
                <w:szCs w:val="22"/>
              </w:rPr>
              <w:t>5</w:t>
            </w:r>
            <w:r w:rsidRPr="00207BC4">
              <w:rPr>
                <w:spacing w:val="-10"/>
                <w:sz w:val="22"/>
                <w:szCs w:val="22"/>
              </w:rPr>
              <w:t>65,0</w:t>
            </w:r>
          </w:p>
          <w:p w:rsidR="008B0E23" w:rsidRPr="00207BC4" w:rsidRDefault="008B0E23" w:rsidP="00F50C13">
            <w:pPr>
              <w:ind w:left="-109"/>
              <w:jc w:val="center"/>
              <w:rPr>
                <w:spacing w:val="-10"/>
                <w:sz w:val="22"/>
                <w:szCs w:val="22"/>
              </w:rPr>
            </w:pPr>
            <w:r w:rsidRPr="00207BC4">
              <w:rPr>
                <w:spacing w:val="-10"/>
                <w:sz w:val="22"/>
                <w:szCs w:val="22"/>
              </w:rPr>
              <w:t>1</w:t>
            </w:r>
            <w:r w:rsidR="00B013FB">
              <w:rPr>
                <w:spacing w:val="-10"/>
                <w:sz w:val="22"/>
                <w:szCs w:val="22"/>
              </w:rPr>
              <w:t>0,0</w:t>
            </w:r>
          </w:p>
          <w:p w:rsidR="008B0E23" w:rsidRPr="00207BC4" w:rsidRDefault="008B0E23" w:rsidP="00F50C13">
            <w:pPr>
              <w:ind w:left="-109"/>
              <w:jc w:val="center"/>
              <w:rPr>
                <w:spacing w:val="-10"/>
                <w:sz w:val="22"/>
                <w:szCs w:val="22"/>
              </w:rPr>
            </w:pPr>
          </w:p>
          <w:p w:rsidR="008B0E23" w:rsidRPr="00207BC4" w:rsidRDefault="008B0E23" w:rsidP="00F50C13">
            <w:pPr>
              <w:ind w:left="-109"/>
              <w:jc w:val="center"/>
              <w:rPr>
                <w:spacing w:val="-10"/>
                <w:sz w:val="22"/>
                <w:szCs w:val="22"/>
              </w:rPr>
            </w:pPr>
            <w:r w:rsidRPr="00207BC4">
              <w:rPr>
                <w:spacing w:val="-10"/>
                <w:sz w:val="22"/>
                <w:szCs w:val="22"/>
              </w:rPr>
              <w:t>8177,2</w:t>
            </w:r>
          </w:p>
          <w:p w:rsidR="008B0E23" w:rsidRPr="00207BC4" w:rsidRDefault="008B0E23" w:rsidP="00F50C13">
            <w:pPr>
              <w:ind w:left="-109"/>
              <w:jc w:val="center"/>
              <w:rPr>
                <w:spacing w:val="-10"/>
                <w:sz w:val="22"/>
                <w:szCs w:val="22"/>
              </w:rPr>
            </w:pPr>
            <w:r w:rsidRPr="00207BC4">
              <w:rPr>
                <w:spacing w:val="-10"/>
                <w:sz w:val="22"/>
                <w:szCs w:val="22"/>
              </w:rPr>
              <w:t>24,0</w:t>
            </w:r>
          </w:p>
          <w:p w:rsidR="008B0E23" w:rsidRPr="00207BC4" w:rsidRDefault="008B0E23" w:rsidP="00F50C13">
            <w:pPr>
              <w:ind w:left="-109"/>
              <w:jc w:val="center"/>
              <w:rPr>
                <w:spacing w:val="-10"/>
                <w:sz w:val="22"/>
                <w:szCs w:val="22"/>
              </w:rPr>
            </w:pPr>
            <w:r w:rsidRPr="00207BC4">
              <w:rPr>
                <w:spacing w:val="-10"/>
                <w:sz w:val="22"/>
                <w:szCs w:val="22"/>
              </w:rPr>
              <w:t>568,1</w:t>
            </w:r>
          </w:p>
        </w:tc>
        <w:tc>
          <w:tcPr>
            <w:tcW w:w="988" w:type="dxa"/>
            <w:tcBorders>
              <w:left w:val="single" w:sz="4" w:space="0" w:color="auto"/>
              <w:right w:val="single" w:sz="4" w:space="0" w:color="auto"/>
            </w:tcBorders>
            <w:shd w:val="clear" w:color="auto" w:fill="auto"/>
          </w:tcPr>
          <w:p w:rsidR="008B0E23" w:rsidRPr="00207BC4" w:rsidRDefault="008B0E23" w:rsidP="00F50C13">
            <w:pPr>
              <w:ind w:left="-109"/>
              <w:jc w:val="center"/>
              <w:rPr>
                <w:spacing w:val="-10"/>
                <w:sz w:val="22"/>
                <w:szCs w:val="22"/>
              </w:rPr>
            </w:pPr>
            <w:r w:rsidRPr="00207BC4">
              <w:rPr>
                <w:spacing w:val="-10"/>
                <w:sz w:val="22"/>
                <w:szCs w:val="22"/>
              </w:rPr>
              <w:t>7193,0</w:t>
            </w:r>
          </w:p>
          <w:p w:rsidR="008B0E23" w:rsidRPr="00207BC4" w:rsidRDefault="008B0E23" w:rsidP="00F50C13">
            <w:pPr>
              <w:ind w:left="-109"/>
              <w:jc w:val="center"/>
              <w:rPr>
                <w:spacing w:val="-10"/>
                <w:sz w:val="22"/>
                <w:szCs w:val="22"/>
              </w:rPr>
            </w:pPr>
            <w:r w:rsidRPr="00207BC4">
              <w:rPr>
                <w:spacing w:val="-10"/>
                <w:sz w:val="22"/>
                <w:szCs w:val="22"/>
              </w:rPr>
              <w:t>3065,0</w:t>
            </w:r>
          </w:p>
          <w:p w:rsidR="008B0E23" w:rsidRPr="00207BC4" w:rsidRDefault="008B0E23" w:rsidP="00F50C13">
            <w:pPr>
              <w:ind w:left="-109"/>
              <w:jc w:val="center"/>
              <w:rPr>
                <w:spacing w:val="-10"/>
                <w:sz w:val="22"/>
                <w:szCs w:val="22"/>
              </w:rPr>
            </w:pPr>
          </w:p>
          <w:p w:rsidR="008B0E23" w:rsidRPr="00207BC4" w:rsidRDefault="008B0E23" w:rsidP="00F50C13">
            <w:pPr>
              <w:ind w:left="-109"/>
              <w:jc w:val="center"/>
              <w:rPr>
                <w:spacing w:val="-10"/>
                <w:sz w:val="22"/>
                <w:szCs w:val="22"/>
              </w:rPr>
            </w:pPr>
          </w:p>
          <w:p w:rsidR="008B0E23" w:rsidRPr="00207BC4" w:rsidRDefault="008B0E23" w:rsidP="00F50C13">
            <w:pPr>
              <w:ind w:left="-109"/>
              <w:jc w:val="center"/>
              <w:rPr>
                <w:spacing w:val="-10"/>
                <w:sz w:val="22"/>
                <w:szCs w:val="22"/>
              </w:rPr>
            </w:pPr>
            <w:r w:rsidRPr="00207BC4">
              <w:rPr>
                <w:spacing w:val="-10"/>
                <w:sz w:val="22"/>
                <w:szCs w:val="22"/>
              </w:rPr>
              <w:t>4128,0</w:t>
            </w:r>
          </w:p>
          <w:p w:rsidR="008B0E23" w:rsidRPr="00207BC4" w:rsidRDefault="008B0E23" w:rsidP="00F50C13">
            <w:pPr>
              <w:ind w:left="-109"/>
              <w:jc w:val="center"/>
              <w:rPr>
                <w:spacing w:val="-10"/>
                <w:sz w:val="22"/>
                <w:szCs w:val="22"/>
              </w:rPr>
            </w:pPr>
          </w:p>
        </w:tc>
        <w:tc>
          <w:tcPr>
            <w:tcW w:w="988" w:type="dxa"/>
            <w:tcBorders>
              <w:left w:val="single" w:sz="4" w:space="0" w:color="auto"/>
              <w:right w:val="single" w:sz="4" w:space="0" w:color="auto"/>
            </w:tcBorders>
            <w:shd w:val="clear" w:color="auto" w:fill="auto"/>
          </w:tcPr>
          <w:p w:rsidR="008B0E23" w:rsidRPr="00207BC4" w:rsidRDefault="008B0E23" w:rsidP="00F50C13">
            <w:pPr>
              <w:ind w:left="-109"/>
              <w:jc w:val="center"/>
              <w:rPr>
                <w:spacing w:val="-10"/>
                <w:sz w:val="22"/>
                <w:szCs w:val="22"/>
              </w:rPr>
            </w:pPr>
            <w:r w:rsidRPr="00207BC4">
              <w:rPr>
                <w:spacing w:val="-10"/>
                <w:sz w:val="22"/>
                <w:szCs w:val="22"/>
              </w:rPr>
              <w:t>7193,0</w:t>
            </w:r>
          </w:p>
          <w:p w:rsidR="008B0E23" w:rsidRPr="00207BC4" w:rsidRDefault="008B0E23" w:rsidP="00F50C13">
            <w:pPr>
              <w:ind w:left="-109"/>
              <w:jc w:val="center"/>
              <w:rPr>
                <w:spacing w:val="-10"/>
                <w:sz w:val="22"/>
                <w:szCs w:val="22"/>
              </w:rPr>
            </w:pPr>
            <w:r w:rsidRPr="00207BC4">
              <w:rPr>
                <w:spacing w:val="-10"/>
                <w:sz w:val="22"/>
                <w:szCs w:val="22"/>
              </w:rPr>
              <w:t>3065,0</w:t>
            </w:r>
          </w:p>
          <w:p w:rsidR="008B0E23" w:rsidRPr="00207BC4" w:rsidRDefault="008B0E23" w:rsidP="00F50C13">
            <w:pPr>
              <w:ind w:left="-109"/>
              <w:jc w:val="center"/>
              <w:rPr>
                <w:spacing w:val="-10"/>
                <w:sz w:val="22"/>
                <w:szCs w:val="22"/>
              </w:rPr>
            </w:pPr>
          </w:p>
          <w:p w:rsidR="008B0E23" w:rsidRPr="00207BC4" w:rsidRDefault="008B0E23" w:rsidP="00F50C13">
            <w:pPr>
              <w:ind w:left="-109"/>
              <w:jc w:val="center"/>
              <w:rPr>
                <w:spacing w:val="-10"/>
                <w:sz w:val="22"/>
                <w:szCs w:val="22"/>
              </w:rPr>
            </w:pPr>
          </w:p>
          <w:p w:rsidR="008B0E23" w:rsidRPr="00207BC4" w:rsidRDefault="008B0E23" w:rsidP="00F50C13">
            <w:pPr>
              <w:ind w:left="-109"/>
              <w:jc w:val="center"/>
              <w:rPr>
                <w:spacing w:val="-10"/>
                <w:sz w:val="22"/>
                <w:szCs w:val="22"/>
              </w:rPr>
            </w:pPr>
            <w:r w:rsidRPr="00207BC4">
              <w:rPr>
                <w:spacing w:val="-10"/>
                <w:sz w:val="22"/>
                <w:szCs w:val="22"/>
              </w:rPr>
              <w:t>4128,0</w:t>
            </w:r>
          </w:p>
          <w:p w:rsidR="008B0E23" w:rsidRPr="00207BC4" w:rsidRDefault="008B0E23" w:rsidP="00F50C13">
            <w:pPr>
              <w:ind w:left="-109"/>
              <w:jc w:val="center"/>
              <w:rPr>
                <w:spacing w:val="-10"/>
                <w:sz w:val="22"/>
                <w:szCs w:val="22"/>
              </w:rPr>
            </w:pPr>
          </w:p>
        </w:tc>
        <w:tc>
          <w:tcPr>
            <w:tcW w:w="989" w:type="dxa"/>
            <w:tcBorders>
              <w:left w:val="single" w:sz="4" w:space="0" w:color="auto"/>
            </w:tcBorders>
            <w:shd w:val="clear" w:color="auto" w:fill="auto"/>
          </w:tcPr>
          <w:p w:rsidR="008B0E23" w:rsidRPr="00207BC4" w:rsidRDefault="008B0E23" w:rsidP="00F50C13">
            <w:pPr>
              <w:ind w:left="-109"/>
              <w:jc w:val="center"/>
              <w:rPr>
                <w:spacing w:val="-10"/>
                <w:sz w:val="22"/>
                <w:szCs w:val="22"/>
              </w:rPr>
            </w:pPr>
            <w:r w:rsidRPr="00207BC4">
              <w:rPr>
                <w:spacing w:val="-10"/>
                <w:sz w:val="22"/>
                <w:szCs w:val="22"/>
              </w:rPr>
              <w:t>7193,0</w:t>
            </w:r>
          </w:p>
          <w:p w:rsidR="008B0E23" w:rsidRPr="00207BC4" w:rsidRDefault="008B0E23" w:rsidP="00F50C13">
            <w:pPr>
              <w:ind w:left="-109"/>
              <w:jc w:val="center"/>
              <w:rPr>
                <w:spacing w:val="-10"/>
                <w:sz w:val="22"/>
                <w:szCs w:val="22"/>
              </w:rPr>
            </w:pPr>
            <w:r w:rsidRPr="00207BC4">
              <w:rPr>
                <w:spacing w:val="-10"/>
                <w:sz w:val="22"/>
                <w:szCs w:val="22"/>
              </w:rPr>
              <w:t>3065,0</w:t>
            </w:r>
          </w:p>
          <w:p w:rsidR="008B0E23" w:rsidRPr="00207BC4" w:rsidRDefault="008B0E23" w:rsidP="00F50C13">
            <w:pPr>
              <w:ind w:left="-109"/>
              <w:jc w:val="center"/>
              <w:rPr>
                <w:spacing w:val="-10"/>
                <w:sz w:val="22"/>
                <w:szCs w:val="22"/>
              </w:rPr>
            </w:pPr>
          </w:p>
          <w:p w:rsidR="008B0E23" w:rsidRPr="00207BC4" w:rsidRDefault="008B0E23" w:rsidP="00F50C13">
            <w:pPr>
              <w:ind w:left="-109"/>
              <w:jc w:val="center"/>
              <w:rPr>
                <w:spacing w:val="-10"/>
                <w:sz w:val="22"/>
                <w:szCs w:val="22"/>
              </w:rPr>
            </w:pPr>
          </w:p>
          <w:p w:rsidR="008B0E23" w:rsidRPr="00207BC4" w:rsidRDefault="008B0E23" w:rsidP="00F50C13">
            <w:pPr>
              <w:ind w:left="-109"/>
              <w:jc w:val="center"/>
              <w:rPr>
                <w:spacing w:val="-10"/>
                <w:sz w:val="22"/>
                <w:szCs w:val="22"/>
              </w:rPr>
            </w:pPr>
            <w:r w:rsidRPr="00207BC4">
              <w:rPr>
                <w:spacing w:val="-10"/>
                <w:sz w:val="22"/>
                <w:szCs w:val="22"/>
              </w:rPr>
              <w:t>4128,0</w:t>
            </w:r>
          </w:p>
          <w:p w:rsidR="008B0E23" w:rsidRPr="00207BC4" w:rsidRDefault="008B0E23" w:rsidP="00F50C13">
            <w:pPr>
              <w:ind w:left="-109"/>
              <w:jc w:val="center"/>
              <w:rPr>
                <w:spacing w:val="-10"/>
                <w:sz w:val="22"/>
                <w:szCs w:val="22"/>
              </w:rPr>
            </w:pPr>
          </w:p>
        </w:tc>
      </w:tr>
      <w:tr w:rsidR="00207BC4" w:rsidRPr="00207BC4" w:rsidTr="00207BC4">
        <w:trPr>
          <w:trHeight w:val="240"/>
        </w:trPr>
        <w:tc>
          <w:tcPr>
            <w:tcW w:w="1277" w:type="dxa"/>
            <w:vMerge/>
            <w:tcBorders>
              <w:bottom w:val="single" w:sz="4" w:space="0" w:color="000000"/>
            </w:tcBorders>
            <w:shd w:val="clear" w:color="auto" w:fill="FFFFFF" w:themeFill="background1"/>
          </w:tcPr>
          <w:p w:rsidR="0037187B" w:rsidRPr="00207BC4" w:rsidRDefault="0037187B" w:rsidP="00F50C13">
            <w:pPr>
              <w:ind w:left="34" w:right="34"/>
              <w:jc w:val="center"/>
              <w:rPr>
                <w:sz w:val="22"/>
                <w:szCs w:val="22"/>
              </w:rPr>
            </w:pPr>
          </w:p>
        </w:tc>
        <w:tc>
          <w:tcPr>
            <w:tcW w:w="1649" w:type="dxa"/>
            <w:vMerge/>
            <w:tcBorders>
              <w:bottom w:val="single" w:sz="4" w:space="0" w:color="000000"/>
            </w:tcBorders>
            <w:shd w:val="clear" w:color="auto" w:fill="auto"/>
          </w:tcPr>
          <w:p w:rsidR="0037187B" w:rsidRPr="00207BC4" w:rsidRDefault="0037187B" w:rsidP="00F50C13">
            <w:pPr>
              <w:jc w:val="both"/>
              <w:rPr>
                <w:sz w:val="22"/>
                <w:szCs w:val="22"/>
              </w:rPr>
            </w:pPr>
          </w:p>
        </w:tc>
        <w:tc>
          <w:tcPr>
            <w:tcW w:w="1330" w:type="dxa"/>
            <w:tcBorders>
              <w:bottom w:val="single" w:sz="4" w:space="0" w:color="000000"/>
            </w:tcBorders>
            <w:shd w:val="clear" w:color="auto" w:fill="auto"/>
          </w:tcPr>
          <w:p w:rsidR="0037187B" w:rsidRPr="00207BC4" w:rsidRDefault="0037187B" w:rsidP="00F50C13">
            <w:pPr>
              <w:ind w:left="-108" w:firstLine="34"/>
              <w:jc w:val="center"/>
              <w:rPr>
                <w:sz w:val="22"/>
                <w:szCs w:val="22"/>
              </w:rPr>
            </w:pPr>
            <w:r w:rsidRPr="00207BC4">
              <w:rPr>
                <w:sz w:val="22"/>
                <w:szCs w:val="22"/>
              </w:rPr>
              <w:t>внебюджетные источники</w:t>
            </w:r>
          </w:p>
        </w:tc>
        <w:tc>
          <w:tcPr>
            <w:tcW w:w="1271" w:type="dxa"/>
            <w:vMerge/>
            <w:tcBorders>
              <w:bottom w:val="single" w:sz="4" w:space="0" w:color="000000"/>
            </w:tcBorders>
            <w:shd w:val="clear" w:color="auto" w:fill="auto"/>
          </w:tcPr>
          <w:p w:rsidR="0037187B" w:rsidRPr="00207BC4" w:rsidRDefault="0037187B" w:rsidP="00F50C13">
            <w:pPr>
              <w:ind w:left="-108" w:right="-108"/>
              <w:jc w:val="center"/>
              <w:rPr>
                <w:sz w:val="22"/>
                <w:szCs w:val="22"/>
              </w:rPr>
            </w:pPr>
          </w:p>
        </w:tc>
        <w:tc>
          <w:tcPr>
            <w:tcW w:w="706" w:type="dxa"/>
            <w:tcBorders>
              <w:bottom w:val="single" w:sz="4" w:space="0" w:color="000000"/>
            </w:tcBorders>
            <w:shd w:val="clear" w:color="auto" w:fill="auto"/>
          </w:tcPr>
          <w:p w:rsidR="0037187B" w:rsidRPr="00207BC4" w:rsidRDefault="0037187B" w:rsidP="00F50C13">
            <w:pPr>
              <w:jc w:val="center"/>
              <w:rPr>
                <w:sz w:val="22"/>
                <w:szCs w:val="22"/>
              </w:rPr>
            </w:pPr>
            <w:r w:rsidRPr="00207BC4">
              <w:rPr>
                <w:sz w:val="22"/>
                <w:szCs w:val="22"/>
              </w:rPr>
              <w:t>х</w:t>
            </w:r>
          </w:p>
        </w:tc>
        <w:tc>
          <w:tcPr>
            <w:tcW w:w="705" w:type="dxa"/>
            <w:tcBorders>
              <w:bottom w:val="single" w:sz="4" w:space="0" w:color="000000"/>
            </w:tcBorders>
            <w:shd w:val="clear" w:color="auto" w:fill="auto"/>
          </w:tcPr>
          <w:p w:rsidR="0037187B" w:rsidRPr="00207BC4" w:rsidRDefault="0037187B" w:rsidP="00F50C13">
            <w:pPr>
              <w:jc w:val="center"/>
              <w:rPr>
                <w:sz w:val="22"/>
                <w:szCs w:val="22"/>
              </w:rPr>
            </w:pPr>
            <w:r w:rsidRPr="00207BC4">
              <w:rPr>
                <w:sz w:val="22"/>
                <w:szCs w:val="22"/>
              </w:rPr>
              <w:t>х</w:t>
            </w:r>
          </w:p>
        </w:tc>
        <w:tc>
          <w:tcPr>
            <w:tcW w:w="1412" w:type="dxa"/>
            <w:tcBorders>
              <w:bottom w:val="single" w:sz="4" w:space="0" w:color="000000"/>
            </w:tcBorders>
            <w:shd w:val="clear" w:color="auto" w:fill="auto"/>
          </w:tcPr>
          <w:p w:rsidR="0037187B" w:rsidRPr="00207BC4" w:rsidRDefault="0037187B" w:rsidP="00F50C13">
            <w:pPr>
              <w:jc w:val="center"/>
              <w:rPr>
                <w:sz w:val="22"/>
                <w:szCs w:val="22"/>
              </w:rPr>
            </w:pPr>
            <w:r w:rsidRPr="00207BC4">
              <w:rPr>
                <w:sz w:val="22"/>
                <w:szCs w:val="22"/>
              </w:rPr>
              <w:t>х</w:t>
            </w:r>
          </w:p>
        </w:tc>
        <w:tc>
          <w:tcPr>
            <w:tcW w:w="707" w:type="dxa"/>
            <w:tcBorders>
              <w:bottom w:val="single" w:sz="4" w:space="0" w:color="000000"/>
            </w:tcBorders>
            <w:shd w:val="clear" w:color="auto" w:fill="auto"/>
          </w:tcPr>
          <w:p w:rsidR="0037187B" w:rsidRPr="00207BC4" w:rsidRDefault="0037187B" w:rsidP="00F50C13">
            <w:pPr>
              <w:jc w:val="center"/>
              <w:rPr>
                <w:sz w:val="22"/>
                <w:szCs w:val="22"/>
              </w:rPr>
            </w:pPr>
            <w:r w:rsidRPr="00207BC4">
              <w:rPr>
                <w:sz w:val="22"/>
                <w:szCs w:val="22"/>
              </w:rPr>
              <w:t>х</w:t>
            </w:r>
          </w:p>
        </w:tc>
        <w:tc>
          <w:tcPr>
            <w:tcW w:w="988" w:type="dxa"/>
            <w:tcBorders>
              <w:bottom w:val="single" w:sz="4" w:space="0" w:color="000000"/>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bottom w:val="single" w:sz="4" w:space="0" w:color="000000"/>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bottom w:val="single" w:sz="4" w:space="0" w:color="000000"/>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bottom w:val="single" w:sz="4" w:space="0" w:color="000000"/>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bottom w:val="single" w:sz="4" w:space="0" w:color="000000"/>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bottom w:val="single" w:sz="4" w:space="0" w:color="000000"/>
              <w:right w:val="single" w:sz="4" w:space="0" w:color="auto"/>
            </w:tcBorders>
            <w:shd w:val="clear" w:color="auto" w:fill="auto"/>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bottom w:val="single" w:sz="4" w:space="0" w:color="000000"/>
            </w:tcBorders>
            <w:shd w:val="clear" w:color="auto" w:fill="auto"/>
          </w:tcPr>
          <w:p w:rsidR="0037187B" w:rsidRPr="00207BC4" w:rsidRDefault="0037187B" w:rsidP="00F50C13">
            <w:pPr>
              <w:jc w:val="center"/>
              <w:rPr>
                <w:sz w:val="22"/>
                <w:szCs w:val="22"/>
              </w:rPr>
            </w:pPr>
            <w:r w:rsidRPr="00207BC4">
              <w:rPr>
                <w:sz w:val="22"/>
                <w:szCs w:val="22"/>
                <w:lang w:eastAsia="zh-CN"/>
              </w:rPr>
              <w:t>0,00</w:t>
            </w:r>
          </w:p>
        </w:tc>
      </w:tr>
      <w:tr w:rsidR="00207BC4" w:rsidRPr="00207BC4" w:rsidTr="00207BC4">
        <w:trPr>
          <w:trHeight w:val="417"/>
        </w:trPr>
        <w:tc>
          <w:tcPr>
            <w:tcW w:w="1277" w:type="dxa"/>
            <w:vMerge w:val="restart"/>
            <w:shd w:val="clear" w:color="auto" w:fill="FFFFFF" w:themeFill="background1"/>
          </w:tcPr>
          <w:p w:rsidR="0037187B" w:rsidRPr="00207BC4" w:rsidRDefault="0037187B" w:rsidP="00F50C13">
            <w:pPr>
              <w:ind w:left="34" w:right="34"/>
              <w:jc w:val="center"/>
              <w:rPr>
                <w:sz w:val="22"/>
                <w:szCs w:val="22"/>
              </w:rPr>
            </w:pPr>
            <w:r w:rsidRPr="00207BC4">
              <w:rPr>
                <w:sz w:val="22"/>
                <w:szCs w:val="22"/>
              </w:rPr>
              <w:t xml:space="preserve">Основное </w:t>
            </w:r>
            <w:r w:rsidRPr="00207BC4">
              <w:rPr>
                <w:sz w:val="22"/>
                <w:szCs w:val="22"/>
              </w:rPr>
              <w:lastRenderedPageBreak/>
              <w:t>мероприятие 5.</w:t>
            </w:r>
          </w:p>
        </w:tc>
        <w:tc>
          <w:tcPr>
            <w:tcW w:w="1649" w:type="dxa"/>
            <w:vMerge w:val="restart"/>
            <w:shd w:val="clear" w:color="auto" w:fill="FFFFFF" w:themeFill="background1"/>
          </w:tcPr>
          <w:p w:rsidR="0037187B" w:rsidRPr="00207BC4" w:rsidRDefault="0037187B" w:rsidP="00F50C13">
            <w:pPr>
              <w:jc w:val="both"/>
              <w:rPr>
                <w:sz w:val="22"/>
                <w:szCs w:val="22"/>
              </w:rPr>
            </w:pPr>
            <w:r w:rsidRPr="00207BC4">
              <w:rPr>
                <w:sz w:val="22"/>
                <w:szCs w:val="22"/>
              </w:rPr>
              <w:lastRenderedPageBreak/>
              <w:t xml:space="preserve">Обеспечение </w:t>
            </w:r>
            <w:r w:rsidRPr="00207BC4">
              <w:rPr>
                <w:sz w:val="22"/>
                <w:szCs w:val="22"/>
              </w:rPr>
              <w:lastRenderedPageBreak/>
              <w:t>деятельности административных комиссий для рассмотрения дел об административных правонарушениях за счет субвенции, предоставляемой из республиканского бюджета Чувашской Республики</w:t>
            </w:r>
          </w:p>
        </w:tc>
        <w:tc>
          <w:tcPr>
            <w:tcW w:w="1330" w:type="dxa"/>
            <w:shd w:val="clear" w:color="auto" w:fill="FFFFFF" w:themeFill="background1"/>
          </w:tcPr>
          <w:p w:rsidR="0037187B" w:rsidRPr="00207BC4" w:rsidRDefault="0037187B" w:rsidP="00F50C13">
            <w:pPr>
              <w:ind w:left="-108" w:firstLine="34"/>
              <w:jc w:val="center"/>
              <w:rPr>
                <w:sz w:val="22"/>
                <w:szCs w:val="22"/>
              </w:rPr>
            </w:pPr>
            <w:r w:rsidRPr="00207BC4">
              <w:rPr>
                <w:sz w:val="22"/>
                <w:szCs w:val="22"/>
              </w:rPr>
              <w:lastRenderedPageBreak/>
              <w:t>всего</w:t>
            </w:r>
          </w:p>
        </w:tc>
        <w:tc>
          <w:tcPr>
            <w:tcW w:w="1271" w:type="dxa"/>
            <w:vMerge w:val="restart"/>
            <w:shd w:val="clear" w:color="auto" w:fill="FFFFFF" w:themeFill="background1"/>
          </w:tcPr>
          <w:p w:rsidR="0037187B" w:rsidRPr="00207BC4" w:rsidRDefault="0037187B" w:rsidP="00F50C13">
            <w:pPr>
              <w:rPr>
                <w:sz w:val="22"/>
                <w:szCs w:val="22"/>
              </w:rPr>
            </w:pPr>
            <w:r w:rsidRPr="00207BC4">
              <w:rPr>
                <w:sz w:val="22"/>
                <w:szCs w:val="22"/>
              </w:rPr>
              <w:t>Админист</w:t>
            </w:r>
            <w:r w:rsidRPr="00207BC4">
              <w:rPr>
                <w:sz w:val="22"/>
                <w:szCs w:val="22"/>
              </w:rPr>
              <w:lastRenderedPageBreak/>
              <w:t>рация города Чебоксары</w:t>
            </w:r>
          </w:p>
          <w:p w:rsidR="0037187B" w:rsidRPr="00207BC4" w:rsidRDefault="0037187B" w:rsidP="00F50C13">
            <w:pPr>
              <w:rPr>
                <w:sz w:val="22"/>
                <w:szCs w:val="22"/>
              </w:rPr>
            </w:pPr>
            <w:r w:rsidRPr="00207BC4">
              <w:rPr>
                <w:sz w:val="22"/>
                <w:szCs w:val="22"/>
              </w:rPr>
              <w:t>Администрации районов города Чебоксары</w:t>
            </w:r>
          </w:p>
          <w:p w:rsidR="0037187B" w:rsidRPr="00207BC4" w:rsidRDefault="0037187B" w:rsidP="00F50C13">
            <w:pPr>
              <w:rPr>
                <w:sz w:val="22"/>
                <w:szCs w:val="22"/>
              </w:rPr>
            </w:pPr>
          </w:p>
        </w:tc>
        <w:tc>
          <w:tcPr>
            <w:tcW w:w="706" w:type="dxa"/>
            <w:shd w:val="clear" w:color="auto" w:fill="FFFFFF" w:themeFill="background1"/>
          </w:tcPr>
          <w:p w:rsidR="0037187B" w:rsidRPr="00207BC4" w:rsidRDefault="0037187B" w:rsidP="00F50C13">
            <w:pPr>
              <w:jc w:val="center"/>
              <w:rPr>
                <w:sz w:val="22"/>
                <w:szCs w:val="22"/>
              </w:rPr>
            </w:pPr>
            <w:r w:rsidRPr="00207BC4">
              <w:rPr>
                <w:sz w:val="22"/>
                <w:szCs w:val="22"/>
              </w:rPr>
              <w:lastRenderedPageBreak/>
              <w:t>х</w:t>
            </w:r>
          </w:p>
        </w:tc>
        <w:tc>
          <w:tcPr>
            <w:tcW w:w="705"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1412"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707"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988" w:type="dxa"/>
            <w:shd w:val="clear" w:color="auto" w:fill="FFFFFF" w:themeFill="background1"/>
          </w:tcPr>
          <w:p w:rsidR="0037187B" w:rsidRPr="00207BC4" w:rsidRDefault="0037187B" w:rsidP="00F50C13">
            <w:pPr>
              <w:ind w:left="-109"/>
              <w:jc w:val="center"/>
              <w:rPr>
                <w:spacing w:val="-10"/>
                <w:sz w:val="22"/>
                <w:szCs w:val="22"/>
              </w:rPr>
            </w:pPr>
            <w:r w:rsidRPr="00207BC4">
              <w:rPr>
                <w:spacing w:val="-10"/>
                <w:sz w:val="22"/>
                <w:szCs w:val="22"/>
              </w:rPr>
              <w:t>196,0</w:t>
            </w:r>
          </w:p>
        </w:tc>
        <w:tc>
          <w:tcPr>
            <w:tcW w:w="988" w:type="dxa"/>
            <w:shd w:val="clear" w:color="auto" w:fill="FFFFFF" w:themeFill="background1"/>
          </w:tcPr>
          <w:p w:rsidR="0037187B" w:rsidRPr="00207BC4" w:rsidRDefault="0037187B" w:rsidP="00F50C13">
            <w:pPr>
              <w:jc w:val="center"/>
              <w:rPr>
                <w:sz w:val="22"/>
                <w:szCs w:val="22"/>
              </w:rPr>
            </w:pPr>
            <w:r w:rsidRPr="00207BC4">
              <w:rPr>
                <w:spacing w:val="-10"/>
                <w:sz w:val="22"/>
                <w:szCs w:val="22"/>
              </w:rPr>
              <w:t>186,7</w:t>
            </w:r>
          </w:p>
        </w:tc>
        <w:tc>
          <w:tcPr>
            <w:tcW w:w="988" w:type="dxa"/>
            <w:shd w:val="clear" w:color="auto" w:fill="FFFFFF" w:themeFill="background1"/>
          </w:tcPr>
          <w:p w:rsidR="0037187B" w:rsidRPr="00207BC4" w:rsidRDefault="0037187B" w:rsidP="00F50C13">
            <w:pPr>
              <w:jc w:val="center"/>
              <w:rPr>
                <w:sz w:val="22"/>
                <w:szCs w:val="22"/>
              </w:rPr>
            </w:pPr>
            <w:r w:rsidRPr="00207BC4">
              <w:rPr>
                <w:spacing w:val="-10"/>
                <w:sz w:val="22"/>
                <w:szCs w:val="22"/>
              </w:rPr>
              <w:t>149,3</w:t>
            </w:r>
          </w:p>
        </w:tc>
        <w:tc>
          <w:tcPr>
            <w:tcW w:w="989" w:type="dxa"/>
            <w:tcBorders>
              <w:right w:val="single" w:sz="4" w:space="0" w:color="auto"/>
            </w:tcBorders>
            <w:shd w:val="clear" w:color="auto" w:fill="FFFFFF" w:themeFill="background1"/>
          </w:tcPr>
          <w:p w:rsidR="0037187B" w:rsidRPr="00207BC4" w:rsidRDefault="0037187B" w:rsidP="00F50C13">
            <w:pPr>
              <w:ind w:left="-109"/>
              <w:jc w:val="center"/>
              <w:rPr>
                <w:spacing w:val="-10"/>
                <w:sz w:val="22"/>
                <w:szCs w:val="22"/>
              </w:rPr>
            </w:pPr>
            <w:r w:rsidRPr="00207BC4">
              <w:rPr>
                <w:spacing w:val="-10"/>
                <w:sz w:val="22"/>
                <w:szCs w:val="22"/>
              </w:rPr>
              <w:t>194,7</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ind w:left="-109"/>
              <w:jc w:val="center"/>
              <w:rPr>
                <w:spacing w:val="-10"/>
                <w:sz w:val="22"/>
                <w:szCs w:val="22"/>
              </w:rPr>
            </w:pPr>
            <w:r w:rsidRPr="00207BC4">
              <w:rPr>
                <w:spacing w:val="-10"/>
                <w:sz w:val="22"/>
                <w:szCs w:val="22"/>
              </w:rPr>
              <w:t>194,7</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ind w:left="-109"/>
              <w:jc w:val="center"/>
              <w:rPr>
                <w:spacing w:val="-10"/>
                <w:sz w:val="22"/>
                <w:szCs w:val="22"/>
              </w:rPr>
            </w:pPr>
            <w:r w:rsidRPr="00207BC4">
              <w:rPr>
                <w:spacing w:val="-10"/>
                <w:sz w:val="22"/>
                <w:szCs w:val="22"/>
              </w:rPr>
              <w:t>194,7</w:t>
            </w:r>
          </w:p>
        </w:tc>
        <w:tc>
          <w:tcPr>
            <w:tcW w:w="989" w:type="dxa"/>
            <w:tcBorders>
              <w:left w:val="single" w:sz="4" w:space="0" w:color="auto"/>
            </w:tcBorders>
            <w:shd w:val="clear" w:color="auto" w:fill="FFFFFF" w:themeFill="background1"/>
          </w:tcPr>
          <w:p w:rsidR="0037187B" w:rsidRPr="00207BC4" w:rsidRDefault="0037187B" w:rsidP="00F50C13">
            <w:pPr>
              <w:ind w:left="-109"/>
              <w:jc w:val="center"/>
              <w:rPr>
                <w:spacing w:val="-10"/>
                <w:sz w:val="22"/>
                <w:szCs w:val="22"/>
              </w:rPr>
            </w:pPr>
            <w:r w:rsidRPr="00207BC4">
              <w:rPr>
                <w:spacing w:val="-10"/>
                <w:sz w:val="22"/>
                <w:szCs w:val="22"/>
              </w:rPr>
              <w:t>194,7</w:t>
            </w:r>
          </w:p>
        </w:tc>
      </w:tr>
      <w:tr w:rsidR="00207BC4" w:rsidRPr="00207BC4" w:rsidTr="00207BC4">
        <w:trPr>
          <w:trHeight w:val="576"/>
        </w:trPr>
        <w:tc>
          <w:tcPr>
            <w:tcW w:w="1277" w:type="dxa"/>
            <w:vMerge/>
            <w:shd w:val="clear" w:color="auto" w:fill="FFFFFF" w:themeFill="background1"/>
          </w:tcPr>
          <w:p w:rsidR="0037187B" w:rsidRPr="00207BC4" w:rsidRDefault="0037187B" w:rsidP="00F50C13">
            <w:pPr>
              <w:ind w:left="34" w:right="34"/>
              <w:jc w:val="center"/>
              <w:rPr>
                <w:sz w:val="22"/>
                <w:szCs w:val="22"/>
              </w:rPr>
            </w:pPr>
          </w:p>
        </w:tc>
        <w:tc>
          <w:tcPr>
            <w:tcW w:w="1649" w:type="dxa"/>
            <w:vMerge/>
            <w:shd w:val="clear" w:color="auto" w:fill="FFFFFF" w:themeFill="background1"/>
          </w:tcPr>
          <w:p w:rsidR="0037187B" w:rsidRPr="00207BC4" w:rsidRDefault="0037187B" w:rsidP="00F50C13">
            <w:pPr>
              <w:jc w:val="both"/>
              <w:rPr>
                <w:sz w:val="22"/>
                <w:szCs w:val="22"/>
              </w:rPr>
            </w:pPr>
          </w:p>
        </w:tc>
        <w:tc>
          <w:tcPr>
            <w:tcW w:w="1330" w:type="dxa"/>
            <w:shd w:val="clear" w:color="auto" w:fill="FFFFFF" w:themeFill="background1"/>
          </w:tcPr>
          <w:p w:rsidR="0037187B" w:rsidRPr="00207BC4" w:rsidRDefault="0037187B" w:rsidP="00F50C13">
            <w:pPr>
              <w:ind w:left="-108" w:firstLine="34"/>
              <w:jc w:val="center"/>
              <w:rPr>
                <w:sz w:val="22"/>
                <w:szCs w:val="22"/>
              </w:rPr>
            </w:pPr>
            <w:r w:rsidRPr="00207BC4">
              <w:rPr>
                <w:sz w:val="22"/>
                <w:szCs w:val="22"/>
              </w:rPr>
              <w:t>федеральный бюджет</w:t>
            </w:r>
          </w:p>
        </w:tc>
        <w:tc>
          <w:tcPr>
            <w:tcW w:w="1271" w:type="dxa"/>
            <w:vMerge/>
            <w:shd w:val="clear" w:color="auto" w:fill="FFFFFF" w:themeFill="background1"/>
          </w:tcPr>
          <w:p w:rsidR="0037187B" w:rsidRPr="00207BC4" w:rsidRDefault="0037187B" w:rsidP="00F50C13">
            <w:pPr>
              <w:rPr>
                <w:sz w:val="22"/>
                <w:szCs w:val="22"/>
              </w:rPr>
            </w:pPr>
          </w:p>
        </w:tc>
        <w:tc>
          <w:tcPr>
            <w:tcW w:w="706"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705"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1412"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707"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r>
      <w:tr w:rsidR="00207BC4" w:rsidRPr="00207BC4" w:rsidTr="00207BC4">
        <w:trPr>
          <w:trHeight w:val="576"/>
        </w:trPr>
        <w:tc>
          <w:tcPr>
            <w:tcW w:w="1277" w:type="dxa"/>
            <w:vMerge/>
            <w:shd w:val="clear" w:color="auto" w:fill="FFFFFF" w:themeFill="background1"/>
          </w:tcPr>
          <w:p w:rsidR="0037187B" w:rsidRPr="00207BC4" w:rsidRDefault="0037187B" w:rsidP="00F50C13">
            <w:pPr>
              <w:ind w:left="34" w:right="34"/>
              <w:jc w:val="center"/>
              <w:rPr>
                <w:sz w:val="22"/>
                <w:szCs w:val="22"/>
              </w:rPr>
            </w:pPr>
          </w:p>
        </w:tc>
        <w:tc>
          <w:tcPr>
            <w:tcW w:w="1649" w:type="dxa"/>
            <w:vMerge/>
            <w:shd w:val="clear" w:color="auto" w:fill="FFFFFF" w:themeFill="background1"/>
          </w:tcPr>
          <w:p w:rsidR="0037187B" w:rsidRPr="00207BC4" w:rsidRDefault="0037187B" w:rsidP="00F50C13">
            <w:pPr>
              <w:jc w:val="both"/>
              <w:rPr>
                <w:sz w:val="22"/>
                <w:szCs w:val="22"/>
              </w:rPr>
            </w:pPr>
          </w:p>
        </w:tc>
        <w:tc>
          <w:tcPr>
            <w:tcW w:w="1330" w:type="dxa"/>
            <w:shd w:val="clear" w:color="auto" w:fill="FFFFFF" w:themeFill="background1"/>
          </w:tcPr>
          <w:p w:rsidR="0037187B" w:rsidRPr="00207BC4" w:rsidRDefault="0037187B" w:rsidP="00F50C13">
            <w:pPr>
              <w:ind w:left="-108" w:firstLine="34"/>
              <w:jc w:val="center"/>
              <w:rPr>
                <w:sz w:val="22"/>
                <w:szCs w:val="22"/>
              </w:rPr>
            </w:pPr>
            <w:r w:rsidRPr="00207BC4">
              <w:rPr>
                <w:sz w:val="22"/>
                <w:szCs w:val="22"/>
              </w:rPr>
              <w:t>республиканский бюджет Чувашской Республики</w:t>
            </w:r>
          </w:p>
        </w:tc>
        <w:tc>
          <w:tcPr>
            <w:tcW w:w="1271" w:type="dxa"/>
            <w:vMerge/>
            <w:shd w:val="clear" w:color="auto" w:fill="FFFFFF" w:themeFill="background1"/>
          </w:tcPr>
          <w:p w:rsidR="0037187B" w:rsidRPr="00207BC4" w:rsidRDefault="0037187B" w:rsidP="00F50C13">
            <w:pPr>
              <w:rPr>
                <w:sz w:val="22"/>
                <w:szCs w:val="22"/>
              </w:rPr>
            </w:pPr>
          </w:p>
        </w:tc>
        <w:tc>
          <w:tcPr>
            <w:tcW w:w="706" w:type="dxa"/>
            <w:shd w:val="clear" w:color="auto" w:fill="FFFFFF" w:themeFill="background1"/>
          </w:tcPr>
          <w:p w:rsidR="0037187B" w:rsidRPr="00207BC4" w:rsidRDefault="0037187B" w:rsidP="00F50C13">
            <w:pPr>
              <w:jc w:val="center"/>
              <w:rPr>
                <w:sz w:val="22"/>
                <w:szCs w:val="22"/>
              </w:rPr>
            </w:pPr>
          </w:p>
          <w:p w:rsidR="0037187B" w:rsidRPr="00207BC4" w:rsidRDefault="0037187B" w:rsidP="00F50C13">
            <w:pPr>
              <w:jc w:val="center"/>
              <w:rPr>
                <w:sz w:val="22"/>
                <w:szCs w:val="22"/>
              </w:rPr>
            </w:pPr>
            <w:r w:rsidRPr="00207BC4">
              <w:rPr>
                <w:sz w:val="22"/>
                <w:szCs w:val="22"/>
              </w:rPr>
              <w:t>903</w:t>
            </w:r>
          </w:p>
          <w:p w:rsidR="0037187B" w:rsidRPr="00207BC4" w:rsidRDefault="0037187B" w:rsidP="00F50C13">
            <w:pPr>
              <w:jc w:val="center"/>
              <w:rPr>
                <w:sz w:val="22"/>
                <w:szCs w:val="22"/>
              </w:rPr>
            </w:pPr>
            <w:r w:rsidRPr="00207BC4">
              <w:rPr>
                <w:sz w:val="22"/>
                <w:szCs w:val="22"/>
              </w:rPr>
              <w:t>904</w:t>
            </w:r>
          </w:p>
          <w:p w:rsidR="0037187B" w:rsidRPr="00207BC4" w:rsidRDefault="0037187B" w:rsidP="00F50C13">
            <w:pPr>
              <w:jc w:val="center"/>
              <w:rPr>
                <w:sz w:val="22"/>
                <w:szCs w:val="22"/>
              </w:rPr>
            </w:pPr>
            <w:r w:rsidRPr="00207BC4">
              <w:rPr>
                <w:sz w:val="22"/>
                <w:szCs w:val="22"/>
              </w:rPr>
              <w:t>905</w:t>
            </w:r>
          </w:p>
          <w:p w:rsidR="0037187B" w:rsidRPr="00207BC4" w:rsidRDefault="0037187B" w:rsidP="00F50C13">
            <w:pPr>
              <w:jc w:val="center"/>
              <w:rPr>
                <w:sz w:val="22"/>
                <w:szCs w:val="22"/>
              </w:rPr>
            </w:pPr>
            <w:r w:rsidRPr="00207BC4">
              <w:rPr>
                <w:sz w:val="22"/>
                <w:szCs w:val="22"/>
              </w:rPr>
              <w:t>906</w:t>
            </w:r>
          </w:p>
        </w:tc>
        <w:tc>
          <w:tcPr>
            <w:tcW w:w="705" w:type="dxa"/>
            <w:shd w:val="clear" w:color="auto" w:fill="FFFFFF" w:themeFill="background1"/>
          </w:tcPr>
          <w:p w:rsidR="0037187B" w:rsidRPr="00207BC4" w:rsidRDefault="0037187B" w:rsidP="00F50C13">
            <w:pPr>
              <w:jc w:val="center"/>
              <w:rPr>
                <w:sz w:val="22"/>
                <w:szCs w:val="22"/>
              </w:rPr>
            </w:pPr>
            <w:r w:rsidRPr="00207BC4">
              <w:rPr>
                <w:sz w:val="22"/>
                <w:szCs w:val="22"/>
              </w:rPr>
              <w:t>0104</w:t>
            </w:r>
          </w:p>
        </w:tc>
        <w:tc>
          <w:tcPr>
            <w:tcW w:w="1412" w:type="dxa"/>
            <w:shd w:val="clear" w:color="auto" w:fill="FFFFFF" w:themeFill="background1"/>
          </w:tcPr>
          <w:p w:rsidR="0037187B" w:rsidRPr="00207BC4" w:rsidRDefault="0037187B" w:rsidP="00F50C13">
            <w:pPr>
              <w:jc w:val="center"/>
              <w:rPr>
                <w:sz w:val="22"/>
                <w:szCs w:val="22"/>
              </w:rPr>
            </w:pPr>
            <w:r w:rsidRPr="00207BC4">
              <w:rPr>
                <w:sz w:val="22"/>
                <w:szCs w:val="22"/>
              </w:rPr>
              <w:t>Ч5ЭБ002</w:t>
            </w:r>
          </w:p>
          <w:p w:rsidR="0037187B" w:rsidRPr="00207BC4" w:rsidRDefault="0037187B" w:rsidP="00F50C13">
            <w:pPr>
              <w:jc w:val="center"/>
              <w:rPr>
                <w:sz w:val="22"/>
                <w:szCs w:val="22"/>
              </w:rPr>
            </w:pPr>
            <w:r w:rsidRPr="00207BC4">
              <w:rPr>
                <w:sz w:val="22"/>
                <w:szCs w:val="22"/>
              </w:rPr>
              <w:t>Ч5Э0113800</w:t>
            </w:r>
          </w:p>
        </w:tc>
        <w:tc>
          <w:tcPr>
            <w:tcW w:w="707" w:type="dxa"/>
            <w:shd w:val="clear" w:color="auto" w:fill="FFFFFF" w:themeFill="background1"/>
          </w:tcPr>
          <w:p w:rsidR="0037187B" w:rsidRPr="00207BC4" w:rsidRDefault="0037187B" w:rsidP="00F50C13">
            <w:pPr>
              <w:jc w:val="center"/>
              <w:rPr>
                <w:sz w:val="22"/>
                <w:szCs w:val="22"/>
              </w:rPr>
            </w:pPr>
            <w:r w:rsidRPr="00207BC4">
              <w:rPr>
                <w:sz w:val="22"/>
                <w:szCs w:val="22"/>
              </w:rPr>
              <w:t>200</w:t>
            </w:r>
          </w:p>
        </w:tc>
        <w:tc>
          <w:tcPr>
            <w:tcW w:w="988" w:type="dxa"/>
            <w:shd w:val="clear" w:color="auto" w:fill="FFFFFF" w:themeFill="background1"/>
          </w:tcPr>
          <w:p w:rsidR="0037187B" w:rsidRPr="00207BC4" w:rsidRDefault="0037187B" w:rsidP="00F50C13">
            <w:pPr>
              <w:ind w:left="-109"/>
              <w:jc w:val="center"/>
              <w:rPr>
                <w:spacing w:val="-10"/>
                <w:sz w:val="22"/>
                <w:szCs w:val="22"/>
              </w:rPr>
            </w:pPr>
            <w:r w:rsidRPr="00207BC4">
              <w:rPr>
                <w:spacing w:val="-10"/>
                <w:sz w:val="22"/>
                <w:szCs w:val="22"/>
              </w:rPr>
              <w:t>196,0</w:t>
            </w:r>
          </w:p>
          <w:p w:rsidR="0037187B" w:rsidRPr="00207BC4" w:rsidRDefault="0037187B" w:rsidP="00F50C13">
            <w:pPr>
              <w:ind w:left="-109"/>
              <w:jc w:val="center"/>
              <w:rPr>
                <w:spacing w:val="-10"/>
                <w:sz w:val="22"/>
                <w:szCs w:val="22"/>
              </w:rPr>
            </w:pPr>
            <w:r w:rsidRPr="00207BC4">
              <w:rPr>
                <w:spacing w:val="-10"/>
                <w:sz w:val="22"/>
                <w:szCs w:val="22"/>
              </w:rPr>
              <w:t>1,8</w:t>
            </w:r>
          </w:p>
          <w:p w:rsidR="0037187B" w:rsidRPr="00207BC4" w:rsidRDefault="0037187B" w:rsidP="00F50C13">
            <w:pPr>
              <w:ind w:left="-109"/>
              <w:jc w:val="center"/>
              <w:rPr>
                <w:spacing w:val="-10"/>
                <w:sz w:val="22"/>
                <w:szCs w:val="22"/>
              </w:rPr>
            </w:pPr>
            <w:r w:rsidRPr="00207BC4">
              <w:rPr>
                <w:spacing w:val="-10"/>
                <w:sz w:val="22"/>
                <w:szCs w:val="22"/>
              </w:rPr>
              <w:t>64,7</w:t>
            </w:r>
          </w:p>
          <w:p w:rsidR="0037187B" w:rsidRPr="00207BC4" w:rsidRDefault="0037187B" w:rsidP="00F50C13">
            <w:pPr>
              <w:ind w:left="-109"/>
              <w:jc w:val="center"/>
              <w:rPr>
                <w:spacing w:val="-10"/>
                <w:sz w:val="22"/>
                <w:szCs w:val="22"/>
              </w:rPr>
            </w:pPr>
            <w:r w:rsidRPr="00207BC4">
              <w:rPr>
                <w:spacing w:val="-10"/>
                <w:sz w:val="22"/>
                <w:szCs w:val="22"/>
              </w:rPr>
              <w:t>64,7</w:t>
            </w:r>
          </w:p>
          <w:p w:rsidR="0037187B" w:rsidRPr="00207BC4" w:rsidRDefault="0037187B" w:rsidP="00F50C13">
            <w:pPr>
              <w:ind w:left="-109"/>
              <w:jc w:val="center"/>
              <w:rPr>
                <w:spacing w:val="-10"/>
                <w:sz w:val="22"/>
                <w:szCs w:val="22"/>
              </w:rPr>
            </w:pPr>
            <w:r w:rsidRPr="00207BC4">
              <w:rPr>
                <w:spacing w:val="-10"/>
                <w:sz w:val="22"/>
                <w:szCs w:val="22"/>
              </w:rPr>
              <w:t>64,7</w:t>
            </w:r>
          </w:p>
        </w:tc>
        <w:tc>
          <w:tcPr>
            <w:tcW w:w="988" w:type="dxa"/>
            <w:shd w:val="clear" w:color="auto" w:fill="FFFFFF" w:themeFill="background1"/>
          </w:tcPr>
          <w:p w:rsidR="0037187B" w:rsidRPr="00207BC4" w:rsidRDefault="0037187B" w:rsidP="00F50C13">
            <w:pPr>
              <w:jc w:val="center"/>
              <w:rPr>
                <w:spacing w:val="-10"/>
                <w:sz w:val="22"/>
                <w:szCs w:val="22"/>
              </w:rPr>
            </w:pPr>
            <w:r w:rsidRPr="00207BC4">
              <w:rPr>
                <w:spacing w:val="-10"/>
                <w:sz w:val="22"/>
                <w:szCs w:val="22"/>
              </w:rPr>
              <w:t>186,7</w:t>
            </w:r>
          </w:p>
          <w:p w:rsidR="0037187B" w:rsidRPr="00207BC4" w:rsidRDefault="0037187B" w:rsidP="00F50C13">
            <w:pPr>
              <w:jc w:val="center"/>
              <w:rPr>
                <w:spacing w:val="-10"/>
                <w:sz w:val="22"/>
                <w:szCs w:val="22"/>
              </w:rPr>
            </w:pPr>
            <w:r w:rsidRPr="00207BC4">
              <w:rPr>
                <w:spacing w:val="-10"/>
                <w:sz w:val="22"/>
                <w:szCs w:val="22"/>
              </w:rPr>
              <w:t>4,0</w:t>
            </w:r>
          </w:p>
          <w:p w:rsidR="0037187B" w:rsidRPr="00207BC4" w:rsidRDefault="0037187B" w:rsidP="00F50C13">
            <w:pPr>
              <w:jc w:val="center"/>
              <w:rPr>
                <w:spacing w:val="-10"/>
                <w:sz w:val="22"/>
                <w:szCs w:val="22"/>
              </w:rPr>
            </w:pPr>
            <w:r w:rsidRPr="00207BC4">
              <w:rPr>
                <w:spacing w:val="-10"/>
                <w:sz w:val="22"/>
                <w:szCs w:val="22"/>
              </w:rPr>
              <w:t>60,9</w:t>
            </w:r>
          </w:p>
          <w:p w:rsidR="0037187B" w:rsidRPr="00207BC4" w:rsidRDefault="0037187B" w:rsidP="00F50C13">
            <w:pPr>
              <w:jc w:val="center"/>
              <w:rPr>
                <w:spacing w:val="-10"/>
                <w:sz w:val="22"/>
                <w:szCs w:val="22"/>
              </w:rPr>
            </w:pPr>
            <w:r w:rsidRPr="00207BC4">
              <w:rPr>
                <w:spacing w:val="-10"/>
                <w:sz w:val="22"/>
                <w:szCs w:val="22"/>
              </w:rPr>
              <w:t>60,9</w:t>
            </w:r>
          </w:p>
          <w:p w:rsidR="0037187B" w:rsidRPr="00207BC4" w:rsidRDefault="0037187B" w:rsidP="00F50C13">
            <w:pPr>
              <w:jc w:val="center"/>
              <w:rPr>
                <w:sz w:val="22"/>
                <w:szCs w:val="22"/>
              </w:rPr>
            </w:pPr>
            <w:r w:rsidRPr="00207BC4">
              <w:rPr>
                <w:spacing w:val="-10"/>
                <w:sz w:val="22"/>
                <w:szCs w:val="22"/>
              </w:rPr>
              <w:t>60,9</w:t>
            </w:r>
          </w:p>
        </w:tc>
        <w:tc>
          <w:tcPr>
            <w:tcW w:w="988" w:type="dxa"/>
            <w:shd w:val="clear" w:color="auto" w:fill="FFFFFF" w:themeFill="background1"/>
          </w:tcPr>
          <w:p w:rsidR="0037187B" w:rsidRPr="00207BC4" w:rsidRDefault="0037187B" w:rsidP="00F50C13">
            <w:pPr>
              <w:jc w:val="center"/>
              <w:rPr>
                <w:spacing w:val="-10"/>
                <w:sz w:val="22"/>
                <w:szCs w:val="22"/>
              </w:rPr>
            </w:pPr>
            <w:r w:rsidRPr="00207BC4">
              <w:rPr>
                <w:spacing w:val="-10"/>
                <w:sz w:val="22"/>
                <w:szCs w:val="22"/>
              </w:rPr>
              <w:t>149,3</w:t>
            </w:r>
          </w:p>
          <w:p w:rsidR="0037187B" w:rsidRPr="00207BC4" w:rsidRDefault="0037187B" w:rsidP="00F50C13">
            <w:pPr>
              <w:jc w:val="center"/>
              <w:rPr>
                <w:spacing w:val="-10"/>
                <w:sz w:val="22"/>
                <w:szCs w:val="22"/>
              </w:rPr>
            </w:pPr>
            <w:r w:rsidRPr="00207BC4">
              <w:rPr>
                <w:spacing w:val="-10"/>
                <w:sz w:val="22"/>
                <w:szCs w:val="22"/>
              </w:rPr>
              <w:t>5,3</w:t>
            </w:r>
          </w:p>
          <w:p w:rsidR="0037187B" w:rsidRPr="00207BC4" w:rsidRDefault="0037187B" w:rsidP="00F50C13">
            <w:pPr>
              <w:jc w:val="center"/>
              <w:rPr>
                <w:spacing w:val="-10"/>
                <w:sz w:val="22"/>
                <w:szCs w:val="22"/>
              </w:rPr>
            </w:pPr>
            <w:r w:rsidRPr="00207BC4">
              <w:rPr>
                <w:spacing w:val="-10"/>
                <w:sz w:val="22"/>
                <w:szCs w:val="22"/>
              </w:rPr>
              <w:t>48,0</w:t>
            </w:r>
          </w:p>
          <w:p w:rsidR="0037187B" w:rsidRPr="00207BC4" w:rsidRDefault="0037187B" w:rsidP="00F50C13">
            <w:pPr>
              <w:jc w:val="center"/>
              <w:rPr>
                <w:spacing w:val="-10"/>
                <w:sz w:val="22"/>
                <w:szCs w:val="22"/>
              </w:rPr>
            </w:pPr>
            <w:r w:rsidRPr="00207BC4">
              <w:rPr>
                <w:spacing w:val="-10"/>
                <w:sz w:val="22"/>
                <w:szCs w:val="22"/>
              </w:rPr>
              <w:t>48,0</w:t>
            </w:r>
          </w:p>
          <w:p w:rsidR="0037187B" w:rsidRPr="00207BC4" w:rsidRDefault="0037187B" w:rsidP="00F50C13">
            <w:pPr>
              <w:jc w:val="center"/>
              <w:rPr>
                <w:sz w:val="22"/>
                <w:szCs w:val="22"/>
              </w:rPr>
            </w:pPr>
            <w:r w:rsidRPr="00207BC4">
              <w:rPr>
                <w:spacing w:val="-10"/>
                <w:sz w:val="22"/>
                <w:szCs w:val="22"/>
              </w:rPr>
              <w:t>48,0</w:t>
            </w:r>
          </w:p>
        </w:tc>
        <w:tc>
          <w:tcPr>
            <w:tcW w:w="989" w:type="dxa"/>
            <w:tcBorders>
              <w:right w:val="single" w:sz="4" w:space="0" w:color="auto"/>
            </w:tcBorders>
            <w:shd w:val="clear" w:color="auto" w:fill="FFFFFF" w:themeFill="background1"/>
          </w:tcPr>
          <w:p w:rsidR="0037187B" w:rsidRPr="00207BC4" w:rsidRDefault="0037187B" w:rsidP="00F50C13">
            <w:pPr>
              <w:ind w:left="-109"/>
              <w:jc w:val="center"/>
              <w:rPr>
                <w:spacing w:val="-10"/>
                <w:sz w:val="22"/>
                <w:szCs w:val="22"/>
              </w:rPr>
            </w:pPr>
            <w:r w:rsidRPr="00207BC4">
              <w:rPr>
                <w:spacing w:val="-10"/>
                <w:sz w:val="22"/>
                <w:szCs w:val="22"/>
              </w:rPr>
              <w:t>194,7</w:t>
            </w:r>
          </w:p>
          <w:p w:rsidR="0037187B" w:rsidRPr="00207BC4" w:rsidRDefault="0037187B" w:rsidP="00F50C13">
            <w:pPr>
              <w:ind w:left="-109"/>
              <w:jc w:val="center"/>
              <w:rPr>
                <w:spacing w:val="-10"/>
                <w:sz w:val="22"/>
                <w:szCs w:val="22"/>
              </w:rPr>
            </w:pPr>
          </w:p>
          <w:p w:rsidR="0037187B" w:rsidRPr="00207BC4" w:rsidRDefault="0037187B" w:rsidP="00F50C13">
            <w:pPr>
              <w:ind w:left="-109"/>
              <w:jc w:val="center"/>
              <w:rPr>
                <w:spacing w:val="-10"/>
                <w:sz w:val="22"/>
                <w:szCs w:val="22"/>
              </w:rPr>
            </w:pPr>
            <w:r w:rsidRPr="00207BC4">
              <w:rPr>
                <w:spacing w:val="-10"/>
                <w:sz w:val="22"/>
                <w:szCs w:val="22"/>
              </w:rPr>
              <w:t>64,9</w:t>
            </w:r>
          </w:p>
          <w:p w:rsidR="0037187B" w:rsidRPr="00207BC4" w:rsidRDefault="0037187B" w:rsidP="00F50C13">
            <w:pPr>
              <w:ind w:left="-109"/>
              <w:jc w:val="center"/>
              <w:rPr>
                <w:spacing w:val="-10"/>
                <w:sz w:val="22"/>
                <w:szCs w:val="22"/>
              </w:rPr>
            </w:pPr>
            <w:r w:rsidRPr="00207BC4">
              <w:rPr>
                <w:spacing w:val="-10"/>
                <w:sz w:val="22"/>
                <w:szCs w:val="22"/>
              </w:rPr>
              <w:t>64,9</w:t>
            </w:r>
          </w:p>
          <w:p w:rsidR="0037187B" w:rsidRPr="00207BC4" w:rsidRDefault="0037187B" w:rsidP="00F50C13">
            <w:pPr>
              <w:ind w:left="-109"/>
              <w:jc w:val="center"/>
              <w:rPr>
                <w:spacing w:val="-10"/>
                <w:sz w:val="22"/>
                <w:szCs w:val="22"/>
              </w:rPr>
            </w:pPr>
            <w:r w:rsidRPr="00207BC4">
              <w:rPr>
                <w:spacing w:val="-10"/>
                <w:sz w:val="22"/>
                <w:szCs w:val="22"/>
              </w:rPr>
              <w:t>64,9</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ind w:left="-109"/>
              <w:jc w:val="center"/>
              <w:rPr>
                <w:spacing w:val="-10"/>
                <w:sz w:val="22"/>
                <w:szCs w:val="22"/>
              </w:rPr>
            </w:pPr>
            <w:r w:rsidRPr="00207BC4">
              <w:rPr>
                <w:spacing w:val="-10"/>
                <w:sz w:val="22"/>
                <w:szCs w:val="22"/>
              </w:rPr>
              <w:t>194,7</w:t>
            </w:r>
          </w:p>
          <w:p w:rsidR="0037187B" w:rsidRPr="00207BC4" w:rsidRDefault="0037187B" w:rsidP="00F50C13">
            <w:pPr>
              <w:ind w:left="-109"/>
              <w:jc w:val="center"/>
              <w:rPr>
                <w:spacing w:val="-10"/>
                <w:sz w:val="22"/>
                <w:szCs w:val="22"/>
              </w:rPr>
            </w:pPr>
          </w:p>
          <w:p w:rsidR="0037187B" w:rsidRPr="00207BC4" w:rsidRDefault="0037187B" w:rsidP="00F50C13">
            <w:pPr>
              <w:ind w:left="-109"/>
              <w:jc w:val="center"/>
              <w:rPr>
                <w:spacing w:val="-10"/>
                <w:sz w:val="22"/>
                <w:szCs w:val="22"/>
              </w:rPr>
            </w:pPr>
            <w:r w:rsidRPr="00207BC4">
              <w:rPr>
                <w:spacing w:val="-10"/>
                <w:sz w:val="22"/>
                <w:szCs w:val="22"/>
              </w:rPr>
              <w:t>64,9</w:t>
            </w:r>
          </w:p>
          <w:p w:rsidR="0037187B" w:rsidRPr="00207BC4" w:rsidRDefault="0037187B" w:rsidP="00F50C13">
            <w:pPr>
              <w:ind w:left="-109"/>
              <w:jc w:val="center"/>
              <w:rPr>
                <w:spacing w:val="-10"/>
                <w:sz w:val="22"/>
                <w:szCs w:val="22"/>
              </w:rPr>
            </w:pPr>
            <w:r w:rsidRPr="00207BC4">
              <w:rPr>
                <w:spacing w:val="-10"/>
                <w:sz w:val="22"/>
                <w:szCs w:val="22"/>
              </w:rPr>
              <w:t>64,9</w:t>
            </w:r>
          </w:p>
          <w:p w:rsidR="0037187B" w:rsidRPr="00207BC4" w:rsidRDefault="0037187B" w:rsidP="00F50C13">
            <w:pPr>
              <w:ind w:left="-109"/>
              <w:jc w:val="center"/>
              <w:rPr>
                <w:spacing w:val="-10"/>
                <w:sz w:val="22"/>
                <w:szCs w:val="22"/>
              </w:rPr>
            </w:pPr>
            <w:r w:rsidRPr="00207BC4">
              <w:rPr>
                <w:spacing w:val="-10"/>
                <w:sz w:val="22"/>
                <w:szCs w:val="22"/>
              </w:rPr>
              <w:t>64,9</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ind w:left="-109"/>
              <w:jc w:val="center"/>
              <w:rPr>
                <w:spacing w:val="-10"/>
                <w:sz w:val="22"/>
                <w:szCs w:val="22"/>
              </w:rPr>
            </w:pPr>
            <w:r w:rsidRPr="00207BC4">
              <w:rPr>
                <w:spacing w:val="-10"/>
                <w:sz w:val="22"/>
                <w:szCs w:val="22"/>
              </w:rPr>
              <w:t>194,7</w:t>
            </w:r>
          </w:p>
          <w:p w:rsidR="0037187B" w:rsidRPr="00207BC4" w:rsidRDefault="0037187B" w:rsidP="00F50C13">
            <w:pPr>
              <w:ind w:left="-109"/>
              <w:jc w:val="center"/>
              <w:rPr>
                <w:spacing w:val="-10"/>
                <w:sz w:val="22"/>
                <w:szCs w:val="22"/>
              </w:rPr>
            </w:pPr>
          </w:p>
          <w:p w:rsidR="0037187B" w:rsidRPr="00207BC4" w:rsidRDefault="0037187B" w:rsidP="00F50C13">
            <w:pPr>
              <w:ind w:left="-109"/>
              <w:jc w:val="center"/>
              <w:rPr>
                <w:spacing w:val="-10"/>
                <w:sz w:val="22"/>
                <w:szCs w:val="22"/>
              </w:rPr>
            </w:pPr>
            <w:r w:rsidRPr="00207BC4">
              <w:rPr>
                <w:spacing w:val="-10"/>
                <w:sz w:val="22"/>
                <w:szCs w:val="22"/>
              </w:rPr>
              <w:t>64,9</w:t>
            </w:r>
          </w:p>
          <w:p w:rsidR="0037187B" w:rsidRPr="00207BC4" w:rsidRDefault="0037187B" w:rsidP="00F50C13">
            <w:pPr>
              <w:ind w:left="-109"/>
              <w:jc w:val="center"/>
              <w:rPr>
                <w:spacing w:val="-10"/>
                <w:sz w:val="22"/>
                <w:szCs w:val="22"/>
              </w:rPr>
            </w:pPr>
            <w:r w:rsidRPr="00207BC4">
              <w:rPr>
                <w:spacing w:val="-10"/>
                <w:sz w:val="22"/>
                <w:szCs w:val="22"/>
              </w:rPr>
              <w:t>64,9</w:t>
            </w:r>
          </w:p>
          <w:p w:rsidR="0037187B" w:rsidRPr="00207BC4" w:rsidRDefault="0037187B" w:rsidP="00F50C13">
            <w:pPr>
              <w:ind w:left="-109"/>
              <w:jc w:val="center"/>
              <w:rPr>
                <w:spacing w:val="-10"/>
                <w:sz w:val="22"/>
                <w:szCs w:val="22"/>
              </w:rPr>
            </w:pPr>
            <w:r w:rsidRPr="00207BC4">
              <w:rPr>
                <w:spacing w:val="-10"/>
                <w:sz w:val="22"/>
                <w:szCs w:val="22"/>
              </w:rPr>
              <w:t>64,9</w:t>
            </w:r>
          </w:p>
        </w:tc>
        <w:tc>
          <w:tcPr>
            <w:tcW w:w="989" w:type="dxa"/>
            <w:tcBorders>
              <w:left w:val="single" w:sz="4" w:space="0" w:color="auto"/>
            </w:tcBorders>
            <w:shd w:val="clear" w:color="auto" w:fill="FFFFFF" w:themeFill="background1"/>
          </w:tcPr>
          <w:p w:rsidR="0037187B" w:rsidRPr="00207BC4" w:rsidRDefault="0037187B" w:rsidP="00F50C13">
            <w:pPr>
              <w:ind w:left="-109"/>
              <w:jc w:val="center"/>
              <w:rPr>
                <w:spacing w:val="-10"/>
                <w:sz w:val="22"/>
                <w:szCs w:val="22"/>
              </w:rPr>
            </w:pPr>
            <w:r w:rsidRPr="00207BC4">
              <w:rPr>
                <w:spacing w:val="-10"/>
                <w:sz w:val="22"/>
                <w:szCs w:val="22"/>
              </w:rPr>
              <w:t>194,7</w:t>
            </w:r>
          </w:p>
          <w:p w:rsidR="0037187B" w:rsidRPr="00207BC4" w:rsidRDefault="0037187B" w:rsidP="00F50C13">
            <w:pPr>
              <w:ind w:left="-109"/>
              <w:jc w:val="center"/>
              <w:rPr>
                <w:spacing w:val="-10"/>
                <w:sz w:val="22"/>
                <w:szCs w:val="22"/>
              </w:rPr>
            </w:pPr>
          </w:p>
          <w:p w:rsidR="0037187B" w:rsidRPr="00207BC4" w:rsidRDefault="0037187B" w:rsidP="00F50C13">
            <w:pPr>
              <w:ind w:left="-109"/>
              <w:jc w:val="center"/>
              <w:rPr>
                <w:spacing w:val="-10"/>
                <w:sz w:val="22"/>
                <w:szCs w:val="22"/>
              </w:rPr>
            </w:pPr>
            <w:r w:rsidRPr="00207BC4">
              <w:rPr>
                <w:spacing w:val="-10"/>
                <w:sz w:val="22"/>
                <w:szCs w:val="22"/>
              </w:rPr>
              <w:t>64,9</w:t>
            </w:r>
          </w:p>
          <w:p w:rsidR="0037187B" w:rsidRPr="00207BC4" w:rsidRDefault="0037187B" w:rsidP="00F50C13">
            <w:pPr>
              <w:ind w:left="-109"/>
              <w:jc w:val="center"/>
              <w:rPr>
                <w:spacing w:val="-10"/>
                <w:sz w:val="22"/>
                <w:szCs w:val="22"/>
              </w:rPr>
            </w:pPr>
            <w:r w:rsidRPr="00207BC4">
              <w:rPr>
                <w:spacing w:val="-10"/>
                <w:sz w:val="22"/>
                <w:szCs w:val="22"/>
              </w:rPr>
              <w:t>64,9</w:t>
            </w:r>
          </w:p>
          <w:p w:rsidR="0037187B" w:rsidRPr="00207BC4" w:rsidRDefault="0037187B" w:rsidP="00F50C13">
            <w:pPr>
              <w:ind w:left="-109"/>
              <w:jc w:val="center"/>
              <w:rPr>
                <w:spacing w:val="-10"/>
                <w:sz w:val="22"/>
                <w:szCs w:val="22"/>
              </w:rPr>
            </w:pPr>
            <w:r w:rsidRPr="00207BC4">
              <w:rPr>
                <w:spacing w:val="-10"/>
                <w:sz w:val="22"/>
                <w:szCs w:val="22"/>
              </w:rPr>
              <w:t>64,9</w:t>
            </w:r>
          </w:p>
        </w:tc>
      </w:tr>
      <w:tr w:rsidR="00207BC4" w:rsidRPr="00207BC4" w:rsidTr="00207BC4">
        <w:trPr>
          <w:trHeight w:val="576"/>
        </w:trPr>
        <w:tc>
          <w:tcPr>
            <w:tcW w:w="1277" w:type="dxa"/>
            <w:vMerge/>
            <w:shd w:val="clear" w:color="auto" w:fill="FFFFFF" w:themeFill="background1"/>
          </w:tcPr>
          <w:p w:rsidR="0037187B" w:rsidRPr="00207BC4" w:rsidRDefault="0037187B" w:rsidP="00F50C13">
            <w:pPr>
              <w:ind w:left="34" w:right="34"/>
              <w:jc w:val="center"/>
              <w:rPr>
                <w:sz w:val="22"/>
                <w:szCs w:val="22"/>
              </w:rPr>
            </w:pPr>
          </w:p>
        </w:tc>
        <w:tc>
          <w:tcPr>
            <w:tcW w:w="1649" w:type="dxa"/>
            <w:vMerge/>
            <w:shd w:val="clear" w:color="auto" w:fill="FFFFFF" w:themeFill="background1"/>
          </w:tcPr>
          <w:p w:rsidR="0037187B" w:rsidRPr="00207BC4" w:rsidRDefault="0037187B" w:rsidP="00F50C13">
            <w:pPr>
              <w:jc w:val="both"/>
              <w:rPr>
                <w:sz w:val="22"/>
                <w:szCs w:val="22"/>
              </w:rPr>
            </w:pPr>
          </w:p>
        </w:tc>
        <w:tc>
          <w:tcPr>
            <w:tcW w:w="1330" w:type="dxa"/>
            <w:shd w:val="clear" w:color="auto" w:fill="FFFFFF" w:themeFill="background1"/>
          </w:tcPr>
          <w:p w:rsidR="0037187B" w:rsidRPr="00207BC4" w:rsidRDefault="0037187B" w:rsidP="00F50C13">
            <w:pPr>
              <w:ind w:left="-108" w:firstLine="34"/>
              <w:jc w:val="center"/>
              <w:rPr>
                <w:sz w:val="22"/>
                <w:szCs w:val="22"/>
              </w:rPr>
            </w:pPr>
            <w:r w:rsidRPr="00207BC4">
              <w:rPr>
                <w:sz w:val="22"/>
                <w:szCs w:val="22"/>
              </w:rPr>
              <w:t xml:space="preserve">бюджет </w:t>
            </w:r>
          </w:p>
          <w:p w:rsidR="0037187B" w:rsidRPr="00207BC4" w:rsidRDefault="0037187B" w:rsidP="00F50C13">
            <w:pPr>
              <w:ind w:left="-108" w:firstLine="34"/>
              <w:jc w:val="center"/>
              <w:rPr>
                <w:sz w:val="22"/>
                <w:szCs w:val="22"/>
              </w:rPr>
            </w:pPr>
            <w:r w:rsidRPr="00207BC4">
              <w:rPr>
                <w:sz w:val="22"/>
                <w:szCs w:val="22"/>
              </w:rPr>
              <w:t xml:space="preserve">города </w:t>
            </w:r>
          </w:p>
          <w:p w:rsidR="0037187B" w:rsidRPr="00207BC4" w:rsidRDefault="0037187B" w:rsidP="00F50C13">
            <w:pPr>
              <w:ind w:left="-108" w:firstLine="34"/>
              <w:jc w:val="center"/>
              <w:rPr>
                <w:sz w:val="22"/>
                <w:szCs w:val="22"/>
              </w:rPr>
            </w:pPr>
            <w:r w:rsidRPr="00207BC4">
              <w:rPr>
                <w:sz w:val="22"/>
                <w:szCs w:val="22"/>
              </w:rPr>
              <w:t>Чебоксары</w:t>
            </w:r>
          </w:p>
        </w:tc>
        <w:tc>
          <w:tcPr>
            <w:tcW w:w="1271" w:type="dxa"/>
            <w:vMerge/>
            <w:shd w:val="clear" w:color="auto" w:fill="FFFFFF" w:themeFill="background1"/>
          </w:tcPr>
          <w:p w:rsidR="0037187B" w:rsidRPr="00207BC4" w:rsidRDefault="0037187B" w:rsidP="00F50C13">
            <w:pPr>
              <w:rPr>
                <w:sz w:val="22"/>
                <w:szCs w:val="22"/>
              </w:rPr>
            </w:pPr>
          </w:p>
        </w:tc>
        <w:tc>
          <w:tcPr>
            <w:tcW w:w="706"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705"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1412"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707"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r>
      <w:tr w:rsidR="00207BC4" w:rsidRPr="00207BC4" w:rsidTr="00207BC4">
        <w:trPr>
          <w:trHeight w:val="576"/>
        </w:trPr>
        <w:tc>
          <w:tcPr>
            <w:tcW w:w="1277" w:type="dxa"/>
            <w:vMerge/>
            <w:shd w:val="clear" w:color="auto" w:fill="FFFFFF" w:themeFill="background1"/>
          </w:tcPr>
          <w:p w:rsidR="0037187B" w:rsidRPr="00207BC4" w:rsidRDefault="0037187B" w:rsidP="00F50C13">
            <w:pPr>
              <w:ind w:left="34" w:right="34"/>
              <w:jc w:val="center"/>
              <w:rPr>
                <w:sz w:val="22"/>
                <w:szCs w:val="22"/>
              </w:rPr>
            </w:pPr>
          </w:p>
        </w:tc>
        <w:tc>
          <w:tcPr>
            <w:tcW w:w="1649" w:type="dxa"/>
            <w:vMerge/>
            <w:shd w:val="clear" w:color="auto" w:fill="FFFFFF" w:themeFill="background1"/>
          </w:tcPr>
          <w:p w:rsidR="0037187B" w:rsidRPr="00207BC4" w:rsidRDefault="0037187B" w:rsidP="00F50C13">
            <w:pPr>
              <w:jc w:val="both"/>
              <w:rPr>
                <w:sz w:val="22"/>
                <w:szCs w:val="22"/>
              </w:rPr>
            </w:pPr>
          </w:p>
        </w:tc>
        <w:tc>
          <w:tcPr>
            <w:tcW w:w="1330" w:type="dxa"/>
            <w:shd w:val="clear" w:color="auto" w:fill="FFFFFF" w:themeFill="background1"/>
          </w:tcPr>
          <w:p w:rsidR="0037187B" w:rsidRPr="00207BC4" w:rsidRDefault="0037187B" w:rsidP="00F50C13">
            <w:pPr>
              <w:ind w:left="-108" w:firstLine="34"/>
              <w:jc w:val="center"/>
              <w:rPr>
                <w:sz w:val="22"/>
                <w:szCs w:val="22"/>
              </w:rPr>
            </w:pPr>
            <w:r w:rsidRPr="00207BC4">
              <w:rPr>
                <w:sz w:val="22"/>
                <w:szCs w:val="22"/>
              </w:rPr>
              <w:t>внебюджетные источники</w:t>
            </w:r>
          </w:p>
        </w:tc>
        <w:tc>
          <w:tcPr>
            <w:tcW w:w="1271" w:type="dxa"/>
            <w:vMerge/>
            <w:shd w:val="clear" w:color="auto" w:fill="FFFFFF" w:themeFill="background1"/>
          </w:tcPr>
          <w:p w:rsidR="0037187B" w:rsidRPr="00207BC4" w:rsidRDefault="0037187B" w:rsidP="00F50C13">
            <w:pPr>
              <w:rPr>
                <w:sz w:val="22"/>
                <w:szCs w:val="22"/>
              </w:rPr>
            </w:pPr>
          </w:p>
        </w:tc>
        <w:tc>
          <w:tcPr>
            <w:tcW w:w="706"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705"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1412"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707"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r>
      <w:tr w:rsidR="00207BC4" w:rsidRPr="00207BC4" w:rsidTr="00435D6F">
        <w:trPr>
          <w:trHeight w:val="384"/>
        </w:trPr>
        <w:tc>
          <w:tcPr>
            <w:tcW w:w="1277" w:type="dxa"/>
            <w:vMerge w:val="restart"/>
            <w:shd w:val="clear" w:color="auto" w:fill="FFFFFF" w:themeFill="background1"/>
          </w:tcPr>
          <w:p w:rsidR="0037187B" w:rsidRPr="00207BC4" w:rsidRDefault="0037187B" w:rsidP="00F50C13">
            <w:pPr>
              <w:jc w:val="center"/>
              <w:rPr>
                <w:sz w:val="22"/>
                <w:szCs w:val="22"/>
                <w:highlight w:val="yellow"/>
              </w:rPr>
            </w:pPr>
            <w:r w:rsidRPr="00207BC4">
              <w:rPr>
                <w:sz w:val="22"/>
                <w:szCs w:val="22"/>
              </w:rPr>
              <w:t>Основное мероприятие 6.</w:t>
            </w:r>
          </w:p>
        </w:tc>
        <w:tc>
          <w:tcPr>
            <w:tcW w:w="1649" w:type="dxa"/>
            <w:vMerge w:val="restart"/>
            <w:shd w:val="clear" w:color="auto" w:fill="FFFFFF" w:themeFill="background1"/>
          </w:tcPr>
          <w:p w:rsidR="0037187B" w:rsidRPr="00207BC4" w:rsidRDefault="0037187B" w:rsidP="00F50C13">
            <w:pPr>
              <w:jc w:val="both"/>
              <w:rPr>
                <w:sz w:val="22"/>
                <w:szCs w:val="22"/>
              </w:rPr>
            </w:pPr>
            <w:r w:rsidRPr="00207BC4">
              <w:rPr>
                <w:sz w:val="22"/>
                <w:szCs w:val="22"/>
              </w:rPr>
              <w:t>Обеспечение деятельности административных комиссий, административных правонарушений  (за счет средств местного бюджета)</w:t>
            </w:r>
          </w:p>
        </w:tc>
        <w:tc>
          <w:tcPr>
            <w:tcW w:w="1330" w:type="dxa"/>
            <w:shd w:val="clear" w:color="auto" w:fill="FFFFFF" w:themeFill="background1"/>
          </w:tcPr>
          <w:p w:rsidR="0037187B" w:rsidRPr="00207BC4" w:rsidRDefault="0037187B" w:rsidP="00F50C13">
            <w:pPr>
              <w:ind w:left="-108" w:firstLine="34"/>
              <w:jc w:val="center"/>
              <w:rPr>
                <w:sz w:val="22"/>
                <w:szCs w:val="22"/>
              </w:rPr>
            </w:pPr>
            <w:r w:rsidRPr="00207BC4">
              <w:rPr>
                <w:sz w:val="22"/>
                <w:szCs w:val="22"/>
              </w:rPr>
              <w:t>всего</w:t>
            </w:r>
          </w:p>
        </w:tc>
        <w:tc>
          <w:tcPr>
            <w:tcW w:w="1271" w:type="dxa"/>
            <w:vMerge w:val="restart"/>
            <w:shd w:val="clear" w:color="auto" w:fill="FFFFFF" w:themeFill="background1"/>
          </w:tcPr>
          <w:p w:rsidR="0037187B" w:rsidRPr="00207BC4" w:rsidRDefault="0037187B" w:rsidP="00F50C13">
            <w:pPr>
              <w:rPr>
                <w:sz w:val="22"/>
                <w:szCs w:val="22"/>
              </w:rPr>
            </w:pPr>
            <w:r w:rsidRPr="00207BC4">
              <w:rPr>
                <w:sz w:val="22"/>
                <w:szCs w:val="22"/>
              </w:rPr>
              <w:t>Администрация города Чебоксары</w:t>
            </w:r>
          </w:p>
          <w:p w:rsidR="0037187B" w:rsidRPr="00207BC4" w:rsidRDefault="0037187B" w:rsidP="00F50C13">
            <w:pPr>
              <w:rPr>
                <w:sz w:val="22"/>
                <w:szCs w:val="22"/>
              </w:rPr>
            </w:pPr>
          </w:p>
          <w:p w:rsidR="0037187B" w:rsidRPr="00207BC4" w:rsidRDefault="0037187B" w:rsidP="00F50C13">
            <w:pPr>
              <w:rPr>
                <w:sz w:val="22"/>
                <w:szCs w:val="22"/>
              </w:rPr>
            </w:pPr>
            <w:r w:rsidRPr="00207BC4">
              <w:rPr>
                <w:sz w:val="22"/>
                <w:szCs w:val="22"/>
              </w:rPr>
              <w:t>Администрации районов города Чебоксары</w:t>
            </w:r>
          </w:p>
          <w:p w:rsidR="0037187B" w:rsidRPr="00207BC4" w:rsidRDefault="0037187B" w:rsidP="00F50C13">
            <w:pPr>
              <w:rPr>
                <w:sz w:val="22"/>
                <w:szCs w:val="22"/>
              </w:rPr>
            </w:pPr>
            <w:r w:rsidRPr="00207BC4">
              <w:rPr>
                <w:sz w:val="22"/>
                <w:szCs w:val="22"/>
              </w:rPr>
              <w:t xml:space="preserve"> </w:t>
            </w:r>
          </w:p>
        </w:tc>
        <w:tc>
          <w:tcPr>
            <w:tcW w:w="706"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705"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1412"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707"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988" w:type="dxa"/>
            <w:shd w:val="clear" w:color="auto" w:fill="FFFFFF" w:themeFill="background1"/>
          </w:tcPr>
          <w:p w:rsidR="0037187B" w:rsidRPr="00207BC4" w:rsidRDefault="0037187B" w:rsidP="00F50C13">
            <w:pPr>
              <w:ind w:left="-109"/>
              <w:jc w:val="center"/>
              <w:rPr>
                <w:spacing w:val="-10"/>
                <w:sz w:val="22"/>
                <w:szCs w:val="22"/>
              </w:rPr>
            </w:pPr>
            <w:r w:rsidRPr="00207BC4">
              <w:rPr>
                <w:spacing w:val="-10"/>
                <w:sz w:val="22"/>
                <w:szCs w:val="22"/>
              </w:rPr>
              <w:t>0,0</w:t>
            </w:r>
          </w:p>
        </w:tc>
        <w:tc>
          <w:tcPr>
            <w:tcW w:w="988" w:type="dxa"/>
            <w:shd w:val="clear" w:color="auto" w:fill="FFFFFF" w:themeFill="background1"/>
          </w:tcPr>
          <w:p w:rsidR="0037187B" w:rsidRPr="00207BC4" w:rsidRDefault="0037187B" w:rsidP="00F50C13">
            <w:pPr>
              <w:ind w:left="-109"/>
              <w:jc w:val="center"/>
              <w:rPr>
                <w:spacing w:val="-10"/>
                <w:sz w:val="22"/>
                <w:szCs w:val="22"/>
              </w:rPr>
            </w:pPr>
            <w:r w:rsidRPr="00207BC4">
              <w:rPr>
                <w:spacing w:val="-10"/>
                <w:sz w:val="22"/>
                <w:szCs w:val="22"/>
              </w:rPr>
              <w:t>0,0</w:t>
            </w:r>
          </w:p>
        </w:tc>
        <w:tc>
          <w:tcPr>
            <w:tcW w:w="988" w:type="dxa"/>
            <w:shd w:val="clear" w:color="auto" w:fill="FFFFFF" w:themeFill="background1"/>
          </w:tcPr>
          <w:p w:rsidR="0037187B" w:rsidRPr="00207BC4" w:rsidRDefault="0037187B" w:rsidP="00F50C13">
            <w:pPr>
              <w:ind w:left="-109"/>
              <w:jc w:val="center"/>
              <w:rPr>
                <w:spacing w:val="-10"/>
                <w:sz w:val="22"/>
                <w:szCs w:val="22"/>
              </w:rPr>
            </w:pPr>
            <w:r w:rsidRPr="00207BC4">
              <w:rPr>
                <w:spacing w:val="-10"/>
                <w:sz w:val="22"/>
                <w:szCs w:val="22"/>
              </w:rPr>
              <w:t>2</w:t>
            </w:r>
            <w:r w:rsidRPr="00207BC4">
              <w:rPr>
                <w:spacing w:val="-10"/>
                <w:sz w:val="22"/>
                <w:szCs w:val="22"/>
                <w:lang w:val="en-US"/>
              </w:rPr>
              <w:t xml:space="preserve"> </w:t>
            </w:r>
            <w:r w:rsidRPr="00207BC4">
              <w:rPr>
                <w:spacing w:val="-10"/>
                <w:sz w:val="22"/>
                <w:szCs w:val="22"/>
              </w:rPr>
              <w:t>926,4</w:t>
            </w:r>
          </w:p>
        </w:tc>
        <w:tc>
          <w:tcPr>
            <w:tcW w:w="989" w:type="dxa"/>
            <w:tcBorders>
              <w:right w:val="single" w:sz="4" w:space="0" w:color="auto"/>
            </w:tcBorders>
            <w:shd w:val="clear" w:color="auto" w:fill="auto"/>
          </w:tcPr>
          <w:p w:rsidR="0037187B" w:rsidRPr="00207BC4" w:rsidRDefault="00B013FB" w:rsidP="00F50C13">
            <w:pPr>
              <w:jc w:val="center"/>
              <w:rPr>
                <w:sz w:val="22"/>
                <w:szCs w:val="22"/>
              </w:rPr>
            </w:pPr>
            <w:r>
              <w:rPr>
                <w:spacing w:val="-10"/>
                <w:sz w:val="22"/>
                <w:szCs w:val="22"/>
              </w:rPr>
              <w:t>1975,9</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pacing w:val="-10"/>
                <w:sz w:val="22"/>
                <w:szCs w:val="22"/>
              </w:rPr>
              <w:t>1709,6</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pacing w:val="-10"/>
                <w:sz w:val="22"/>
                <w:szCs w:val="22"/>
              </w:rPr>
              <w:t>1709,6</w:t>
            </w:r>
          </w:p>
        </w:tc>
        <w:tc>
          <w:tcPr>
            <w:tcW w:w="989" w:type="dxa"/>
            <w:tcBorders>
              <w:left w:val="single" w:sz="4" w:space="0" w:color="auto"/>
            </w:tcBorders>
            <w:shd w:val="clear" w:color="auto" w:fill="FFFFFF" w:themeFill="background1"/>
          </w:tcPr>
          <w:p w:rsidR="0037187B" w:rsidRPr="00207BC4" w:rsidRDefault="0037187B" w:rsidP="00F50C13">
            <w:pPr>
              <w:jc w:val="center"/>
              <w:rPr>
                <w:sz w:val="22"/>
                <w:szCs w:val="22"/>
              </w:rPr>
            </w:pPr>
            <w:r w:rsidRPr="00207BC4">
              <w:rPr>
                <w:spacing w:val="-10"/>
                <w:sz w:val="22"/>
                <w:szCs w:val="22"/>
              </w:rPr>
              <w:t>1709,6</w:t>
            </w:r>
          </w:p>
        </w:tc>
      </w:tr>
      <w:tr w:rsidR="00207BC4" w:rsidRPr="00207BC4" w:rsidTr="00207BC4">
        <w:trPr>
          <w:trHeight w:val="384"/>
        </w:trPr>
        <w:tc>
          <w:tcPr>
            <w:tcW w:w="1277" w:type="dxa"/>
            <w:vMerge/>
            <w:shd w:val="clear" w:color="auto" w:fill="FFFFFF" w:themeFill="background1"/>
          </w:tcPr>
          <w:p w:rsidR="0037187B" w:rsidRPr="00207BC4" w:rsidRDefault="0037187B" w:rsidP="00F50C13">
            <w:pPr>
              <w:jc w:val="center"/>
              <w:rPr>
                <w:sz w:val="22"/>
                <w:szCs w:val="22"/>
              </w:rPr>
            </w:pPr>
          </w:p>
        </w:tc>
        <w:tc>
          <w:tcPr>
            <w:tcW w:w="1649" w:type="dxa"/>
            <w:vMerge/>
            <w:shd w:val="clear" w:color="auto" w:fill="FFFFFF" w:themeFill="background1"/>
          </w:tcPr>
          <w:p w:rsidR="0037187B" w:rsidRPr="00207BC4" w:rsidRDefault="0037187B" w:rsidP="00F50C13">
            <w:pPr>
              <w:jc w:val="both"/>
              <w:rPr>
                <w:sz w:val="22"/>
                <w:szCs w:val="22"/>
              </w:rPr>
            </w:pPr>
          </w:p>
        </w:tc>
        <w:tc>
          <w:tcPr>
            <w:tcW w:w="1330" w:type="dxa"/>
            <w:shd w:val="clear" w:color="auto" w:fill="FFFFFF" w:themeFill="background1"/>
          </w:tcPr>
          <w:p w:rsidR="0037187B" w:rsidRPr="00207BC4" w:rsidRDefault="0037187B" w:rsidP="00F50C13">
            <w:pPr>
              <w:ind w:left="-108" w:firstLine="34"/>
              <w:jc w:val="center"/>
              <w:rPr>
                <w:sz w:val="22"/>
                <w:szCs w:val="22"/>
              </w:rPr>
            </w:pPr>
            <w:r w:rsidRPr="00207BC4">
              <w:rPr>
                <w:sz w:val="22"/>
                <w:szCs w:val="22"/>
              </w:rPr>
              <w:t>федеральный бюджет</w:t>
            </w:r>
          </w:p>
        </w:tc>
        <w:tc>
          <w:tcPr>
            <w:tcW w:w="1271" w:type="dxa"/>
            <w:vMerge/>
            <w:shd w:val="clear" w:color="auto" w:fill="FFFFFF" w:themeFill="background1"/>
          </w:tcPr>
          <w:p w:rsidR="0037187B" w:rsidRPr="00207BC4" w:rsidRDefault="0037187B" w:rsidP="00F50C13">
            <w:pPr>
              <w:rPr>
                <w:sz w:val="22"/>
                <w:szCs w:val="22"/>
              </w:rPr>
            </w:pPr>
          </w:p>
        </w:tc>
        <w:tc>
          <w:tcPr>
            <w:tcW w:w="706" w:type="dxa"/>
            <w:shd w:val="clear" w:color="auto" w:fill="FFFFFF" w:themeFill="background1"/>
          </w:tcPr>
          <w:p w:rsidR="0037187B" w:rsidRPr="00207BC4" w:rsidRDefault="0037187B" w:rsidP="00F50C13">
            <w:pPr>
              <w:rPr>
                <w:sz w:val="22"/>
                <w:szCs w:val="22"/>
              </w:rPr>
            </w:pPr>
            <w:r w:rsidRPr="00207BC4">
              <w:rPr>
                <w:sz w:val="22"/>
                <w:szCs w:val="22"/>
              </w:rPr>
              <w:t>х</w:t>
            </w:r>
          </w:p>
        </w:tc>
        <w:tc>
          <w:tcPr>
            <w:tcW w:w="705"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1412"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707"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r>
      <w:tr w:rsidR="00207BC4" w:rsidRPr="00207BC4" w:rsidTr="00207BC4">
        <w:trPr>
          <w:trHeight w:val="384"/>
        </w:trPr>
        <w:tc>
          <w:tcPr>
            <w:tcW w:w="1277" w:type="dxa"/>
            <w:vMerge/>
            <w:shd w:val="clear" w:color="auto" w:fill="FFFFFF" w:themeFill="background1"/>
          </w:tcPr>
          <w:p w:rsidR="0037187B" w:rsidRPr="00207BC4" w:rsidRDefault="0037187B" w:rsidP="00F50C13">
            <w:pPr>
              <w:jc w:val="center"/>
              <w:rPr>
                <w:sz w:val="22"/>
                <w:szCs w:val="22"/>
              </w:rPr>
            </w:pPr>
          </w:p>
        </w:tc>
        <w:tc>
          <w:tcPr>
            <w:tcW w:w="1649" w:type="dxa"/>
            <w:vMerge/>
            <w:shd w:val="clear" w:color="auto" w:fill="FFFFFF" w:themeFill="background1"/>
          </w:tcPr>
          <w:p w:rsidR="0037187B" w:rsidRPr="00207BC4" w:rsidRDefault="0037187B" w:rsidP="00F50C13">
            <w:pPr>
              <w:jc w:val="both"/>
              <w:rPr>
                <w:sz w:val="22"/>
                <w:szCs w:val="22"/>
              </w:rPr>
            </w:pPr>
          </w:p>
        </w:tc>
        <w:tc>
          <w:tcPr>
            <w:tcW w:w="1330" w:type="dxa"/>
            <w:shd w:val="clear" w:color="auto" w:fill="FFFFFF" w:themeFill="background1"/>
          </w:tcPr>
          <w:p w:rsidR="0037187B" w:rsidRPr="00207BC4" w:rsidRDefault="0037187B" w:rsidP="00F50C13">
            <w:pPr>
              <w:ind w:left="-108" w:firstLine="34"/>
              <w:jc w:val="center"/>
              <w:rPr>
                <w:sz w:val="22"/>
                <w:szCs w:val="22"/>
              </w:rPr>
            </w:pPr>
            <w:r w:rsidRPr="00207BC4">
              <w:rPr>
                <w:sz w:val="22"/>
                <w:szCs w:val="22"/>
              </w:rPr>
              <w:t>республиканский бюджет Чувашской Республики</w:t>
            </w:r>
          </w:p>
        </w:tc>
        <w:tc>
          <w:tcPr>
            <w:tcW w:w="1271" w:type="dxa"/>
            <w:vMerge/>
            <w:shd w:val="clear" w:color="auto" w:fill="FFFFFF" w:themeFill="background1"/>
          </w:tcPr>
          <w:p w:rsidR="0037187B" w:rsidRPr="00207BC4" w:rsidRDefault="0037187B" w:rsidP="00F50C13">
            <w:pPr>
              <w:rPr>
                <w:sz w:val="22"/>
                <w:szCs w:val="22"/>
              </w:rPr>
            </w:pPr>
          </w:p>
        </w:tc>
        <w:tc>
          <w:tcPr>
            <w:tcW w:w="706"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705"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1412"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707"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r>
      <w:tr w:rsidR="00207BC4" w:rsidRPr="00207BC4" w:rsidTr="00435D6F">
        <w:trPr>
          <w:trHeight w:val="384"/>
        </w:trPr>
        <w:tc>
          <w:tcPr>
            <w:tcW w:w="1277" w:type="dxa"/>
            <w:vMerge/>
            <w:shd w:val="clear" w:color="auto" w:fill="FFFFFF" w:themeFill="background1"/>
          </w:tcPr>
          <w:p w:rsidR="0037187B" w:rsidRPr="00207BC4" w:rsidRDefault="0037187B" w:rsidP="00F50C13">
            <w:pPr>
              <w:jc w:val="center"/>
              <w:rPr>
                <w:sz w:val="22"/>
                <w:szCs w:val="22"/>
              </w:rPr>
            </w:pPr>
          </w:p>
        </w:tc>
        <w:tc>
          <w:tcPr>
            <w:tcW w:w="1649" w:type="dxa"/>
            <w:vMerge/>
            <w:shd w:val="clear" w:color="auto" w:fill="FFFFFF" w:themeFill="background1"/>
          </w:tcPr>
          <w:p w:rsidR="0037187B" w:rsidRPr="00207BC4" w:rsidRDefault="0037187B" w:rsidP="00F50C13">
            <w:pPr>
              <w:jc w:val="both"/>
              <w:rPr>
                <w:sz w:val="22"/>
                <w:szCs w:val="22"/>
              </w:rPr>
            </w:pPr>
          </w:p>
        </w:tc>
        <w:tc>
          <w:tcPr>
            <w:tcW w:w="1330" w:type="dxa"/>
            <w:shd w:val="clear" w:color="auto" w:fill="FFFFFF" w:themeFill="background1"/>
          </w:tcPr>
          <w:p w:rsidR="0037187B" w:rsidRPr="00207BC4" w:rsidRDefault="0037187B" w:rsidP="00F50C13">
            <w:pPr>
              <w:ind w:left="-108" w:firstLine="34"/>
              <w:jc w:val="center"/>
              <w:rPr>
                <w:sz w:val="22"/>
                <w:szCs w:val="22"/>
              </w:rPr>
            </w:pPr>
            <w:r w:rsidRPr="00207BC4">
              <w:rPr>
                <w:sz w:val="22"/>
                <w:szCs w:val="22"/>
              </w:rPr>
              <w:t xml:space="preserve">бюджет </w:t>
            </w:r>
          </w:p>
          <w:p w:rsidR="0037187B" w:rsidRPr="00207BC4" w:rsidRDefault="0037187B" w:rsidP="00F50C13">
            <w:pPr>
              <w:ind w:left="-108" w:firstLine="34"/>
              <w:jc w:val="center"/>
              <w:rPr>
                <w:sz w:val="22"/>
                <w:szCs w:val="22"/>
              </w:rPr>
            </w:pPr>
            <w:r w:rsidRPr="00207BC4">
              <w:rPr>
                <w:sz w:val="22"/>
                <w:szCs w:val="22"/>
              </w:rPr>
              <w:t xml:space="preserve">города </w:t>
            </w:r>
          </w:p>
          <w:p w:rsidR="0037187B" w:rsidRPr="00207BC4" w:rsidRDefault="0037187B" w:rsidP="00F50C13">
            <w:pPr>
              <w:ind w:left="-108" w:firstLine="34"/>
              <w:jc w:val="center"/>
              <w:rPr>
                <w:sz w:val="22"/>
                <w:szCs w:val="22"/>
              </w:rPr>
            </w:pPr>
            <w:r w:rsidRPr="00207BC4">
              <w:rPr>
                <w:sz w:val="22"/>
                <w:szCs w:val="22"/>
              </w:rPr>
              <w:t>Чебоксары</w:t>
            </w:r>
          </w:p>
          <w:p w:rsidR="0037187B" w:rsidRPr="00207BC4" w:rsidRDefault="0037187B" w:rsidP="00F50C13">
            <w:pPr>
              <w:ind w:left="-108" w:firstLine="34"/>
              <w:jc w:val="center"/>
              <w:rPr>
                <w:sz w:val="22"/>
                <w:szCs w:val="22"/>
              </w:rPr>
            </w:pPr>
          </w:p>
        </w:tc>
        <w:tc>
          <w:tcPr>
            <w:tcW w:w="1271" w:type="dxa"/>
            <w:vMerge/>
            <w:shd w:val="clear" w:color="auto" w:fill="FFFFFF" w:themeFill="background1"/>
          </w:tcPr>
          <w:p w:rsidR="0037187B" w:rsidRPr="00207BC4" w:rsidRDefault="0037187B" w:rsidP="00F50C13">
            <w:pPr>
              <w:rPr>
                <w:sz w:val="22"/>
                <w:szCs w:val="22"/>
              </w:rPr>
            </w:pPr>
          </w:p>
        </w:tc>
        <w:tc>
          <w:tcPr>
            <w:tcW w:w="706" w:type="dxa"/>
            <w:shd w:val="clear" w:color="auto" w:fill="FFFFFF" w:themeFill="background1"/>
          </w:tcPr>
          <w:p w:rsidR="00CC45B4" w:rsidRPr="00207BC4" w:rsidRDefault="00CC45B4" w:rsidP="00F50C13">
            <w:pPr>
              <w:jc w:val="center"/>
              <w:rPr>
                <w:sz w:val="22"/>
                <w:szCs w:val="22"/>
              </w:rPr>
            </w:pPr>
          </w:p>
          <w:p w:rsidR="0037187B" w:rsidRPr="00207BC4" w:rsidRDefault="0037187B" w:rsidP="00F50C13">
            <w:pPr>
              <w:jc w:val="center"/>
              <w:rPr>
                <w:sz w:val="22"/>
                <w:szCs w:val="22"/>
              </w:rPr>
            </w:pPr>
            <w:r w:rsidRPr="00207BC4">
              <w:rPr>
                <w:sz w:val="22"/>
                <w:szCs w:val="22"/>
              </w:rPr>
              <w:t>903</w:t>
            </w:r>
          </w:p>
          <w:p w:rsidR="0037187B" w:rsidRPr="00207BC4" w:rsidRDefault="0037187B" w:rsidP="00F50C13">
            <w:pPr>
              <w:jc w:val="center"/>
              <w:rPr>
                <w:sz w:val="22"/>
                <w:szCs w:val="22"/>
              </w:rPr>
            </w:pPr>
            <w:r w:rsidRPr="00207BC4">
              <w:rPr>
                <w:sz w:val="22"/>
                <w:szCs w:val="22"/>
              </w:rPr>
              <w:t>904</w:t>
            </w:r>
          </w:p>
          <w:p w:rsidR="0037187B" w:rsidRPr="00207BC4" w:rsidRDefault="0037187B" w:rsidP="00F50C13">
            <w:pPr>
              <w:jc w:val="center"/>
              <w:rPr>
                <w:sz w:val="22"/>
                <w:szCs w:val="22"/>
              </w:rPr>
            </w:pPr>
            <w:r w:rsidRPr="00207BC4">
              <w:rPr>
                <w:sz w:val="22"/>
                <w:szCs w:val="22"/>
              </w:rPr>
              <w:t>905</w:t>
            </w:r>
          </w:p>
          <w:p w:rsidR="0037187B" w:rsidRPr="00207BC4" w:rsidRDefault="0037187B" w:rsidP="00F50C13">
            <w:pPr>
              <w:jc w:val="center"/>
              <w:rPr>
                <w:sz w:val="22"/>
                <w:szCs w:val="22"/>
              </w:rPr>
            </w:pPr>
            <w:r w:rsidRPr="00207BC4">
              <w:rPr>
                <w:sz w:val="22"/>
                <w:szCs w:val="22"/>
              </w:rPr>
              <w:t>906</w:t>
            </w:r>
          </w:p>
        </w:tc>
        <w:tc>
          <w:tcPr>
            <w:tcW w:w="705" w:type="dxa"/>
            <w:shd w:val="clear" w:color="auto" w:fill="FFFFFF" w:themeFill="background1"/>
          </w:tcPr>
          <w:p w:rsidR="0037187B" w:rsidRPr="00207BC4" w:rsidRDefault="0037187B" w:rsidP="00F50C13">
            <w:pPr>
              <w:jc w:val="center"/>
              <w:rPr>
                <w:sz w:val="22"/>
                <w:szCs w:val="22"/>
              </w:rPr>
            </w:pPr>
            <w:r w:rsidRPr="00207BC4">
              <w:rPr>
                <w:sz w:val="22"/>
                <w:szCs w:val="22"/>
              </w:rPr>
              <w:t>0104</w:t>
            </w:r>
          </w:p>
        </w:tc>
        <w:tc>
          <w:tcPr>
            <w:tcW w:w="1412" w:type="dxa"/>
            <w:shd w:val="clear" w:color="auto" w:fill="FFFFFF" w:themeFill="background1"/>
          </w:tcPr>
          <w:p w:rsidR="0037187B" w:rsidRPr="00207BC4" w:rsidRDefault="0037187B" w:rsidP="00F50C13">
            <w:pPr>
              <w:jc w:val="center"/>
              <w:rPr>
                <w:sz w:val="22"/>
                <w:szCs w:val="22"/>
              </w:rPr>
            </w:pPr>
            <w:r w:rsidRPr="00207BC4">
              <w:rPr>
                <w:sz w:val="22"/>
                <w:szCs w:val="22"/>
              </w:rPr>
              <w:t>Ч5ЭГ002</w:t>
            </w:r>
          </w:p>
          <w:p w:rsidR="0037187B" w:rsidRPr="00207BC4" w:rsidRDefault="0037187B" w:rsidP="00F50C13">
            <w:pPr>
              <w:jc w:val="center"/>
              <w:rPr>
                <w:sz w:val="22"/>
                <w:szCs w:val="22"/>
              </w:rPr>
            </w:pPr>
            <w:r w:rsidRPr="00207BC4">
              <w:rPr>
                <w:sz w:val="22"/>
                <w:szCs w:val="22"/>
              </w:rPr>
              <w:t>Ч5Э0173800</w:t>
            </w:r>
          </w:p>
          <w:p w:rsidR="0037187B" w:rsidRPr="00207BC4" w:rsidRDefault="0037187B" w:rsidP="00F50C13">
            <w:pPr>
              <w:jc w:val="center"/>
              <w:rPr>
                <w:sz w:val="22"/>
                <w:szCs w:val="22"/>
              </w:rPr>
            </w:pPr>
          </w:p>
        </w:tc>
        <w:tc>
          <w:tcPr>
            <w:tcW w:w="707" w:type="dxa"/>
            <w:shd w:val="clear" w:color="auto" w:fill="FFFFFF" w:themeFill="background1"/>
          </w:tcPr>
          <w:p w:rsidR="0037187B" w:rsidRPr="00207BC4" w:rsidRDefault="0037187B" w:rsidP="00F50C13">
            <w:pPr>
              <w:jc w:val="center"/>
              <w:rPr>
                <w:sz w:val="22"/>
                <w:szCs w:val="22"/>
              </w:rPr>
            </w:pPr>
            <w:r w:rsidRPr="00207BC4">
              <w:rPr>
                <w:sz w:val="22"/>
                <w:szCs w:val="22"/>
              </w:rPr>
              <w:t>200</w:t>
            </w:r>
          </w:p>
        </w:tc>
        <w:tc>
          <w:tcPr>
            <w:tcW w:w="988" w:type="dxa"/>
            <w:shd w:val="clear" w:color="auto" w:fill="FFFFFF" w:themeFill="background1"/>
          </w:tcPr>
          <w:p w:rsidR="0037187B" w:rsidRPr="00207BC4" w:rsidRDefault="0037187B" w:rsidP="00F50C13">
            <w:pPr>
              <w:ind w:left="-109"/>
              <w:jc w:val="center"/>
              <w:rPr>
                <w:spacing w:val="-10"/>
                <w:sz w:val="22"/>
                <w:szCs w:val="22"/>
              </w:rPr>
            </w:pPr>
            <w:r w:rsidRPr="00207BC4">
              <w:rPr>
                <w:spacing w:val="-10"/>
                <w:sz w:val="22"/>
                <w:szCs w:val="22"/>
              </w:rPr>
              <w:t>0,0</w:t>
            </w:r>
          </w:p>
        </w:tc>
        <w:tc>
          <w:tcPr>
            <w:tcW w:w="988" w:type="dxa"/>
            <w:shd w:val="clear" w:color="auto" w:fill="FFFFFF" w:themeFill="background1"/>
          </w:tcPr>
          <w:p w:rsidR="0037187B" w:rsidRPr="00207BC4" w:rsidRDefault="0037187B" w:rsidP="00F50C13">
            <w:pPr>
              <w:ind w:left="-109"/>
              <w:jc w:val="center"/>
              <w:rPr>
                <w:spacing w:val="-10"/>
                <w:sz w:val="22"/>
                <w:szCs w:val="22"/>
              </w:rPr>
            </w:pPr>
            <w:r w:rsidRPr="00207BC4">
              <w:rPr>
                <w:spacing w:val="-10"/>
                <w:sz w:val="22"/>
                <w:szCs w:val="22"/>
              </w:rPr>
              <w:t>0,0</w:t>
            </w:r>
          </w:p>
        </w:tc>
        <w:tc>
          <w:tcPr>
            <w:tcW w:w="988" w:type="dxa"/>
            <w:shd w:val="clear" w:color="auto" w:fill="FFFFFF" w:themeFill="background1"/>
          </w:tcPr>
          <w:p w:rsidR="0037187B" w:rsidRPr="00207BC4" w:rsidRDefault="0037187B" w:rsidP="00F50C13">
            <w:pPr>
              <w:ind w:left="-109"/>
              <w:jc w:val="center"/>
              <w:rPr>
                <w:spacing w:val="-10"/>
                <w:sz w:val="22"/>
                <w:szCs w:val="22"/>
              </w:rPr>
            </w:pPr>
            <w:r w:rsidRPr="00207BC4">
              <w:rPr>
                <w:spacing w:val="-10"/>
                <w:sz w:val="22"/>
                <w:szCs w:val="22"/>
              </w:rPr>
              <w:t>2</w:t>
            </w:r>
            <w:r w:rsidRPr="00207BC4">
              <w:rPr>
                <w:spacing w:val="-10"/>
                <w:sz w:val="22"/>
                <w:szCs w:val="22"/>
                <w:lang w:val="en-US"/>
              </w:rPr>
              <w:t xml:space="preserve"> </w:t>
            </w:r>
            <w:r w:rsidRPr="00207BC4">
              <w:rPr>
                <w:spacing w:val="-10"/>
                <w:sz w:val="22"/>
                <w:szCs w:val="22"/>
              </w:rPr>
              <w:t>926,4</w:t>
            </w:r>
          </w:p>
          <w:p w:rsidR="0037187B" w:rsidRPr="00207BC4" w:rsidRDefault="0037187B" w:rsidP="00F50C13">
            <w:pPr>
              <w:ind w:left="-109"/>
              <w:jc w:val="center"/>
              <w:rPr>
                <w:spacing w:val="-10"/>
                <w:sz w:val="22"/>
                <w:szCs w:val="22"/>
              </w:rPr>
            </w:pPr>
            <w:r w:rsidRPr="00207BC4">
              <w:rPr>
                <w:spacing w:val="-10"/>
                <w:sz w:val="22"/>
                <w:szCs w:val="22"/>
              </w:rPr>
              <w:t>370,8</w:t>
            </w:r>
          </w:p>
          <w:p w:rsidR="0037187B" w:rsidRPr="00207BC4" w:rsidRDefault="0037187B" w:rsidP="00F50C13">
            <w:pPr>
              <w:ind w:left="-109"/>
              <w:jc w:val="center"/>
              <w:rPr>
                <w:spacing w:val="-10"/>
                <w:sz w:val="22"/>
                <w:szCs w:val="22"/>
              </w:rPr>
            </w:pPr>
            <w:r w:rsidRPr="00207BC4">
              <w:rPr>
                <w:spacing w:val="-10"/>
                <w:sz w:val="22"/>
                <w:szCs w:val="22"/>
              </w:rPr>
              <w:t>646,0</w:t>
            </w:r>
          </w:p>
          <w:p w:rsidR="0037187B" w:rsidRPr="00207BC4" w:rsidRDefault="0037187B" w:rsidP="00F50C13">
            <w:pPr>
              <w:ind w:left="-109"/>
              <w:jc w:val="center"/>
              <w:rPr>
                <w:spacing w:val="-10"/>
                <w:sz w:val="22"/>
                <w:szCs w:val="22"/>
              </w:rPr>
            </w:pPr>
            <w:r w:rsidRPr="00207BC4">
              <w:rPr>
                <w:spacing w:val="-10"/>
                <w:sz w:val="22"/>
                <w:szCs w:val="22"/>
              </w:rPr>
              <w:t>448,4</w:t>
            </w:r>
          </w:p>
          <w:p w:rsidR="0037187B" w:rsidRPr="00207BC4" w:rsidRDefault="0037187B" w:rsidP="00F50C13">
            <w:pPr>
              <w:ind w:left="-109"/>
              <w:jc w:val="center"/>
              <w:rPr>
                <w:spacing w:val="-10"/>
                <w:sz w:val="22"/>
                <w:szCs w:val="22"/>
              </w:rPr>
            </w:pPr>
            <w:r w:rsidRPr="00207BC4">
              <w:rPr>
                <w:spacing w:val="-10"/>
                <w:sz w:val="22"/>
                <w:szCs w:val="22"/>
              </w:rPr>
              <w:t>1461,2</w:t>
            </w:r>
          </w:p>
        </w:tc>
        <w:tc>
          <w:tcPr>
            <w:tcW w:w="989" w:type="dxa"/>
            <w:tcBorders>
              <w:right w:val="single" w:sz="4" w:space="0" w:color="auto"/>
            </w:tcBorders>
            <w:shd w:val="clear" w:color="auto" w:fill="auto"/>
          </w:tcPr>
          <w:p w:rsidR="0037187B" w:rsidRPr="00207BC4" w:rsidRDefault="00B013FB" w:rsidP="00435D6F">
            <w:pPr>
              <w:ind w:left="-109"/>
              <w:jc w:val="center"/>
              <w:rPr>
                <w:spacing w:val="-10"/>
                <w:sz w:val="22"/>
                <w:szCs w:val="22"/>
              </w:rPr>
            </w:pPr>
            <w:r>
              <w:rPr>
                <w:spacing w:val="-10"/>
                <w:sz w:val="22"/>
                <w:szCs w:val="22"/>
              </w:rPr>
              <w:t>1975,9</w:t>
            </w:r>
          </w:p>
          <w:p w:rsidR="0037187B" w:rsidRPr="00207BC4" w:rsidRDefault="0037187B" w:rsidP="00435D6F">
            <w:pPr>
              <w:ind w:left="-109"/>
              <w:jc w:val="center"/>
              <w:rPr>
                <w:spacing w:val="-10"/>
                <w:sz w:val="22"/>
                <w:szCs w:val="22"/>
              </w:rPr>
            </w:pPr>
          </w:p>
          <w:p w:rsidR="0037187B" w:rsidRPr="00207BC4" w:rsidRDefault="0037187B" w:rsidP="00435D6F">
            <w:pPr>
              <w:ind w:left="-109"/>
              <w:jc w:val="center"/>
              <w:rPr>
                <w:spacing w:val="-10"/>
                <w:sz w:val="22"/>
                <w:szCs w:val="22"/>
              </w:rPr>
            </w:pPr>
            <w:r w:rsidRPr="00207BC4">
              <w:rPr>
                <w:spacing w:val="-10"/>
                <w:sz w:val="22"/>
                <w:szCs w:val="22"/>
              </w:rPr>
              <w:t>889,6</w:t>
            </w:r>
          </w:p>
          <w:p w:rsidR="0037187B" w:rsidRPr="00207BC4" w:rsidRDefault="00B013FB" w:rsidP="00435D6F">
            <w:pPr>
              <w:ind w:left="-109"/>
              <w:jc w:val="center"/>
              <w:rPr>
                <w:spacing w:val="-10"/>
                <w:sz w:val="22"/>
                <w:szCs w:val="22"/>
              </w:rPr>
            </w:pPr>
            <w:r>
              <w:rPr>
                <w:spacing w:val="-10"/>
                <w:sz w:val="22"/>
                <w:szCs w:val="22"/>
              </w:rPr>
              <w:t>986,3</w:t>
            </w:r>
          </w:p>
          <w:p w:rsidR="0037187B" w:rsidRPr="00207BC4" w:rsidRDefault="0037187B" w:rsidP="00F50C13">
            <w:pPr>
              <w:ind w:left="-109"/>
              <w:jc w:val="center"/>
              <w:rPr>
                <w:spacing w:val="-10"/>
                <w:sz w:val="22"/>
                <w:szCs w:val="22"/>
              </w:rPr>
            </w:pPr>
            <w:r w:rsidRPr="00207BC4">
              <w:rPr>
                <w:spacing w:val="-10"/>
                <w:sz w:val="22"/>
                <w:szCs w:val="22"/>
              </w:rPr>
              <w:t>100,0</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ind w:left="-109"/>
              <w:jc w:val="center"/>
              <w:rPr>
                <w:spacing w:val="-10"/>
                <w:sz w:val="22"/>
                <w:szCs w:val="22"/>
              </w:rPr>
            </w:pPr>
            <w:r w:rsidRPr="00207BC4">
              <w:rPr>
                <w:spacing w:val="-10"/>
                <w:sz w:val="22"/>
                <w:szCs w:val="22"/>
              </w:rPr>
              <w:t>1709,6</w:t>
            </w:r>
          </w:p>
          <w:p w:rsidR="0037187B" w:rsidRPr="00207BC4" w:rsidRDefault="0037187B" w:rsidP="00F50C13">
            <w:pPr>
              <w:ind w:left="-109"/>
              <w:jc w:val="center"/>
              <w:rPr>
                <w:spacing w:val="-10"/>
                <w:sz w:val="22"/>
                <w:szCs w:val="22"/>
              </w:rPr>
            </w:pPr>
          </w:p>
          <w:p w:rsidR="0037187B" w:rsidRPr="00207BC4" w:rsidRDefault="0037187B" w:rsidP="00F50C13">
            <w:pPr>
              <w:ind w:left="-109"/>
              <w:jc w:val="center"/>
              <w:rPr>
                <w:spacing w:val="-10"/>
                <w:sz w:val="22"/>
                <w:szCs w:val="22"/>
              </w:rPr>
            </w:pPr>
            <w:r w:rsidRPr="00207BC4">
              <w:rPr>
                <w:spacing w:val="-10"/>
                <w:sz w:val="22"/>
                <w:szCs w:val="22"/>
              </w:rPr>
              <w:t>889,6</w:t>
            </w:r>
          </w:p>
          <w:p w:rsidR="0037187B" w:rsidRPr="00207BC4" w:rsidRDefault="0037187B" w:rsidP="00F50C13">
            <w:pPr>
              <w:ind w:left="-109"/>
              <w:jc w:val="center"/>
              <w:rPr>
                <w:spacing w:val="-10"/>
                <w:sz w:val="22"/>
                <w:szCs w:val="22"/>
              </w:rPr>
            </w:pPr>
            <w:r w:rsidRPr="00207BC4">
              <w:rPr>
                <w:spacing w:val="-10"/>
                <w:sz w:val="22"/>
                <w:szCs w:val="22"/>
              </w:rPr>
              <w:t>720,0</w:t>
            </w:r>
          </w:p>
          <w:p w:rsidR="0037187B" w:rsidRPr="00207BC4" w:rsidRDefault="0037187B" w:rsidP="00F50C13">
            <w:pPr>
              <w:ind w:left="-109"/>
              <w:jc w:val="center"/>
              <w:rPr>
                <w:spacing w:val="-10"/>
                <w:sz w:val="22"/>
                <w:szCs w:val="22"/>
                <w:lang w:val="en-US"/>
              </w:rPr>
            </w:pPr>
            <w:r w:rsidRPr="00207BC4">
              <w:rPr>
                <w:spacing w:val="-10"/>
                <w:sz w:val="22"/>
                <w:szCs w:val="22"/>
              </w:rPr>
              <w:t>100,0</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ind w:left="-109"/>
              <w:jc w:val="center"/>
              <w:rPr>
                <w:spacing w:val="-10"/>
                <w:sz w:val="22"/>
                <w:szCs w:val="22"/>
              </w:rPr>
            </w:pPr>
            <w:r w:rsidRPr="00207BC4">
              <w:rPr>
                <w:spacing w:val="-10"/>
                <w:sz w:val="22"/>
                <w:szCs w:val="22"/>
              </w:rPr>
              <w:t>1709,6</w:t>
            </w:r>
          </w:p>
          <w:p w:rsidR="0037187B" w:rsidRPr="00207BC4" w:rsidRDefault="0037187B" w:rsidP="00F50C13">
            <w:pPr>
              <w:ind w:left="-109"/>
              <w:jc w:val="center"/>
              <w:rPr>
                <w:spacing w:val="-10"/>
                <w:sz w:val="22"/>
                <w:szCs w:val="22"/>
              </w:rPr>
            </w:pPr>
          </w:p>
          <w:p w:rsidR="0037187B" w:rsidRPr="00207BC4" w:rsidRDefault="0037187B" w:rsidP="00F50C13">
            <w:pPr>
              <w:ind w:left="-109"/>
              <w:jc w:val="center"/>
              <w:rPr>
                <w:spacing w:val="-10"/>
                <w:sz w:val="22"/>
                <w:szCs w:val="22"/>
              </w:rPr>
            </w:pPr>
            <w:r w:rsidRPr="00207BC4">
              <w:rPr>
                <w:spacing w:val="-10"/>
                <w:sz w:val="22"/>
                <w:szCs w:val="22"/>
              </w:rPr>
              <w:t>889,6</w:t>
            </w:r>
          </w:p>
          <w:p w:rsidR="0037187B" w:rsidRPr="00207BC4" w:rsidRDefault="0037187B" w:rsidP="00F50C13">
            <w:pPr>
              <w:ind w:left="-109"/>
              <w:jc w:val="center"/>
              <w:rPr>
                <w:spacing w:val="-10"/>
                <w:sz w:val="22"/>
                <w:szCs w:val="22"/>
              </w:rPr>
            </w:pPr>
            <w:r w:rsidRPr="00207BC4">
              <w:rPr>
                <w:spacing w:val="-10"/>
                <w:sz w:val="22"/>
                <w:szCs w:val="22"/>
              </w:rPr>
              <w:t>720,0</w:t>
            </w:r>
          </w:p>
          <w:p w:rsidR="0037187B" w:rsidRPr="00207BC4" w:rsidRDefault="0037187B" w:rsidP="00F50C13">
            <w:pPr>
              <w:ind w:left="-109"/>
              <w:jc w:val="center"/>
              <w:rPr>
                <w:spacing w:val="-10"/>
                <w:sz w:val="22"/>
                <w:szCs w:val="22"/>
                <w:lang w:val="en-US"/>
              </w:rPr>
            </w:pPr>
            <w:r w:rsidRPr="00207BC4">
              <w:rPr>
                <w:spacing w:val="-10"/>
                <w:sz w:val="22"/>
                <w:szCs w:val="22"/>
              </w:rPr>
              <w:t>100,0</w:t>
            </w:r>
          </w:p>
        </w:tc>
        <w:tc>
          <w:tcPr>
            <w:tcW w:w="989" w:type="dxa"/>
            <w:tcBorders>
              <w:left w:val="single" w:sz="4" w:space="0" w:color="auto"/>
            </w:tcBorders>
            <w:shd w:val="clear" w:color="auto" w:fill="FFFFFF" w:themeFill="background1"/>
          </w:tcPr>
          <w:p w:rsidR="0037187B" w:rsidRPr="00207BC4" w:rsidRDefault="0037187B" w:rsidP="00F50C13">
            <w:pPr>
              <w:ind w:left="-109"/>
              <w:jc w:val="center"/>
              <w:rPr>
                <w:spacing w:val="-10"/>
                <w:sz w:val="22"/>
                <w:szCs w:val="22"/>
              </w:rPr>
            </w:pPr>
            <w:r w:rsidRPr="00207BC4">
              <w:rPr>
                <w:spacing w:val="-10"/>
                <w:sz w:val="22"/>
                <w:szCs w:val="22"/>
              </w:rPr>
              <w:t>1709,6</w:t>
            </w:r>
          </w:p>
          <w:p w:rsidR="0037187B" w:rsidRPr="00207BC4" w:rsidRDefault="0037187B" w:rsidP="00F50C13">
            <w:pPr>
              <w:ind w:left="-109"/>
              <w:jc w:val="center"/>
              <w:rPr>
                <w:spacing w:val="-10"/>
                <w:sz w:val="22"/>
                <w:szCs w:val="22"/>
              </w:rPr>
            </w:pPr>
          </w:p>
          <w:p w:rsidR="0037187B" w:rsidRPr="00207BC4" w:rsidRDefault="0037187B" w:rsidP="00F50C13">
            <w:pPr>
              <w:ind w:left="-109"/>
              <w:jc w:val="center"/>
              <w:rPr>
                <w:spacing w:val="-10"/>
                <w:sz w:val="22"/>
                <w:szCs w:val="22"/>
              </w:rPr>
            </w:pPr>
            <w:r w:rsidRPr="00207BC4">
              <w:rPr>
                <w:spacing w:val="-10"/>
                <w:sz w:val="22"/>
                <w:szCs w:val="22"/>
              </w:rPr>
              <w:t>889,6</w:t>
            </w:r>
          </w:p>
          <w:p w:rsidR="0037187B" w:rsidRPr="00207BC4" w:rsidRDefault="0037187B" w:rsidP="00F50C13">
            <w:pPr>
              <w:ind w:left="-109"/>
              <w:jc w:val="center"/>
              <w:rPr>
                <w:spacing w:val="-10"/>
                <w:sz w:val="22"/>
                <w:szCs w:val="22"/>
              </w:rPr>
            </w:pPr>
            <w:r w:rsidRPr="00207BC4">
              <w:rPr>
                <w:spacing w:val="-10"/>
                <w:sz w:val="22"/>
                <w:szCs w:val="22"/>
              </w:rPr>
              <w:t>720,0</w:t>
            </w:r>
          </w:p>
          <w:p w:rsidR="0037187B" w:rsidRPr="00207BC4" w:rsidRDefault="0037187B" w:rsidP="00F50C13">
            <w:pPr>
              <w:ind w:left="-109"/>
              <w:jc w:val="center"/>
              <w:rPr>
                <w:spacing w:val="-10"/>
                <w:sz w:val="22"/>
                <w:szCs w:val="22"/>
              </w:rPr>
            </w:pPr>
            <w:r w:rsidRPr="00207BC4">
              <w:rPr>
                <w:spacing w:val="-10"/>
                <w:sz w:val="22"/>
                <w:szCs w:val="22"/>
              </w:rPr>
              <w:t>100,0</w:t>
            </w:r>
          </w:p>
        </w:tc>
      </w:tr>
      <w:tr w:rsidR="00207BC4" w:rsidRPr="00207BC4" w:rsidTr="00207BC4">
        <w:trPr>
          <w:trHeight w:val="384"/>
        </w:trPr>
        <w:tc>
          <w:tcPr>
            <w:tcW w:w="1277" w:type="dxa"/>
            <w:vMerge/>
            <w:shd w:val="clear" w:color="auto" w:fill="FFFFFF" w:themeFill="background1"/>
          </w:tcPr>
          <w:p w:rsidR="0037187B" w:rsidRPr="00207BC4" w:rsidRDefault="0037187B" w:rsidP="00F50C13">
            <w:pPr>
              <w:jc w:val="center"/>
              <w:rPr>
                <w:sz w:val="22"/>
                <w:szCs w:val="22"/>
              </w:rPr>
            </w:pPr>
          </w:p>
        </w:tc>
        <w:tc>
          <w:tcPr>
            <w:tcW w:w="1649" w:type="dxa"/>
            <w:vMerge/>
            <w:shd w:val="clear" w:color="auto" w:fill="FFFFFF" w:themeFill="background1"/>
          </w:tcPr>
          <w:p w:rsidR="0037187B" w:rsidRPr="00207BC4" w:rsidRDefault="0037187B" w:rsidP="00F50C13">
            <w:pPr>
              <w:jc w:val="both"/>
              <w:rPr>
                <w:sz w:val="22"/>
                <w:szCs w:val="22"/>
              </w:rPr>
            </w:pPr>
          </w:p>
        </w:tc>
        <w:tc>
          <w:tcPr>
            <w:tcW w:w="1330" w:type="dxa"/>
            <w:shd w:val="clear" w:color="auto" w:fill="FFFFFF" w:themeFill="background1"/>
          </w:tcPr>
          <w:p w:rsidR="0037187B" w:rsidRPr="00207BC4" w:rsidRDefault="0037187B" w:rsidP="00F50C13">
            <w:pPr>
              <w:ind w:left="-108" w:firstLine="34"/>
              <w:jc w:val="center"/>
              <w:rPr>
                <w:sz w:val="22"/>
                <w:szCs w:val="22"/>
              </w:rPr>
            </w:pPr>
            <w:r w:rsidRPr="00207BC4">
              <w:rPr>
                <w:sz w:val="22"/>
                <w:szCs w:val="22"/>
              </w:rPr>
              <w:t>внебюджетные источники</w:t>
            </w:r>
          </w:p>
        </w:tc>
        <w:tc>
          <w:tcPr>
            <w:tcW w:w="1271" w:type="dxa"/>
            <w:vMerge/>
            <w:shd w:val="clear" w:color="auto" w:fill="FFFFFF" w:themeFill="background1"/>
          </w:tcPr>
          <w:p w:rsidR="0037187B" w:rsidRPr="00207BC4" w:rsidRDefault="0037187B" w:rsidP="00F50C13">
            <w:pPr>
              <w:rPr>
                <w:sz w:val="22"/>
                <w:szCs w:val="22"/>
              </w:rPr>
            </w:pPr>
          </w:p>
        </w:tc>
        <w:tc>
          <w:tcPr>
            <w:tcW w:w="706"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705"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1412"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707" w:type="dxa"/>
            <w:shd w:val="clear" w:color="auto" w:fill="FFFFFF" w:themeFill="background1"/>
          </w:tcPr>
          <w:p w:rsidR="0037187B" w:rsidRPr="00207BC4" w:rsidRDefault="0037187B" w:rsidP="00F50C13">
            <w:pPr>
              <w:jc w:val="center"/>
              <w:rPr>
                <w:sz w:val="22"/>
                <w:szCs w:val="22"/>
              </w:rPr>
            </w:pPr>
            <w:r w:rsidRPr="00207BC4">
              <w:rPr>
                <w:sz w:val="22"/>
                <w:szCs w:val="22"/>
              </w:rPr>
              <w:t>х</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9" w:type="dxa"/>
            <w:tcBorders>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8" w:type="dxa"/>
            <w:tcBorders>
              <w:left w:val="single" w:sz="4" w:space="0" w:color="auto"/>
              <w:righ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c>
          <w:tcPr>
            <w:tcW w:w="989" w:type="dxa"/>
            <w:tcBorders>
              <w:left w:val="single" w:sz="4" w:space="0" w:color="auto"/>
            </w:tcBorders>
            <w:shd w:val="clear" w:color="auto" w:fill="FFFFFF" w:themeFill="background1"/>
          </w:tcPr>
          <w:p w:rsidR="0037187B" w:rsidRPr="00207BC4" w:rsidRDefault="0037187B" w:rsidP="00F50C13">
            <w:pPr>
              <w:jc w:val="center"/>
              <w:rPr>
                <w:sz w:val="22"/>
                <w:szCs w:val="22"/>
              </w:rPr>
            </w:pPr>
            <w:r w:rsidRPr="00207BC4">
              <w:rPr>
                <w:sz w:val="22"/>
                <w:szCs w:val="22"/>
                <w:lang w:eastAsia="zh-CN"/>
              </w:rPr>
              <w:t>0,00</w:t>
            </w:r>
          </w:p>
        </w:tc>
      </w:tr>
    </w:tbl>
    <w:p w:rsidR="00D10E89" w:rsidRDefault="00D10E89" w:rsidP="003C2AF8">
      <w:pPr>
        <w:jc w:val="center"/>
      </w:pPr>
    </w:p>
    <w:p w:rsidR="003C2AF8" w:rsidRPr="00207BC4" w:rsidRDefault="00207BC4" w:rsidP="006463F6">
      <w:pPr>
        <w:jc w:val="center"/>
      </w:pPr>
      <w:r w:rsidRPr="00207BC4">
        <w:t>_________</w:t>
      </w:r>
      <w:r w:rsidR="003C2AF8" w:rsidRPr="00207BC4">
        <w:t>________________</w:t>
      </w:r>
    </w:p>
    <w:p w:rsidR="003C2AF8" w:rsidRPr="00207BC4" w:rsidRDefault="003C2AF8" w:rsidP="00901CF1">
      <w:pPr>
        <w:ind w:left="10632" w:hanging="567"/>
        <w:sectPr w:rsidR="003C2AF8" w:rsidRPr="00207BC4" w:rsidSect="006463F6">
          <w:pgSz w:w="16838" w:h="11906" w:orient="landscape"/>
          <w:pgMar w:top="1701" w:right="426" w:bottom="851" w:left="1134" w:header="708" w:footer="708" w:gutter="0"/>
          <w:cols w:space="708"/>
          <w:docGrid w:linePitch="360"/>
        </w:sectPr>
      </w:pPr>
    </w:p>
    <w:p w:rsidR="00901CF1" w:rsidRPr="00207BC4" w:rsidRDefault="00901CF1" w:rsidP="00901CF1">
      <w:pPr>
        <w:ind w:left="10632" w:hanging="567"/>
      </w:pPr>
      <w:r w:rsidRPr="00207BC4">
        <w:lastRenderedPageBreak/>
        <w:t xml:space="preserve">Приложение </w:t>
      </w:r>
      <w:r w:rsidR="004525BB" w:rsidRPr="00207BC4">
        <w:t>№ 3</w:t>
      </w:r>
    </w:p>
    <w:p w:rsidR="00901CF1" w:rsidRPr="00207BC4" w:rsidRDefault="00901CF1" w:rsidP="00901CF1">
      <w:pPr>
        <w:ind w:left="10632" w:hanging="567"/>
      </w:pPr>
      <w:r w:rsidRPr="00207BC4">
        <w:t xml:space="preserve">к постановлению администрации </w:t>
      </w:r>
    </w:p>
    <w:p w:rsidR="00901CF1" w:rsidRPr="00207BC4" w:rsidRDefault="00901CF1" w:rsidP="00901CF1">
      <w:pPr>
        <w:ind w:left="10632" w:hanging="567"/>
      </w:pPr>
      <w:r w:rsidRPr="00207BC4">
        <w:t>города Чебоксары</w:t>
      </w:r>
    </w:p>
    <w:p w:rsidR="00901CF1" w:rsidRPr="00207BC4" w:rsidRDefault="00901CF1" w:rsidP="00901CF1">
      <w:pPr>
        <w:ind w:left="10632" w:hanging="567"/>
      </w:pPr>
      <w:r w:rsidRPr="00207BC4">
        <w:t xml:space="preserve">от </w:t>
      </w:r>
      <w:r w:rsidR="000E62F8">
        <w:t>07.09.2017</w:t>
      </w:r>
      <w:r w:rsidRPr="00207BC4">
        <w:t xml:space="preserve"> № </w:t>
      </w:r>
      <w:r w:rsidR="000E62F8">
        <w:t>2092</w:t>
      </w:r>
    </w:p>
    <w:p w:rsidR="00901CF1" w:rsidRPr="00207BC4" w:rsidRDefault="00901CF1" w:rsidP="00CC61E1">
      <w:pPr>
        <w:ind w:left="10065"/>
        <w:rPr>
          <w:bCs/>
        </w:rPr>
      </w:pPr>
    </w:p>
    <w:p w:rsidR="00CC61E1" w:rsidRPr="00207BC4" w:rsidRDefault="00CC61E1" w:rsidP="00CC61E1">
      <w:pPr>
        <w:ind w:left="10065"/>
      </w:pPr>
      <w:r w:rsidRPr="00207BC4">
        <w:rPr>
          <w:bCs/>
        </w:rPr>
        <w:t xml:space="preserve">Приложение </w:t>
      </w:r>
      <w:r w:rsidR="004525BB" w:rsidRPr="00207BC4">
        <w:rPr>
          <w:bCs/>
        </w:rPr>
        <w:t>№ </w:t>
      </w:r>
      <w:r w:rsidRPr="00207BC4">
        <w:rPr>
          <w:bCs/>
        </w:rPr>
        <w:t>1</w:t>
      </w:r>
    </w:p>
    <w:bookmarkEnd w:id="1"/>
    <w:p w:rsidR="00CC61E1" w:rsidRPr="00207BC4" w:rsidRDefault="00CC61E1" w:rsidP="00CC61E1">
      <w:pPr>
        <w:ind w:left="10065"/>
      </w:pPr>
      <w:r w:rsidRPr="00207BC4">
        <w:rPr>
          <w:bCs/>
        </w:rPr>
        <w:t xml:space="preserve">к </w:t>
      </w:r>
      <w:r w:rsidRPr="00207BC4">
        <w:t>подпрограмме</w:t>
      </w:r>
      <w:r w:rsidRPr="00207BC4">
        <w:rPr>
          <w:bCs/>
        </w:rPr>
        <w:t xml:space="preserve"> «Совершенствование кадровой политики и развитие кадрового потенциала муниципальной службы города</w:t>
      </w:r>
      <w:r w:rsidRPr="00207BC4">
        <w:t xml:space="preserve"> Чебоксары»</w:t>
      </w:r>
    </w:p>
    <w:p w:rsidR="00CC61E1" w:rsidRPr="00207BC4" w:rsidRDefault="00CC61E1" w:rsidP="00CC61E1">
      <w:pPr>
        <w:widowControl w:val="0"/>
        <w:autoSpaceDE w:val="0"/>
        <w:autoSpaceDN w:val="0"/>
        <w:adjustRightInd w:val="0"/>
        <w:jc w:val="center"/>
        <w:rPr>
          <w:rFonts w:cs="Calibri"/>
        </w:rPr>
      </w:pPr>
    </w:p>
    <w:p w:rsidR="00CC61E1" w:rsidRPr="00207BC4" w:rsidRDefault="00CC61E1" w:rsidP="00CC61E1">
      <w:pPr>
        <w:widowControl w:val="0"/>
        <w:autoSpaceDE w:val="0"/>
        <w:autoSpaceDN w:val="0"/>
        <w:adjustRightInd w:val="0"/>
        <w:jc w:val="center"/>
        <w:rPr>
          <w:rFonts w:cs="Calibri"/>
        </w:rPr>
      </w:pPr>
      <w:r w:rsidRPr="00207BC4">
        <w:rPr>
          <w:rFonts w:cs="Calibri"/>
        </w:rPr>
        <w:t>СВЕДЕНИЯ</w:t>
      </w:r>
    </w:p>
    <w:p w:rsidR="00CC61E1" w:rsidRPr="00207BC4" w:rsidRDefault="00CC61E1" w:rsidP="006032B0">
      <w:pPr>
        <w:widowControl w:val="0"/>
        <w:autoSpaceDE w:val="0"/>
        <w:autoSpaceDN w:val="0"/>
        <w:adjustRightInd w:val="0"/>
        <w:jc w:val="center"/>
        <w:rPr>
          <w:rFonts w:cs="Calibri"/>
        </w:rPr>
      </w:pPr>
      <w:r w:rsidRPr="00207BC4">
        <w:rPr>
          <w:rFonts w:cs="Calibri"/>
        </w:rPr>
        <w:t>О ЦЕЛЕВЫХ ИНДИКАТОРАХ ИПОКАЗАТЕЛЯХ ПОДПРОГРАММЫ И ИХ ЗНАЧЕНИЯХ</w:t>
      </w:r>
    </w:p>
    <w:tbl>
      <w:tblPr>
        <w:tblpPr w:leftFromText="180" w:rightFromText="180" w:vertAnchor="text" w:horzAnchor="margin" w:tblpY="447"/>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096"/>
        <w:gridCol w:w="1418"/>
        <w:gridCol w:w="992"/>
        <w:gridCol w:w="992"/>
        <w:gridCol w:w="992"/>
        <w:gridCol w:w="993"/>
        <w:gridCol w:w="992"/>
        <w:gridCol w:w="992"/>
        <w:gridCol w:w="992"/>
      </w:tblGrid>
      <w:tr w:rsidR="00CC61E1" w:rsidRPr="00207BC4" w:rsidTr="006032B0">
        <w:trPr>
          <w:trHeight w:val="79"/>
        </w:trPr>
        <w:tc>
          <w:tcPr>
            <w:tcW w:w="675" w:type="dxa"/>
            <w:vMerge w:val="restart"/>
            <w:vAlign w:val="center"/>
          </w:tcPr>
          <w:p w:rsidR="00CC61E1" w:rsidRPr="00207BC4" w:rsidRDefault="00CC61E1" w:rsidP="00756D82">
            <w:pPr>
              <w:jc w:val="center"/>
              <w:rPr>
                <w:bCs/>
              </w:rPr>
            </w:pPr>
          </w:p>
          <w:p w:rsidR="00CC61E1" w:rsidRPr="00207BC4" w:rsidRDefault="00CC61E1" w:rsidP="00756D82">
            <w:pPr>
              <w:jc w:val="center"/>
            </w:pPr>
          </w:p>
        </w:tc>
        <w:tc>
          <w:tcPr>
            <w:tcW w:w="6096" w:type="dxa"/>
            <w:vMerge w:val="restart"/>
            <w:vAlign w:val="center"/>
          </w:tcPr>
          <w:p w:rsidR="00CC61E1" w:rsidRPr="00207BC4" w:rsidRDefault="00CC61E1" w:rsidP="00756D82">
            <w:pPr>
              <w:keepNext/>
              <w:jc w:val="center"/>
              <w:outlineLvl w:val="1"/>
              <w:rPr>
                <w:bCs/>
              </w:rPr>
            </w:pPr>
            <w:r w:rsidRPr="00207BC4">
              <w:rPr>
                <w:bCs/>
              </w:rPr>
              <w:t>Целевой индикатор и показатель</w:t>
            </w:r>
          </w:p>
          <w:p w:rsidR="00CC61E1" w:rsidRPr="00207BC4" w:rsidRDefault="00CC61E1" w:rsidP="00756D82">
            <w:pPr>
              <w:jc w:val="center"/>
            </w:pPr>
            <w:r w:rsidRPr="00207BC4">
              <w:t>(наименование)</w:t>
            </w:r>
          </w:p>
        </w:tc>
        <w:tc>
          <w:tcPr>
            <w:tcW w:w="1418" w:type="dxa"/>
            <w:vMerge w:val="restart"/>
            <w:vAlign w:val="center"/>
          </w:tcPr>
          <w:p w:rsidR="00CC61E1" w:rsidRPr="00207BC4" w:rsidRDefault="00CC61E1" w:rsidP="00756D82">
            <w:pPr>
              <w:keepNext/>
              <w:jc w:val="center"/>
              <w:outlineLvl w:val="1"/>
              <w:rPr>
                <w:bCs/>
              </w:rPr>
            </w:pPr>
            <w:r w:rsidRPr="00207BC4">
              <w:rPr>
                <w:bCs/>
              </w:rPr>
              <w:t>Единица измерения</w:t>
            </w:r>
          </w:p>
        </w:tc>
        <w:tc>
          <w:tcPr>
            <w:tcW w:w="6945" w:type="dxa"/>
            <w:gridSpan w:val="7"/>
          </w:tcPr>
          <w:p w:rsidR="00CC61E1" w:rsidRPr="00207BC4" w:rsidRDefault="00CC61E1" w:rsidP="00756D82">
            <w:pPr>
              <w:keepNext/>
              <w:jc w:val="center"/>
              <w:outlineLvl w:val="1"/>
            </w:pPr>
            <w:r w:rsidRPr="00207BC4">
              <w:rPr>
                <w:bCs/>
              </w:rPr>
              <w:t>Значение показателей</w:t>
            </w:r>
          </w:p>
        </w:tc>
      </w:tr>
      <w:tr w:rsidR="00CC61E1" w:rsidRPr="00207BC4" w:rsidTr="00756D82">
        <w:tc>
          <w:tcPr>
            <w:tcW w:w="675" w:type="dxa"/>
            <w:vMerge/>
          </w:tcPr>
          <w:p w:rsidR="00CC61E1" w:rsidRPr="00207BC4" w:rsidRDefault="00CC61E1" w:rsidP="00756D82">
            <w:pPr>
              <w:keepNext/>
              <w:jc w:val="center"/>
              <w:outlineLvl w:val="1"/>
              <w:rPr>
                <w:bCs/>
              </w:rPr>
            </w:pPr>
          </w:p>
        </w:tc>
        <w:tc>
          <w:tcPr>
            <w:tcW w:w="6096" w:type="dxa"/>
            <w:vMerge/>
          </w:tcPr>
          <w:p w:rsidR="00CC61E1" w:rsidRPr="00207BC4" w:rsidRDefault="00CC61E1" w:rsidP="00756D82">
            <w:pPr>
              <w:keepNext/>
              <w:jc w:val="center"/>
              <w:outlineLvl w:val="1"/>
              <w:rPr>
                <w:bCs/>
              </w:rPr>
            </w:pPr>
          </w:p>
        </w:tc>
        <w:tc>
          <w:tcPr>
            <w:tcW w:w="1418" w:type="dxa"/>
            <w:vMerge/>
          </w:tcPr>
          <w:p w:rsidR="00CC61E1" w:rsidRPr="00207BC4" w:rsidRDefault="00CC61E1" w:rsidP="00756D82">
            <w:pPr>
              <w:keepNext/>
              <w:jc w:val="center"/>
              <w:outlineLvl w:val="1"/>
              <w:rPr>
                <w:bCs/>
              </w:rPr>
            </w:pPr>
          </w:p>
        </w:tc>
        <w:tc>
          <w:tcPr>
            <w:tcW w:w="992" w:type="dxa"/>
            <w:vAlign w:val="center"/>
          </w:tcPr>
          <w:p w:rsidR="00CC61E1" w:rsidRPr="00207BC4" w:rsidRDefault="00CC61E1" w:rsidP="00756D82">
            <w:pPr>
              <w:keepNext/>
              <w:jc w:val="center"/>
              <w:outlineLvl w:val="1"/>
              <w:rPr>
                <w:bCs/>
              </w:rPr>
            </w:pPr>
            <w:r w:rsidRPr="00207BC4">
              <w:rPr>
                <w:bCs/>
              </w:rPr>
              <w:t>2014 год</w:t>
            </w:r>
          </w:p>
        </w:tc>
        <w:tc>
          <w:tcPr>
            <w:tcW w:w="992" w:type="dxa"/>
            <w:vAlign w:val="center"/>
          </w:tcPr>
          <w:p w:rsidR="00CC61E1" w:rsidRPr="00207BC4" w:rsidRDefault="00CC61E1" w:rsidP="00756D82">
            <w:pPr>
              <w:keepNext/>
              <w:jc w:val="center"/>
              <w:outlineLvl w:val="1"/>
              <w:rPr>
                <w:bCs/>
              </w:rPr>
            </w:pPr>
            <w:r w:rsidRPr="00207BC4">
              <w:rPr>
                <w:bCs/>
              </w:rPr>
              <w:t>2015 год</w:t>
            </w:r>
          </w:p>
        </w:tc>
        <w:tc>
          <w:tcPr>
            <w:tcW w:w="992" w:type="dxa"/>
            <w:vAlign w:val="center"/>
          </w:tcPr>
          <w:p w:rsidR="00CC61E1" w:rsidRPr="00207BC4" w:rsidRDefault="00CC61E1" w:rsidP="00756D82">
            <w:pPr>
              <w:keepNext/>
              <w:jc w:val="center"/>
              <w:outlineLvl w:val="1"/>
              <w:rPr>
                <w:bCs/>
              </w:rPr>
            </w:pPr>
            <w:r w:rsidRPr="00207BC4">
              <w:rPr>
                <w:bCs/>
              </w:rPr>
              <w:t>2016 год</w:t>
            </w:r>
          </w:p>
        </w:tc>
        <w:tc>
          <w:tcPr>
            <w:tcW w:w="993" w:type="dxa"/>
            <w:vAlign w:val="center"/>
          </w:tcPr>
          <w:p w:rsidR="00CC61E1" w:rsidRPr="00207BC4" w:rsidRDefault="00CC61E1" w:rsidP="00756D82">
            <w:pPr>
              <w:keepNext/>
              <w:jc w:val="center"/>
              <w:outlineLvl w:val="1"/>
              <w:rPr>
                <w:bCs/>
              </w:rPr>
            </w:pPr>
            <w:r w:rsidRPr="00207BC4">
              <w:rPr>
                <w:bCs/>
              </w:rPr>
              <w:t>2017 год</w:t>
            </w:r>
          </w:p>
        </w:tc>
        <w:tc>
          <w:tcPr>
            <w:tcW w:w="992" w:type="dxa"/>
            <w:vAlign w:val="center"/>
          </w:tcPr>
          <w:p w:rsidR="00CC61E1" w:rsidRPr="00207BC4" w:rsidRDefault="00CC61E1" w:rsidP="00756D82">
            <w:pPr>
              <w:keepNext/>
              <w:jc w:val="center"/>
              <w:outlineLvl w:val="1"/>
              <w:rPr>
                <w:bCs/>
              </w:rPr>
            </w:pPr>
            <w:r w:rsidRPr="00207BC4">
              <w:rPr>
                <w:bCs/>
              </w:rPr>
              <w:t>2018 год</w:t>
            </w:r>
          </w:p>
        </w:tc>
        <w:tc>
          <w:tcPr>
            <w:tcW w:w="992" w:type="dxa"/>
            <w:vAlign w:val="center"/>
          </w:tcPr>
          <w:p w:rsidR="00CC61E1" w:rsidRPr="00207BC4" w:rsidRDefault="00CC61E1" w:rsidP="00756D82">
            <w:pPr>
              <w:keepNext/>
              <w:jc w:val="center"/>
              <w:outlineLvl w:val="1"/>
              <w:rPr>
                <w:bCs/>
              </w:rPr>
            </w:pPr>
            <w:r w:rsidRPr="00207BC4">
              <w:rPr>
                <w:bCs/>
              </w:rPr>
              <w:t>2019 год</w:t>
            </w:r>
          </w:p>
        </w:tc>
        <w:tc>
          <w:tcPr>
            <w:tcW w:w="992" w:type="dxa"/>
            <w:vAlign w:val="center"/>
          </w:tcPr>
          <w:p w:rsidR="00CC61E1" w:rsidRPr="00207BC4" w:rsidRDefault="00CC61E1" w:rsidP="00756D82">
            <w:pPr>
              <w:keepNext/>
              <w:jc w:val="center"/>
              <w:outlineLvl w:val="1"/>
              <w:rPr>
                <w:bCs/>
              </w:rPr>
            </w:pPr>
            <w:r w:rsidRPr="00207BC4">
              <w:rPr>
                <w:bCs/>
              </w:rPr>
              <w:t>2020 год</w:t>
            </w:r>
          </w:p>
        </w:tc>
      </w:tr>
      <w:tr w:rsidR="00CC61E1" w:rsidRPr="00207BC4" w:rsidTr="00756D82">
        <w:tc>
          <w:tcPr>
            <w:tcW w:w="675" w:type="dxa"/>
          </w:tcPr>
          <w:p w:rsidR="00CC61E1" w:rsidRPr="00207BC4" w:rsidRDefault="00CC61E1" w:rsidP="00756D82">
            <w:pPr>
              <w:keepNext/>
              <w:jc w:val="center"/>
              <w:outlineLvl w:val="1"/>
              <w:rPr>
                <w:bCs/>
              </w:rPr>
            </w:pPr>
            <w:r w:rsidRPr="00207BC4">
              <w:rPr>
                <w:bCs/>
              </w:rPr>
              <w:t>1</w:t>
            </w:r>
          </w:p>
        </w:tc>
        <w:tc>
          <w:tcPr>
            <w:tcW w:w="6096" w:type="dxa"/>
          </w:tcPr>
          <w:p w:rsidR="00CC61E1" w:rsidRPr="00207BC4" w:rsidRDefault="00CC61E1" w:rsidP="00756D82">
            <w:pPr>
              <w:keepNext/>
              <w:jc w:val="center"/>
              <w:outlineLvl w:val="1"/>
              <w:rPr>
                <w:bCs/>
              </w:rPr>
            </w:pPr>
            <w:r w:rsidRPr="00207BC4">
              <w:rPr>
                <w:bCs/>
              </w:rPr>
              <w:t>2</w:t>
            </w:r>
          </w:p>
        </w:tc>
        <w:tc>
          <w:tcPr>
            <w:tcW w:w="1418" w:type="dxa"/>
          </w:tcPr>
          <w:p w:rsidR="00CC61E1" w:rsidRPr="00207BC4" w:rsidRDefault="00CC61E1" w:rsidP="00756D82">
            <w:pPr>
              <w:keepNext/>
              <w:jc w:val="center"/>
              <w:outlineLvl w:val="1"/>
              <w:rPr>
                <w:bCs/>
              </w:rPr>
            </w:pPr>
            <w:r w:rsidRPr="00207BC4">
              <w:rPr>
                <w:bCs/>
              </w:rPr>
              <w:t>3</w:t>
            </w:r>
          </w:p>
        </w:tc>
        <w:tc>
          <w:tcPr>
            <w:tcW w:w="992" w:type="dxa"/>
          </w:tcPr>
          <w:p w:rsidR="00CC61E1" w:rsidRPr="00207BC4" w:rsidRDefault="00CC61E1" w:rsidP="00756D82">
            <w:pPr>
              <w:keepNext/>
              <w:jc w:val="center"/>
              <w:outlineLvl w:val="1"/>
              <w:rPr>
                <w:bCs/>
              </w:rPr>
            </w:pPr>
            <w:r w:rsidRPr="00207BC4">
              <w:rPr>
                <w:bCs/>
              </w:rPr>
              <w:t>4</w:t>
            </w:r>
          </w:p>
        </w:tc>
        <w:tc>
          <w:tcPr>
            <w:tcW w:w="992" w:type="dxa"/>
          </w:tcPr>
          <w:p w:rsidR="00CC61E1" w:rsidRPr="00207BC4" w:rsidRDefault="00CC61E1" w:rsidP="00756D82">
            <w:pPr>
              <w:keepNext/>
              <w:jc w:val="center"/>
              <w:outlineLvl w:val="1"/>
              <w:rPr>
                <w:bCs/>
              </w:rPr>
            </w:pPr>
            <w:r w:rsidRPr="00207BC4">
              <w:rPr>
                <w:bCs/>
              </w:rPr>
              <w:t>5</w:t>
            </w:r>
          </w:p>
        </w:tc>
        <w:tc>
          <w:tcPr>
            <w:tcW w:w="992" w:type="dxa"/>
          </w:tcPr>
          <w:p w:rsidR="00CC61E1" w:rsidRPr="00207BC4" w:rsidRDefault="00CC61E1" w:rsidP="00756D82">
            <w:pPr>
              <w:keepNext/>
              <w:jc w:val="center"/>
              <w:outlineLvl w:val="1"/>
              <w:rPr>
                <w:bCs/>
              </w:rPr>
            </w:pPr>
            <w:r w:rsidRPr="00207BC4">
              <w:rPr>
                <w:bCs/>
              </w:rPr>
              <w:t>6</w:t>
            </w:r>
          </w:p>
        </w:tc>
        <w:tc>
          <w:tcPr>
            <w:tcW w:w="993" w:type="dxa"/>
          </w:tcPr>
          <w:p w:rsidR="00CC61E1" w:rsidRPr="00207BC4" w:rsidRDefault="00CC61E1" w:rsidP="00756D82">
            <w:pPr>
              <w:keepNext/>
              <w:jc w:val="center"/>
              <w:outlineLvl w:val="1"/>
              <w:rPr>
                <w:bCs/>
              </w:rPr>
            </w:pPr>
            <w:r w:rsidRPr="00207BC4">
              <w:rPr>
                <w:bCs/>
              </w:rPr>
              <w:t>7</w:t>
            </w:r>
          </w:p>
        </w:tc>
        <w:tc>
          <w:tcPr>
            <w:tcW w:w="992" w:type="dxa"/>
          </w:tcPr>
          <w:p w:rsidR="00CC61E1" w:rsidRPr="00207BC4" w:rsidRDefault="00CC61E1" w:rsidP="00756D82">
            <w:pPr>
              <w:keepNext/>
              <w:jc w:val="center"/>
              <w:outlineLvl w:val="1"/>
              <w:rPr>
                <w:bCs/>
              </w:rPr>
            </w:pPr>
            <w:r w:rsidRPr="00207BC4">
              <w:rPr>
                <w:bCs/>
              </w:rPr>
              <w:t>8</w:t>
            </w:r>
          </w:p>
        </w:tc>
        <w:tc>
          <w:tcPr>
            <w:tcW w:w="992" w:type="dxa"/>
          </w:tcPr>
          <w:p w:rsidR="00CC61E1" w:rsidRPr="00207BC4" w:rsidRDefault="00CC61E1" w:rsidP="00756D82">
            <w:pPr>
              <w:keepNext/>
              <w:jc w:val="center"/>
              <w:outlineLvl w:val="1"/>
              <w:rPr>
                <w:bCs/>
              </w:rPr>
            </w:pPr>
            <w:r w:rsidRPr="00207BC4">
              <w:rPr>
                <w:bCs/>
              </w:rPr>
              <w:t>9</w:t>
            </w:r>
          </w:p>
        </w:tc>
        <w:tc>
          <w:tcPr>
            <w:tcW w:w="992" w:type="dxa"/>
          </w:tcPr>
          <w:p w:rsidR="00CC61E1" w:rsidRPr="00207BC4" w:rsidRDefault="00CC61E1" w:rsidP="00756D82">
            <w:pPr>
              <w:keepNext/>
              <w:jc w:val="center"/>
              <w:outlineLvl w:val="1"/>
              <w:rPr>
                <w:bCs/>
              </w:rPr>
            </w:pPr>
            <w:r w:rsidRPr="00207BC4">
              <w:rPr>
                <w:bCs/>
              </w:rPr>
              <w:t>10</w:t>
            </w:r>
          </w:p>
        </w:tc>
      </w:tr>
      <w:tr w:rsidR="00CC61E1" w:rsidRPr="00207BC4" w:rsidTr="00756D82">
        <w:tc>
          <w:tcPr>
            <w:tcW w:w="15134" w:type="dxa"/>
            <w:gridSpan w:val="10"/>
          </w:tcPr>
          <w:p w:rsidR="00CC61E1" w:rsidRPr="00207BC4" w:rsidRDefault="00CC61E1" w:rsidP="00756D82">
            <w:pPr>
              <w:keepNext/>
              <w:jc w:val="center"/>
              <w:outlineLvl w:val="1"/>
              <w:rPr>
                <w:bCs/>
              </w:rPr>
            </w:pPr>
            <w:r w:rsidRPr="00207BC4">
              <w:rPr>
                <w:bCs/>
              </w:rPr>
              <w:t xml:space="preserve">Подпрограмма «Совершенствование кадровой политики и развитие кадрового потенциала </w:t>
            </w:r>
          </w:p>
          <w:p w:rsidR="00CC61E1" w:rsidRPr="00207BC4" w:rsidRDefault="00CC61E1" w:rsidP="00756D82">
            <w:pPr>
              <w:keepNext/>
              <w:jc w:val="center"/>
              <w:outlineLvl w:val="1"/>
              <w:rPr>
                <w:bCs/>
              </w:rPr>
            </w:pPr>
            <w:r w:rsidRPr="00207BC4">
              <w:rPr>
                <w:bCs/>
              </w:rPr>
              <w:t>муниципальной службы города Чебоксары»</w:t>
            </w:r>
          </w:p>
        </w:tc>
      </w:tr>
      <w:tr w:rsidR="00756D82" w:rsidRPr="00207BC4" w:rsidTr="00756D82">
        <w:trPr>
          <w:trHeight w:val="1395"/>
        </w:trPr>
        <w:tc>
          <w:tcPr>
            <w:tcW w:w="675" w:type="dxa"/>
          </w:tcPr>
          <w:p w:rsidR="00756D82" w:rsidRPr="00207BC4" w:rsidRDefault="00B30879" w:rsidP="00756D82">
            <w:pPr>
              <w:keepNext/>
              <w:jc w:val="center"/>
              <w:outlineLvl w:val="1"/>
              <w:rPr>
                <w:bCs/>
              </w:rPr>
            </w:pPr>
            <w:r w:rsidRPr="00207BC4">
              <w:rPr>
                <w:bCs/>
              </w:rPr>
              <w:t>1.</w:t>
            </w:r>
          </w:p>
        </w:tc>
        <w:tc>
          <w:tcPr>
            <w:tcW w:w="6096" w:type="dxa"/>
          </w:tcPr>
          <w:p w:rsidR="00756D82" w:rsidRPr="00207BC4" w:rsidRDefault="00B30879" w:rsidP="00B30879">
            <w:pPr>
              <w:pStyle w:val="ConsPlusNormal"/>
              <w:jc w:val="both"/>
              <w:rPr>
                <w:bCs/>
              </w:rPr>
            </w:pPr>
            <w:r w:rsidRPr="00207BC4">
              <w:rPr>
                <w:rFonts w:ascii="Times New Roman" w:hAnsi="Times New Roman" w:cs="Times New Roman"/>
                <w:sz w:val="24"/>
                <w:szCs w:val="24"/>
              </w:rPr>
              <w:t>Д</w:t>
            </w:r>
            <w:r w:rsidR="00756D82" w:rsidRPr="00207BC4">
              <w:rPr>
                <w:rFonts w:ascii="Times New Roman" w:hAnsi="Times New Roman" w:cs="Times New Roman"/>
                <w:sz w:val="24"/>
                <w:szCs w:val="24"/>
              </w:rPr>
              <w:t>оля подготовленных нормативных правовых актов администрации города, регулирующих вопросы муниципальной службы в городе Чебоксары, отнесенные к компетенции органов местного самоуправления</w:t>
            </w:r>
          </w:p>
        </w:tc>
        <w:tc>
          <w:tcPr>
            <w:tcW w:w="1418" w:type="dxa"/>
            <w:vAlign w:val="center"/>
          </w:tcPr>
          <w:p w:rsidR="00756D82" w:rsidRPr="00207BC4" w:rsidRDefault="00B30879" w:rsidP="00756D82">
            <w:pPr>
              <w:keepNext/>
              <w:jc w:val="center"/>
              <w:outlineLvl w:val="1"/>
              <w:rPr>
                <w:bCs/>
              </w:rPr>
            </w:pPr>
            <w:r w:rsidRPr="00207BC4">
              <w:rPr>
                <w:bCs/>
              </w:rPr>
              <w:t>%</w:t>
            </w:r>
          </w:p>
        </w:tc>
        <w:tc>
          <w:tcPr>
            <w:tcW w:w="992" w:type="dxa"/>
            <w:vAlign w:val="center"/>
          </w:tcPr>
          <w:p w:rsidR="00756D82" w:rsidRPr="00207BC4" w:rsidRDefault="00756D82" w:rsidP="00756D82">
            <w:pPr>
              <w:keepNext/>
              <w:jc w:val="center"/>
              <w:outlineLvl w:val="1"/>
              <w:rPr>
                <w:bCs/>
              </w:rPr>
            </w:pPr>
            <w:r w:rsidRPr="00207BC4">
              <w:t>не менее 100</w:t>
            </w:r>
          </w:p>
        </w:tc>
        <w:tc>
          <w:tcPr>
            <w:tcW w:w="992" w:type="dxa"/>
            <w:vAlign w:val="center"/>
          </w:tcPr>
          <w:p w:rsidR="00756D82" w:rsidRPr="00207BC4" w:rsidRDefault="00756D82" w:rsidP="00756D82">
            <w:pPr>
              <w:keepNext/>
              <w:jc w:val="center"/>
              <w:outlineLvl w:val="1"/>
              <w:rPr>
                <w:bCs/>
              </w:rPr>
            </w:pPr>
            <w:r w:rsidRPr="00207BC4">
              <w:t>не менее 100</w:t>
            </w:r>
          </w:p>
        </w:tc>
        <w:tc>
          <w:tcPr>
            <w:tcW w:w="992" w:type="dxa"/>
            <w:vAlign w:val="center"/>
          </w:tcPr>
          <w:p w:rsidR="00756D82" w:rsidRPr="00207BC4" w:rsidRDefault="00756D82" w:rsidP="00756D82">
            <w:pPr>
              <w:keepNext/>
              <w:jc w:val="center"/>
              <w:outlineLvl w:val="1"/>
              <w:rPr>
                <w:bCs/>
              </w:rPr>
            </w:pPr>
            <w:r w:rsidRPr="00207BC4">
              <w:t>не менее 100</w:t>
            </w:r>
          </w:p>
        </w:tc>
        <w:tc>
          <w:tcPr>
            <w:tcW w:w="993" w:type="dxa"/>
            <w:vAlign w:val="center"/>
          </w:tcPr>
          <w:p w:rsidR="00756D82" w:rsidRPr="00207BC4" w:rsidRDefault="00756D82" w:rsidP="00756D82">
            <w:pPr>
              <w:keepNext/>
              <w:jc w:val="center"/>
              <w:outlineLvl w:val="1"/>
              <w:rPr>
                <w:bCs/>
              </w:rPr>
            </w:pPr>
            <w:r w:rsidRPr="00207BC4">
              <w:t>не менее 100</w:t>
            </w:r>
          </w:p>
        </w:tc>
        <w:tc>
          <w:tcPr>
            <w:tcW w:w="992" w:type="dxa"/>
            <w:vAlign w:val="center"/>
          </w:tcPr>
          <w:p w:rsidR="00756D82" w:rsidRPr="00207BC4" w:rsidRDefault="00756D82" w:rsidP="00756D82">
            <w:pPr>
              <w:keepNext/>
              <w:jc w:val="center"/>
              <w:outlineLvl w:val="1"/>
              <w:rPr>
                <w:bCs/>
              </w:rPr>
            </w:pPr>
            <w:r w:rsidRPr="00207BC4">
              <w:t>не менее 100</w:t>
            </w:r>
          </w:p>
        </w:tc>
        <w:tc>
          <w:tcPr>
            <w:tcW w:w="992" w:type="dxa"/>
            <w:vAlign w:val="center"/>
          </w:tcPr>
          <w:p w:rsidR="00756D82" w:rsidRPr="00207BC4" w:rsidRDefault="00756D82" w:rsidP="00756D82">
            <w:pPr>
              <w:keepNext/>
              <w:jc w:val="center"/>
              <w:outlineLvl w:val="1"/>
              <w:rPr>
                <w:bCs/>
              </w:rPr>
            </w:pPr>
            <w:r w:rsidRPr="00207BC4">
              <w:t>не менее 100</w:t>
            </w:r>
          </w:p>
        </w:tc>
        <w:tc>
          <w:tcPr>
            <w:tcW w:w="992" w:type="dxa"/>
            <w:vAlign w:val="center"/>
          </w:tcPr>
          <w:p w:rsidR="00756D82" w:rsidRPr="00207BC4" w:rsidRDefault="00756D82" w:rsidP="00756D82">
            <w:pPr>
              <w:keepNext/>
              <w:jc w:val="center"/>
              <w:outlineLvl w:val="1"/>
              <w:rPr>
                <w:bCs/>
              </w:rPr>
            </w:pPr>
            <w:r w:rsidRPr="00207BC4">
              <w:t>не менее 100</w:t>
            </w:r>
          </w:p>
        </w:tc>
      </w:tr>
      <w:tr w:rsidR="00CF446D" w:rsidRPr="00207BC4" w:rsidTr="00AD0C11">
        <w:tc>
          <w:tcPr>
            <w:tcW w:w="675" w:type="dxa"/>
          </w:tcPr>
          <w:p w:rsidR="00CF446D" w:rsidRPr="00207BC4" w:rsidRDefault="00CF446D" w:rsidP="00CF446D">
            <w:pPr>
              <w:keepNext/>
              <w:jc w:val="center"/>
              <w:outlineLvl w:val="1"/>
              <w:rPr>
                <w:bCs/>
              </w:rPr>
            </w:pPr>
            <w:r w:rsidRPr="00207BC4">
              <w:rPr>
                <w:bCs/>
              </w:rPr>
              <w:t>2.</w:t>
            </w:r>
          </w:p>
        </w:tc>
        <w:tc>
          <w:tcPr>
            <w:tcW w:w="6096" w:type="dxa"/>
            <w:shd w:val="clear" w:color="auto" w:fill="auto"/>
          </w:tcPr>
          <w:p w:rsidR="00CF446D" w:rsidRPr="00207BC4" w:rsidRDefault="00CF446D" w:rsidP="00CF446D">
            <w:pPr>
              <w:keepNext/>
              <w:jc w:val="both"/>
              <w:outlineLvl w:val="1"/>
              <w:rPr>
                <w:highlight w:val="yellow"/>
              </w:rPr>
            </w:pPr>
            <w:r w:rsidRPr="00207BC4">
              <w:t>Доля муниципальных служащих, прошедших обучение и получивших дополнительное профессиональное образование в текущем году</w:t>
            </w:r>
          </w:p>
        </w:tc>
        <w:tc>
          <w:tcPr>
            <w:tcW w:w="1418" w:type="dxa"/>
            <w:vAlign w:val="center"/>
          </w:tcPr>
          <w:p w:rsidR="00CF446D" w:rsidRPr="00207BC4" w:rsidRDefault="00CF446D" w:rsidP="00CF446D">
            <w:pPr>
              <w:keepNext/>
              <w:jc w:val="center"/>
              <w:outlineLvl w:val="1"/>
              <w:rPr>
                <w:bCs/>
              </w:rPr>
            </w:pPr>
            <w:r w:rsidRPr="00207BC4">
              <w:rPr>
                <w:bCs/>
              </w:rPr>
              <w:t>%</w:t>
            </w:r>
          </w:p>
          <w:p w:rsidR="00CF446D" w:rsidRPr="00207BC4" w:rsidRDefault="00CF446D" w:rsidP="00CF446D">
            <w:pPr>
              <w:keepNext/>
              <w:jc w:val="center"/>
              <w:outlineLvl w:val="1"/>
              <w:rPr>
                <w:bCs/>
              </w:rPr>
            </w:pPr>
          </w:p>
        </w:tc>
        <w:tc>
          <w:tcPr>
            <w:tcW w:w="992" w:type="dxa"/>
            <w:vAlign w:val="center"/>
          </w:tcPr>
          <w:p w:rsidR="00CF446D" w:rsidRPr="00207BC4" w:rsidRDefault="00CF446D" w:rsidP="00CF446D">
            <w:pPr>
              <w:keepNext/>
              <w:jc w:val="center"/>
              <w:outlineLvl w:val="1"/>
              <w:rPr>
                <w:bCs/>
              </w:rPr>
            </w:pPr>
            <w:r w:rsidRPr="00207BC4">
              <w:rPr>
                <w:bCs/>
              </w:rPr>
              <w:t>не менее 33</w:t>
            </w:r>
          </w:p>
        </w:tc>
        <w:tc>
          <w:tcPr>
            <w:tcW w:w="992" w:type="dxa"/>
            <w:vAlign w:val="center"/>
          </w:tcPr>
          <w:p w:rsidR="00CF446D" w:rsidRPr="00207BC4" w:rsidRDefault="00CF446D" w:rsidP="00CF446D">
            <w:pPr>
              <w:jc w:val="center"/>
            </w:pPr>
            <w:r w:rsidRPr="00207BC4">
              <w:rPr>
                <w:bCs/>
              </w:rPr>
              <w:t>не менее 33</w:t>
            </w:r>
          </w:p>
        </w:tc>
        <w:tc>
          <w:tcPr>
            <w:tcW w:w="992" w:type="dxa"/>
            <w:vAlign w:val="center"/>
          </w:tcPr>
          <w:p w:rsidR="00CF446D" w:rsidRPr="00207BC4" w:rsidRDefault="00CF446D" w:rsidP="00CF446D">
            <w:pPr>
              <w:jc w:val="center"/>
            </w:pPr>
            <w:r w:rsidRPr="00207BC4">
              <w:rPr>
                <w:bCs/>
              </w:rPr>
              <w:t>не менее 33</w:t>
            </w:r>
          </w:p>
        </w:tc>
        <w:tc>
          <w:tcPr>
            <w:tcW w:w="993" w:type="dxa"/>
            <w:vAlign w:val="center"/>
          </w:tcPr>
          <w:p w:rsidR="00CF446D" w:rsidRPr="00207BC4" w:rsidRDefault="00CF446D" w:rsidP="00CF446D">
            <w:pPr>
              <w:jc w:val="center"/>
            </w:pPr>
            <w:r w:rsidRPr="00207BC4">
              <w:rPr>
                <w:bCs/>
              </w:rPr>
              <w:t>не менее 33</w:t>
            </w:r>
          </w:p>
        </w:tc>
        <w:tc>
          <w:tcPr>
            <w:tcW w:w="992" w:type="dxa"/>
            <w:vAlign w:val="center"/>
          </w:tcPr>
          <w:p w:rsidR="00CF446D" w:rsidRPr="00207BC4" w:rsidRDefault="00CF446D" w:rsidP="00CF446D">
            <w:pPr>
              <w:jc w:val="center"/>
            </w:pPr>
            <w:r w:rsidRPr="00207BC4">
              <w:rPr>
                <w:bCs/>
              </w:rPr>
              <w:t>не менее 33</w:t>
            </w:r>
          </w:p>
        </w:tc>
        <w:tc>
          <w:tcPr>
            <w:tcW w:w="992" w:type="dxa"/>
            <w:vAlign w:val="center"/>
          </w:tcPr>
          <w:p w:rsidR="00CF446D" w:rsidRPr="00207BC4" w:rsidRDefault="00CF446D" w:rsidP="00CF446D">
            <w:pPr>
              <w:jc w:val="center"/>
            </w:pPr>
            <w:r w:rsidRPr="00207BC4">
              <w:rPr>
                <w:bCs/>
              </w:rPr>
              <w:t>не менее 33</w:t>
            </w:r>
          </w:p>
        </w:tc>
        <w:tc>
          <w:tcPr>
            <w:tcW w:w="992" w:type="dxa"/>
            <w:vAlign w:val="center"/>
          </w:tcPr>
          <w:p w:rsidR="00CF446D" w:rsidRPr="00207BC4" w:rsidRDefault="00CF446D" w:rsidP="00CF446D">
            <w:pPr>
              <w:jc w:val="center"/>
            </w:pPr>
            <w:r w:rsidRPr="00207BC4">
              <w:rPr>
                <w:bCs/>
              </w:rPr>
              <w:t>не менее 33</w:t>
            </w:r>
          </w:p>
        </w:tc>
      </w:tr>
      <w:tr w:rsidR="00E672F9" w:rsidRPr="00207BC4" w:rsidTr="00E672F9">
        <w:trPr>
          <w:trHeight w:val="858"/>
        </w:trPr>
        <w:tc>
          <w:tcPr>
            <w:tcW w:w="675" w:type="dxa"/>
          </w:tcPr>
          <w:p w:rsidR="00E672F9" w:rsidRPr="00207BC4" w:rsidRDefault="00E672F9" w:rsidP="00E672F9">
            <w:pPr>
              <w:keepNext/>
              <w:jc w:val="center"/>
              <w:outlineLvl w:val="1"/>
              <w:rPr>
                <w:bCs/>
              </w:rPr>
            </w:pPr>
            <w:r w:rsidRPr="00207BC4">
              <w:rPr>
                <w:bCs/>
              </w:rPr>
              <w:t>3.</w:t>
            </w:r>
          </w:p>
        </w:tc>
        <w:tc>
          <w:tcPr>
            <w:tcW w:w="6096" w:type="dxa"/>
          </w:tcPr>
          <w:p w:rsidR="00E672F9" w:rsidRPr="00207BC4" w:rsidRDefault="006032B0" w:rsidP="006032B0">
            <w:pPr>
              <w:keepNext/>
              <w:jc w:val="both"/>
              <w:outlineLvl w:val="1"/>
              <w:rPr>
                <w:bCs/>
              </w:rPr>
            </w:pPr>
            <w:r w:rsidRPr="00207BC4">
              <w:t>Д</w:t>
            </w:r>
            <w:r w:rsidR="00E672F9" w:rsidRPr="00207BC4">
              <w:t>оля муниципальных служащих в городе Чебоксары в возрасте до 30 лет в общей численности муниципальных служащих</w:t>
            </w:r>
            <w:r w:rsidRPr="00207BC4">
              <w:t xml:space="preserve">, </w:t>
            </w:r>
            <w:r w:rsidRPr="00207BC4">
              <w:rPr>
                <w:shd w:val="clear" w:color="auto" w:fill="FFFFFF" w:themeFill="background1"/>
              </w:rPr>
              <w:t>имеющих стаж муниципальной службы более 3 лет</w:t>
            </w:r>
          </w:p>
        </w:tc>
        <w:tc>
          <w:tcPr>
            <w:tcW w:w="1418" w:type="dxa"/>
            <w:vAlign w:val="center"/>
          </w:tcPr>
          <w:p w:rsidR="00E672F9" w:rsidRPr="00207BC4" w:rsidRDefault="00E672F9" w:rsidP="00E672F9">
            <w:pPr>
              <w:keepNext/>
              <w:jc w:val="center"/>
              <w:outlineLvl w:val="1"/>
              <w:rPr>
                <w:bCs/>
              </w:rPr>
            </w:pPr>
            <w:r w:rsidRPr="00207BC4">
              <w:rPr>
                <w:bCs/>
              </w:rPr>
              <w:t>%</w:t>
            </w:r>
          </w:p>
        </w:tc>
        <w:tc>
          <w:tcPr>
            <w:tcW w:w="992" w:type="dxa"/>
            <w:vAlign w:val="center"/>
          </w:tcPr>
          <w:p w:rsidR="00E672F9" w:rsidRPr="00207BC4" w:rsidRDefault="00E672F9" w:rsidP="00E672F9">
            <w:pPr>
              <w:keepNext/>
              <w:jc w:val="center"/>
              <w:outlineLvl w:val="1"/>
              <w:rPr>
                <w:bCs/>
              </w:rPr>
            </w:pPr>
            <w:r w:rsidRPr="00207BC4">
              <w:rPr>
                <w:bCs/>
              </w:rPr>
              <w:t>не менее 12</w:t>
            </w:r>
          </w:p>
        </w:tc>
        <w:tc>
          <w:tcPr>
            <w:tcW w:w="992" w:type="dxa"/>
            <w:vAlign w:val="center"/>
          </w:tcPr>
          <w:p w:rsidR="00E672F9" w:rsidRPr="00207BC4" w:rsidRDefault="00E672F9" w:rsidP="00E672F9">
            <w:pPr>
              <w:keepNext/>
              <w:jc w:val="center"/>
              <w:outlineLvl w:val="1"/>
              <w:rPr>
                <w:bCs/>
              </w:rPr>
            </w:pPr>
            <w:r w:rsidRPr="00207BC4">
              <w:rPr>
                <w:bCs/>
              </w:rPr>
              <w:t>не менее 12</w:t>
            </w:r>
          </w:p>
        </w:tc>
        <w:tc>
          <w:tcPr>
            <w:tcW w:w="992" w:type="dxa"/>
            <w:vAlign w:val="center"/>
          </w:tcPr>
          <w:p w:rsidR="00E672F9" w:rsidRPr="00207BC4" w:rsidRDefault="00E672F9" w:rsidP="00E672F9">
            <w:pPr>
              <w:keepNext/>
              <w:jc w:val="center"/>
              <w:outlineLvl w:val="1"/>
              <w:rPr>
                <w:bCs/>
              </w:rPr>
            </w:pPr>
            <w:r w:rsidRPr="00207BC4">
              <w:rPr>
                <w:bCs/>
              </w:rPr>
              <w:t>не менее 12</w:t>
            </w:r>
          </w:p>
        </w:tc>
        <w:tc>
          <w:tcPr>
            <w:tcW w:w="993" w:type="dxa"/>
            <w:vAlign w:val="center"/>
          </w:tcPr>
          <w:p w:rsidR="00E672F9" w:rsidRPr="00207BC4" w:rsidRDefault="00E672F9" w:rsidP="00E672F9">
            <w:pPr>
              <w:keepNext/>
              <w:jc w:val="center"/>
              <w:outlineLvl w:val="1"/>
              <w:rPr>
                <w:bCs/>
              </w:rPr>
            </w:pPr>
            <w:r w:rsidRPr="00207BC4">
              <w:rPr>
                <w:bCs/>
              </w:rPr>
              <w:t>не менее 12</w:t>
            </w:r>
          </w:p>
        </w:tc>
        <w:tc>
          <w:tcPr>
            <w:tcW w:w="992" w:type="dxa"/>
            <w:vAlign w:val="center"/>
          </w:tcPr>
          <w:p w:rsidR="00E672F9" w:rsidRPr="00207BC4" w:rsidRDefault="00E672F9" w:rsidP="00E672F9">
            <w:pPr>
              <w:keepNext/>
              <w:jc w:val="center"/>
              <w:outlineLvl w:val="1"/>
              <w:rPr>
                <w:bCs/>
              </w:rPr>
            </w:pPr>
            <w:r w:rsidRPr="00207BC4">
              <w:rPr>
                <w:bCs/>
              </w:rPr>
              <w:t>не менее 12</w:t>
            </w:r>
          </w:p>
        </w:tc>
        <w:tc>
          <w:tcPr>
            <w:tcW w:w="992" w:type="dxa"/>
            <w:vAlign w:val="center"/>
          </w:tcPr>
          <w:p w:rsidR="00E672F9" w:rsidRPr="00207BC4" w:rsidRDefault="00E672F9" w:rsidP="00E672F9">
            <w:pPr>
              <w:keepNext/>
              <w:jc w:val="center"/>
              <w:outlineLvl w:val="1"/>
              <w:rPr>
                <w:bCs/>
              </w:rPr>
            </w:pPr>
            <w:r w:rsidRPr="00207BC4">
              <w:rPr>
                <w:bCs/>
              </w:rPr>
              <w:t>не менее 12</w:t>
            </w:r>
          </w:p>
        </w:tc>
        <w:tc>
          <w:tcPr>
            <w:tcW w:w="992" w:type="dxa"/>
            <w:vAlign w:val="center"/>
          </w:tcPr>
          <w:p w:rsidR="00E672F9" w:rsidRPr="00207BC4" w:rsidRDefault="00E672F9" w:rsidP="00E672F9">
            <w:pPr>
              <w:keepNext/>
              <w:jc w:val="center"/>
              <w:outlineLvl w:val="1"/>
              <w:rPr>
                <w:bCs/>
              </w:rPr>
            </w:pPr>
            <w:r w:rsidRPr="00207BC4">
              <w:rPr>
                <w:bCs/>
              </w:rPr>
              <w:t>не менее 12</w:t>
            </w:r>
          </w:p>
        </w:tc>
      </w:tr>
      <w:tr w:rsidR="00E672F9" w:rsidRPr="00207BC4" w:rsidTr="006032B0">
        <w:trPr>
          <w:trHeight w:val="888"/>
        </w:trPr>
        <w:tc>
          <w:tcPr>
            <w:tcW w:w="675" w:type="dxa"/>
          </w:tcPr>
          <w:p w:rsidR="00E672F9" w:rsidRPr="00207BC4" w:rsidRDefault="006032B0" w:rsidP="00E672F9">
            <w:pPr>
              <w:keepNext/>
              <w:jc w:val="center"/>
              <w:outlineLvl w:val="1"/>
              <w:rPr>
                <w:bCs/>
              </w:rPr>
            </w:pPr>
            <w:r w:rsidRPr="00207BC4">
              <w:rPr>
                <w:bCs/>
              </w:rPr>
              <w:lastRenderedPageBreak/>
              <w:t>4.</w:t>
            </w:r>
          </w:p>
        </w:tc>
        <w:tc>
          <w:tcPr>
            <w:tcW w:w="6096" w:type="dxa"/>
          </w:tcPr>
          <w:p w:rsidR="00E672F9" w:rsidRPr="00207BC4" w:rsidRDefault="006032B0" w:rsidP="006032B0">
            <w:pPr>
              <w:pStyle w:val="ConsPlusNormal"/>
              <w:jc w:val="both"/>
              <w:rPr>
                <w:bCs/>
              </w:rPr>
            </w:pPr>
            <w:r w:rsidRPr="00207BC4">
              <w:rPr>
                <w:rFonts w:ascii="Times New Roman" w:hAnsi="Times New Roman" w:cs="Times New Roman"/>
                <w:sz w:val="24"/>
                <w:szCs w:val="24"/>
              </w:rPr>
              <w:t>Д</w:t>
            </w:r>
            <w:r w:rsidR="00E672F9" w:rsidRPr="00207BC4">
              <w:rPr>
                <w:rFonts w:ascii="Times New Roman" w:hAnsi="Times New Roman" w:cs="Times New Roman"/>
                <w:sz w:val="24"/>
                <w:szCs w:val="24"/>
              </w:rPr>
              <w:t>оля вакантных должностей муниципальной службы, замещаемых на конкурсной основе, в том числе из кадрового резерва администрации города</w:t>
            </w:r>
          </w:p>
        </w:tc>
        <w:tc>
          <w:tcPr>
            <w:tcW w:w="1418" w:type="dxa"/>
            <w:vAlign w:val="center"/>
          </w:tcPr>
          <w:p w:rsidR="00E672F9" w:rsidRPr="00207BC4" w:rsidRDefault="00E672F9" w:rsidP="00E672F9">
            <w:pPr>
              <w:keepNext/>
              <w:jc w:val="center"/>
              <w:outlineLvl w:val="1"/>
              <w:rPr>
                <w:bCs/>
              </w:rPr>
            </w:pPr>
            <w:r w:rsidRPr="00207BC4">
              <w:rPr>
                <w:bCs/>
              </w:rPr>
              <w:t>%</w:t>
            </w:r>
          </w:p>
        </w:tc>
        <w:tc>
          <w:tcPr>
            <w:tcW w:w="992" w:type="dxa"/>
          </w:tcPr>
          <w:p w:rsidR="00E672F9" w:rsidRPr="00207BC4" w:rsidRDefault="00E672F9" w:rsidP="006032B0">
            <w:pPr>
              <w:jc w:val="center"/>
            </w:pPr>
            <w:r w:rsidRPr="00207BC4">
              <w:rPr>
                <w:bCs/>
              </w:rPr>
              <w:t>не менее 72</w:t>
            </w:r>
          </w:p>
        </w:tc>
        <w:tc>
          <w:tcPr>
            <w:tcW w:w="992" w:type="dxa"/>
          </w:tcPr>
          <w:p w:rsidR="00E672F9" w:rsidRPr="00207BC4" w:rsidRDefault="00E672F9" w:rsidP="006032B0">
            <w:pPr>
              <w:jc w:val="center"/>
            </w:pPr>
            <w:r w:rsidRPr="00207BC4">
              <w:rPr>
                <w:bCs/>
              </w:rPr>
              <w:t>не менее 74</w:t>
            </w:r>
          </w:p>
        </w:tc>
        <w:tc>
          <w:tcPr>
            <w:tcW w:w="992" w:type="dxa"/>
          </w:tcPr>
          <w:p w:rsidR="00E672F9" w:rsidRPr="00207BC4" w:rsidRDefault="00E672F9" w:rsidP="006032B0">
            <w:pPr>
              <w:jc w:val="center"/>
            </w:pPr>
            <w:r w:rsidRPr="00207BC4">
              <w:rPr>
                <w:bCs/>
              </w:rPr>
              <w:t>не менее 75</w:t>
            </w:r>
          </w:p>
        </w:tc>
        <w:tc>
          <w:tcPr>
            <w:tcW w:w="993" w:type="dxa"/>
          </w:tcPr>
          <w:p w:rsidR="00E672F9" w:rsidRPr="00207BC4" w:rsidRDefault="00E672F9" w:rsidP="006032B0">
            <w:pPr>
              <w:keepNext/>
              <w:jc w:val="center"/>
              <w:outlineLvl w:val="1"/>
              <w:rPr>
                <w:bCs/>
              </w:rPr>
            </w:pPr>
            <w:r w:rsidRPr="00207BC4">
              <w:rPr>
                <w:bCs/>
              </w:rPr>
              <w:t>не менее 75</w:t>
            </w:r>
          </w:p>
        </w:tc>
        <w:tc>
          <w:tcPr>
            <w:tcW w:w="992" w:type="dxa"/>
          </w:tcPr>
          <w:p w:rsidR="00E672F9" w:rsidRPr="00207BC4" w:rsidRDefault="00E672F9" w:rsidP="006032B0">
            <w:pPr>
              <w:keepNext/>
              <w:jc w:val="center"/>
              <w:outlineLvl w:val="1"/>
              <w:rPr>
                <w:bCs/>
              </w:rPr>
            </w:pPr>
            <w:r w:rsidRPr="00207BC4">
              <w:rPr>
                <w:bCs/>
              </w:rPr>
              <w:t>не менее 75</w:t>
            </w:r>
          </w:p>
        </w:tc>
        <w:tc>
          <w:tcPr>
            <w:tcW w:w="992" w:type="dxa"/>
          </w:tcPr>
          <w:p w:rsidR="00E672F9" w:rsidRPr="00207BC4" w:rsidRDefault="00E672F9" w:rsidP="006032B0">
            <w:pPr>
              <w:keepNext/>
              <w:jc w:val="center"/>
              <w:outlineLvl w:val="1"/>
              <w:rPr>
                <w:bCs/>
              </w:rPr>
            </w:pPr>
            <w:r w:rsidRPr="00207BC4">
              <w:rPr>
                <w:bCs/>
              </w:rPr>
              <w:t>не менее</w:t>
            </w:r>
          </w:p>
          <w:p w:rsidR="00E672F9" w:rsidRPr="00207BC4" w:rsidRDefault="00E672F9" w:rsidP="006032B0">
            <w:pPr>
              <w:keepNext/>
              <w:jc w:val="center"/>
              <w:outlineLvl w:val="1"/>
              <w:rPr>
                <w:bCs/>
              </w:rPr>
            </w:pPr>
            <w:r w:rsidRPr="00207BC4">
              <w:rPr>
                <w:bCs/>
              </w:rPr>
              <w:t>75</w:t>
            </w:r>
          </w:p>
        </w:tc>
        <w:tc>
          <w:tcPr>
            <w:tcW w:w="992" w:type="dxa"/>
          </w:tcPr>
          <w:p w:rsidR="00E672F9" w:rsidRPr="00207BC4" w:rsidRDefault="00E672F9" w:rsidP="006032B0">
            <w:pPr>
              <w:keepNext/>
              <w:jc w:val="center"/>
              <w:outlineLvl w:val="1"/>
              <w:rPr>
                <w:bCs/>
              </w:rPr>
            </w:pPr>
            <w:r w:rsidRPr="00207BC4">
              <w:rPr>
                <w:bCs/>
              </w:rPr>
              <w:t>не менее 75</w:t>
            </w:r>
          </w:p>
        </w:tc>
      </w:tr>
      <w:tr w:rsidR="00AD0C11" w:rsidRPr="00207BC4" w:rsidTr="00756D82">
        <w:trPr>
          <w:trHeight w:val="274"/>
        </w:trPr>
        <w:tc>
          <w:tcPr>
            <w:tcW w:w="675" w:type="dxa"/>
          </w:tcPr>
          <w:p w:rsidR="00AD0C11" w:rsidRPr="00207BC4" w:rsidRDefault="00AD0C11" w:rsidP="00AD0C11">
            <w:pPr>
              <w:keepNext/>
              <w:jc w:val="center"/>
              <w:outlineLvl w:val="1"/>
              <w:rPr>
                <w:bCs/>
              </w:rPr>
            </w:pPr>
            <w:r w:rsidRPr="00207BC4">
              <w:rPr>
                <w:bCs/>
              </w:rPr>
              <w:t>5.</w:t>
            </w:r>
          </w:p>
        </w:tc>
        <w:tc>
          <w:tcPr>
            <w:tcW w:w="6096" w:type="dxa"/>
          </w:tcPr>
          <w:p w:rsidR="00AD0C11" w:rsidRPr="00207BC4" w:rsidRDefault="00AD0C11" w:rsidP="00AD0C11">
            <w:pPr>
              <w:pStyle w:val="ConsPlusNormal"/>
              <w:jc w:val="both"/>
              <w:rPr>
                <w:rFonts w:ascii="Times New Roman" w:hAnsi="Times New Roman" w:cs="Times New Roman"/>
                <w:sz w:val="24"/>
                <w:szCs w:val="24"/>
              </w:rPr>
            </w:pPr>
            <w:r w:rsidRPr="00207BC4">
              <w:rPr>
                <w:rFonts w:ascii="Times New Roman" w:hAnsi="Times New Roman" w:cs="Times New Roman"/>
                <w:sz w:val="24"/>
                <w:szCs w:val="24"/>
              </w:rPr>
              <w:t>Количество лиц, состоящих в резерве управленческих кадров города Чебоксары, человек</w:t>
            </w:r>
          </w:p>
        </w:tc>
        <w:tc>
          <w:tcPr>
            <w:tcW w:w="1418" w:type="dxa"/>
            <w:vAlign w:val="center"/>
          </w:tcPr>
          <w:p w:rsidR="00AD0C11" w:rsidRPr="00207BC4" w:rsidRDefault="00AD0C11" w:rsidP="00AD0C11">
            <w:pPr>
              <w:keepNext/>
              <w:jc w:val="center"/>
              <w:outlineLvl w:val="1"/>
              <w:rPr>
                <w:bCs/>
              </w:rPr>
            </w:pPr>
            <w:r w:rsidRPr="00207BC4">
              <w:rPr>
                <w:bCs/>
              </w:rPr>
              <w:t>чел.</w:t>
            </w:r>
          </w:p>
        </w:tc>
        <w:tc>
          <w:tcPr>
            <w:tcW w:w="992" w:type="dxa"/>
            <w:vAlign w:val="center"/>
          </w:tcPr>
          <w:p w:rsidR="00AD0C11" w:rsidRPr="00207BC4" w:rsidRDefault="00AD0C11" w:rsidP="00AD0C11">
            <w:pPr>
              <w:keepNext/>
              <w:jc w:val="center"/>
              <w:outlineLvl w:val="1"/>
              <w:rPr>
                <w:bCs/>
              </w:rPr>
            </w:pPr>
            <w:r w:rsidRPr="00207BC4">
              <w:rPr>
                <w:bCs/>
              </w:rPr>
              <w:t>не менее 15</w:t>
            </w:r>
          </w:p>
        </w:tc>
        <w:tc>
          <w:tcPr>
            <w:tcW w:w="992" w:type="dxa"/>
            <w:vAlign w:val="center"/>
          </w:tcPr>
          <w:p w:rsidR="00AD0C11" w:rsidRPr="00207BC4" w:rsidRDefault="00AD0C11" w:rsidP="00AD0C11">
            <w:pPr>
              <w:keepNext/>
              <w:jc w:val="center"/>
              <w:outlineLvl w:val="1"/>
              <w:rPr>
                <w:bCs/>
              </w:rPr>
            </w:pPr>
            <w:r w:rsidRPr="00207BC4">
              <w:rPr>
                <w:bCs/>
              </w:rPr>
              <w:t>не менее 15</w:t>
            </w:r>
          </w:p>
        </w:tc>
        <w:tc>
          <w:tcPr>
            <w:tcW w:w="992" w:type="dxa"/>
            <w:vAlign w:val="center"/>
          </w:tcPr>
          <w:p w:rsidR="00AD0C11" w:rsidRPr="00207BC4" w:rsidRDefault="00AD0C11" w:rsidP="00AD0C11">
            <w:pPr>
              <w:keepNext/>
              <w:jc w:val="center"/>
              <w:outlineLvl w:val="1"/>
              <w:rPr>
                <w:bCs/>
              </w:rPr>
            </w:pPr>
            <w:r w:rsidRPr="00207BC4">
              <w:rPr>
                <w:bCs/>
              </w:rPr>
              <w:t>не менее 15</w:t>
            </w:r>
          </w:p>
        </w:tc>
        <w:tc>
          <w:tcPr>
            <w:tcW w:w="993" w:type="dxa"/>
            <w:vAlign w:val="center"/>
          </w:tcPr>
          <w:p w:rsidR="00AD0C11" w:rsidRPr="00207BC4" w:rsidRDefault="00AD0C11" w:rsidP="00AD0C11">
            <w:pPr>
              <w:keepNext/>
              <w:jc w:val="center"/>
              <w:outlineLvl w:val="1"/>
              <w:rPr>
                <w:bCs/>
              </w:rPr>
            </w:pPr>
            <w:r w:rsidRPr="00207BC4">
              <w:rPr>
                <w:bCs/>
              </w:rPr>
              <w:t>не менее 15</w:t>
            </w:r>
          </w:p>
        </w:tc>
        <w:tc>
          <w:tcPr>
            <w:tcW w:w="992" w:type="dxa"/>
            <w:vAlign w:val="center"/>
          </w:tcPr>
          <w:p w:rsidR="00AD0C11" w:rsidRPr="00207BC4" w:rsidRDefault="00AD0C11" w:rsidP="00AD0C11">
            <w:pPr>
              <w:keepNext/>
              <w:jc w:val="center"/>
              <w:outlineLvl w:val="1"/>
              <w:rPr>
                <w:bCs/>
              </w:rPr>
            </w:pPr>
            <w:r w:rsidRPr="00207BC4">
              <w:rPr>
                <w:bCs/>
              </w:rPr>
              <w:t>не менее 15</w:t>
            </w:r>
          </w:p>
        </w:tc>
        <w:tc>
          <w:tcPr>
            <w:tcW w:w="992" w:type="dxa"/>
            <w:vAlign w:val="center"/>
          </w:tcPr>
          <w:p w:rsidR="00AD0C11" w:rsidRPr="00207BC4" w:rsidRDefault="00AD0C11" w:rsidP="00AD0C11">
            <w:pPr>
              <w:keepNext/>
              <w:jc w:val="center"/>
              <w:outlineLvl w:val="1"/>
              <w:rPr>
                <w:bCs/>
              </w:rPr>
            </w:pPr>
            <w:r w:rsidRPr="00207BC4">
              <w:rPr>
                <w:bCs/>
              </w:rPr>
              <w:t>не менее 15</w:t>
            </w:r>
          </w:p>
        </w:tc>
        <w:tc>
          <w:tcPr>
            <w:tcW w:w="992" w:type="dxa"/>
            <w:vAlign w:val="center"/>
          </w:tcPr>
          <w:p w:rsidR="00AD0C11" w:rsidRPr="00207BC4" w:rsidRDefault="00AD0C11" w:rsidP="00AD0C11">
            <w:pPr>
              <w:keepNext/>
              <w:jc w:val="center"/>
              <w:outlineLvl w:val="1"/>
              <w:rPr>
                <w:bCs/>
              </w:rPr>
            </w:pPr>
            <w:r w:rsidRPr="00207BC4">
              <w:rPr>
                <w:bCs/>
              </w:rPr>
              <w:t>не менее 15</w:t>
            </w:r>
          </w:p>
        </w:tc>
      </w:tr>
      <w:tr w:rsidR="00AD0C11" w:rsidRPr="00207BC4" w:rsidTr="00756D82">
        <w:trPr>
          <w:trHeight w:val="274"/>
        </w:trPr>
        <w:tc>
          <w:tcPr>
            <w:tcW w:w="675" w:type="dxa"/>
          </w:tcPr>
          <w:p w:rsidR="00AD0C11" w:rsidRPr="00207BC4" w:rsidRDefault="00AD0C11" w:rsidP="00AD0C11">
            <w:pPr>
              <w:keepNext/>
              <w:jc w:val="center"/>
              <w:outlineLvl w:val="1"/>
              <w:rPr>
                <w:bCs/>
              </w:rPr>
            </w:pPr>
            <w:r w:rsidRPr="00207BC4">
              <w:rPr>
                <w:bCs/>
              </w:rPr>
              <w:t>6.</w:t>
            </w:r>
          </w:p>
        </w:tc>
        <w:tc>
          <w:tcPr>
            <w:tcW w:w="6096" w:type="dxa"/>
          </w:tcPr>
          <w:p w:rsidR="00AD0C11" w:rsidRPr="00207BC4" w:rsidRDefault="00AD0C11" w:rsidP="00AD0C11">
            <w:pPr>
              <w:keepNext/>
              <w:jc w:val="both"/>
              <w:outlineLvl w:val="1"/>
              <w:rPr>
                <w:bCs/>
              </w:rPr>
            </w:pPr>
            <w:r w:rsidRPr="00207BC4">
              <w:rPr>
                <w:bCs/>
              </w:rPr>
              <w:t>Доля должностей муниципальной службы, на которые сформирован кадровый резерв</w:t>
            </w:r>
          </w:p>
        </w:tc>
        <w:tc>
          <w:tcPr>
            <w:tcW w:w="1418" w:type="dxa"/>
            <w:vAlign w:val="center"/>
          </w:tcPr>
          <w:p w:rsidR="00AD0C11" w:rsidRPr="00207BC4" w:rsidRDefault="00AD0C11" w:rsidP="00AD0C11">
            <w:pPr>
              <w:keepNext/>
              <w:jc w:val="center"/>
              <w:outlineLvl w:val="1"/>
              <w:rPr>
                <w:bCs/>
              </w:rPr>
            </w:pPr>
            <w:r w:rsidRPr="00207BC4">
              <w:rPr>
                <w:bCs/>
              </w:rPr>
              <w:t>%</w:t>
            </w:r>
          </w:p>
        </w:tc>
        <w:tc>
          <w:tcPr>
            <w:tcW w:w="992" w:type="dxa"/>
            <w:vAlign w:val="center"/>
          </w:tcPr>
          <w:p w:rsidR="00AD0C11" w:rsidRPr="00207BC4" w:rsidRDefault="00AD0C11" w:rsidP="00AD0C11">
            <w:pPr>
              <w:keepNext/>
              <w:jc w:val="center"/>
              <w:outlineLvl w:val="1"/>
              <w:rPr>
                <w:bCs/>
              </w:rPr>
            </w:pPr>
            <w:r w:rsidRPr="00207BC4">
              <w:rPr>
                <w:bCs/>
              </w:rPr>
              <w:t>не менее 60</w:t>
            </w:r>
          </w:p>
        </w:tc>
        <w:tc>
          <w:tcPr>
            <w:tcW w:w="992" w:type="dxa"/>
            <w:vAlign w:val="center"/>
          </w:tcPr>
          <w:p w:rsidR="00AD0C11" w:rsidRPr="00207BC4" w:rsidRDefault="00AD0C11" w:rsidP="00AD0C11">
            <w:pPr>
              <w:keepNext/>
              <w:jc w:val="center"/>
              <w:outlineLvl w:val="1"/>
              <w:rPr>
                <w:bCs/>
              </w:rPr>
            </w:pPr>
            <w:r w:rsidRPr="00207BC4">
              <w:rPr>
                <w:bCs/>
              </w:rPr>
              <w:t>не менее 61</w:t>
            </w:r>
          </w:p>
        </w:tc>
        <w:tc>
          <w:tcPr>
            <w:tcW w:w="992" w:type="dxa"/>
            <w:vAlign w:val="center"/>
          </w:tcPr>
          <w:p w:rsidR="00AD0C11" w:rsidRPr="00207BC4" w:rsidRDefault="00AD0C11" w:rsidP="00AD0C11">
            <w:pPr>
              <w:keepNext/>
              <w:jc w:val="center"/>
              <w:outlineLvl w:val="1"/>
              <w:rPr>
                <w:bCs/>
              </w:rPr>
            </w:pPr>
            <w:r w:rsidRPr="00207BC4">
              <w:rPr>
                <w:bCs/>
              </w:rPr>
              <w:t>не менее 62</w:t>
            </w:r>
          </w:p>
        </w:tc>
        <w:tc>
          <w:tcPr>
            <w:tcW w:w="993" w:type="dxa"/>
            <w:vAlign w:val="center"/>
          </w:tcPr>
          <w:p w:rsidR="00AD0C11" w:rsidRPr="00207BC4" w:rsidRDefault="00AD0C11" w:rsidP="00AD0C11">
            <w:pPr>
              <w:keepNext/>
              <w:jc w:val="center"/>
              <w:outlineLvl w:val="1"/>
              <w:rPr>
                <w:bCs/>
              </w:rPr>
            </w:pPr>
            <w:r w:rsidRPr="00207BC4">
              <w:rPr>
                <w:bCs/>
              </w:rPr>
              <w:t>не менее 62</w:t>
            </w:r>
          </w:p>
        </w:tc>
        <w:tc>
          <w:tcPr>
            <w:tcW w:w="992" w:type="dxa"/>
            <w:vAlign w:val="center"/>
          </w:tcPr>
          <w:p w:rsidR="00AD0C11" w:rsidRPr="00207BC4" w:rsidRDefault="00AD0C11" w:rsidP="00AD0C11">
            <w:pPr>
              <w:keepNext/>
              <w:jc w:val="center"/>
              <w:outlineLvl w:val="1"/>
              <w:rPr>
                <w:bCs/>
              </w:rPr>
            </w:pPr>
            <w:r w:rsidRPr="00207BC4">
              <w:rPr>
                <w:bCs/>
              </w:rPr>
              <w:t>не менее 63</w:t>
            </w:r>
          </w:p>
        </w:tc>
        <w:tc>
          <w:tcPr>
            <w:tcW w:w="992" w:type="dxa"/>
            <w:vAlign w:val="center"/>
          </w:tcPr>
          <w:p w:rsidR="00AD0C11" w:rsidRPr="00207BC4" w:rsidRDefault="00AD0C11" w:rsidP="00AD0C11">
            <w:pPr>
              <w:keepNext/>
              <w:jc w:val="center"/>
              <w:outlineLvl w:val="1"/>
              <w:rPr>
                <w:bCs/>
              </w:rPr>
            </w:pPr>
            <w:r w:rsidRPr="00207BC4">
              <w:rPr>
                <w:bCs/>
              </w:rPr>
              <w:t>не менее 64</w:t>
            </w:r>
          </w:p>
        </w:tc>
        <w:tc>
          <w:tcPr>
            <w:tcW w:w="992" w:type="dxa"/>
            <w:vAlign w:val="center"/>
          </w:tcPr>
          <w:p w:rsidR="00AD0C11" w:rsidRPr="00207BC4" w:rsidRDefault="00AD0C11" w:rsidP="00AD0C11">
            <w:pPr>
              <w:keepNext/>
              <w:jc w:val="center"/>
              <w:outlineLvl w:val="1"/>
              <w:rPr>
                <w:bCs/>
              </w:rPr>
            </w:pPr>
            <w:r w:rsidRPr="00207BC4">
              <w:rPr>
                <w:bCs/>
              </w:rPr>
              <w:t>не менее 65</w:t>
            </w:r>
          </w:p>
        </w:tc>
      </w:tr>
      <w:tr w:rsidR="009435EB" w:rsidRPr="00207BC4" w:rsidTr="00756D82">
        <w:trPr>
          <w:trHeight w:val="274"/>
        </w:trPr>
        <w:tc>
          <w:tcPr>
            <w:tcW w:w="675" w:type="dxa"/>
          </w:tcPr>
          <w:p w:rsidR="009435EB" w:rsidRPr="00207BC4" w:rsidRDefault="009435EB" w:rsidP="009435EB">
            <w:pPr>
              <w:keepNext/>
              <w:jc w:val="center"/>
              <w:outlineLvl w:val="1"/>
              <w:rPr>
                <w:bCs/>
              </w:rPr>
            </w:pPr>
            <w:r w:rsidRPr="00207BC4">
              <w:rPr>
                <w:bCs/>
              </w:rPr>
              <w:t>7.</w:t>
            </w:r>
          </w:p>
        </w:tc>
        <w:tc>
          <w:tcPr>
            <w:tcW w:w="6096" w:type="dxa"/>
          </w:tcPr>
          <w:p w:rsidR="009435EB" w:rsidRPr="00207BC4" w:rsidRDefault="009435EB" w:rsidP="009435EB">
            <w:pPr>
              <w:keepNext/>
              <w:jc w:val="both"/>
              <w:outlineLvl w:val="1"/>
            </w:pPr>
            <w:r w:rsidRPr="00207BC4">
              <w:t>Доля муниципальных служащих в возрасте до 30 лет в общей численности муниципальных служащих</w:t>
            </w:r>
          </w:p>
        </w:tc>
        <w:tc>
          <w:tcPr>
            <w:tcW w:w="1418" w:type="dxa"/>
            <w:vAlign w:val="center"/>
          </w:tcPr>
          <w:p w:rsidR="009435EB" w:rsidRPr="00207BC4" w:rsidRDefault="009435EB" w:rsidP="009435EB">
            <w:pPr>
              <w:keepNext/>
              <w:jc w:val="center"/>
              <w:outlineLvl w:val="1"/>
              <w:rPr>
                <w:bCs/>
              </w:rPr>
            </w:pPr>
            <w:r w:rsidRPr="00207BC4">
              <w:rPr>
                <w:bCs/>
              </w:rPr>
              <w:t>%</w:t>
            </w:r>
          </w:p>
        </w:tc>
        <w:tc>
          <w:tcPr>
            <w:tcW w:w="992" w:type="dxa"/>
            <w:vAlign w:val="center"/>
          </w:tcPr>
          <w:p w:rsidR="009435EB" w:rsidRPr="00207BC4" w:rsidRDefault="009435EB" w:rsidP="009435EB">
            <w:pPr>
              <w:keepNext/>
              <w:jc w:val="center"/>
              <w:outlineLvl w:val="1"/>
              <w:rPr>
                <w:bCs/>
              </w:rPr>
            </w:pPr>
            <w:r w:rsidRPr="00207BC4">
              <w:t>не менее 22</w:t>
            </w:r>
          </w:p>
        </w:tc>
        <w:tc>
          <w:tcPr>
            <w:tcW w:w="992" w:type="dxa"/>
            <w:vAlign w:val="center"/>
          </w:tcPr>
          <w:p w:rsidR="009435EB" w:rsidRPr="00207BC4" w:rsidRDefault="009435EB" w:rsidP="009435EB">
            <w:pPr>
              <w:keepNext/>
              <w:jc w:val="center"/>
              <w:outlineLvl w:val="1"/>
              <w:rPr>
                <w:bCs/>
              </w:rPr>
            </w:pPr>
            <w:r w:rsidRPr="00207BC4">
              <w:t>не менее 22,1</w:t>
            </w:r>
          </w:p>
        </w:tc>
        <w:tc>
          <w:tcPr>
            <w:tcW w:w="992" w:type="dxa"/>
            <w:vAlign w:val="center"/>
          </w:tcPr>
          <w:p w:rsidR="009435EB" w:rsidRPr="00207BC4" w:rsidRDefault="009435EB" w:rsidP="009435EB">
            <w:pPr>
              <w:keepNext/>
              <w:jc w:val="center"/>
              <w:outlineLvl w:val="1"/>
              <w:rPr>
                <w:bCs/>
              </w:rPr>
            </w:pPr>
            <w:r w:rsidRPr="00207BC4">
              <w:t>не менее 22,3</w:t>
            </w:r>
          </w:p>
        </w:tc>
        <w:tc>
          <w:tcPr>
            <w:tcW w:w="993" w:type="dxa"/>
            <w:vAlign w:val="center"/>
          </w:tcPr>
          <w:p w:rsidR="009435EB" w:rsidRPr="00207BC4" w:rsidRDefault="009435EB" w:rsidP="009435EB">
            <w:pPr>
              <w:keepNext/>
              <w:jc w:val="center"/>
              <w:outlineLvl w:val="1"/>
              <w:rPr>
                <w:bCs/>
              </w:rPr>
            </w:pPr>
            <w:r w:rsidRPr="00207BC4">
              <w:t>не менее 22,5</w:t>
            </w:r>
          </w:p>
        </w:tc>
        <w:tc>
          <w:tcPr>
            <w:tcW w:w="992" w:type="dxa"/>
            <w:vAlign w:val="center"/>
          </w:tcPr>
          <w:p w:rsidR="009435EB" w:rsidRPr="00207BC4" w:rsidRDefault="009435EB" w:rsidP="009435EB">
            <w:pPr>
              <w:keepNext/>
              <w:jc w:val="center"/>
              <w:outlineLvl w:val="1"/>
              <w:rPr>
                <w:bCs/>
              </w:rPr>
            </w:pPr>
            <w:r w:rsidRPr="00207BC4">
              <w:t>не менее 22,7</w:t>
            </w:r>
          </w:p>
        </w:tc>
        <w:tc>
          <w:tcPr>
            <w:tcW w:w="992" w:type="dxa"/>
            <w:vAlign w:val="center"/>
          </w:tcPr>
          <w:p w:rsidR="009435EB" w:rsidRPr="00207BC4" w:rsidRDefault="009435EB" w:rsidP="009435EB">
            <w:pPr>
              <w:keepNext/>
              <w:jc w:val="center"/>
              <w:outlineLvl w:val="1"/>
              <w:rPr>
                <w:bCs/>
              </w:rPr>
            </w:pPr>
            <w:r w:rsidRPr="00207BC4">
              <w:t>не менее 22,9</w:t>
            </w:r>
          </w:p>
        </w:tc>
        <w:tc>
          <w:tcPr>
            <w:tcW w:w="992" w:type="dxa"/>
            <w:vAlign w:val="center"/>
          </w:tcPr>
          <w:p w:rsidR="009435EB" w:rsidRPr="00207BC4" w:rsidRDefault="009435EB" w:rsidP="009435EB">
            <w:pPr>
              <w:keepNext/>
              <w:jc w:val="center"/>
              <w:outlineLvl w:val="1"/>
              <w:rPr>
                <w:bCs/>
              </w:rPr>
            </w:pPr>
            <w:r w:rsidRPr="00207BC4">
              <w:t>не менее 23</w:t>
            </w:r>
          </w:p>
        </w:tc>
      </w:tr>
      <w:tr w:rsidR="009435EB" w:rsidRPr="00207BC4" w:rsidTr="00AD0C11">
        <w:trPr>
          <w:trHeight w:val="274"/>
        </w:trPr>
        <w:tc>
          <w:tcPr>
            <w:tcW w:w="675" w:type="dxa"/>
          </w:tcPr>
          <w:p w:rsidR="009435EB" w:rsidRPr="00207BC4" w:rsidRDefault="009435EB" w:rsidP="009435EB">
            <w:pPr>
              <w:keepNext/>
              <w:jc w:val="center"/>
              <w:outlineLvl w:val="1"/>
              <w:rPr>
                <w:bCs/>
              </w:rPr>
            </w:pPr>
            <w:r w:rsidRPr="00207BC4">
              <w:rPr>
                <w:bCs/>
              </w:rPr>
              <w:t>8.</w:t>
            </w:r>
          </w:p>
        </w:tc>
        <w:tc>
          <w:tcPr>
            <w:tcW w:w="6096" w:type="dxa"/>
          </w:tcPr>
          <w:p w:rsidR="009435EB" w:rsidRPr="00207BC4" w:rsidRDefault="009435EB" w:rsidP="009435EB">
            <w:pPr>
              <w:keepNext/>
              <w:jc w:val="both"/>
              <w:outlineLvl w:val="1"/>
            </w:pPr>
            <w:r w:rsidRPr="00207BC4">
              <w:t>Оценка муниципальными служащими условий и результатов своей работы, морально-психологического климата в коллективе не ниже чем "удовлетворительно"</w:t>
            </w:r>
          </w:p>
        </w:tc>
        <w:tc>
          <w:tcPr>
            <w:tcW w:w="1418" w:type="dxa"/>
            <w:vAlign w:val="center"/>
          </w:tcPr>
          <w:p w:rsidR="009435EB" w:rsidRPr="00207BC4" w:rsidRDefault="009435EB" w:rsidP="009435EB">
            <w:pPr>
              <w:keepNext/>
              <w:jc w:val="center"/>
              <w:outlineLvl w:val="1"/>
              <w:rPr>
                <w:bCs/>
              </w:rPr>
            </w:pPr>
            <w:r w:rsidRPr="00207BC4">
              <w:rPr>
                <w:bCs/>
              </w:rPr>
              <w:t>%</w:t>
            </w:r>
          </w:p>
        </w:tc>
        <w:tc>
          <w:tcPr>
            <w:tcW w:w="992" w:type="dxa"/>
          </w:tcPr>
          <w:p w:rsidR="009435EB" w:rsidRPr="00207BC4" w:rsidRDefault="009435EB" w:rsidP="009435EB">
            <w:pPr>
              <w:jc w:val="center"/>
            </w:pPr>
            <w:r w:rsidRPr="00207BC4">
              <w:t>удовлетворительно</w:t>
            </w:r>
          </w:p>
        </w:tc>
        <w:tc>
          <w:tcPr>
            <w:tcW w:w="992" w:type="dxa"/>
          </w:tcPr>
          <w:p w:rsidR="009435EB" w:rsidRPr="00207BC4" w:rsidRDefault="009435EB" w:rsidP="009435EB">
            <w:pPr>
              <w:jc w:val="center"/>
            </w:pPr>
            <w:r w:rsidRPr="00207BC4">
              <w:t>удовлетворительно</w:t>
            </w:r>
          </w:p>
        </w:tc>
        <w:tc>
          <w:tcPr>
            <w:tcW w:w="992" w:type="dxa"/>
          </w:tcPr>
          <w:p w:rsidR="009435EB" w:rsidRPr="00207BC4" w:rsidRDefault="009435EB" w:rsidP="009435EB">
            <w:pPr>
              <w:jc w:val="center"/>
            </w:pPr>
            <w:r w:rsidRPr="00207BC4">
              <w:t>удовлетворительно</w:t>
            </w:r>
          </w:p>
        </w:tc>
        <w:tc>
          <w:tcPr>
            <w:tcW w:w="993" w:type="dxa"/>
          </w:tcPr>
          <w:p w:rsidR="009435EB" w:rsidRPr="00207BC4" w:rsidRDefault="009435EB" w:rsidP="009435EB">
            <w:pPr>
              <w:jc w:val="center"/>
            </w:pPr>
            <w:r w:rsidRPr="00207BC4">
              <w:t>удовлетворительно</w:t>
            </w:r>
          </w:p>
        </w:tc>
        <w:tc>
          <w:tcPr>
            <w:tcW w:w="992" w:type="dxa"/>
          </w:tcPr>
          <w:p w:rsidR="009435EB" w:rsidRPr="00207BC4" w:rsidRDefault="009435EB" w:rsidP="009435EB">
            <w:pPr>
              <w:jc w:val="center"/>
            </w:pPr>
            <w:r w:rsidRPr="00207BC4">
              <w:t>удовлетворительно</w:t>
            </w:r>
          </w:p>
        </w:tc>
        <w:tc>
          <w:tcPr>
            <w:tcW w:w="992" w:type="dxa"/>
          </w:tcPr>
          <w:p w:rsidR="009435EB" w:rsidRPr="00207BC4" w:rsidRDefault="009435EB" w:rsidP="009435EB">
            <w:pPr>
              <w:jc w:val="center"/>
            </w:pPr>
            <w:r w:rsidRPr="00207BC4">
              <w:t>удовлетворительно</w:t>
            </w:r>
          </w:p>
        </w:tc>
        <w:tc>
          <w:tcPr>
            <w:tcW w:w="992" w:type="dxa"/>
          </w:tcPr>
          <w:p w:rsidR="009435EB" w:rsidRPr="00207BC4" w:rsidRDefault="009435EB" w:rsidP="009435EB">
            <w:pPr>
              <w:keepNext/>
              <w:jc w:val="center"/>
              <w:outlineLvl w:val="1"/>
              <w:rPr>
                <w:bCs/>
              </w:rPr>
            </w:pPr>
            <w:r w:rsidRPr="00207BC4">
              <w:t>удовлетворительно</w:t>
            </w:r>
          </w:p>
        </w:tc>
      </w:tr>
    </w:tbl>
    <w:p w:rsidR="00D10E89" w:rsidRDefault="00D10E89" w:rsidP="00CC61E1">
      <w:pPr>
        <w:keepNext/>
        <w:jc w:val="center"/>
        <w:outlineLvl w:val="1"/>
        <w:rPr>
          <w:b/>
          <w:bCs/>
        </w:rPr>
      </w:pPr>
    </w:p>
    <w:p w:rsidR="00CC61E1" w:rsidRPr="00207BC4" w:rsidRDefault="003C2AF8" w:rsidP="00CC61E1">
      <w:pPr>
        <w:keepNext/>
        <w:jc w:val="center"/>
        <w:outlineLvl w:val="1"/>
        <w:rPr>
          <w:b/>
          <w:bCs/>
        </w:rPr>
      </w:pPr>
      <w:r w:rsidRPr="00207BC4">
        <w:rPr>
          <w:b/>
          <w:bCs/>
        </w:rPr>
        <w:t>_________</w:t>
      </w:r>
      <w:r w:rsidR="00AD0C11" w:rsidRPr="00207BC4">
        <w:rPr>
          <w:b/>
          <w:bCs/>
        </w:rPr>
        <w:t>_______________</w:t>
      </w:r>
      <w:r w:rsidR="00CC61E1" w:rsidRPr="00207BC4">
        <w:rPr>
          <w:b/>
          <w:bCs/>
        </w:rPr>
        <w:t>_</w:t>
      </w:r>
    </w:p>
    <w:p w:rsidR="00C63CB5" w:rsidRPr="00207BC4" w:rsidRDefault="00385CCF" w:rsidP="001F1550">
      <w:pPr>
        <w:ind w:left="10065"/>
      </w:pPr>
      <w:r w:rsidRPr="00207BC4">
        <w:br w:type="page"/>
      </w:r>
    </w:p>
    <w:p w:rsidR="00C63CB5" w:rsidRPr="00207BC4" w:rsidRDefault="00C63CB5" w:rsidP="00C63CB5">
      <w:pPr>
        <w:ind w:left="10632" w:hanging="567"/>
      </w:pPr>
      <w:r w:rsidRPr="00207BC4">
        <w:lastRenderedPageBreak/>
        <w:t xml:space="preserve">Приложение </w:t>
      </w:r>
      <w:r w:rsidR="004525BB" w:rsidRPr="00207BC4">
        <w:t>№ 4</w:t>
      </w:r>
    </w:p>
    <w:p w:rsidR="00C63CB5" w:rsidRPr="00207BC4" w:rsidRDefault="00C63CB5" w:rsidP="00C63CB5">
      <w:pPr>
        <w:ind w:left="10632" w:hanging="567"/>
      </w:pPr>
      <w:r w:rsidRPr="00207BC4">
        <w:t xml:space="preserve">к постановлению администрации </w:t>
      </w:r>
    </w:p>
    <w:p w:rsidR="00C63CB5" w:rsidRPr="00207BC4" w:rsidRDefault="00C63CB5" w:rsidP="00C63CB5">
      <w:pPr>
        <w:ind w:left="10632" w:hanging="567"/>
      </w:pPr>
      <w:r w:rsidRPr="00207BC4">
        <w:t>города Чебоксары</w:t>
      </w:r>
    </w:p>
    <w:p w:rsidR="00C63CB5" w:rsidRPr="00207BC4" w:rsidRDefault="00C63CB5" w:rsidP="00C63CB5">
      <w:pPr>
        <w:ind w:left="10632" w:hanging="567"/>
      </w:pPr>
      <w:r w:rsidRPr="00207BC4">
        <w:t xml:space="preserve">от </w:t>
      </w:r>
      <w:r w:rsidR="000E62F8">
        <w:t>07.09.2017</w:t>
      </w:r>
      <w:r w:rsidRPr="00207BC4">
        <w:t xml:space="preserve"> № </w:t>
      </w:r>
      <w:r w:rsidR="000E62F8">
        <w:t>2092</w:t>
      </w:r>
    </w:p>
    <w:p w:rsidR="00C63CB5" w:rsidRPr="00207BC4" w:rsidRDefault="00C63CB5" w:rsidP="001F1550">
      <w:pPr>
        <w:ind w:left="10065"/>
      </w:pPr>
    </w:p>
    <w:p w:rsidR="001F1550" w:rsidRPr="00207BC4" w:rsidRDefault="001F1550" w:rsidP="001F1550">
      <w:pPr>
        <w:ind w:left="10065"/>
      </w:pPr>
      <w:r w:rsidRPr="00207BC4">
        <w:rPr>
          <w:bCs/>
        </w:rPr>
        <w:t xml:space="preserve">Приложение </w:t>
      </w:r>
      <w:r w:rsidR="004525BB" w:rsidRPr="00207BC4">
        <w:rPr>
          <w:bCs/>
        </w:rPr>
        <w:t>№ </w:t>
      </w:r>
      <w:r w:rsidRPr="00207BC4">
        <w:rPr>
          <w:bCs/>
        </w:rPr>
        <w:t>2</w:t>
      </w:r>
    </w:p>
    <w:p w:rsidR="001F1550" w:rsidRPr="00207BC4" w:rsidRDefault="001F1550" w:rsidP="001F1550">
      <w:pPr>
        <w:ind w:left="10065"/>
      </w:pPr>
      <w:r w:rsidRPr="00207BC4">
        <w:rPr>
          <w:bCs/>
        </w:rPr>
        <w:t>к п</w:t>
      </w:r>
      <w:r w:rsidRPr="00207BC4">
        <w:t>одпрограмме</w:t>
      </w:r>
      <w:r w:rsidRPr="00207BC4">
        <w:rPr>
          <w:bCs/>
        </w:rPr>
        <w:t xml:space="preserve"> «Совершенствование кадровой политики и развитие кадрового потенциала муниципальной службы города</w:t>
      </w:r>
      <w:r w:rsidRPr="00207BC4">
        <w:t xml:space="preserve"> Чебоксары» </w:t>
      </w:r>
    </w:p>
    <w:p w:rsidR="001F1550" w:rsidRDefault="001F1550" w:rsidP="001F1550">
      <w:pPr>
        <w:ind w:firstLine="720"/>
        <w:jc w:val="right"/>
        <w:rPr>
          <w:bCs/>
        </w:rPr>
      </w:pPr>
    </w:p>
    <w:p w:rsidR="00207BC4" w:rsidRPr="00207BC4" w:rsidRDefault="00207BC4" w:rsidP="001F1550">
      <w:pPr>
        <w:ind w:firstLine="720"/>
        <w:jc w:val="right"/>
        <w:rPr>
          <w:bCs/>
        </w:rPr>
      </w:pPr>
    </w:p>
    <w:p w:rsidR="001F1550" w:rsidRPr="00207BC4" w:rsidRDefault="001F1550" w:rsidP="00207BC4">
      <w:pPr>
        <w:tabs>
          <w:tab w:val="left" w:pos="1418"/>
          <w:tab w:val="left" w:pos="2355"/>
          <w:tab w:val="center" w:pos="5272"/>
        </w:tabs>
        <w:jc w:val="center"/>
      </w:pPr>
      <w:r w:rsidRPr="00207BC4">
        <w:t>РЕСУРСНОЕ ОБЕСПЕЧЕНИЕ</w:t>
      </w:r>
      <w:r w:rsidR="00207BC4">
        <w:t xml:space="preserve"> </w:t>
      </w:r>
      <w:r w:rsidRPr="00207BC4">
        <w:t>РЕАЛИЗАЦИИ ПОДПРОГРАММЫ</w:t>
      </w:r>
    </w:p>
    <w:p w:rsidR="00207BC4" w:rsidRDefault="001F1550" w:rsidP="00207BC4">
      <w:pPr>
        <w:tabs>
          <w:tab w:val="left" w:pos="1815"/>
          <w:tab w:val="center" w:pos="5272"/>
        </w:tabs>
        <w:jc w:val="center"/>
      </w:pPr>
      <w:r w:rsidRPr="00207BC4">
        <w:t>ЗА СЧЕТ ВСЕХ СРЕДСТВ ИСТОЧНИКОВ ФИНАНСИРОВАНИЯ</w:t>
      </w:r>
      <w:r w:rsidR="00207BC4">
        <w:t xml:space="preserve"> </w:t>
      </w:r>
      <w:r w:rsidRPr="00207BC4">
        <w:t xml:space="preserve">РЕАЛИЗАЦИИ МУНИЦИПАЛЬНОЙ ПРОГРАММЫ </w:t>
      </w:r>
    </w:p>
    <w:p w:rsidR="001F1550" w:rsidRPr="00207BC4" w:rsidRDefault="001F1550" w:rsidP="00207BC4">
      <w:pPr>
        <w:tabs>
          <w:tab w:val="left" w:pos="1815"/>
          <w:tab w:val="center" w:pos="5272"/>
        </w:tabs>
        <w:jc w:val="center"/>
      </w:pPr>
      <w:r w:rsidRPr="00207BC4">
        <w:t>ГОРОДА ЧЕБОКСАРЫ</w:t>
      </w:r>
      <w:r w:rsidR="00207BC4">
        <w:t xml:space="preserve"> </w:t>
      </w:r>
      <w:r w:rsidRPr="00207BC4">
        <w:t>"РАЗВИТИЕ ПОТЕНЦИАЛА МУНИЦИПАЛЬНОГО УПРАВЛЕНИЯ</w:t>
      </w:r>
    </w:p>
    <w:p w:rsidR="001F1550" w:rsidRPr="00207BC4" w:rsidRDefault="001F1550" w:rsidP="001F1550">
      <w:pPr>
        <w:ind w:firstLine="720"/>
        <w:jc w:val="center"/>
      </w:pPr>
    </w:p>
    <w:tbl>
      <w:tblPr>
        <w:tblW w:w="1550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1963"/>
        <w:gridCol w:w="283"/>
        <w:gridCol w:w="1290"/>
        <w:gridCol w:w="426"/>
        <w:gridCol w:w="850"/>
        <w:gridCol w:w="425"/>
        <w:gridCol w:w="709"/>
        <w:gridCol w:w="284"/>
        <w:gridCol w:w="567"/>
        <w:gridCol w:w="141"/>
        <w:gridCol w:w="1276"/>
        <w:gridCol w:w="851"/>
        <w:gridCol w:w="155"/>
        <w:gridCol w:w="691"/>
        <w:gridCol w:w="692"/>
        <w:gridCol w:w="692"/>
        <w:gridCol w:w="692"/>
        <w:gridCol w:w="691"/>
        <w:gridCol w:w="692"/>
        <w:gridCol w:w="692"/>
      </w:tblGrid>
      <w:tr w:rsidR="00207BC4" w:rsidRPr="00207BC4" w:rsidTr="00207BC4">
        <w:tc>
          <w:tcPr>
            <w:tcW w:w="1440" w:type="dxa"/>
            <w:vMerge w:val="restart"/>
          </w:tcPr>
          <w:p w:rsidR="001F1550" w:rsidRPr="00207BC4" w:rsidRDefault="001F1550" w:rsidP="008A4DA2">
            <w:pPr>
              <w:ind w:right="34"/>
              <w:jc w:val="center"/>
              <w:rPr>
                <w:sz w:val="22"/>
                <w:szCs w:val="22"/>
              </w:rPr>
            </w:pPr>
            <w:r w:rsidRPr="00207BC4">
              <w:rPr>
                <w:sz w:val="22"/>
                <w:szCs w:val="22"/>
              </w:rPr>
              <w:t xml:space="preserve">Статус </w:t>
            </w:r>
          </w:p>
        </w:tc>
        <w:tc>
          <w:tcPr>
            <w:tcW w:w="1963" w:type="dxa"/>
            <w:vMerge w:val="restart"/>
          </w:tcPr>
          <w:p w:rsidR="001F1550" w:rsidRPr="00207BC4" w:rsidRDefault="001F1550" w:rsidP="008A4DA2">
            <w:pPr>
              <w:jc w:val="center"/>
              <w:rPr>
                <w:sz w:val="22"/>
                <w:szCs w:val="22"/>
              </w:rPr>
            </w:pPr>
            <w:r w:rsidRPr="00207BC4">
              <w:rPr>
                <w:sz w:val="22"/>
                <w:szCs w:val="22"/>
              </w:rPr>
              <w:t>Наименование подпрограммы муниципальной программы</w:t>
            </w:r>
          </w:p>
        </w:tc>
        <w:tc>
          <w:tcPr>
            <w:tcW w:w="1573" w:type="dxa"/>
            <w:gridSpan w:val="2"/>
            <w:vMerge w:val="restart"/>
          </w:tcPr>
          <w:p w:rsidR="001F1550" w:rsidRPr="00207BC4" w:rsidRDefault="001F1550" w:rsidP="008A4DA2">
            <w:pPr>
              <w:jc w:val="center"/>
              <w:rPr>
                <w:sz w:val="22"/>
                <w:szCs w:val="22"/>
              </w:rPr>
            </w:pPr>
            <w:r w:rsidRPr="00207BC4">
              <w:rPr>
                <w:sz w:val="22"/>
                <w:szCs w:val="22"/>
              </w:rPr>
              <w:t>Источники финансирования</w:t>
            </w:r>
          </w:p>
        </w:tc>
        <w:tc>
          <w:tcPr>
            <w:tcW w:w="1276" w:type="dxa"/>
            <w:gridSpan w:val="2"/>
            <w:vMerge w:val="restart"/>
          </w:tcPr>
          <w:p w:rsidR="001F1550" w:rsidRPr="00207BC4" w:rsidRDefault="001F1550" w:rsidP="008A4DA2">
            <w:pPr>
              <w:jc w:val="center"/>
              <w:rPr>
                <w:sz w:val="22"/>
                <w:szCs w:val="22"/>
              </w:rPr>
            </w:pPr>
            <w:r w:rsidRPr="00207BC4">
              <w:rPr>
                <w:sz w:val="22"/>
                <w:szCs w:val="22"/>
              </w:rPr>
              <w:t>Ответственный исполнитель</w:t>
            </w:r>
          </w:p>
        </w:tc>
        <w:tc>
          <w:tcPr>
            <w:tcW w:w="4253" w:type="dxa"/>
            <w:gridSpan w:val="7"/>
          </w:tcPr>
          <w:p w:rsidR="001F1550" w:rsidRPr="00207BC4" w:rsidRDefault="001F1550" w:rsidP="008A4DA2">
            <w:pPr>
              <w:jc w:val="center"/>
              <w:rPr>
                <w:sz w:val="22"/>
                <w:szCs w:val="22"/>
              </w:rPr>
            </w:pPr>
            <w:r w:rsidRPr="00207BC4">
              <w:rPr>
                <w:sz w:val="22"/>
                <w:szCs w:val="22"/>
              </w:rPr>
              <w:t>Код бюджетной классификации</w:t>
            </w:r>
          </w:p>
        </w:tc>
        <w:tc>
          <w:tcPr>
            <w:tcW w:w="4997" w:type="dxa"/>
            <w:gridSpan w:val="8"/>
          </w:tcPr>
          <w:p w:rsidR="001F1550" w:rsidRPr="00207BC4" w:rsidRDefault="001F1550" w:rsidP="008A4DA2">
            <w:pPr>
              <w:jc w:val="center"/>
              <w:rPr>
                <w:sz w:val="22"/>
                <w:szCs w:val="22"/>
              </w:rPr>
            </w:pPr>
            <w:r w:rsidRPr="00207BC4">
              <w:rPr>
                <w:sz w:val="22"/>
                <w:szCs w:val="22"/>
              </w:rPr>
              <w:t>Оценка расходов по годам, тыс. руб.</w:t>
            </w:r>
          </w:p>
        </w:tc>
      </w:tr>
      <w:tr w:rsidR="00207BC4" w:rsidRPr="00207BC4" w:rsidTr="00207BC4">
        <w:tc>
          <w:tcPr>
            <w:tcW w:w="1440" w:type="dxa"/>
            <w:vMerge/>
          </w:tcPr>
          <w:p w:rsidR="001F1550" w:rsidRPr="00207BC4" w:rsidRDefault="001F1550" w:rsidP="008A4DA2">
            <w:pPr>
              <w:jc w:val="center"/>
              <w:rPr>
                <w:sz w:val="22"/>
                <w:szCs w:val="22"/>
              </w:rPr>
            </w:pPr>
          </w:p>
        </w:tc>
        <w:tc>
          <w:tcPr>
            <w:tcW w:w="1963" w:type="dxa"/>
            <w:vMerge/>
          </w:tcPr>
          <w:p w:rsidR="001F1550" w:rsidRPr="00207BC4" w:rsidRDefault="001F1550" w:rsidP="008A4DA2">
            <w:pPr>
              <w:jc w:val="center"/>
              <w:rPr>
                <w:sz w:val="22"/>
                <w:szCs w:val="22"/>
              </w:rPr>
            </w:pPr>
          </w:p>
        </w:tc>
        <w:tc>
          <w:tcPr>
            <w:tcW w:w="1573" w:type="dxa"/>
            <w:gridSpan w:val="2"/>
            <w:vMerge/>
          </w:tcPr>
          <w:p w:rsidR="001F1550" w:rsidRPr="00207BC4" w:rsidRDefault="001F1550" w:rsidP="008A4DA2">
            <w:pPr>
              <w:jc w:val="center"/>
              <w:rPr>
                <w:sz w:val="22"/>
                <w:szCs w:val="22"/>
              </w:rPr>
            </w:pPr>
          </w:p>
        </w:tc>
        <w:tc>
          <w:tcPr>
            <w:tcW w:w="1276" w:type="dxa"/>
            <w:gridSpan w:val="2"/>
            <w:vMerge/>
          </w:tcPr>
          <w:p w:rsidR="001F1550" w:rsidRPr="00207BC4" w:rsidRDefault="001F1550" w:rsidP="008A4DA2">
            <w:pPr>
              <w:jc w:val="center"/>
              <w:rPr>
                <w:sz w:val="22"/>
                <w:szCs w:val="22"/>
              </w:rPr>
            </w:pPr>
          </w:p>
        </w:tc>
        <w:tc>
          <w:tcPr>
            <w:tcW w:w="1134" w:type="dxa"/>
            <w:gridSpan w:val="2"/>
          </w:tcPr>
          <w:p w:rsidR="001F1550" w:rsidRPr="00207BC4" w:rsidRDefault="001F1550" w:rsidP="008A4DA2">
            <w:pPr>
              <w:jc w:val="center"/>
              <w:rPr>
                <w:sz w:val="22"/>
                <w:szCs w:val="22"/>
              </w:rPr>
            </w:pPr>
            <w:r w:rsidRPr="00207BC4">
              <w:rPr>
                <w:sz w:val="22"/>
                <w:szCs w:val="22"/>
              </w:rPr>
              <w:t>ГР</w:t>
            </w:r>
          </w:p>
          <w:p w:rsidR="001F1550" w:rsidRPr="00207BC4" w:rsidRDefault="001F1550" w:rsidP="008A4DA2">
            <w:pPr>
              <w:jc w:val="center"/>
              <w:rPr>
                <w:sz w:val="22"/>
                <w:szCs w:val="22"/>
              </w:rPr>
            </w:pPr>
            <w:r w:rsidRPr="00207BC4">
              <w:rPr>
                <w:sz w:val="22"/>
                <w:szCs w:val="22"/>
              </w:rPr>
              <w:t>БС</w:t>
            </w:r>
          </w:p>
        </w:tc>
        <w:tc>
          <w:tcPr>
            <w:tcW w:w="851" w:type="dxa"/>
            <w:gridSpan w:val="2"/>
          </w:tcPr>
          <w:p w:rsidR="001F1550" w:rsidRPr="00207BC4" w:rsidRDefault="001F1550" w:rsidP="008A4DA2">
            <w:pPr>
              <w:jc w:val="center"/>
              <w:rPr>
                <w:sz w:val="22"/>
                <w:szCs w:val="22"/>
              </w:rPr>
            </w:pPr>
            <w:proofErr w:type="spellStart"/>
            <w:r w:rsidRPr="00207BC4">
              <w:rPr>
                <w:sz w:val="22"/>
                <w:szCs w:val="22"/>
              </w:rPr>
              <w:t>Рз</w:t>
            </w:r>
            <w:proofErr w:type="spellEnd"/>
          </w:p>
          <w:p w:rsidR="001F1550" w:rsidRPr="00207BC4" w:rsidRDefault="001F1550" w:rsidP="008A4DA2">
            <w:pPr>
              <w:jc w:val="center"/>
              <w:rPr>
                <w:sz w:val="22"/>
                <w:szCs w:val="22"/>
              </w:rPr>
            </w:pPr>
            <w:proofErr w:type="spellStart"/>
            <w:r w:rsidRPr="00207BC4">
              <w:rPr>
                <w:sz w:val="22"/>
                <w:szCs w:val="22"/>
              </w:rPr>
              <w:t>Пр</w:t>
            </w:r>
            <w:proofErr w:type="spellEnd"/>
          </w:p>
        </w:tc>
        <w:tc>
          <w:tcPr>
            <w:tcW w:w="1417" w:type="dxa"/>
            <w:gridSpan w:val="2"/>
          </w:tcPr>
          <w:p w:rsidR="001F1550" w:rsidRPr="00207BC4" w:rsidRDefault="001F1550" w:rsidP="008A4DA2">
            <w:pPr>
              <w:jc w:val="center"/>
              <w:rPr>
                <w:sz w:val="22"/>
                <w:szCs w:val="22"/>
              </w:rPr>
            </w:pPr>
            <w:r w:rsidRPr="00207BC4">
              <w:rPr>
                <w:sz w:val="22"/>
                <w:szCs w:val="22"/>
              </w:rPr>
              <w:t>ЦСР</w:t>
            </w:r>
          </w:p>
        </w:tc>
        <w:tc>
          <w:tcPr>
            <w:tcW w:w="851" w:type="dxa"/>
          </w:tcPr>
          <w:p w:rsidR="001F1550" w:rsidRPr="00207BC4" w:rsidRDefault="001F1550" w:rsidP="008A4DA2">
            <w:pPr>
              <w:jc w:val="center"/>
              <w:rPr>
                <w:sz w:val="22"/>
                <w:szCs w:val="22"/>
              </w:rPr>
            </w:pPr>
            <w:r w:rsidRPr="00207BC4">
              <w:rPr>
                <w:sz w:val="22"/>
                <w:szCs w:val="22"/>
              </w:rPr>
              <w:t>ВР</w:t>
            </w:r>
          </w:p>
        </w:tc>
        <w:tc>
          <w:tcPr>
            <w:tcW w:w="846" w:type="dxa"/>
            <w:gridSpan w:val="2"/>
          </w:tcPr>
          <w:p w:rsidR="001F1550" w:rsidRPr="00207BC4" w:rsidRDefault="001F1550" w:rsidP="008A4DA2">
            <w:pPr>
              <w:jc w:val="center"/>
              <w:rPr>
                <w:sz w:val="22"/>
                <w:szCs w:val="22"/>
              </w:rPr>
            </w:pPr>
            <w:r w:rsidRPr="00207BC4">
              <w:rPr>
                <w:sz w:val="22"/>
                <w:szCs w:val="22"/>
              </w:rPr>
              <w:t>2014</w:t>
            </w:r>
          </w:p>
        </w:tc>
        <w:tc>
          <w:tcPr>
            <w:tcW w:w="692" w:type="dxa"/>
          </w:tcPr>
          <w:p w:rsidR="001F1550" w:rsidRPr="00207BC4" w:rsidRDefault="001F1550" w:rsidP="008A4DA2">
            <w:pPr>
              <w:jc w:val="center"/>
              <w:rPr>
                <w:sz w:val="22"/>
                <w:szCs w:val="22"/>
              </w:rPr>
            </w:pPr>
            <w:r w:rsidRPr="00207BC4">
              <w:rPr>
                <w:sz w:val="22"/>
                <w:szCs w:val="22"/>
              </w:rPr>
              <w:t>2015</w:t>
            </w:r>
          </w:p>
        </w:tc>
        <w:tc>
          <w:tcPr>
            <w:tcW w:w="692" w:type="dxa"/>
          </w:tcPr>
          <w:p w:rsidR="001F1550" w:rsidRPr="00207BC4" w:rsidRDefault="001F1550" w:rsidP="008A4DA2">
            <w:pPr>
              <w:jc w:val="center"/>
              <w:rPr>
                <w:sz w:val="22"/>
                <w:szCs w:val="22"/>
              </w:rPr>
            </w:pPr>
            <w:r w:rsidRPr="00207BC4">
              <w:rPr>
                <w:sz w:val="22"/>
                <w:szCs w:val="22"/>
              </w:rPr>
              <w:t>2016</w:t>
            </w:r>
          </w:p>
        </w:tc>
        <w:tc>
          <w:tcPr>
            <w:tcW w:w="692" w:type="dxa"/>
            <w:tcBorders>
              <w:right w:val="single" w:sz="4" w:space="0" w:color="auto"/>
            </w:tcBorders>
          </w:tcPr>
          <w:p w:rsidR="001F1550" w:rsidRPr="00207BC4" w:rsidRDefault="001F1550" w:rsidP="008A4DA2">
            <w:pPr>
              <w:jc w:val="center"/>
              <w:rPr>
                <w:sz w:val="22"/>
                <w:szCs w:val="22"/>
              </w:rPr>
            </w:pPr>
            <w:r w:rsidRPr="00207BC4">
              <w:rPr>
                <w:sz w:val="22"/>
                <w:szCs w:val="22"/>
              </w:rPr>
              <w:t>2017</w:t>
            </w:r>
          </w:p>
        </w:tc>
        <w:tc>
          <w:tcPr>
            <w:tcW w:w="691" w:type="dxa"/>
            <w:tcBorders>
              <w:left w:val="single" w:sz="4" w:space="0" w:color="auto"/>
              <w:right w:val="single" w:sz="4" w:space="0" w:color="auto"/>
            </w:tcBorders>
          </w:tcPr>
          <w:p w:rsidR="001F1550" w:rsidRPr="00207BC4" w:rsidRDefault="001F1550" w:rsidP="008A4DA2">
            <w:pPr>
              <w:jc w:val="center"/>
              <w:rPr>
                <w:sz w:val="22"/>
                <w:szCs w:val="22"/>
              </w:rPr>
            </w:pPr>
            <w:r w:rsidRPr="00207BC4">
              <w:rPr>
                <w:sz w:val="22"/>
                <w:szCs w:val="22"/>
              </w:rPr>
              <w:t>2018</w:t>
            </w:r>
          </w:p>
        </w:tc>
        <w:tc>
          <w:tcPr>
            <w:tcW w:w="692" w:type="dxa"/>
            <w:tcBorders>
              <w:left w:val="single" w:sz="4" w:space="0" w:color="auto"/>
              <w:right w:val="single" w:sz="4" w:space="0" w:color="auto"/>
            </w:tcBorders>
          </w:tcPr>
          <w:p w:rsidR="001F1550" w:rsidRPr="00207BC4" w:rsidRDefault="001F1550" w:rsidP="008A4DA2">
            <w:pPr>
              <w:jc w:val="center"/>
              <w:rPr>
                <w:sz w:val="22"/>
                <w:szCs w:val="22"/>
              </w:rPr>
            </w:pPr>
            <w:r w:rsidRPr="00207BC4">
              <w:rPr>
                <w:sz w:val="22"/>
                <w:szCs w:val="22"/>
              </w:rPr>
              <w:t>2019</w:t>
            </w:r>
          </w:p>
        </w:tc>
        <w:tc>
          <w:tcPr>
            <w:tcW w:w="692" w:type="dxa"/>
            <w:tcBorders>
              <w:left w:val="single" w:sz="4" w:space="0" w:color="auto"/>
            </w:tcBorders>
          </w:tcPr>
          <w:p w:rsidR="001F1550" w:rsidRPr="00207BC4" w:rsidRDefault="001F1550" w:rsidP="008A4DA2">
            <w:pPr>
              <w:jc w:val="center"/>
              <w:rPr>
                <w:sz w:val="22"/>
                <w:szCs w:val="22"/>
              </w:rPr>
            </w:pPr>
            <w:r w:rsidRPr="00207BC4">
              <w:rPr>
                <w:sz w:val="22"/>
                <w:szCs w:val="22"/>
              </w:rPr>
              <w:t>2020</w:t>
            </w:r>
          </w:p>
        </w:tc>
      </w:tr>
      <w:tr w:rsidR="00207BC4" w:rsidRPr="00207BC4" w:rsidTr="00207BC4">
        <w:tc>
          <w:tcPr>
            <w:tcW w:w="1440" w:type="dxa"/>
          </w:tcPr>
          <w:p w:rsidR="001F1550" w:rsidRPr="00207BC4" w:rsidRDefault="001F1550" w:rsidP="008A4DA2">
            <w:pPr>
              <w:jc w:val="center"/>
              <w:rPr>
                <w:sz w:val="22"/>
                <w:szCs w:val="22"/>
              </w:rPr>
            </w:pPr>
            <w:r w:rsidRPr="00207BC4">
              <w:rPr>
                <w:sz w:val="22"/>
                <w:szCs w:val="22"/>
              </w:rPr>
              <w:t>1</w:t>
            </w:r>
          </w:p>
        </w:tc>
        <w:tc>
          <w:tcPr>
            <w:tcW w:w="1963" w:type="dxa"/>
          </w:tcPr>
          <w:p w:rsidR="001F1550" w:rsidRPr="00207BC4" w:rsidRDefault="001F1550" w:rsidP="008A4DA2">
            <w:pPr>
              <w:jc w:val="center"/>
              <w:rPr>
                <w:sz w:val="22"/>
                <w:szCs w:val="22"/>
              </w:rPr>
            </w:pPr>
            <w:r w:rsidRPr="00207BC4">
              <w:rPr>
                <w:sz w:val="22"/>
                <w:szCs w:val="22"/>
              </w:rPr>
              <w:t>2</w:t>
            </w:r>
          </w:p>
        </w:tc>
        <w:tc>
          <w:tcPr>
            <w:tcW w:w="1573" w:type="dxa"/>
            <w:gridSpan w:val="2"/>
          </w:tcPr>
          <w:p w:rsidR="001F1550" w:rsidRPr="00207BC4" w:rsidRDefault="001F1550" w:rsidP="008A4DA2">
            <w:pPr>
              <w:jc w:val="center"/>
              <w:rPr>
                <w:sz w:val="22"/>
                <w:szCs w:val="22"/>
              </w:rPr>
            </w:pPr>
            <w:r w:rsidRPr="00207BC4">
              <w:rPr>
                <w:sz w:val="22"/>
                <w:szCs w:val="22"/>
              </w:rPr>
              <w:t>3</w:t>
            </w:r>
          </w:p>
        </w:tc>
        <w:tc>
          <w:tcPr>
            <w:tcW w:w="1276" w:type="dxa"/>
            <w:gridSpan w:val="2"/>
          </w:tcPr>
          <w:p w:rsidR="001F1550" w:rsidRPr="00207BC4" w:rsidRDefault="001F1550" w:rsidP="008A4DA2">
            <w:pPr>
              <w:jc w:val="center"/>
              <w:rPr>
                <w:sz w:val="22"/>
                <w:szCs w:val="22"/>
              </w:rPr>
            </w:pPr>
            <w:r w:rsidRPr="00207BC4">
              <w:rPr>
                <w:sz w:val="22"/>
                <w:szCs w:val="22"/>
              </w:rPr>
              <w:t>4</w:t>
            </w:r>
          </w:p>
        </w:tc>
        <w:tc>
          <w:tcPr>
            <w:tcW w:w="1134" w:type="dxa"/>
            <w:gridSpan w:val="2"/>
          </w:tcPr>
          <w:p w:rsidR="001F1550" w:rsidRPr="00207BC4" w:rsidRDefault="001F1550" w:rsidP="008A4DA2">
            <w:pPr>
              <w:jc w:val="center"/>
              <w:rPr>
                <w:sz w:val="22"/>
                <w:szCs w:val="22"/>
              </w:rPr>
            </w:pPr>
            <w:r w:rsidRPr="00207BC4">
              <w:rPr>
                <w:sz w:val="22"/>
                <w:szCs w:val="22"/>
              </w:rPr>
              <w:t>5</w:t>
            </w:r>
          </w:p>
        </w:tc>
        <w:tc>
          <w:tcPr>
            <w:tcW w:w="851" w:type="dxa"/>
            <w:gridSpan w:val="2"/>
          </w:tcPr>
          <w:p w:rsidR="001F1550" w:rsidRPr="00207BC4" w:rsidRDefault="001F1550" w:rsidP="008A4DA2">
            <w:pPr>
              <w:jc w:val="center"/>
              <w:rPr>
                <w:sz w:val="22"/>
                <w:szCs w:val="22"/>
              </w:rPr>
            </w:pPr>
            <w:r w:rsidRPr="00207BC4">
              <w:rPr>
                <w:sz w:val="22"/>
                <w:szCs w:val="22"/>
              </w:rPr>
              <w:t>6</w:t>
            </w:r>
          </w:p>
        </w:tc>
        <w:tc>
          <w:tcPr>
            <w:tcW w:w="1417" w:type="dxa"/>
            <w:gridSpan w:val="2"/>
          </w:tcPr>
          <w:p w:rsidR="001F1550" w:rsidRPr="00207BC4" w:rsidRDefault="001F1550" w:rsidP="008A4DA2">
            <w:pPr>
              <w:jc w:val="center"/>
              <w:rPr>
                <w:sz w:val="22"/>
                <w:szCs w:val="22"/>
              </w:rPr>
            </w:pPr>
            <w:r w:rsidRPr="00207BC4">
              <w:rPr>
                <w:sz w:val="22"/>
                <w:szCs w:val="22"/>
              </w:rPr>
              <w:t>7</w:t>
            </w:r>
          </w:p>
        </w:tc>
        <w:tc>
          <w:tcPr>
            <w:tcW w:w="851" w:type="dxa"/>
          </w:tcPr>
          <w:p w:rsidR="001F1550" w:rsidRPr="00207BC4" w:rsidRDefault="001F1550" w:rsidP="008A4DA2">
            <w:pPr>
              <w:jc w:val="center"/>
              <w:rPr>
                <w:sz w:val="22"/>
                <w:szCs w:val="22"/>
              </w:rPr>
            </w:pPr>
            <w:r w:rsidRPr="00207BC4">
              <w:rPr>
                <w:sz w:val="22"/>
                <w:szCs w:val="22"/>
              </w:rPr>
              <w:t>8</w:t>
            </w:r>
          </w:p>
        </w:tc>
        <w:tc>
          <w:tcPr>
            <w:tcW w:w="846" w:type="dxa"/>
            <w:gridSpan w:val="2"/>
          </w:tcPr>
          <w:p w:rsidR="001F1550" w:rsidRPr="00207BC4" w:rsidRDefault="001F1550" w:rsidP="008A4DA2">
            <w:pPr>
              <w:jc w:val="center"/>
              <w:rPr>
                <w:sz w:val="22"/>
                <w:szCs w:val="22"/>
              </w:rPr>
            </w:pPr>
            <w:r w:rsidRPr="00207BC4">
              <w:rPr>
                <w:sz w:val="22"/>
                <w:szCs w:val="22"/>
              </w:rPr>
              <w:t>9</w:t>
            </w:r>
          </w:p>
        </w:tc>
        <w:tc>
          <w:tcPr>
            <w:tcW w:w="692" w:type="dxa"/>
          </w:tcPr>
          <w:p w:rsidR="001F1550" w:rsidRPr="00207BC4" w:rsidRDefault="001F1550" w:rsidP="008A4DA2">
            <w:pPr>
              <w:jc w:val="center"/>
              <w:rPr>
                <w:sz w:val="22"/>
                <w:szCs w:val="22"/>
              </w:rPr>
            </w:pPr>
            <w:r w:rsidRPr="00207BC4">
              <w:rPr>
                <w:sz w:val="22"/>
                <w:szCs w:val="22"/>
              </w:rPr>
              <w:t>10</w:t>
            </w:r>
          </w:p>
        </w:tc>
        <w:tc>
          <w:tcPr>
            <w:tcW w:w="692" w:type="dxa"/>
          </w:tcPr>
          <w:p w:rsidR="001F1550" w:rsidRPr="00207BC4" w:rsidRDefault="001F1550" w:rsidP="008A4DA2">
            <w:pPr>
              <w:jc w:val="center"/>
              <w:rPr>
                <w:sz w:val="22"/>
                <w:szCs w:val="22"/>
              </w:rPr>
            </w:pPr>
            <w:r w:rsidRPr="00207BC4">
              <w:rPr>
                <w:sz w:val="22"/>
                <w:szCs w:val="22"/>
              </w:rPr>
              <w:t>11</w:t>
            </w:r>
          </w:p>
        </w:tc>
        <w:tc>
          <w:tcPr>
            <w:tcW w:w="692" w:type="dxa"/>
            <w:tcBorders>
              <w:right w:val="single" w:sz="4" w:space="0" w:color="auto"/>
            </w:tcBorders>
          </w:tcPr>
          <w:p w:rsidR="001F1550" w:rsidRPr="00207BC4" w:rsidRDefault="001F1550" w:rsidP="008A4DA2">
            <w:pPr>
              <w:jc w:val="center"/>
              <w:rPr>
                <w:sz w:val="22"/>
                <w:szCs w:val="22"/>
              </w:rPr>
            </w:pPr>
            <w:r w:rsidRPr="00207BC4">
              <w:rPr>
                <w:sz w:val="22"/>
                <w:szCs w:val="22"/>
              </w:rPr>
              <w:t>12</w:t>
            </w:r>
          </w:p>
        </w:tc>
        <w:tc>
          <w:tcPr>
            <w:tcW w:w="691" w:type="dxa"/>
            <w:tcBorders>
              <w:left w:val="single" w:sz="4" w:space="0" w:color="auto"/>
              <w:right w:val="single" w:sz="4" w:space="0" w:color="auto"/>
            </w:tcBorders>
          </w:tcPr>
          <w:p w:rsidR="001F1550" w:rsidRPr="00207BC4" w:rsidRDefault="001F1550" w:rsidP="008A4DA2">
            <w:pPr>
              <w:jc w:val="center"/>
              <w:rPr>
                <w:sz w:val="22"/>
                <w:szCs w:val="22"/>
              </w:rPr>
            </w:pPr>
            <w:r w:rsidRPr="00207BC4">
              <w:rPr>
                <w:sz w:val="22"/>
                <w:szCs w:val="22"/>
              </w:rPr>
              <w:t>13</w:t>
            </w:r>
          </w:p>
        </w:tc>
        <w:tc>
          <w:tcPr>
            <w:tcW w:w="692" w:type="dxa"/>
            <w:tcBorders>
              <w:left w:val="single" w:sz="4" w:space="0" w:color="auto"/>
              <w:right w:val="single" w:sz="4" w:space="0" w:color="auto"/>
            </w:tcBorders>
          </w:tcPr>
          <w:p w:rsidR="001F1550" w:rsidRPr="00207BC4" w:rsidRDefault="001F1550" w:rsidP="008A4DA2">
            <w:pPr>
              <w:jc w:val="center"/>
              <w:rPr>
                <w:sz w:val="22"/>
                <w:szCs w:val="22"/>
              </w:rPr>
            </w:pPr>
            <w:r w:rsidRPr="00207BC4">
              <w:rPr>
                <w:sz w:val="22"/>
                <w:szCs w:val="22"/>
              </w:rPr>
              <w:t>14</w:t>
            </w:r>
          </w:p>
        </w:tc>
        <w:tc>
          <w:tcPr>
            <w:tcW w:w="692" w:type="dxa"/>
            <w:tcBorders>
              <w:left w:val="single" w:sz="4" w:space="0" w:color="auto"/>
            </w:tcBorders>
          </w:tcPr>
          <w:p w:rsidR="001F1550" w:rsidRPr="00207BC4" w:rsidRDefault="001F1550" w:rsidP="008A4DA2">
            <w:pPr>
              <w:jc w:val="center"/>
              <w:rPr>
                <w:sz w:val="22"/>
                <w:szCs w:val="22"/>
              </w:rPr>
            </w:pPr>
            <w:r w:rsidRPr="00207BC4">
              <w:rPr>
                <w:sz w:val="22"/>
                <w:szCs w:val="22"/>
              </w:rPr>
              <w:t>15</w:t>
            </w:r>
          </w:p>
        </w:tc>
      </w:tr>
      <w:tr w:rsidR="00207BC4" w:rsidRPr="00207BC4" w:rsidTr="00207BC4">
        <w:trPr>
          <w:trHeight w:val="374"/>
        </w:trPr>
        <w:tc>
          <w:tcPr>
            <w:tcW w:w="1440" w:type="dxa"/>
            <w:vMerge w:val="restart"/>
          </w:tcPr>
          <w:p w:rsidR="001F1550" w:rsidRPr="00207BC4" w:rsidRDefault="001F1550" w:rsidP="008A4DA2">
            <w:pPr>
              <w:ind w:left="34" w:right="34"/>
              <w:jc w:val="center"/>
              <w:rPr>
                <w:sz w:val="22"/>
                <w:szCs w:val="22"/>
              </w:rPr>
            </w:pPr>
            <w:r w:rsidRPr="00207BC4">
              <w:rPr>
                <w:sz w:val="22"/>
                <w:szCs w:val="22"/>
              </w:rPr>
              <w:t xml:space="preserve">Подпрограмма </w:t>
            </w:r>
          </w:p>
        </w:tc>
        <w:tc>
          <w:tcPr>
            <w:tcW w:w="1963" w:type="dxa"/>
            <w:vMerge w:val="restart"/>
          </w:tcPr>
          <w:p w:rsidR="001F1550" w:rsidRPr="00207BC4" w:rsidRDefault="001F1550" w:rsidP="008A4DA2">
            <w:pPr>
              <w:spacing w:line="228" w:lineRule="auto"/>
              <w:jc w:val="both"/>
              <w:rPr>
                <w:sz w:val="22"/>
                <w:szCs w:val="22"/>
              </w:rPr>
            </w:pPr>
            <w:r w:rsidRPr="00207BC4">
              <w:rPr>
                <w:bCs/>
                <w:sz w:val="22"/>
                <w:szCs w:val="22"/>
              </w:rPr>
              <w:t xml:space="preserve">«Совершенствование кадровой политики и развитие кадрового потенциала муниципальной службы города Чебоксары» </w:t>
            </w:r>
          </w:p>
        </w:tc>
        <w:tc>
          <w:tcPr>
            <w:tcW w:w="1573" w:type="dxa"/>
            <w:gridSpan w:val="2"/>
          </w:tcPr>
          <w:p w:rsidR="001F1550" w:rsidRPr="00207BC4" w:rsidRDefault="001F1550" w:rsidP="008A4DA2">
            <w:pPr>
              <w:tabs>
                <w:tab w:val="left" w:pos="99"/>
              </w:tabs>
              <w:ind w:left="61" w:right="20"/>
              <w:jc w:val="center"/>
              <w:rPr>
                <w:sz w:val="22"/>
                <w:szCs w:val="22"/>
              </w:rPr>
            </w:pPr>
            <w:r w:rsidRPr="00207BC4">
              <w:rPr>
                <w:sz w:val="22"/>
                <w:szCs w:val="22"/>
              </w:rPr>
              <w:t>всего</w:t>
            </w:r>
          </w:p>
        </w:tc>
        <w:tc>
          <w:tcPr>
            <w:tcW w:w="1276" w:type="dxa"/>
            <w:gridSpan w:val="2"/>
            <w:vMerge w:val="restart"/>
            <w:shd w:val="clear" w:color="auto" w:fill="FFFFFF"/>
          </w:tcPr>
          <w:p w:rsidR="001F1550" w:rsidRPr="00207BC4" w:rsidRDefault="001F1550" w:rsidP="008A4DA2">
            <w:pPr>
              <w:ind w:right="20"/>
              <w:jc w:val="center"/>
              <w:rPr>
                <w:sz w:val="22"/>
                <w:szCs w:val="22"/>
              </w:rPr>
            </w:pPr>
            <w:r w:rsidRPr="00207BC4">
              <w:rPr>
                <w:sz w:val="22"/>
                <w:szCs w:val="22"/>
              </w:rPr>
              <w:t>Администрация города Чебоксары</w:t>
            </w:r>
          </w:p>
          <w:p w:rsidR="001F1550" w:rsidRPr="00207BC4" w:rsidRDefault="001F1550" w:rsidP="008A4DA2">
            <w:pPr>
              <w:ind w:right="20"/>
              <w:jc w:val="center"/>
              <w:rPr>
                <w:sz w:val="22"/>
                <w:szCs w:val="22"/>
              </w:rPr>
            </w:pPr>
          </w:p>
        </w:tc>
        <w:tc>
          <w:tcPr>
            <w:tcW w:w="1134" w:type="dxa"/>
            <w:gridSpan w:val="2"/>
            <w:shd w:val="clear" w:color="auto" w:fill="FFFFFF"/>
          </w:tcPr>
          <w:p w:rsidR="001F1550" w:rsidRPr="00207BC4" w:rsidRDefault="00890356" w:rsidP="008A4DA2">
            <w:pPr>
              <w:jc w:val="center"/>
              <w:rPr>
                <w:sz w:val="22"/>
                <w:szCs w:val="22"/>
              </w:rPr>
            </w:pPr>
            <w:r w:rsidRPr="00207BC4">
              <w:rPr>
                <w:sz w:val="22"/>
                <w:szCs w:val="22"/>
              </w:rPr>
              <w:t>х</w:t>
            </w:r>
          </w:p>
        </w:tc>
        <w:tc>
          <w:tcPr>
            <w:tcW w:w="851" w:type="dxa"/>
            <w:gridSpan w:val="2"/>
            <w:shd w:val="clear" w:color="auto" w:fill="FFFFFF"/>
          </w:tcPr>
          <w:p w:rsidR="001F1550" w:rsidRPr="00207BC4" w:rsidRDefault="00890356" w:rsidP="008A4DA2">
            <w:pPr>
              <w:jc w:val="center"/>
              <w:rPr>
                <w:sz w:val="22"/>
                <w:szCs w:val="22"/>
              </w:rPr>
            </w:pPr>
            <w:r w:rsidRPr="00207BC4">
              <w:rPr>
                <w:sz w:val="22"/>
                <w:szCs w:val="22"/>
              </w:rPr>
              <w:t>х</w:t>
            </w:r>
          </w:p>
        </w:tc>
        <w:tc>
          <w:tcPr>
            <w:tcW w:w="1417" w:type="dxa"/>
            <w:gridSpan w:val="2"/>
            <w:shd w:val="clear" w:color="auto" w:fill="FFFFFF"/>
          </w:tcPr>
          <w:p w:rsidR="001F1550" w:rsidRPr="00207BC4" w:rsidRDefault="00890356" w:rsidP="008A4DA2">
            <w:pPr>
              <w:jc w:val="center"/>
              <w:rPr>
                <w:sz w:val="22"/>
                <w:szCs w:val="22"/>
              </w:rPr>
            </w:pPr>
            <w:r w:rsidRPr="00207BC4">
              <w:rPr>
                <w:sz w:val="22"/>
                <w:szCs w:val="22"/>
              </w:rPr>
              <w:t>х</w:t>
            </w:r>
          </w:p>
        </w:tc>
        <w:tc>
          <w:tcPr>
            <w:tcW w:w="851" w:type="dxa"/>
            <w:shd w:val="clear" w:color="auto" w:fill="FFFFFF"/>
          </w:tcPr>
          <w:p w:rsidR="001F1550" w:rsidRPr="00207BC4" w:rsidRDefault="001F1550" w:rsidP="008A4DA2">
            <w:pPr>
              <w:jc w:val="center"/>
              <w:rPr>
                <w:sz w:val="22"/>
                <w:szCs w:val="22"/>
              </w:rPr>
            </w:pPr>
            <w:r w:rsidRPr="00207BC4">
              <w:rPr>
                <w:sz w:val="22"/>
                <w:szCs w:val="22"/>
              </w:rPr>
              <w:t>х</w:t>
            </w:r>
          </w:p>
        </w:tc>
        <w:tc>
          <w:tcPr>
            <w:tcW w:w="846" w:type="dxa"/>
            <w:gridSpan w:val="2"/>
            <w:shd w:val="clear" w:color="auto" w:fill="FFFFFF"/>
          </w:tcPr>
          <w:p w:rsidR="001F1550" w:rsidRPr="00207BC4" w:rsidRDefault="001F1550" w:rsidP="008A4DA2">
            <w:pPr>
              <w:ind w:left="-109"/>
              <w:jc w:val="center"/>
              <w:rPr>
                <w:spacing w:val="-10"/>
                <w:sz w:val="22"/>
                <w:szCs w:val="22"/>
              </w:rPr>
            </w:pPr>
            <w:r w:rsidRPr="00207BC4">
              <w:rPr>
                <w:spacing w:val="-10"/>
                <w:sz w:val="22"/>
                <w:szCs w:val="22"/>
              </w:rPr>
              <w:t>580,6</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311,9</w:t>
            </w:r>
          </w:p>
        </w:tc>
        <w:tc>
          <w:tcPr>
            <w:tcW w:w="692" w:type="dxa"/>
          </w:tcPr>
          <w:p w:rsidR="001F1550" w:rsidRPr="00207BC4" w:rsidRDefault="001B5273" w:rsidP="008A4DA2">
            <w:pPr>
              <w:ind w:left="-109"/>
              <w:jc w:val="center"/>
              <w:rPr>
                <w:spacing w:val="-10"/>
                <w:sz w:val="22"/>
                <w:szCs w:val="22"/>
              </w:rPr>
            </w:pPr>
            <w:r w:rsidRPr="00207BC4">
              <w:rPr>
                <w:spacing w:val="-10"/>
                <w:sz w:val="22"/>
                <w:szCs w:val="22"/>
              </w:rPr>
              <w:t>600,0</w:t>
            </w:r>
          </w:p>
        </w:tc>
        <w:tc>
          <w:tcPr>
            <w:tcW w:w="692" w:type="dxa"/>
            <w:tcBorders>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1100,0</w:t>
            </w:r>
          </w:p>
        </w:tc>
        <w:tc>
          <w:tcPr>
            <w:tcW w:w="691" w:type="dxa"/>
            <w:tcBorders>
              <w:left w:val="single" w:sz="4" w:space="0" w:color="auto"/>
              <w:right w:val="single" w:sz="4" w:space="0" w:color="auto"/>
            </w:tcBorders>
          </w:tcPr>
          <w:p w:rsidR="001F1550" w:rsidRPr="00207BC4" w:rsidRDefault="001F1550" w:rsidP="00CC41FF">
            <w:pPr>
              <w:ind w:left="-109"/>
              <w:jc w:val="center"/>
              <w:rPr>
                <w:spacing w:val="-10"/>
                <w:sz w:val="22"/>
                <w:szCs w:val="22"/>
              </w:rPr>
            </w:pPr>
            <w:r w:rsidRPr="00207BC4">
              <w:rPr>
                <w:spacing w:val="-10"/>
                <w:sz w:val="22"/>
                <w:szCs w:val="22"/>
              </w:rPr>
              <w:t>1</w:t>
            </w:r>
            <w:r w:rsidR="00CC41FF" w:rsidRPr="00207BC4">
              <w:rPr>
                <w:spacing w:val="-10"/>
                <w:sz w:val="22"/>
                <w:szCs w:val="22"/>
              </w:rPr>
              <w:t>1</w:t>
            </w:r>
            <w:r w:rsidRPr="00207BC4">
              <w:rPr>
                <w:spacing w:val="-10"/>
                <w:sz w:val="22"/>
                <w:szCs w:val="22"/>
              </w:rPr>
              <w:t>00,0</w:t>
            </w:r>
          </w:p>
        </w:tc>
        <w:tc>
          <w:tcPr>
            <w:tcW w:w="692" w:type="dxa"/>
            <w:tcBorders>
              <w:left w:val="single" w:sz="4" w:space="0" w:color="auto"/>
              <w:right w:val="single" w:sz="4" w:space="0" w:color="auto"/>
            </w:tcBorders>
          </w:tcPr>
          <w:p w:rsidR="001F1550" w:rsidRPr="00207BC4" w:rsidRDefault="001F1550" w:rsidP="00CC41FF">
            <w:pPr>
              <w:ind w:left="-109"/>
              <w:jc w:val="center"/>
              <w:rPr>
                <w:spacing w:val="-10"/>
                <w:sz w:val="22"/>
                <w:szCs w:val="22"/>
              </w:rPr>
            </w:pPr>
            <w:r w:rsidRPr="00207BC4">
              <w:rPr>
                <w:spacing w:val="-10"/>
                <w:sz w:val="22"/>
                <w:szCs w:val="22"/>
              </w:rPr>
              <w:t>1</w:t>
            </w:r>
            <w:r w:rsidR="00CC41FF" w:rsidRPr="00207BC4">
              <w:rPr>
                <w:spacing w:val="-10"/>
                <w:sz w:val="22"/>
                <w:szCs w:val="22"/>
              </w:rPr>
              <w:t>1</w:t>
            </w:r>
            <w:r w:rsidRPr="00207BC4">
              <w:rPr>
                <w:spacing w:val="-10"/>
                <w:sz w:val="22"/>
                <w:szCs w:val="22"/>
              </w:rPr>
              <w:t>00,0</w:t>
            </w:r>
          </w:p>
        </w:tc>
        <w:tc>
          <w:tcPr>
            <w:tcW w:w="692" w:type="dxa"/>
            <w:tcBorders>
              <w:left w:val="single" w:sz="4" w:space="0" w:color="auto"/>
            </w:tcBorders>
          </w:tcPr>
          <w:p w:rsidR="001F1550" w:rsidRPr="00207BC4" w:rsidRDefault="001F1550" w:rsidP="00CC41FF">
            <w:pPr>
              <w:ind w:left="-109"/>
              <w:jc w:val="center"/>
              <w:rPr>
                <w:spacing w:val="-10"/>
                <w:sz w:val="22"/>
                <w:szCs w:val="22"/>
              </w:rPr>
            </w:pPr>
            <w:r w:rsidRPr="00207BC4">
              <w:rPr>
                <w:spacing w:val="-10"/>
                <w:sz w:val="22"/>
                <w:szCs w:val="22"/>
              </w:rPr>
              <w:t>1</w:t>
            </w:r>
            <w:r w:rsidR="00CC41FF" w:rsidRPr="00207BC4">
              <w:rPr>
                <w:spacing w:val="-10"/>
                <w:sz w:val="22"/>
                <w:szCs w:val="22"/>
              </w:rPr>
              <w:t>1</w:t>
            </w:r>
            <w:r w:rsidRPr="00207BC4">
              <w:rPr>
                <w:spacing w:val="-10"/>
                <w:sz w:val="22"/>
                <w:szCs w:val="22"/>
              </w:rPr>
              <w:t>00,0</w:t>
            </w:r>
          </w:p>
        </w:tc>
      </w:tr>
      <w:tr w:rsidR="00207BC4" w:rsidRPr="00207BC4" w:rsidTr="00207BC4">
        <w:trPr>
          <w:trHeight w:val="549"/>
        </w:trPr>
        <w:tc>
          <w:tcPr>
            <w:tcW w:w="1440" w:type="dxa"/>
            <w:vMerge/>
          </w:tcPr>
          <w:p w:rsidR="001F1550" w:rsidRPr="00207BC4" w:rsidRDefault="001F1550" w:rsidP="008A4DA2">
            <w:pPr>
              <w:ind w:left="34" w:right="34"/>
              <w:jc w:val="center"/>
              <w:rPr>
                <w:b/>
                <w:sz w:val="22"/>
                <w:szCs w:val="22"/>
              </w:rPr>
            </w:pPr>
          </w:p>
        </w:tc>
        <w:tc>
          <w:tcPr>
            <w:tcW w:w="1963" w:type="dxa"/>
            <w:vMerge/>
          </w:tcPr>
          <w:p w:rsidR="001F1550" w:rsidRPr="00207BC4" w:rsidRDefault="001F1550" w:rsidP="008A4DA2">
            <w:pPr>
              <w:spacing w:line="228" w:lineRule="auto"/>
              <w:jc w:val="both"/>
              <w:rPr>
                <w:b/>
                <w:bCs/>
                <w:sz w:val="22"/>
                <w:szCs w:val="22"/>
              </w:rPr>
            </w:pPr>
          </w:p>
        </w:tc>
        <w:tc>
          <w:tcPr>
            <w:tcW w:w="1573" w:type="dxa"/>
            <w:gridSpan w:val="2"/>
          </w:tcPr>
          <w:p w:rsidR="001F1550" w:rsidRPr="00207BC4" w:rsidRDefault="001F1550" w:rsidP="008A4DA2">
            <w:pPr>
              <w:tabs>
                <w:tab w:val="left" w:pos="99"/>
              </w:tabs>
              <w:ind w:left="61" w:right="20"/>
              <w:jc w:val="center"/>
              <w:rPr>
                <w:sz w:val="22"/>
                <w:szCs w:val="22"/>
              </w:rPr>
            </w:pPr>
            <w:r w:rsidRPr="00207BC4">
              <w:rPr>
                <w:sz w:val="22"/>
                <w:szCs w:val="22"/>
              </w:rPr>
              <w:t>федеральный бюджет</w:t>
            </w:r>
          </w:p>
        </w:tc>
        <w:tc>
          <w:tcPr>
            <w:tcW w:w="1276" w:type="dxa"/>
            <w:gridSpan w:val="2"/>
            <w:vMerge/>
            <w:shd w:val="clear" w:color="auto" w:fill="FFFFFF"/>
          </w:tcPr>
          <w:p w:rsidR="001F1550" w:rsidRPr="00207BC4" w:rsidRDefault="001F1550" w:rsidP="008A4DA2">
            <w:pPr>
              <w:ind w:right="20"/>
              <w:jc w:val="center"/>
              <w:rPr>
                <w:sz w:val="22"/>
                <w:szCs w:val="22"/>
              </w:rPr>
            </w:pPr>
          </w:p>
        </w:tc>
        <w:tc>
          <w:tcPr>
            <w:tcW w:w="1134"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851"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1417"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851" w:type="dxa"/>
            <w:shd w:val="clear" w:color="auto" w:fill="FFFFFF"/>
          </w:tcPr>
          <w:p w:rsidR="001F1550" w:rsidRPr="00207BC4" w:rsidRDefault="001F1550" w:rsidP="008A4DA2">
            <w:pPr>
              <w:jc w:val="center"/>
              <w:rPr>
                <w:sz w:val="22"/>
                <w:szCs w:val="22"/>
              </w:rPr>
            </w:pPr>
            <w:r w:rsidRPr="00207BC4">
              <w:rPr>
                <w:sz w:val="22"/>
                <w:szCs w:val="22"/>
              </w:rPr>
              <w:t>х</w:t>
            </w:r>
          </w:p>
        </w:tc>
        <w:tc>
          <w:tcPr>
            <w:tcW w:w="846" w:type="dxa"/>
            <w:gridSpan w:val="2"/>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759"/>
        </w:trPr>
        <w:tc>
          <w:tcPr>
            <w:tcW w:w="1440" w:type="dxa"/>
            <w:vMerge/>
          </w:tcPr>
          <w:p w:rsidR="001F1550" w:rsidRPr="00207BC4" w:rsidRDefault="001F1550" w:rsidP="008A4DA2">
            <w:pPr>
              <w:ind w:left="34" w:right="34"/>
              <w:jc w:val="center"/>
              <w:rPr>
                <w:b/>
                <w:sz w:val="22"/>
                <w:szCs w:val="22"/>
              </w:rPr>
            </w:pPr>
          </w:p>
        </w:tc>
        <w:tc>
          <w:tcPr>
            <w:tcW w:w="1963" w:type="dxa"/>
            <w:vMerge/>
          </w:tcPr>
          <w:p w:rsidR="001F1550" w:rsidRPr="00207BC4" w:rsidRDefault="001F1550" w:rsidP="008A4DA2">
            <w:pPr>
              <w:spacing w:line="228" w:lineRule="auto"/>
              <w:jc w:val="both"/>
              <w:rPr>
                <w:b/>
                <w:bCs/>
                <w:sz w:val="22"/>
                <w:szCs w:val="22"/>
              </w:rPr>
            </w:pPr>
          </w:p>
        </w:tc>
        <w:tc>
          <w:tcPr>
            <w:tcW w:w="1573" w:type="dxa"/>
            <w:gridSpan w:val="2"/>
          </w:tcPr>
          <w:p w:rsidR="001F1550" w:rsidRPr="00207BC4" w:rsidRDefault="001F1550" w:rsidP="008A4DA2">
            <w:pPr>
              <w:tabs>
                <w:tab w:val="left" w:pos="99"/>
              </w:tabs>
              <w:ind w:left="61" w:right="20"/>
              <w:jc w:val="center"/>
              <w:rPr>
                <w:sz w:val="22"/>
                <w:szCs w:val="22"/>
              </w:rPr>
            </w:pPr>
            <w:r w:rsidRPr="00207BC4">
              <w:rPr>
                <w:sz w:val="22"/>
                <w:szCs w:val="22"/>
              </w:rPr>
              <w:t>республиканский бюджет</w:t>
            </w:r>
          </w:p>
        </w:tc>
        <w:tc>
          <w:tcPr>
            <w:tcW w:w="1276" w:type="dxa"/>
            <w:gridSpan w:val="2"/>
            <w:vMerge/>
            <w:shd w:val="clear" w:color="auto" w:fill="FFFFFF"/>
          </w:tcPr>
          <w:p w:rsidR="001F1550" w:rsidRPr="00207BC4" w:rsidRDefault="001F1550" w:rsidP="008A4DA2">
            <w:pPr>
              <w:ind w:right="20"/>
              <w:jc w:val="center"/>
              <w:rPr>
                <w:sz w:val="22"/>
                <w:szCs w:val="22"/>
              </w:rPr>
            </w:pPr>
          </w:p>
        </w:tc>
        <w:tc>
          <w:tcPr>
            <w:tcW w:w="1134"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851"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1417"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851" w:type="dxa"/>
            <w:shd w:val="clear" w:color="auto" w:fill="FFFFFF"/>
          </w:tcPr>
          <w:p w:rsidR="001F1550" w:rsidRPr="00207BC4" w:rsidRDefault="001F1550" w:rsidP="008A4DA2">
            <w:pPr>
              <w:jc w:val="center"/>
              <w:rPr>
                <w:sz w:val="22"/>
                <w:szCs w:val="22"/>
              </w:rPr>
            </w:pPr>
            <w:r w:rsidRPr="00207BC4">
              <w:rPr>
                <w:sz w:val="22"/>
                <w:szCs w:val="22"/>
              </w:rPr>
              <w:t>х</w:t>
            </w:r>
          </w:p>
        </w:tc>
        <w:tc>
          <w:tcPr>
            <w:tcW w:w="846" w:type="dxa"/>
            <w:gridSpan w:val="2"/>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759"/>
        </w:trPr>
        <w:tc>
          <w:tcPr>
            <w:tcW w:w="1440" w:type="dxa"/>
            <w:vMerge/>
          </w:tcPr>
          <w:p w:rsidR="001F1550" w:rsidRPr="00207BC4" w:rsidRDefault="001F1550" w:rsidP="008A4DA2">
            <w:pPr>
              <w:ind w:left="34" w:right="34"/>
              <w:jc w:val="center"/>
              <w:rPr>
                <w:b/>
                <w:sz w:val="22"/>
                <w:szCs w:val="22"/>
              </w:rPr>
            </w:pPr>
          </w:p>
        </w:tc>
        <w:tc>
          <w:tcPr>
            <w:tcW w:w="1963" w:type="dxa"/>
            <w:vMerge/>
          </w:tcPr>
          <w:p w:rsidR="001F1550" w:rsidRPr="00207BC4" w:rsidRDefault="001F1550" w:rsidP="008A4DA2">
            <w:pPr>
              <w:spacing w:line="228" w:lineRule="auto"/>
              <w:jc w:val="both"/>
              <w:rPr>
                <w:b/>
                <w:bCs/>
                <w:sz w:val="22"/>
                <w:szCs w:val="22"/>
              </w:rPr>
            </w:pPr>
          </w:p>
        </w:tc>
        <w:tc>
          <w:tcPr>
            <w:tcW w:w="1573" w:type="dxa"/>
            <w:gridSpan w:val="2"/>
          </w:tcPr>
          <w:p w:rsidR="001F1550" w:rsidRPr="00207BC4" w:rsidRDefault="001F1550" w:rsidP="008A4DA2">
            <w:pPr>
              <w:tabs>
                <w:tab w:val="left" w:pos="99"/>
              </w:tabs>
              <w:ind w:left="61" w:right="20"/>
              <w:jc w:val="center"/>
              <w:rPr>
                <w:sz w:val="22"/>
                <w:szCs w:val="22"/>
              </w:rPr>
            </w:pPr>
            <w:r w:rsidRPr="00207BC4">
              <w:rPr>
                <w:sz w:val="22"/>
                <w:szCs w:val="22"/>
              </w:rPr>
              <w:t xml:space="preserve">бюджет </w:t>
            </w:r>
          </w:p>
          <w:p w:rsidR="001F1550" w:rsidRPr="00207BC4" w:rsidRDefault="001F1550" w:rsidP="008A4DA2">
            <w:pPr>
              <w:tabs>
                <w:tab w:val="left" w:pos="99"/>
              </w:tabs>
              <w:ind w:left="61" w:right="20"/>
              <w:jc w:val="center"/>
              <w:rPr>
                <w:sz w:val="22"/>
                <w:szCs w:val="22"/>
              </w:rPr>
            </w:pPr>
            <w:r w:rsidRPr="00207BC4">
              <w:rPr>
                <w:sz w:val="22"/>
                <w:szCs w:val="22"/>
              </w:rPr>
              <w:t>города Чебоксары</w:t>
            </w:r>
          </w:p>
        </w:tc>
        <w:tc>
          <w:tcPr>
            <w:tcW w:w="1276" w:type="dxa"/>
            <w:gridSpan w:val="2"/>
            <w:vMerge/>
            <w:shd w:val="clear" w:color="auto" w:fill="FFFFFF"/>
          </w:tcPr>
          <w:p w:rsidR="001F1550" w:rsidRPr="00207BC4" w:rsidRDefault="001F1550" w:rsidP="008A4DA2">
            <w:pPr>
              <w:ind w:right="20"/>
              <w:jc w:val="center"/>
              <w:rPr>
                <w:sz w:val="22"/>
                <w:szCs w:val="22"/>
              </w:rPr>
            </w:pPr>
          </w:p>
        </w:tc>
        <w:tc>
          <w:tcPr>
            <w:tcW w:w="1134"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851"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1417"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851" w:type="dxa"/>
            <w:shd w:val="clear" w:color="auto" w:fill="FFFFFF"/>
          </w:tcPr>
          <w:p w:rsidR="001F1550" w:rsidRPr="00207BC4" w:rsidRDefault="001F1550" w:rsidP="008A4DA2">
            <w:pPr>
              <w:jc w:val="center"/>
              <w:rPr>
                <w:sz w:val="22"/>
                <w:szCs w:val="22"/>
              </w:rPr>
            </w:pPr>
            <w:r w:rsidRPr="00207BC4">
              <w:rPr>
                <w:sz w:val="22"/>
                <w:szCs w:val="22"/>
              </w:rPr>
              <w:t>х</w:t>
            </w:r>
          </w:p>
        </w:tc>
        <w:tc>
          <w:tcPr>
            <w:tcW w:w="846" w:type="dxa"/>
            <w:gridSpan w:val="2"/>
            <w:shd w:val="clear" w:color="auto" w:fill="FFFFFF"/>
          </w:tcPr>
          <w:p w:rsidR="001F1550" w:rsidRPr="00207BC4" w:rsidRDefault="001F1550" w:rsidP="008A4DA2">
            <w:pPr>
              <w:ind w:left="-109"/>
              <w:jc w:val="center"/>
              <w:rPr>
                <w:spacing w:val="-10"/>
                <w:sz w:val="22"/>
                <w:szCs w:val="22"/>
              </w:rPr>
            </w:pPr>
            <w:r w:rsidRPr="00207BC4">
              <w:rPr>
                <w:spacing w:val="-10"/>
                <w:sz w:val="22"/>
                <w:szCs w:val="22"/>
              </w:rPr>
              <w:t>580,6</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311,9</w:t>
            </w:r>
          </w:p>
        </w:tc>
        <w:tc>
          <w:tcPr>
            <w:tcW w:w="692" w:type="dxa"/>
          </w:tcPr>
          <w:p w:rsidR="001F1550" w:rsidRPr="00207BC4" w:rsidRDefault="0072107E" w:rsidP="00890356">
            <w:pPr>
              <w:ind w:left="-109"/>
              <w:jc w:val="center"/>
              <w:rPr>
                <w:spacing w:val="-10"/>
                <w:sz w:val="22"/>
                <w:szCs w:val="22"/>
              </w:rPr>
            </w:pPr>
            <w:r w:rsidRPr="00207BC4">
              <w:rPr>
                <w:spacing w:val="-10"/>
                <w:sz w:val="22"/>
                <w:szCs w:val="22"/>
              </w:rPr>
              <w:t>600</w:t>
            </w:r>
            <w:r w:rsidR="00890356" w:rsidRPr="00207BC4">
              <w:rPr>
                <w:spacing w:val="-10"/>
                <w:sz w:val="22"/>
                <w:szCs w:val="22"/>
              </w:rPr>
              <w:t>,0</w:t>
            </w:r>
          </w:p>
        </w:tc>
        <w:tc>
          <w:tcPr>
            <w:tcW w:w="692" w:type="dxa"/>
            <w:tcBorders>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1100,0</w:t>
            </w:r>
          </w:p>
        </w:tc>
        <w:tc>
          <w:tcPr>
            <w:tcW w:w="691" w:type="dxa"/>
            <w:tcBorders>
              <w:left w:val="single" w:sz="4" w:space="0" w:color="auto"/>
              <w:right w:val="single" w:sz="4" w:space="0" w:color="auto"/>
            </w:tcBorders>
          </w:tcPr>
          <w:p w:rsidR="001F1550" w:rsidRPr="00207BC4" w:rsidRDefault="001F1550" w:rsidP="0072107E">
            <w:pPr>
              <w:ind w:left="-109"/>
              <w:jc w:val="center"/>
              <w:rPr>
                <w:spacing w:val="-10"/>
                <w:sz w:val="22"/>
                <w:szCs w:val="22"/>
              </w:rPr>
            </w:pPr>
            <w:r w:rsidRPr="00207BC4">
              <w:rPr>
                <w:spacing w:val="-10"/>
                <w:sz w:val="22"/>
                <w:szCs w:val="22"/>
              </w:rPr>
              <w:t>1</w:t>
            </w:r>
            <w:r w:rsidR="0072107E" w:rsidRPr="00207BC4">
              <w:rPr>
                <w:spacing w:val="-10"/>
                <w:sz w:val="22"/>
                <w:szCs w:val="22"/>
              </w:rPr>
              <w:t>1</w:t>
            </w:r>
            <w:r w:rsidRPr="00207BC4">
              <w:rPr>
                <w:spacing w:val="-10"/>
                <w:sz w:val="22"/>
                <w:szCs w:val="22"/>
              </w:rPr>
              <w:t>00,0</w:t>
            </w:r>
          </w:p>
        </w:tc>
        <w:tc>
          <w:tcPr>
            <w:tcW w:w="692" w:type="dxa"/>
            <w:tcBorders>
              <w:left w:val="single" w:sz="4" w:space="0" w:color="auto"/>
              <w:right w:val="single" w:sz="4" w:space="0" w:color="auto"/>
            </w:tcBorders>
          </w:tcPr>
          <w:p w:rsidR="001F1550" w:rsidRPr="00207BC4" w:rsidRDefault="001F1550" w:rsidP="0072107E">
            <w:pPr>
              <w:ind w:left="-109"/>
              <w:jc w:val="center"/>
              <w:rPr>
                <w:spacing w:val="-10"/>
                <w:sz w:val="22"/>
                <w:szCs w:val="22"/>
              </w:rPr>
            </w:pPr>
            <w:r w:rsidRPr="00207BC4">
              <w:rPr>
                <w:spacing w:val="-10"/>
                <w:sz w:val="22"/>
                <w:szCs w:val="22"/>
              </w:rPr>
              <w:t>1</w:t>
            </w:r>
            <w:r w:rsidR="0072107E" w:rsidRPr="00207BC4">
              <w:rPr>
                <w:spacing w:val="-10"/>
                <w:sz w:val="22"/>
                <w:szCs w:val="22"/>
              </w:rPr>
              <w:t>1</w:t>
            </w:r>
            <w:r w:rsidRPr="00207BC4">
              <w:rPr>
                <w:spacing w:val="-10"/>
                <w:sz w:val="22"/>
                <w:szCs w:val="22"/>
              </w:rPr>
              <w:t>00,0</w:t>
            </w:r>
          </w:p>
        </w:tc>
        <w:tc>
          <w:tcPr>
            <w:tcW w:w="692" w:type="dxa"/>
            <w:tcBorders>
              <w:left w:val="single" w:sz="4" w:space="0" w:color="auto"/>
            </w:tcBorders>
          </w:tcPr>
          <w:p w:rsidR="001F1550" w:rsidRPr="00207BC4" w:rsidRDefault="001F1550" w:rsidP="0072107E">
            <w:pPr>
              <w:ind w:left="-109"/>
              <w:jc w:val="center"/>
              <w:rPr>
                <w:spacing w:val="-10"/>
                <w:sz w:val="22"/>
                <w:szCs w:val="22"/>
              </w:rPr>
            </w:pPr>
            <w:r w:rsidRPr="00207BC4">
              <w:rPr>
                <w:spacing w:val="-10"/>
                <w:sz w:val="22"/>
                <w:szCs w:val="22"/>
              </w:rPr>
              <w:t>1</w:t>
            </w:r>
            <w:r w:rsidR="0072107E" w:rsidRPr="00207BC4">
              <w:rPr>
                <w:spacing w:val="-10"/>
                <w:sz w:val="22"/>
                <w:szCs w:val="22"/>
              </w:rPr>
              <w:t>1</w:t>
            </w:r>
            <w:r w:rsidRPr="00207BC4">
              <w:rPr>
                <w:spacing w:val="-10"/>
                <w:sz w:val="22"/>
                <w:szCs w:val="22"/>
              </w:rPr>
              <w:t>00,0</w:t>
            </w:r>
          </w:p>
        </w:tc>
      </w:tr>
      <w:tr w:rsidR="00207BC4" w:rsidRPr="00207BC4" w:rsidTr="00207BC4">
        <w:trPr>
          <w:trHeight w:val="759"/>
        </w:trPr>
        <w:tc>
          <w:tcPr>
            <w:tcW w:w="1440" w:type="dxa"/>
            <w:vMerge/>
          </w:tcPr>
          <w:p w:rsidR="001F1550" w:rsidRPr="00207BC4" w:rsidRDefault="001F1550" w:rsidP="008A4DA2">
            <w:pPr>
              <w:ind w:left="34" w:right="34"/>
              <w:jc w:val="center"/>
              <w:rPr>
                <w:b/>
                <w:sz w:val="22"/>
                <w:szCs w:val="22"/>
              </w:rPr>
            </w:pPr>
          </w:p>
        </w:tc>
        <w:tc>
          <w:tcPr>
            <w:tcW w:w="1963" w:type="dxa"/>
            <w:vMerge/>
          </w:tcPr>
          <w:p w:rsidR="001F1550" w:rsidRPr="00207BC4" w:rsidRDefault="001F1550" w:rsidP="008A4DA2">
            <w:pPr>
              <w:spacing w:line="228" w:lineRule="auto"/>
              <w:jc w:val="both"/>
              <w:rPr>
                <w:b/>
                <w:bCs/>
                <w:sz w:val="22"/>
                <w:szCs w:val="22"/>
              </w:rPr>
            </w:pPr>
          </w:p>
        </w:tc>
        <w:tc>
          <w:tcPr>
            <w:tcW w:w="1573" w:type="dxa"/>
            <w:gridSpan w:val="2"/>
          </w:tcPr>
          <w:p w:rsidR="001F1550" w:rsidRPr="00207BC4" w:rsidRDefault="001F1550" w:rsidP="008A4DA2">
            <w:pPr>
              <w:tabs>
                <w:tab w:val="left" w:pos="99"/>
              </w:tabs>
              <w:ind w:left="61" w:right="20"/>
              <w:jc w:val="center"/>
              <w:rPr>
                <w:sz w:val="22"/>
                <w:szCs w:val="22"/>
              </w:rPr>
            </w:pPr>
            <w:r w:rsidRPr="00207BC4">
              <w:rPr>
                <w:sz w:val="22"/>
                <w:szCs w:val="22"/>
              </w:rPr>
              <w:t>внебюджетные источники</w:t>
            </w:r>
          </w:p>
        </w:tc>
        <w:tc>
          <w:tcPr>
            <w:tcW w:w="1276" w:type="dxa"/>
            <w:gridSpan w:val="2"/>
            <w:vMerge/>
            <w:shd w:val="clear" w:color="auto" w:fill="FFFFFF"/>
          </w:tcPr>
          <w:p w:rsidR="001F1550" w:rsidRPr="00207BC4" w:rsidRDefault="001F1550" w:rsidP="008A4DA2">
            <w:pPr>
              <w:ind w:right="20"/>
              <w:jc w:val="center"/>
              <w:rPr>
                <w:sz w:val="22"/>
                <w:szCs w:val="22"/>
              </w:rPr>
            </w:pPr>
          </w:p>
        </w:tc>
        <w:tc>
          <w:tcPr>
            <w:tcW w:w="1134"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851"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1417"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851" w:type="dxa"/>
            <w:shd w:val="clear" w:color="auto" w:fill="FFFFFF"/>
          </w:tcPr>
          <w:p w:rsidR="001F1550" w:rsidRPr="00207BC4" w:rsidRDefault="001F1550" w:rsidP="008A4DA2">
            <w:pPr>
              <w:jc w:val="center"/>
              <w:rPr>
                <w:sz w:val="22"/>
                <w:szCs w:val="22"/>
              </w:rPr>
            </w:pPr>
            <w:r w:rsidRPr="00207BC4">
              <w:rPr>
                <w:sz w:val="22"/>
                <w:szCs w:val="22"/>
              </w:rPr>
              <w:t>х</w:t>
            </w:r>
          </w:p>
        </w:tc>
        <w:tc>
          <w:tcPr>
            <w:tcW w:w="846" w:type="dxa"/>
            <w:gridSpan w:val="2"/>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759"/>
        </w:trPr>
        <w:tc>
          <w:tcPr>
            <w:tcW w:w="15502" w:type="dxa"/>
            <w:gridSpan w:val="21"/>
            <w:vAlign w:val="center"/>
          </w:tcPr>
          <w:p w:rsidR="001F1550" w:rsidRPr="00207BC4" w:rsidRDefault="001F1550" w:rsidP="008A4DA2">
            <w:pPr>
              <w:pStyle w:val="a3"/>
              <w:ind w:firstLine="567"/>
              <w:jc w:val="center"/>
              <w:rPr>
                <w:bCs/>
                <w:sz w:val="22"/>
                <w:szCs w:val="22"/>
                <w:shd w:val="clear" w:color="auto" w:fill="FFFFFF"/>
              </w:rPr>
            </w:pPr>
            <w:r w:rsidRPr="00207BC4">
              <w:rPr>
                <w:spacing w:val="-10"/>
                <w:sz w:val="22"/>
                <w:szCs w:val="22"/>
              </w:rPr>
              <w:lastRenderedPageBreak/>
              <w:t>Цель: 1.</w:t>
            </w:r>
            <w:r w:rsidRPr="00207BC4">
              <w:rPr>
                <w:bCs/>
                <w:sz w:val="22"/>
                <w:szCs w:val="22"/>
                <w:shd w:val="clear" w:color="auto" w:fill="FFFFFF" w:themeFill="background1"/>
              </w:rPr>
              <w:t>«Формирование высококвалифицированного кадрового состава муниципальной</w:t>
            </w:r>
            <w:r w:rsidRPr="00207BC4">
              <w:rPr>
                <w:bCs/>
                <w:sz w:val="22"/>
                <w:szCs w:val="22"/>
                <w:shd w:val="clear" w:color="auto" w:fill="FFFFFF"/>
              </w:rPr>
              <w:t xml:space="preserve"> службы, </w:t>
            </w:r>
          </w:p>
          <w:p w:rsidR="001F1550" w:rsidRPr="00207BC4" w:rsidRDefault="001F1550" w:rsidP="008A4DA2">
            <w:pPr>
              <w:pStyle w:val="a3"/>
              <w:ind w:firstLine="567"/>
              <w:jc w:val="center"/>
              <w:rPr>
                <w:bCs/>
                <w:sz w:val="22"/>
                <w:szCs w:val="22"/>
                <w:shd w:val="clear" w:color="auto" w:fill="FFFFFF"/>
              </w:rPr>
            </w:pPr>
            <w:r w:rsidRPr="00207BC4">
              <w:rPr>
                <w:bCs/>
                <w:sz w:val="22"/>
                <w:szCs w:val="22"/>
                <w:shd w:val="clear" w:color="auto" w:fill="FFFFFF"/>
              </w:rPr>
              <w:t>обеспечивающего эффективность муниципального управления».</w:t>
            </w:r>
          </w:p>
          <w:p w:rsidR="001F1550" w:rsidRPr="00207BC4" w:rsidRDefault="001F1550" w:rsidP="008A4DA2">
            <w:pPr>
              <w:pStyle w:val="a3"/>
              <w:ind w:firstLine="567"/>
              <w:jc w:val="center"/>
              <w:rPr>
                <w:bCs/>
                <w:sz w:val="22"/>
                <w:szCs w:val="22"/>
                <w:shd w:val="clear" w:color="auto" w:fill="FFFFFF"/>
              </w:rPr>
            </w:pPr>
          </w:p>
          <w:p w:rsidR="001F1550" w:rsidRPr="00207BC4" w:rsidRDefault="001F1550" w:rsidP="008A4DA2">
            <w:pPr>
              <w:pStyle w:val="a3"/>
              <w:ind w:firstLine="567"/>
              <w:jc w:val="center"/>
              <w:rPr>
                <w:bCs/>
                <w:sz w:val="22"/>
                <w:szCs w:val="22"/>
                <w:shd w:val="clear" w:color="auto" w:fill="FFFFFF"/>
              </w:rPr>
            </w:pPr>
            <w:r w:rsidRPr="00207BC4">
              <w:rPr>
                <w:spacing w:val="-10"/>
                <w:sz w:val="22"/>
                <w:szCs w:val="22"/>
              </w:rPr>
              <w:t>2.  «</w:t>
            </w:r>
            <w:r w:rsidRPr="00207BC4">
              <w:rPr>
                <w:bCs/>
                <w:sz w:val="22"/>
                <w:szCs w:val="22"/>
                <w:shd w:val="clear" w:color="auto" w:fill="FFFFFF"/>
              </w:rPr>
              <w:t xml:space="preserve">Повышение эффективности муниципальной службы в городе Чебоксары, а также результативности </w:t>
            </w:r>
          </w:p>
          <w:p w:rsidR="001F1550" w:rsidRPr="00207BC4" w:rsidRDefault="001F1550" w:rsidP="008A4DA2">
            <w:pPr>
              <w:pStyle w:val="a3"/>
              <w:ind w:firstLine="567"/>
              <w:jc w:val="center"/>
              <w:rPr>
                <w:bCs/>
                <w:sz w:val="22"/>
                <w:szCs w:val="22"/>
                <w:shd w:val="clear" w:color="auto" w:fill="FFFFFF"/>
              </w:rPr>
            </w:pPr>
            <w:r w:rsidRPr="00207BC4">
              <w:rPr>
                <w:bCs/>
                <w:sz w:val="22"/>
                <w:szCs w:val="22"/>
                <w:shd w:val="clear" w:color="auto" w:fill="FFFFFF"/>
              </w:rPr>
              <w:t>профессиональной служебной деятельности муниципальных служащих в городе Чебоксары»</w:t>
            </w:r>
          </w:p>
          <w:p w:rsidR="001F1550" w:rsidRPr="00207BC4" w:rsidRDefault="001F1550" w:rsidP="008A4DA2">
            <w:pPr>
              <w:pStyle w:val="a3"/>
              <w:ind w:firstLine="567"/>
              <w:jc w:val="center"/>
              <w:rPr>
                <w:spacing w:val="-10"/>
                <w:sz w:val="22"/>
                <w:szCs w:val="22"/>
              </w:rPr>
            </w:pPr>
          </w:p>
        </w:tc>
      </w:tr>
      <w:tr w:rsidR="00207BC4" w:rsidRPr="00207BC4" w:rsidTr="00207BC4">
        <w:trPr>
          <w:trHeight w:val="447"/>
        </w:trPr>
        <w:tc>
          <w:tcPr>
            <w:tcW w:w="1440" w:type="dxa"/>
            <w:vMerge w:val="restart"/>
            <w:shd w:val="clear" w:color="auto" w:fill="FFFFFF"/>
          </w:tcPr>
          <w:p w:rsidR="001F1550" w:rsidRPr="00207BC4" w:rsidRDefault="001F1550" w:rsidP="008A4DA2">
            <w:pPr>
              <w:ind w:left="34" w:right="34"/>
              <w:jc w:val="center"/>
              <w:rPr>
                <w:sz w:val="22"/>
                <w:szCs w:val="22"/>
              </w:rPr>
            </w:pPr>
            <w:r w:rsidRPr="00207BC4">
              <w:rPr>
                <w:sz w:val="22"/>
                <w:szCs w:val="22"/>
              </w:rPr>
              <w:t xml:space="preserve">Основное </w:t>
            </w:r>
            <w:proofErr w:type="spellStart"/>
            <w:proofErr w:type="gramStart"/>
            <w:r w:rsidRPr="00207BC4">
              <w:rPr>
                <w:sz w:val="22"/>
                <w:szCs w:val="22"/>
              </w:rPr>
              <w:t>мероприя-тие</w:t>
            </w:r>
            <w:proofErr w:type="spellEnd"/>
            <w:proofErr w:type="gramEnd"/>
            <w:r w:rsidRPr="00207BC4">
              <w:rPr>
                <w:sz w:val="22"/>
                <w:szCs w:val="22"/>
              </w:rPr>
              <w:t xml:space="preserve"> 1.</w:t>
            </w:r>
          </w:p>
        </w:tc>
        <w:tc>
          <w:tcPr>
            <w:tcW w:w="2246" w:type="dxa"/>
            <w:gridSpan w:val="2"/>
            <w:vMerge w:val="restart"/>
            <w:shd w:val="clear" w:color="auto" w:fill="FFFFFF"/>
          </w:tcPr>
          <w:p w:rsidR="001F1550" w:rsidRPr="00207BC4" w:rsidRDefault="001F1550" w:rsidP="008A4DA2">
            <w:pPr>
              <w:spacing w:line="228" w:lineRule="auto"/>
              <w:jc w:val="both"/>
              <w:rPr>
                <w:bCs/>
                <w:sz w:val="22"/>
                <w:szCs w:val="22"/>
              </w:rPr>
            </w:pPr>
            <w:r w:rsidRPr="00207BC4">
              <w:rPr>
                <w:bCs/>
                <w:sz w:val="22"/>
                <w:szCs w:val="22"/>
              </w:rPr>
              <w:t>Совершенствование нормативно-правовой базы по вопросам  муниципальной службы в городе Чебоксары</w:t>
            </w: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всего</w:t>
            </w:r>
          </w:p>
        </w:tc>
        <w:tc>
          <w:tcPr>
            <w:tcW w:w="1275" w:type="dxa"/>
            <w:gridSpan w:val="2"/>
            <w:vMerge w:val="restart"/>
            <w:shd w:val="clear" w:color="auto" w:fill="FFFFFF"/>
          </w:tcPr>
          <w:p w:rsidR="001F1550" w:rsidRPr="00207BC4" w:rsidRDefault="001F1550" w:rsidP="008A4DA2">
            <w:pPr>
              <w:ind w:right="20"/>
              <w:jc w:val="center"/>
              <w:rPr>
                <w:sz w:val="22"/>
                <w:szCs w:val="22"/>
              </w:rPr>
            </w:pPr>
            <w:r w:rsidRPr="00207BC4">
              <w:rPr>
                <w:sz w:val="22"/>
                <w:szCs w:val="22"/>
              </w:rPr>
              <w:t>Администрация города Чебоксары</w:t>
            </w:r>
          </w:p>
        </w:tc>
        <w:tc>
          <w:tcPr>
            <w:tcW w:w="993" w:type="dxa"/>
            <w:gridSpan w:val="2"/>
            <w:shd w:val="clear" w:color="auto" w:fill="FFFFFF"/>
          </w:tcPr>
          <w:p w:rsidR="001F1550" w:rsidRPr="00207BC4" w:rsidRDefault="00890356" w:rsidP="008A4DA2">
            <w:pPr>
              <w:jc w:val="center"/>
              <w:rPr>
                <w:sz w:val="22"/>
                <w:szCs w:val="22"/>
              </w:rPr>
            </w:pPr>
            <w:r w:rsidRPr="00207BC4">
              <w:rPr>
                <w:sz w:val="22"/>
                <w:szCs w:val="22"/>
              </w:rPr>
              <w:t>х</w:t>
            </w:r>
          </w:p>
        </w:tc>
        <w:tc>
          <w:tcPr>
            <w:tcW w:w="708" w:type="dxa"/>
            <w:gridSpan w:val="2"/>
            <w:shd w:val="clear" w:color="auto" w:fill="FFFFFF"/>
          </w:tcPr>
          <w:p w:rsidR="001F1550" w:rsidRPr="00207BC4" w:rsidRDefault="00890356" w:rsidP="008A4DA2">
            <w:pPr>
              <w:jc w:val="center"/>
              <w:rPr>
                <w:sz w:val="22"/>
                <w:szCs w:val="22"/>
              </w:rPr>
            </w:pPr>
            <w:r w:rsidRPr="00207BC4">
              <w:rPr>
                <w:sz w:val="22"/>
                <w:szCs w:val="22"/>
              </w:rPr>
              <w:t>х</w:t>
            </w:r>
          </w:p>
        </w:tc>
        <w:tc>
          <w:tcPr>
            <w:tcW w:w="1276" w:type="dxa"/>
            <w:shd w:val="clear" w:color="auto" w:fill="FFFFFF"/>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691"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c>
          <w:tcPr>
            <w:tcW w:w="1440" w:type="dxa"/>
            <w:vMerge/>
            <w:shd w:val="clear" w:color="auto" w:fill="FFFFFF"/>
          </w:tcPr>
          <w:p w:rsidR="001F1550" w:rsidRPr="00207BC4" w:rsidRDefault="001F1550" w:rsidP="008A4DA2">
            <w:pPr>
              <w:ind w:left="34" w:right="34"/>
              <w:jc w:val="center"/>
              <w:rPr>
                <w:sz w:val="22"/>
                <w:szCs w:val="22"/>
              </w:rPr>
            </w:pPr>
          </w:p>
        </w:tc>
        <w:tc>
          <w:tcPr>
            <w:tcW w:w="2246" w:type="dxa"/>
            <w:gridSpan w:val="2"/>
            <w:vMerge/>
            <w:shd w:val="clear" w:color="auto" w:fill="FFFFFF"/>
          </w:tcPr>
          <w:p w:rsidR="001F1550" w:rsidRPr="00207BC4" w:rsidRDefault="001F1550" w:rsidP="008A4DA2">
            <w:pPr>
              <w:spacing w:line="228" w:lineRule="auto"/>
              <w:jc w:val="both"/>
              <w:rPr>
                <w:sz w:val="22"/>
                <w:szCs w:val="22"/>
              </w:rPr>
            </w:pPr>
          </w:p>
        </w:tc>
        <w:tc>
          <w:tcPr>
            <w:tcW w:w="1716" w:type="dxa"/>
            <w:gridSpan w:val="2"/>
            <w:vAlign w:val="center"/>
          </w:tcPr>
          <w:p w:rsidR="001F1550" w:rsidRPr="00207BC4" w:rsidRDefault="001F1550" w:rsidP="006E4B93">
            <w:pPr>
              <w:tabs>
                <w:tab w:val="left" w:pos="99"/>
              </w:tabs>
              <w:ind w:left="61" w:right="20"/>
              <w:jc w:val="center"/>
              <w:rPr>
                <w:sz w:val="22"/>
                <w:szCs w:val="22"/>
              </w:rPr>
            </w:pPr>
            <w:r w:rsidRPr="00207BC4">
              <w:rPr>
                <w:sz w:val="22"/>
                <w:szCs w:val="22"/>
              </w:rPr>
              <w:t>федеральный бюджет</w:t>
            </w:r>
          </w:p>
        </w:tc>
        <w:tc>
          <w:tcPr>
            <w:tcW w:w="1275" w:type="dxa"/>
            <w:gridSpan w:val="2"/>
            <w:vMerge/>
            <w:shd w:val="clear" w:color="auto" w:fill="FFFFFF"/>
          </w:tcPr>
          <w:p w:rsidR="001F1550" w:rsidRPr="00207BC4" w:rsidRDefault="001F1550" w:rsidP="008A4DA2">
            <w:pPr>
              <w:ind w:right="20"/>
              <w:jc w:val="center"/>
              <w:rPr>
                <w:sz w:val="22"/>
                <w:szCs w:val="22"/>
              </w:rPr>
            </w:pPr>
          </w:p>
        </w:tc>
        <w:tc>
          <w:tcPr>
            <w:tcW w:w="993"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1276" w:type="dxa"/>
            <w:shd w:val="clear" w:color="auto" w:fill="FFFFFF"/>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691"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c>
          <w:tcPr>
            <w:tcW w:w="1440" w:type="dxa"/>
            <w:vMerge/>
            <w:shd w:val="clear" w:color="auto" w:fill="FFFFFF"/>
          </w:tcPr>
          <w:p w:rsidR="001F1550" w:rsidRPr="00207BC4" w:rsidRDefault="001F1550" w:rsidP="008A4DA2">
            <w:pPr>
              <w:ind w:left="34" w:right="34"/>
              <w:jc w:val="center"/>
              <w:rPr>
                <w:sz w:val="22"/>
                <w:szCs w:val="22"/>
              </w:rPr>
            </w:pPr>
          </w:p>
        </w:tc>
        <w:tc>
          <w:tcPr>
            <w:tcW w:w="2246" w:type="dxa"/>
            <w:gridSpan w:val="2"/>
            <w:vMerge/>
            <w:shd w:val="clear" w:color="auto" w:fill="FFFFFF"/>
          </w:tcPr>
          <w:p w:rsidR="001F1550" w:rsidRPr="00207BC4" w:rsidRDefault="001F1550" w:rsidP="008A4DA2">
            <w:pPr>
              <w:spacing w:line="228" w:lineRule="auto"/>
              <w:jc w:val="both"/>
              <w:rPr>
                <w:sz w:val="22"/>
                <w:szCs w:val="22"/>
              </w:rPr>
            </w:pPr>
          </w:p>
        </w:tc>
        <w:tc>
          <w:tcPr>
            <w:tcW w:w="1716" w:type="dxa"/>
            <w:gridSpan w:val="2"/>
            <w:vAlign w:val="center"/>
          </w:tcPr>
          <w:p w:rsidR="001F1550" w:rsidRPr="00207BC4" w:rsidRDefault="001F1550" w:rsidP="006E4B93">
            <w:pPr>
              <w:tabs>
                <w:tab w:val="left" w:pos="99"/>
              </w:tabs>
              <w:ind w:left="61" w:right="20"/>
              <w:jc w:val="center"/>
              <w:rPr>
                <w:sz w:val="22"/>
                <w:szCs w:val="22"/>
              </w:rPr>
            </w:pPr>
            <w:r w:rsidRPr="00207BC4">
              <w:rPr>
                <w:sz w:val="22"/>
                <w:szCs w:val="22"/>
              </w:rPr>
              <w:t>республиканский бюджет</w:t>
            </w:r>
          </w:p>
        </w:tc>
        <w:tc>
          <w:tcPr>
            <w:tcW w:w="1275" w:type="dxa"/>
            <w:gridSpan w:val="2"/>
            <w:vMerge/>
            <w:shd w:val="clear" w:color="auto" w:fill="FFFFFF"/>
          </w:tcPr>
          <w:p w:rsidR="001F1550" w:rsidRPr="00207BC4" w:rsidRDefault="001F1550" w:rsidP="008A4DA2">
            <w:pPr>
              <w:ind w:right="20"/>
              <w:jc w:val="center"/>
              <w:rPr>
                <w:sz w:val="22"/>
                <w:szCs w:val="22"/>
              </w:rPr>
            </w:pPr>
          </w:p>
        </w:tc>
        <w:tc>
          <w:tcPr>
            <w:tcW w:w="993"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1276" w:type="dxa"/>
            <w:shd w:val="clear" w:color="auto" w:fill="FFFFFF"/>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691"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c>
          <w:tcPr>
            <w:tcW w:w="1440" w:type="dxa"/>
            <w:vMerge/>
            <w:shd w:val="clear" w:color="auto" w:fill="FFFFFF"/>
          </w:tcPr>
          <w:p w:rsidR="001F1550" w:rsidRPr="00207BC4" w:rsidRDefault="001F1550" w:rsidP="008A4DA2">
            <w:pPr>
              <w:ind w:left="34" w:right="34"/>
              <w:jc w:val="center"/>
              <w:rPr>
                <w:sz w:val="22"/>
                <w:szCs w:val="22"/>
              </w:rPr>
            </w:pPr>
          </w:p>
        </w:tc>
        <w:tc>
          <w:tcPr>
            <w:tcW w:w="2246" w:type="dxa"/>
            <w:gridSpan w:val="2"/>
            <w:vMerge/>
            <w:shd w:val="clear" w:color="auto" w:fill="FFFFFF"/>
          </w:tcPr>
          <w:p w:rsidR="001F1550" w:rsidRPr="00207BC4" w:rsidRDefault="001F1550" w:rsidP="008A4DA2">
            <w:pPr>
              <w:spacing w:line="228" w:lineRule="auto"/>
              <w:jc w:val="both"/>
              <w:rPr>
                <w:sz w:val="22"/>
                <w:szCs w:val="22"/>
              </w:rPr>
            </w:pPr>
          </w:p>
        </w:tc>
        <w:tc>
          <w:tcPr>
            <w:tcW w:w="1716" w:type="dxa"/>
            <w:gridSpan w:val="2"/>
            <w:vAlign w:val="center"/>
          </w:tcPr>
          <w:p w:rsidR="001F1550" w:rsidRPr="00207BC4" w:rsidRDefault="001F1550" w:rsidP="006E4B93">
            <w:pPr>
              <w:tabs>
                <w:tab w:val="left" w:pos="99"/>
              </w:tabs>
              <w:ind w:left="61" w:right="20"/>
              <w:jc w:val="center"/>
              <w:rPr>
                <w:sz w:val="22"/>
                <w:szCs w:val="22"/>
              </w:rPr>
            </w:pPr>
            <w:r w:rsidRPr="00207BC4">
              <w:rPr>
                <w:sz w:val="22"/>
                <w:szCs w:val="22"/>
              </w:rPr>
              <w:t>бюджет</w:t>
            </w:r>
          </w:p>
          <w:p w:rsidR="001F1550" w:rsidRPr="00207BC4" w:rsidRDefault="001F1550" w:rsidP="006E4B93">
            <w:pPr>
              <w:tabs>
                <w:tab w:val="left" w:pos="99"/>
              </w:tabs>
              <w:ind w:left="61" w:right="20"/>
              <w:jc w:val="center"/>
              <w:rPr>
                <w:sz w:val="22"/>
                <w:szCs w:val="22"/>
              </w:rPr>
            </w:pPr>
            <w:r w:rsidRPr="00207BC4">
              <w:rPr>
                <w:sz w:val="22"/>
                <w:szCs w:val="22"/>
              </w:rPr>
              <w:t>города Чебоксары</w:t>
            </w:r>
          </w:p>
        </w:tc>
        <w:tc>
          <w:tcPr>
            <w:tcW w:w="1275" w:type="dxa"/>
            <w:gridSpan w:val="2"/>
            <w:vMerge/>
            <w:shd w:val="clear" w:color="auto" w:fill="FFFFFF"/>
          </w:tcPr>
          <w:p w:rsidR="001F1550" w:rsidRPr="00207BC4" w:rsidRDefault="001F1550" w:rsidP="008A4DA2">
            <w:pPr>
              <w:ind w:right="20"/>
              <w:jc w:val="center"/>
              <w:rPr>
                <w:sz w:val="22"/>
                <w:szCs w:val="22"/>
              </w:rPr>
            </w:pPr>
          </w:p>
        </w:tc>
        <w:tc>
          <w:tcPr>
            <w:tcW w:w="993"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1276" w:type="dxa"/>
            <w:shd w:val="clear" w:color="auto" w:fill="FFFFFF"/>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691"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c>
          <w:tcPr>
            <w:tcW w:w="1440" w:type="dxa"/>
            <w:vMerge/>
            <w:shd w:val="clear" w:color="auto" w:fill="FFFFFF"/>
          </w:tcPr>
          <w:p w:rsidR="001F1550" w:rsidRPr="00207BC4" w:rsidRDefault="001F1550" w:rsidP="008A4DA2">
            <w:pPr>
              <w:ind w:left="34" w:right="34"/>
              <w:jc w:val="center"/>
              <w:rPr>
                <w:sz w:val="22"/>
                <w:szCs w:val="22"/>
              </w:rPr>
            </w:pPr>
          </w:p>
        </w:tc>
        <w:tc>
          <w:tcPr>
            <w:tcW w:w="2246" w:type="dxa"/>
            <w:gridSpan w:val="2"/>
            <w:vMerge/>
            <w:shd w:val="clear" w:color="auto" w:fill="FFFFFF"/>
          </w:tcPr>
          <w:p w:rsidR="001F1550" w:rsidRPr="00207BC4" w:rsidRDefault="001F1550" w:rsidP="008A4DA2">
            <w:pPr>
              <w:spacing w:line="228" w:lineRule="auto"/>
              <w:jc w:val="both"/>
              <w:rPr>
                <w:sz w:val="22"/>
                <w:szCs w:val="22"/>
              </w:rPr>
            </w:pPr>
          </w:p>
        </w:tc>
        <w:tc>
          <w:tcPr>
            <w:tcW w:w="1716" w:type="dxa"/>
            <w:gridSpan w:val="2"/>
            <w:vAlign w:val="center"/>
          </w:tcPr>
          <w:p w:rsidR="001F1550" w:rsidRPr="00207BC4" w:rsidRDefault="001F1550" w:rsidP="006E4B93">
            <w:pPr>
              <w:tabs>
                <w:tab w:val="left" w:pos="99"/>
              </w:tabs>
              <w:ind w:left="61" w:right="20"/>
              <w:jc w:val="center"/>
              <w:rPr>
                <w:sz w:val="22"/>
                <w:szCs w:val="22"/>
              </w:rPr>
            </w:pPr>
            <w:r w:rsidRPr="00207BC4">
              <w:rPr>
                <w:sz w:val="22"/>
                <w:szCs w:val="22"/>
              </w:rPr>
              <w:t>внебюджетные источники</w:t>
            </w:r>
          </w:p>
        </w:tc>
        <w:tc>
          <w:tcPr>
            <w:tcW w:w="1275" w:type="dxa"/>
            <w:gridSpan w:val="2"/>
            <w:vMerge/>
            <w:shd w:val="clear" w:color="auto" w:fill="FFFFFF"/>
          </w:tcPr>
          <w:p w:rsidR="001F1550" w:rsidRPr="00207BC4" w:rsidRDefault="001F1550" w:rsidP="008A4DA2">
            <w:pPr>
              <w:ind w:right="20"/>
              <w:jc w:val="center"/>
              <w:rPr>
                <w:sz w:val="22"/>
                <w:szCs w:val="22"/>
              </w:rPr>
            </w:pPr>
          </w:p>
        </w:tc>
        <w:tc>
          <w:tcPr>
            <w:tcW w:w="993"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1276" w:type="dxa"/>
            <w:shd w:val="clear" w:color="auto" w:fill="FFFFFF"/>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691"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410"/>
        </w:trPr>
        <w:tc>
          <w:tcPr>
            <w:tcW w:w="1440" w:type="dxa"/>
            <w:vMerge w:val="restart"/>
            <w:shd w:val="clear" w:color="auto" w:fill="FFFFFF"/>
          </w:tcPr>
          <w:p w:rsidR="001F1550" w:rsidRPr="00207BC4" w:rsidRDefault="001F1550" w:rsidP="008A4DA2">
            <w:pPr>
              <w:ind w:left="34" w:right="34"/>
              <w:jc w:val="center"/>
              <w:rPr>
                <w:sz w:val="22"/>
                <w:szCs w:val="22"/>
              </w:rPr>
            </w:pPr>
            <w:r w:rsidRPr="00207BC4">
              <w:rPr>
                <w:sz w:val="22"/>
                <w:szCs w:val="22"/>
              </w:rPr>
              <w:t xml:space="preserve">Основное </w:t>
            </w:r>
            <w:proofErr w:type="spellStart"/>
            <w:proofErr w:type="gramStart"/>
            <w:r w:rsidRPr="00207BC4">
              <w:rPr>
                <w:sz w:val="22"/>
                <w:szCs w:val="22"/>
              </w:rPr>
              <w:t>мероприя-тие</w:t>
            </w:r>
            <w:proofErr w:type="spellEnd"/>
            <w:proofErr w:type="gramEnd"/>
            <w:r w:rsidRPr="00207BC4">
              <w:rPr>
                <w:sz w:val="22"/>
                <w:szCs w:val="22"/>
              </w:rPr>
              <w:t xml:space="preserve"> 2.</w:t>
            </w:r>
          </w:p>
          <w:p w:rsidR="001F1550" w:rsidRPr="00207BC4" w:rsidRDefault="001F1550" w:rsidP="008A4DA2">
            <w:pPr>
              <w:ind w:left="34" w:right="34"/>
              <w:jc w:val="center"/>
              <w:rPr>
                <w:sz w:val="22"/>
                <w:szCs w:val="22"/>
              </w:rPr>
            </w:pPr>
          </w:p>
        </w:tc>
        <w:tc>
          <w:tcPr>
            <w:tcW w:w="2246" w:type="dxa"/>
            <w:gridSpan w:val="2"/>
            <w:vMerge w:val="restart"/>
            <w:shd w:val="clear" w:color="auto" w:fill="FFFFFF" w:themeFill="background1"/>
          </w:tcPr>
          <w:p w:rsidR="001F1550" w:rsidRPr="00207BC4" w:rsidRDefault="001F1550" w:rsidP="006E4B93">
            <w:pPr>
              <w:spacing w:line="228" w:lineRule="auto"/>
              <w:jc w:val="both"/>
              <w:rPr>
                <w:b/>
                <w:bCs/>
                <w:sz w:val="22"/>
                <w:szCs w:val="22"/>
                <w:highlight w:val="yellow"/>
              </w:rPr>
            </w:pPr>
            <w:r w:rsidRPr="00207BC4">
              <w:rPr>
                <w:sz w:val="22"/>
                <w:szCs w:val="22"/>
              </w:rPr>
              <w:t>Организация профессионального развития муниципальных служащих, лиц, состоящих в резерве управленческих кадров города Чебоксары</w:t>
            </w:r>
            <w:r w:rsidR="006E4B93" w:rsidRPr="00207BC4">
              <w:rPr>
                <w:sz w:val="22"/>
                <w:szCs w:val="22"/>
              </w:rPr>
              <w:t>, в</w:t>
            </w:r>
            <w:r w:rsidRPr="00207BC4">
              <w:rPr>
                <w:sz w:val="22"/>
                <w:szCs w:val="22"/>
              </w:rPr>
              <w:t xml:space="preserve"> Молодежном кадровом резерве, кадровом резерве администрации города (далее- кадровые резервы)</w:t>
            </w: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всего</w:t>
            </w:r>
          </w:p>
        </w:tc>
        <w:tc>
          <w:tcPr>
            <w:tcW w:w="1275" w:type="dxa"/>
            <w:gridSpan w:val="2"/>
            <w:vMerge w:val="restart"/>
            <w:shd w:val="clear" w:color="auto" w:fill="FFFFFF"/>
          </w:tcPr>
          <w:p w:rsidR="001F1550" w:rsidRPr="00207BC4" w:rsidRDefault="001F1550" w:rsidP="008A4DA2">
            <w:pPr>
              <w:ind w:right="20"/>
              <w:jc w:val="center"/>
              <w:rPr>
                <w:sz w:val="22"/>
                <w:szCs w:val="22"/>
              </w:rPr>
            </w:pPr>
            <w:r w:rsidRPr="00207BC4">
              <w:rPr>
                <w:sz w:val="22"/>
                <w:szCs w:val="22"/>
              </w:rPr>
              <w:t>Администрация города Чебоксары</w:t>
            </w:r>
          </w:p>
        </w:tc>
        <w:tc>
          <w:tcPr>
            <w:tcW w:w="993" w:type="dxa"/>
            <w:gridSpan w:val="2"/>
            <w:shd w:val="clear" w:color="auto" w:fill="FFFFFF"/>
          </w:tcPr>
          <w:p w:rsidR="001F1550" w:rsidRPr="00207BC4" w:rsidRDefault="00890356" w:rsidP="008A4DA2">
            <w:pPr>
              <w:jc w:val="center"/>
              <w:rPr>
                <w:sz w:val="22"/>
                <w:szCs w:val="22"/>
              </w:rPr>
            </w:pPr>
            <w:r w:rsidRPr="00207BC4">
              <w:rPr>
                <w:sz w:val="22"/>
                <w:szCs w:val="22"/>
              </w:rPr>
              <w:t>х</w:t>
            </w:r>
          </w:p>
        </w:tc>
        <w:tc>
          <w:tcPr>
            <w:tcW w:w="708" w:type="dxa"/>
            <w:gridSpan w:val="2"/>
            <w:shd w:val="clear" w:color="auto" w:fill="FFFFFF"/>
          </w:tcPr>
          <w:p w:rsidR="001F1550" w:rsidRPr="00207BC4" w:rsidRDefault="00890356" w:rsidP="008A4DA2">
            <w:pPr>
              <w:jc w:val="center"/>
              <w:rPr>
                <w:sz w:val="22"/>
                <w:szCs w:val="22"/>
              </w:rPr>
            </w:pPr>
            <w:r w:rsidRPr="00207BC4">
              <w:rPr>
                <w:sz w:val="22"/>
                <w:szCs w:val="22"/>
              </w:rPr>
              <w:t>х</w:t>
            </w:r>
          </w:p>
        </w:tc>
        <w:tc>
          <w:tcPr>
            <w:tcW w:w="1276" w:type="dxa"/>
            <w:shd w:val="clear" w:color="auto" w:fill="FFFFFF"/>
          </w:tcPr>
          <w:p w:rsidR="001F1550" w:rsidRPr="00207BC4" w:rsidRDefault="00890356" w:rsidP="008A4DA2">
            <w:pPr>
              <w:jc w:val="center"/>
              <w:rPr>
                <w:sz w:val="22"/>
                <w:szCs w:val="22"/>
              </w:rPr>
            </w:pPr>
            <w:r w:rsidRPr="00207BC4">
              <w:rPr>
                <w:sz w:val="22"/>
                <w:szCs w:val="22"/>
              </w:rPr>
              <w:t>х</w:t>
            </w:r>
          </w:p>
        </w:tc>
        <w:tc>
          <w:tcPr>
            <w:tcW w:w="1006" w:type="dxa"/>
            <w:gridSpan w:val="2"/>
            <w:shd w:val="clear" w:color="auto" w:fill="FFFFFF"/>
          </w:tcPr>
          <w:p w:rsidR="001F1550" w:rsidRPr="00207BC4" w:rsidRDefault="00890356" w:rsidP="008A4DA2">
            <w:pPr>
              <w:jc w:val="center"/>
              <w:rPr>
                <w:sz w:val="22"/>
                <w:szCs w:val="22"/>
              </w:rPr>
            </w:pPr>
            <w:r w:rsidRPr="00207BC4">
              <w:rPr>
                <w:sz w:val="22"/>
                <w:szCs w:val="22"/>
              </w:rPr>
              <w:t>х</w:t>
            </w:r>
          </w:p>
        </w:tc>
        <w:tc>
          <w:tcPr>
            <w:tcW w:w="691"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580,6</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311,9</w:t>
            </w:r>
          </w:p>
        </w:tc>
        <w:tc>
          <w:tcPr>
            <w:tcW w:w="692" w:type="dxa"/>
          </w:tcPr>
          <w:p w:rsidR="001F1550" w:rsidRPr="00207BC4" w:rsidRDefault="00C94C01" w:rsidP="001B5273">
            <w:pPr>
              <w:ind w:left="-109"/>
              <w:jc w:val="center"/>
              <w:rPr>
                <w:spacing w:val="-10"/>
                <w:sz w:val="22"/>
                <w:szCs w:val="22"/>
              </w:rPr>
            </w:pPr>
            <w:r w:rsidRPr="00207BC4">
              <w:rPr>
                <w:spacing w:val="-10"/>
                <w:sz w:val="22"/>
                <w:szCs w:val="22"/>
              </w:rPr>
              <w:t>600</w:t>
            </w:r>
            <w:r w:rsidR="00EC39B0" w:rsidRPr="00207BC4">
              <w:rPr>
                <w:spacing w:val="-10"/>
                <w:sz w:val="22"/>
                <w:szCs w:val="22"/>
              </w:rPr>
              <w:t xml:space="preserve">, </w:t>
            </w:r>
          </w:p>
        </w:tc>
        <w:tc>
          <w:tcPr>
            <w:tcW w:w="692" w:type="dxa"/>
            <w:tcBorders>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1100,0</w:t>
            </w:r>
          </w:p>
        </w:tc>
        <w:tc>
          <w:tcPr>
            <w:tcW w:w="691" w:type="dxa"/>
            <w:tcBorders>
              <w:left w:val="single" w:sz="4" w:space="0" w:color="auto"/>
              <w:right w:val="single" w:sz="4" w:space="0" w:color="auto"/>
            </w:tcBorders>
          </w:tcPr>
          <w:p w:rsidR="001F1550" w:rsidRPr="00207BC4" w:rsidRDefault="00C94C01" w:rsidP="008A4DA2">
            <w:pPr>
              <w:ind w:left="-109"/>
              <w:jc w:val="center"/>
              <w:rPr>
                <w:spacing w:val="-10"/>
                <w:sz w:val="22"/>
                <w:szCs w:val="22"/>
              </w:rPr>
            </w:pPr>
            <w:r w:rsidRPr="00207BC4">
              <w:rPr>
                <w:spacing w:val="-10"/>
                <w:sz w:val="22"/>
                <w:szCs w:val="22"/>
              </w:rPr>
              <w:t>11</w:t>
            </w:r>
            <w:r w:rsidR="001F1550" w:rsidRPr="00207BC4">
              <w:rPr>
                <w:spacing w:val="-10"/>
                <w:sz w:val="22"/>
                <w:szCs w:val="22"/>
              </w:rPr>
              <w:t>00,0</w:t>
            </w:r>
          </w:p>
        </w:tc>
        <w:tc>
          <w:tcPr>
            <w:tcW w:w="692" w:type="dxa"/>
            <w:tcBorders>
              <w:left w:val="single" w:sz="4" w:space="0" w:color="auto"/>
              <w:right w:val="single" w:sz="4" w:space="0" w:color="auto"/>
            </w:tcBorders>
          </w:tcPr>
          <w:p w:rsidR="001F1550" w:rsidRPr="00207BC4" w:rsidRDefault="00C94C01" w:rsidP="008A4DA2">
            <w:pPr>
              <w:ind w:left="-109"/>
              <w:jc w:val="center"/>
              <w:rPr>
                <w:spacing w:val="-10"/>
                <w:sz w:val="22"/>
                <w:szCs w:val="22"/>
              </w:rPr>
            </w:pPr>
            <w:r w:rsidRPr="00207BC4">
              <w:rPr>
                <w:spacing w:val="-10"/>
                <w:sz w:val="22"/>
                <w:szCs w:val="22"/>
              </w:rPr>
              <w:t>11</w:t>
            </w:r>
            <w:r w:rsidR="001F1550" w:rsidRPr="00207BC4">
              <w:rPr>
                <w:spacing w:val="-10"/>
                <w:sz w:val="22"/>
                <w:szCs w:val="22"/>
              </w:rPr>
              <w:t>00,0</w:t>
            </w:r>
          </w:p>
        </w:tc>
        <w:tc>
          <w:tcPr>
            <w:tcW w:w="692" w:type="dxa"/>
            <w:tcBorders>
              <w:left w:val="single" w:sz="4" w:space="0" w:color="auto"/>
            </w:tcBorders>
          </w:tcPr>
          <w:p w:rsidR="001F1550" w:rsidRPr="00207BC4" w:rsidRDefault="001F1550" w:rsidP="00C94C01">
            <w:pPr>
              <w:ind w:left="-109"/>
              <w:jc w:val="center"/>
              <w:rPr>
                <w:spacing w:val="-10"/>
                <w:sz w:val="22"/>
                <w:szCs w:val="22"/>
              </w:rPr>
            </w:pPr>
            <w:r w:rsidRPr="00207BC4">
              <w:rPr>
                <w:spacing w:val="-10"/>
                <w:sz w:val="22"/>
                <w:szCs w:val="22"/>
              </w:rPr>
              <w:t>1</w:t>
            </w:r>
            <w:r w:rsidR="00C94C01" w:rsidRPr="00207BC4">
              <w:rPr>
                <w:spacing w:val="-10"/>
                <w:sz w:val="22"/>
                <w:szCs w:val="22"/>
              </w:rPr>
              <w:t>1</w:t>
            </w:r>
            <w:r w:rsidRPr="00207BC4">
              <w:rPr>
                <w:spacing w:val="-10"/>
                <w:sz w:val="22"/>
                <w:szCs w:val="22"/>
              </w:rPr>
              <w:t>00,0</w:t>
            </w:r>
          </w:p>
        </w:tc>
      </w:tr>
      <w:tr w:rsidR="00207BC4" w:rsidRPr="00207BC4" w:rsidTr="00207BC4">
        <w:trPr>
          <w:trHeight w:val="828"/>
        </w:trPr>
        <w:tc>
          <w:tcPr>
            <w:tcW w:w="1440" w:type="dxa"/>
            <w:vMerge/>
            <w:shd w:val="clear" w:color="auto" w:fill="FFFFFF"/>
          </w:tcPr>
          <w:p w:rsidR="001F1550" w:rsidRPr="00207BC4" w:rsidRDefault="001F1550" w:rsidP="008A4DA2">
            <w:pPr>
              <w:ind w:left="34" w:right="34"/>
              <w:jc w:val="center"/>
              <w:rPr>
                <w:b/>
                <w:sz w:val="22"/>
                <w:szCs w:val="22"/>
              </w:rPr>
            </w:pPr>
          </w:p>
        </w:tc>
        <w:tc>
          <w:tcPr>
            <w:tcW w:w="2246" w:type="dxa"/>
            <w:gridSpan w:val="2"/>
            <w:vMerge/>
            <w:shd w:val="clear" w:color="auto" w:fill="FFFFFF" w:themeFill="background1"/>
          </w:tcPr>
          <w:p w:rsidR="001F1550" w:rsidRPr="00207BC4" w:rsidRDefault="001F1550" w:rsidP="008A4DA2">
            <w:pPr>
              <w:spacing w:line="228" w:lineRule="auto"/>
              <w:jc w:val="both"/>
              <w:rPr>
                <w:sz w:val="22"/>
                <w:szCs w:val="22"/>
              </w:rPr>
            </w:pP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федеральный бюджет</w:t>
            </w:r>
          </w:p>
        </w:tc>
        <w:tc>
          <w:tcPr>
            <w:tcW w:w="1275" w:type="dxa"/>
            <w:gridSpan w:val="2"/>
            <w:vMerge/>
            <w:shd w:val="clear" w:color="auto" w:fill="FFFFFF"/>
          </w:tcPr>
          <w:p w:rsidR="001F1550" w:rsidRPr="00207BC4" w:rsidRDefault="001F1550" w:rsidP="008A4DA2">
            <w:pPr>
              <w:ind w:right="20"/>
              <w:jc w:val="center"/>
              <w:rPr>
                <w:sz w:val="22"/>
                <w:szCs w:val="22"/>
              </w:rPr>
            </w:pPr>
          </w:p>
        </w:tc>
        <w:tc>
          <w:tcPr>
            <w:tcW w:w="993"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1276" w:type="dxa"/>
            <w:shd w:val="clear" w:color="auto" w:fill="FFFFFF"/>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691"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828"/>
        </w:trPr>
        <w:tc>
          <w:tcPr>
            <w:tcW w:w="1440" w:type="dxa"/>
            <w:vMerge/>
            <w:shd w:val="clear" w:color="auto" w:fill="FFFFFF"/>
          </w:tcPr>
          <w:p w:rsidR="001F1550" w:rsidRPr="00207BC4" w:rsidRDefault="001F1550" w:rsidP="008A4DA2">
            <w:pPr>
              <w:ind w:left="34" w:right="34"/>
              <w:jc w:val="center"/>
              <w:rPr>
                <w:b/>
                <w:sz w:val="22"/>
                <w:szCs w:val="22"/>
              </w:rPr>
            </w:pPr>
          </w:p>
        </w:tc>
        <w:tc>
          <w:tcPr>
            <w:tcW w:w="2246" w:type="dxa"/>
            <w:gridSpan w:val="2"/>
            <w:vMerge/>
            <w:shd w:val="clear" w:color="auto" w:fill="FFFFFF" w:themeFill="background1"/>
          </w:tcPr>
          <w:p w:rsidR="001F1550" w:rsidRPr="00207BC4" w:rsidRDefault="001F1550" w:rsidP="008A4DA2">
            <w:pPr>
              <w:spacing w:line="228" w:lineRule="auto"/>
              <w:jc w:val="both"/>
              <w:rPr>
                <w:sz w:val="22"/>
                <w:szCs w:val="22"/>
              </w:rPr>
            </w:pP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республиканский бюджет</w:t>
            </w:r>
          </w:p>
        </w:tc>
        <w:tc>
          <w:tcPr>
            <w:tcW w:w="1275" w:type="dxa"/>
            <w:gridSpan w:val="2"/>
            <w:vMerge/>
            <w:shd w:val="clear" w:color="auto" w:fill="FFFFFF"/>
          </w:tcPr>
          <w:p w:rsidR="001F1550" w:rsidRPr="00207BC4" w:rsidRDefault="001F1550" w:rsidP="008A4DA2">
            <w:pPr>
              <w:ind w:right="20"/>
              <w:jc w:val="center"/>
              <w:rPr>
                <w:sz w:val="22"/>
                <w:szCs w:val="22"/>
              </w:rPr>
            </w:pPr>
          </w:p>
        </w:tc>
        <w:tc>
          <w:tcPr>
            <w:tcW w:w="993"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1276" w:type="dxa"/>
            <w:shd w:val="clear" w:color="auto" w:fill="FFFFFF"/>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691"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828"/>
        </w:trPr>
        <w:tc>
          <w:tcPr>
            <w:tcW w:w="1440" w:type="dxa"/>
            <w:vMerge/>
            <w:shd w:val="clear" w:color="auto" w:fill="FFFFFF"/>
          </w:tcPr>
          <w:p w:rsidR="001F1550" w:rsidRPr="00207BC4" w:rsidRDefault="001F1550" w:rsidP="008A4DA2">
            <w:pPr>
              <w:ind w:left="34" w:right="34"/>
              <w:jc w:val="center"/>
              <w:rPr>
                <w:b/>
                <w:sz w:val="22"/>
                <w:szCs w:val="22"/>
              </w:rPr>
            </w:pPr>
          </w:p>
        </w:tc>
        <w:tc>
          <w:tcPr>
            <w:tcW w:w="2246" w:type="dxa"/>
            <w:gridSpan w:val="2"/>
            <w:vMerge/>
            <w:shd w:val="clear" w:color="auto" w:fill="FFFFFF" w:themeFill="background1"/>
          </w:tcPr>
          <w:p w:rsidR="001F1550" w:rsidRPr="00207BC4" w:rsidRDefault="001F1550" w:rsidP="008A4DA2">
            <w:pPr>
              <w:spacing w:line="228" w:lineRule="auto"/>
              <w:jc w:val="both"/>
              <w:rPr>
                <w:sz w:val="22"/>
                <w:szCs w:val="22"/>
              </w:rPr>
            </w:pP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бюджет</w:t>
            </w:r>
          </w:p>
          <w:p w:rsidR="001F1550" w:rsidRPr="00207BC4" w:rsidRDefault="001F1550" w:rsidP="006E4B93">
            <w:pPr>
              <w:tabs>
                <w:tab w:val="left" w:pos="99"/>
              </w:tabs>
              <w:ind w:left="61" w:right="20"/>
              <w:jc w:val="center"/>
              <w:rPr>
                <w:sz w:val="22"/>
                <w:szCs w:val="22"/>
              </w:rPr>
            </w:pPr>
            <w:r w:rsidRPr="00207BC4">
              <w:rPr>
                <w:sz w:val="22"/>
                <w:szCs w:val="22"/>
              </w:rPr>
              <w:t>города Чебоксары</w:t>
            </w:r>
          </w:p>
        </w:tc>
        <w:tc>
          <w:tcPr>
            <w:tcW w:w="1275" w:type="dxa"/>
            <w:gridSpan w:val="2"/>
            <w:vMerge/>
            <w:shd w:val="clear" w:color="auto" w:fill="FFFFFF"/>
          </w:tcPr>
          <w:p w:rsidR="001F1550" w:rsidRPr="00207BC4" w:rsidRDefault="001F1550" w:rsidP="008A4DA2">
            <w:pPr>
              <w:ind w:right="20"/>
              <w:jc w:val="center"/>
              <w:rPr>
                <w:sz w:val="22"/>
                <w:szCs w:val="22"/>
              </w:rPr>
            </w:pPr>
          </w:p>
        </w:tc>
        <w:tc>
          <w:tcPr>
            <w:tcW w:w="993" w:type="dxa"/>
            <w:gridSpan w:val="2"/>
            <w:shd w:val="clear" w:color="auto" w:fill="FFFFFF"/>
          </w:tcPr>
          <w:p w:rsidR="001F1550" w:rsidRPr="00207BC4" w:rsidRDefault="001F1550" w:rsidP="008A4DA2">
            <w:pPr>
              <w:jc w:val="center"/>
              <w:rPr>
                <w:sz w:val="22"/>
                <w:szCs w:val="22"/>
              </w:rPr>
            </w:pPr>
            <w:r w:rsidRPr="00207BC4">
              <w:rPr>
                <w:sz w:val="22"/>
                <w:szCs w:val="22"/>
              </w:rPr>
              <w:t>903</w:t>
            </w:r>
          </w:p>
        </w:tc>
        <w:tc>
          <w:tcPr>
            <w:tcW w:w="708" w:type="dxa"/>
            <w:gridSpan w:val="2"/>
            <w:shd w:val="clear" w:color="auto" w:fill="FFFFFF"/>
          </w:tcPr>
          <w:p w:rsidR="001F1550" w:rsidRPr="00207BC4" w:rsidRDefault="001F1550" w:rsidP="008A4DA2">
            <w:pPr>
              <w:jc w:val="center"/>
              <w:rPr>
                <w:sz w:val="22"/>
                <w:szCs w:val="22"/>
              </w:rPr>
            </w:pPr>
            <w:r w:rsidRPr="00207BC4">
              <w:rPr>
                <w:sz w:val="22"/>
                <w:szCs w:val="22"/>
              </w:rPr>
              <w:t>0104</w:t>
            </w:r>
          </w:p>
          <w:p w:rsidR="00890356" w:rsidRPr="00207BC4" w:rsidRDefault="00890356" w:rsidP="008A4DA2">
            <w:pPr>
              <w:jc w:val="center"/>
              <w:rPr>
                <w:sz w:val="22"/>
                <w:szCs w:val="22"/>
              </w:rPr>
            </w:pPr>
            <w:r w:rsidRPr="00207BC4">
              <w:rPr>
                <w:sz w:val="22"/>
                <w:szCs w:val="22"/>
              </w:rPr>
              <w:t>0113</w:t>
            </w:r>
          </w:p>
        </w:tc>
        <w:tc>
          <w:tcPr>
            <w:tcW w:w="1276" w:type="dxa"/>
            <w:shd w:val="clear" w:color="auto" w:fill="FFFFFF"/>
          </w:tcPr>
          <w:p w:rsidR="001F1550" w:rsidRPr="00207BC4" w:rsidRDefault="00890356" w:rsidP="008A4DA2">
            <w:pPr>
              <w:jc w:val="center"/>
              <w:rPr>
                <w:sz w:val="22"/>
                <w:szCs w:val="22"/>
              </w:rPr>
            </w:pPr>
            <w:r w:rsidRPr="00207BC4">
              <w:rPr>
                <w:sz w:val="22"/>
                <w:szCs w:val="22"/>
              </w:rPr>
              <w:t>Ч531002</w:t>
            </w:r>
          </w:p>
          <w:p w:rsidR="00890356" w:rsidRPr="00207BC4" w:rsidRDefault="00890356" w:rsidP="008A4DA2">
            <w:pPr>
              <w:jc w:val="center"/>
              <w:rPr>
                <w:sz w:val="22"/>
                <w:szCs w:val="22"/>
              </w:rPr>
            </w:pPr>
            <w:r w:rsidRPr="00207BC4">
              <w:rPr>
                <w:sz w:val="22"/>
                <w:szCs w:val="22"/>
              </w:rPr>
              <w:t>Ч520213690</w:t>
            </w:r>
          </w:p>
        </w:tc>
        <w:tc>
          <w:tcPr>
            <w:tcW w:w="1006" w:type="dxa"/>
            <w:gridSpan w:val="2"/>
            <w:shd w:val="clear" w:color="auto" w:fill="FFFFFF"/>
          </w:tcPr>
          <w:p w:rsidR="001F1550" w:rsidRPr="00207BC4" w:rsidRDefault="001F1550" w:rsidP="008A4DA2">
            <w:pPr>
              <w:jc w:val="center"/>
              <w:rPr>
                <w:sz w:val="22"/>
                <w:szCs w:val="22"/>
              </w:rPr>
            </w:pPr>
            <w:r w:rsidRPr="00207BC4">
              <w:rPr>
                <w:sz w:val="22"/>
                <w:szCs w:val="22"/>
              </w:rPr>
              <w:t>200</w:t>
            </w:r>
          </w:p>
        </w:tc>
        <w:tc>
          <w:tcPr>
            <w:tcW w:w="691"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580,6</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311,9</w:t>
            </w:r>
          </w:p>
        </w:tc>
        <w:tc>
          <w:tcPr>
            <w:tcW w:w="692" w:type="dxa"/>
          </w:tcPr>
          <w:p w:rsidR="001F1550" w:rsidRPr="00207BC4" w:rsidRDefault="00C94C01" w:rsidP="00890356">
            <w:pPr>
              <w:ind w:left="-109"/>
              <w:jc w:val="center"/>
              <w:rPr>
                <w:spacing w:val="-10"/>
                <w:sz w:val="22"/>
                <w:szCs w:val="22"/>
              </w:rPr>
            </w:pPr>
            <w:r w:rsidRPr="00207BC4">
              <w:rPr>
                <w:spacing w:val="-10"/>
                <w:sz w:val="22"/>
                <w:szCs w:val="22"/>
              </w:rPr>
              <w:t>600</w:t>
            </w:r>
          </w:p>
        </w:tc>
        <w:tc>
          <w:tcPr>
            <w:tcW w:w="692" w:type="dxa"/>
            <w:tcBorders>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1100,0</w:t>
            </w:r>
          </w:p>
        </w:tc>
        <w:tc>
          <w:tcPr>
            <w:tcW w:w="691" w:type="dxa"/>
            <w:tcBorders>
              <w:left w:val="single" w:sz="4" w:space="0" w:color="auto"/>
              <w:right w:val="single" w:sz="4" w:space="0" w:color="auto"/>
            </w:tcBorders>
          </w:tcPr>
          <w:p w:rsidR="001F1550" w:rsidRPr="00207BC4" w:rsidRDefault="00C94C01" w:rsidP="008A4DA2">
            <w:pPr>
              <w:ind w:left="-109"/>
              <w:jc w:val="center"/>
              <w:rPr>
                <w:spacing w:val="-10"/>
                <w:sz w:val="22"/>
                <w:szCs w:val="22"/>
              </w:rPr>
            </w:pPr>
            <w:r w:rsidRPr="00207BC4">
              <w:rPr>
                <w:spacing w:val="-10"/>
                <w:sz w:val="22"/>
                <w:szCs w:val="22"/>
              </w:rPr>
              <w:t>11</w:t>
            </w:r>
            <w:r w:rsidR="001F1550" w:rsidRPr="00207BC4">
              <w:rPr>
                <w:spacing w:val="-10"/>
                <w:sz w:val="22"/>
                <w:szCs w:val="22"/>
              </w:rPr>
              <w:t>00,0</w:t>
            </w:r>
          </w:p>
        </w:tc>
        <w:tc>
          <w:tcPr>
            <w:tcW w:w="692" w:type="dxa"/>
            <w:tcBorders>
              <w:left w:val="single" w:sz="4" w:space="0" w:color="auto"/>
              <w:right w:val="single" w:sz="4" w:space="0" w:color="auto"/>
            </w:tcBorders>
          </w:tcPr>
          <w:p w:rsidR="001F1550" w:rsidRPr="00207BC4" w:rsidRDefault="001F1550" w:rsidP="00C94C01">
            <w:pPr>
              <w:ind w:left="-109"/>
              <w:jc w:val="center"/>
              <w:rPr>
                <w:spacing w:val="-10"/>
                <w:sz w:val="22"/>
                <w:szCs w:val="22"/>
              </w:rPr>
            </w:pPr>
            <w:r w:rsidRPr="00207BC4">
              <w:rPr>
                <w:spacing w:val="-10"/>
                <w:sz w:val="22"/>
                <w:szCs w:val="22"/>
              </w:rPr>
              <w:t>1</w:t>
            </w:r>
            <w:r w:rsidR="00C94C01" w:rsidRPr="00207BC4">
              <w:rPr>
                <w:spacing w:val="-10"/>
                <w:sz w:val="22"/>
                <w:szCs w:val="22"/>
              </w:rPr>
              <w:t>1</w:t>
            </w:r>
            <w:r w:rsidRPr="00207BC4">
              <w:rPr>
                <w:spacing w:val="-10"/>
                <w:sz w:val="22"/>
                <w:szCs w:val="22"/>
              </w:rPr>
              <w:t>00,0</w:t>
            </w:r>
          </w:p>
        </w:tc>
        <w:tc>
          <w:tcPr>
            <w:tcW w:w="692" w:type="dxa"/>
            <w:tcBorders>
              <w:left w:val="single" w:sz="4" w:space="0" w:color="auto"/>
            </w:tcBorders>
          </w:tcPr>
          <w:p w:rsidR="001F1550" w:rsidRPr="00207BC4" w:rsidRDefault="001F1550" w:rsidP="00C94C01">
            <w:pPr>
              <w:ind w:left="-109"/>
              <w:jc w:val="center"/>
              <w:rPr>
                <w:spacing w:val="-10"/>
                <w:sz w:val="22"/>
                <w:szCs w:val="22"/>
              </w:rPr>
            </w:pPr>
            <w:r w:rsidRPr="00207BC4">
              <w:rPr>
                <w:spacing w:val="-10"/>
                <w:sz w:val="22"/>
                <w:szCs w:val="22"/>
              </w:rPr>
              <w:t>1</w:t>
            </w:r>
            <w:r w:rsidR="00C94C01" w:rsidRPr="00207BC4">
              <w:rPr>
                <w:spacing w:val="-10"/>
                <w:sz w:val="22"/>
                <w:szCs w:val="22"/>
              </w:rPr>
              <w:t>1</w:t>
            </w:r>
            <w:r w:rsidRPr="00207BC4">
              <w:rPr>
                <w:spacing w:val="-10"/>
                <w:sz w:val="22"/>
                <w:szCs w:val="22"/>
              </w:rPr>
              <w:t>00,0</w:t>
            </w:r>
          </w:p>
        </w:tc>
      </w:tr>
      <w:tr w:rsidR="00207BC4" w:rsidRPr="00207BC4" w:rsidTr="00207BC4">
        <w:trPr>
          <w:trHeight w:val="828"/>
        </w:trPr>
        <w:tc>
          <w:tcPr>
            <w:tcW w:w="1440" w:type="dxa"/>
            <w:vMerge/>
            <w:shd w:val="clear" w:color="auto" w:fill="FFFFFF"/>
          </w:tcPr>
          <w:p w:rsidR="001F1550" w:rsidRPr="00207BC4" w:rsidRDefault="001F1550" w:rsidP="008A4DA2">
            <w:pPr>
              <w:ind w:left="34" w:right="34"/>
              <w:jc w:val="center"/>
              <w:rPr>
                <w:b/>
                <w:sz w:val="22"/>
                <w:szCs w:val="22"/>
              </w:rPr>
            </w:pPr>
          </w:p>
        </w:tc>
        <w:tc>
          <w:tcPr>
            <w:tcW w:w="2246" w:type="dxa"/>
            <w:gridSpan w:val="2"/>
            <w:vMerge/>
            <w:shd w:val="clear" w:color="auto" w:fill="FFFFFF" w:themeFill="background1"/>
          </w:tcPr>
          <w:p w:rsidR="001F1550" w:rsidRPr="00207BC4" w:rsidRDefault="001F1550" w:rsidP="008A4DA2">
            <w:pPr>
              <w:spacing w:line="228" w:lineRule="auto"/>
              <w:jc w:val="both"/>
              <w:rPr>
                <w:sz w:val="22"/>
                <w:szCs w:val="22"/>
              </w:rPr>
            </w:pP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внебюджетные источники</w:t>
            </w:r>
          </w:p>
        </w:tc>
        <w:tc>
          <w:tcPr>
            <w:tcW w:w="1275" w:type="dxa"/>
            <w:gridSpan w:val="2"/>
            <w:vMerge/>
            <w:shd w:val="clear" w:color="auto" w:fill="FFFFFF"/>
          </w:tcPr>
          <w:p w:rsidR="001F1550" w:rsidRPr="00207BC4" w:rsidRDefault="001F1550" w:rsidP="008A4DA2">
            <w:pPr>
              <w:ind w:right="20"/>
              <w:jc w:val="center"/>
              <w:rPr>
                <w:sz w:val="22"/>
                <w:szCs w:val="22"/>
              </w:rPr>
            </w:pPr>
          </w:p>
        </w:tc>
        <w:tc>
          <w:tcPr>
            <w:tcW w:w="993"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1276" w:type="dxa"/>
            <w:shd w:val="clear" w:color="auto" w:fill="FFFFFF"/>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691"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546"/>
        </w:trPr>
        <w:tc>
          <w:tcPr>
            <w:tcW w:w="1440" w:type="dxa"/>
            <w:vMerge w:val="restart"/>
            <w:shd w:val="clear" w:color="auto" w:fill="FFFFFF"/>
          </w:tcPr>
          <w:p w:rsidR="001F1550" w:rsidRPr="00207BC4" w:rsidRDefault="001F1550" w:rsidP="008A4DA2">
            <w:pPr>
              <w:ind w:left="34" w:right="34"/>
              <w:jc w:val="center"/>
              <w:rPr>
                <w:sz w:val="22"/>
                <w:szCs w:val="22"/>
              </w:rPr>
            </w:pPr>
            <w:r w:rsidRPr="00207BC4">
              <w:rPr>
                <w:sz w:val="22"/>
                <w:szCs w:val="22"/>
              </w:rPr>
              <w:t xml:space="preserve">Основное </w:t>
            </w:r>
            <w:proofErr w:type="spellStart"/>
            <w:proofErr w:type="gramStart"/>
            <w:r w:rsidRPr="00207BC4">
              <w:rPr>
                <w:sz w:val="22"/>
                <w:szCs w:val="22"/>
              </w:rPr>
              <w:t>мероприя-</w:t>
            </w:r>
            <w:r w:rsidRPr="00207BC4">
              <w:rPr>
                <w:sz w:val="22"/>
                <w:szCs w:val="22"/>
              </w:rPr>
              <w:lastRenderedPageBreak/>
              <w:t>тие</w:t>
            </w:r>
            <w:proofErr w:type="spellEnd"/>
            <w:proofErr w:type="gramEnd"/>
            <w:r w:rsidRPr="00207BC4">
              <w:rPr>
                <w:sz w:val="22"/>
                <w:szCs w:val="22"/>
              </w:rPr>
              <w:t xml:space="preserve"> 3.</w:t>
            </w:r>
          </w:p>
          <w:p w:rsidR="001F1550" w:rsidRPr="00207BC4" w:rsidRDefault="001F1550" w:rsidP="008A4DA2">
            <w:pPr>
              <w:ind w:left="34" w:right="34"/>
              <w:jc w:val="center"/>
              <w:rPr>
                <w:sz w:val="22"/>
                <w:szCs w:val="22"/>
              </w:rPr>
            </w:pPr>
          </w:p>
          <w:p w:rsidR="001F1550" w:rsidRPr="00207BC4" w:rsidRDefault="001F1550" w:rsidP="008A4DA2">
            <w:pPr>
              <w:ind w:left="34" w:right="34"/>
              <w:jc w:val="center"/>
              <w:rPr>
                <w:sz w:val="22"/>
                <w:szCs w:val="22"/>
              </w:rPr>
            </w:pPr>
          </w:p>
        </w:tc>
        <w:tc>
          <w:tcPr>
            <w:tcW w:w="2246" w:type="dxa"/>
            <w:gridSpan w:val="2"/>
            <w:vMerge w:val="restart"/>
            <w:shd w:val="clear" w:color="auto" w:fill="FFFFFF"/>
          </w:tcPr>
          <w:p w:rsidR="001F1550" w:rsidRPr="00207BC4" w:rsidRDefault="001F1550" w:rsidP="008A4DA2">
            <w:pPr>
              <w:pStyle w:val="ConsPlusNormal"/>
              <w:jc w:val="both"/>
              <w:rPr>
                <w:rFonts w:ascii="Times New Roman" w:hAnsi="Times New Roman" w:cs="Times New Roman"/>
                <w:szCs w:val="22"/>
              </w:rPr>
            </w:pPr>
            <w:r w:rsidRPr="00207BC4">
              <w:rPr>
                <w:rFonts w:ascii="Times New Roman" w:hAnsi="Times New Roman" w:cs="Times New Roman"/>
                <w:szCs w:val="22"/>
              </w:rPr>
              <w:lastRenderedPageBreak/>
              <w:t xml:space="preserve">Внедрение на муниципальной </w:t>
            </w:r>
            <w:r w:rsidRPr="00207BC4">
              <w:rPr>
                <w:rFonts w:ascii="Times New Roman" w:hAnsi="Times New Roman" w:cs="Times New Roman"/>
                <w:szCs w:val="22"/>
              </w:rPr>
              <w:lastRenderedPageBreak/>
              <w:t>службе современных кадровых технологий</w:t>
            </w: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lastRenderedPageBreak/>
              <w:t>всего</w:t>
            </w:r>
          </w:p>
        </w:tc>
        <w:tc>
          <w:tcPr>
            <w:tcW w:w="1275" w:type="dxa"/>
            <w:gridSpan w:val="2"/>
            <w:vMerge w:val="restart"/>
            <w:shd w:val="clear" w:color="auto" w:fill="FFFFFF"/>
          </w:tcPr>
          <w:p w:rsidR="001F1550" w:rsidRPr="00207BC4" w:rsidRDefault="001F1550" w:rsidP="008A4DA2">
            <w:pPr>
              <w:ind w:right="20"/>
              <w:jc w:val="center"/>
              <w:rPr>
                <w:sz w:val="22"/>
                <w:szCs w:val="22"/>
              </w:rPr>
            </w:pPr>
            <w:r w:rsidRPr="00207BC4">
              <w:rPr>
                <w:sz w:val="22"/>
                <w:szCs w:val="22"/>
              </w:rPr>
              <w:t xml:space="preserve">Администрация </w:t>
            </w:r>
            <w:r w:rsidRPr="00207BC4">
              <w:rPr>
                <w:sz w:val="22"/>
                <w:szCs w:val="22"/>
              </w:rPr>
              <w:lastRenderedPageBreak/>
              <w:t xml:space="preserve">города </w:t>
            </w:r>
            <w:r w:rsidRPr="00207BC4">
              <w:rPr>
                <w:spacing w:val="-4"/>
                <w:sz w:val="22"/>
                <w:szCs w:val="22"/>
              </w:rPr>
              <w:t>Чебоксары</w:t>
            </w:r>
          </w:p>
        </w:tc>
        <w:tc>
          <w:tcPr>
            <w:tcW w:w="993" w:type="dxa"/>
            <w:gridSpan w:val="2"/>
            <w:shd w:val="clear" w:color="auto" w:fill="FFFFFF"/>
          </w:tcPr>
          <w:p w:rsidR="001F1550" w:rsidRPr="00207BC4" w:rsidRDefault="00890356" w:rsidP="008A4DA2">
            <w:pPr>
              <w:jc w:val="center"/>
              <w:rPr>
                <w:sz w:val="22"/>
                <w:szCs w:val="22"/>
              </w:rPr>
            </w:pPr>
            <w:r w:rsidRPr="00207BC4">
              <w:rPr>
                <w:sz w:val="22"/>
                <w:szCs w:val="22"/>
              </w:rPr>
              <w:lastRenderedPageBreak/>
              <w:t>х</w:t>
            </w:r>
          </w:p>
        </w:tc>
        <w:tc>
          <w:tcPr>
            <w:tcW w:w="708" w:type="dxa"/>
            <w:gridSpan w:val="2"/>
            <w:shd w:val="clear" w:color="auto" w:fill="FFFFFF"/>
          </w:tcPr>
          <w:p w:rsidR="001F1550" w:rsidRPr="00207BC4" w:rsidRDefault="00890356" w:rsidP="008A4DA2">
            <w:pPr>
              <w:jc w:val="center"/>
              <w:rPr>
                <w:sz w:val="22"/>
                <w:szCs w:val="22"/>
              </w:rPr>
            </w:pPr>
            <w:r w:rsidRPr="00207BC4">
              <w:rPr>
                <w:sz w:val="22"/>
                <w:szCs w:val="22"/>
              </w:rPr>
              <w:t>х</w:t>
            </w:r>
          </w:p>
        </w:tc>
        <w:tc>
          <w:tcPr>
            <w:tcW w:w="1276" w:type="dxa"/>
            <w:shd w:val="clear" w:color="auto" w:fill="FFFFFF"/>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691"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828"/>
        </w:trPr>
        <w:tc>
          <w:tcPr>
            <w:tcW w:w="1440" w:type="dxa"/>
            <w:vMerge/>
            <w:shd w:val="clear" w:color="auto" w:fill="FFFFFF"/>
          </w:tcPr>
          <w:p w:rsidR="001F1550" w:rsidRPr="00207BC4" w:rsidRDefault="001F1550" w:rsidP="008A4DA2">
            <w:pPr>
              <w:ind w:left="34" w:right="34"/>
              <w:jc w:val="center"/>
              <w:rPr>
                <w:b/>
                <w:sz w:val="22"/>
                <w:szCs w:val="22"/>
              </w:rPr>
            </w:pPr>
          </w:p>
        </w:tc>
        <w:tc>
          <w:tcPr>
            <w:tcW w:w="2246" w:type="dxa"/>
            <w:gridSpan w:val="2"/>
            <w:vMerge/>
            <w:shd w:val="clear" w:color="auto" w:fill="FFFFFF"/>
          </w:tcPr>
          <w:p w:rsidR="001F1550" w:rsidRPr="00207BC4" w:rsidRDefault="001F1550" w:rsidP="008A4DA2">
            <w:pPr>
              <w:spacing w:line="228" w:lineRule="auto"/>
              <w:jc w:val="both"/>
              <w:rPr>
                <w:b/>
                <w:sz w:val="22"/>
                <w:szCs w:val="22"/>
                <w:shd w:val="clear" w:color="auto" w:fill="FFFFFF"/>
              </w:rPr>
            </w:pP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федеральный бюджет</w:t>
            </w:r>
          </w:p>
        </w:tc>
        <w:tc>
          <w:tcPr>
            <w:tcW w:w="1275" w:type="dxa"/>
            <w:gridSpan w:val="2"/>
            <w:vMerge/>
            <w:shd w:val="clear" w:color="auto" w:fill="FFFFFF"/>
          </w:tcPr>
          <w:p w:rsidR="001F1550" w:rsidRPr="00207BC4" w:rsidRDefault="001F1550" w:rsidP="008A4DA2">
            <w:pPr>
              <w:ind w:right="20"/>
              <w:jc w:val="center"/>
              <w:rPr>
                <w:b/>
                <w:sz w:val="22"/>
                <w:szCs w:val="22"/>
              </w:rPr>
            </w:pPr>
          </w:p>
        </w:tc>
        <w:tc>
          <w:tcPr>
            <w:tcW w:w="993"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1276" w:type="dxa"/>
            <w:shd w:val="clear" w:color="auto" w:fill="FFFFFF"/>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691"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828"/>
        </w:trPr>
        <w:tc>
          <w:tcPr>
            <w:tcW w:w="1440" w:type="dxa"/>
            <w:vMerge/>
            <w:shd w:val="clear" w:color="auto" w:fill="FFFFFF"/>
          </w:tcPr>
          <w:p w:rsidR="001F1550" w:rsidRPr="00207BC4" w:rsidRDefault="001F1550" w:rsidP="008A4DA2">
            <w:pPr>
              <w:ind w:left="34" w:right="34"/>
              <w:jc w:val="center"/>
              <w:rPr>
                <w:b/>
                <w:sz w:val="22"/>
                <w:szCs w:val="22"/>
              </w:rPr>
            </w:pPr>
          </w:p>
        </w:tc>
        <w:tc>
          <w:tcPr>
            <w:tcW w:w="2246" w:type="dxa"/>
            <w:gridSpan w:val="2"/>
            <w:vMerge/>
            <w:shd w:val="clear" w:color="auto" w:fill="FFFFFF"/>
          </w:tcPr>
          <w:p w:rsidR="001F1550" w:rsidRPr="00207BC4" w:rsidRDefault="001F1550" w:rsidP="008A4DA2">
            <w:pPr>
              <w:spacing w:line="228" w:lineRule="auto"/>
              <w:jc w:val="both"/>
              <w:rPr>
                <w:b/>
                <w:sz w:val="22"/>
                <w:szCs w:val="22"/>
                <w:shd w:val="clear" w:color="auto" w:fill="FFFFFF"/>
              </w:rPr>
            </w:pP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республиканский бюджет</w:t>
            </w:r>
          </w:p>
        </w:tc>
        <w:tc>
          <w:tcPr>
            <w:tcW w:w="1275" w:type="dxa"/>
            <w:gridSpan w:val="2"/>
            <w:vMerge/>
            <w:shd w:val="clear" w:color="auto" w:fill="FFFFFF"/>
          </w:tcPr>
          <w:p w:rsidR="001F1550" w:rsidRPr="00207BC4" w:rsidRDefault="001F1550" w:rsidP="008A4DA2">
            <w:pPr>
              <w:ind w:right="20"/>
              <w:jc w:val="center"/>
              <w:rPr>
                <w:b/>
                <w:sz w:val="22"/>
                <w:szCs w:val="22"/>
              </w:rPr>
            </w:pPr>
          </w:p>
        </w:tc>
        <w:tc>
          <w:tcPr>
            <w:tcW w:w="993"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1276" w:type="dxa"/>
            <w:shd w:val="clear" w:color="auto" w:fill="FFFFFF"/>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691"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828"/>
        </w:trPr>
        <w:tc>
          <w:tcPr>
            <w:tcW w:w="1440" w:type="dxa"/>
            <w:vMerge/>
            <w:shd w:val="clear" w:color="auto" w:fill="FFFFFF"/>
          </w:tcPr>
          <w:p w:rsidR="001F1550" w:rsidRPr="00207BC4" w:rsidRDefault="001F1550" w:rsidP="008A4DA2">
            <w:pPr>
              <w:ind w:left="34" w:right="34"/>
              <w:jc w:val="center"/>
              <w:rPr>
                <w:b/>
                <w:sz w:val="22"/>
                <w:szCs w:val="22"/>
              </w:rPr>
            </w:pPr>
          </w:p>
        </w:tc>
        <w:tc>
          <w:tcPr>
            <w:tcW w:w="2246" w:type="dxa"/>
            <w:gridSpan w:val="2"/>
            <w:vMerge/>
            <w:shd w:val="clear" w:color="auto" w:fill="FFFFFF"/>
          </w:tcPr>
          <w:p w:rsidR="001F1550" w:rsidRPr="00207BC4" w:rsidRDefault="001F1550" w:rsidP="008A4DA2">
            <w:pPr>
              <w:spacing w:line="228" w:lineRule="auto"/>
              <w:jc w:val="both"/>
              <w:rPr>
                <w:b/>
                <w:sz w:val="22"/>
                <w:szCs w:val="22"/>
                <w:shd w:val="clear" w:color="auto" w:fill="FFFFFF"/>
              </w:rPr>
            </w:pP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бюджет</w:t>
            </w:r>
          </w:p>
          <w:p w:rsidR="001F1550" w:rsidRPr="00207BC4" w:rsidRDefault="001F1550" w:rsidP="006E4B93">
            <w:pPr>
              <w:tabs>
                <w:tab w:val="left" w:pos="99"/>
              </w:tabs>
              <w:ind w:left="61" w:right="20"/>
              <w:jc w:val="center"/>
              <w:rPr>
                <w:sz w:val="22"/>
                <w:szCs w:val="22"/>
              </w:rPr>
            </w:pPr>
            <w:r w:rsidRPr="00207BC4">
              <w:rPr>
                <w:sz w:val="22"/>
                <w:szCs w:val="22"/>
              </w:rPr>
              <w:t>города Чебоксары</w:t>
            </w:r>
          </w:p>
        </w:tc>
        <w:tc>
          <w:tcPr>
            <w:tcW w:w="1275" w:type="dxa"/>
            <w:gridSpan w:val="2"/>
            <w:vMerge/>
            <w:shd w:val="clear" w:color="auto" w:fill="FFFFFF"/>
          </w:tcPr>
          <w:p w:rsidR="001F1550" w:rsidRPr="00207BC4" w:rsidRDefault="001F1550" w:rsidP="008A4DA2">
            <w:pPr>
              <w:ind w:right="20"/>
              <w:jc w:val="center"/>
              <w:rPr>
                <w:b/>
                <w:sz w:val="22"/>
                <w:szCs w:val="22"/>
              </w:rPr>
            </w:pPr>
          </w:p>
        </w:tc>
        <w:tc>
          <w:tcPr>
            <w:tcW w:w="993"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1276" w:type="dxa"/>
            <w:shd w:val="clear" w:color="auto" w:fill="FFFFFF"/>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691"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828"/>
        </w:trPr>
        <w:tc>
          <w:tcPr>
            <w:tcW w:w="1440" w:type="dxa"/>
            <w:vMerge/>
            <w:shd w:val="clear" w:color="auto" w:fill="FFFFFF"/>
          </w:tcPr>
          <w:p w:rsidR="001F1550" w:rsidRPr="00207BC4" w:rsidRDefault="001F1550" w:rsidP="008A4DA2">
            <w:pPr>
              <w:ind w:left="34" w:right="34"/>
              <w:jc w:val="center"/>
              <w:rPr>
                <w:b/>
                <w:sz w:val="22"/>
                <w:szCs w:val="22"/>
              </w:rPr>
            </w:pPr>
          </w:p>
        </w:tc>
        <w:tc>
          <w:tcPr>
            <w:tcW w:w="2246" w:type="dxa"/>
            <w:gridSpan w:val="2"/>
            <w:vMerge/>
            <w:shd w:val="clear" w:color="auto" w:fill="FFFFFF"/>
          </w:tcPr>
          <w:p w:rsidR="001F1550" w:rsidRPr="00207BC4" w:rsidRDefault="001F1550" w:rsidP="008A4DA2">
            <w:pPr>
              <w:spacing w:line="228" w:lineRule="auto"/>
              <w:jc w:val="both"/>
              <w:rPr>
                <w:b/>
                <w:sz w:val="22"/>
                <w:szCs w:val="22"/>
                <w:shd w:val="clear" w:color="auto" w:fill="FFFFFF"/>
              </w:rPr>
            </w:pP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внебюджетные источники</w:t>
            </w:r>
          </w:p>
        </w:tc>
        <w:tc>
          <w:tcPr>
            <w:tcW w:w="1275" w:type="dxa"/>
            <w:gridSpan w:val="2"/>
            <w:vMerge/>
            <w:shd w:val="clear" w:color="auto" w:fill="FFFFFF"/>
          </w:tcPr>
          <w:p w:rsidR="001F1550" w:rsidRPr="00207BC4" w:rsidRDefault="001F1550" w:rsidP="008A4DA2">
            <w:pPr>
              <w:ind w:right="20"/>
              <w:jc w:val="center"/>
              <w:rPr>
                <w:b/>
                <w:sz w:val="22"/>
                <w:szCs w:val="22"/>
              </w:rPr>
            </w:pPr>
          </w:p>
        </w:tc>
        <w:tc>
          <w:tcPr>
            <w:tcW w:w="993"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1276" w:type="dxa"/>
            <w:shd w:val="clear" w:color="auto" w:fill="FFFFFF"/>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691"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474"/>
        </w:trPr>
        <w:tc>
          <w:tcPr>
            <w:tcW w:w="1440" w:type="dxa"/>
            <w:vMerge w:val="restart"/>
            <w:shd w:val="clear" w:color="auto" w:fill="FFFFFF"/>
          </w:tcPr>
          <w:p w:rsidR="001F1550" w:rsidRPr="00207BC4" w:rsidRDefault="001F1550" w:rsidP="008A4DA2">
            <w:pPr>
              <w:ind w:left="34" w:right="34"/>
              <w:jc w:val="center"/>
              <w:rPr>
                <w:sz w:val="22"/>
                <w:szCs w:val="22"/>
              </w:rPr>
            </w:pPr>
            <w:r w:rsidRPr="00207BC4">
              <w:rPr>
                <w:sz w:val="22"/>
                <w:szCs w:val="22"/>
              </w:rPr>
              <w:t xml:space="preserve">Основное </w:t>
            </w:r>
            <w:proofErr w:type="spellStart"/>
            <w:proofErr w:type="gramStart"/>
            <w:r w:rsidRPr="00207BC4">
              <w:rPr>
                <w:sz w:val="22"/>
                <w:szCs w:val="22"/>
              </w:rPr>
              <w:t>мероприя-тие</w:t>
            </w:r>
            <w:proofErr w:type="spellEnd"/>
            <w:proofErr w:type="gramEnd"/>
            <w:r w:rsidRPr="00207BC4">
              <w:rPr>
                <w:sz w:val="22"/>
                <w:szCs w:val="22"/>
              </w:rPr>
              <w:t xml:space="preserve"> 4.</w:t>
            </w:r>
          </w:p>
        </w:tc>
        <w:tc>
          <w:tcPr>
            <w:tcW w:w="2246" w:type="dxa"/>
            <w:gridSpan w:val="2"/>
            <w:vMerge w:val="restart"/>
            <w:shd w:val="clear" w:color="auto" w:fill="FFFFFF"/>
          </w:tcPr>
          <w:p w:rsidR="001F1550" w:rsidRPr="00207BC4" w:rsidRDefault="001F1550" w:rsidP="008A4DA2">
            <w:pPr>
              <w:pStyle w:val="ConsPlusNormal"/>
              <w:jc w:val="both"/>
              <w:rPr>
                <w:rFonts w:ascii="Times New Roman" w:hAnsi="Times New Roman" w:cs="Times New Roman"/>
                <w:szCs w:val="22"/>
              </w:rPr>
            </w:pPr>
            <w:r w:rsidRPr="00207BC4">
              <w:rPr>
                <w:rFonts w:ascii="Times New Roman" w:hAnsi="Times New Roman" w:cs="Times New Roman"/>
                <w:szCs w:val="22"/>
              </w:rPr>
              <w:t>Формирование и эффективное использование кадровых резервов</w:t>
            </w: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всего</w:t>
            </w:r>
          </w:p>
        </w:tc>
        <w:tc>
          <w:tcPr>
            <w:tcW w:w="1275" w:type="dxa"/>
            <w:gridSpan w:val="2"/>
            <w:vMerge w:val="restart"/>
            <w:shd w:val="clear" w:color="auto" w:fill="FFFFFF"/>
          </w:tcPr>
          <w:p w:rsidR="001F1550" w:rsidRPr="00207BC4" w:rsidRDefault="001F1550" w:rsidP="008A4DA2">
            <w:pPr>
              <w:ind w:right="20"/>
              <w:jc w:val="center"/>
              <w:rPr>
                <w:sz w:val="22"/>
                <w:szCs w:val="22"/>
              </w:rPr>
            </w:pPr>
            <w:r w:rsidRPr="00207BC4">
              <w:rPr>
                <w:sz w:val="22"/>
                <w:szCs w:val="22"/>
              </w:rPr>
              <w:t>Администрация города Чебоксары</w:t>
            </w:r>
          </w:p>
        </w:tc>
        <w:tc>
          <w:tcPr>
            <w:tcW w:w="993" w:type="dxa"/>
            <w:gridSpan w:val="2"/>
            <w:shd w:val="clear" w:color="auto" w:fill="FFFFFF"/>
          </w:tcPr>
          <w:p w:rsidR="001F1550" w:rsidRPr="00207BC4" w:rsidRDefault="00890356" w:rsidP="008A4DA2">
            <w:pPr>
              <w:jc w:val="center"/>
              <w:rPr>
                <w:sz w:val="22"/>
                <w:szCs w:val="22"/>
              </w:rPr>
            </w:pPr>
            <w:r w:rsidRPr="00207BC4">
              <w:rPr>
                <w:sz w:val="22"/>
                <w:szCs w:val="22"/>
              </w:rPr>
              <w:t>х</w:t>
            </w:r>
          </w:p>
        </w:tc>
        <w:tc>
          <w:tcPr>
            <w:tcW w:w="708" w:type="dxa"/>
            <w:gridSpan w:val="2"/>
            <w:shd w:val="clear" w:color="auto" w:fill="FFFFFF"/>
          </w:tcPr>
          <w:p w:rsidR="001F1550" w:rsidRPr="00207BC4" w:rsidRDefault="00890356" w:rsidP="008A4DA2">
            <w:pPr>
              <w:jc w:val="center"/>
              <w:rPr>
                <w:sz w:val="22"/>
                <w:szCs w:val="22"/>
              </w:rPr>
            </w:pPr>
            <w:r w:rsidRPr="00207BC4">
              <w:rPr>
                <w:sz w:val="22"/>
                <w:szCs w:val="22"/>
              </w:rPr>
              <w:t>х</w:t>
            </w:r>
          </w:p>
        </w:tc>
        <w:tc>
          <w:tcPr>
            <w:tcW w:w="1276" w:type="dxa"/>
            <w:shd w:val="clear" w:color="auto" w:fill="FFFFFF"/>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691"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828"/>
        </w:trPr>
        <w:tc>
          <w:tcPr>
            <w:tcW w:w="1440" w:type="dxa"/>
            <w:vMerge/>
            <w:shd w:val="clear" w:color="auto" w:fill="FFFFFF"/>
          </w:tcPr>
          <w:p w:rsidR="001F1550" w:rsidRPr="00207BC4" w:rsidRDefault="001F1550" w:rsidP="008A4DA2">
            <w:pPr>
              <w:ind w:left="34" w:right="34"/>
              <w:jc w:val="center"/>
              <w:rPr>
                <w:b/>
                <w:sz w:val="22"/>
                <w:szCs w:val="22"/>
              </w:rPr>
            </w:pPr>
          </w:p>
        </w:tc>
        <w:tc>
          <w:tcPr>
            <w:tcW w:w="2246" w:type="dxa"/>
            <w:gridSpan w:val="2"/>
            <w:vMerge/>
            <w:shd w:val="clear" w:color="auto" w:fill="FFFFFF"/>
          </w:tcPr>
          <w:p w:rsidR="001F1550" w:rsidRPr="00207BC4" w:rsidRDefault="001F1550" w:rsidP="008A4DA2">
            <w:pPr>
              <w:pStyle w:val="ConsPlusNormal"/>
              <w:jc w:val="both"/>
              <w:rPr>
                <w:rFonts w:ascii="Times New Roman" w:hAnsi="Times New Roman" w:cs="Times New Roman"/>
                <w:szCs w:val="22"/>
              </w:rPr>
            </w:pP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федеральный бюджет</w:t>
            </w:r>
          </w:p>
        </w:tc>
        <w:tc>
          <w:tcPr>
            <w:tcW w:w="1275" w:type="dxa"/>
            <w:gridSpan w:val="2"/>
            <w:vMerge/>
            <w:shd w:val="clear" w:color="auto" w:fill="FFFFFF"/>
          </w:tcPr>
          <w:p w:rsidR="001F1550" w:rsidRPr="00207BC4" w:rsidRDefault="001F1550" w:rsidP="008A4DA2">
            <w:pPr>
              <w:ind w:right="20"/>
              <w:jc w:val="center"/>
              <w:rPr>
                <w:sz w:val="22"/>
                <w:szCs w:val="22"/>
              </w:rPr>
            </w:pPr>
          </w:p>
        </w:tc>
        <w:tc>
          <w:tcPr>
            <w:tcW w:w="993"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1276" w:type="dxa"/>
            <w:shd w:val="clear" w:color="auto" w:fill="FFFFFF"/>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691"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828"/>
        </w:trPr>
        <w:tc>
          <w:tcPr>
            <w:tcW w:w="1440" w:type="dxa"/>
            <w:vMerge/>
            <w:shd w:val="clear" w:color="auto" w:fill="FFFFFF"/>
          </w:tcPr>
          <w:p w:rsidR="001F1550" w:rsidRPr="00207BC4" w:rsidRDefault="001F1550" w:rsidP="008A4DA2">
            <w:pPr>
              <w:ind w:left="34" w:right="34"/>
              <w:jc w:val="center"/>
              <w:rPr>
                <w:b/>
                <w:sz w:val="22"/>
                <w:szCs w:val="22"/>
              </w:rPr>
            </w:pPr>
          </w:p>
        </w:tc>
        <w:tc>
          <w:tcPr>
            <w:tcW w:w="2246" w:type="dxa"/>
            <w:gridSpan w:val="2"/>
            <w:vMerge/>
            <w:shd w:val="clear" w:color="auto" w:fill="FFFFFF"/>
          </w:tcPr>
          <w:p w:rsidR="001F1550" w:rsidRPr="00207BC4" w:rsidRDefault="001F1550" w:rsidP="008A4DA2">
            <w:pPr>
              <w:pStyle w:val="ConsPlusNormal"/>
              <w:jc w:val="both"/>
              <w:rPr>
                <w:rFonts w:ascii="Times New Roman" w:hAnsi="Times New Roman" w:cs="Times New Roman"/>
                <w:szCs w:val="22"/>
              </w:rPr>
            </w:pP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республиканский бюджет</w:t>
            </w:r>
          </w:p>
        </w:tc>
        <w:tc>
          <w:tcPr>
            <w:tcW w:w="1275" w:type="dxa"/>
            <w:gridSpan w:val="2"/>
            <w:vMerge/>
            <w:shd w:val="clear" w:color="auto" w:fill="FFFFFF"/>
          </w:tcPr>
          <w:p w:rsidR="001F1550" w:rsidRPr="00207BC4" w:rsidRDefault="001F1550" w:rsidP="008A4DA2">
            <w:pPr>
              <w:ind w:right="20"/>
              <w:jc w:val="center"/>
              <w:rPr>
                <w:sz w:val="22"/>
                <w:szCs w:val="22"/>
              </w:rPr>
            </w:pPr>
          </w:p>
        </w:tc>
        <w:tc>
          <w:tcPr>
            <w:tcW w:w="993"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1276" w:type="dxa"/>
            <w:shd w:val="clear" w:color="auto" w:fill="FFFFFF"/>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691"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828"/>
        </w:trPr>
        <w:tc>
          <w:tcPr>
            <w:tcW w:w="1440" w:type="dxa"/>
            <w:vMerge/>
            <w:shd w:val="clear" w:color="auto" w:fill="FFFFFF"/>
          </w:tcPr>
          <w:p w:rsidR="001F1550" w:rsidRPr="00207BC4" w:rsidRDefault="001F1550" w:rsidP="008A4DA2">
            <w:pPr>
              <w:ind w:left="34" w:right="34"/>
              <w:jc w:val="center"/>
              <w:rPr>
                <w:b/>
                <w:sz w:val="22"/>
                <w:szCs w:val="22"/>
              </w:rPr>
            </w:pPr>
          </w:p>
        </w:tc>
        <w:tc>
          <w:tcPr>
            <w:tcW w:w="2246" w:type="dxa"/>
            <w:gridSpan w:val="2"/>
            <w:vMerge/>
            <w:shd w:val="clear" w:color="auto" w:fill="FFFFFF"/>
          </w:tcPr>
          <w:p w:rsidR="001F1550" w:rsidRPr="00207BC4" w:rsidRDefault="001F1550" w:rsidP="008A4DA2">
            <w:pPr>
              <w:pStyle w:val="ConsPlusNormal"/>
              <w:jc w:val="both"/>
              <w:rPr>
                <w:rFonts w:ascii="Times New Roman" w:hAnsi="Times New Roman" w:cs="Times New Roman"/>
                <w:szCs w:val="22"/>
              </w:rPr>
            </w:pP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бюджет</w:t>
            </w:r>
          </w:p>
          <w:p w:rsidR="001F1550" w:rsidRPr="00207BC4" w:rsidRDefault="001F1550" w:rsidP="006E4B93">
            <w:pPr>
              <w:tabs>
                <w:tab w:val="left" w:pos="99"/>
              </w:tabs>
              <w:ind w:left="61" w:right="20"/>
              <w:jc w:val="center"/>
              <w:rPr>
                <w:sz w:val="22"/>
                <w:szCs w:val="22"/>
              </w:rPr>
            </w:pPr>
            <w:r w:rsidRPr="00207BC4">
              <w:rPr>
                <w:sz w:val="22"/>
                <w:szCs w:val="22"/>
              </w:rPr>
              <w:t>города Чебоксары</w:t>
            </w:r>
          </w:p>
        </w:tc>
        <w:tc>
          <w:tcPr>
            <w:tcW w:w="1275" w:type="dxa"/>
            <w:gridSpan w:val="2"/>
            <w:vMerge/>
            <w:shd w:val="clear" w:color="auto" w:fill="FFFFFF"/>
          </w:tcPr>
          <w:p w:rsidR="001F1550" w:rsidRPr="00207BC4" w:rsidRDefault="001F1550" w:rsidP="008A4DA2">
            <w:pPr>
              <w:ind w:right="20"/>
              <w:jc w:val="center"/>
              <w:rPr>
                <w:sz w:val="22"/>
                <w:szCs w:val="22"/>
              </w:rPr>
            </w:pPr>
          </w:p>
        </w:tc>
        <w:tc>
          <w:tcPr>
            <w:tcW w:w="993"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1276" w:type="dxa"/>
            <w:shd w:val="clear" w:color="auto" w:fill="FFFFFF"/>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691"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828"/>
        </w:trPr>
        <w:tc>
          <w:tcPr>
            <w:tcW w:w="1440" w:type="dxa"/>
            <w:vMerge/>
            <w:shd w:val="clear" w:color="auto" w:fill="FFFFFF"/>
          </w:tcPr>
          <w:p w:rsidR="001F1550" w:rsidRPr="00207BC4" w:rsidRDefault="001F1550" w:rsidP="008A4DA2">
            <w:pPr>
              <w:ind w:left="34" w:right="34"/>
              <w:jc w:val="center"/>
              <w:rPr>
                <w:b/>
                <w:sz w:val="22"/>
                <w:szCs w:val="22"/>
              </w:rPr>
            </w:pPr>
          </w:p>
        </w:tc>
        <w:tc>
          <w:tcPr>
            <w:tcW w:w="2246" w:type="dxa"/>
            <w:gridSpan w:val="2"/>
            <w:vMerge/>
            <w:shd w:val="clear" w:color="auto" w:fill="FFFFFF"/>
          </w:tcPr>
          <w:p w:rsidR="001F1550" w:rsidRPr="00207BC4" w:rsidRDefault="001F1550" w:rsidP="008A4DA2">
            <w:pPr>
              <w:pStyle w:val="ConsPlusNormal"/>
              <w:jc w:val="both"/>
              <w:rPr>
                <w:rFonts w:ascii="Times New Roman" w:hAnsi="Times New Roman" w:cs="Times New Roman"/>
                <w:szCs w:val="22"/>
              </w:rPr>
            </w:pP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внебюджетные источники</w:t>
            </w:r>
          </w:p>
        </w:tc>
        <w:tc>
          <w:tcPr>
            <w:tcW w:w="1275" w:type="dxa"/>
            <w:gridSpan w:val="2"/>
            <w:vMerge/>
            <w:shd w:val="clear" w:color="auto" w:fill="FFFFFF"/>
          </w:tcPr>
          <w:p w:rsidR="001F1550" w:rsidRPr="00207BC4" w:rsidRDefault="001F1550" w:rsidP="008A4DA2">
            <w:pPr>
              <w:ind w:right="20"/>
              <w:jc w:val="center"/>
              <w:rPr>
                <w:sz w:val="22"/>
                <w:szCs w:val="22"/>
              </w:rPr>
            </w:pPr>
          </w:p>
        </w:tc>
        <w:tc>
          <w:tcPr>
            <w:tcW w:w="993"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1276" w:type="dxa"/>
            <w:shd w:val="clear" w:color="auto" w:fill="FFFFFF"/>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tcPr>
          <w:p w:rsidR="001F1550" w:rsidRPr="00207BC4" w:rsidRDefault="001F1550" w:rsidP="008A4DA2">
            <w:pPr>
              <w:jc w:val="center"/>
              <w:rPr>
                <w:sz w:val="22"/>
                <w:szCs w:val="22"/>
              </w:rPr>
            </w:pPr>
            <w:r w:rsidRPr="00207BC4">
              <w:rPr>
                <w:sz w:val="22"/>
                <w:szCs w:val="22"/>
              </w:rPr>
              <w:t>х</w:t>
            </w:r>
          </w:p>
        </w:tc>
        <w:tc>
          <w:tcPr>
            <w:tcW w:w="691" w:type="dxa"/>
            <w:shd w:val="clear" w:color="auto" w:fill="FFFFFF"/>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472"/>
        </w:trPr>
        <w:tc>
          <w:tcPr>
            <w:tcW w:w="1440" w:type="dxa"/>
            <w:vMerge w:val="restart"/>
            <w:shd w:val="clear" w:color="auto" w:fill="FFFFFF"/>
          </w:tcPr>
          <w:p w:rsidR="001F1550" w:rsidRPr="00207BC4" w:rsidRDefault="001F1550" w:rsidP="008A4DA2">
            <w:pPr>
              <w:ind w:left="34" w:right="34"/>
              <w:jc w:val="center"/>
              <w:rPr>
                <w:sz w:val="22"/>
                <w:szCs w:val="22"/>
              </w:rPr>
            </w:pPr>
            <w:r w:rsidRPr="00207BC4">
              <w:rPr>
                <w:sz w:val="22"/>
                <w:szCs w:val="22"/>
              </w:rPr>
              <w:t xml:space="preserve">Основное </w:t>
            </w:r>
            <w:proofErr w:type="spellStart"/>
            <w:proofErr w:type="gramStart"/>
            <w:r w:rsidRPr="00207BC4">
              <w:rPr>
                <w:sz w:val="22"/>
                <w:szCs w:val="22"/>
              </w:rPr>
              <w:t>мероприя-тие</w:t>
            </w:r>
            <w:proofErr w:type="spellEnd"/>
            <w:proofErr w:type="gramEnd"/>
            <w:r w:rsidRPr="00207BC4">
              <w:rPr>
                <w:sz w:val="22"/>
                <w:szCs w:val="22"/>
              </w:rPr>
              <w:t xml:space="preserve"> 5.</w:t>
            </w:r>
          </w:p>
        </w:tc>
        <w:tc>
          <w:tcPr>
            <w:tcW w:w="2246" w:type="dxa"/>
            <w:gridSpan w:val="2"/>
            <w:vMerge w:val="restart"/>
            <w:shd w:val="clear" w:color="auto" w:fill="FFFFFF"/>
          </w:tcPr>
          <w:p w:rsidR="001F1550" w:rsidRPr="00207BC4" w:rsidRDefault="001F1550" w:rsidP="008A4DA2">
            <w:pPr>
              <w:pStyle w:val="ConsPlusNormal"/>
              <w:jc w:val="both"/>
              <w:rPr>
                <w:rFonts w:ascii="Times New Roman" w:hAnsi="Times New Roman" w:cs="Times New Roman"/>
                <w:szCs w:val="22"/>
              </w:rPr>
            </w:pPr>
            <w:r w:rsidRPr="00207BC4">
              <w:rPr>
                <w:rFonts w:ascii="Times New Roman" w:hAnsi="Times New Roman" w:cs="Times New Roman"/>
                <w:szCs w:val="22"/>
              </w:rPr>
              <w:t>Повышение престижа муниципальной службы</w:t>
            </w: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всего</w:t>
            </w:r>
          </w:p>
        </w:tc>
        <w:tc>
          <w:tcPr>
            <w:tcW w:w="1275" w:type="dxa"/>
            <w:gridSpan w:val="2"/>
            <w:vMerge w:val="restart"/>
            <w:shd w:val="clear" w:color="auto" w:fill="FFFFFF"/>
          </w:tcPr>
          <w:p w:rsidR="001F1550" w:rsidRPr="00207BC4" w:rsidRDefault="001F1550" w:rsidP="008A4DA2">
            <w:pPr>
              <w:ind w:right="20"/>
              <w:jc w:val="center"/>
              <w:rPr>
                <w:sz w:val="22"/>
                <w:szCs w:val="22"/>
              </w:rPr>
            </w:pPr>
            <w:r w:rsidRPr="00207BC4">
              <w:rPr>
                <w:sz w:val="22"/>
                <w:szCs w:val="22"/>
              </w:rPr>
              <w:t>Администрация города Чебоксары</w:t>
            </w:r>
          </w:p>
          <w:p w:rsidR="001F1550" w:rsidRPr="00207BC4" w:rsidRDefault="001F1550" w:rsidP="008A4DA2">
            <w:pPr>
              <w:ind w:right="20"/>
              <w:jc w:val="center"/>
              <w:rPr>
                <w:sz w:val="22"/>
                <w:szCs w:val="22"/>
              </w:rPr>
            </w:pPr>
          </w:p>
        </w:tc>
        <w:tc>
          <w:tcPr>
            <w:tcW w:w="993" w:type="dxa"/>
            <w:gridSpan w:val="2"/>
            <w:shd w:val="clear" w:color="auto" w:fill="FFFFFF"/>
            <w:vAlign w:val="center"/>
          </w:tcPr>
          <w:p w:rsidR="001F1550" w:rsidRPr="00207BC4" w:rsidRDefault="00890356" w:rsidP="008A4DA2">
            <w:pPr>
              <w:jc w:val="center"/>
              <w:rPr>
                <w:sz w:val="22"/>
                <w:szCs w:val="22"/>
              </w:rPr>
            </w:pPr>
            <w:r w:rsidRPr="00207BC4">
              <w:rPr>
                <w:sz w:val="22"/>
                <w:szCs w:val="22"/>
              </w:rPr>
              <w:t>х</w:t>
            </w:r>
          </w:p>
        </w:tc>
        <w:tc>
          <w:tcPr>
            <w:tcW w:w="708" w:type="dxa"/>
            <w:gridSpan w:val="2"/>
            <w:shd w:val="clear" w:color="auto" w:fill="FFFFFF"/>
            <w:vAlign w:val="center"/>
          </w:tcPr>
          <w:p w:rsidR="001F1550" w:rsidRPr="00207BC4" w:rsidRDefault="00890356" w:rsidP="008A4DA2">
            <w:pPr>
              <w:jc w:val="center"/>
              <w:rPr>
                <w:sz w:val="22"/>
                <w:szCs w:val="22"/>
              </w:rPr>
            </w:pPr>
            <w:r w:rsidRPr="00207BC4">
              <w:rPr>
                <w:sz w:val="22"/>
                <w:szCs w:val="22"/>
              </w:rPr>
              <w:t>х</w:t>
            </w:r>
          </w:p>
        </w:tc>
        <w:tc>
          <w:tcPr>
            <w:tcW w:w="1276" w:type="dxa"/>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691"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828"/>
        </w:trPr>
        <w:tc>
          <w:tcPr>
            <w:tcW w:w="1440" w:type="dxa"/>
            <w:vMerge/>
            <w:shd w:val="clear" w:color="auto" w:fill="FFFFFF"/>
          </w:tcPr>
          <w:p w:rsidR="001F1550" w:rsidRPr="00207BC4" w:rsidRDefault="001F1550" w:rsidP="008A4DA2">
            <w:pPr>
              <w:ind w:left="34" w:right="34"/>
              <w:jc w:val="center"/>
              <w:rPr>
                <w:b/>
                <w:sz w:val="22"/>
                <w:szCs w:val="22"/>
              </w:rPr>
            </w:pPr>
          </w:p>
        </w:tc>
        <w:tc>
          <w:tcPr>
            <w:tcW w:w="2246" w:type="dxa"/>
            <w:gridSpan w:val="2"/>
            <w:vMerge/>
            <w:shd w:val="clear" w:color="auto" w:fill="FFFFFF"/>
          </w:tcPr>
          <w:p w:rsidR="001F1550" w:rsidRPr="00207BC4" w:rsidRDefault="001F1550" w:rsidP="008A4DA2">
            <w:pPr>
              <w:pStyle w:val="ConsPlusNormal"/>
              <w:jc w:val="both"/>
              <w:rPr>
                <w:rFonts w:ascii="Times New Roman" w:hAnsi="Times New Roman" w:cs="Times New Roman"/>
                <w:szCs w:val="22"/>
              </w:rPr>
            </w:pP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федеральный бюджет</w:t>
            </w:r>
          </w:p>
        </w:tc>
        <w:tc>
          <w:tcPr>
            <w:tcW w:w="1275" w:type="dxa"/>
            <w:gridSpan w:val="2"/>
            <w:vMerge/>
            <w:shd w:val="clear" w:color="auto" w:fill="FFFFFF"/>
          </w:tcPr>
          <w:p w:rsidR="001F1550" w:rsidRPr="00207BC4" w:rsidRDefault="001F1550" w:rsidP="008A4DA2">
            <w:pPr>
              <w:ind w:right="20"/>
              <w:jc w:val="center"/>
              <w:rPr>
                <w:sz w:val="22"/>
                <w:szCs w:val="22"/>
              </w:rPr>
            </w:pPr>
          </w:p>
        </w:tc>
        <w:tc>
          <w:tcPr>
            <w:tcW w:w="993"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1276" w:type="dxa"/>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691"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828"/>
        </w:trPr>
        <w:tc>
          <w:tcPr>
            <w:tcW w:w="1440" w:type="dxa"/>
            <w:vMerge/>
            <w:shd w:val="clear" w:color="auto" w:fill="FFFFFF"/>
          </w:tcPr>
          <w:p w:rsidR="001F1550" w:rsidRPr="00207BC4" w:rsidRDefault="001F1550" w:rsidP="008A4DA2">
            <w:pPr>
              <w:ind w:left="34" w:right="34"/>
              <w:jc w:val="center"/>
              <w:rPr>
                <w:b/>
                <w:sz w:val="22"/>
                <w:szCs w:val="22"/>
              </w:rPr>
            </w:pPr>
          </w:p>
        </w:tc>
        <w:tc>
          <w:tcPr>
            <w:tcW w:w="2246" w:type="dxa"/>
            <w:gridSpan w:val="2"/>
            <w:vMerge/>
            <w:shd w:val="clear" w:color="auto" w:fill="FFFFFF"/>
          </w:tcPr>
          <w:p w:rsidR="001F1550" w:rsidRPr="00207BC4" w:rsidRDefault="001F1550" w:rsidP="008A4DA2">
            <w:pPr>
              <w:pStyle w:val="ConsPlusNormal"/>
              <w:jc w:val="both"/>
              <w:rPr>
                <w:rFonts w:ascii="Times New Roman" w:hAnsi="Times New Roman" w:cs="Times New Roman"/>
                <w:szCs w:val="22"/>
              </w:rPr>
            </w:pP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республиканский бюджет</w:t>
            </w:r>
          </w:p>
        </w:tc>
        <w:tc>
          <w:tcPr>
            <w:tcW w:w="1275" w:type="dxa"/>
            <w:gridSpan w:val="2"/>
            <w:vMerge/>
            <w:shd w:val="clear" w:color="auto" w:fill="FFFFFF"/>
          </w:tcPr>
          <w:p w:rsidR="001F1550" w:rsidRPr="00207BC4" w:rsidRDefault="001F1550" w:rsidP="008A4DA2">
            <w:pPr>
              <w:ind w:right="20"/>
              <w:jc w:val="center"/>
              <w:rPr>
                <w:sz w:val="22"/>
                <w:szCs w:val="22"/>
              </w:rPr>
            </w:pPr>
          </w:p>
        </w:tc>
        <w:tc>
          <w:tcPr>
            <w:tcW w:w="993"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1276" w:type="dxa"/>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691"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828"/>
        </w:trPr>
        <w:tc>
          <w:tcPr>
            <w:tcW w:w="1440" w:type="dxa"/>
            <w:vMerge/>
            <w:shd w:val="clear" w:color="auto" w:fill="FFFFFF"/>
          </w:tcPr>
          <w:p w:rsidR="001F1550" w:rsidRPr="00207BC4" w:rsidRDefault="001F1550" w:rsidP="008A4DA2">
            <w:pPr>
              <w:ind w:left="34" w:right="34"/>
              <w:jc w:val="center"/>
              <w:rPr>
                <w:b/>
                <w:sz w:val="22"/>
                <w:szCs w:val="22"/>
              </w:rPr>
            </w:pPr>
          </w:p>
        </w:tc>
        <w:tc>
          <w:tcPr>
            <w:tcW w:w="2246" w:type="dxa"/>
            <w:gridSpan w:val="2"/>
            <w:vMerge/>
            <w:shd w:val="clear" w:color="auto" w:fill="FFFFFF"/>
          </w:tcPr>
          <w:p w:rsidR="001F1550" w:rsidRPr="00207BC4" w:rsidRDefault="001F1550" w:rsidP="008A4DA2">
            <w:pPr>
              <w:pStyle w:val="ConsPlusNormal"/>
              <w:jc w:val="both"/>
              <w:rPr>
                <w:rFonts w:ascii="Times New Roman" w:hAnsi="Times New Roman" w:cs="Times New Roman"/>
                <w:szCs w:val="22"/>
              </w:rPr>
            </w:pP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бюджет</w:t>
            </w:r>
          </w:p>
          <w:p w:rsidR="001F1550" w:rsidRPr="00207BC4" w:rsidRDefault="001F1550" w:rsidP="006E4B93">
            <w:pPr>
              <w:tabs>
                <w:tab w:val="left" w:pos="99"/>
              </w:tabs>
              <w:ind w:left="61" w:right="20"/>
              <w:jc w:val="center"/>
              <w:rPr>
                <w:sz w:val="22"/>
                <w:szCs w:val="22"/>
              </w:rPr>
            </w:pPr>
            <w:r w:rsidRPr="00207BC4">
              <w:rPr>
                <w:sz w:val="22"/>
                <w:szCs w:val="22"/>
              </w:rPr>
              <w:t>города Чебоксары</w:t>
            </w:r>
          </w:p>
        </w:tc>
        <w:tc>
          <w:tcPr>
            <w:tcW w:w="1275" w:type="dxa"/>
            <w:gridSpan w:val="2"/>
            <w:vMerge/>
            <w:shd w:val="clear" w:color="auto" w:fill="FFFFFF"/>
          </w:tcPr>
          <w:p w:rsidR="001F1550" w:rsidRPr="00207BC4" w:rsidRDefault="001F1550" w:rsidP="008A4DA2">
            <w:pPr>
              <w:ind w:right="20"/>
              <w:jc w:val="center"/>
              <w:rPr>
                <w:sz w:val="22"/>
                <w:szCs w:val="22"/>
              </w:rPr>
            </w:pPr>
          </w:p>
        </w:tc>
        <w:tc>
          <w:tcPr>
            <w:tcW w:w="993"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1276" w:type="dxa"/>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691"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828"/>
        </w:trPr>
        <w:tc>
          <w:tcPr>
            <w:tcW w:w="1440" w:type="dxa"/>
            <w:vMerge/>
            <w:shd w:val="clear" w:color="auto" w:fill="FFFFFF"/>
          </w:tcPr>
          <w:p w:rsidR="001F1550" w:rsidRPr="00207BC4" w:rsidRDefault="001F1550" w:rsidP="008A4DA2">
            <w:pPr>
              <w:ind w:left="34" w:right="34"/>
              <w:jc w:val="center"/>
              <w:rPr>
                <w:b/>
                <w:sz w:val="22"/>
                <w:szCs w:val="22"/>
              </w:rPr>
            </w:pPr>
          </w:p>
        </w:tc>
        <w:tc>
          <w:tcPr>
            <w:tcW w:w="2246" w:type="dxa"/>
            <w:gridSpan w:val="2"/>
            <w:vMerge/>
            <w:shd w:val="clear" w:color="auto" w:fill="FFFFFF"/>
          </w:tcPr>
          <w:p w:rsidR="001F1550" w:rsidRPr="00207BC4" w:rsidRDefault="001F1550" w:rsidP="008A4DA2">
            <w:pPr>
              <w:pStyle w:val="ConsPlusNormal"/>
              <w:jc w:val="both"/>
              <w:rPr>
                <w:rFonts w:ascii="Times New Roman" w:hAnsi="Times New Roman" w:cs="Times New Roman"/>
                <w:szCs w:val="22"/>
              </w:rPr>
            </w:pP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внебюджетные источники</w:t>
            </w:r>
          </w:p>
        </w:tc>
        <w:tc>
          <w:tcPr>
            <w:tcW w:w="1275" w:type="dxa"/>
            <w:gridSpan w:val="2"/>
            <w:vMerge/>
            <w:shd w:val="clear" w:color="auto" w:fill="FFFFFF"/>
          </w:tcPr>
          <w:p w:rsidR="001F1550" w:rsidRPr="00207BC4" w:rsidRDefault="001F1550" w:rsidP="008A4DA2">
            <w:pPr>
              <w:ind w:right="20"/>
              <w:jc w:val="center"/>
              <w:rPr>
                <w:sz w:val="22"/>
                <w:szCs w:val="22"/>
              </w:rPr>
            </w:pPr>
          </w:p>
        </w:tc>
        <w:tc>
          <w:tcPr>
            <w:tcW w:w="993"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1276" w:type="dxa"/>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691"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455"/>
        </w:trPr>
        <w:tc>
          <w:tcPr>
            <w:tcW w:w="1440" w:type="dxa"/>
            <w:vMerge w:val="restart"/>
            <w:shd w:val="clear" w:color="auto" w:fill="FFFFFF"/>
          </w:tcPr>
          <w:p w:rsidR="001F1550" w:rsidRPr="00207BC4" w:rsidRDefault="001F1550" w:rsidP="008A4DA2">
            <w:pPr>
              <w:ind w:left="34" w:right="34"/>
              <w:jc w:val="center"/>
              <w:rPr>
                <w:sz w:val="22"/>
                <w:szCs w:val="22"/>
              </w:rPr>
            </w:pPr>
            <w:r w:rsidRPr="00207BC4">
              <w:rPr>
                <w:sz w:val="22"/>
                <w:szCs w:val="22"/>
              </w:rPr>
              <w:t xml:space="preserve">Основное </w:t>
            </w:r>
            <w:proofErr w:type="spellStart"/>
            <w:proofErr w:type="gramStart"/>
            <w:r w:rsidRPr="00207BC4">
              <w:rPr>
                <w:sz w:val="22"/>
                <w:szCs w:val="22"/>
              </w:rPr>
              <w:t>мероприя-тие</w:t>
            </w:r>
            <w:proofErr w:type="spellEnd"/>
            <w:proofErr w:type="gramEnd"/>
            <w:r w:rsidRPr="00207BC4">
              <w:rPr>
                <w:sz w:val="22"/>
                <w:szCs w:val="22"/>
              </w:rPr>
              <w:t xml:space="preserve"> 6.</w:t>
            </w:r>
          </w:p>
        </w:tc>
        <w:tc>
          <w:tcPr>
            <w:tcW w:w="2246" w:type="dxa"/>
            <w:gridSpan w:val="2"/>
            <w:vMerge w:val="restart"/>
            <w:shd w:val="clear" w:color="auto" w:fill="FFFFFF"/>
          </w:tcPr>
          <w:p w:rsidR="001F1550" w:rsidRPr="00207BC4" w:rsidRDefault="001F1550" w:rsidP="008A4DA2">
            <w:pPr>
              <w:pStyle w:val="ConsPlusNormal"/>
              <w:jc w:val="both"/>
              <w:rPr>
                <w:rFonts w:ascii="Times New Roman" w:hAnsi="Times New Roman" w:cs="Times New Roman"/>
                <w:szCs w:val="22"/>
              </w:rPr>
            </w:pPr>
            <w:r w:rsidRPr="00207BC4">
              <w:rPr>
                <w:rFonts w:ascii="Times New Roman" w:hAnsi="Times New Roman" w:cs="Times New Roman"/>
                <w:szCs w:val="22"/>
              </w:rPr>
              <w:t>Формирование положительного имиджа органов местного самоуправления в городе Чебоксары</w:t>
            </w: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всего</w:t>
            </w:r>
          </w:p>
        </w:tc>
        <w:tc>
          <w:tcPr>
            <w:tcW w:w="1275" w:type="dxa"/>
            <w:gridSpan w:val="2"/>
            <w:vMerge w:val="restart"/>
            <w:shd w:val="clear" w:color="auto" w:fill="FFFFFF"/>
          </w:tcPr>
          <w:p w:rsidR="001F1550" w:rsidRPr="00207BC4" w:rsidRDefault="001F1550" w:rsidP="008A4DA2">
            <w:pPr>
              <w:ind w:right="20"/>
              <w:jc w:val="center"/>
              <w:rPr>
                <w:sz w:val="22"/>
                <w:szCs w:val="22"/>
              </w:rPr>
            </w:pPr>
            <w:r w:rsidRPr="00207BC4">
              <w:rPr>
                <w:sz w:val="22"/>
                <w:szCs w:val="22"/>
              </w:rPr>
              <w:t>Администрация города Чебоксары</w:t>
            </w:r>
          </w:p>
          <w:p w:rsidR="001F1550" w:rsidRPr="00207BC4" w:rsidRDefault="001F1550" w:rsidP="008A4DA2">
            <w:pPr>
              <w:ind w:right="20"/>
              <w:jc w:val="center"/>
              <w:rPr>
                <w:sz w:val="22"/>
                <w:szCs w:val="22"/>
              </w:rPr>
            </w:pPr>
          </w:p>
        </w:tc>
        <w:tc>
          <w:tcPr>
            <w:tcW w:w="993" w:type="dxa"/>
            <w:gridSpan w:val="2"/>
            <w:shd w:val="clear" w:color="auto" w:fill="FFFFFF"/>
            <w:vAlign w:val="center"/>
          </w:tcPr>
          <w:p w:rsidR="001F1550" w:rsidRPr="00207BC4" w:rsidRDefault="00890356" w:rsidP="008A4DA2">
            <w:pPr>
              <w:jc w:val="center"/>
              <w:rPr>
                <w:sz w:val="22"/>
                <w:szCs w:val="22"/>
              </w:rPr>
            </w:pPr>
            <w:r w:rsidRPr="00207BC4">
              <w:rPr>
                <w:sz w:val="22"/>
                <w:szCs w:val="22"/>
              </w:rPr>
              <w:t>х</w:t>
            </w:r>
          </w:p>
        </w:tc>
        <w:tc>
          <w:tcPr>
            <w:tcW w:w="708" w:type="dxa"/>
            <w:gridSpan w:val="2"/>
            <w:shd w:val="clear" w:color="auto" w:fill="FFFFFF"/>
            <w:vAlign w:val="center"/>
          </w:tcPr>
          <w:p w:rsidR="001F1550" w:rsidRPr="00207BC4" w:rsidRDefault="00890356" w:rsidP="008A4DA2">
            <w:pPr>
              <w:jc w:val="center"/>
              <w:rPr>
                <w:sz w:val="22"/>
                <w:szCs w:val="22"/>
              </w:rPr>
            </w:pPr>
            <w:r w:rsidRPr="00207BC4">
              <w:rPr>
                <w:sz w:val="22"/>
                <w:szCs w:val="22"/>
              </w:rPr>
              <w:t>х</w:t>
            </w:r>
          </w:p>
        </w:tc>
        <w:tc>
          <w:tcPr>
            <w:tcW w:w="1276" w:type="dxa"/>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691"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703"/>
        </w:trPr>
        <w:tc>
          <w:tcPr>
            <w:tcW w:w="1440" w:type="dxa"/>
            <w:vMerge/>
            <w:shd w:val="clear" w:color="auto" w:fill="FFFFFF"/>
          </w:tcPr>
          <w:p w:rsidR="001F1550" w:rsidRPr="00207BC4" w:rsidRDefault="001F1550" w:rsidP="008A4DA2">
            <w:pPr>
              <w:ind w:left="34" w:right="34"/>
              <w:jc w:val="center"/>
              <w:rPr>
                <w:sz w:val="22"/>
                <w:szCs w:val="22"/>
              </w:rPr>
            </w:pPr>
          </w:p>
        </w:tc>
        <w:tc>
          <w:tcPr>
            <w:tcW w:w="2246" w:type="dxa"/>
            <w:gridSpan w:val="2"/>
            <w:vMerge/>
            <w:shd w:val="clear" w:color="auto" w:fill="FFFFFF"/>
          </w:tcPr>
          <w:p w:rsidR="001F1550" w:rsidRPr="00207BC4" w:rsidRDefault="001F1550" w:rsidP="008A4DA2">
            <w:pPr>
              <w:spacing w:line="228" w:lineRule="auto"/>
              <w:jc w:val="both"/>
              <w:rPr>
                <w:sz w:val="22"/>
                <w:szCs w:val="22"/>
              </w:rPr>
            </w:pP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федеральный бюджет</w:t>
            </w:r>
          </w:p>
        </w:tc>
        <w:tc>
          <w:tcPr>
            <w:tcW w:w="1275" w:type="dxa"/>
            <w:gridSpan w:val="2"/>
            <w:vMerge/>
            <w:shd w:val="clear" w:color="auto" w:fill="FFFFFF"/>
          </w:tcPr>
          <w:p w:rsidR="001F1550" w:rsidRPr="00207BC4" w:rsidRDefault="001F1550" w:rsidP="008A4DA2">
            <w:pPr>
              <w:ind w:right="20"/>
              <w:jc w:val="center"/>
              <w:rPr>
                <w:sz w:val="22"/>
                <w:szCs w:val="22"/>
              </w:rPr>
            </w:pPr>
          </w:p>
        </w:tc>
        <w:tc>
          <w:tcPr>
            <w:tcW w:w="993"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1276" w:type="dxa"/>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691"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699"/>
        </w:trPr>
        <w:tc>
          <w:tcPr>
            <w:tcW w:w="1440" w:type="dxa"/>
            <w:vMerge/>
            <w:shd w:val="clear" w:color="auto" w:fill="FFFFFF"/>
          </w:tcPr>
          <w:p w:rsidR="001F1550" w:rsidRPr="00207BC4" w:rsidRDefault="001F1550" w:rsidP="008A4DA2">
            <w:pPr>
              <w:ind w:left="34" w:right="34"/>
              <w:jc w:val="center"/>
              <w:rPr>
                <w:sz w:val="22"/>
                <w:szCs w:val="22"/>
              </w:rPr>
            </w:pPr>
          </w:p>
        </w:tc>
        <w:tc>
          <w:tcPr>
            <w:tcW w:w="2246" w:type="dxa"/>
            <w:gridSpan w:val="2"/>
            <w:vMerge/>
            <w:shd w:val="clear" w:color="auto" w:fill="FFFFFF"/>
          </w:tcPr>
          <w:p w:rsidR="001F1550" w:rsidRPr="00207BC4" w:rsidRDefault="001F1550" w:rsidP="008A4DA2">
            <w:pPr>
              <w:spacing w:line="228" w:lineRule="auto"/>
              <w:jc w:val="both"/>
              <w:rPr>
                <w:sz w:val="22"/>
                <w:szCs w:val="22"/>
              </w:rPr>
            </w:pP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республиканский бюджет</w:t>
            </w:r>
          </w:p>
        </w:tc>
        <w:tc>
          <w:tcPr>
            <w:tcW w:w="1275" w:type="dxa"/>
            <w:gridSpan w:val="2"/>
            <w:vMerge/>
            <w:shd w:val="clear" w:color="auto" w:fill="FFFFFF"/>
          </w:tcPr>
          <w:p w:rsidR="001F1550" w:rsidRPr="00207BC4" w:rsidRDefault="001F1550" w:rsidP="008A4DA2">
            <w:pPr>
              <w:ind w:right="20"/>
              <w:jc w:val="center"/>
              <w:rPr>
                <w:sz w:val="22"/>
                <w:szCs w:val="22"/>
              </w:rPr>
            </w:pPr>
          </w:p>
        </w:tc>
        <w:tc>
          <w:tcPr>
            <w:tcW w:w="993"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1276" w:type="dxa"/>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691"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828"/>
        </w:trPr>
        <w:tc>
          <w:tcPr>
            <w:tcW w:w="1440" w:type="dxa"/>
            <w:vMerge/>
            <w:shd w:val="clear" w:color="auto" w:fill="FFFFFF"/>
          </w:tcPr>
          <w:p w:rsidR="001F1550" w:rsidRPr="00207BC4" w:rsidRDefault="001F1550" w:rsidP="008A4DA2">
            <w:pPr>
              <w:ind w:left="34" w:right="34"/>
              <w:jc w:val="center"/>
              <w:rPr>
                <w:sz w:val="22"/>
                <w:szCs w:val="22"/>
              </w:rPr>
            </w:pPr>
          </w:p>
        </w:tc>
        <w:tc>
          <w:tcPr>
            <w:tcW w:w="2246" w:type="dxa"/>
            <w:gridSpan w:val="2"/>
            <w:vMerge/>
            <w:shd w:val="clear" w:color="auto" w:fill="FFFFFF"/>
          </w:tcPr>
          <w:p w:rsidR="001F1550" w:rsidRPr="00207BC4" w:rsidRDefault="001F1550" w:rsidP="008A4DA2">
            <w:pPr>
              <w:spacing w:line="228" w:lineRule="auto"/>
              <w:jc w:val="both"/>
              <w:rPr>
                <w:sz w:val="22"/>
                <w:szCs w:val="22"/>
              </w:rPr>
            </w:pP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бюджет</w:t>
            </w:r>
          </w:p>
          <w:p w:rsidR="001F1550" w:rsidRPr="00207BC4" w:rsidRDefault="001F1550" w:rsidP="006E4B93">
            <w:pPr>
              <w:tabs>
                <w:tab w:val="left" w:pos="99"/>
              </w:tabs>
              <w:ind w:left="61" w:right="20"/>
              <w:jc w:val="center"/>
              <w:rPr>
                <w:sz w:val="22"/>
                <w:szCs w:val="22"/>
              </w:rPr>
            </w:pPr>
            <w:r w:rsidRPr="00207BC4">
              <w:rPr>
                <w:sz w:val="22"/>
                <w:szCs w:val="22"/>
              </w:rPr>
              <w:t>города Чебоксары</w:t>
            </w:r>
          </w:p>
        </w:tc>
        <w:tc>
          <w:tcPr>
            <w:tcW w:w="1275" w:type="dxa"/>
            <w:gridSpan w:val="2"/>
            <w:vMerge/>
            <w:shd w:val="clear" w:color="auto" w:fill="FFFFFF"/>
          </w:tcPr>
          <w:p w:rsidR="001F1550" w:rsidRPr="00207BC4" w:rsidRDefault="001F1550" w:rsidP="008A4DA2">
            <w:pPr>
              <w:ind w:right="20"/>
              <w:jc w:val="center"/>
              <w:rPr>
                <w:sz w:val="22"/>
                <w:szCs w:val="22"/>
              </w:rPr>
            </w:pPr>
          </w:p>
        </w:tc>
        <w:tc>
          <w:tcPr>
            <w:tcW w:w="993"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1276" w:type="dxa"/>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691"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r>
      <w:tr w:rsidR="00207BC4" w:rsidRPr="00207BC4" w:rsidTr="00207BC4">
        <w:trPr>
          <w:trHeight w:val="828"/>
        </w:trPr>
        <w:tc>
          <w:tcPr>
            <w:tcW w:w="1440" w:type="dxa"/>
            <w:vMerge/>
            <w:shd w:val="clear" w:color="auto" w:fill="FFFFFF"/>
          </w:tcPr>
          <w:p w:rsidR="001F1550" w:rsidRPr="00207BC4" w:rsidRDefault="001F1550" w:rsidP="008A4DA2">
            <w:pPr>
              <w:ind w:left="34" w:right="34"/>
              <w:jc w:val="center"/>
              <w:rPr>
                <w:sz w:val="22"/>
                <w:szCs w:val="22"/>
              </w:rPr>
            </w:pPr>
          </w:p>
        </w:tc>
        <w:tc>
          <w:tcPr>
            <w:tcW w:w="2246" w:type="dxa"/>
            <w:gridSpan w:val="2"/>
            <w:vMerge/>
            <w:shd w:val="clear" w:color="auto" w:fill="FFFFFF"/>
          </w:tcPr>
          <w:p w:rsidR="001F1550" w:rsidRPr="00207BC4" w:rsidRDefault="001F1550" w:rsidP="008A4DA2">
            <w:pPr>
              <w:spacing w:line="228" w:lineRule="auto"/>
              <w:jc w:val="both"/>
              <w:rPr>
                <w:sz w:val="22"/>
                <w:szCs w:val="22"/>
              </w:rPr>
            </w:pPr>
          </w:p>
        </w:tc>
        <w:tc>
          <w:tcPr>
            <w:tcW w:w="1716" w:type="dxa"/>
            <w:gridSpan w:val="2"/>
            <w:shd w:val="clear" w:color="auto" w:fill="FFFFFF"/>
            <w:vAlign w:val="center"/>
          </w:tcPr>
          <w:p w:rsidR="001F1550" w:rsidRPr="00207BC4" w:rsidRDefault="001F1550" w:rsidP="006E4B93">
            <w:pPr>
              <w:tabs>
                <w:tab w:val="left" w:pos="99"/>
              </w:tabs>
              <w:ind w:left="61" w:right="20"/>
              <w:jc w:val="center"/>
              <w:rPr>
                <w:sz w:val="22"/>
                <w:szCs w:val="22"/>
              </w:rPr>
            </w:pPr>
            <w:r w:rsidRPr="00207BC4">
              <w:rPr>
                <w:sz w:val="22"/>
                <w:szCs w:val="22"/>
              </w:rPr>
              <w:t>внебюджетные источники</w:t>
            </w:r>
          </w:p>
        </w:tc>
        <w:tc>
          <w:tcPr>
            <w:tcW w:w="1275" w:type="dxa"/>
            <w:gridSpan w:val="2"/>
            <w:vMerge/>
            <w:shd w:val="clear" w:color="auto" w:fill="FFFFFF"/>
          </w:tcPr>
          <w:p w:rsidR="001F1550" w:rsidRPr="00207BC4" w:rsidRDefault="001F1550" w:rsidP="008A4DA2">
            <w:pPr>
              <w:ind w:right="20"/>
              <w:jc w:val="center"/>
              <w:rPr>
                <w:sz w:val="22"/>
                <w:szCs w:val="22"/>
              </w:rPr>
            </w:pPr>
          </w:p>
        </w:tc>
        <w:tc>
          <w:tcPr>
            <w:tcW w:w="993"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708"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1276" w:type="dxa"/>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1006" w:type="dxa"/>
            <w:gridSpan w:val="2"/>
            <w:shd w:val="clear" w:color="auto" w:fill="FFFFFF"/>
            <w:vAlign w:val="center"/>
          </w:tcPr>
          <w:p w:rsidR="001F1550" w:rsidRPr="00207BC4" w:rsidRDefault="001F1550" w:rsidP="008A4DA2">
            <w:pPr>
              <w:jc w:val="center"/>
              <w:rPr>
                <w:sz w:val="22"/>
                <w:szCs w:val="22"/>
              </w:rPr>
            </w:pPr>
            <w:r w:rsidRPr="00207BC4">
              <w:rPr>
                <w:sz w:val="22"/>
                <w:szCs w:val="22"/>
              </w:rPr>
              <w:t>х</w:t>
            </w:r>
          </w:p>
        </w:tc>
        <w:tc>
          <w:tcPr>
            <w:tcW w:w="691"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1" w:type="dxa"/>
            <w:tcBorders>
              <w:left w:val="single" w:sz="4" w:space="0" w:color="auto"/>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righ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c>
          <w:tcPr>
            <w:tcW w:w="692" w:type="dxa"/>
            <w:tcBorders>
              <w:left w:val="single" w:sz="4" w:space="0" w:color="auto"/>
            </w:tcBorders>
            <w:shd w:val="clear" w:color="auto" w:fill="FFFFFF"/>
            <w:vAlign w:val="center"/>
          </w:tcPr>
          <w:p w:rsidR="001F1550" w:rsidRPr="00207BC4" w:rsidRDefault="001F1550" w:rsidP="008A4DA2">
            <w:pPr>
              <w:ind w:left="-109"/>
              <w:jc w:val="center"/>
              <w:rPr>
                <w:spacing w:val="-10"/>
                <w:sz w:val="22"/>
                <w:szCs w:val="22"/>
              </w:rPr>
            </w:pPr>
            <w:r w:rsidRPr="00207BC4">
              <w:rPr>
                <w:spacing w:val="-10"/>
                <w:sz w:val="22"/>
                <w:szCs w:val="22"/>
              </w:rPr>
              <w:t>0,0</w:t>
            </w:r>
          </w:p>
        </w:tc>
      </w:tr>
    </w:tbl>
    <w:p w:rsidR="00D10E89" w:rsidRPr="00434379" w:rsidRDefault="00D10E89" w:rsidP="006E4B93">
      <w:pPr>
        <w:pStyle w:val="a7"/>
        <w:jc w:val="center"/>
        <w:rPr>
          <w:b/>
        </w:rPr>
      </w:pPr>
    </w:p>
    <w:p w:rsidR="003C2AF8" w:rsidRPr="00207BC4" w:rsidRDefault="00434379" w:rsidP="006E4B93">
      <w:pPr>
        <w:pStyle w:val="a7"/>
        <w:jc w:val="center"/>
        <w:sectPr w:rsidR="003C2AF8" w:rsidRPr="00207BC4" w:rsidSect="008B73D9">
          <w:pgSz w:w="16838" w:h="11906" w:orient="landscape"/>
          <w:pgMar w:top="1701" w:right="426" w:bottom="851" w:left="1134" w:header="708" w:footer="708" w:gutter="0"/>
          <w:cols w:space="708"/>
          <w:docGrid w:linePitch="360"/>
        </w:sectPr>
      </w:pPr>
      <w:r>
        <w:t>________________________</w:t>
      </w:r>
    </w:p>
    <w:p w:rsidR="003C2AF8" w:rsidRPr="00207BC4" w:rsidRDefault="003C2AF8" w:rsidP="003C2AF8">
      <w:pPr>
        <w:pStyle w:val="ConsPlusNormal"/>
        <w:tabs>
          <w:tab w:val="left" w:pos="5387"/>
          <w:tab w:val="left" w:pos="7608"/>
          <w:tab w:val="right" w:pos="9353"/>
        </w:tabs>
        <w:ind w:left="5387"/>
        <w:outlineLvl w:val="1"/>
        <w:rPr>
          <w:rFonts w:ascii="Times New Roman" w:hAnsi="Times New Roman" w:cs="Times New Roman"/>
          <w:sz w:val="24"/>
          <w:szCs w:val="24"/>
        </w:rPr>
      </w:pPr>
      <w:r w:rsidRPr="00207BC4">
        <w:rPr>
          <w:rFonts w:ascii="Times New Roman" w:hAnsi="Times New Roman" w:cs="Times New Roman"/>
          <w:sz w:val="24"/>
          <w:szCs w:val="24"/>
        </w:rPr>
        <w:lastRenderedPageBreak/>
        <w:t>Приложение № 5</w:t>
      </w:r>
    </w:p>
    <w:p w:rsidR="003C2AF8" w:rsidRPr="00207BC4" w:rsidRDefault="003C2AF8" w:rsidP="003C2AF8">
      <w:pPr>
        <w:pStyle w:val="ConsPlusNormal"/>
        <w:tabs>
          <w:tab w:val="left" w:pos="5387"/>
        </w:tabs>
        <w:ind w:left="5387"/>
        <w:rPr>
          <w:rFonts w:ascii="Times New Roman" w:hAnsi="Times New Roman" w:cs="Times New Roman"/>
          <w:sz w:val="24"/>
          <w:szCs w:val="24"/>
        </w:rPr>
      </w:pPr>
      <w:r w:rsidRPr="00207BC4">
        <w:rPr>
          <w:rFonts w:ascii="Times New Roman" w:hAnsi="Times New Roman" w:cs="Times New Roman"/>
          <w:sz w:val="24"/>
          <w:szCs w:val="24"/>
        </w:rPr>
        <w:t>к постановлению администрации</w:t>
      </w:r>
    </w:p>
    <w:p w:rsidR="003C2AF8" w:rsidRPr="00207BC4" w:rsidRDefault="003C2AF8" w:rsidP="003C2AF8">
      <w:pPr>
        <w:pStyle w:val="ConsPlusNormal"/>
        <w:tabs>
          <w:tab w:val="left" w:pos="5387"/>
          <w:tab w:val="left" w:pos="6663"/>
        </w:tabs>
        <w:ind w:left="5387"/>
        <w:rPr>
          <w:rFonts w:ascii="Times New Roman" w:hAnsi="Times New Roman" w:cs="Times New Roman"/>
          <w:sz w:val="24"/>
          <w:szCs w:val="24"/>
        </w:rPr>
      </w:pPr>
      <w:r w:rsidRPr="00207BC4">
        <w:rPr>
          <w:rFonts w:ascii="Times New Roman" w:hAnsi="Times New Roman" w:cs="Times New Roman"/>
          <w:sz w:val="24"/>
          <w:szCs w:val="24"/>
        </w:rPr>
        <w:t xml:space="preserve">города Чебоксары </w:t>
      </w:r>
    </w:p>
    <w:p w:rsidR="003C2AF8" w:rsidRPr="00207BC4" w:rsidRDefault="003C2AF8" w:rsidP="003C2AF8">
      <w:pPr>
        <w:pStyle w:val="ConsPlusNormal"/>
        <w:tabs>
          <w:tab w:val="left" w:pos="5387"/>
          <w:tab w:val="left" w:pos="6663"/>
        </w:tabs>
        <w:ind w:left="5387"/>
        <w:rPr>
          <w:rFonts w:ascii="Times New Roman" w:hAnsi="Times New Roman" w:cs="Times New Roman"/>
          <w:sz w:val="24"/>
          <w:szCs w:val="24"/>
        </w:rPr>
      </w:pPr>
      <w:r w:rsidRPr="00207BC4">
        <w:rPr>
          <w:rFonts w:ascii="Times New Roman" w:hAnsi="Times New Roman" w:cs="Times New Roman"/>
          <w:sz w:val="24"/>
          <w:szCs w:val="24"/>
        </w:rPr>
        <w:t xml:space="preserve">от </w:t>
      </w:r>
      <w:r w:rsidR="000E62F8">
        <w:rPr>
          <w:rFonts w:ascii="Times New Roman" w:hAnsi="Times New Roman" w:cs="Times New Roman"/>
          <w:sz w:val="24"/>
          <w:szCs w:val="24"/>
        </w:rPr>
        <w:t>07.09.2017</w:t>
      </w:r>
      <w:r w:rsidRPr="00207BC4">
        <w:rPr>
          <w:rFonts w:ascii="Times New Roman" w:hAnsi="Times New Roman" w:cs="Times New Roman"/>
          <w:sz w:val="24"/>
          <w:szCs w:val="24"/>
        </w:rPr>
        <w:t xml:space="preserve"> № </w:t>
      </w:r>
      <w:r w:rsidR="000E62F8">
        <w:rPr>
          <w:rFonts w:ascii="Times New Roman" w:hAnsi="Times New Roman" w:cs="Times New Roman"/>
          <w:sz w:val="24"/>
          <w:szCs w:val="24"/>
        </w:rPr>
        <w:t>2092</w:t>
      </w:r>
      <w:bookmarkStart w:id="2" w:name="_GoBack"/>
      <w:bookmarkEnd w:id="2"/>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74471A" w:rsidRPr="00207BC4" w:rsidRDefault="0074471A" w:rsidP="003C2AF8">
      <w:pPr>
        <w:pStyle w:val="ConsPlusNormal"/>
        <w:jc w:val="both"/>
        <w:rPr>
          <w:rFonts w:ascii="Times New Roman" w:hAnsi="Times New Roman" w:cs="Times New Roman"/>
          <w:sz w:val="24"/>
          <w:szCs w:val="24"/>
        </w:rPr>
      </w:pPr>
    </w:p>
    <w:p w:rsidR="0074471A" w:rsidRPr="00207BC4" w:rsidRDefault="0074471A" w:rsidP="003C2AF8">
      <w:pPr>
        <w:pStyle w:val="ConsPlusNormal"/>
        <w:jc w:val="both"/>
        <w:rPr>
          <w:rFonts w:ascii="Times New Roman" w:hAnsi="Times New Roman" w:cs="Times New Roman"/>
          <w:sz w:val="24"/>
          <w:szCs w:val="24"/>
        </w:rPr>
      </w:pPr>
    </w:p>
    <w:p w:rsidR="0074471A" w:rsidRPr="00207BC4" w:rsidRDefault="0074471A" w:rsidP="003C2AF8">
      <w:pPr>
        <w:pStyle w:val="ConsPlusNormal"/>
        <w:jc w:val="both"/>
        <w:rPr>
          <w:rFonts w:ascii="Times New Roman" w:hAnsi="Times New Roman" w:cs="Times New Roman"/>
          <w:sz w:val="24"/>
          <w:szCs w:val="24"/>
        </w:rPr>
      </w:pPr>
    </w:p>
    <w:p w:rsidR="0074471A" w:rsidRPr="00207BC4" w:rsidRDefault="0074471A" w:rsidP="003C2AF8">
      <w:pPr>
        <w:pStyle w:val="ConsPlusNormal"/>
        <w:jc w:val="both"/>
        <w:rPr>
          <w:rFonts w:ascii="Times New Roman" w:hAnsi="Times New Roman" w:cs="Times New Roman"/>
          <w:sz w:val="24"/>
          <w:szCs w:val="24"/>
        </w:rPr>
      </w:pPr>
    </w:p>
    <w:p w:rsidR="0074471A" w:rsidRPr="00207BC4" w:rsidRDefault="0074471A" w:rsidP="003C2AF8">
      <w:pPr>
        <w:pStyle w:val="ConsPlusNormal"/>
        <w:jc w:val="both"/>
        <w:rPr>
          <w:rFonts w:ascii="Times New Roman" w:hAnsi="Times New Roman" w:cs="Times New Roman"/>
          <w:sz w:val="24"/>
          <w:szCs w:val="24"/>
        </w:rPr>
      </w:pPr>
    </w:p>
    <w:p w:rsidR="0074471A" w:rsidRPr="00207BC4" w:rsidRDefault="0074471A"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74471A">
      <w:pPr>
        <w:pStyle w:val="ConsPlusNormal"/>
        <w:spacing w:line="360" w:lineRule="auto"/>
        <w:jc w:val="both"/>
        <w:rPr>
          <w:rFonts w:ascii="Times New Roman" w:hAnsi="Times New Roman" w:cs="Times New Roman"/>
          <w:sz w:val="24"/>
          <w:szCs w:val="24"/>
        </w:rPr>
      </w:pPr>
    </w:p>
    <w:p w:rsidR="003C2AF8" w:rsidRPr="00207BC4" w:rsidRDefault="003C2AF8" w:rsidP="0074471A">
      <w:pPr>
        <w:pStyle w:val="ConsPlusNormal"/>
        <w:spacing w:line="360" w:lineRule="auto"/>
        <w:jc w:val="center"/>
        <w:rPr>
          <w:rFonts w:ascii="Times New Roman" w:hAnsi="Times New Roman" w:cs="Times New Roman"/>
          <w:sz w:val="24"/>
          <w:szCs w:val="24"/>
        </w:rPr>
      </w:pPr>
      <w:bookmarkStart w:id="3" w:name="P8074"/>
      <w:bookmarkEnd w:id="3"/>
      <w:r w:rsidRPr="00207BC4">
        <w:rPr>
          <w:rFonts w:ascii="Times New Roman" w:hAnsi="Times New Roman" w:cs="Times New Roman"/>
          <w:sz w:val="24"/>
          <w:szCs w:val="24"/>
        </w:rPr>
        <w:t>ПОДПРОГРАММА</w:t>
      </w:r>
    </w:p>
    <w:p w:rsidR="003C2AF8" w:rsidRPr="00207BC4" w:rsidRDefault="003C2AF8" w:rsidP="0074471A">
      <w:pPr>
        <w:pStyle w:val="ConsPlusNormal"/>
        <w:spacing w:line="360" w:lineRule="auto"/>
        <w:jc w:val="center"/>
        <w:rPr>
          <w:rFonts w:ascii="Times New Roman" w:hAnsi="Times New Roman" w:cs="Times New Roman"/>
          <w:sz w:val="24"/>
          <w:szCs w:val="24"/>
        </w:rPr>
      </w:pPr>
      <w:r w:rsidRPr="00207BC4">
        <w:rPr>
          <w:rFonts w:ascii="Times New Roman" w:hAnsi="Times New Roman" w:cs="Times New Roman"/>
          <w:sz w:val="24"/>
          <w:szCs w:val="24"/>
        </w:rPr>
        <w:t xml:space="preserve">«СОВЕРШЕНСТВОВАНИЕ МУНИЦИПАЛЬНОГО УПРАВЛЕНИЯ </w:t>
      </w:r>
    </w:p>
    <w:p w:rsidR="003C2AF8" w:rsidRPr="00207BC4" w:rsidRDefault="003C2AF8" w:rsidP="0074471A">
      <w:pPr>
        <w:pStyle w:val="ConsPlusNormal"/>
        <w:spacing w:line="360" w:lineRule="auto"/>
        <w:jc w:val="center"/>
        <w:rPr>
          <w:rFonts w:ascii="Times New Roman" w:hAnsi="Times New Roman" w:cs="Times New Roman"/>
          <w:sz w:val="24"/>
          <w:szCs w:val="24"/>
        </w:rPr>
      </w:pPr>
      <w:r w:rsidRPr="00207BC4">
        <w:rPr>
          <w:rFonts w:ascii="Times New Roman" w:hAnsi="Times New Roman" w:cs="Times New Roman"/>
          <w:sz w:val="24"/>
          <w:szCs w:val="24"/>
        </w:rPr>
        <w:t>В СФЕРЕ ЮСТИЦИИ»</w:t>
      </w: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p>
    <w:p w:rsidR="0074471A" w:rsidRPr="00207BC4" w:rsidRDefault="0074471A" w:rsidP="003C2AF8">
      <w:pPr>
        <w:pStyle w:val="ConsPlusNormal"/>
        <w:jc w:val="both"/>
        <w:rPr>
          <w:rFonts w:ascii="Times New Roman" w:hAnsi="Times New Roman" w:cs="Times New Roman"/>
          <w:sz w:val="24"/>
          <w:szCs w:val="24"/>
        </w:rPr>
      </w:pPr>
    </w:p>
    <w:p w:rsidR="003C2AF8" w:rsidRPr="00207BC4" w:rsidRDefault="003C2AF8" w:rsidP="0074471A">
      <w:pPr>
        <w:pStyle w:val="ConsPlusNormal"/>
        <w:ind w:firstLine="3119"/>
        <w:jc w:val="both"/>
        <w:rPr>
          <w:rFonts w:ascii="Times New Roman" w:hAnsi="Times New Roman" w:cs="Times New Roman"/>
          <w:sz w:val="24"/>
          <w:szCs w:val="24"/>
        </w:rPr>
      </w:pPr>
      <w:r w:rsidRPr="00207BC4">
        <w:rPr>
          <w:rFonts w:ascii="Times New Roman" w:hAnsi="Times New Roman" w:cs="Times New Roman"/>
          <w:sz w:val="24"/>
          <w:szCs w:val="24"/>
        </w:rPr>
        <w:t>г. Чебоксары, 2017</w:t>
      </w:r>
    </w:p>
    <w:p w:rsidR="003C2AF8" w:rsidRPr="00207BC4" w:rsidRDefault="003C2AF8" w:rsidP="003C2AF8">
      <w:pPr>
        <w:sectPr w:rsidR="003C2AF8" w:rsidRPr="00207BC4" w:rsidSect="003C2AF8">
          <w:pgSz w:w="11905" w:h="16838"/>
          <w:pgMar w:top="1134" w:right="851" w:bottom="1134" w:left="1701" w:header="0" w:footer="0" w:gutter="0"/>
          <w:cols w:space="720"/>
        </w:sectPr>
      </w:pPr>
    </w:p>
    <w:p w:rsidR="003C2AF8" w:rsidRPr="00207BC4" w:rsidRDefault="003C2AF8" w:rsidP="003C2AF8">
      <w:pPr>
        <w:keepNext/>
        <w:widowControl w:val="0"/>
        <w:autoSpaceDE w:val="0"/>
        <w:autoSpaceDN w:val="0"/>
        <w:adjustRightInd w:val="0"/>
        <w:jc w:val="center"/>
        <w:outlineLvl w:val="1"/>
        <w:rPr>
          <w:bCs/>
          <w:caps/>
        </w:rPr>
      </w:pPr>
      <w:r w:rsidRPr="00207BC4">
        <w:rPr>
          <w:bCs/>
          <w:caps/>
        </w:rPr>
        <w:lastRenderedPageBreak/>
        <w:t>ПАСПОРТ ПОДПРОГРАММЫ</w:t>
      </w:r>
    </w:p>
    <w:p w:rsidR="003C2AF8" w:rsidRPr="00207BC4" w:rsidRDefault="003C2AF8" w:rsidP="003C2AF8">
      <w:pPr>
        <w:autoSpaceDE w:val="0"/>
        <w:autoSpaceDN w:val="0"/>
        <w:adjustRightInd w:val="0"/>
        <w:jc w:val="center"/>
        <w:rPr>
          <w:bC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239"/>
      </w:tblGrid>
      <w:tr w:rsidR="003C2AF8" w:rsidRPr="00207BC4" w:rsidTr="003C2AF8">
        <w:trPr>
          <w:trHeight w:val="20"/>
        </w:trPr>
        <w:tc>
          <w:tcPr>
            <w:tcW w:w="1704" w:type="pct"/>
          </w:tcPr>
          <w:p w:rsidR="003C2AF8" w:rsidRPr="00207BC4" w:rsidRDefault="003C2AF8" w:rsidP="003C2AF8">
            <w:pPr>
              <w:jc w:val="both"/>
            </w:pPr>
            <w:r w:rsidRPr="00207BC4">
              <w:t xml:space="preserve">Нормативные правовые акты, послужившие основанием для разработки Подпрограммы </w:t>
            </w:r>
          </w:p>
        </w:tc>
        <w:tc>
          <w:tcPr>
            <w:tcW w:w="3296" w:type="pct"/>
          </w:tcPr>
          <w:p w:rsidR="003C2AF8" w:rsidRPr="00207BC4" w:rsidRDefault="003C2AF8" w:rsidP="0074471A">
            <w:pPr>
              <w:ind w:firstLine="319"/>
              <w:jc w:val="both"/>
            </w:pPr>
            <w:r w:rsidRPr="00207BC4">
              <w:t>Федеральный закон от 06.10.2003 №</w:t>
            </w:r>
            <w:r w:rsidR="00207BC4">
              <w:t> </w:t>
            </w:r>
            <w:r w:rsidRPr="00207BC4">
              <w:t>131-ФЗ «Об</w:t>
            </w:r>
            <w:r w:rsidR="0074471A" w:rsidRPr="00207BC4">
              <w:t> </w:t>
            </w:r>
            <w:r w:rsidRPr="00207BC4">
              <w:t>общих принципах организации местного самоуправления в Российской Федерации»;</w:t>
            </w:r>
          </w:p>
          <w:p w:rsidR="003C2AF8" w:rsidRPr="00207BC4" w:rsidRDefault="003C2AF8" w:rsidP="0074471A">
            <w:pPr>
              <w:ind w:firstLine="319"/>
              <w:jc w:val="both"/>
            </w:pPr>
            <w:r w:rsidRPr="00207BC4">
              <w:t>Федеральный закон от 27.07.2010 №</w:t>
            </w:r>
            <w:r w:rsidR="0074471A" w:rsidRPr="00207BC4">
              <w:t> </w:t>
            </w:r>
            <w:r w:rsidRPr="00207BC4">
              <w:t>210-ФЗ «Об</w:t>
            </w:r>
            <w:r w:rsidR="0074471A" w:rsidRPr="00207BC4">
              <w:t> </w:t>
            </w:r>
            <w:r w:rsidRPr="00207BC4">
              <w:t>организации предоставления государственных и муниципальных услуг»;</w:t>
            </w:r>
          </w:p>
          <w:p w:rsidR="003C2AF8" w:rsidRPr="00207BC4" w:rsidRDefault="003C2AF8" w:rsidP="0074471A">
            <w:pPr>
              <w:ind w:firstLine="319"/>
              <w:jc w:val="both"/>
            </w:pPr>
            <w:r w:rsidRPr="00207BC4">
              <w:t>Федеральный закон от 17.12.1998 № 188-ФЗ «О</w:t>
            </w:r>
            <w:r w:rsidR="0074471A" w:rsidRPr="00207BC4">
              <w:t> </w:t>
            </w:r>
            <w:r w:rsidRPr="00207BC4">
              <w:t>мировых судьях в Российской Федерации»;</w:t>
            </w:r>
          </w:p>
          <w:p w:rsidR="003C2AF8" w:rsidRPr="00207BC4" w:rsidRDefault="003C2AF8" w:rsidP="0074471A">
            <w:pPr>
              <w:ind w:firstLine="319"/>
              <w:jc w:val="both"/>
            </w:pPr>
            <w:r w:rsidRPr="00207BC4">
              <w:t>Федеральный закон от 20.08.2004 №</w:t>
            </w:r>
            <w:r w:rsidR="0074471A" w:rsidRPr="00207BC4">
              <w:t> </w:t>
            </w:r>
            <w:r w:rsidRPr="00207BC4">
              <w:t>210-ФЗ «О</w:t>
            </w:r>
            <w:r w:rsidR="0074471A" w:rsidRPr="00207BC4">
              <w:t> </w:t>
            </w:r>
            <w:r w:rsidRPr="00207BC4">
              <w:t>присяжных заседателях федеральных судов общей юрисдикции в Российской Федерации»;</w:t>
            </w:r>
          </w:p>
          <w:p w:rsidR="003C2AF8" w:rsidRPr="00207BC4" w:rsidRDefault="003C2AF8" w:rsidP="0074471A">
            <w:pPr>
              <w:ind w:firstLine="319"/>
              <w:jc w:val="both"/>
            </w:pPr>
            <w:r w:rsidRPr="00207BC4">
              <w:t>Федеральный закон от 15.11.1997 № 143-ФЗ «Об актах гражданского состояния»;</w:t>
            </w:r>
          </w:p>
          <w:p w:rsidR="003C2AF8" w:rsidRPr="00207BC4" w:rsidRDefault="003C2AF8" w:rsidP="0074471A">
            <w:pPr>
              <w:ind w:firstLine="319"/>
              <w:jc w:val="both"/>
            </w:pPr>
            <w:r w:rsidRPr="00207BC4">
              <w:t>Указ Президента Чувашской Республики от 12.03.2007 №</w:t>
            </w:r>
            <w:r w:rsidR="0074471A" w:rsidRPr="00207BC4">
              <w:t> </w:t>
            </w:r>
            <w:r w:rsidRPr="00207BC4">
              <w:t>17 «О Порядке составления списков кандидатов в присяжные з</w:t>
            </w:r>
            <w:r w:rsidR="0074471A" w:rsidRPr="00207BC4">
              <w:t>аседатели Чувашской Республики»</w:t>
            </w:r>
          </w:p>
        </w:tc>
      </w:tr>
      <w:tr w:rsidR="003C2AF8" w:rsidRPr="00207BC4" w:rsidTr="003C2AF8">
        <w:trPr>
          <w:trHeight w:val="709"/>
        </w:trPr>
        <w:tc>
          <w:tcPr>
            <w:tcW w:w="1704" w:type="pct"/>
          </w:tcPr>
          <w:p w:rsidR="003C2AF8" w:rsidRPr="00207BC4" w:rsidRDefault="003C2AF8" w:rsidP="003C2AF8">
            <w:pPr>
              <w:jc w:val="both"/>
            </w:pPr>
            <w:r w:rsidRPr="00207BC4">
              <w:rPr>
                <w:kern w:val="2"/>
              </w:rPr>
              <w:t>Ответственный исполнитель Подпрограммы</w:t>
            </w:r>
          </w:p>
        </w:tc>
        <w:tc>
          <w:tcPr>
            <w:tcW w:w="3296" w:type="pct"/>
          </w:tcPr>
          <w:p w:rsidR="00F4435D" w:rsidRDefault="00F4435D" w:rsidP="00F4435D">
            <w:pPr>
              <w:widowControl w:val="0"/>
              <w:autoSpaceDE w:val="0"/>
              <w:autoSpaceDN w:val="0"/>
              <w:adjustRightInd w:val="0"/>
              <w:ind w:firstLine="319"/>
              <w:jc w:val="both"/>
            </w:pPr>
            <w:r>
              <w:t>А</w:t>
            </w:r>
            <w:r w:rsidRPr="00207BC4">
              <w:t>дминистраци</w:t>
            </w:r>
            <w:r>
              <w:t>я</w:t>
            </w:r>
            <w:r w:rsidRPr="00207BC4">
              <w:t xml:space="preserve"> города Чебоксары</w:t>
            </w:r>
            <w:r w:rsidR="00437F05">
              <w:t>;</w:t>
            </w:r>
            <w:r w:rsidRPr="00207BC4">
              <w:t xml:space="preserve"> </w:t>
            </w:r>
          </w:p>
          <w:p w:rsidR="003C2AF8" w:rsidRPr="00207BC4" w:rsidRDefault="00437F05" w:rsidP="00437F05">
            <w:pPr>
              <w:widowControl w:val="0"/>
              <w:autoSpaceDE w:val="0"/>
              <w:autoSpaceDN w:val="0"/>
              <w:adjustRightInd w:val="0"/>
              <w:ind w:firstLine="319"/>
              <w:jc w:val="both"/>
            </w:pPr>
            <w:r w:rsidRPr="00207BC4">
              <w:rPr>
                <w:bCs/>
              </w:rPr>
              <w:t xml:space="preserve">Правовое управление </w:t>
            </w:r>
            <w:r w:rsidRPr="00207BC4">
              <w:t xml:space="preserve">администрации города Чебоксары </w:t>
            </w:r>
          </w:p>
        </w:tc>
      </w:tr>
      <w:tr w:rsidR="003C2AF8" w:rsidRPr="00207BC4" w:rsidTr="003C2AF8">
        <w:trPr>
          <w:trHeight w:val="20"/>
        </w:trPr>
        <w:tc>
          <w:tcPr>
            <w:tcW w:w="1704" w:type="pct"/>
          </w:tcPr>
          <w:p w:rsidR="003C2AF8" w:rsidRPr="00207BC4" w:rsidRDefault="003C2AF8" w:rsidP="003C2AF8">
            <w:pPr>
              <w:jc w:val="both"/>
            </w:pPr>
            <w:r w:rsidRPr="00207BC4">
              <w:rPr>
                <w:kern w:val="2"/>
              </w:rPr>
              <w:t>Соисполнители Подпрограммы</w:t>
            </w:r>
          </w:p>
        </w:tc>
        <w:tc>
          <w:tcPr>
            <w:tcW w:w="3296" w:type="pct"/>
            <w:shd w:val="clear" w:color="auto" w:fill="auto"/>
          </w:tcPr>
          <w:p w:rsidR="003C2AF8" w:rsidRPr="00207BC4" w:rsidRDefault="00F4435D" w:rsidP="0074471A">
            <w:pPr>
              <w:widowControl w:val="0"/>
              <w:autoSpaceDE w:val="0"/>
              <w:autoSpaceDN w:val="0"/>
              <w:adjustRightInd w:val="0"/>
              <w:ind w:firstLine="319"/>
              <w:jc w:val="both"/>
            </w:pPr>
            <w:r w:rsidRPr="00207BC4">
              <w:t>Администрации районов города Чебоксары</w:t>
            </w:r>
            <w:r w:rsidR="003C2AF8" w:rsidRPr="00207BC4">
              <w:t>;</w:t>
            </w:r>
          </w:p>
          <w:p w:rsidR="003C2AF8" w:rsidRDefault="00437F05" w:rsidP="00F4435D">
            <w:pPr>
              <w:ind w:firstLine="319"/>
              <w:jc w:val="both"/>
            </w:pPr>
            <w:r w:rsidRPr="00207BC4">
              <w:t>Отдел записи актов гражданского состояния</w:t>
            </w:r>
            <w:r>
              <w:t xml:space="preserve"> а</w:t>
            </w:r>
            <w:r w:rsidRPr="00207BC4">
              <w:t>дминистраци</w:t>
            </w:r>
            <w:r>
              <w:t>и</w:t>
            </w:r>
            <w:r w:rsidRPr="00207BC4">
              <w:t xml:space="preserve"> города</w:t>
            </w:r>
            <w:r>
              <w:t xml:space="preserve"> Чебоксары</w:t>
            </w:r>
            <w:r w:rsidR="00F4435D">
              <w:t>;</w:t>
            </w:r>
          </w:p>
          <w:p w:rsidR="00F4435D" w:rsidRPr="00207BC4" w:rsidRDefault="00F4435D" w:rsidP="00F4435D">
            <w:pPr>
              <w:ind w:firstLine="319"/>
              <w:jc w:val="both"/>
            </w:pPr>
            <w:r>
              <w:t xml:space="preserve">Управление финансово-производственного обеспечения и информатизации </w:t>
            </w:r>
            <w:r w:rsidRPr="00207BC4">
              <w:t>администрации города Чебоксары</w:t>
            </w:r>
          </w:p>
        </w:tc>
      </w:tr>
      <w:tr w:rsidR="003C2AF8" w:rsidRPr="00207BC4" w:rsidTr="00F4435D">
        <w:trPr>
          <w:trHeight w:val="308"/>
        </w:trPr>
        <w:tc>
          <w:tcPr>
            <w:tcW w:w="1704" w:type="pct"/>
          </w:tcPr>
          <w:p w:rsidR="003C2AF8" w:rsidRPr="00207BC4" w:rsidRDefault="003C2AF8" w:rsidP="003C2AF8">
            <w:pPr>
              <w:jc w:val="both"/>
            </w:pPr>
            <w:r w:rsidRPr="00207BC4">
              <w:t>Участники Подпрограммы</w:t>
            </w:r>
          </w:p>
        </w:tc>
        <w:tc>
          <w:tcPr>
            <w:tcW w:w="3296" w:type="pct"/>
          </w:tcPr>
          <w:p w:rsidR="003C2AF8" w:rsidRPr="00207BC4" w:rsidRDefault="003C2AF8" w:rsidP="00F4435D">
            <w:pPr>
              <w:ind w:firstLine="319"/>
              <w:jc w:val="both"/>
            </w:pPr>
            <w:r w:rsidRPr="00207BC4">
              <w:t>Администрации районов города Чебоксары</w:t>
            </w:r>
          </w:p>
        </w:tc>
      </w:tr>
      <w:tr w:rsidR="003C2AF8" w:rsidRPr="00207BC4" w:rsidTr="003C2AF8">
        <w:trPr>
          <w:trHeight w:val="20"/>
        </w:trPr>
        <w:tc>
          <w:tcPr>
            <w:tcW w:w="1704" w:type="pct"/>
          </w:tcPr>
          <w:p w:rsidR="003C2AF8" w:rsidRPr="00207BC4" w:rsidRDefault="003C2AF8" w:rsidP="003C2AF8">
            <w:pPr>
              <w:jc w:val="both"/>
            </w:pPr>
            <w:r w:rsidRPr="00207BC4">
              <w:t>Цели Подпрограммы</w:t>
            </w:r>
          </w:p>
        </w:tc>
        <w:tc>
          <w:tcPr>
            <w:tcW w:w="3296" w:type="pct"/>
          </w:tcPr>
          <w:p w:rsidR="003C2AF8" w:rsidRPr="00207BC4" w:rsidRDefault="003C2AF8" w:rsidP="0074471A">
            <w:pPr>
              <w:widowControl w:val="0"/>
              <w:autoSpaceDE w:val="0"/>
              <w:autoSpaceDN w:val="0"/>
              <w:adjustRightInd w:val="0"/>
              <w:ind w:firstLine="319"/>
              <w:jc w:val="both"/>
            </w:pPr>
            <w:r w:rsidRPr="00207BC4">
              <w:t>совершенствование системы муниципального управления и реализация муниципальной политики в сфере юстиции, состоящее в ведении города Чебоксары Чувашской Республики;</w:t>
            </w:r>
          </w:p>
          <w:p w:rsidR="003C2AF8" w:rsidRPr="00207BC4" w:rsidRDefault="003C2AF8" w:rsidP="0074471A">
            <w:pPr>
              <w:ind w:firstLine="319"/>
              <w:jc w:val="both"/>
            </w:pPr>
            <w:r w:rsidRPr="00207BC4">
              <w:t xml:space="preserve">повышение качества и доступности предоставления государственных услуг в сфере государственной регистрации актов гражданского состояния, в том числе в </w:t>
            </w:r>
            <w:r w:rsidR="0074471A" w:rsidRPr="00207BC4">
              <w:t>электронном виде</w:t>
            </w:r>
          </w:p>
        </w:tc>
      </w:tr>
      <w:tr w:rsidR="003C2AF8" w:rsidRPr="00207BC4" w:rsidTr="003C2AF8">
        <w:trPr>
          <w:trHeight w:val="20"/>
        </w:trPr>
        <w:tc>
          <w:tcPr>
            <w:tcW w:w="1704" w:type="pct"/>
          </w:tcPr>
          <w:p w:rsidR="003C2AF8" w:rsidRPr="00207BC4" w:rsidRDefault="003C2AF8" w:rsidP="003C2AF8">
            <w:pPr>
              <w:jc w:val="both"/>
            </w:pPr>
            <w:r w:rsidRPr="00207BC4">
              <w:t>Задачи Подпрограммы</w:t>
            </w:r>
          </w:p>
        </w:tc>
        <w:tc>
          <w:tcPr>
            <w:tcW w:w="3296" w:type="pct"/>
          </w:tcPr>
          <w:p w:rsidR="003C2AF8" w:rsidRPr="00207BC4" w:rsidRDefault="003C2AF8" w:rsidP="0074471A">
            <w:pPr>
              <w:autoSpaceDE w:val="0"/>
              <w:autoSpaceDN w:val="0"/>
              <w:adjustRightInd w:val="0"/>
              <w:ind w:firstLine="319"/>
              <w:jc w:val="both"/>
            </w:pPr>
            <w:r w:rsidRPr="00207BC4">
              <w:t>усовершенствование материально-технической базы судебных участков мировых судей в городе Чебоксары и списков кандидатов в присяжные заседатели Чувашской Республики;</w:t>
            </w:r>
          </w:p>
          <w:p w:rsidR="003C2AF8" w:rsidRPr="00207BC4" w:rsidRDefault="003C2AF8" w:rsidP="0074471A">
            <w:pPr>
              <w:autoSpaceDE w:val="0"/>
              <w:autoSpaceDN w:val="0"/>
              <w:adjustRightInd w:val="0"/>
              <w:ind w:firstLine="319"/>
              <w:jc w:val="both"/>
            </w:pPr>
            <w:r w:rsidRPr="00207BC4">
              <w:t>обеспечение деятельности мировых судей Чувашской Республики в целях реализации прав, свобод и законных интересов граждан и юридических лиц;</w:t>
            </w:r>
          </w:p>
          <w:p w:rsidR="003C2AF8" w:rsidRPr="00207BC4" w:rsidRDefault="003C2AF8" w:rsidP="0074471A">
            <w:pPr>
              <w:autoSpaceDE w:val="0"/>
              <w:autoSpaceDN w:val="0"/>
              <w:adjustRightInd w:val="0"/>
              <w:ind w:firstLine="319"/>
              <w:jc w:val="both"/>
            </w:pPr>
            <w:r w:rsidRPr="00207BC4">
              <w:t>повышение качества и совершенствование порядка предоставления государственных и услуг в сфере государственной регистрации актов гражданского состояния;</w:t>
            </w:r>
          </w:p>
          <w:p w:rsidR="003C2AF8" w:rsidRPr="00207BC4" w:rsidRDefault="003C2AF8" w:rsidP="0074471A">
            <w:pPr>
              <w:autoSpaceDE w:val="0"/>
              <w:autoSpaceDN w:val="0"/>
              <w:adjustRightInd w:val="0"/>
              <w:ind w:firstLine="319"/>
              <w:jc w:val="both"/>
            </w:pPr>
            <w:r w:rsidRPr="00207BC4">
              <w:t>формирование и материально-техническое оснащение базы данных записей актов гражданского состояния в городе Чебоксары Чувашской Республики.</w:t>
            </w:r>
          </w:p>
        </w:tc>
      </w:tr>
      <w:tr w:rsidR="003C2AF8" w:rsidRPr="00207BC4" w:rsidTr="003C2AF8">
        <w:trPr>
          <w:trHeight w:val="20"/>
        </w:trPr>
        <w:tc>
          <w:tcPr>
            <w:tcW w:w="1704" w:type="pct"/>
          </w:tcPr>
          <w:p w:rsidR="003C2AF8" w:rsidRPr="00207BC4" w:rsidRDefault="003C2AF8" w:rsidP="003C2AF8">
            <w:pPr>
              <w:jc w:val="both"/>
            </w:pPr>
            <w:r w:rsidRPr="00207BC4">
              <w:t xml:space="preserve">Важнейшие целевые индикаторы и показатели </w:t>
            </w:r>
            <w:r w:rsidRPr="00207BC4">
              <w:lastRenderedPageBreak/>
              <w:t>Подпрограммы</w:t>
            </w:r>
          </w:p>
        </w:tc>
        <w:tc>
          <w:tcPr>
            <w:tcW w:w="3296" w:type="pct"/>
          </w:tcPr>
          <w:p w:rsidR="003C2AF8" w:rsidRPr="00207BC4" w:rsidRDefault="003C2AF8" w:rsidP="0074471A">
            <w:pPr>
              <w:autoSpaceDE w:val="0"/>
              <w:autoSpaceDN w:val="0"/>
              <w:adjustRightInd w:val="0"/>
              <w:ind w:firstLine="319"/>
              <w:jc w:val="both"/>
            </w:pPr>
            <w:r w:rsidRPr="00207BC4">
              <w:lastRenderedPageBreak/>
              <w:t>К 2021 году предусматривается достижение следующих показателей:</w:t>
            </w:r>
          </w:p>
          <w:p w:rsidR="003C2AF8" w:rsidRPr="00207BC4" w:rsidRDefault="003C2AF8" w:rsidP="0074471A">
            <w:pPr>
              <w:autoSpaceDE w:val="0"/>
              <w:autoSpaceDN w:val="0"/>
              <w:adjustRightInd w:val="0"/>
              <w:ind w:firstLine="319"/>
              <w:jc w:val="both"/>
            </w:pPr>
            <w:r w:rsidRPr="00207BC4">
              <w:lastRenderedPageBreak/>
              <w:t>доля кандидатов в присяжные заседатели на территории Чувашской Республики по городу Чебоксары информированных о включении в общий и дополнительный списки, а также рассмотрения поступивших от них заявлений – 100 %;</w:t>
            </w:r>
          </w:p>
          <w:p w:rsidR="003C2AF8" w:rsidRPr="00207BC4" w:rsidRDefault="003C2AF8" w:rsidP="0074471A">
            <w:pPr>
              <w:autoSpaceDE w:val="0"/>
              <w:autoSpaceDN w:val="0"/>
              <w:adjustRightInd w:val="0"/>
              <w:ind w:firstLine="319"/>
              <w:jc w:val="both"/>
            </w:pPr>
            <w:r w:rsidRPr="00207BC4">
              <w:t>наполняемость электронной базы данных актов гражданского состояния, поддержка ее в актуальном состоянии и обеспечение сохранности - 100 %;</w:t>
            </w:r>
          </w:p>
          <w:p w:rsidR="003C2AF8" w:rsidRPr="00207BC4" w:rsidRDefault="003C2AF8" w:rsidP="0074471A">
            <w:pPr>
              <w:autoSpaceDE w:val="0"/>
              <w:autoSpaceDN w:val="0"/>
              <w:adjustRightInd w:val="0"/>
              <w:ind w:firstLine="319"/>
              <w:jc w:val="both"/>
            </w:pPr>
            <w:r w:rsidRPr="00207BC4">
              <w:t>срок предоставления информации органами записи актов гражданского состояния гражданам и юридическим лицам - до 7 дней;</w:t>
            </w:r>
          </w:p>
          <w:p w:rsidR="003C2AF8" w:rsidRPr="00207BC4" w:rsidRDefault="003C2AF8" w:rsidP="0074471A">
            <w:pPr>
              <w:autoSpaceDE w:val="0"/>
              <w:autoSpaceDN w:val="0"/>
              <w:adjustRightInd w:val="0"/>
              <w:ind w:firstLine="319"/>
              <w:jc w:val="both"/>
            </w:pPr>
            <w:r w:rsidRPr="00207BC4">
              <w:t>актуализация муниципальных нормативных правовых актов, внесенных в регистр муниципальных нормативных правовых актов города Чебоксары - 100 % от общего числа поступивших муниципальных нормативных правовых актов.</w:t>
            </w:r>
          </w:p>
        </w:tc>
      </w:tr>
      <w:tr w:rsidR="003C2AF8" w:rsidRPr="00207BC4" w:rsidTr="003C2AF8">
        <w:trPr>
          <w:trHeight w:val="20"/>
        </w:trPr>
        <w:tc>
          <w:tcPr>
            <w:tcW w:w="1704" w:type="pct"/>
          </w:tcPr>
          <w:p w:rsidR="003C2AF8" w:rsidRPr="00207BC4" w:rsidRDefault="003C2AF8" w:rsidP="003C2AF8">
            <w:pPr>
              <w:jc w:val="both"/>
            </w:pPr>
            <w:r w:rsidRPr="00207BC4">
              <w:lastRenderedPageBreak/>
              <w:t>Срок и этапы реализации Подпрограммы</w:t>
            </w:r>
          </w:p>
        </w:tc>
        <w:tc>
          <w:tcPr>
            <w:tcW w:w="3296" w:type="pct"/>
          </w:tcPr>
          <w:p w:rsidR="003C2AF8" w:rsidRPr="00207BC4" w:rsidRDefault="003C2AF8" w:rsidP="009632D9">
            <w:pPr>
              <w:autoSpaceDE w:val="0"/>
              <w:autoSpaceDN w:val="0"/>
              <w:adjustRightInd w:val="0"/>
              <w:ind w:firstLine="319"/>
              <w:jc w:val="both"/>
            </w:pPr>
            <w:r w:rsidRPr="00207BC4">
              <w:t>201</w:t>
            </w:r>
            <w:r w:rsidR="009632D9">
              <w:t>4</w:t>
            </w:r>
            <w:r w:rsidRPr="00207BC4">
              <w:t>–2020 годы.</w:t>
            </w:r>
          </w:p>
        </w:tc>
      </w:tr>
      <w:tr w:rsidR="003C2AF8" w:rsidRPr="00207BC4" w:rsidTr="003C2AF8">
        <w:trPr>
          <w:trHeight w:val="20"/>
        </w:trPr>
        <w:tc>
          <w:tcPr>
            <w:tcW w:w="1704" w:type="pct"/>
          </w:tcPr>
          <w:p w:rsidR="003C2AF8" w:rsidRPr="00207BC4" w:rsidRDefault="003C2AF8" w:rsidP="003C2AF8">
            <w:pPr>
              <w:jc w:val="both"/>
            </w:pPr>
            <w:r w:rsidRPr="00207BC4">
              <w:t xml:space="preserve">Объемы финансирования Подпрограммы с разбивкой по годам ее реализации </w:t>
            </w:r>
          </w:p>
        </w:tc>
        <w:tc>
          <w:tcPr>
            <w:tcW w:w="3296" w:type="pct"/>
          </w:tcPr>
          <w:p w:rsidR="00FD11C6" w:rsidRPr="00435D6F" w:rsidRDefault="003C2AF8" w:rsidP="00FD11C6">
            <w:pPr>
              <w:ind w:firstLine="319"/>
              <w:jc w:val="both"/>
            </w:pPr>
            <w:r w:rsidRPr="00207BC4">
              <w:t>Прогнозируемые объемы финансирования мероприятий Подпрограммы в 201</w:t>
            </w:r>
            <w:r w:rsidR="009632D9">
              <w:t>4</w:t>
            </w:r>
            <w:r w:rsidRPr="00207BC4">
              <w:t xml:space="preserve">–2020 годах из бюджетов всех уровней составляют </w:t>
            </w:r>
            <w:r w:rsidR="00546E27" w:rsidRPr="00207BC4">
              <w:t xml:space="preserve">– </w:t>
            </w:r>
            <w:r w:rsidR="009632D9" w:rsidRPr="00435D6F">
              <w:t xml:space="preserve">77 714,3 </w:t>
            </w:r>
            <w:r w:rsidRPr="00435D6F">
              <w:t>тысяч рублей, в том числе:</w:t>
            </w:r>
            <w:r w:rsidR="00FD11C6" w:rsidRPr="00435D6F">
              <w:t xml:space="preserve"> </w:t>
            </w:r>
          </w:p>
          <w:p w:rsidR="009632D9" w:rsidRPr="00435D6F" w:rsidRDefault="009632D9" w:rsidP="009632D9">
            <w:pPr>
              <w:shd w:val="clear" w:color="auto" w:fill="FFFFFF" w:themeFill="background1"/>
              <w:ind w:firstLine="319"/>
              <w:jc w:val="both"/>
            </w:pPr>
            <w:r w:rsidRPr="00435D6F">
              <w:t>в 2014 году – 10153,4 тыс</w:t>
            </w:r>
            <w:r w:rsidR="00F4435D">
              <w:t xml:space="preserve">. </w:t>
            </w:r>
            <w:r w:rsidRPr="00435D6F">
              <w:t>рублей;</w:t>
            </w:r>
          </w:p>
          <w:p w:rsidR="009632D9" w:rsidRPr="00435D6F" w:rsidRDefault="009632D9" w:rsidP="009632D9">
            <w:pPr>
              <w:shd w:val="clear" w:color="auto" w:fill="FFFFFF" w:themeFill="background1"/>
              <w:ind w:firstLine="319"/>
              <w:jc w:val="both"/>
            </w:pPr>
            <w:r w:rsidRPr="00435D6F">
              <w:t>в 2015 году – 10276,0 тыс</w:t>
            </w:r>
            <w:r w:rsidR="00F4435D">
              <w:t xml:space="preserve">. </w:t>
            </w:r>
            <w:r w:rsidRPr="00435D6F">
              <w:t>рублей;</w:t>
            </w:r>
          </w:p>
          <w:p w:rsidR="00FD11C6" w:rsidRPr="00435D6F" w:rsidRDefault="00FD11C6" w:rsidP="00FD11C6">
            <w:pPr>
              <w:ind w:firstLine="319"/>
              <w:jc w:val="both"/>
            </w:pPr>
            <w:r w:rsidRPr="00435D6F">
              <w:t xml:space="preserve">в 2016 году – </w:t>
            </w:r>
            <w:r w:rsidR="00FC33C2" w:rsidRPr="00435D6F">
              <w:rPr>
                <w:shd w:val="clear" w:color="auto" w:fill="FFFFFF"/>
              </w:rPr>
              <w:t xml:space="preserve">12 116,6 </w:t>
            </w:r>
            <w:r w:rsidRPr="00435D6F">
              <w:t xml:space="preserve"> </w:t>
            </w:r>
            <w:r w:rsidR="00F4435D" w:rsidRPr="00435D6F">
              <w:t>тыс</w:t>
            </w:r>
            <w:r w:rsidR="00F4435D">
              <w:t xml:space="preserve">. </w:t>
            </w:r>
            <w:r w:rsidR="00F4435D" w:rsidRPr="00435D6F">
              <w:t>рублей</w:t>
            </w:r>
            <w:r w:rsidRPr="00435D6F">
              <w:t>;</w:t>
            </w:r>
          </w:p>
          <w:p w:rsidR="003C2AF8" w:rsidRPr="00435D6F" w:rsidRDefault="003C2AF8" w:rsidP="0074471A">
            <w:pPr>
              <w:ind w:firstLine="319"/>
              <w:jc w:val="both"/>
            </w:pPr>
            <w:r w:rsidRPr="00435D6F">
              <w:t xml:space="preserve">в 2017 году – </w:t>
            </w:r>
            <w:r w:rsidR="00F81BDD" w:rsidRPr="00435D6F">
              <w:t xml:space="preserve">12 762,0 </w:t>
            </w:r>
            <w:r w:rsidR="00F4435D" w:rsidRPr="00435D6F">
              <w:t>тыс</w:t>
            </w:r>
            <w:r w:rsidR="00F4435D">
              <w:t xml:space="preserve">. </w:t>
            </w:r>
            <w:r w:rsidR="00F4435D" w:rsidRPr="00435D6F">
              <w:t>рублей</w:t>
            </w:r>
            <w:r w:rsidRPr="00435D6F">
              <w:t>;</w:t>
            </w:r>
          </w:p>
          <w:p w:rsidR="003C2AF8" w:rsidRPr="00435D6F" w:rsidRDefault="003C2AF8" w:rsidP="0074471A">
            <w:pPr>
              <w:ind w:firstLine="319"/>
              <w:jc w:val="both"/>
            </w:pPr>
            <w:r w:rsidRPr="00435D6F">
              <w:t xml:space="preserve">в 2018 году – 10 802,1 </w:t>
            </w:r>
            <w:r w:rsidR="00F4435D" w:rsidRPr="00435D6F">
              <w:t>тыс</w:t>
            </w:r>
            <w:r w:rsidR="00F4435D">
              <w:t xml:space="preserve">. </w:t>
            </w:r>
            <w:r w:rsidR="00F4435D" w:rsidRPr="00435D6F">
              <w:t>рублей</w:t>
            </w:r>
            <w:r w:rsidRPr="00435D6F">
              <w:t>;</w:t>
            </w:r>
          </w:p>
          <w:p w:rsidR="003C2AF8" w:rsidRPr="00435D6F" w:rsidRDefault="003C2AF8" w:rsidP="0074471A">
            <w:pPr>
              <w:ind w:firstLine="319"/>
              <w:jc w:val="both"/>
            </w:pPr>
            <w:r w:rsidRPr="00435D6F">
              <w:t xml:space="preserve">в 2019 году – 10 802,1 </w:t>
            </w:r>
            <w:r w:rsidR="00F4435D" w:rsidRPr="00435D6F">
              <w:t>тыс</w:t>
            </w:r>
            <w:r w:rsidR="00F4435D">
              <w:t xml:space="preserve">. </w:t>
            </w:r>
            <w:r w:rsidR="00F4435D" w:rsidRPr="00435D6F">
              <w:t>рублей</w:t>
            </w:r>
            <w:r w:rsidRPr="00435D6F">
              <w:t>;</w:t>
            </w:r>
          </w:p>
          <w:p w:rsidR="003C2AF8" w:rsidRPr="00435D6F" w:rsidRDefault="003C2AF8" w:rsidP="0074471A">
            <w:pPr>
              <w:ind w:firstLine="319"/>
              <w:jc w:val="both"/>
            </w:pPr>
            <w:r w:rsidRPr="00435D6F">
              <w:t xml:space="preserve">в 2020 году – 10 802,1 </w:t>
            </w:r>
            <w:r w:rsidR="00F4435D" w:rsidRPr="00435D6F">
              <w:t>тыс</w:t>
            </w:r>
            <w:r w:rsidR="00F4435D">
              <w:t xml:space="preserve">. </w:t>
            </w:r>
            <w:r w:rsidR="00F4435D" w:rsidRPr="00435D6F">
              <w:t>рублей</w:t>
            </w:r>
            <w:r w:rsidRPr="00435D6F">
              <w:t>;</w:t>
            </w:r>
          </w:p>
          <w:p w:rsidR="003C2AF8" w:rsidRPr="00435D6F" w:rsidRDefault="003C2AF8" w:rsidP="0074471A">
            <w:pPr>
              <w:pStyle w:val="ConsPlusNormal"/>
              <w:ind w:firstLine="319"/>
              <w:jc w:val="both"/>
              <w:rPr>
                <w:rFonts w:ascii="Times New Roman" w:hAnsi="Times New Roman" w:cs="Times New Roman"/>
                <w:sz w:val="24"/>
                <w:szCs w:val="24"/>
              </w:rPr>
            </w:pPr>
            <w:r w:rsidRPr="00435D6F">
              <w:rPr>
                <w:rFonts w:ascii="Times New Roman" w:hAnsi="Times New Roman" w:cs="Times New Roman"/>
                <w:sz w:val="24"/>
                <w:szCs w:val="24"/>
              </w:rPr>
              <w:t>из них средства:</w:t>
            </w:r>
          </w:p>
          <w:p w:rsidR="003C2AF8" w:rsidRPr="00435D6F" w:rsidRDefault="003C2AF8" w:rsidP="0074471A">
            <w:pPr>
              <w:pStyle w:val="ConsPlusNormal"/>
              <w:ind w:firstLine="319"/>
              <w:jc w:val="both"/>
              <w:rPr>
                <w:rFonts w:ascii="Times New Roman" w:hAnsi="Times New Roman" w:cs="Times New Roman"/>
                <w:sz w:val="24"/>
                <w:szCs w:val="24"/>
              </w:rPr>
            </w:pPr>
            <w:r w:rsidRPr="00435D6F">
              <w:rPr>
                <w:rFonts w:ascii="Times New Roman" w:hAnsi="Times New Roman" w:cs="Times New Roman"/>
                <w:sz w:val="24"/>
                <w:szCs w:val="24"/>
              </w:rPr>
              <w:t xml:space="preserve">- федерального бюджета </w:t>
            </w:r>
            <w:r w:rsidRPr="00435D6F">
              <w:rPr>
                <w:rFonts w:ascii="Times New Roman" w:hAnsi="Times New Roman"/>
                <w:sz w:val="24"/>
                <w:szCs w:val="24"/>
              </w:rPr>
              <w:t>в 201</w:t>
            </w:r>
            <w:r w:rsidR="009632D9" w:rsidRPr="00435D6F">
              <w:rPr>
                <w:rFonts w:ascii="Times New Roman" w:hAnsi="Times New Roman"/>
                <w:sz w:val="24"/>
                <w:szCs w:val="24"/>
              </w:rPr>
              <w:t>4</w:t>
            </w:r>
            <w:r w:rsidRPr="00435D6F">
              <w:rPr>
                <w:rFonts w:ascii="Times New Roman" w:hAnsi="Times New Roman"/>
                <w:sz w:val="24"/>
                <w:szCs w:val="24"/>
              </w:rPr>
              <w:t xml:space="preserve">–2020 годах составляет </w:t>
            </w:r>
            <w:r w:rsidRPr="00435D6F">
              <w:rPr>
                <w:rFonts w:ascii="Times New Roman" w:hAnsi="Times New Roman" w:cs="Times New Roman"/>
                <w:sz w:val="24"/>
                <w:szCs w:val="24"/>
              </w:rPr>
              <w:t xml:space="preserve">– </w:t>
            </w:r>
            <w:r w:rsidR="009632D9" w:rsidRPr="00435D6F">
              <w:rPr>
                <w:rFonts w:ascii="Times New Roman" w:hAnsi="Times New Roman" w:cs="Times New Roman"/>
                <w:sz w:val="24"/>
                <w:szCs w:val="24"/>
              </w:rPr>
              <w:t xml:space="preserve">77 714,3 </w:t>
            </w:r>
            <w:r w:rsidRPr="00435D6F">
              <w:rPr>
                <w:rFonts w:ascii="Times New Roman" w:hAnsi="Times New Roman" w:cs="Times New Roman"/>
                <w:sz w:val="24"/>
                <w:szCs w:val="24"/>
              </w:rPr>
              <w:t>тыс. рублей;</w:t>
            </w:r>
          </w:p>
          <w:p w:rsidR="009632D9" w:rsidRPr="00435D6F" w:rsidRDefault="009632D9" w:rsidP="009632D9">
            <w:pPr>
              <w:shd w:val="clear" w:color="auto" w:fill="FFFFFF" w:themeFill="background1"/>
              <w:ind w:firstLine="319"/>
              <w:jc w:val="both"/>
            </w:pPr>
            <w:r w:rsidRPr="00435D6F">
              <w:t xml:space="preserve">в 2014 году – 10153,4 </w:t>
            </w:r>
            <w:r w:rsidR="00F4435D" w:rsidRPr="00435D6F">
              <w:t>тыс</w:t>
            </w:r>
            <w:r w:rsidR="00F4435D">
              <w:t xml:space="preserve">. </w:t>
            </w:r>
            <w:r w:rsidR="00F4435D" w:rsidRPr="00435D6F">
              <w:t>рублей</w:t>
            </w:r>
            <w:r w:rsidRPr="00435D6F">
              <w:t>;</w:t>
            </w:r>
          </w:p>
          <w:p w:rsidR="009632D9" w:rsidRPr="00435D6F" w:rsidRDefault="009632D9" w:rsidP="009632D9">
            <w:pPr>
              <w:shd w:val="clear" w:color="auto" w:fill="FFFFFF" w:themeFill="background1"/>
              <w:ind w:firstLine="319"/>
              <w:jc w:val="both"/>
            </w:pPr>
            <w:r w:rsidRPr="00435D6F">
              <w:t xml:space="preserve">в 2015 году – 10276,0 </w:t>
            </w:r>
            <w:r w:rsidR="00F4435D" w:rsidRPr="00435D6F">
              <w:t>тыс</w:t>
            </w:r>
            <w:r w:rsidR="00F4435D">
              <w:t xml:space="preserve">. </w:t>
            </w:r>
            <w:r w:rsidR="00F4435D" w:rsidRPr="00435D6F">
              <w:t>рублей</w:t>
            </w:r>
            <w:r w:rsidRPr="00435D6F">
              <w:t>;</w:t>
            </w:r>
          </w:p>
          <w:p w:rsidR="00FD11C6" w:rsidRPr="00435D6F" w:rsidRDefault="00FD11C6" w:rsidP="00FD11C6">
            <w:pPr>
              <w:ind w:firstLine="319"/>
              <w:jc w:val="both"/>
            </w:pPr>
            <w:r w:rsidRPr="00435D6F">
              <w:t xml:space="preserve">в 2016 году – </w:t>
            </w:r>
            <w:r w:rsidR="00FC33C2" w:rsidRPr="00435D6F">
              <w:rPr>
                <w:shd w:val="clear" w:color="auto" w:fill="FFFFFF"/>
              </w:rPr>
              <w:t xml:space="preserve">12 116,6 </w:t>
            </w:r>
            <w:r w:rsidRPr="00435D6F">
              <w:t xml:space="preserve"> </w:t>
            </w:r>
            <w:r w:rsidR="00F4435D" w:rsidRPr="00435D6F">
              <w:t>тыс</w:t>
            </w:r>
            <w:r w:rsidR="00F4435D">
              <w:t xml:space="preserve">. </w:t>
            </w:r>
            <w:r w:rsidR="00F4435D" w:rsidRPr="00435D6F">
              <w:t>рублей</w:t>
            </w:r>
            <w:r w:rsidRPr="00435D6F">
              <w:t>;</w:t>
            </w:r>
          </w:p>
          <w:p w:rsidR="003C2AF8" w:rsidRPr="00207BC4" w:rsidRDefault="003C2AF8" w:rsidP="0074471A">
            <w:pPr>
              <w:ind w:firstLine="319"/>
              <w:jc w:val="both"/>
            </w:pPr>
            <w:r w:rsidRPr="00435D6F">
              <w:t xml:space="preserve">в 2017 году – </w:t>
            </w:r>
            <w:r w:rsidR="00F81BDD" w:rsidRPr="00435D6F">
              <w:t xml:space="preserve">12 762,0 </w:t>
            </w:r>
            <w:r w:rsidR="00F4435D" w:rsidRPr="00435D6F">
              <w:t>тыс</w:t>
            </w:r>
            <w:r w:rsidR="00F4435D">
              <w:t xml:space="preserve">. </w:t>
            </w:r>
            <w:r w:rsidR="00F4435D" w:rsidRPr="00435D6F">
              <w:t>рублей</w:t>
            </w:r>
            <w:r w:rsidRPr="00435D6F">
              <w:t>;</w:t>
            </w:r>
          </w:p>
          <w:p w:rsidR="003C2AF8" w:rsidRPr="00207BC4" w:rsidRDefault="003C2AF8" w:rsidP="0074471A">
            <w:pPr>
              <w:ind w:firstLine="319"/>
              <w:jc w:val="both"/>
            </w:pPr>
            <w:r w:rsidRPr="00207BC4">
              <w:t xml:space="preserve">в 2018 году – 10 802,1 </w:t>
            </w:r>
            <w:r w:rsidR="00F4435D" w:rsidRPr="00435D6F">
              <w:t>тыс</w:t>
            </w:r>
            <w:r w:rsidR="00F4435D">
              <w:t xml:space="preserve">. </w:t>
            </w:r>
            <w:r w:rsidR="00F4435D" w:rsidRPr="00435D6F">
              <w:t>рублей</w:t>
            </w:r>
            <w:r w:rsidRPr="00207BC4">
              <w:t>;</w:t>
            </w:r>
          </w:p>
          <w:p w:rsidR="003C2AF8" w:rsidRPr="00207BC4" w:rsidRDefault="003C2AF8" w:rsidP="0074471A">
            <w:pPr>
              <w:ind w:firstLine="319"/>
              <w:jc w:val="both"/>
            </w:pPr>
            <w:r w:rsidRPr="00207BC4">
              <w:t xml:space="preserve">в 2019 году – 10 802,1 </w:t>
            </w:r>
            <w:r w:rsidR="00F4435D" w:rsidRPr="00435D6F">
              <w:t>тыс</w:t>
            </w:r>
            <w:r w:rsidR="00F4435D">
              <w:t xml:space="preserve">. </w:t>
            </w:r>
            <w:r w:rsidR="00F4435D" w:rsidRPr="00435D6F">
              <w:t>рублей</w:t>
            </w:r>
            <w:r w:rsidRPr="00207BC4">
              <w:t>;</w:t>
            </w:r>
          </w:p>
          <w:p w:rsidR="003C2AF8" w:rsidRPr="00207BC4" w:rsidRDefault="003C2AF8" w:rsidP="0074471A">
            <w:pPr>
              <w:ind w:firstLine="319"/>
              <w:jc w:val="both"/>
            </w:pPr>
            <w:r w:rsidRPr="00207BC4">
              <w:t xml:space="preserve">в 2020 году – 10 802,1 </w:t>
            </w:r>
            <w:r w:rsidR="00F4435D" w:rsidRPr="00435D6F">
              <w:t>тыс</w:t>
            </w:r>
            <w:r w:rsidR="00F4435D">
              <w:t xml:space="preserve">. </w:t>
            </w:r>
            <w:r w:rsidR="00F4435D" w:rsidRPr="00435D6F">
              <w:t>рублей</w:t>
            </w:r>
            <w:r w:rsidRPr="00207BC4">
              <w:t>;</w:t>
            </w:r>
          </w:p>
          <w:p w:rsidR="003C2AF8" w:rsidRPr="00207BC4" w:rsidRDefault="003C2AF8" w:rsidP="0074471A">
            <w:pPr>
              <w:pStyle w:val="ConsPlusNormal"/>
              <w:ind w:firstLine="319"/>
              <w:jc w:val="both"/>
              <w:rPr>
                <w:rFonts w:ascii="Times New Roman" w:hAnsi="Times New Roman" w:cs="Times New Roman"/>
                <w:sz w:val="24"/>
                <w:szCs w:val="24"/>
              </w:rPr>
            </w:pPr>
            <w:r w:rsidRPr="00207BC4">
              <w:rPr>
                <w:rFonts w:ascii="Times New Roman" w:hAnsi="Times New Roman" w:cs="Times New Roman"/>
                <w:sz w:val="24"/>
                <w:szCs w:val="24"/>
              </w:rPr>
              <w:t>- республиканского бюджета Чувашской Республики –    00,00 тыс. рублей;</w:t>
            </w:r>
          </w:p>
          <w:p w:rsidR="003C2AF8" w:rsidRPr="00207BC4" w:rsidRDefault="003C2AF8" w:rsidP="0074471A">
            <w:pPr>
              <w:pStyle w:val="ConsPlusNormal"/>
              <w:ind w:firstLine="319"/>
              <w:jc w:val="both"/>
              <w:rPr>
                <w:rFonts w:ascii="Times New Roman" w:hAnsi="Times New Roman"/>
                <w:sz w:val="24"/>
                <w:szCs w:val="24"/>
              </w:rPr>
            </w:pPr>
            <w:r w:rsidRPr="00207BC4">
              <w:rPr>
                <w:rFonts w:ascii="Times New Roman" w:hAnsi="Times New Roman"/>
                <w:sz w:val="24"/>
                <w:szCs w:val="24"/>
              </w:rPr>
              <w:t>бюджета города Чебоксары в 2017–2020 годах составляет – 00,00 тыс. рублей.</w:t>
            </w:r>
          </w:p>
          <w:p w:rsidR="003C2AF8" w:rsidRPr="00207BC4" w:rsidRDefault="003C2AF8" w:rsidP="0074471A">
            <w:pPr>
              <w:ind w:firstLine="319"/>
              <w:jc w:val="both"/>
            </w:pPr>
            <w:r w:rsidRPr="00207BC4">
              <w:t>Объемы финансирования Подпрограммы уточняются при формировании бюджета города Чебоксары на очередной финансовый год и плановый период.</w:t>
            </w:r>
          </w:p>
        </w:tc>
      </w:tr>
      <w:tr w:rsidR="003C2AF8" w:rsidRPr="00207BC4" w:rsidTr="003C2AF8">
        <w:trPr>
          <w:trHeight w:val="20"/>
        </w:trPr>
        <w:tc>
          <w:tcPr>
            <w:tcW w:w="1704" w:type="pct"/>
          </w:tcPr>
          <w:p w:rsidR="003C2AF8" w:rsidRPr="00207BC4" w:rsidRDefault="003C2AF8" w:rsidP="003C2AF8">
            <w:pPr>
              <w:jc w:val="both"/>
            </w:pPr>
            <w:r w:rsidRPr="00207BC4">
              <w:t>Ожидаемые результаты реализации Подпрограммы</w:t>
            </w:r>
          </w:p>
        </w:tc>
        <w:tc>
          <w:tcPr>
            <w:tcW w:w="3296" w:type="pct"/>
          </w:tcPr>
          <w:p w:rsidR="003C2AF8" w:rsidRPr="00207BC4" w:rsidRDefault="003C2AF8" w:rsidP="0074471A">
            <w:pPr>
              <w:autoSpaceDE w:val="0"/>
              <w:autoSpaceDN w:val="0"/>
              <w:adjustRightInd w:val="0"/>
              <w:ind w:firstLine="319"/>
              <w:jc w:val="both"/>
            </w:pPr>
            <w:r w:rsidRPr="00207BC4">
              <w:t>Реализация Подпрограммы позволит:</w:t>
            </w:r>
          </w:p>
          <w:p w:rsidR="003C2AF8" w:rsidRPr="00207BC4" w:rsidRDefault="003C2AF8" w:rsidP="0074471A">
            <w:pPr>
              <w:autoSpaceDE w:val="0"/>
              <w:autoSpaceDN w:val="0"/>
              <w:adjustRightInd w:val="0"/>
              <w:ind w:firstLine="319"/>
              <w:jc w:val="both"/>
            </w:pPr>
            <w:r w:rsidRPr="00207BC4">
              <w:t xml:space="preserve">своевременное и качественное составление списков кандидатов в присяжные заседатели на территории Чувашской Республики, по городу Чебоксары в соответствии с Федеральным законом от 20.08.2004г. № 113-ФЗ «О присяжных заседателях федеральных судов </w:t>
            </w:r>
            <w:r w:rsidRPr="00207BC4">
              <w:lastRenderedPageBreak/>
              <w:t>общей юрисдикции в Российской Федерации»;</w:t>
            </w:r>
          </w:p>
          <w:p w:rsidR="003C2AF8" w:rsidRPr="00207BC4" w:rsidRDefault="003C2AF8" w:rsidP="0074471A">
            <w:pPr>
              <w:autoSpaceDE w:val="0"/>
              <w:autoSpaceDN w:val="0"/>
              <w:adjustRightInd w:val="0"/>
              <w:ind w:firstLine="319"/>
              <w:jc w:val="both"/>
            </w:pPr>
            <w:r w:rsidRPr="00207BC4">
              <w:t>создание надлежащих условий для осуществления мировыми судьями Чувашской Республики независимой и эффективной деятельности в области права по обеспечению защиты прав и свобод человека и гражданина;</w:t>
            </w:r>
          </w:p>
          <w:p w:rsidR="003C2AF8" w:rsidRPr="00207BC4" w:rsidRDefault="003C2AF8" w:rsidP="0074471A">
            <w:pPr>
              <w:shd w:val="clear" w:color="auto" w:fill="FFFFFF" w:themeFill="background1"/>
              <w:autoSpaceDE w:val="0"/>
              <w:autoSpaceDN w:val="0"/>
              <w:adjustRightInd w:val="0"/>
              <w:ind w:firstLine="319"/>
              <w:jc w:val="both"/>
            </w:pPr>
            <w:r w:rsidRPr="00207BC4">
              <w:t>повышение качества и доступности государственных услуг в сфере государственной регистрации актов гражданского состояния;</w:t>
            </w:r>
          </w:p>
          <w:p w:rsidR="003C2AF8" w:rsidRPr="00207BC4" w:rsidRDefault="003C2AF8" w:rsidP="0074471A">
            <w:pPr>
              <w:shd w:val="clear" w:color="auto" w:fill="FFFFFF" w:themeFill="background1"/>
              <w:autoSpaceDE w:val="0"/>
              <w:autoSpaceDN w:val="0"/>
              <w:adjustRightInd w:val="0"/>
              <w:ind w:firstLine="319"/>
              <w:jc w:val="both"/>
            </w:pPr>
            <w:r w:rsidRPr="00207BC4">
              <w:t>развитие систем электронных услуг в сфере государственной регистрации актов гражданского состояния и сокращение сроков предоставления информации отделом ЗАГС администрации города Чебоксары гражданам и юридическим лицам;</w:t>
            </w:r>
          </w:p>
          <w:p w:rsidR="003C2AF8" w:rsidRPr="00207BC4" w:rsidRDefault="003C2AF8" w:rsidP="0074471A">
            <w:pPr>
              <w:shd w:val="clear" w:color="auto" w:fill="FFFFFF" w:themeFill="background1"/>
              <w:ind w:firstLine="319"/>
              <w:jc w:val="both"/>
            </w:pPr>
            <w:r w:rsidRPr="00207BC4">
              <w:t>создание условий и укрепление материально-технической базы отдела ЗАГС администрации города Чебоксары.</w:t>
            </w:r>
          </w:p>
        </w:tc>
      </w:tr>
      <w:tr w:rsidR="003C2AF8" w:rsidRPr="00207BC4" w:rsidTr="003C2AF8">
        <w:trPr>
          <w:trHeight w:val="20"/>
        </w:trPr>
        <w:tc>
          <w:tcPr>
            <w:tcW w:w="1704" w:type="pct"/>
          </w:tcPr>
          <w:p w:rsidR="003C2AF8" w:rsidRPr="00207BC4" w:rsidRDefault="003C2AF8" w:rsidP="003C2AF8">
            <w:pPr>
              <w:jc w:val="both"/>
            </w:pPr>
            <w:r w:rsidRPr="00207BC4">
              <w:lastRenderedPageBreak/>
              <w:t>Система организации контроля за выполнением Подпрограммы</w:t>
            </w:r>
          </w:p>
        </w:tc>
        <w:tc>
          <w:tcPr>
            <w:tcW w:w="3296" w:type="pct"/>
          </w:tcPr>
          <w:p w:rsidR="003C2AF8" w:rsidRPr="00207BC4" w:rsidRDefault="003C2AF8" w:rsidP="0074471A">
            <w:pPr>
              <w:autoSpaceDE w:val="0"/>
              <w:autoSpaceDN w:val="0"/>
              <w:adjustRightInd w:val="0"/>
              <w:ind w:firstLine="319"/>
              <w:jc w:val="both"/>
            </w:pPr>
            <w:r w:rsidRPr="00207BC4">
              <w:t>Контроль за исполнением Подпрограммы возлагается на ответственных исполнителей Подпрограммы. Ответственные исполнители и соисполнители Подпрограммы осуществляют подготовку отчетов о выполнении программных мероприятий Подпрограммы. Отчет о выполнении Подпрограммных мероприятий представляется ответственными исполнителями в отдел экономики, прогнозирования и социально-экономического развития администрации города Чебоксары ежеквартально, не позднее 15 числа месяца, следующего за отчетным кварталом.</w:t>
            </w:r>
          </w:p>
        </w:tc>
      </w:tr>
    </w:tbl>
    <w:p w:rsidR="003C2AF8" w:rsidRPr="00207BC4" w:rsidRDefault="003C2AF8" w:rsidP="003C2AF8">
      <w:pPr>
        <w:keepNext/>
        <w:tabs>
          <w:tab w:val="num" w:pos="0"/>
        </w:tabs>
        <w:suppressAutoHyphens/>
        <w:ind w:left="432" w:hanging="432"/>
        <w:jc w:val="center"/>
        <w:outlineLvl w:val="0"/>
        <w:rPr>
          <w:b/>
          <w:bCs/>
          <w:lang w:eastAsia="zh-CN"/>
        </w:rPr>
        <w:sectPr w:rsidR="003C2AF8" w:rsidRPr="00207BC4">
          <w:pgSz w:w="11906" w:h="16838"/>
          <w:pgMar w:top="1134" w:right="850" w:bottom="1134" w:left="1701" w:header="708" w:footer="708" w:gutter="0"/>
          <w:cols w:space="708"/>
          <w:docGrid w:linePitch="360"/>
        </w:sectPr>
      </w:pP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center"/>
        <w:outlineLvl w:val="2"/>
        <w:rPr>
          <w:rFonts w:ascii="Times New Roman" w:hAnsi="Times New Roman"/>
          <w:sz w:val="24"/>
          <w:szCs w:val="24"/>
        </w:rPr>
      </w:pPr>
      <w:r w:rsidRPr="00207BC4">
        <w:rPr>
          <w:rFonts w:ascii="Times New Roman" w:hAnsi="Times New Roman" w:cs="Times New Roman"/>
          <w:sz w:val="24"/>
          <w:szCs w:val="24"/>
        </w:rPr>
        <w:t xml:space="preserve">Раздел I. </w:t>
      </w:r>
      <w:r w:rsidRPr="00207BC4">
        <w:rPr>
          <w:rFonts w:ascii="Times New Roman" w:hAnsi="Times New Roman"/>
          <w:sz w:val="24"/>
          <w:szCs w:val="24"/>
        </w:rPr>
        <w:t>Общая характеристика сферы реализации</w:t>
      </w:r>
    </w:p>
    <w:p w:rsidR="003C2AF8" w:rsidRPr="00207BC4" w:rsidRDefault="003C2AF8" w:rsidP="003C2AF8">
      <w:pPr>
        <w:pStyle w:val="ConsPlusNormal"/>
        <w:jc w:val="center"/>
        <w:outlineLvl w:val="2"/>
        <w:rPr>
          <w:rFonts w:ascii="Times New Roman" w:hAnsi="Times New Roman" w:cs="Times New Roman"/>
          <w:sz w:val="24"/>
          <w:szCs w:val="24"/>
        </w:rPr>
      </w:pPr>
      <w:r w:rsidRPr="00207BC4">
        <w:rPr>
          <w:rFonts w:ascii="Times New Roman" w:hAnsi="Times New Roman"/>
          <w:sz w:val="24"/>
          <w:szCs w:val="24"/>
        </w:rPr>
        <w:t>Подпрограммы</w:t>
      </w:r>
      <w:r w:rsidRPr="00207BC4">
        <w:rPr>
          <w:rFonts w:ascii="Times New Roman" w:hAnsi="Times New Roman" w:cs="Times New Roman"/>
          <w:sz w:val="24"/>
          <w:szCs w:val="24"/>
        </w:rPr>
        <w:t xml:space="preserve"> государственного управления</w:t>
      </w:r>
    </w:p>
    <w:p w:rsidR="003C2AF8" w:rsidRPr="00207BC4" w:rsidRDefault="003C2AF8" w:rsidP="003C2AF8">
      <w:pPr>
        <w:tabs>
          <w:tab w:val="left" w:pos="1740"/>
        </w:tabs>
        <w:jc w:val="center"/>
      </w:pPr>
      <w:r w:rsidRPr="00207BC4">
        <w:t>в сфере юстиции, описание основных проблем и прогноз ее развития</w:t>
      </w:r>
    </w:p>
    <w:p w:rsidR="003C2AF8" w:rsidRPr="00207BC4" w:rsidRDefault="003C2AF8" w:rsidP="003C2AF8">
      <w:pPr>
        <w:pStyle w:val="ConsPlusNormal"/>
        <w:ind w:firstLine="540"/>
        <w:jc w:val="both"/>
        <w:rPr>
          <w:rFonts w:ascii="Times New Roman" w:hAnsi="Times New Roman" w:cs="Times New Roman"/>
          <w:sz w:val="24"/>
          <w:szCs w:val="24"/>
        </w:rPr>
      </w:pP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Современное понимание термина и понятия «сфера юстиции», вытекающее из конституционного принципа построения в Российской Федерации правового государства, включает в себя ряд основных направлений реализации правовой политики государства через систему органов и учреждений юстиции, действующих в сфере государственной исполнительной власти, которые согласно Концепции реформирования органов и учреждений юстиции Российской Федерации.</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Государственное управление в сфере юстиции - это исполнительная и распорядительная деятельность, осуществляемая органами государственного управления и состоящая в практическом организационном обеспечении функционирования вышестоящими судами, работой нотариальных органов, судебно-экспертных учреждений, методическом руководстве и правовом регулировании деятельности юридических служб органов исполнительной власти, адвокатуры, органов записи актов гражданского состояния и т.д.</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Сфера юстиции определяется как:</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 xml:space="preserve">участие в правовом обеспечении нормотворческой деятельности; государственная регистрация ведомственных нормативных актов; </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государственная регистрация юридических лиц, актов гражданского состояния, прав на недвижимость и сделок с ней; регулирование сферы правового обслуживания;</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 xml:space="preserve">обеспечение судебной деятельности; </w:t>
      </w:r>
      <w:proofErr w:type="gramStart"/>
      <w:r w:rsidRPr="00207BC4">
        <w:rPr>
          <w:rFonts w:ascii="Times New Roman" w:hAnsi="Times New Roman" w:cs="Times New Roman"/>
          <w:sz w:val="24"/>
          <w:szCs w:val="24"/>
        </w:rPr>
        <w:t>контроль  за</w:t>
      </w:r>
      <w:proofErr w:type="gramEnd"/>
      <w:r w:rsidRPr="00207BC4">
        <w:rPr>
          <w:rFonts w:ascii="Times New Roman" w:hAnsi="Times New Roman" w:cs="Times New Roman"/>
          <w:sz w:val="24"/>
          <w:szCs w:val="24"/>
        </w:rPr>
        <w:t xml:space="preserve"> исполнением законодательства;</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правовая информатизация; руководство системой органов и учреждений юстиции; развитие судебно-экспертных, научных и образовательных учреждений юстиции.</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Оценить эффективность государственного управления в сфере юстиции, можно выбрав параметры, которые выступали бы в качестве его критериев. Критерии эффективности государственного управления в сфере юстиции имеют экономическое и социальное направление.</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Экономическим критерием эффективности является экономия затрат, которая формируется как достижение максимального эффекта от каждой единицы затрат труда или минимизация этих затрат на каждую единицу эффекта.</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Социальным критерием эффективности труда государственных гражданских и муниципальных служащих является социальная полезность, определяемая образом и качеством обслуживания потребностей человека. При этом социальная полезность определяется уровнем жизни населения и предусматривает, в частности, создание необходимых условий для качественного отправления правосудия и ведения судебного делопроизводства, развитие институтов гражданского общества.</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 xml:space="preserve">Традиционно к сфере юстиции относится государственная деятельность судов по осуществлению правосудия, организационное обеспечение судебной деятельности (кадры, финансирование, материально-техническое оснащение, делопроизводство, судебная статистика и т.д.), а также сопровождающие правосудие и способствующие ему другие виды юридической деятельности - адвокатура, судебно-экспертные учреждения, органы ЗАГС, нотариат и некоторых другие органы и учреждения, осуществляющие аналогичные функции. </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Полноценное и своевременное обеспечение деятельности мировых судей в настоящее время невозможно без решения проблем ее материально-технического, ресурсного обеспечения, а также совершенствования профессионального мастерства работников аппарата мирового судьи.</w:t>
      </w:r>
    </w:p>
    <w:p w:rsidR="003C2AF8" w:rsidRPr="00207BC4" w:rsidRDefault="003C2AF8" w:rsidP="003C2AF8">
      <w:pPr>
        <w:pStyle w:val="ConsPlusNormal"/>
        <w:ind w:firstLine="540"/>
        <w:jc w:val="both"/>
        <w:rPr>
          <w:rFonts w:ascii="Times New Roman" w:hAnsi="Times New Roman" w:cs="Times New Roman"/>
          <w:sz w:val="24"/>
          <w:szCs w:val="24"/>
          <w:highlight w:val="green"/>
        </w:rPr>
      </w:pPr>
      <w:r w:rsidRPr="00207BC4">
        <w:rPr>
          <w:rFonts w:ascii="Times New Roman" w:hAnsi="Times New Roman" w:cs="Times New Roman"/>
          <w:sz w:val="24"/>
          <w:szCs w:val="24"/>
        </w:rPr>
        <w:t xml:space="preserve">Важнейшим аспектом работы мировых судей и их аппаратов в условиях экономического и социального роста в нашей стране и республике является организация </w:t>
      </w:r>
      <w:r w:rsidRPr="00207BC4">
        <w:rPr>
          <w:rFonts w:ascii="Times New Roman" w:hAnsi="Times New Roman" w:cs="Times New Roman"/>
          <w:sz w:val="24"/>
          <w:szCs w:val="24"/>
        </w:rPr>
        <w:lastRenderedPageBreak/>
        <w:t>подготовки, переподготовки и повышения квалификации работников аппарата мирового судьи.</w:t>
      </w:r>
      <w:r w:rsidRPr="00207BC4">
        <w:rPr>
          <w:rFonts w:ascii="Times New Roman" w:hAnsi="Times New Roman" w:cs="Times New Roman"/>
          <w:sz w:val="24"/>
          <w:szCs w:val="24"/>
          <w:highlight w:val="green"/>
        </w:rPr>
        <w:t xml:space="preserve"> </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Одними из основных направлений в сфере деятельности органов записи актов гражданского состояния (далее - органы ЗАГС) являются обеспечение исполнения органами ЗАГС в Чувашской Республике требований законодательства при государственной регистрации актов гражданского состояния, соблюдение прав и законных интересов граждан и государства.</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Не менее актуально в связи с этим стоит вопрос обеспечения функционирования системы информационной безопасности органов ЗАГС, осуществления защиты информационных ресурсов, в том числе сведений, являющихся персональными данными. Перевод документов в электронный вид обеспечит максимально результативный поиск информации, гарантирует сохранность документов на бумажных носителях, расширит поисковые возможности, позволит сократить сроки предоставления информации органами ЗАГС гражданам и юридическим лицам.</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Особую актуальность приобретает вопрос оказания гражданам услуг в электронном виде. В сводный перечень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в рамках полномочий Российской Федерации, переданных для осуществления органам государственной власти субъектов Российской Федерации, утвержденный распоряжением Правительства Российской Федерации от 17 декабря 2009г. № 1993-р, вошли услуги по приему и выдаче документов по государственной регистрации рождения, смерти, заключения и расторжения брака, усыновления (удочерения), установления отцовства.</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В соответствии с Планом  перехода на предоставление в электронном виде государственных, муниципальных и иных услуг органами исполнительной власти Чувашской Республики, органами местного самоуправления в Чувашской Республике, государственными (автономными) учреждениями Чувашской Республики и муниципальными (автономными) учреждениями, утвержденным распоряжением Кабинета Министров Чувашской Республики от 28 мая 2010 г. N 155-р, размещена  информация по государственным услугам в сфере регистрации актов гражданского состояния,  и необходимые бланки заявлений, к которым обеспечен доступ для копирования и заполнения в электронном виде.</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Построение правового демократического государства связано с формированием единой системы правовых актов и обеспечением доступности принимаемых правовых актов для населения. В силу федеративного устройства России и наличия самостоятельной системы местного самоуправления российское законодательство имеет федеральный и региональный уровень, на местном уровне - систему муниципальных правовых актов субъектов Российской Федерации. Действующим законодательством предусмотрено ведение федерального регистра муниципальных нормативных правовых актов субъектов применения.</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Ведение регистра муниципальных нормативных правовых актов Чувашской Республики (далее также - регистр) включает в себя внесение в регистр муниципальных нормативных правовых актов, их правовую экспертизу и актуализацию. Проведение правовой экспертизы муниципальных нормативных правовых актов обеспечивает соответствие муниципальных нормативных правовых актов законодательству Российской Федерации, законодательству Чувашской Республики и уставу муниципального образования, что способствует обеспечению единства правового пространства Российской Федерации.</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 xml:space="preserve">Принципами ведения регистра являются актуальность, общедоступность и достоверность сведений, содержащихся в регистре, которые направлены на реализацию </w:t>
      </w:r>
      <w:r w:rsidRPr="00207BC4">
        <w:rPr>
          <w:rFonts w:ascii="Times New Roman" w:hAnsi="Times New Roman" w:cs="Times New Roman"/>
          <w:sz w:val="24"/>
          <w:szCs w:val="24"/>
        </w:rPr>
        <w:lastRenderedPageBreak/>
        <w:t>конституционного права граждан на получение достоверной информации о муниципальных актах и создание условий для получения информации о муниципальных актах органами государственной власти, органами местного самоуправления, должностными лицами и организациями.</w:t>
      </w: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center"/>
        <w:outlineLvl w:val="2"/>
        <w:rPr>
          <w:rFonts w:ascii="Times New Roman" w:hAnsi="Times New Roman" w:cs="Times New Roman"/>
          <w:sz w:val="24"/>
          <w:szCs w:val="24"/>
        </w:rPr>
      </w:pPr>
      <w:r w:rsidRPr="00207BC4">
        <w:rPr>
          <w:rFonts w:ascii="Times New Roman" w:hAnsi="Times New Roman" w:cs="Times New Roman"/>
          <w:sz w:val="24"/>
          <w:szCs w:val="24"/>
        </w:rPr>
        <w:t>Раздел II. Основные цели, задачи, описание ожидаемых</w:t>
      </w:r>
    </w:p>
    <w:p w:rsidR="003C2AF8" w:rsidRPr="00207BC4" w:rsidRDefault="003C2AF8" w:rsidP="003C2AF8">
      <w:pPr>
        <w:pStyle w:val="ConsPlusNormal"/>
        <w:jc w:val="center"/>
        <w:outlineLvl w:val="2"/>
        <w:rPr>
          <w:rFonts w:ascii="Times New Roman" w:hAnsi="Times New Roman" w:cs="Times New Roman"/>
          <w:sz w:val="24"/>
          <w:szCs w:val="24"/>
        </w:rPr>
      </w:pPr>
      <w:r w:rsidRPr="00207BC4">
        <w:rPr>
          <w:rFonts w:ascii="Times New Roman" w:hAnsi="Times New Roman" w:cs="Times New Roman"/>
          <w:sz w:val="24"/>
          <w:szCs w:val="24"/>
        </w:rPr>
        <w:t>конечных результатов, срок реализации Подпрограммы</w:t>
      </w:r>
    </w:p>
    <w:p w:rsidR="003C2AF8" w:rsidRPr="00207BC4" w:rsidRDefault="003C2AF8" w:rsidP="003C2AF8">
      <w:pPr>
        <w:pStyle w:val="ConsPlusNormal"/>
        <w:jc w:val="both"/>
        <w:rPr>
          <w:rFonts w:ascii="Times New Roman" w:hAnsi="Times New Roman" w:cs="Times New Roman"/>
          <w:b/>
          <w:sz w:val="24"/>
          <w:szCs w:val="24"/>
        </w:rPr>
      </w:pP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 xml:space="preserve">Приоритетным направлением государственной политики в сфере юстиции является обеспечение соответствия норм </w:t>
      </w:r>
      <w:hyperlink r:id="rId18" w:history="1">
        <w:r w:rsidRPr="00207BC4">
          <w:rPr>
            <w:rFonts w:ascii="Times New Roman" w:hAnsi="Times New Roman" w:cs="Times New Roman"/>
            <w:sz w:val="24"/>
            <w:szCs w:val="24"/>
          </w:rPr>
          <w:t>Конституции</w:t>
        </w:r>
      </w:hyperlink>
      <w:r w:rsidRPr="00207BC4">
        <w:rPr>
          <w:rFonts w:ascii="Times New Roman" w:hAnsi="Times New Roman" w:cs="Times New Roman"/>
          <w:sz w:val="24"/>
          <w:szCs w:val="24"/>
        </w:rPr>
        <w:t xml:space="preserve"> Чувашской Республики, законов и иных нормативных правовых актов Чувашской Республики, уставов муниципальных образований, муниципальных нормативных правовых актов </w:t>
      </w:r>
      <w:hyperlink r:id="rId19" w:history="1">
        <w:r w:rsidRPr="00207BC4">
          <w:rPr>
            <w:rFonts w:ascii="Times New Roman" w:hAnsi="Times New Roman" w:cs="Times New Roman"/>
            <w:sz w:val="24"/>
            <w:szCs w:val="24"/>
          </w:rPr>
          <w:t>Конституции</w:t>
        </w:r>
      </w:hyperlink>
      <w:r w:rsidRPr="00207BC4">
        <w:rPr>
          <w:rFonts w:ascii="Times New Roman" w:hAnsi="Times New Roman" w:cs="Times New Roman"/>
          <w:sz w:val="24"/>
          <w:szCs w:val="24"/>
        </w:rPr>
        <w:t xml:space="preserve"> Российской Федерации, федеральным законам и иным нормативным правовым актам Российской Федерации.</w:t>
      </w:r>
    </w:p>
    <w:p w:rsidR="003C2AF8" w:rsidRPr="00207BC4" w:rsidRDefault="003C2AF8" w:rsidP="003C2AF8">
      <w:pPr>
        <w:widowControl w:val="0"/>
        <w:autoSpaceDE w:val="0"/>
        <w:autoSpaceDN w:val="0"/>
        <w:adjustRightInd w:val="0"/>
        <w:ind w:firstLine="567"/>
        <w:jc w:val="both"/>
      </w:pPr>
      <w:r w:rsidRPr="00207BC4">
        <w:t>Основными целями</w:t>
      </w:r>
      <w:r w:rsidRPr="00207BC4">
        <w:rPr>
          <w:b/>
        </w:rPr>
        <w:t xml:space="preserve"> </w:t>
      </w:r>
      <w:r w:rsidRPr="00207BC4">
        <w:t>Подпрограммы является:</w:t>
      </w:r>
    </w:p>
    <w:p w:rsidR="003C2AF8" w:rsidRPr="00207BC4" w:rsidRDefault="003C2AF8" w:rsidP="003C2AF8">
      <w:pPr>
        <w:widowControl w:val="0"/>
        <w:autoSpaceDE w:val="0"/>
        <w:autoSpaceDN w:val="0"/>
        <w:adjustRightInd w:val="0"/>
        <w:ind w:firstLine="567"/>
        <w:jc w:val="both"/>
      </w:pPr>
      <w:r w:rsidRPr="00207BC4">
        <w:t>совершенствование системы муниципального управления и реализация муниципальной политики в сфере юстиции состоящее в ведении города Чебоксары Чувашской Республики;</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sz w:val="24"/>
          <w:szCs w:val="24"/>
        </w:rPr>
        <w:t xml:space="preserve">повышение качества и доступности предоставления государственных услуг в сфере государственной регистрации актов гражданского состояния, в том числе </w:t>
      </w:r>
      <w:proofErr w:type="gramStart"/>
      <w:r w:rsidRPr="00207BC4">
        <w:rPr>
          <w:rFonts w:ascii="Times New Roman" w:hAnsi="Times New Roman"/>
          <w:sz w:val="24"/>
          <w:szCs w:val="24"/>
        </w:rPr>
        <w:t>в электроном</w:t>
      </w:r>
      <w:proofErr w:type="gramEnd"/>
      <w:r w:rsidRPr="00207BC4">
        <w:rPr>
          <w:rFonts w:ascii="Times New Roman" w:hAnsi="Times New Roman"/>
          <w:sz w:val="24"/>
          <w:szCs w:val="24"/>
        </w:rPr>
        <w:t xml:space="preserve"> виде</w:t>
      </w:r>
      <w:r w:rsidRPr="00207BC4">
        <w:rPr>
          <w:rFonts w:ascii="Times New Roman" w:hAnsi="Times New Roman" w:cs="Times New Roman"/>
          <w:sz w:val="24"/>
          <w:szCs w:val="24"/>
        </w:rPr>
        <w:t>.</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Достижению поставленных в подпрограмме целей способствует решение следующих приоритетных задач:</w:t>
      </w:r>
    </w:p>
    <w:p w:rsidR="003C2AF8" w:rsidRPr="00207BC4" w:rsidRDefault="003C2AF8" w:rsidP="003C2AF8">
      <w:pPr>
        <w:autoSpaceDE w:val="0"/>
        <w:autoSpaceDN w:val="0"/>
        <w:adjustRightInd w:val="0"/>
        <w:ind w:firstLine="567"/>
        <w:jc w:val="both"/>
      </w:pPr>
      <w:r w:rsidRPr="00207BC4">
        <w:t xml:space="preserve">усовершенствование материально-технической базы судебных участков мировых судей в городе Чебоксары и списков кандидатов в присяжные заседатели Чувашской Республики; </w:t>
      </w:r>
    </w:p>
    <w:p w:rsidR="003C2AF8" w:rsidRPr="00207BC4" w:rsidRDefault="003C2AF8" w:rsidP="003C2AF8">
      <w:pPr>
        <w:autoSpaceDE w:val="0"/>
        <w:autoSpaceDN w:val="0"/>
        <w:adjustRightInd w:val="0"/>
        <w:ind w:firstLine="567"/>
        <w:jc w:val="both"/>
      </w:pPr>
      <w:r w:rsidRPr="00207BC4">
        <w:t>обеспечение деятельности мировых судей Чувашской Республики в целях реализации прав, свобод и законных интересов граждан и юридических лиц;</w:t>
      </w:r>
    </w:p>
    <w:p w:rsidR="003C2AF8" w:rsidRPr="00207BC4" w:rsidRDefault="003C2AF8" w:rsidP="003C2AF8">
      <w:pPr>
        <w:autoSpaceDE w:val="0"/>
        <w:autoSpaceDN w:val="0"/>
        <w:adjustRightInd w:val="0"/>
        <w:ind w:firstLine="567"/>
        <w:jc w:val="both"/>
      </w:pPr>
      <w:r w:rsidRPr="00207BC4">
        <w:t>повышение качества и совершенствование порядка предоставления государственных и муниципальных услуг в сфере государственной регистрации актов гражданского состояния как наиболее массовых и приоритетных;</w:t>
      </w:r>
    </w:p>
    <w:p w:rsidR="003C2AF8" w:rsidRPr="00207BC4" w:rsidRDefault="003C2AF8" w:rsidP="003C2AF8">
      <w:pPr>
        <w:autoSpaceDE w:val="0"/>
        <w:autoSpaceDN w:val="0"/>
        <w:adjustRightInd w:val="0"/>
        <w:ind w:firstLine="567"/>
        <w:jc w:val="both"/>
      </w:pPr>
      <w:r w:rsidRPr="00207BC4">
        <w:t>формирование и материально-техническое оснащение базы данных записей актов гражданского состояния в городе Чебоксары Чувашской Республики;</w:t>
      </w:r>
    </w:p>
    <w:p w:rsidR="003C2AF8" w:rsidRPr="00207BC4" w:rsidRDefault="003C2AF8" w:rsidP="003C2AF8">
      <w:pPr>
        <w:pStyle w:val="ConsPlusNormal"/>
        <w:ind w:firstLine="567"/>
        <w:jc w:val="both"/>
        <w:rPr>
          <w:rFonts w:ascii="Times New Roman" w:hAnsi="Times New Roman"/>
          <w:sz w:val="24"/>
          <w:szCs w:val="24"/>
        </w:rPr>
      </w:pPr>
      <w:r w:rsidRPr="00207BC4">
        <w:rPr>
          <w:rFonts w:ascii="Times New Roman" w:hAnsi="Times New Roman"/>
          <w:sz w:val="24"/>
          <w:szCs w:val="24"/>
        </w:rPr>
        <w:t>систематизация  актов гражданского состояния в электронном виде.</w:t>
      </w:r>
    </w:p>
    <w:p w:rsidR="003C2AF8" w:rsidRPr="00207BC4" w:rsidRDefault="003C2AF8" w:rsidP="003C2AF8">
      <w:pPr>
        <w:pStyle w:val="ConsPlusNormal"/>
        <w:ind w:firstLine="567"/>
        <w:jc w:val="both"/>
        <w:rPr>
          <w:rFonts w:ascii="Times New Roman" w:hAnsi="Times New Roman" w:cs="Times New Roman"/>
          <w:sz w:val="24"/>
          <w:szCs w:val="24"/>
        </w:rPr>
      </w:pPr>
      <w:r w:rsidRPr="00207BC4">
        <w:rPr>
          <w:rFonts w:ascii="Times New Roman" w:hAnsi="Times New Roman" w:cs="Times New Roman"/>
          <w:sz w:val="24"/>
          <w:szCs w:val="24"/>
        </w:rPr>
        <w:t>В результате выполнения поставленных целей и задач Подпрограммы к 2021 году будут достигнуты следующие показатели:</w:t>
      </w:r>
    </w:p>
    <w:p w:rsidR="003C2AF8" w:rsidRPr="00207BC4" w:rsidRDefault="003C2AF8" w:rsidP="003C2AF8">
      <w:pPr>
        <w:autoSpaceDE w:val="0"/>
        <w:autoSpaceDN w:val="0"/>
        <w:adjustRightInd w:val="0"/>
        <w:ind w:firstLine="567"/>
        <w:jc w:val="both"/>
      </w:pPr>
      <w:r w:rsidRPr="00207BC4">
        <w:t>доля кандидатов в присяжные заседатели на территории Чувашской Республики по городу Чебоксары информированных о включении в общий и дополнительный списки, а также рассмотрения поступивших от них заявлений – 100 %;</w:t>
      </w:r>
    </w:p>
    <w:p w:rsidR="003C2AF8" w:rsidRPr="00207BC4" w:rsidRDefault="003C2AF8" w:rsidP="003C2AF8">
      <w:pPr>
        <w:autoSpaceDE w:val="0"/>
        <w:autoSpaceDN w:val="0"/>
        <w:adjustRightInd w:val="0"/>
        <w:ind w:firstLine="567"/>
        <w:jc w:val="both"/>
      </w:pPr>
      <w:r w:rsidRPr="00207BC4">
        <w:t>наполняемость электронной базы данных актов гражданского состояния, поддержка ее в актуальном состоянии и обеспечение сохранности - 100 %;</w:t>
      </w:r>
    </w:p>
    <w:p w:rsidR="003C2AF8" w:rsidRPr="00207BC4" w:rsidRDefault="003C2AF8" w:rsidP="003C2AF8">
      <w:pPr>
        <w:autoSpaceDE w:val="0"/>
        <w:autoSpaceDN w:val="0"/>
        <w:adjustRightInd w:val="0"/>
        <w:ind w:firstLine="567"/>
        <w:jc w:val="both"/>
      </w:pPr>
      <w:r w:rsidRPr="00207BC4">
        <w:t>срок предоставления информации органами записи актов гражданского состояния гражданам и юридическим лицам - до 7 дней;</w:t>
      </w:r>
    </w:p>
    <w:p w:rsidR="003C2AF8" w:rsidRPr="00207BC4" w:rsidRDefault="003C2AF8" w:rsidP="003C2AF8">
      <w:pPr>
        <w:autoSpaceDE w:val="0"/>
        <w:autoSpaceDN w:val="0"/>
        <w:adjustRightInd w:val="0"/>
        <w:ind w:firstLine="567"/>
        <w:jc w:val="both"/>
      </w:pPr>
      <w:r w:rsidRPr="00207BC4">
        <w:t>актуализация муниципальных нормативных правовых актов, внесенных в регистр муниципальных нормативных правовых актов города Чебоксары - 100 % от общего числа поступивших муниципальных нормативных правовых актов.</w:t>
      </w:r>
    </w:p>
    <w:p w:rsidR="003C2AF8" w:rsidRPr="00207BC4" w:rsidRDefault="003C2AF8" w:rsidP="003C2AF8">
      <w:pPr>
        <w:pStyle w:val="ConsPlusNormal"/>
        <w:ind w:firstLine="567"/>
        <w:jc w:val="both"/>
        <w:rPr>
          <w:rFonts w:ascii="Times New Roman" w:hAnsi="Times New Roman" w:cs="Times New Roman"/>
          <w:sz w:val="24"/>
          <w:szCs w:val="24"/>
        </w:rPr>
      </w:pPr>
      <w:r w:rsidRPr="00207BC4">
        <w:rPr>
          <w:rFonts w:ascii="Times New Roman" w:hAnsi="Times New Roman" w:cs="Times New Roman"/>
          <w:sz w:val="24"/>
          <w:szCs w:val="24"/>
        </w:rPr>
        <w:t>Подпрограмма будет реализована в 2017 - 2020 годах.</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 xml:space="preserve">Показатели и индикаторы Подпрограммы определены исходя из необходимости достижения основной цели и выполнения задач Подпрограммы и изложены в </w:t>
      </w:r>
      <w:hyperlink w:anchor="P8436" w:history="1">
        <w:r w:rsidRPr="00207BC4">
          <w:rPr>
            <w:rFonts w:ascii="Times New Roman" w:hAnsi="Times New Roman" w:cs="Times New Roman"/>
            <w:sz w:val="24"/>
            <w:szCs w:val="24"/>
          </w:rPr>
          <w:t>приложении № 1</w:t>
        </w:r>
      </w:hyperlink>
      <w:r w:rsidRPr="00207BC4">
        <w:rPr>
          <w:rFonts w:ascii="Times New Roman" w:hAnsi="Times New Roman" w:cs="Times New Roman"/>
          <w:sz w:val="24"/>
          <w:szCs w:val="24"/>
        </w:rPr>
        <w:t xml:space="preserve"> к настоящей Подпрограмме.</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В результате реализации мероприятий Подпрограммы ожидается достижение следующих результатов:</w:t>
      </w:r>
    </w:p>
    <w:p w:rsidR="003C2AF8" w:rsidRPr="00207BC4" w:rsidRDefault="003C2AF8" w:rsidP="003C2AF8">
      <w:pPr>
        <w:autoSpaceDE w:val="0"/>
        <w:autoSpaceDN w:val="0"/>
        <w:adjustRightInd w:val="0"/>
        <w:ind w:firstLine="567"/>
        <w:jc w:val="both"/>
      </w:pPr>
      <w:r w:rsidRPr="00207BC4">
        <w:lastRenderedPageBreak/>
        <w:t>своевременное и качественное составление списков кандидатов в присяжные заседатели на территории Чувашской Республики, по городу Чебоксары в соответствии с Федеральным законом от 20.08.2004г. № 113-ФЗ «О присяжных заседателях федеральных судов общей юрисдикции в Российской Федерации»;</w:t>
      </w:r>
    </w:p>
    <w:p w:rsidR="003C2AF8" w:rsidRPr="00207BC4" w:rsidRDefault="003C2AF8" w:rsidP="003C2AF8">
      <w:pPr>
        <w:shd w:val="clear" w:color="auto" w:fill="FFFFFF" w:themeFill="background1"/>
        <w:autoSpaceDE w:val="0"/>
        <w:autoSpaceDN w:val="0"/>
        <w:adjustRightInd w:val="0"/>
        <w:ind w:firstLine="567"/>
        <w:jc w:val="both"/>
      </w:pPr>
      <w:r w:rsidRPr="00207BC4">
        <w:t>повышение качества и доступности государственных и муниципальных услуг в сфере государственной регистрации актов гражданского состояния за счет комплексного внедрения информационных и коммуникационных технологий;</w:t>
      </w:r>
    </w:p>
    <w:p w:rsidR="003C2AF8" w:rsidRPr="00207BC4" w:rsidRDefault="003C2AF8" w:rsidP="003C2AF8">
      <w:pPr>
        <w:shd w:val="clear" w:color="auto" w:fill="FFFFFF" w:themeFill="background1"/>
        <w:autoSpaceDE w:val="0"/>
        <w:autoSpaceDN w:val="0"/>
        <w:adjustRightInd w:val="0"/>
        <w:ind w:firstLine="567"/>
        <w:jc w:val="both"/>
      </w:pPr>
      <w:r w:rsidRPr="00207BC4">
        <w:t>развитие систем электронных услуг в сфере государственной регистрации актов гражданского состояния и сокращение сроков предоставления информации отделом ЗАГС администрации города Чебоксары гражданам и юридическим лицам;</w:t>
      </w:r>
    </w:p>
    <w:p w:rsidR="003C2AF8" w:rsidRPr="00207BC4" w:rsidRDefault="003C2AF8" w:rsidP="003C2AF8">
      <w:pPr>
        <w:shd w:val="clear" w:color="auto" w:fill="FFFFFF" w:themeFill="background1"/>
        <w:ind w:firstLine="567"/>
        <w:jc w:val="both"/>
      </w:pPr>
      <w:r w:rsidRPr="00207BC4">
        <w:t>создание условий и укрепление материально-технической базы отдела ЗАГС администрации города Чебоксары;</w:t>
      </w:r>
    </w:p>
    <w:p w:rsidR="003C2AF8" w:rsidRPr="00207BC4" w:rsidRDefault="003C2AF8" w:rsidP="003C2AF8">
      <w:pPr>
        <w:pStyle w:val="ConsPlusNormal"/>
        <w:ind w:firstLine="567"/>
        <w:jc w:val="both"/>
        <w:rPr>
          <w:rFonts w:ascii="Times New Roman" w:hAnsi="Times New Roman" w:cs="Times New Roman"/>
          <w:sz w:val="24"/>
          <w:szCs w:val="24"/>
        </w:rPr>
      </w:pPr>
      <w:r w:rsidRPr="00207BC4">
        <w:rPr>
          <w:rFonts w:ascii="Times New Roman" w:hAnsi="Times New Roman"/>
          <w:sz w:val="24"/>
          <w:szCs w:val="24"/>
        </w:rPr>
        <w:t>обеспечение актуальности, достоверности и общедоступности сведений, содержащихся в регистре муниципальных нормативных правовых актов города Чебоксары.</w:t>
      </w:r>
    </w:p>
    <w:p w:rsidR="003C2AF8" w:rsidRPr="00207BC4" w:rsidRDefault="003C2AF8" w:rsidP="003C2AF8">
      <w:pPr>
        <w:pStyle w:val="ConsPlusNormal"/>
        <w:jc w:val="center"/>
        <w:outlineLvl w:val="2"/>
        <w:rPr>
          <w:rFonts w:ascii="Times New Roman" w:hAnsi="Times New Roman" w:cs="Times New Roman"/>
          <w:b/>
          <w:sz w:val="24"/>
          <w:szCs w:val="24"/>
        </w:rPr>
      </w:pPr>
    </w:p>
    <w:p w:rsidR="003C2AF8" w:rsidRPr="00207BC4" w:rsidRDefault="003C2AF8" w:rsidP="003C2AF8">
      <w:pPr>
        <w:pStyle w:val="ConsPlusNormal"/>
        <w:jc w:val="center"/>
        <w:outlineLvl w:val="2"/>
        <w:rPr>
          <w:rFonts w:ascii="Times New Roman" w:hAnsi="Times New Roman" w:cs="Times New Roman"/>
          <w:sz w:val="24"/>
          <w:szCs w:val="24"/>
        </w:rPr>
      </w:pPr>
      <w:r w:rsidRPr="00207BC4">
        <w:rPr>
          <w:rFonts w:ascii="Times New Roman" w:hAnsi="Times New Roman" w:cs="Times New Roman"/>
          <w:sz w:val="24"/>
          <w:szCs w:val="24"/>
        </w:rPr>
        <w:t>Раздел III. Характеристика основных мероприятий</w:t>
      </w:r>
    </w:p>
    <w:p w:rsidR="003C2AF8" w:rsidRPr="00207BC4" w:rsidRDefault="003C2AF8" w:rsidP="003C2AF8">
      <w:pPr>
        <w:pStyle w:val="ConsPlusNormal"/>
        <w:jc w:val="center"/>
        <w:rPr>
          <w:rFonts w:ascii="Times New Roman" w:hAnsi="Times New Roman" w:cs="Times New Roman"/>
          <w:b/>
          <w:sz w:val="24"/>
          <w:szCs w:val="24"/>
        </w:rPr>
      </w:pPr>
      <w:r w:rsidRPr="00207BC4">
        <w:rPr>
          <w:rFonts w:ascii="Times New Roman" w:hAnsi="Times New Roman" w:cs="Times New Roman"/>
          <w:sz w:val="24"/>
          <w:szCs w:val="24"/>
        </w:rPr>
        <w:t>Подпрограммы</w:t>
      </w: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Основные мероприятия Подпрограммы направлены на реализацию поставленных целей и выполнения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индикаторов эффективности Подпрограммы.</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Подпрограмма объединяет два основных мероприятия:</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Основное мероприятие 1. Обеспечение деятельности мировых судей города Чебоксары Чувашской Республики в целях реализации прав, свобод и законных интересов, граждан и юридических лиц.</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Мероприятие 1.1.</w:t>
      </w:r>
      <w:r w:rsidRPr="00207BC4">
        <w:rPr>
          <w:rFonts w:ascii="Times New Roman" w:hAnsi="Times New Roman" w:cs="Times New Roman"/>
          <w:b/>
          <w:sz w:val="24"/>
          <w:szCs w:val="24"/>
        </w:rPr>
        <w:t xml:space="preserve"> </w:t>
      </w:r>
      <w:r w:rsidRPr="00207BC4">
        <w:rPr>
          <w:rFonts w:ascii="Times New Roman" w:hAnsi="Times New Roman" w:cs="Times New Roman"/>
          <w:sz w:val="24"/>
          <w:szCs w:val="24"/>
        </w:rPr>
        <w:t>Организационное обеспечение деятельности мировых судей города Чебоксары Чувашской Республики.</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Качественной характеристикой достижения поставленной цели являются укрепление материально-технической базы судебных участков мировых судей Чувашской Республики, повышения уровня технической укрупнённости, развитие информационных технологий, что создаст надлежащие условия для отправления ими правосудия.</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В рамках выполнения мероприятия осуществляется обеспечение финансирования деятельности мировых судей Чувашской Республики и их аппарата, за исключением выплаты заработной платы и финансирования социальных гарантий мировым судьям.</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Мероприятие 1.2. Техническое укрепление и оснащение судебных участков мировых судей города Чебоксары Чувашской Республики.</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В настоящее время в отдельных зданиях и помещениях, занимаемых мировыми судьями г.Чебоксары, установлены необходимые охранно-пожарные, тревожные сигнализации, система видеонаблюдения.</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Для выполнения данного мероприятия необходимо дооснастить судебные участки средствами охранно-пожарной и тревожной сигнализации, системами видеонаблюдения, а также провести работы по их технической оснащенности.</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Мероприятие 1.3.</w:t>
      </w:r>
      <w:r w:rsidRPr="00207BC4">
        <w:rPr>
          <w:rFonts w:ascii="Times New Roman" w:hAnsi="Times New Roman"/>
          <w:b/>
          <w:sz w:val="24"/>
          <w:szCs w:val="24"/>
        </w:rPr>
        <w:t xml:space="preserve"> </w:t>
      </w:r>
      <w:r w:rsidRPr="00207BC4">
        <w:rPr>
          <w:rFonts w:ascii="Times New Roman" w:hAnsi="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субвенций предоставленных из федерального бюджета</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В рамках реализации данного мероприятия необходимо обеспечить:</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 xml:space="preserve">на основании представлений Председателя Верховного Суда Чувашской Республики или председателя Приволжского окружного военного суда (далее - представления председателей федеральных судов общей юрисдикции) определение и сообщение числа граждан, которое необходимо включить в общий и запасной списки кандидатов </w:t>
      </w:r>
      <w:r w:rsidRPr="00207BC4">
        <w:rPr>
          <w:rFonts w:ascii="Times New Roman" w:hAnsi="Times New Roman" w:cs="Times New Roman"/>
          <w:sz w:val="24"/>
          <w:szCs w:val="24"/>
        </w:rPr>
        <w:lastRenderedPageBreak/>
        <w:t>в</w:t>
      </w:r>
      <w:r w:rsidR="00207BC4">
        <w:rPr>
          <w:rFonts w:ascii="Times New Roman" w:hAnsi="Times New Roman" w:cs="Times New Roman"/>
          <w:sz w:val="24"/>
          <w:szCs w:val="24"/>
        </w:rPr>
        <w:t> </w:t>
      </w:r>
      <w:r w:rsidRPr="00207BC4">
        <w:rPr>
          <w:rFonts w:ascii="Times New Roman" w:hAnsi="Times New Roman" w:cs="Times New Roman"/>
          <w:sz w:val="24"/>
          <w:szCs w:val="24"/>
        </w:rPr>
        <w:t>присяжные заседатели г.Чебоксары;</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 xml:space="preserve">составление списков кандидатов в присяжные заседатели в соответствии с </w:t>
      </w:r>
      <w:hyperlink r:id="rId20" w:history="1">
        <w:r w:rsidRPr="00207BC4">
          <w:rPr>
            <w:rFonts w:ascii="Times New Roman" w:hAnsi="Times New Roman" w:cs="Times New Roman"/>
            <w:sz w:val="24"/>
            <w:szCs w:val="24"/>
          </w:rPr>
          <w:t>Указом</w:t>
        </w:r>
      </w:hyperlink>
      <w:r w:rsidRPr="00207BC4">
        <w:rPr>
          <w:rFonts w:ascii="Times New Roman" w:hAnsi="Times New Roman" w:cs="Times New Roman"/>
          <w:sz w:val="24"/>
          <w:szCs w:val="24"/>
        </w:rPr>
        <w:t xml:space="preserve"> Президента Чувашской Республики от 12 марта 2007 г. № 17 «О Порядке составления списков кандидатов в присяжные заседатели Чувашской Республики».</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Основное мероприятие 2. Повышение качества и доступности государственных услуг в сфере государственной регистрации актов гражда</w:t>
      </w:r>
      <w:r w:rsidR="00207BC4">
        <w:rPr>
          <w:rFonts w:ascii="Times New Roman" w:hAnsi="Times New Roman" w:cs="Times New Roman"/>
          <w:sz w:val="24"/>
          <w:szCs w:val="24"/>
        </w:rPr>
        <w:t>нского состояния, в том числе в </w:t>
      </w:r>
      <w:r w:rsidRPr="00207BC4">
        <w:rPr>
          <w:rFonts w:ascii="Times New Roman" w:hAnsi="Times New Roman" w:cs="Times New Roman"/>
          <w:sz w:val="24"/>
          <w:szCs w:val="24"/>
        </w:rPr>
        <w:t>электронном виде.</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Мероприятие 2.1.</w:t>
      </w:r>
      <w:r w:rsidRPr="00207BC4">
        <w:rPr>
          <w:rFonts w:ascii="Times New Roman" w:hAnsi="Times New Roman" w:cs="Times New Roman"/>
          <w:b/>
          <w:sz w:val="24"/>
          <w:szCs w:val="24"/>
        </w:rPr>
        <w:t xml:space="preserve"> </w:t>
      </w:r>
      <w:r w:rsidRPr="00207BC4">
        <w:rPr>
          <w:rFonts w:ascii="Times New Roman" w:hAnsi="Times New Roman" w:cs="Times New Roman"/>
          <w:sz w:val="24"/>
          <w:szCs w:val="24"/>
        </w:rPr>
        <w:t>Обеспечение эффективного функционирования информационной системы органов записи актов гражданского состояния.</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 xml:space="preserve">В рамках выполнения данного мероприятия предполагается укреплять материально-техническую базу органов ЗАГС для создания условий, отвечающих требованиям по безопасности информационных систем персональных данных, в том числе при осуществлении межведомственного электронного взаимодействия, а также условий, предъявляемых к удобству и комфорту мест исполнения государственных функций и предоставления государственных услуг, установленных  Административным </w:t>
      </w:r>
      <w:hyperlink r:id="rId21" w:history="1">
        <w:r w:rsidRPr="00207BC4">
          <w:rPr>
            <w:rFonts w:ascii="Times New Roman" w:hAnsi="Times New Roman" w:cs="Times New Roman"/>
            <w:sz w:val="24"/>
            <w:szCs w:val="24"/>
          </w:rPr>
          <w:t>регламентом</w:t>
        </w:r>
      </w:hyperlink>
      <w:r w:rsidRPr="00207BC4">
        <w:rPr>
          <w:rFonts w:ascii="Times New Roman" w:hAnsi="Times New Roman" w:cs="Times New Roman"/>
          <w:sz w:val="24"/>
          <w:szCs w:val="24"/>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утвержденным приказом Министерства юстиции Российской Федерации от 29 ноября 2011 г. № 412 (зарегистрирован в Министерстве юстиции Российской Федерации 13 декабря 2011 г., регистрационный № 22554) (далее - Административный регламент).</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Предполагается повысить информационную эффективность органов ЗАГС в</w:t>
      </w:r>
      <w:r w:rsidR="00207BC4">
        <w:rPr>
          <w:rFonts w:ascii="Times New Roman" w:hAnsi="Times New Roman" w:cs="Times New Roman"/>
          <w:sz w:val="24"/>
          <w:szCs w:val="24"/>
        </w:rPr>
        <w:t> </w:t>
      </w:r>
      <w:r w:rsidRPr="00207BC4">
        <w:rPr>
          <w:rFonts w:ascii="Times New Roman" w:hAnsi="Times New Roman" w:cs="Times New Roman"/>
          <w:sz w:val="24"/>
          <w:szCs w:val="24"/>
        </w:rPr>
        <w:t>г.Чебоксары, обеспечив равный доступ граждан к государственным услугам по государственной регистрации актов гражданского состояния путем развития систем электронных услуг.</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Мероприятие 2.2.</w:t>
      </w:r>
      <w:r w:rsidRPr="00207BC4">
        <w:rPr>
          <w:rFonts w:ascii="Times New Roman" w:hAnsi="Times New Roman" w:cs="Times New Roman"/>
          <w:b/>
          <w:sz w:val="24"/>
          <w:szCs w:val="24"/>
        </w:rPr>
        <w:t xml:space="preserve"> </w:t>
      </w:r>
      <w:r w:rsidRPr="00207BC4">
        <w:rPr>
          <w:rFonts w:ascii="Times New Roman" w:hAnsi="Times New Roman" w:cs="Times New Roman"/>
          <w:sz w:val="24"/>
          <w:szCs w:val="24"/>
        </w:rPr>
        <w:t>Перевод записей актов гражданского состояния с бумажных носителей в электронный вид.</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Данное мероприятие обеспечит максимально результативный поиск информации, что позволит сократить сроки и повысить доступность и качество предоставления информации и государственных услуг органами ЗАГС города Чебоксары гражданам и юридическим лицам.</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Мероприятие 2.3. Осуществление полномочий по предоставлению государственной услуги по регистрации актов гражданского состояния и совершению юридически значимых действий за счет субвенций представляемых из федерального бюджета.</w:t>
      </w:r>
    </w:p>
    <w:p w:rsidR="003C2AF8" w:rsidRPr="00207BC4" w:rsidRDefault="003C2AF8" w:rsidP="003C2AF8">
      <w:pPr>
        <w:pStyle w:val="ConsPlusNormal"/>
        <w:ind w:firstLine="540"/>
        <w:jc w:val="both"/>
        <w:rPr>
          <w:rFonts w:ascii="Times New Roman" w:hAnsi="Times New Roman" w:cs="Times New Roman"/>
          <w:sz w:val="24"/>
          <w:szCs w:val="24"/>
        </w:rPr>
      </w:pPr>
      <w:r w:rsidRPr="00207BC4">
        <w:rPr>
          <w:rFonts w:ascii="Times New Roman" w:hAnsi="Times New Roman" w:cs="Times New Roman"/>
          <w:sz w:val="24"/>
          <w:szCs w:val="24"/>
        </w:rPr>
        <w:t>Полномочия на государственную регистрацию актов гражданского состояния осуществляются в соответствии с Административным регламентом.</w:t>
      </w:r>
    </w:p>
    <w:p w:rsidR="003C2AF8" w:rsidRPr="00207BC4" w:rsidRDefault="003C2AF8" w:rsidP="003C2AF8">
      <w:pPr>
        <w:pStyle w:val="ConsPlusNormal"/>
        <w:jc w:val="center"/>
        <w:outlineLvl w:val="2"/>
        <w:rPr>
          <w:rFonts w:ascii="Times New Roman" w:hAnsi="Times New Roman" w:cs="Times New Roman"/>
          <w:b/>
          <w:sz w:val="24"/>
          <w:szCs w:val="24"/>
        </w:rPr>
      </w:pPr>
    </w:p>
    <w:p w:rsidR="003C2AF8" w:rsidRPr="00207BC4" w:rsidRDefault="003C2AF8" w:rsidP="003C2AF8">
      <w:pPr>
        <w:pStyle w:val="ConsPlusNormal"/>
        <w:jc w:val="center"/>
        <w:outlineLvl w:val="2"/>
        <w:rPr>
          <w:rFonts w:ascii="Times New Roman" w:hAnsi="Times New Roman" w:cs="Times New Roman"/>
          <w:sz w:val="24"/>
          <w:szCs w:val="24"/>
        </w:rPr>
      </w:pPr>
      <w:r w:rsidRPr="00207BC4">
        <w:rPr>
          <w:rFonts w:ascii="Times New Roman" w:hAnsi="Times New Roman" w:cs="Times New Roman"/>
          <w:sz w:val="24"/>
          <w:szCs w:val="24"/>
        </w:rPr>
        <w:t>Раздел IV. Обоснование объема финансовых ресурсов,</w:t>
      </w:r>
    </w:p>
    <w:p w:rsidR="003C2AF8" w:rsidRPr="00207BC4" w:rsidRDefault="003C2AF8" w:rsidP="003C2AF8">
      <w:pPr>
        <w:pStyle w:val="ConsPlusNormal"/>
        <w:jc w:val="center"/>
        <w:rPr>
          <w:rFonts w:ascii="Times New Roman" w:hAnsi="Times New Roman" w:cs="Times New Roman"/>
          <w:sz w:val="24"/>
          <w:szCs w:val="24"/>
        </w:rPr>
      </w:pPr>
      <w:r w:rsidRPr="00207BC4">
        <w:rPr>
          <w:rFonts w:ascii="Times New Roman" w:hAnsi="Times New Roman" w:cs="Times New Roman"/>
          <w:sz w:val="24"/>
          <w:szCs w:val="24"/>
        </w:rPr>
        <w:t>необходимых для реализации Подпрограммы</w:t>
      </w:r>
    </w:p>
    <w:p w:rsidR="003C2AF8" w:rsidRPr="00207BC4" w:rsidRDefault="003C2AF8" w:rsidP="003C2AF8">
      <w:pPr>
        <w:jc w:val="center"/>
        <w:rPr>
          <w:sz w:val="28"/>
          <w:szCs w:val="28"/>
        </w:rPr>
      </w:pPr>
    </w:p>
    <w:p w:rsidR="003C2AF8" w:rsidRPr="00435D6F" w:rsidRDefault="003C2AF8" w:rsidP="009632D9">
      <w:pPr>
        <w:shd w:val="clear" w:color="auto" w:fill="FFFFFF" w:themeFill="background1"/>
        <w:ind w:firstLine="708"/>
        <w:jc w:val="both"/>
      </w:pPr>
      <w:r w:rsidRPr="00207BC4">
        <w:t xml:space="preserve">Расходы Подпрограммы формируются за счет средств бюджетов всех уровней. Общий </w:t>
      </w:r>
      <w:r w:rsidRPr="00435D6F">
        <w:t>прогнозный объем финансирования мероприятий Подпрограммы в 201</w:t>
      </w:r>
      <w:r w:rsidR="004014BD" w:rsidRPr="00435D6F">
        <w:t>4</w:t>
      </w:r>
      <w:r w:rsidRPr="00435D6F">
        <w:t xml:space="preserve"> - 2020 годах составляют </w:t>
      </w:r>
      <w:r w:rsidR="00745847" w:rsidRPr="00435D6F">
        <w:t>77</w:t>
      </w:r>
      <w:r w:rsidRPr="00435D6F">
        <w:t> </w:t>
      </w:r>
      <w:r w:rsidR="00745847" w:rsidRPr="00435D6F">
        <w:t>714</w:t>
      </w:r>
      <w:r w:rsidRPr="00435D6F">
        <w:t>,</w:t>
      </w:r>
      <w:r w:rsidR="00745847" w:rsidRPr="00435D6F">
        <w:t>3</w:t>
      </w:r>
      <w:r w:rsidRPr="00435D6F">
        <w:t xml:space="preserve"> </w:t>
      </w:r>
      <w:r w:rsidR="00F4435D" w:rsidRPr="00435D6F">
        <w:t>тыс</w:t>
      </w:r>
      <w:r w:rsidR="00F4435D">
        <w:t xml:space="preserve">. </w:t>
      </w:r>
      <w:r w:rsidR="00F4435D" w:rsidRPr="00435D6F">
        <w:t>рублей</w:t>
      </w:r>
      <w:r w:rsidRPr="00435D6F">
        <w:t>, в том числе:</w:t>
      </w:r>
    </w:p>
    <w:p w:rsidR="004014BD" w:rsidRPr="00435D6F" w:rsidRDefault="004014BD" w:rsidP="009632D9">
      <w:pPr>
        <w:shd w:val="clear" w:color="auto" w:fill="FFFFFF" w:themeFill="background1"/>
        <w:ind w:firstLine="708"/>
        <w:jc w:val="both"/>
      </w:pPr>
      <w:r w:rsidRPr="00435D6F">
        <w:t xml:space="preserve">в 2014 году – 10153,4 </w:t>
      </w:r>
      <w:r w:rsidR="00F4435D" w:rsidRPr="00435D6F">
        <w:t>тыс</w:t>
      </w:r>
      <w:r w:rsidR="00F4435D">
        <w:t xml:space="preserve">. </w:t>
      </w:r>
      <w:r w:rsidR="00F4435D" w:rsidRPr="00435D6F">
        <w:t>рублей</w:t>
      </w:r>
      <w:r w:rsidRPr="00435D6F">
        <w:t>;</w:t>
      </w:r>
    </w:p>
    <w:p w:rsidR="004014BD" w:rsidRPr="00435D6F" w:rsidRDefault="004014BD" w:rsidP="009632D9">
      <w:pPr>
        <w:shd w:val="clear" w:color="auto" w:fill="FFFFFF" w:themeFill="background1"/>
        <w:ind w:firstLine="708"/>
        <w:jc w:val="both"/>
      </w:pPr>
      <w:r w:rsidRPr="00435D6F">
        <w:t xml:space="preserve">в 2015 году – 10276,0 </w:t>
      </w:r>
      <w:r w:rsidR="00F4435D" w:rsidRPr="00435D6F">
        <w:t>тыс</w:t>
      </w:r>
      <w:r w:rsidR="00F4435D">
        <w:t xml:space="preserve">. </w:t>
      </w:r>
      <w:r w:rsidR="00F4435D" w:rsidRPr="00435D6F">
        <w:t>рублей</w:t>
      </w:r>
      <w:r w:rsidRPr="00435D6F">
        <w:t>;</w:t>
      </w:r>
    </w:p>
    <w:p w:rsidR="000C28BD" w:rsidRPr="00435D6F" w:rsidRDefault="000C28BD" w:rsidP="00207BC4">
      <w:pPr>
        <w:ind w:firstLine="708"/>
        <w:jc w:val="both"/>
      </w:pPr>
      <w:r w:rsidRPr="00435D6F">
        <w:t xml:space="preserve">в 2016 году – </w:t>
      </w:r>
      <w:r w:rsidR="00FC33C2" w:rsidRPr="00435D6F">
        <w:rPr>
          <w:shd w:val="clear" w:color="auto" w:fill="FFFFFF"/>
        </w:rPr>
        <w:t xml:space="preserve">12 116,6 </w:t>
      </w:r>
      <w:r w:rsidR="00FC33C2" w:rsidRPr="00435D6F">
        <w:t xml:space="preserve"> </w:t>
      </w:r>
      <w:r w:rsidR="00F4435D" w:rsidRPr="00435D6F">
        <w:t>тыс</w:t>
      </w:r>
      <w:r w:rsidR="00F4435D">
        <w:t xml:space="preserve">. </w:t>
      </w:r>
      <w:r w:rsidR="00F4435D" w:rsidRPr="00435D6F">
        <w:t>рублей</w:t>
      </w:r>
      <w:r w:rsidRPr="00435D6F">
        <w:t>;</w:t>
      </w:r>
    </w:p>
    <w:p w:rsidR="003C2AF8" w:rsidRPr="00435D6F" w:rsidRDefault="003C2AF8" w:rsidP="00207BC4">
      <w:pPr>
        <w:ind w:firstLine="708"/>
        <w:jc w:val="both"/>
      </w:pPr>
      <w:r w:rsidRPr="00435D6F">
        <w:t xml:space="preserve">в 2017 году – </w:t>
      </w:r>
      <w:r w:rsidR="004014BD" w:rsidRPr="00435D6F">
        <w:t>12 762,0</w:t>
      </w:r>
      <w:r w:rsidRPr="00435D6F">
        <w:t xml:space="preserve"> </w:t>
      </w:r>
      <w:r w:rsidR="00F4435D" w:rsidRPr="00435D6F">
        <w:t>тыс</w:t>
      </w:r>
      <w:r w:rsidR="00F4435D">
        <w:t>.</w:t>
      </w:r>
      <w:r w:rsidRPr="00435D6F">
        <w:t xml:space="preserve"> рублей;</w:t>
      </w:r>
    </w:p>
    <w:p w:rsidR="003C2AF8" w:rsidRPr="00435D6F" w:rsidRDefault="003C2AF8" w:rsidP="00207BC4">
      <w:pPr>
        <w:ind w:firstLine="708"/>
        <w:jc w:val="both"/>
      </w:pPr>
      <w:r w:rsidRPr="00435D6F">
        <w:t xml:space="preserve">в 2018 году – 10 802,1 </w:t>
      </w:r>
      <w:r w:rsidR="00F4435D" w:rsidRPr="00435D6F">
        <w:t>тыс</w:t>
      </w:r>
      <w:r w:rsidR="00F4435D">
        <w:t>.</w:t>
      </w:r>
      <w:r w:rsidRPr="00435D6F">
        <w:t xml:space="preserve"> рублей;</w:t>
      </w:r>
    </w:p>
    <w:p w:rsidR="003C2AF8" w:rsidRPr="00435D6F" w:rsidRDefault="003C2AF8" w:rsidP="00207BC4">
      <w:pPr>
        <w:ind w:firstLine="708"/>
        <w:jc w:val="both"/>
      </w:pPr>
      <w:r w:rsidRPr="00435D6F">
        <w:t xml:space="preserve">в 2019 году – 10 802,1 </w:t>
      </w:r>
      <w:r w:rsidR="00F4435D" w:rsidRPr="00435D6F">
        <w:t>тыс</w:t>
      </w:r>
      <w:r w:rsidR="00F4435D">
        <w:t>.</w:t>
      </w:r>
      <w:r w:rsidRPr="00435D6F">
        <w:t xml:space="preserve"> рублей;</w:t>
      </w:r>
    </w:p>
    <w:p w:rsidR="003C2AF8" w:rsidRPr="00435D6F" w:rsidRDefault="003C2AF8" w:rsidP="00207BC4">
      <w:pPr>
        <w:ind w:firstLine="708"/>
        <w:jc w:val="both"/>
      </w:pPr>
      <w:r w:rsidRPr="00435D6F">
        <w:t xml:space="preserve">в 2020 году – 10 802,1 </w:t>
      </w:r>
      <w:r w:rsidR="00F4435D" w:rsidRPr="00435D6F">
        <w:t>тыс</w:t>
      </w:r>
      <w:r w:rsidR="00F4435D">
        <w:t>.</w:t>
      </w:r>
      <w:r w:rsidRPr="00435D6F">
        <w:t xml:space="preserve"> рублей;</w:t>
      </w:r>
    </w:p>
    <w:p w:rsidR="003C2AF8" w:rsidRPr="00435D6F" w:rsidRDefault="003C2AF8" w:rsidP="00207BC4">
      <w:pPr>
        <w:pStyle w:val="ConsPlusNormal"/>
        <w:ind w:firstLine="708"/>
        <w:jc w:val="both"/>
        <w:rPr>
          <w:rFonts w:ascii="Times New Roman" w:hAnsi="Times New Roman" w:cs="Times New Roman"/>
          <w:sz w:val="24"/>
          <w:szCs w:val="24"/>
        </w:rPr>
      </w:pPr>
      <w:r w:rsidRPr="00435D6F">
        <w:rPr>
          <w:rFonts w:ascii="Times New Roman" w:hAnsi="Times New Roman" w:cs="Times New Roman"/>
          <w:sz w:val="24"/>
          <w:szCs w:val="24"/>
        </w:rPr>
        <w:t>из них средства:</w:t>
      </w:r>
    </w:p>
    <w:p w:rsidR="003C2AF8" w:rsidRPr="00435D6F" w:rsidRDefault="003C2AF8" w:rsidP="00207BC4">
      <w:pPr>
        <w:pStyle w:val="ConsPlusNormal"/>
        <w:ind w:firstLine="708"/>
        <w:jc w:val="both"/>
        <w:rPr>
          <w:rFonts w:ascii="Times New Roman" w:hAnsi="Times New Roman" w:cs="Times New Roman"/>
          <w:sz w:val="24"/>
          <w:szCs w:val="24"/>
        </w:rPr>
      </w:pPr>
      <w:r w:rsidRPr="00435D6F">
        <w:rPr>
          <w:rFonts w:ascii="Times New Roman" w:hAnsi="Times New Roman" w:cs="Times New Roman"/>
          <w:sz w:val="24"/>
          <w:szCs w:val="24"/>
        </w:rPr>
        <w:t xml:space="preserve">федерального бюджета </w:t>
      </w:r>
      <w:r w:rsidRPr="00435D6F">
        <w:rPr>
          <w:rFonts w:ascii="Times New Roman" w:hAnsi="Times New Roman"/>
          <w:sz w:val="24"/>
          <w:szCs w:val="24"/>
        </w:rPr>
        <w:t xml:space="preserve">составляет </w:t>
      </w:r>
      <w:r w:rsidRPr="00435D6F">
        <w:rPr>
          <w:rFonts w:ascii="Times New Roman" w:hAnsi="Times New Roman" w:cs="Times New Roman"/>
          <w:sz w:val="24"/>
          <w:szCs w:val="24"/>
        </w:rPr>
        <w:t xml:space="preserve"> – </w:t>
      </w:r>
      <w:r w:rsidR="00745847" w:rsidRPr="00435D6F">
        <w:rPr>
          <w:rFonts w:ascii="Times New Roman" w:hAnsi="Times New Roman" w:cs="Times New Roman"/>
          <w:sz w:val="24"/>
          <w:szCs w:val="24"/>
        </w:rPr>
        <w:t xml:space="preserve">77 714,3 </w:t>
      </w:r>
      <w:r w:rsidRPr="00435D6F">
        <w:rPr>
          <w:rFonts w:ascii="Times New Roman" w:hAnsi="Times New Roman" w:cs="Times New Roman"/>
          <w:sz w:val="24"/>
          <w:szCs w:val="24"/>
        </w:rPr>
        <w:t>тыс. рублей, в том числе:</w:t>
      </w:r>
    </w:p>
    <w:p w:rsidR="004014BD" w:rsidRPr="00435D6F" w:rsidRDefault="004014BD" w:rsidP="004014BD">
      <w:pPr>
        <w:ind w:firstLine="708"/>
        <w:jc w:val="both"/>
      </w:pPr>
      <w:r w:rsidRPr="00435D6F">
        <w:lastRenderedPageBreak/>
        <w:t xml:space="preserve">в 2014 году – 10153,4 </w:t>
      </w:r>
      <w:r w:rsidR="00F4435D" w:rsidRPr="00435D6F">
        <w:t>тыс</w:t>
      </w:r>
      <w:r w:rsidR="00F4435D">
        <w:t>.</w:t>
      </w:r>
      <w:r w:rsidRPr="00435D6F">
        <w:t xml:space="preserve"> рублей;</w:t>
      </w:r>
    </w:p>
    <w:p w:rsidR="004014BD" w:rsidRPr="00435D6F" w:rsidRDefault="004014BD" w:rsidP="004014BD">
      <w:pPr>
        <w:ind w:firstLine="708"/>
        <w:jc w:val="both"/>
      </w:pPr>
      <w:r w:rsidRPr="00435D6F">
        <w:t xml:space="preserve">в 2015 году – 10276,0 </w:t>
      </w:r>
      <w:r w:rsidR="00F4435D" w:rsidRPr="00435D6F">
        <w:t>тыс</w:t>
      </w:r>
      <w:r w:rsidR="00F4435D">
        <w:t>.</w:t>
      </w:r>
      <w:r w:rsidRPr="00435D6F">
        <w:t xml:space="preserve"> рублей;</w:t>
      </w:r>
    </w:p>
    <w:p w:rsidR="000C28BD" w:rsidRPr="00435D6F" w:rsidRDefault="000C28BD" w:rsidP="00207BC4">
      <w:pPr>
        <w:ind w:firstLine="708"/>
        <w:jc w:val="both"/>
      </w:pPr>
      <w:r w:rsidRPr="00435D6F">
        <w:t xml:space="preserve">в 2016 году – </w:t>
      </w:r>
      <w:r w:rsidR="00FC33C2" w:rsidRPr="00435D6F">
        <w:rPr>
          <w:shd w:val="clear" w:color="auto" w:fill="FFFFFF"/>
        </w:rPr>
        <w:t xml:space="preserve">12 116,6 </w:t>
      </w:r>
      <w:r w:rsidR="00FC33C2" w:rsidRPr="00435D6F">
        <w:t xml:space="preserve"> </w:t>
      </w:r>
      <w:r w:rsidR="00F4435D" w:rsidRPr="00435D6F">
        <w:t>тыс</w:t>
      </w:r>
      <w:r w:rsidR="00F4435D">
        <w:t xml:space="preserve">. </w:t>
      </w:r>
      <w:r w:rsidR="00FC33C2" w:rsidRPr="00435D6F">
        <w:t>рублей</w:t>
      </w:r>
      <w:r w:rsidRPr="00435D6F">
        <w:t>;</w:t>
      </w:r>
    </w:p>
    <w:p w:rsidR="003C2AF8" w:rsidRPr="00207BC4" w:rsidRDefault="003C2AF8" w:rsidP="00207BC4">
      <w:pPr>
        <w:ind w:firstLine="708"/>
        <w:jc w:val="both"/>
      </w:pPr>
      <w:r w:rsidRPr="00435D6F">
        <w:t xml:space="preserve">в 2017 году – </w:t>
      </w:r>
      <w:r w:rsidR="004014BD" w:rsidRPr="00435D6F">
        <w:t>12 762,0</w:t>
      </w:r>
      <w:r w:rsidRPr="00435D6F">
        <w:t xml:space="preserve">  </w:t>
      </w:r>
      <w:r w:rsidR="00F4435D" w:rsidRPr="00435D6F">
        <w:t>тыс</w:t>
      </w:r>
      <w:r w:rsidR="00F4435D">
        <w:t xml:space="preserve">. </w:t>
      </w:r>
      <w:r w:rsidRPr="00435D6F">
        <w:t>рублей;</w:t>
      </w:r>
    </w:p>
    <w:p w:rsidR="003C2AF8" w:rsidRPr="00207BC4" w:rsidRDefault="003C2AF8" w:rsidP="00207BC4">
      <w:pPr>
        <w:ind w:firstLine="708"/>
        <w:jc w:val="both"/>
      </w:pPr>
      <w:r w:rsidRPr="00207BC4">
        <w:t xml:space="preserve">в 2018 году – 10 802,1 </w:t>
      </w:r>
      <w:r w:rsidR="00F4435D" w:rsidRPr="00435D6F">
        <w:t>тыс</w:t>
      </w:r>
      <w:r w:rsidR="00F4435D">
        <w:t>.</w:t>
      </w:r>
      <w:r w:rsidRPr="00207BC4">
        <w:t xml:space="preserve"> рублей;</w:t>
      </w:r>
    </w:p>
    <w:p w:rsidR="003C2AF8" w:rsidRPr="00207BC4" w:rsidRDefault="003C2AF8" w:rsidP="00207BC4">
      <w:pPr>
        <w:ind w:firstLine="708"/>
        <w:jc w:val="both"/>
      </w:pPr>
      <w:r w:rsidRPr="00207BC4">
        <w:t xml:space="preserve">в 2019 году – 10 802,1 </w:t>
      </w:r>
      <w:r w:rsidR="00F4435D" w:rsidRPr="00435D6F">
        <w:t>тыс</w:t>
      </w:r>
      <w:r w:rsidR="00F4435D">
        <w:t>.</w:t>
      </w:r>
      <w:r w:rsidRPr="00207BC4">
        <w:t xml:space="preserve"> рублей;</w:t>
      </w:r>
    </w:p>
    <w:p w:rsidR="003C2AF8" w:rsidRPr="00207BC4" w:rsidRDefault="003C2AF8" w:rsidP="00207BC4">
      <w:pPr>
        <w:ind w:firstLine="708"/>
        <w:jc w:val="both"/>
      </w:pPr>
      <w:r w:rsidRPr="00207BC4">
        <w:t xml:space="preserve">в 2020 году – 10 802,1 </w:t>
      </w:r>
      <w:r w:rsidR="00F4435D" w:rsidRPr="00435D6F">
        <w:t>тыс</w:t>
      </w:r>
      <w:r w:rsidR="00F4435D">
        <w:t xml:space="preserve">. </w:t>
      </w:r>
      <w:r w:rsidRPr="00207BC4">
        <w:t>рублей;</w:t>
      </w:r>
    </w:p>
    <w:p w:rsidR="003C2AF8" w:rsidRPr="00207BC4" w:rsidRDefault="003C2AF8" w:rsidP="00207BC4">
      <w:pPr>
        <w:pStyle w:val="ConsPlusNormal"/>
        <w:ind w:firstLine="708"/>
        <w:jc w:val="both"/>
        <w:rPr>
          <w:rFonts w:ascii="Times New Roman" w:hAnsi="Times New Roman" w:cs="Times New Roman"/>
          <w:sz w:val="24"/>
          <w:szCs w:val="24"/>
        </w:rPr>
      </w:pPr>
      <w:r w:rsidRPr="00207BC4">
        <w:rPr>
          <w:rFonts w:ascii="Times New Roman" w:hAnsi="Times New Roman" w:cs="Times New Roman"/>
          <w:sz w:val="24"/>
          <w:szCs w:val="24"/>
        </w:rPr>
        <w:t>республиканского бюджета Чувашской Республики</w:t>
      </w:r>
      <w:r w:rsidRPr="00207BC4">
        <w:rPr>
          <w:rFonts w:ascii="Times New Roman" w:hAnsi="Times New Roman"/>
          <w:sz w:val="24"/>
          <w:szCs w:val="24"/>
        </w:rPr>
        <w:t xml:space="preserve"> в 2017–2020 годах составляет </w:t>
      </w:r>
      <w:r w:rsidRPr="00207BC4">
        <w:rPr>
          <w:rFonts w:ascii="Times New Roman" w:hAnsi="Times New Roman" w:cs="Times New Roman"/>
          <w:sz w:val="24"/>
          <w:szCs w:val="24"/>
        </w:rPr>
        <w:t>– 00,00 тыс. рублей;</w:t>
      </w:r>
    </w:p>
    <w:p w:rsidR="003C2AF8" w:rsidRPr="00207BC4" w:rsidRDefault="003C2AF8" w:rsidP="003C2AF8">
      <w:pPr>
        <w:jc w:val="both"/>
      </w:pPr>
      <w:r w:rsidRPr="00207BC4">
        <w:t>бюджета города Чебоксары в 2017 – 2020 годах составляет – 00,00 тыс. рублей.</w:t>
      </w:r>
    </w:p>
    <w:p w:rsidR="003C2AF8" w:rsidRPr="00207BC4" w:rsidRDefault="003C2AF8" w:rsidP="003C2AF8">
      <w:pPr>
        <w:tabs>
          <w:tab w:val="left" w:pos="880"/>
        </w:tabs>
        <w:ind w:firstLine="709"/>
        <w:jc w:val="both"/>
      </w:pPr>
      <w:r w:rsidRPr="00207BC4">
        <w:t>Сведения о финансовом обеспечении Подпрограммы, основных мероприятий Подпрограммы по годам ее реализации за счет всех источников финансирования представлены в приложении № 2.</w:t>
      </w:r>
    </w:p>
    <w:p w:rsidR="003C2AF8" w:rsidRPr="00207BC4" w:rsidRDefault="003C2AF8" w:rsidP="003C2AF8">
      <w:pPr>
        <w:tabs>
          <w:tab w:val="left" w:pos="550"/>
          <w:tab w:val="left" w:pos="880"/>
        </w:tabs>
        <w:ind w:firstLine="709"/>
        <w:jc w:val="both"/>
      </w:pPr>
      <w:r w:rsidRPr="00207BC4">
        <w:t>Объемы финансирования муниципальной программы уточняются при формировании бюджетов всех уровней на очередной финансовый год и плановый период.</w:t>
      </w:r>
    </w:p>
    <w:p w:rsidR="003C2AF8" w:rsidRPr="00207BC4" w:rsidRDefault="003C2AF8" w:rsidP="003C2AF8">
      <w:pPr>
        <w:pStyle w:val="ConsPlusNormal"/>
        <w:jc w:val="center"/>
        <w:rPr>
          <w:rFonts w:ascii="Times New Roman" w:hAnsi="Times New Roman" w:cs="Times New Roman"/>
          <w:sz w:val="16"/>
          <w:szCs w:val="16"/>
        </w:rPr>
      </w:pPr>
    </w:p>
    <w:p w:rsidR="003C2AF8" w:rsidRPr="00207BC4" w:rsidRDefault="003C2AF8" w:rsidP="003C2AF8">
      <w:pPr>
        <w:spacing w:line="216" w:lineRule="auto"/>
        <w:ind w:left="360"/>
        <w:jc w:val="center"/>
      </w:pPr>
      <w:r w:rsidRPr="00207BC4">
        <w:rPr>
          <w:lang w:val="en-US"/>
        </w:rPr>
        <w:t>V</w:t>
      </w:r>
      <w:r w:rsidRPr="00207BC4">
        <w:t>. Анализ рисков реализации Подпрограммы и описание мер</w:t>
      </w:r>
    </w:p>
    <w:p w:rsidR="003C2AF8" w:rsidRPr="00207BC4" w:rsidRDefault="003C2AF8" w:rsidP="003C2AF8">
      <w:pPr>
        <w:spacing w:line="216" w:lineRule="auto"/>
        <w:ind w:left="360"/>
        <w:jc w:val="center"/>
      </w:pPr>
      <w:r w:rsidRPr="00207BC4">
        <w:t>управления рисками реализации Подпрограммы</w:t>
      </w:r>
    </w:p>
    <w:p w:rsidR="003C2AF8" w:rsidRPr="00207BC4" w:rsidRDefault="003C2AF8" w:rsidP="003C2AF8">
      <w:pPr>
        <w:spacing w:line="216" w:lineRule="auto"/>
        <w:ind w:left="360"/>
        <w:jc w:val="center"/>
        <w:rPr>
          <w:b/>
        </w:rPr>
      </w:pPr>
    </w:p>
    <w:p w:rsidR="003C2AF8" w:rsidRPr="00207BC4" w:rsidRDefault="003C2AF8" w:rsidP="003C2AF8">
      <w:pPr>
        <w:widowControl w:val="0"/>
        <w:tabs>
          <w:tab w:val="left" w:pos="880"/>
        </w:tabs>
        <w:autoSpaceDE w:val="0"/>
        <w:autoSpaceDN w:val="0"/>
        <w:adjustRightInd w:val="0"/>
        <w:ind w:firstLine="709"/>
        <w:jc w:val="both"/>
      </w:pPr>
      <w:r w:rsidRPr="00207BC4">
        <w:t>Основными внешними рисками Подпрограммы, влияющими на достижение поставленных целей, являются:</w:t>
      </w:r>
    </w:p>
    <w:p w:rsidR="003C2AF8" w:rsidRPr="00207BC4" w:rsidRDefault="003C2AF8" w:rsidP="003C2AF8">
      <w:pPr>
        <w:tabs>
          <w:tab w:val="left" w:pos="550"/>
        </w:tabs>
        <w:ind w:firstLine="709"/>
        <w:jc w:val="both"/>
      </w:pPr>
      <w:r w:rsidRPr="00207BC4">
        <w:t>Организационные риски, связанные с ошибками управления реализацией Подпрограммы.</w:t>
      </w:r>
    </w:p>
    <w:p w:rsidR="003C2AF8" w:rsidRPr="00207BC4" w:rsidRDefault="003C2AF8" w:rsidP="003C2AF8">
      <w:pPr>
        <w:autoSpaceDE w:val="0"/>
        <w:autoSpaceDN w:val="0"/>
        <w:adjustRightInd w:val="0"/>
        <w:ind w:firstLine="709"/>
        <w:jc w:val="both"/>
      </w:pPr>
      <w:r w:rsidRPr="00207BC4">
        <w:t>В настоящее время уровень таких рисков является умеренным. Данные риски связаны с неготовностью к решению задач, поставленные Подпрограммой перед ответственными исполнителями,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 Минимизация влияния данных рисков возможна за счет повышения квалификации и ответственности персонала ответственного исполнителя и соисполнителей Подпрограммы для своевременной и эффективной реализации предусмотренных Подпрограммой мероприятий, а также усиление контроля за ходом реализации Подпрограммы.</w:t>
      </w:r>
    </w:p>
    <w:p w:rsidR="003C2AF8" w:rsidRPr="00207BC4" w:rsidRDefault="003C2AF8" w:rsidP="003C2AF8">
      <w:pPr>
        <w:widowControl w:val="0"/>
        <w:autoSpaceDE w:val="0"/>
        <w:autoSpaceDN w:val="0"/>
        <w:adjustRightInd w:val="0"/>
        <w:ind w:firstLine="709"/>
        <w:jc w:val="both"/>
      </w:pPr>
      <w:r w:rsidRPr="00207BC4">
        <w:t>Финансовые риски, которые связаны с финансированием Подпрограммы в неполном объеме как за счет бюджетных, так и внебюджетных источников.</w:t>
      </w:r>
    </w:p>
    <w:p w:rsidR="003C2AF8" w:rsidRPr="00207BC4" w:rsidRDefault="003C2AF8" w:rsidP="003C2AF8">
      <w:pPr>
        <w:widowControl w:val="0"/>
        <w:tabs>
          <w:tab w:val="left" w:pos="880"/>
        </w:tabs>
        <w:autoSpaceDE w:val="0"/>
        <w:autoSpaceDN w:val="0"/>
        <w:adjustRightInd w:val="0"/>
        <w:ind w:firstLine="709"/>
        <w:jc w:val="both"/>
      </w:pPr>
      <w:r w:rsidRPr="00207BC4">
        <w:t>Данные риски являются существенными, которые могут повлиять на объем и сроки реализации отдельных основных мероприятий, мероприятий, а так же на сроки достижения целевых индикаторов Подпрограммы. Минимизация влияния данного риска возможна за счет совершенствования механизмов осуществления Подпрограммы, совершенствования методов прогнозирования социально-экономического развития, внедрения механизмов мониторинга и корректировок планов реализации Подпрограммы с целью принятия мер, в случае возникновения кризисных явлений в экономике и социальной сфере.</w:t>
      </w:r>
    </w:p>
    <w:p w:rsidR="003C2AF8" w:rsidRPr="00207BC4" w:rsidRDefault="003C2AF8" w:rsidP="003C2AF8">
      <w:pPr>
        <w:tabs>
          <w:tab w:val="left" w:pos="550"/>
        </w:tabs>
        <w:ind w:firstLine="709"/>
        <w:jc w:val="both"/>
      </w:pPr>
      <w:r w:rsidRPr="00207BC4">
        <w:t>Непредвиденные риски, связанные с кризисными явлениями в экономике.</w:t>
      </w:r>
    </w:p>
    <w:p w:rsidR="003C2AF8" w:rsidRPr="00207BC4" w:rsidRDefault="003C2AF8" w:rsidP="003C2AF8">
      <w:pPr>
        <w:widowControl w:val="0"/>
        <w:tabs>
          <w:tab w:val="left" w:pos="880"/>
        </w:tabs>
        <w:autoSpaceDE w:val="0"/>
        <w:autoSpaceDN w:val="0"/>
        <w:adjustRightInd w:val="0"/>
        <w:ind w:firstLine="709"/>
        <w:jc w:val="both"/>
      </w:pPr>
      <w:r w:rsidRPr="00207BC4">
        <w:t>Данные риски могут привести к снижению бюджетных доходов, ухудшению динамики основных показателей в экономике, в том числе повышению инфляции, снижению темпов экономического роста и доходов населения, потребовать осуществления непредвиденных дополнительных расходов бюджетных средств.</w:t>
      </w:r>
    </w:p>
    <w:p w:rsidR="003C2AF8" w:rsidRPr="00207BC4" w:rsidRDefault="003C2AF8" w:rsidP="003C2AF8">
      <w:pPr>
        <w:tabs>
          <w:tab w:val="left" w:pos="880"/>
        </w:tabs>
        <w:autoSpaceDE w:val="0"/>
        <w:autoSpaceDN w:val="0"/>
        <w:adjustRightInd w:val="0"/>
        <w:ind w:firstLine="709"/>
        <w:jc w:val="both"/>
      </w:pPr>
      <w:r w:rsidRPr="00207BC4">
        <w:t>Таким образом,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Подпрограммы.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3C2AF8" w:rsidRPr="00207BC4" w:rsidRDefault="003C2AF8" w:rsidP="003C2AF8">
      <w:pPr>
        <w:spacing w:line="216" w:lineRule="auto"/>
        <w:ind w:left="360"/>
        <w:jc w:val="center"/>
        <w:rPr>
          <w:b/>
          <w:sz w:val="16"/>
          <w:szCs w:val="16"/>
        </w:rPr>
      </w:pPr>
    </w:p>
    <w:p w:rsidR="002E0C1D" w:rsidRPr="00207BC4" w:rsidRDefault="003C2AF8" w:rsidP="003C2AF8">
      <w:pPr>
        <w:jc w:val="center"/>
      </w:pPr>
      <w:r w:rsidRPr="00207BC4">
        <w:rPr>
          <w:rFonts w:eastAsia="MS Mincho"/>
          <w:bCs/>
        </w:rPr>
        <w:lastRenderedPageBreak/>
        <w:t xml:space="preserve">Раздел </w:t>
      </w:r>
      <w:r w:rsidRPr="00207BC4">
        <w:rPr>
          <w:rFonts w:eastAsia="MS Mincho"/>
          <w:bCs/>
          <w:lang w:val="en-US"/>
        </w:rPr>
        <w:t>VI</w:t>
      </w:r>
      <w:r w:rsidRPr="00207BC4">
        <w:rPr>
          <w:rFonts w:eastAsia="MS Mincho"/>
          <w:bCs/>
        </w:rPr>
        <w:t>. Механизм реализации Подпрограммы,</w:t>
      </w:r>
      <w:r w:rsidRPr="00207BC4">
        <w:t xml:space="preserve"> организация управления </w:t>
      </w:r>
    </w:p>
    <w:p w:rsidR="003C2AF8" w:rsidRPr="00207BC4" w:rsidRDefault="003C2AF8" w:rsidP="003C2AF8">
      <w:pPr>
        <w:jc w:val="center"/>
      </w:pPr>
      <w:r w:rsidRPr="00207BC4">
        <w:t>и контроль за ходом реализации Подпрограммы</w:t>
      </w:r>
    </w:p>
    <w:p w:rsidR="003C2AF8" w:rsidRPr="00207BC4" w:rsidRDefault="003C2AF8" w:rsidP="003C2AF8">
      <w:pPr>
        <w:jc w:val="center"/>
        <w:rPr>
          <w:rFonts w:eastAsia="MS Mincho"/>
          <w:bCs/>
          <w:sz w:val="16"/>
          <w:szCs w:val="16"/>
        </w:rPr>
      </w:pPr>
    </w:p>
    <w:p w:rsidR="003C2AF8" w:rsidRPr="00207BC4" w:rsidRDefault="003C2AF8" w:rsidP="003C2AF8">
      <w:pPr>
        <w:tabs>
          <w:tab w:val="left" w:pos="550"/>
          <w:tab w:val="left" w:pos="880"/>
          <w:tab w:val="left" w:pos="1350"/>
        </w:tabs>
        <w:ind w:firstLine="709"/>
        <w:jc w:val="both"/>
      </w:pPr>
      <w:r w:rsidRPr="00207BC4">
        <w:t xml:space="preserve">Механизм реализации Подпрограммы представляет собой систему программных мероприятий, скоординированных по срокам, объемам и источникам финансирования. </w:t>
      </w:r>
      <w:r w:rsidRPr="00207BC4">
        <w:rPr>
          <w:rFonts w:eastAsia="MS Mincho"/>
        </w:rPr>
        <w:t>Управление, а также текущий контроль за реализацией Подпрограммы осуществляется ответственным исполнителем.</w:t>
      </w:r>
    </w:p>
    <w:p w:rsidR="003C2AF8" w:rsidRPr="00207BC4" w:rsidRDefault="003C2AF8" w:rsidP="003C2AF8">
      <w:pPr>
        <w:tabs>
          <w:tab w:val="left" w:pos="880"/>
        </w:tabs>
        <w:autoSpaceDE w:val="0"/>
        <w:autoSpaceDN w:val="0"/>
        <w:adjustRightInd w:val="0"/>
        <w:ind w:firstLine="709"/>
        <w:jc w:val="both"/>
      </w:pPr>
      <w:r w:rsidRPr="00207BC4">
        <w:t>В процессе реализации Подпрограммы в случае изменения законодательства Российской Федерации, законодательства Чувашской Республики, муниципальных правовых актов города Чебоксары, ответственный исполнитель (по согласованию с соисполнителями) принимают решения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Подпрограммы в целом.</w:t>
      </w:r>
    </w:p>
    <w:p w:rsidR="003C2AF8" w:rsidRPr="00207BC4" w:rsidRDefault="003C2AF8" w:rsidP="003C2AF8">
      <w:pPr>
        <w:tabs>
          <w:tab w:val="left" w:pos="880"/>
        </w:tabs>
        <w:autoSpaceDE w:val="0"/>
        <w:autoSpaceDN w:val="0"/>
        <w:adjustRightInd w:val="0"/>
        <w:ind w:firstLine="709"/>
        <w:jc w:val="both"/>
      </w:pPr>
      <w:r w:rsidRPr="00207BC4">
        <w:t>В зависимости от меняющихся условий отдельные мероприятия Подпрограммы могут быть скорректированы для более эффективного решения поставленных задач. Указанные решения принимаются ответственным исполнителем при условии, что планируемые изменения не оказывают влияния на параметры Подпрограммы, и не приведут к ухудшению плановых значений целевых индикаторов и показателей Подпрограммы, а также к увеличению сроков исполнения основных мероприятий Подпрограммы.</w:t>
      </w:r>
    </w:p>
    <w:p w:rsidR="003C2AF8" w:rsidRPr="00207BC4" w:rsidRDefault="003C2AF8" w:rsidP="003C2AF8">
      <w:pPr>
        <w:tabs>
          <w:tab w:val="left" w:pos="880"/>
        </w:tabs>
        <w:autoSpaceDE w:val="0"/>
        <w:autoSpaceDN w:val="0"/>
        <w:adjustRightInd w:val="0"/>
        <w:ind w:firstLine="709"/>
        <w:jc w:val="both"/>
      </w:pPr>
      <w:r w:rsidRPr="00207BC4">
        <w:t>Контроль за исполнением Подпрограммы возложен на ответственных исполнителей Подпрограммы. Ответственные исполнители и соисполнители Подпрограммы осуществляют подготовку отчетов о выполнении программных мероприятий Подпрограммы.</w:t>
      </w:r>
    </w:p>
    <w:p w:rsidR="003C2AF8" w:rsidRPr="00207BC4" w:rsidRDefault="003C2AF8" w:rsidP="003C2AF8">
      <w:pPr>
        <w:widowControl w:val="0"/>
        <w:tabs>
          <w:tab w:val="left" w:pos="880"/>
        </w:tabs>
        <w:autoSpaceDE w:val="0"/>
        <w:autoSpaceDN w:val="0"/>
        <w:adjustRightInd w:val="0"/>
        <w:ind w:firstLine="709"/>
        <w:jc w:val="both"/>
      </w:pPr>
      <w:r w:rsidRPr="00207BC4">
        <w:t>Информация о ходе и полноте выполнения программных мероприятий представляется ответственными исполнителями Подпрограммы ответственным исполнителям реализации муниципальной программы и в отдел экономики, прогнозирования, социально-экономического развития администрации города Чебоксары ежеквартально, не позднее 15 числа месяца, следующего за отчетным кварталом.</w:t>
      </w:r>
    </w:p>
    <w:p w:rsidR="00954A1E" w:rsidRDefault="00954A1E" w:rsidP="0074471A">
      <w:pPr>
        <w:pStyle w:val="ConsPlusNormal"/>
        <w:jc w:val="center"/>
        <w:rPr>
          <w:rFonts w:ascii="Times New Roman" w:hAnsi="Times New Roman" w:cs="Times New Roman"/>
          <w:sz w:val="24"/>
          <w:szCs w:val="24"/>
        </w:rPr>
      </w:pPr>
    </w:p>
    <w:p w:rsidR="003C2AF8" w:rsidRPr="00207BC4" w:rsidRDefault="00207BC4" w:rsidP="0074471A">
      <w:pPr>
        <w:pStyle w:val="ConsPlusNormal"/>
        <w:jc w:val="center"/>
        <w:rPr>
          <w:rFonts w:ascii="Times New Roman" w:hAnsi="Times New Roman" w:cs="Times New Roman"/>
          <w:sz w:val="24"/>
          <w:szCs w:val="24"/>
        </w:rPr>
      </w:pPr>
      <w:r>
        <w:rPr>
          <w:rFonts w:ascii="Times New Roman" w:hAnsi="Times New Roman" w:cs="Times New Roman"/>
          <w:sz w:val="24"/>
          <w:szCs w:val="24"/>
        </w:rPr>
        <w:t>__</w:t>
      </w:r>
      <w:r w:rsidR="0074471A" w:rsidRPr="00207BC4">
        <w:rPr>
          <w:rFonts w:ascii="Times New Roman" w:hAnsi="Times New Roman" w:cs="Times New Roman"/>
          <w:sz w:val="24"/>
          <w:szCs w:val="24"/>
        </w:rPr>
        <w:t>____________________</w:t>
      </w:r>
    </w:p>
    <w:p w:rsidR="003C2AF8" w:rsidRPr="00207BC4" w:rsidRDefault="003C2AF8" w:rsidP="003C2AF8">
      <w:pPr>
        <w:pStyle w:val="ConsPlusNormal"/>
        <w:jc w:val="both"/>
        <w:rPr>
          <w:rFonts w:ascii="Times New Roman" w:hAnsi="Times New Roman" w:cs="Times New Roman"/>
          <w:sz w:val="24"/>
          <w:szCs w:val="24"/>
        </w:rPr>
      </w:pPr>
    </w:p>
    <w:p w:rsidR="003C2AF8" w:rsidRPr="00207BC4" w:rsidRDefault="003C2AF8" w:rsidP="003C2AF8">
      <w:pPr>
        <w:pStyle w:val="ConsPlusNormal"/>
        <w:jc w:val="both"/>
        <w:rPr>
          <w:rFonts w:ascii="Times New Roman" w:hAnsi="Times New Roman" w:cs="Times New Roman"/>
          <w:sz w:val="24"/>
          <w:szCs w:val="24"/>
        </w:rPr>
      </w:pPr>
      <w:bookmarkStart w:id="4" w:name="P8436"/>
      <w:bookmarkEnd w:id="4"/>
    </w:p>
    <w:p w:rsidR="003C2AF8" w:rsidRPr="00207BC4" w:rsidRDefault="003C2AF8" w:rsidP="003C2AF8">
      <w:pPr>
        <w:sectPr w:rsidR="003C2AF8" w:rsidRPr="00207BC4">
          <w:pgSz w:w="11905" w:h="16838"/>
          <w:pgMar w:top="1134" w:right="850" w:bottom="1134" w:left="1701" w:header="0" w:footer="0" w:gutter="0"/>
          <w:cols w:space="720"/>
        </w:sectPr>
      </w:pPr>
    </w:p>
    <w:p w:rsidR="003C2AF8" w:rsidRPr="00207BC4" w:rsidRDefault="003C2AF8" w:rsidP="00207BC4">
      <w:pPr>
        <w:pStyle w:val="ConsPlusNormal"/>
        <w:ind w:left="10206"/>
        <w:outlineLvl w:val="2"/>
        <w:rPr>
          <w:rFonts w:ascii="Times New Roman" w:hAnsi="Times New Roman" w:cs="Times New Roman"/>
          <w:sz w:val="24"/>
          <w:szCs w:val="24"/>
        </w:rPr>
      </w:pPr>
      <w:r w:rsidRPr="00207BC4">
        <w:rPr>
          <w:rFonts w:ascii="Times New Roman" w:hAnsi="Times New Roman" w:cs="Times New Roman"/>
          <w:sz w:val="24"/>
          <w:szCs w:val="24"/>
        </w:rPr>
        <w:lastRenderedPageBreak/>
        <w:t>Приложение № 1</w:t>
      </w:r>
    </w:p>
    <w:p w:rsidR="003C2AF8" w:rsidRPr="00207BC4" w:rsidRDefault="003C2AF8" w:rsidP="00207BC4">
      <w:pPr>
        <w:pStyle w:val="ConsPlusNormal"/>
        <w:ind w:left="10206"/>
        <w:rPr>
          <w:rFonts w:ascii="Times New Roman" w:hAnsi="Times New Roman" w:cs="Times New Roman"/>
          <w:sz w:val="24"/>
          <w:szCs w:val="24"/>
        </w:rPr>
      </w:pPr>
      <w:r w:rsidRPr="00207BC4">
        <w:rPr>
          <w:rFonts w:ascii="Times New Roman" w:hAnsi="Times New Roman" w:cs="Times New Roman"/>
          <w:sz w:val="24"/>
          <w:szCs w:val="24"/>
        </w:rPr>
        <w:t xml:space="preserve">к </w:t>
      </w:r>
      <w:r w:rsidR="0074471A" w:rsidRPr="00207BC4">
        <w:rPr>
          <w:rFonts w:ascii="Times New Roman" w:hAnsi="Times New Roman" w:cs="Times New Roman"/>
          <w:sz w:val="24"/>
          <w:szCs w:val="24"/>
        </w:rPr>
        <w:t>п</w:t>
      </w:r>
      <w:r w:rsidRPr="00207BC4">
        <w:rPr>
          <w:rFonts w:ascii="Times New Roman" w:hAnsi="Times New Roman" w:cs="Times New Roman"/>
          <w:sz w:val="24"/>
          <w:szCs w:val="24"/>
        </w:rPr>
        <w:t>одпрограмме «Совершенствование</w:t>
      </w:r>
      <w:r w:rsidR="0074471A" w:rsidRPr="00207BC4">
        <w:rPr>
          <w:rFonts w:ascii="Times New Roman" w:hAnsi="Times New Roman" w:cs="Times New Roman"/>
          <w:sz w:val="24"/>
          <w:szCs w:val="24"/>
        </w:rPr>
        <w:t xml:space="preserve"> </w:t>
      </w:r>
      <w:r w:rsidRPr="00207BC4">
        <w:rPr>
          <w:rFonts w:ascii="Times New Roman" w:hAnsi="Times New Roman" w:cs="Times New Roman"/>
          <w:sz w:val="24"/>
          <w:szCs w:val="24"/>
        </w:rPr>
        <w:t xml:space="preserve">муниципального управления в сфере юстиции» </w:t>
      </w:r>
    </w:p>
    <w:p w:rsidR="003C2AF8" w:rsidRPr="00207BC4" w:rsidRDefault="003C2AF8" w:rsidP="00207BC4">
      <w:pPr>
        <w:pStyle w:val="ConsPlusNormal"/>
        <w:ind w:left="10206"/>
        <w:jc w:val="both"/>
        <w:rPr>
          <w:rFonts w:ascii="Times New Roman" w:hAnsi="Times New Roman" w:cs="Times New Roman"/>
          <w:sz w:val="24"/>
          <w:szCs w:val="24"/>
        </w:rPr>
      </w:pPr>
    </w:p>
    <w:p w:rsidR="000D7638" w:rsidRPr="00207BC4" w:rsidRDefault="000D7638" w:rsidP="000D7638">
      <w:pPr>
        <w:widowControl w:val="0"/>
        <w:autoSpaceDE w:val="0"/>
        <w:autoSpaceDN w:val="0"/>
        <w:adjustRightInd w:val="0"/>
        <w:jc w:val="center"/>
        <w:rPr>
          <w:rFonts w:cs="Calibri"/>
        </w:rPr>
      </w:pPr>
      <w:r w:rsidRPr="00207BC4">
        <w:rPr>
          <w:rFonts w:cs="Calibri"/>
        </w:rPr>
        <w:t>СВЕДЕНИЯ</w:t>
      </w:r>
    </w:p>
    <w:p w:rsidR="000D7638" w:rsidRPr="00207BC4" w:rsidRDefault="000D7638" w:rsidP="000D7638">
      <w:pPr>
        <w:widowControl w:val="0"/>
        <w:autoSpaceDE w:val="0"/>
        <w:autoSpaceDN w:val="0"/>
        <w:adjustRightInd w:val="0"/>
        <w:jc w:val="center"/>
        <w:rPr>
          <w:rFonts w:cs="Calibri"/>
        </w:rPr>
      </w:pPr>
      <w:r w:rsidRPr="00207BC4">
        <w:rPr>
          <w:rFonts w:cs="Calibri"/>
        </w:rPr>
        <w:t xml:space="preserve">О  ЦЕЛЕВЫХ ИНДИКАТОРАХ И ПОКАЗАТЕЛЯХ </w:t>
      </w:r>
    </w:p>
    <w:p w:rsidR="000D7638" w:rsidRPr="00207BC4" w:rsidRDefault="000D7638" w:rsidP="000D7638">
      <w:pPr>
        <w:widowControl w:val="0"/>
        <w:autoSpaceDE w:val="0"/>
        <w:autoSpaceDN w:val="0"/>
        <w:adjustRightInd w:val="0"/>
        <w:jc w:val="center"/>
        <w:rPr>
          <w:rFonts w:cs="Calibri"/>
        </w:rPr>
      </w:pPr>
      <w:r w:rsidRPr="00207BC4">
        <w:rPr>
          <w:rFonts w:cs="Calibri"/>
        </w:rPr>
        <w:t xml:space="preserve">ПОДПРОГРАММЫ МУНИЦИПАЛЬНОЙ ПРОГРАММЫ ГОРОДА ЧЕБОКСАРЫ И ИХ ЗНАЧЕНИЯХ </w:t>
      </w:r>
    </w:p>
    <w:p w:rsidR="000D7638" w:rsidRPr="00207BC4" w:rsidRDefault="000D7638" w:rsidP="000D7638">
      <w:pPr>
        <w:widowControl w:val="0"/>
        <w:autoSpaceDE w:val="0"/>
        <w:autoSpaceDN w:val="0"/>
        <w:adjustRightInd w:val="0"/>
        <w:jc w:val="center"/>
        <w:rPr>
          <w:rFonts w:cs="Calibri"/>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
        <w:gridCol w:w="9"/>
        <w:gridCol w:w="5652"/>
        <w:gridCol w:w="1846"/>
        <w:gridCol w:w="996"/>
        <w:gridCol w:w="12"/>
        <w:gridCol w:w="985"/>
        <w:gridCol w:w="12"/>
        <w:gridCol w:w="984"/>
        <w:gridCol w:w="12"/>
        <w:gridCol w:w="983"/>
        <w:gridCol w:w="12"/>
        <w:gridCol w:w="982"/>
        <w:gridCol w:w="992"/>
        <w:gridCol w:w="992"/>
      </w:tblGrid>
      <w:tr w:rsidR="000D7638" w:rsidRPr="00207BC4" w:rsidTr="00FC33C2">
        <w:trPr>
          <w:cantSplit/>
        </w:trPr>
        <w:tc>
          <w:tcPr>
            <w:tcW w:w="666" w:type="dxa"/>
            <w:vMerge w:val="restart"/>
          </w:tcPr>
          <w:p w:rsidR="000D7638" w:rsidRPr="00207BC4" w:rsidRDefault="000D7638" w:rsidP="00FC33C2">
            <w:pPr>
              <w:pStyle w:val="2"/>
              <w:keepNext w:val="0"/>
              <w:jc w:val="center"/>
              <w:rPr>
                <w:bCs/>
                <w:sz w:val="24"/>
              </w:rPr>
            </w:pPr>
            <w:r w:rsidRPr="00207BC4">
              <w:rPr>
                <w:bCs/>
                <w:sz w:val="24"/>
              </w:rPr>
              <w:t>№№</w:t>
            </w:r>
          </w:p>
          <w:p w:rsidR="000D7638" w:rsidRPr="00207BC4" w:rsidRDefault="000D7638" w:rsidP="00FC33C2">
            <w:pPr>
              <w:jc w:val="center"/>
            </w:pPr>
            <w:r w:rsidRPr="00207BC4">
              <w:t>п/п</w:t>
            </w:r>
          </w:p>
        </w:tc>
        <w:tc>
          <w:tcPr>
            <w:tcW w:w="5661" w:type="dxa"/>
            <w:gridSpan w:val="2"/>
            <w:vMerge w:val="restart"/>
          </w:tcPr>
          <w:p w:rsidR="000D7638" w:rsidRPr="00207BC4" w:rsidRDefault="000D7638" w:rsidP="00FC33C2">
            <w:pPr>
              <w:pStyle w:val="2"/>
              <w:keepNext w:val="0"/>
              <w:jc w:val="center"/>
              <w:rPr>
                <w:bCs/>
                <w:sz w:val="24"/>
              </w:rPr>
            </w:pPr>
            <w:r w:rsidRPr="00207BC4">
              <w:rPr>
                <w:bCs/>
                <w:sz w:val="24"/>
              </w:rPr>
              <w:t xml:space="preserve">Индикатор </w:t>
            </w:r>
          </w:p>
          <w:p w:rsidR="000D7638" w:rsidRPr="00207BC4" w:rsidRDefault="000D7638" w:rsidP="00FC33C2">
            <w:pPr>
              <w:jc w:val="center"/>
            </w:pPr>
            <w:r w:rsidRPr="00207BC4">
              <w:t>(наименование)</w:t>
            </w:r>
          </w:p>
        </w:tc>
        <w:tc>
          <w:tcPr>
            <w:tcW w:w="1846" w:type="dxa"/>
            <w:vMerge w:val="restart"/>
          </w:tcPr>
          <w:p w:rsidR="000D7638" w:rsidRPr="00207BC4" w:rsidRDefault="000D7638" w:rsidP="00FC33C2">
            <w:pPr>
              <w:pStyle w:val="2"/>
              <w:keepNext w:val="0"/>
              <w:jc w:val="center"/>
              <w:rPr>
                <w:bCs/>
                <w:sz w:val="24"/>
              </w:rPr>
            </w:pPr>
            <w:r w:rsidRPr="00207BC4">
              <w:rPr>
                <w:bCs/>
                <w:sz w:val="24"/>
              </w:rPr>
              <w:t>Единица измерения</w:t>
            </w:r>
          </w:p>
        </w:tc>
        <w:tc>
          <w:tcPr>
            <w:tcW w:w="6962" w:type="dxa"/>
            <w:gridSpan w:val="11"/>
          </w:tcPr>
          <w:p w:rsidR="000D7638" w:rsidRPr="00207BC4" w:rsidRDefault="000D7638" w:rsidP="00FC33C2">
            <w:pPr>
              <w:pStyle w:val="2"/>
              <w:keepNext w:val="0"/>
              <w:jc w:val="center"/>
              <w:rPr>
                <w:sz w:val="24"/>
              </w:rPr>
            </w:pPr>
            <w:r w:rsidRPr="00207BC4">
              <w:rPr>
                <w:bCs/>
                <w:sz w:val="24"/>
              </w:rPr>
              <w:t>Значение показателей</w:t>
            </w:r>
          </w:p>
        </w:tc>
      </w:tr>
      <w:tr w:rsidR="000D7638" w:rsidRPr="00207BC4" w:rsidTr="00FC33C2">
        <w:trPr>
          <w:cantSplit/>
        </w:trPr>
        <w:tc>
          <w:tcPr>
            <w:tcW w:w="666" w:type="dxa"/>
            <w:vMerge/>
          </w:tcPr>
          <w:p w:rsidR="000D7638" w:rsidRPr="00207BC4" w:rsidRDefault="000D7638" w:rsidP="00FC33C2">
            <w:pPr>
              <w:pStyle w:val="2"/>
              <w:keepNext w:val="0"/>
              <w:jc w:val="center"/>
              <w:rPr>
                <w:bCs/>
                <w:sz w:val="24"/>
              </w:rPr>
            </w:pPr>
          </w:p>
        </w:tc>
        <w:tc>
          <w:tcPr>
            <w:tcW w:w="5661" w:type="dxa"/>
            <w:gridSpan w:val="2"/>
            <w:vMerge/>
          </w:tcPr>
          <w:p w:rsidR="000D7638" w:rsidRPr="00207BC4" w:rsidRDefault="000D7638" w:rsidP="00FC33C2">
            <w:pPr>
              <w:pStyle w:val="2"/>
              <w:keepNext w:val="0"/>
              <w:jc w:val="center"/>
              <w:rPr>
                <w:bCs/>
                <w:sz w:val="24"/>
              </w:rPr>
            </w:pPr>
          </w:p>
        </w:tc>
        <w:tc>
          <w:tcPr>
            <w:tcW w:w="1846" w:type="dxa"/>
            <w:vMerge/>
          </w:tcPr>
          <w:p w:rsidR="000D7638" w:rsidRPr="00207BC4" w:rsidRDefault="000D7638" w:rsidP="00FC33C2">
            <w:pPr>
              <w:pStyle w:val="2"/>
              <w:keepNext w:val="0"/>
              <w:jc w:val="center"/>
              <w:rPr>
                <w:bCs/>
                <w:sz w:val="24"/>
              </w:rPr>
            </w:pPr>
          </w:p>
        </w:tc>
        <w:tc>
          <w:tcPr>
            <w:tcW w:w="1008" w:type="dxa"/>
            <w:gridSpan w:val="2"/>
          </w:tcPr>
          <w:p w:rsidR="000D7638" w:rsidRPr="00207BC4" w:rsidRDefault="000D7638" w:rsidP="00FC33C2">
            <w:pPr>
              <w:pStyle w:val="2"/>
              <w:keepNext w:val="0"/>
              <w:jc w:val="center"/>
              <w:rPr>
                <w:bCs/>
                <w:sz w:val="24"/>
              </w:rPr>
            </w:pPr>
            <w:r w:rsidRPr="00207BC4">
              <w:rPr>
                <w:bCs/>
                <w:sz w:val="24"/>
              </w:rPr>
              <w:t>2014 год</w:t>
            </w:r>
          </w:p>
        </w:tc>
        <w:tc>
          <w:tcPr>
            <w:tcW w:w="997" w:type="dxa"/>
            <w:gridSpan w:val="2"/>
          </w:tcPr>
          <w:p w:rsidR="000D7638" w:rsidRPr="00207BC4" w:rsidRDefault="000D7638" w:rsidP="00FC33C2">
            <w:pPr>
              <w:pStyle w:val="2"/>
              <w:keepNext w:val="0"/>
              <w:jc w:val="center"/>
              <w:rPr>
                <w:bCs/>
                <w:sz w:val="24"/>
              </w:rPr>
            </w:pPr>
            <w:r w:rsidRPr="00207BC4">
              <w:rPr>
                <w:bCs/>
                <w:sz w:val="24"/>
              </w:rPr>
              <w:t>2015 год</w:t>
            </w:r>
          </w:p>
        </w:tc>
        <w:tc>
          <w:tcPr>
            <w:tcW w:w="996" w:type="dxa"/>
            <w:gridSpan w:val="2"/>
          </w:tcPr>
          <w:p w:rsidR="000D7638" w:rsidRPr="00207BC4" w:rsidRDefault="000D7638" w:rsidP="00FC33C2">
            <w:pPr>
              <w:pStyle w:val="2"/>
              <w:keepNext w:val="0"/>
              <w:jc w:val="center"/>
              <w:rPr>
                <w:bCs/>
                <w:sz w:val="24"/>
              </w:rPr>
            </w:pPr>
            <w:r w:rsidRPr="00207BC4">
              <w:rPr>
                <w:bCs/>
                <w:sz w:val="24"/>
              </w:rPr>
              <w:t>2016 год</w:t>
            </w:r>
          </w:p>
        </w:tc>
        <w:tc>
          <w:tcPr>
            <w:tcW w:w="995" w:type="dxa"/>
            <w:gridSpan w:val="2"/>
          </w:tcPr>
          <w:p w:rsidR="000D7638" w:rsidRPr="00207BC4" w:rsidRDefault="000D7638" w:rsidP="00FC33C2">
            <w:pPr>
              <w:pStyle w:val="2"/>
              <w:keepNext w:val="0"/>
              <w:jc w:val="center"/>
              <w:rPr>
                <w:bCs/>
                <w:sz w:val="24"/>
              </w:rPr>
            </w:pPr>
            <w:r w:rsidRPr="00207BC4">
              <w:rPr>
                <w:bCs/>
                <w:sz w:val="24"/>
              </w:rPr>
              <w:t>2017 год</w:t>
            </w:r>
          </w:p>
        </w:tc>
        <w:tc>
          <w:tcPr>
            <w:tcW w:w="982" w:type="dxa"/>
          </w:tcPr>
          <w:p w:rsidR="000D7638" w:rsidRPr="00207BC4" w:rsidRDefault="000D7638" w:rsidP="00FC33C2">
            <w:pPr>
              <w:pStyle w:val="2"/>
              <w:keepNext w:val="0"/>
              <w:jc w:val="center"/>
              <w:rPr>
                <w:bCs/>
                <w:sz w:val="24"/>
              </w:rPr>
            </w:pPr>
            <w:r w:rsidRPr="00207BC4">
              <w:rPr>
                <w:bCs/>
                <w:sz w:val="24"/>
              </w:rPr>
              <w:t>2018 год</w:t>
            </w:r>
          </w:p>
        </w:tc>
        <w:tc>
          <w:tcPr>
            <w:tcW w:w="992" w:type="dxa"/>
          </w:tcPr>
          <w:p w:rsidR="000D7638" w:rsidRPr="00207BC4" w:rsidRDefault="000D7638" w:rsidP="00FC33C2">
            <w:pPr>
              <w:pStyle w:val="2"/>
              <w:keepNext w:val="0"/>
              <w:jc w:val="center"/>
              <w:rPr>
                <w:bCs/>
                <w:sz w:val="24"/>
              </w:rPr>
            </w:pPr>
            <w:r w:rsidRPr="00207BC4">
              <w:rPr>
                <w:bCs/>
                <w:sz w:val="24"/>
              </w:rPr>
              <w:t>2019 год</w:t>
            </w:r>
          </w:p>
        </w:tc>
        <w:tc>
          <w:tcPr>
            <w:tcW w:w="992" w:type="dxa"/>
          </w:tcPr>
          <w:p w:rsidR="000D7638" w:rsidRPr="00207BC4" w:rsidRDefault="000D7638" w:rsidP="00FC33C2">
            <w:pPr>
              <w:pStyle w:val="2"/>
              <w:keepNext w:val="0"/>
              <w:jc w:val="center"/>
              <w:rPr>
                <w:bCs/>
                <w:sz w:val="24"/>
              </w:rPr>
            </w:pPr>
            <w:r w:rsidRPr="00207BC4">
              <w:rPr>
                <w:bCs/>
                <w:sz w:val="24"/>
              </w:rPr>
              <w:t>2020 год</w:t>
            </w:r>
          </w:p>
        </w:tc>
      </w:tr>
      <w:tr w:rsidR="000D7638" w:rsidRPr="00207BC4" w:rsidTr="00FC33C2">
        <w:trPr>
          <w:cantSplit/>
        </w:trPr>
        <w:tc>
          <w:tcPr>
            <w:tcW w:w="666" w:type="dxa"/>
          </w:tcPr>
          <w:p w:rsidR="000D7638" w:rsidRPr="00207BC4" w:rsidRDefault="000D7638" w:rsidP="00FC33C2">
            <w:pPr>
              <w:pStyle w:val="2"/>
              <w:keepNext w:val="0"/>
              <w:jc w:val="center"/>
              <w:rPr>
                <w:bCs/>
                <w:sz w:val="24"/>
              </w:rPr>
            </w:pPr>
            <w:r w:rsidRPr="00207BC4">
              <w:rPr>
                <w:bCs/>
                <w:sz w:val="24"/>
              </w:rPr>
              <w:t>1</w:t>
            </w:r>
          </w:p>
        </w:tc>
        <w:tc>
          <w:tcPr>
            <w:tcW w:w="5661" w:type="dxa"/>
            <w:gridSpan w:val="2"/>
          </w:tcPr>
          <w:p w:rsidR="000D7638" w:rsidRPr="00207BC4" w:rsidRDefault="000D7638" w:rsidP="00FC33C2">
            <w:pPr>
              <w:pStyle w:val="2"/>
              <w:keepNext w:val="0"/>
              <w:jc w:val="center"/>
              <w:rPr>
                <w:bCs/>
                <w:sz w:val="24"/>
              </w:rPr>
            </w:pPr>
            <w:r w:rsidRPr="00207BC4">
              <w:rPr>
                <w:bCs/>
                <w:sz w:val="24"/>
              </w:rPr>
              <w:t>2</w:t>
            </w:r>
          </w:p>
        </w:tc>
        <w:tc>
          <w:tcPr>
            <w:tcW w:w="1846" w:type="dxa"/>
          </w:tcPr>
          <w:p w:rsidR="000D7638" w:rsidRPr="00207BC4" w:rsidRDefault="000D7638" w:rsidP="00FC33C2">
            <w:pPr>
              <w:pStyle w:val="2"/>
              <w:keepNext w:val="0"/>
              <w:jc w:val="center"/>
              <w:rPr>
                <w:bCs/>
                <w:sz w:val="24"/>
              </w:rPr>
            </w:pPr>
            <w:r w:rsidRPr="00207BC4">
              <w:rPr>
                <w:bCs/>
                <w:sz w:val="24"/>
              </w:rPr>
              <w:t>3</w:t>
            </w:r>
          </w:p>
        </w:tc>
        <w:tc>
          <w:tcPr>
            <w:tcW w:w="1008" w:type="dxa"/>
            <w:gridSpan w:val="2"/>
          </w:tcPr>
          <w:p w:rsidR="000D7638" w:rsidRPr="00207BC4" w:rsidRDefault="000D7638" w:rsidP="00FC33C2">
            <w:pPr>
              <w:pStyle w:val="2"/>
              <w:keepNext w:val="0"/>
              <w:jc w:val="center"/>
              <w:rPr>
                <w:bCs/>
                <w:sz w:val="24"/>
              </w:rPr>
            </w:pPr>
            <w:r w:rsidRPr="00207BC4">
              <w:rPr>
                <w:bCs/>
                <w:sz w:val="24"/>
              </w:rPr>
              <w:t>4</w:t>
            </w:r>
          </w:p>
        </w:tc>
        <w:tc>
          <w:tcPr>
            <w:tcW w:w="997" w:type="dxa"/>
            <w:gridSpan w:val="2"/>
          </w:tcPr>
          <w:p w:rsidR="000D7638" w:rsidRPr="00207BC4" w:rsidRDefault="000D7638" w:rsidP="00FC33C2">
            <w:pPr>
              <w:pStyle w:val="2"/>
              <w:keepNext w:val="0"/>
              <w:jc w:val="center"/>
              <w:rPr>
                <w:bCs/>
                <w:sz w:val="24"/>
              </w:rPr>
            </w:pPr>
            <w:r w:rsidRPr="00207BC4">
              <w:rPr>
                <w:bCs/>
                <w:sz w:val="24"/>
              </w:rPr>
              <w:t>5</w:t>
            </w:r>
          </w:p>
        </w:tc>
        <w:tc>
          <w:tcPr>
            <w:tcW w:w="996" w:type="dxa"/>
            <w:gridSpan w:val="2"/>
          </w:tcPr>
          <w:p w:rsidR="000D7638" w:rsidRPr="00207BC4" w:rsidRDefault="000D7638" w:rsidP="00FC33C2">
            <w:pPr>
              <w:pStyle w:val="2"/>
              <w:keepNext w:val="0"/>
              <w:jc w:val="center"/>
              <w:rPr>
                <w:bCs/>
                <w:sz w:val="24"/>
              </w:rPr>
            </w:pPr>
            <w:r w:rsidRPr="00207BC4">
              <w:rPr>
                <w:bCs/>
                <w:sz w:val="24"/>
              </w:rPr>
              <w:t>6</w:t>
            </w:r>
          </w:p>
        </w:tc>
        <w:tc>
          <w:tcPr>
            <w:tcW w:w="995" w:type="dxa"/>
            <w:gridSpan w:val="2"/>
          </w:tcPr>
          <w:p w:rsidR="000D7638" w:rsidRPr="00207BC4" w:rsidRDefault="000D7638" w:rsidP="00FC33C2">
            <w:pPr>
              <w:pStyle w:val="2"/>
              <w:keepNext w:val="0"/>
              <w:jc w:val="center"/>
              <w:rPr>
                <w:bCs/>
                <w:sz w:val="24"/>
              </w:rPr>
            </w:pPr>
            <w:r w:rsidRPr="00207BC4">
              <w:rPr>
                <w:bCs/>
                <w:sz w:val="24"/>
              </w:rPr>
              <w:t>7</w:t>
            </w:r>
          </w:p>
        </w:tc>
        <w:tc>
          <w:tcPr>
            <w:tcW w:w="982" w:type="dxa"/>
          </w:tcPr>
          <w:p w:rsidR="000D7638" w:rsidRPr="00207BC4" w:rsidRDefault="000D7638" w:rsidP="00FC33C2">
            <w:pPr>
              <w:pStyle w:val="2"/>
              <w:keepNext w:val="0"/>
              <w:jc w:val="center"/>
              <w:rPr>
                <w:bCs/>
                <w:sz w:val="24"/>
              </w:rPr>
            </w:pPr>
            <w:r w:rsidRPr="00207BC4">
              <w:rPr>
                <w:bCs/>
                <w:sz w:val="24"/>
              </w:rPr>
              <w:t>8</w:t>
            </w:r>
          </w:p>
        </w:tc>
        <w:tc>
          <w:tcPr>
            <w:tcW w:w="992" w:type="dxa"/>
          </w:tcPr>
          <w:p w:rsidR="000D7638" w:rsidRPr="00207BC4" w:rsidRDefault="000D7638" w:rsidP="00FC33C2">
            <w:pPr>
              <w:pStyle w:val="2"/>
              <w:keepNext w:val="0"/>
              <w:jc w:val="center"/>
              <w:rPr>
                <w:bCs/>
                <w:sz w:val="24"/>
              </w:rPr>
            </w:pPr>
            <w:r w:rsidRPr="00207BC4">
              <w:rPr>
                <w:bCs/>
                <w:sz w:val="24"/>
              </w:rPr>
              <w:t>9</w:t>
            </w:r>
          </w:p>
        </w:tc>
        <w:tc>
          <w:tcPr>
            <w:tcW w:w="992" w:type="dxa"/>
          </w:tcPr>
          <w:p w:rsidR="000D7638" w:rsidRPr="00207BC4" w:rsidRDefault="000D7638" w:rsidP="00FC33C2">
            <w:pPr>
              <w:pStyle w:val="2"/>
              <w:keepNext w:val="0"/>
              <w:jc w:val="center"/>
              <w:rPr>
                <w:bCs/>
                <w:sz w:val="24"/>
              </w:rPr>
            </w:pPr>
            <w:r w:rsidRPr="00207BC4">
              <w:rPr>
                <w:bCs/>
                <w:sz w:val="24"/>
              </w:rPr>
              <w:t>10</w:t>
            </w:r>
          </w:p>
        </w:tc>
      </w:tr>
      <w:tr w:rsidR="000D7638" w:rsidRPr="00207BC4" w:rsidTr="00FC33C2">
        <w:trPr>
          <w:cantSplit/>
        </w:trPr>
        <w:tc>
          <w:tcPr>
            <w:tcW w:w="15135" w:type="dxa"/>
            <w:gridSpan w:val="15"/>
          </w:tcPr>
          <w:p w:rsidR="000D7638" w:rsidRPr="00207BC4" w:rsidRDefault="000D7638" w:rsidP="00FC33C2">
            <w:pPr>
              <w:jc w:val="center"/>
              <w:outlineLvl w:val="1"/>
            </w:pPr>
            <w:r w:rsidRPr="00207BC4">
              <w:rPr>
                <w:bCs/>
              </w:rPr>
              <w:t>Подпрограмма 2 «Совершенствование муниципального управления в сфере юстиции</w:t>
            </w:r>
          </w:p>
        </w:tc>
      </w:tr>
      <w:tr w:rsidR="000D7638" w:rsidRPr="00207BC4" w:rsidTr="00FC33C2">
        <w:trPr>
          <w:cantSplit/>
        </w:trPr>
        <w:tc>
          <w:tcPr>
            <w:tcW w:w="675" w:type="dxa"/>
            <w:gridSpan w:val="2"/>
          </w:tcPr>
          <w:p w:rsidR="000D7638" w:rsidRPr="00207BC4" w:rsidRDefault="000D7638" w:rsidP="00CC1614">
            <w:pPr>
              <w:pStyle w:val="2"/>
              <w:keepNext w:val="0"/>
              <w:jc w:val="center"/>
              <w:rPr>
                <w:bCs/>
                <w:sz w:val="24"/>
              </w:rPr>
            </w:pPr>
            <w:r w:rsidRPr="00207BC4">
              <w:rPr>
                <w:bCs/>
                <w:sz w:val="24"/>
              </w:rPr>
              <w:t>1.</w:t>
            </w:r>
          </w:p>
        </w:tc>
        <w:tc>
          <w:tcPr>
            <w:tcW w:w="5652" w:type="dxa"/>
          </w:tcPr>
          <w:p w:rsidR="000D7638" w:rsidRPr="00207BC4" w:rsidRDefault="000D7638" w:rsidP="00FC33C2">
            <w:pPr>
              <w:jc w:val="both"/>
              <w:outlineLvl w:val="1"/>
            </w:pPr>
            <w:r w:rsidRPr="00207BC4">
              <w:t>обеспеченность судебных участков мировых судей Чувашской Республики зданиями или помещениями, соответствующими требованиям для отправления правосудия (процентов от общего количества судебных участков мировых судей Чувашской Республики)</w:t>
            </w:r>
          </w:p>
        </w:tc>
        <w:tc>
          <w:tcPr>
            <w:tcW w:w="1846" w:type="dxa"/>
            <w:vAlign w:val="center"/>
          </w:tcPr>
          <w:p w:rsidR="000D7638" w:rsidRPr="00207BC4" w:rsidRDefault="000D7638" w:rsidP="00FC33C2">
            <w:pPr>
              <w:widowControl w:val="0"/>
              <w:autoSpaceDE w:val="0"/>
              <w:autoSpaceDN w:val="0"/>
              <w:adjustRightInd w:val="0"/>
              <w:jc w:val="center"/>
            </w:pPr>
            <w:r w:rsidRPr="00207BC4">
              <w:t>%</w:t>
            </w:r>
          </w:p>
        </w:tc>
        <w:tc>
          <w:tcPr>
            <w:tcW w:w="996" w:type="dxa"/>
            <w:vAlign w:val="center"/>
          </w:tcPr>
          <w:p w:rsidR="000D7638" w:rsidRPr="00207BC4" w:rsidRDefault="000D7638" w:rsidP="00FC33C2">
            <w:pPr>
              <w:jc w:val="center"/>
            </w:pPr>
            <w:r w:rsidRPr="00207BC4">
              <w:t>-</w:t>
            </w:r>
          </w:p>
        </w:tc>
        <w:tc>
          <w:tcPr>
            <w:tcW w:w="997" w:type="dxa"/>
            <w:gridSpan w:val="2"/>
            <w:vAlign w:val="center"/>
          </w:tcPr>
          <w:p w:rsidR="000D7638" w:rsidRPr="00207BC4" w:rsidRDefault="000D7638" w:rsidP="00FC33C2">
            <w:pPr>
              <w:jc w:val="center"/>
            </w:pPr>
            <w:r w:rsidRPr="00207BC4">
              <w:t>-</w:t>
            </w:r>
          </w:p>
        </w:tc>
        <w:tc>
          <w:tcPr>
            <w:tcW w:w="996" w:type="dxa"/>
            <w:gridSpan w:val="2"/>
            <w:vAlign w:val="center"/>
          </w:tcPr>
          <w:p w:rsidR="000D7638" w:rsidRPr="00207BC4" w:rsidRDefault="000D7638" w:rsidP="00FC33C2">
            <w:pPr>
              <w:jc w:val="center"/>
            </w:pPr>
            <w:r w:rsidRPr="00207BC4">
              <w:t>-</w:t>
            </w:r>
          </w:p>
        </w:tc>
        <w:tc>
          <w:tcPr>
            <w:tcW w:w="995" w:type="dxa"/>
            <w:gridSpan w:val="2"/>
            <w:vAlign w:val="center"/>
          </w:tcPr>
          <w:p w:rsidR="000D7638" w:rsidRPr="00207BC4" w:rsidRDefault="000D7638" w:rsidP="00FC33C2">
            <w:pPr>
              <w:widowControl w:val="0"/>
              <w:autoSpaceDE w:val="0"/>
              <w:autoSpaceDN w:val="0"/>
              <w:adjustRightInd w:val="0"/>
              <w:jc w:val="center"/>
            </w:pPr>
            <w:r w:rsidRPr="00207BC4">
              <w:t>100</w:t>
            </w:r>
          </w:p>
        </w:tc>
        <w:tc>
          <w:tcPr>
            <w:tcW w:w="994" w:type="dxa"/>
            <w:gridSpan w:val="2"/>
            <w:vAlign w:val="center"/>
          </w:tcPr>
          <w:p w:rsidR="000D7638" w:rsidRPr="00207BC4" w:rsidRDefault="000D7638" w:rsidP="00FC33C2">
            <w:pPr>
              <w:widowControl w:val="0"/>
              <w:autoSpaceDE w:val="0"/>
              <w:autoSpaceDN w:val="0"/>
              <w:adjustRightInd w:val="0"/>
              <w:jc w:val="center"/>
            </w:pPr>
            <w:r w:rsidRPr="00207BC4">
              <w:t>100</w:t>
            </w:r>
          </w:p>
        </w:tc>
        <w:tc>
          <w:tcPr>
            <w:tcW w:w="992" w:type="dxa"/>
            <w:vAlign w:val="center"/>
          </w:tcPr>
          <w:p w:rsidR="000D7638" w:rsidRPr="00207BC4" w:rsidRDefault="000D7638" w:rsidP="00FC33C2">
            <w:pPr>
              <w:widowControl w:val="0"/>
              <w:autoSpaceDE w:val="0"/>
              <w:autoSpaceDN w:val="0"/>
              <w:adjustRightInd w:val="0"/>
              <w:jc w:val="center"/>
            </w:pPr>
            <w:r w:rsidRPr="00207BC4">
              <w:t>100</w:t>
            </w:r>
          </w:p>
        </w:tc>
        <w:tc>
          <w:tcPr>
            <w:tcW w:w="992" w:type="dxa"/>
            <w:vAlign w:val="center"/>
          </w:tcPr>
          <w:p w:rsidR="000D7638" w:rsidRPr="00207BC4" w:rsidRDefault="000D7638" w:rsidP="00FC33C2">
            <w:pPr>
              <w:widowControl w:val="0"/>
              <w:autoSpaceDE w:val="0"/>
              <w:autoSpaceDN w:val="0"/>
              <w:adjustRightInd w:val="0"/>
              <w:jc w:val="center"/>
            </w:pPr>
            <w:r w:rsidRPr="00207BC4">
              <w:t>100</w:t>
            </w:r>
          </w:p>
        </w:tc>
      </w:tr>
      <w:tr w:rsidR="000D7638" w:rsidRPr="00207BC4" w:rsidTr="00FC33C2">
        <w:trPr>
          <w:cantSplit/>
        </w:trPr>
        <w:tc>
          <w:tcPr>
            <w:tcW w:w="675" w:type="dxa"/>
            <w:gridSpan w:val="2"/>
          </w:tcPr>
          <w:p w:rsidR="000D7638" w:rsidRPr="00207BC4" w:rsidRDefault="000D7638" w:rsidP="00FC33C2">
            <w:pPr>
              <w:pStyle w:val="2"/>
              <w:keepNext w:val="0"/>
              <w:jc w:val="center"/>
              <w:rPr>
                <w:bCs/>
                <w:sz w:val="24"/>
              </w:rPr>
            </w:pPr>
            <w:r w:rsidRPr="00207BC4">
              <w:rPr>
                <w:bCs/>
                <w:sz w:val="24"/>
              </w:rPr>
              <w:t>2.</w:t>
            </w:r>
          </w:p>
        </w:tc>
        <w:tc>
          <w:tcPr>
            <w:tcW w:w="5652" w:type="dxa"/>
          </w:tcPr>
          <w:p w:rsidR="000D7638" w:rsidRPr="00207BC4" w:rsidRDefault="000D7638" w:rsidP="00FC33C2">
            <w:pPr>
              <w:jc w:val="both"/>
              <w:outlineLvl w:val="1"/>
            </w:pPr>
            <w:r w:rsidRPr="00207BC4">
              <w:t>срок предоставления информации органами записи актов гражданского состояния гражданам и юридическим лицам (дней)</w:t>
            </w:r>
          </w:p>
        </w:tc>
        <w:tc>
          <w:tcPr>
            <w:tcW w:w="1846" w:type="dxa"/>
            <w:vAlign w:val="center"/>
          </w:tcPr>
          <w:p w:rsidR="000D7638" w:rsidRPr="00207BC4" w:rsidRDefault="000D7638" w:rsidP="00FC33C2">
            <w:pPr>
              <w:widowControl w:val="0"/>
              <w:autoSpaceDE w:val="0"/>
              <w:autoSpaceDN w:val="0"/>
              <w:adjustRightInd w:val="0"/>
              <w:jc w:val="center"/>
            </w:pPr>
            <w:r w:rsidRPr="00207BC4">
              <w:t>кол-во дней</w:t>
            </w:r>
          </w:p>
        </w:tc>
        <w:tc>
          <w:tcPr>
            <w:tcW w:w="996" w:type="dxa"/>
            <w:vAlign w:val="center"/>
          </w:tcPr>
          <w:p w:rsidR="000D7638" w:rsidRPr="00207BC4" w:rsidRDefault="000D7638" w:rsidP="00FC33C2">
            <w:pPr>
              <w:jc w:val="center"/>
            </w:pPr>
            <w:r w:rsidRPr="00207BC4">
              <w:t>-</w:t>
            </w:r>
          </w:p>
        </w:tc>
        <w:tc>
          <w:tcPr>
            <w:tcW w:w="997" w:type="dxa"/>
            <w:gridSpan w:val="2"/>
            <w:vAlign w:val="center"/>
          </w:tcPr>
          <w:p w:rsidR="000D7638" w:rsidRPr="00207BC4" w:rsidRDefault="000D7638" w:rsidP="00FC33C2">
            <w:pPr>
              <w:jc w:val="center"/>
            </w:pPr>
            <w:r w:rsidRPr="00207BC4">
              <w:t>-</w:t>
            </w:r>
          </w:p>
        </w:tc>
        <w:tc>
          <w:tcPr>
            <w:tcW w:w="996" w:type="dxa"/>
            <w:gridSpan w:val="2"/>
            <w:vAlign w:val="center"/>
          </w:tcPr>
          <w:p w:rsidR="000D7638" w:rsidRPr="00207BC4" w:rsidRDefault="000D7638" w:rsidP="00FC33C2">
            <w:pPr>
              <w:jc w:val="center"/>
            </w:pPr>
            <w:r w:rsidRPr="00207BC4">
              <w:t>-</w:t>
            </w:r>
          </w:p>
        </w:tc>
        <w:tc>
          <w:tcPr>
            <w:tcW w:w="995" w:type="dxa"/>
            <w:gridSpan w:val="2"/>
            <w:vAlign w:val="center"/>
          </w:tcPr>
          <w:p w:rsidR="000D7638" w:rsidRPr="00207BC4" w:rsidRDefault="000D7638" w:rsidP="00FC33C2">
            <w:pPr>
              <w:jc w:val="center"/>
              <w:rPr>
                <w:highlight w:val="yellow"/>
              </w:rPr>
            </w:pPr>
            <w:r w:rsidRPr="00207BC4">
              <w:t>9</w:t>
            </w:r>
          </w:p>
        </w:tc>
        <w:tc>
          <w:tcPr>
            <w:tcW w:w="994" w:type="dxa"/>
            <w:gridSpan w:val="2"/>
            <w:vAlign w:val="center"/>
          </w:tcPr>
          <w:p w:rsidR="000D7638" w:rsidRPr="00207BC4" w:rsidRDefault="000D7638" w:rsidP="00FC33C2">
            <w:pPr>
              <w:jc w:val="center"/>
            </w:pPr>
            <w:r w:rsidRPr="00207BC4">
              <w:t>8</w:t>
            </w:r>
          </w:p>
        </w:tc>
        <w:tc>
          <w:tcPr>
            <w:tcW w:w="992" w:type="dxa"/>
            <w:vAlign w:val="center"/>
          </w:tcPr>
          <w:p w:rsidR="000D7638" w:rsidRPr="00207BC4" w:rsidRDefault="000D7638" w:rsidP="00FC33C2">
            <w:pPr>
              <w:jc w:val="center"/>
            </w:pPr>
            <w:r w:rsidRPr="00207BC4">
              <w:t>8</w:t>
            </w:r>
          </w:p>
        </w:tc>
        <w:tc>
          <w:tcPr>
            <w:tcW w:w="992" w:type="dxa"/>
            <w:vAlign w:val="center"/>
          </w:tcPr>
          <w:p w:rsidR="000D7638" w:rsidRPr="00207BC4" w:rsidRDefault="000D7638" w:rsidP="00FC33C2">
            <w:pPr>
              <w:jc w:val="center"/>
            </w:pPr>
            <w:r w:rsidRPr="00207BC4">
              <w:t>7</w:t>
            </w:r>
          </w:p>
        </w:tc>
      </w:tr>
      <w:tr w:rsidR="000D7638" w:rsidRPr="00207BC4" w:rsidTr="00FC33C2">
        <w:trPr>
          <w:cantSplit/>
        </w:trPr>
        <w:tc>
          <w:tcPr>
            <w:tcW w:w="675" w:type="dxa"/>
            <w:gridSpan w:val="2"/>
          </w:tcPr>
          <w:p w:rsidR="000D7638" w:rsidRPr="00207BC4" w:rsidRDefault="000D7638" w:rsidP="00FC33C2">
            <w:pPr>
              <w:pStyle w:val="2"/>
              <w:keepNext w:val="0"/>
              <w:jc w:val="center"/>
              <w:rPr>
                <w:bCs/>
                <w:sz w:val="24"/>
              </w:rPr>
            </w:pPr>
            <w:r w:rsidRPr="00207BC4">
              <w:rPr>
                <w:bCs/>
                <w:sz w:val="24"/>
              </w:rPr>
              <w:t>3.</w:t>
            </w:r>
          </w:p>
        </w:tc>
        <w:tc>
          <w:tcPr>
            <w:tcW w:w="5652" w:type="dxa"/>
          </w:tcPr>
          <w:p w:rsidR="000D7638" w:rsidRPr="00207BC4" w:rsidRDefault="000D7638" w:rsidP="00FC33C2">
            <w:pPr>
              <w:jc w:val="both"/>
              <w:outlineLvl w:val="1"/>
            </w:pPr>
            <w:r w:rsidRPr="00207BC4">
              <w:t>наполняемость электронной базы данных актов гражданского состояния, поддержка ее в актуальном состоянии и обеспечение сохранности (процентов)</w:t>
            </w:r>
          </w:p>
        </w:tc>
        <w:tc>
          <w:tcPr>
            <w:tcW w:w="1846" w:type="dxa"/>
            <w:vAlign w:val="center"/>
          </w:tcPr>
          <w:p w:rsidR="000D7638" w:rsidRPr="00207BC4" w:rsidRDefault="000D7638" w:rsidP="00FC33C2">
            <w:pPr>
              <w:jc w:val="center"/>
            </w:pPr>
            <w:r w:rsidRPr="00207BC4">
              <w:t>%</w:t>
            </w:r>
          </w:p>
        </w:tc>
        <w:tc>
          <w:tcPr>
            <w:tcW w:w="996" w:type="dxa"/>
            <w:vAlign w:val="center"/>
          </w:tcPr>
          <w:p w:rsidR="000D7638" w:rsidRPr="00207BC4" w:rsidRDefault="000D7638" w:rsidP="00FC33C2">
            <w:pPr>
              <w:jc w:val="center"/>
            </w:pPr>
            <w:r w:rsidRPr="00207BC4">
              <w:t>-</w:t>
            </w:r>
          </w:p>
        </w:tc>
        <w:tc>
          <w:tcPr>
            <w:tcW w:w="997" w:type="dxa"/>
            <w:gridSpan w:val="2"/>
            <w:vAlign w:val="center"/>
          </w:tcPr>
          <w:p w:rsidR="000D7638" w:rsidRPr="00207BC4" w:rsidRDefault="000D7638" w:rsidP="00FC33C2">
            <w:pPr>
              <w:jc w:val="center"/>
            </w:pPr>
            <w:r w:rsidRPr="00207BC4">
              <w:t>-</w:t>
            </w:r>
          </w:p>
        </w:tc>
        <w:tc>
          <w:tcPr>
            <w:tcW w:w="996" w:type="dxa"/>
            <w:gridSpan w:val="2"/>
            <w:vAlign w:val="center"/>
          </w:tcPr>
          <w:p w:rsidR="000D7638" w:rsidRPr="00207BC4" w:rsidRDefault="000D7638" w:rsidP="00FC33C2">
            <w:pPr>
              <w:jc w:val="center"/>
            </w:pPr>
            <w:r w:rsidRPr="00207BC4">
              <w:t>-</w:t>
            </w:r>
          </w:p>
        </w:tc>
        <w:tc>
          <w:tcPr>
            <w:tcW w:w="995" w:type="dxa"/>
            <w:gridSpan w:val="2"/>
            <w:vAlign w:val="center"/>
          </w:tcPr>
          <w:p w:rsidR="000D7638" w:rsidRPr="00207BC4" w:rsidRDefault="000D7638" w:rsidP="00FC33C2">
            <w:pPr>
              <w:widowControl w:val="0"/>
              <w:autoSpaceDE w:val="0"/>
              <w:autoSpaceDN w:val="0"/>
              <w:adjustRightInd w:val="0"/>
              <w:jc w:val="center"/>
            </w:pPr>
            <w:r w:rsidRPr="00207BC4">
              <w:t>100</w:t>
            </w:r>
          </w:p>
        </w:tc>
        <w:tc>
          <w:tcPr>
            <w:tcW w:w="994" w:type="dxa"/>
            <w:gridSpan w:val="2"/>
            <w:vAlign w:val="center"/>
          </w:tcPr>
          <w:p w:rsidR="000D7638" w:rsidRPr="00207BC4" w:rsidRDefault="000D7638" w:rsidP="00FC33C2">
            <w:pPr>
              <w:widowControl w:val="0"/>
              <w:autoSpaceDE w:val="0"/>
              <w:autoSpaceDN w:val="0"/>
              <w:adjustRightInd w:val="0"/>
              <w:jc w:val="center"/>
            </w:pPr>
            <w:r w:rsidRPr="00207BC4">
              <w:t>100</w:t>
            </w:r>
          </w:p>
        </w:tc>
        <w:tc>
          <w:tcPr>
            <w:tcW w:w="992" w:type="dxa"/>
            <w:vAlign w:val="center"/>
          </w:tcPr>
          <w:p w:rsidR="000D7638" w:rsidRPr="00207BC4" w:rsidRDefault="000D7638" w:rsidP="00FC33C2">
            <w:pPr>
              <w:widowControl w:val="0"/>
              <w:autoSpaceDE w:val="0"/>
              <w:autoSpaceDN w:val="0"/>
              <w:adjustRightInd w:val="0"/>
              <w:jc w:val="center"/>
            </w:pPr>
            <w:r w:rsidRPr="00207BC4">
              <w:t>100</w:t>
            </w:r>
          </w:p>
        </w:tc>
        <w:tc>
          <w:tcPr>
            <w:tcW w:w="992" w:type="dxa"/>
            <w:vAlign w:val="center"/>
          </w:tcPr>
          <w:p w:rsidR="000D7638" w:rsidRPr="00207BC4" w:rsidRDefault="000D7638" w:rsidP="00FC33C2">
            <w:pPr>
              <w:widowControl w:val="0"/>
              <w:autoSpaceDE w:val="0"/>
              <w:autoSpaceDN w:val="0"/>
              <w:adjustRightInd w:val="0"/>
              <w:jc w:val="center"/>
            </w:pPr>
            <w:r w:rsidRPr="00207BC4">
              <w:t>100</w:t>
            </w:r>
          </w:p>
        </w:tc>
      </w:tr>
      <w:tr w:rsidR="000D7638" w:rsidRPr="00207BC4" w:rsidTr="00FC33C2">
        <w:trPr>
          <w:cantSplit/>
        </w:trPr>
        <w:tc>
          <w:tcPr>
            <w:tcW w:w="675" w:type="dxa"/>
            <w:gridSpan w:val="2"/>
          </w:tcPr>
          <w:p w:rsidR="000D7638" w:rsidRPr="00207BC4" w:rsidRDefault="000D7638" w:rsidP="00FC33C2">
            <w:pPr>
              <w:pStyle w:val="2"/>
              <w:keepNext w:val="0"/>
              <w:jc w:val="center"/>
              <w:rPr>
                <w:bCs/>
                <w:sz w:val="24"/>
              </w:rPr>
            </w:pPr>
            <w:r w:rsidRPr="00207BC4">
              <w:rPr>
                <w:bCs/>
                <w:sz w:val="24"/>
              </w:rPr>
              <w:t>4.</w:t>
            </w:r>
          </w:p>
        </w:tc>
        <w:tc>
          <w:tcPr>
            <w:tcW w:w="5652" w:type="dxa"/>
          </w:tcPr>
          <w:p w:rsidR="000D7638" w:rsidRPr="00207BC4" w:rsidRDefault="000D7638" w:rsidP="00FC33C2">
            <w:pPr>
              <w:jc w:val="both"/>
              <w:outlineLvl w:val="1"/>
            </w:pPr>
            <w:r w:rsidRPr="00207BC4">
              <w:t>Предоставление государственных услуг в сфере государственной регистрации актов гражданского состояния в электронном виде (доля заявлений о государственной регистрации актов гражданского состояния и совершении иных юридически значимых действий, поступивших в электронном виде, в общем количестве поступивших заявлений)</w:t>
            </w:r>
          </w:p>
        </w:tc>
        <w:tc>
          <w:tcPr>
            <w:tcW w:w="1846" w:type="dxa"/>
            <w:vAlign w:val="center"/>
          </w:tcPr>
          <w:p w:rsidR="000D7638" w:rsidRPr="00207BC4" w:rsidRDefault="000D7638" w:rsidP="00FC33C2">
            <w:pPr>
              <w:jc w:val="center"/>
            </w:pPr>
            <w:r w:rsidRPr="00207BC4">
              <w:t>%</w:t>
            </w:r>
          </w:p>
        </w:tc>
        <w:tc>
          <w:tcPr>
            <w:tcW w:w="996" w:type="dxa"/>
            <w:vAlign w:val="center"/>
          </w:tcPr>
          <w:p w:rsidR="000D7638" w:rsidRPr="00207BC4" w:rsidRDefault="000D7638" w:rsidP="00FC33C2">
            <w:pPr>
              <w:jc w:val="center"/>
            </w:pPr>
            <w:r w:rsidRPr="00207BC4">
              <w:t>-</w:t>
            </w:r>
          </w:p>
        </w:tc>
        <w:tc>
          <w:tcPr>
            <w:tcW w:w="997" w:type="dxa"/>
            <w:gridSpan w:val="2"/>
            <w:vAlign w:val="center"/>
          </w:tcPr>
          <w:p w:rsidR="000D7638" w:rsidRPr="00207BC4" w:rsidRDefault="000D7638" w:rsidP="00FC33C2">
            <w:pPr>
              <w:jc w:val="center"/>
            </w:pPr>
            <w:r w:rsidRPr="00207BC4">
              <w:t>-</w:t>
            </w:r>
          </w:p>
        </w:tc>
        <w:tc>
          <w:tcPr>
            <w:tcW w:w="996" w:type="dxa"/>
            <w:gridSpan w:val="2"/>
            <w:vAlign w:val="center"/>
          </w:tcPr>
          <w:p w:rsidR="000D7638" w:rsidRPr="00207BC4" w:rsidRDefault="000D7638" w:rsidP="00FC33C2">
            <w:pPr>
              <w:jc w:val="center"/>
            </w:pPr>
            <w:r w:rsidRPr="00207BC4">
              <w:t>-</w:t>
            </w:r>
          </w:p>
        </w:tc>
        <w:tc>
          <w:tcPr>
            <w:tcW w:w="995" w:type="dxa"/>
            <w:gridSpan w:val="2"/>
            <w:vAlign w:val="center"/>
          </w:tcPr>
          <w:p w:rsidR="000D7638" w:rsidRPr="00207BC4" w:rsidRDefault="000D7638" w:rsidP="00FC33C2">
            <w:pPr>
              <w:jc w:val="center"/>
              <w:rPr>
                <w:highlight w:val="yellow"/>
              </w:rPr>
            </w:pPr>
            <w:r w:rsidRPr="00207BC4">
              <w:t>9</w:t>
            </w:r>
          </w:p>
        </w:tc>
        <w:tc>
          <w:tcPr>
            <w:tcW w:w="994" w:type="dxa"/>
            <w:gridSpan w:val="2"/>
            <w:vAlign w:val="center"/>
          </w:tcPr>
          <w:p w:rsidR="000D7638" w:rsidRPr="00207BC4" w:rsidRDefault="000D7638" w:rsidP="00FC33C2">
            <w:pPr>
              <w:jc w:val="center"/>
            </w:pPr>
            <w:r w:rsidRPr="00207BC4">
              <w:t>8</w:t>
            </w:r>
          </w:p>
        </w:tc>
        <w:tc>
          <w:tcPr>
            <w:tcW w:w="992" w:type="dxa"/>
            <w:vAlign w:val="center"/>
          </w:tcPr>
          <w:p w:rsidR="000D7638" w:rsidRPr="00207BC4" w:rsidRDefault="000D7638" w:rsidP="00FC33C2">
            <w:pPr>
              <w:jc w:val="center"/>
            </w:pPr>
            <w:r w:rsidRPr="00207BC4">
              <w:t>8</w:t>
            </w:r>
          </w:p>
        </w:tc>
        <w:tc>
          <w:tcPr>
            <w:tcW w:w="992" w:type="dxa"/>
            <w:vAlign w:val="center"/>
          </w:tcPr>
          <w:p w:rsidR="000D7638" w:rsidRPr="00207BC4" w:rsidRDefault="000D7638" w:rsidP="00FC33C2">
            <w:pPr>
              <w:jc w:val="center"/>
            </w:pPr>
            <w:r w:rsidRPr="00207BC4">
              <w:t>7</w:t>
            </w:r>
          </w:p>
        </w:tc>
      </w:tr>
    </w:tbl>
    <w:p w:rsidR="003C2AF8" w:rsidRPr="00207BC4" w:rsidRDefault="003C2AF8" w:rsidP="003C2AF8">
      <w:pPr>
        <w:suppressAutoHyphens/>
        <w:spacing w:line="100" w:lineRule="atLeast"/>
        <w:ind w:left="142"/>
        <w:jc w:val="center"/>
        <w:rPr>
          <w:kern w:val="1"/>
          <w:lang w:eastAsia="hi-IN"/>
        </w:rPr>
        <w:sectPr w:rsidR="003C2AF8" w:rsidRPr="00207BC4" w:rsidSect="00207BC4">
          <w:pgSz w:w="16838" w:h="11906" w:orient="landscape"/>
          <w:pgMar w:top="1701" w:right="851" w:bottom="851" w:left="851" w:header="709" w:footer="709" w:gutter="0"/>
          <w:cols w:space="708"/>
          <w:docGrid w:linePitch="360"/>
        </w:sectPr>
      </w:pPr>
      <w:r w:rsidRPr="00207BC4">
        <w:rPr>
          <w:kern w:val="1"/>
          <w:lang w:eastAsia="hi-IN"/>
        </w:rPr>
        <w:t>__</w:t>
      </w:r>
      <w:r w:rsidR="00207BC4">
        <w:rPr>
          <w:kern w:val="1"/>
          <w:lang w:eastAsia="hi-IN"/>
        </w:rPr>
        <w:t>_____________________________</w:t>
      </w:r>
      <w:r w:rsidRPr="00207BC4">
        <w:rPr>
          <w:kern w:val="1"/>
          <w:lang w:eastAsia="hi-IN"/>
        </w:rPr>
        <w:t>____________________</w:t>
      </w:r>
    </w:p>
    <w:p w:rsidR="003C2AF8" w:rsidRPr="00207BC4" w:rsidRDefault="003C2AF8" w:rsidP="00207BC4">
      <w:pPr>
        <w:pStyle w:val="ConsPlusNormal"/>
        <w:ind w:left="9639"/>
        <w:outlineLvl w:val="2"/>
        <w:rPr>
          <w:rFonts w:ascii="Times New Roman" w:hAnsi="Times New Roman" w:cs="Times New Roman"/>
          <w:sz w:val="24"/>
          <w:szCs w:val="24"/>
        </w:rPr>
      </w:pPr>
      <w:r w:rsidRPr="00207BC4">
        <w:rPr>
          <w:rFonts w:ascii="Times New Roman" w:hAnsi="Times New Roman" w:cs="Times New Roman"/>
          <w:sz w:val="24"/>
          <w:szCs w:val="24"/>
        </w:rPr>
        <w:lastRenderedPageBreak/>
        <w:t>Приложение № 2</w:t>
      </w:r>
    </w:p>
    <w:p w:rsidR="003C2AF8" w:rsidRPr="00207BC4" w:rsidRDefault="003C2AF8" w:rsidP="00207BC4">
      <w:pPr>
        <w:pStyle w:val="ConsPlusNormal"/>
        <w:ind w:left="9639"/>
        <w:rPr>
          <w:rFonts w:ascii="Times New Roman" w:hAnsi="Times New Roman" w:cs="Times New Roman"/>
          <w:sz w:val="24"/>
          <w:szCs w:val="24"/>
        </w:rPr>
      </w:pPr>
      <w:r w:rsidRPr="00207BC4">
        <w:rPr>
          <w:rFonts w:ascii="Times New Roman" w:hAnsi="Times New Roman" w:cs="Times New Roman"/>
          <w:sz w:val="24"/>
          <w:szCs w:val="24"/>
        </w:rPr>
        <w:t xml:space="preserve">к </w:t>
      </w:r>
      <w:r w:rsidR="00CE545E" w:rsidRPr="00207BC4">
        <w:rPr>
          <w:rFonts w:ascii="Times New Roman" w:hAnsi="Times New Roman" w:cs="Times New Roman"/>
          <w:sz w:val="24"/>
          <w:szCs w:val="24"/>
        </w:rPr>
        <w:t>п</w:t>
      </w:r>
      <w:r w:rsidRPr="00207BC4">
        <w:rPr>
          <w:rFonts w:ascii="Times New Roman" w:hAnsi="Times New Roman" w:cs="Times New Roman"/>
          <w:sz w:val="24"/>
          <w:szCs w:val="24"/>
        </w:rPr>
        <w:t>одпрограмме «Совершенствование</w:t>
      </w:r>
      <w:r w:rsidR="00CE545E" w:rsidRPr="00207BC4">
        <w:rPr>
          <w:rFonts w:ascii="Times New Roman" w:hAnsi="Times New Roman" w:cs="Times New Roman"/>
          <w:sz w:val="24"/>
          <w:szCs w:val="24"/>
        </w:rPr>
        <w:t xml:space="preserve"> </w:t>
      </w:r>
      <w:r w:rsidRPr="00207BC4">
        <w:rPr>
          <w:rFonts w:ascii="Times New Roman" w:hAnsi="Times New Roman" w:cs="Times New Roman"/>
          <w:sz w:val="24"/>
          <w:szCs w:val="24"/>
        </w:rPr>
        <w:t>муниципального</w:t>
      </w:r>
      <w:r w:rsidR="00CE545E" w:rsidRPr="00207BC4">
        <w:rPr>
          <w:rFonts w:ascii="Times New Roman" w:hAnsi="Times New Roman" w:cs="Times New Roman"/>
          <w:sz w:val="24"/>
          <w:szCs w:val="24"/>
        </w:rPr>
        <w:t xml:space="preserve"> </w:t>
      </w:r>
      <w:r w:rsidRPr="00207BC4">
        <w:rPr>
          <w:rFonts w:ascii="Times New Roman" w:hAnsi="Times New Roman" w:cs="Times New Roman"/>
          <w:sz w:val="24"/>
          <w:szCs w:val="24"/>
        </w:rPr>
        <w:t xml:space="preserve">управления в сфере юстиции» </w:t>
      </w:r>
    </w:p>
    <w:p w:rsidR="003C2AF8" w:rsidRPr="00207BC4" w:rsidRDefault="003C2AF8" w:rsidP="00332627">
      <w:pPr>
        <w:pStyle w:val="ConsPlusNormal"/>
        <w:ind w:left="10348"/>
        <w:rPr>
          <w:rFonts w:ascii="Times New Roman" w:hAnsi="Times New Roman" w:cs="Times New Roman"/>
          <w:sz w:val="24"/>
          <w:szCs w:val="24"/>
        </w:rPr>
      </w:pPr>
    </w:p>
    <w:p w:rsidR="003C2AF8" w:rsidRPr="00207BC4" w:rsidRDefault="003C2AF8" w:rsidP="00332627">
      <w:pPr>
        <w:widowControl w:val="0"/>
        <w:tabs>
          <w:tab w:val="left" w:pos="2355"/>
          <w:tab w:val="left" w:pos="3345"/>
          <w:tab w:val="center" w:pos="5272"/>
          <w:tab w:val="center" w:pos="7285"/>
        </w:tabs>
        <w:suppressAutoHyphens/>
        <w:overflowPunct w:val="0"/>
        <w:autoSpaceDE w:val="0"/>
        <w:autoSpaceDN w:val="0"/>
        <w:adjustRightInd w:val="0"/>
        <w:jc w:val="center"/>
        <w:textAlignment w:val="baseline"/>
        <w:rPr>
          <w:lang w:eastAsia="zh-CN"/>
        </w:rPr>
      </w:pPr>
      <w:r w:rsidRPr="00207BC4">
        <w:rPr>
          <w:lang w:eastAsia="zh-CN"/>
        </w:rPr>
        <w:t>РЕСУРСНОЕ ОБЕСПЕЧЕНИЕ</w:t>
      </w:r>
    </w:p>
    <w:p w:rsidR="003C2AF8" w:rsidRPr="00207BC4" w:rsidRDefault="003C2AF8" w:rsidP="00332627">
      <w:pPr>
        <w:widowControl w:val="0"/>
        <w:tabs>
          <w:tab w:val="left" w:pos="1560"/>
          <w:tab w:val="left" w:pos="1815"/>
          <w:tab w:val="center" w:pos="5272"/>
          <w:tab w:val="center" w:pos="7285"/>
        </w:tabs>
        <w:suppressAutoHyphens/>
        <w:overflowPunct w:val="0"/>
        <w:autoSpaceDE w:val="0"/>
        <w:autoSpaceDN w:val="0"/>
        <w:adjustRightInd w:val="0"/>
        <w:jc w:val="center"/>
        <w:textAlignment w:val="baseline"/>
        <w:rPr>
          <w:lang w:eastAsia="zh-CN"/>
        </w:rPr>
      </w:pPr>
      <w:r w:rsidRPr="00207BC4">
        <w:rPr>
          <w:lang w:eastAsia="zh-CN"/>
        </w:rPr>
        <w:t>РЕАЛИЗАЦИИ ПОДПРОГРАММЫ ЗА СЧЕТ ВСЕХ СРЕДСТВ</w:t>
      </w:r>
    </w:p>
    <w:p w:rsidR="003C2AF8" w:rsidRPr="00207BC4" w:rsidRDefault="003C2AF8" w:rsidP="00332627">
      <w:pPr>
        <w:widowControl w:val="0"/>
        <w:tabs>
          <w:tab w:val="left" w:pos="1560"/>
          <w:tab w:val="left" w:pos="1815"/>
          <w:tab w:val="center" w:pos="5272"/>
          <w:tab w:val="center" w:pos="7285"/>
        </w:tabs>
        <w:suppressAutoHyphens/>
        <w:overflowPunct w:val="0"/>
        <w:autoSpaceDE w:val="0"/>
        <w:autoSpaceDN w:val="0"/>
        <w:adjustRightInd w:val="0"/>
        <w:jc w:val="center"/>
        <w:textAlignment w:val="baseline"/>
        <w:rPr>
          <w:lang w:eastAsia="zh-CN"/>
        </w:rPr>
      </w:pPr>
      <w:r w:rsidRPr="00207BC4">
        <w:rPr>
          <w:lang w:eastAsia="zh-CN"/>
        </w:rPr>
        <w:t>ИСТОЧНИКОВ ФИНАНСИРОВАНИЯ</w:t>
      </w:r>
    </w:p>
    <w:p w:rsidR="003C2AF8" w:rsidRPr="00207BC4" w:rsidRDefault="003C2AF8" w:rsidP="00332627">
      <w:pPr>
        <w:suppressAutoHyphens/>
        <w:overflowPunct w:val="0"/>
        <w:autoSpaceDE w:val="0"/>
        <w:jc w:val="center"/>
        <w:textAlignment w:val="baseline"/>
        <w:rPr>
          <w:lang w:eastAsia="zh-CN"/>
        </w:rPr>
      </w:pPr>
    </w:p>
    <w:tbl>
      <w:tblPr>
        <w:tblW w:w="1573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276"/>
        <w:gridCol w:w="1701"/>
        <w:gridCol w:w="1149"/>
        <w:gridCol w:w="1370"/>
        <w:gridCol w:w="532"/>
        <w:gridCol w:w="592"/>
        <w:gridCol w:w="1402"/>
        <w:gridCol w:w="701"/>
        <w:gridCol w:w="987"/>
        <w:gridCol w:w="987"/>
        <w:gridCol w:w="987"/>
        <w:gridCol w:w="964"/>
        <w:gridCol w:w="982"/>
        <w:gridCol w:w="981"/>
        <w:gridCol w:w="1123"/>
      </w:tblGrid>
      <w:tr w:rsidR="00207BC4" w:rsidRPr="00207BC4" w:rsidTr="00207BC4">
        <w:trPr>
          <w:trHeight w:val="737"/>
          <w:tblCellSpacing w:w="5" w:type="nil"/>
          <w:jc w:val="center"/>
        </w:trPr>
        <w:tc>
          <w:tcPr>
            <w:tcW w:w="1276" w:type="dxa"/>
            <w:vMerge w:val="restart"/>
            <w:shd w:val="clear" w:color="auto" w:fill="auto"/>
          </w:tcPr>
          <w:p w:rsidR="008402E2" w:rsidRPr="00207BC4" w:rsidRDefault="008402E2" w:rsidP="007924AB">
            <w:pPr>
              <w:jc w:val="center"/>
            </w:pPr>
            <w:r w:rsidRPr="00207BC4">
              <w:t>Статус</w:t>
            </w:r>
          </w:p>
        </w:tc>
        <w:tc>
          <w:tcPr>
            <w:tcW w:w="1701" w:type="dxa"/>
            <w:vMerge w:val="restart"/>
            <w:shd w:val="clear" w:color="auto" w:fill="auto"/>
          </w:tcPr>
          <w:p w:rsidR="008402E2" w:rsidRPr="00207BC4" w:rsidRDefault="008402E2" w:rsidP="007924AB">
            <w:pPr>
              <w:jc w:val="center"/>
            </w:pPr>
            <w:r w:rsidRPr="00207BC4">
              <w:t xml:space="preserve">Наименование </w:t>
            </w:r>
            <w:r w:rsidRPr="00207BC4">
              <w:rPr>
                <w:spacing w:val="-6"/>
              </w:rPr>
              <w:t>Подпрограммы муниципальной</w:t>
            </w:r>
            <w:r w:rsidRPr="00207BC4">
              <w:t xml:space="preserve"> программы города Чебоксары, основного мероприятия и мероприятия</w:t>
            </w:r>
          </w:p>
        </w:tc>
        <w:tc>
          <w:tcPr>
            <w:tcW w:w="1149" w:type="dxa"/>
            <w:vMerge w:val="restart"/>
            <w:shd w:val="clear" w:color="auto" w:fill="auto"/>
          </w:tcPr>
          <w:p w:rsidR="008402E2" w:rsidRPr="00207BC4" w:rsidRDefault="008402E2" w:rsidP="007924AB">
            <w:pPr>
              <w:jc w:val="center"/>
            </w:pPr>
            <w:r w:rsidRPr="00207BC4">
              <w:t>Источники финансирования</w:t>
            </w:r>
          </w:p>
        </w:tc>
        <w:tc>
          <w:tcPr>
            <w:tcW w:w="1370" w:type="dxa"/>
            <w:vMerge w:val="restart"/>
            <w:shd w:val="clear" w:color="auto" w:fill="auto"/>
          </w:tcPr>
          <w:p w:rsidR="008402E2" w:rsidRPr="00207BC4" w:rsidRDefault="008402E2" w:rsidP="00207BC4">
            <w:pPr>
              <w:ind w:left="-49" w:right="-19"/>
              <w:jc w:val="center"/>
            </w:pPr>
            <w:r w:rsidRPr="00207BC4">
              <w:t xml:space="preserve">Ответственный </w:t>
            </w:r>
            <w:r w:rsidRPr="00207BC4">
              <w:rPr>
                <w:spacing w:val="-10"/>
              </w:rPr>
              <w:t>исполнитель,</w:t>
            </w:r>
            <w:r w:rsidRPr="00207BC4">
              <w:t xml:space="preserve"> соисполнители, участники муниципальной программы</w:t>
            </w:r>
          </w:p>
        </w:tc>
        <w:tc>
          <w:tcPr>
            <w:tcW w:w="3227" w:type="dxa"/>
            <w:gridSpan w:val="4"/>
            <w:shd w:val="clear" w:color="auto" w:fill="auto"/>
          </w:tcPr>
          <w:p w:rsidR="008402E2" w:rsidRPr="00207BC4" w:rsidRDefault="008402E2" w:rsidP="007924AB">
            <w:pPr>
              <w:jc w:val="center"/>
            </w:pPr>
            <w:r w:rsidRPr="00207BC4">
              <w:t>Код бюджетной классификации</w:t>
            </w:r>
          </w:p>
        </w:tc>
        <w:tc>
          <w:tcPr>
            <w:tcW w:w="7011" w:type="dxa"/>
            <w:gridSpan w:val="7"/>
            <w:shd w:val="clear" w:color="auto" w:fill="auto"/>
          </w:tcPr>
          <w:p w:rsidR="008402E2" w:rsidRPr="00207BC4" w:rsidRDefault="008402E2" w:rsidP="007924AB">
            <w:pPr>
              <w:jc w:val="center"/>
            </w:pPr>
            <w:r w:rsidRPr="00207BC4">
              <w:t>Оценка расходов по годам,</w:t>
            </w:r>
          </w:p>
          <w:p w:rsidR="008402E2" w:rsidRPr="00207BC4" w:rsidRDefault="008402E2" w:rsidP="007924AB">
            <w:pPr>
              <w:jc w:val="center"/>
            </w:pPr>
            <w:r w:rsidRPr="00207BC4">
              <w:t>тыс. рублей</w:t>
            </w:r>
          </w:p>
        </w:tc>
      </w:tr>
      <w:tr w:rsidR="00207BC4" w:rsidRPr="00207BC4" w:rsidTr="00435D6F">
        <w:trPr>
          <w:trHeight w:val="1280"/>
          <w:tblCellSpacing w:w="5" w:type="nil"/>
          <w:jc w:val="center"/>
        </w:trPr>
        <w:tc>
          <w:tcPr>
            <w:tcW w:w="1276" w:type="dxa"/>
            <w:vMerge/>
            <w:shd w:val="clear" w:color="auto" w:fill="auto"/>
          </w:tcPr>
          <w:p w:rsidR="008402E2" w:rsidRPr="00207BC4" w:rsidRDefault="008402E2" w:rsidP="007924AB">
            <w:pPr>
              <w:jc w:val="center"/>
            </w:pPr>
          </w:p>
        </w:tc>
        <w:tc>
          <w:tcPr>
            <w:tcW w:w="1701" w:type="dxa"/>
            <w:vMerge/>
            <w:shd w:val="clear" w:color="auto" w:fill="auto"/>
          </w:tcPr>
          <w:p w:rsidR="008402E2" w:rsidRPr="00207BC4" w:rsidRDefault="008402E2" w:rsidP="007924AB">
            <w:pPr>
              <w:jc w:val="center"/>
            </w:pPr>
          </w:p>
        </w:tc>
        <w:tc>
          <w:tcPr>
            <w:tcW w:w="1149" w:type="dxa"/>
            <w:vMerge/>
            <w:shd w:val="clear" w:color="auto" w:fill="auto"/>
          </w:tcPr>
          <w:p w:rsidR="008402E2" w:rsidRPr="00207BC4" w:rsidRDefault="008402E2" w:rsidP="007924AB">
            <w:pPr>
              <w:jc w:val="center"/>
            </w:pPr>
          </w:p>
        </w:tc>
        <w:tc>
          <w:tcPr>
            <w:tcW w:w="1370" w:type="dxa"/>
            <w:vMerge/>
            <w:shd w:val="clear" w:color="auto" w:fill="auto"/>
          </w:tcPr>
          <w:p w:rsidR="008402E2" w:rsidRPr="00207BC4" w:rsidRDefault="008402E2" w:rsidP="007924AB">
            <w:pPr>
              <w:jc w:val="center"/>
            </w:pPr>
          </w:p>
        </w:tc>
        <w:tc>
          <w:tcPr>
            <w:tcW w:w="532" w:type="dxa"/>
            <w:shd w:val="clear" w:color="auto" w:fill="auto"/>
          </w:tcPr>
          <w:p w:rsidR="008402E2" w:rsidRPr="00207BC4" w:rsidRDefault="008402E2" w:rsidP="007924AB">
            <w:pPr>
              <w:jc w:val="center"/>
            </w:pPr>
            <w:r w:rsidRPr="00207BC4">
              <w:t>Главный РБС</w:t>
            </w:r>
          </w:p>
        </w:tc>
        <w:tc>
          <w:tcPr>
            <w:tcW w:w="592" w:type="dxa"/>
            <w:shd w:val="clear" w:color="auto" w:fill="auto"/>
          </w:tcPr>
          <w:p w:rsidR="008402E2" w:rsidRPr="00207BC4" w:rsidRDefault="008402E2" w:rsidP="007924AB">
            <w:pPr>
              <w:jc w:val="center"/>
            </w:pPr>
            <w:r w:rsidRPr="00207BC4">
              <w:t>Раздел,</w:t>
            </w:r>
          </w:p>
          <w:p w:rsidR="008402E2" w:rsidRPr="00207BC4" w:rsidRDefault="008402E2" w:rsidP="007924AB">
            <w:pPr>
              <w:jc w:val="center"/>
            </w:pPr>
            <w:r w:rsidRPr="00207BC4">
              <w:t>Подраздел</w:t>
            </w:r>
          </w:p>
        </w:tc>
        <w:tc>
          <w:tcPr>
            <w:tcW w:w="1402" w:type="dxa"/>
            <w:shd w:val="clear" w:color="auto" w:fill="auto"/>
          </w:tcPr>
          <w:p w:rsidR="008402E2" w:rsidRPr="00207BC4" w:rsidRDefault="008402E2" w:rsidP="007924AB">
            <w:pPr>
              <w:jc w:val="center"/>
            </w:pPr>
            <w:r w:rsidRPr="00207BC4">
              <w:t>Целевая статья расходов</w:t>
            </w:r>
          </w:p>
        </w:tc>
        <w:tc>
          <w:tcPr>
            <w:tcW w:w="701" w:type="dxa"/>
            <w:shd w:val="clear" w:color="auto" w:fill="auto"/>
          </w:tcPr>
          <w:p w:rsidR="008402E2" w:rsidRPr="00207BC4" w:rsidRDefault="008402E2" w:rsidP="007924AB">
            <w:pPr>
              <w:jc w:val="center"/>
            </w:pPr>
            <w:r w:rsidRPr="00207BC4">
              <w:t>Группа вида расходов</w:t>
            </w:r>
          </w:p>
        </w:tc>
        <w:tc>
          <w:tcPr>
            <w:tcW w:w="987" w:type="dxa"/>
            <w:shd w:val="clear" w:color="auto" w:fill="auto"/>
          </w:tcPr>
          <w:p w:rsidR="008402E2" w:rsidRPr="00207BC4" w:rsidRDefault="008402E2" w:rsidP="007924AB">
            <w:pPr>
              <w:jc w:val="center"/>
            </w:pPr>
            <w:r w:rsidRPr="00207BC4">
              <w:t>2014</w:t>
            </w:r>
          </w:p>
        </w:tc>
        <w:tc>
          <w:tcPr>
            <w:tcW w:w="987" w:type="dxa"/>
            <w:shd w:val="clear" w:color="auto" w:fill="auto"/>
          </w:tcPr>
          <w:p w:rsidR="008402E2" w:rsidRPr="00207BC4" w:rsidRDefault="008402E2" w:rsidP="007924AB">
            <w:pPr>
              <w:jc w:val="center"/>
            </w:pPr>
            <w:r w:rsidRPr="00207BC4">
              <w:t>2015</w:t>
            </w:r>
          </w:p>
        </w:tc>
        <w:tc>
          <w:tcPr>
            <w:tcW w:w="987" w:type="dxa"/>
            <w:shd w:val="clear" w:color="auto" w:fill="auto"/>
          </w:tcPr>
          <w:p w:rsidR="008402E2" w:rsidRPr="00207BC4" w:rsidRDefault="008402E2" w:rsidP="007924AB">
            <w:pPr>
              <w:jc w:val="center"/>
            </w:pPr>
            <w:r w:rsidRPr="00207BC4">
              <w:t>2016</w:t>
            </w:r>
          </w:p>
        </w:tc>
        <w:tc>
          <w:tcPr>
            <w:tcW w:w="964" w:type="dxa"/>
            <w:shd w:val="clear" w:color="auto" w:fill="auto"/>
          </w:tcPr>
          <w:p w:rsidR="008402E2" w:rsidRPr="00207BC4" w:rsidRDefault="008402E2" w:rsidP="007924AB">
            <w:pPr>
              <w:jc w:val="center"/>
            </w:pPr>
            <w:r w:rsidRPr="00207BC4">
              <w:t>2017</w:t>
            </w:r>
          </w:p>
        </w:tc>
        <w:tc>
          <w:tcPr>
            <w:tcW w:w="982" w:type="dxa"/>
            <w:shd w:val="clear" w:color="auto" w:fill="auto"/>
          </w:tcPr>
          <w:p w:rsidR="008402E2" w:rsidRPr="00207BC4" w:rsidRDefault="008402E2" w:rsidP="007924AB">
            <w:pPr>
              <w:jc w:val="center"/>
            </w:pPr>
            <w:r w:rsidRPr="00207BC4">
              <w:t>2018</w:t>
            </w:r>
          </w:p>
        </w:tc>
        <w:tc>
          <w:tcPr>
            <w:tcW w:w="981" w:type="dxa"/>
            <w:shd w:val="clear" w:color="auto" w:fill="auto"/>
          </w:tcPr>
          <w:p w:rsidR="008402E2" w:rsidRPr="00207BC4" w:rsidRDefault="008402E2" w:rsidP="007924AB">
            <w:pPr>
              <w:jc w:val="center"/>
            </w:pPr>
            <w:r w:rsidRPr="00207BC4">
              <w:t>2019</w:t>
            </w:r>
          </w:p>
        </w:tc>
        <w:tc>
          <w:tcPr>
            <w:tcW w:w="1123" w:type="dxa"/>
            <w:shd w:val="clear" w:color="auto" w:fill="auto"/>
          </w:tcPr>
          <w:p w:rsidR="008402E2" w:rsidRPr="00207BC4" w:rsidRDefault="008402E2" w:rsidP="007924AB">
            <w:pPr>
              <w:jc w:val="center"/>
            </w:pPr>
            <w:r w:rsidRPr="00207BC4">
              <w:t>2020</w:t>
            </w:r>
          </w:p>
        </w:tc>
      </w:tr>
      <w:tr w:rsidR="00207BC4" w:rsidRPr="00207BC4" w:rsidTr="00435D6F">
        <w:trPr>
          <w:tblCellSpacing w:w="5" w:type="nil"/>
          <w:jc w:val="center"/>
        </w:trPr>
        <w:tc>
          <w:tcPr>
            <w:tcW w:w="1276" w:type="dxa"/>
            <w:shd w:val="clear" w:color="auto" w:fill="auto"/>
          </w:tcPr>
          <w:p w:rsidR="008402E2" w:rsidRPr="00207BC4" w:rsidRDefault="008402E2" w:rsidP="007924AB">
            <w:pPr>
              <w:jc w:val="center"/>
            </w:pPr>
            <w:r w:rsidRPr="00207BC4">
              <w:t>1</w:t>
            </w:r>
          </w:p>
        </w:tc>
        <w:tc>
          <w:tcPr>
            <w:tcW w:w="1701" w:type="dxa"/>
            <w:shd w:val="clear" w:color="auto" w:fill="auto"/>
          </w:tcPr>
          <w:p w:rsidR="008402E2" w:rsidRPr="00207BC4" w:rsidRDefault="008402E2" w:rsidP="007924AB">
            <w:pPr>
              <w:jc w:val="center"/>
            </w:pPr>
            <w:r w:rsidRPr="00207BC4">
              <w:t>2</w:t>
            </w:r>
          </w:p>
        </w:tc>
        <w:tc>
          <w:tcPr>
            <w:tcW w:w="1149" w:type="dxa"/>
            <w:shd w:val="clear" w:color="auto" w:fill="auto"/>
          </w:tcPr>
          <w:p w:rsidR="008402E2" w:rsidRPr="00207BC4" w:rsidRDefault="008402E2" w:rsidP="007924AB">
            <w:pPr>
              <w:jc w:val="center"/>
            </w:pPr>
            <w:r w:rsidRPr="00207BC4">
              <w:t>3</w:t>
            </w:r>
          </w:p>
        </w:tc>
        <w:tc>
          <w:tcPr>
            <w:tcW w:w="1370" w:type="dxa"/>
            <w:shd w:val="clear" w:color="auto" w:fill="auto"/>
          </w:tcPr>
          <w:p w:rsidR="008402E2" w:rsidRPr="00207BC4" w:rsidRDefault="008402E2" w:rsidP="007924AB">
            <w:pPr>
              <w:jc w:val="center"/>
            </w:pPr>
            <w:r w:rsidRPr="00207BC4">
              <w:t>4</w:t>
            </w:r>
          </w:p>
        </w:tc>
        <w:tc>
          <w:tcPr>
            <w:tcW w:w="532" w:type="dxa"/>
            <w:shd w:val="clear" w:color="auto" w:fill="auto"/>
          </w:tcPr>
          <w:p w:rsidR="008402E2" w:rsidRPr="00207BC4" w:rsidRDefault="008402E2" w:rsidP="007924AB">
            <w:pPr>
              <w:jc w:val="center"/>
            </w:pPr>
            <w:r w:rsidRPr="00207BC4">
              <w:t>5</w:t>
            </w:r>
          </w:p>
        </w:tc>
        <w:tc>
          <w:tcPr>
            <w:tcW w:w="592" w:type="dxa"/>
            <w:shd w:val="clear" w:color="auto" w:fill="auto"/>
          </w:tcPr>
          <w:p w:rsidR="008402E2" w:rsidRPr="00207BC4" w:rsidRDefault="008402E2" w:rsidP="007924AB">
            <w:pPr>
              <w:jc w:val="center"/>
            </w:pPr>
            <w:r w:rsidRPr="00207BC4">
              <w:t>6</w:t>
            </w:r>
          </w:p>
        </w:tc>
        <w:tc>
          <w:tcPr>
            <w:tcW w:w="1402" w:type="dxa"/>
            <w:shd w:val="clear" w:color="auto" w:fill="auto"/>
          </w:tcPr>
          <w:p w:rsidR="008402E2" w:rsidRPr="00207BC4" w:rsidRDefault="008402E2" w:rsidP="007924AB">
            <w:pPr>
              <w:jc w:val="center"/>
            </w:pPr>
            <w:r w:rsidRPr="00207BC4">
              <w:t>7</w:t>
            </w:r>
          </w:p>
        </w:tc>
        <w:tc>
          <w:tcPr>
            <w:tcW w:w="701" w:type="dxa"/>
            <w:shd w:val="clear" w:color="auto" w:fill="auto"/>
          </w:tcPr>
          <w:p w:rsidR="008402E2" w:rsidRPr="00207BC4" w:rsidRDefault="008402E2" w:rsidP="007924AB">
            <w:pPr>
              <w:jc w:val="center"/>
            </w:pPr>
            <w:r w:rsidRPr="00207BC4">
              <w:t>8</w:t>
            </w:r>
          </w:p>
        </w:tc>
        <w:tc>
          <w:tcPr>
            <w:tcW w:w="987" w:type="dxa"/>
            <w:shd w:val="clear" w:color="auto" w:fill="auto"/>
          </w:tcPr>
          <w:p w:rsidR="008402E2" w:rsidRPr="00207BC4" w:rsidRDefault="00C71E12" w:rsidP="007924AB">
            <w:pPr>
              <w:jc w:val="center"/>
            </w:pPr>
            <w:r w:rsidRPr="00207BC4">
              <w:t>9</w:t>
            </w:r>
          </w:p>
        </w:tc>
        <w:tc>
          <w:tcPr>
            <w:tcW w:w="987" w:type="dxa"/>
            <w:shd w:val="clear" w:color="auto" w:fill="auto"/>
          </w:tcPr>
          <w:p w:rsidR="008402E2" w:rsidRPr="00207BC4" w:rsidRDefault="00C71E12" w:rsidP="007924AB">
            <w:pPr>
              <w:jc w:val="center"/>
            </w:pPr>
            <w:r w:rsidRPr="00207BC4">
              <w:t>10</w:t>
            </w:r>
          </w:p>
        </w:tc>
        <w:tc>
          <w:tcPr>
            <w:tcW w:w="987" w:type="dxa"/>
            <w:tcBorders>
              <w:bottom w:val="single" w:sz="4" w:space="0" w:color="auto"/>
            </w:tcBorders>
            <w:shd w:val="clear" w:color="auto" w:fill="auto"/>
          </w:tcPr>
          <w:p w:rsidR="008402E2" w:rsidRPr="00207BC4" w:rsidRDefault="008402E2" w:rsidP="007924AB">
            <w:pPr>
              <w:jc w:val="center"/>
            </w:pPr>
            <w:r w:rsidRPr="00207BC4">
              <w:t>1</w:t>
            </w:r>
            <w:r w:rsidR="00C71E12" w:rsidRPr="00207BC4">
              <w:t>1</w:t>
            </w:r>
          </w:p>
        </w:tc>
        <w:tc>
          <w:tcPr>
            <w:tcW w:w="964" w:type="dxa"/>
            <w:tcBorders>
              <w:bottom w:val="single" w:sz="4" w:space="0" w:color="auto"/>
            </w:tcBorders>
            <w:shd w:val="clear" w:color="auto" w:fill="auto"/>
          </w:tcPr>
          <w:p w:rsidR="008402E2" w:rsidRPr="00207BC4" w:rsidRDefault="008402E2" w:rsidP="007924AB">
            <w:pPr>
              <w:jc w:val="center"/>
            </w:pPr>
            <w:r w:rsidRPr="00207BC4">
              <w:t>1</w:t>
            </w:r>
            <w:r w:rsidR="00C71E12" w:rsidRPr="00207BC4">
              <w:t>2</w:t>
            </w:r>
          </w:p>
        </w:tc>
        <w:tc>
          <w:tcPr>
            <w:tcW w:w="982" w:type="dxa"/>
            <w:tcBorders>
              <w:bottom w:val="single" w:sz="4" w:space="0" w:color="auto"/>
            </w:tcBorders>
            <w:shd w:val="clear" w:color="auto" w:fill="auto"/>
          </w:tcPr>
          <w:p w:rsidR="008402E2" w:rsidRPr="00207BC4" w:rsidRDefault="008402E2" w:rsidP="007924AB">
            <w:pPr>
              <w:jc w:val="center"/>
            </w:pPr>
            <w:r w:rsidRPr="00207BC4">
              <w:t>1</w:t>
            </w:r>
            <w:r w:rsidR="00C71E12" w:rsidRPr="00207BC4">
              <w:t>3</w:t>
            </w:r>
          </w:p>
        </w:tc>
        <w:tc>
          <w:tcPr>
            <w:tcW w:w="981" w:type="dxa"/>
            <w:tcBorders>
              <w:bottom w:val="single" w:sz="4" w:space="0" w:color="auto"/>
            </w:tcBorders>
            <w:shd w:val="clear" w:color="auto" w:fill="auto"/>
          </w:tcPr>
          <w:p w:rsidR="008402E2" w:rsidRPr="00207BC4" w:rsidRDefault="008402E2" w:rsidP="007924AB">
            <w:pPr>
              <w:jc w:val="center"/>
            </w:pPr>
            <w:r w:rsidRPr="00207BC4">
              <w:t>1</w:t>
            </w:r>
            <w:r w:rsidR="00C71E12" w:rsidRPr="00207BC4">
              <w:t>4</w:t>
            </w:r>
          </w:p>
        </w:tc>
        <w:tc>
          <w:tcPr>
            <w:tcW w:w="1123" w:type="dxa"/>
            <w:tcBorders>
              <w:bottom w:val="single" w:sz="4" w:space="0" w:color="auto"/>
            </w:tcBorders>
            <w:shd w:val="clear" w:color="auto" w:fill="auto"/>
          </w:tcPr>
          <w:p w:rsidR="008402E2" w:rsidRPr="00207BC4" w:rsidRDefault="00C71E12" w:rsidP="007924AB">
            <w:pPr>
              <w:jc w:val="center"/>
            </w:pPr>
            <w:r w:rsidRPr="00207BC4">
              <w:t>15</w:t>
            </w:r>
          </w:p>
        </w:tc>
      </w:tr>
      <w:tr w:rsidR="00207BC4" w:rsidRPr="00207BC4" w:rsidTr="00435D6F">
        <w:trPr>
          <w:trHeight w:val="473"/>
          <w:tblCellSpacing w:w="5" w:type="nil"/>
          <w:jc w:val="center"/>
        </w:trPr>
        <w:tc>
          <w:tcPr>
            <w:tcW w:w="1276" w:type="dxa"/>
            <w:vMerge w:val="restart"/>
            <w:shd w:val="clear" w:color="auto" w:fill="auto"/>
          </w:tcPr>
          <w:p w:rsidR="008402E2" w:rsidRPr="00207BC4" w:rsidRDefault="008402E2" w:rsidP="007924AB">
            <w:pPr>
              <w:jc w:val="center"/>
            </w:pPr>
            <w:r w:rsidRPr="00207BC4">
              <w:t>Подпрограмма</w:t>
            </w:r>
          </w:p>
          <w:p w:rsidR="008402E2" w:rsidRPr="00207BC4" w:rsidRDefault="008402E2" w:rsidP="007924AB">
            <w:pPr>
              <w:jc w:val="center"/>
            </w:pPr>
          </w:p>
        </w:tc>
        <w:tc>
          <w:tcPr>
            <w:tcW w:w="1701" w:type="dxa"/>
            <w:vMerge w:val="restart"/>
            <w:shd w:val="clear" w:color="auto" w:fill="auto"/>
          </w:tcPr>
          <w:p w:rsidR="008402E2" w:rsidRPr="00207BC4" w:rsidRDefault="008402E2" w:rsidP="007924AB">
            <w:pPr>
              <w:jc w:val="center"/>
            </w:pPr>
            <w:r w:rsidRPr="00207BC4">
              <w:t>«Совершенствование муниципального управления в сфере юстиции»</w:t>
            </w:r>
          </w:p>
          <w:p w:rsidR="008402E2" w:rsidRPr="00207BC4" w:rsidRDefault="008402E2" w:rsidP="007924AB">
            <w:pPr>
              <w:jc w:val="center"/>
            </w:pPr>
          </w:p>
        </w:tc>
        <w:tc>
          <w:tcPr>
            <w:tcW w:w="1149" w:type="dxa"/>
            <w:shd w:val="clear" w:color="auto" w:fill="auto"/>
          </w:tcPr>
          <w:p w:rsidR="008402E2" w:rsidRPr="00207BC4" w:rsidRDefault="008402E2" w:rsidP="007924AB">
            <w:pPr>
              <w:jc w:val="center"/>
            </w:pPr>
            <w:r w:rsidRPr="00207BC4">
              <w:t>Всего</w:t>
            </w:r>
          </w:p>
        </w:tc>
        <w:tc>
          <w:tcPr>
            <w:tcW w:w="1370" w:type="dxa"/>
            <w:vMerge w:val="restart"/>
            <w:shd w:val="clear" w:color="auto" w:fill="auto"/>
          </w:tcPr>
          <w:p w:rsidR="008402E2" w:rsidRPr="00E55CCC" w:rsidRDefault="008402E2" w:rsidP="007924AB">
            <w:pPr>
              <w:jc w:val="center"/>
              <w:rPr>
                <w:spacing w:val="-8"/>
              </w:rPr>
            </w:pPr>
            <w:r w:rsidRPr="00E55CCC">
              <w:rPr>
                <w:spacing w:val="-8"/>
              </w:rPr>
              <w:t>Администрация города Чебоксары, Правовое управление администрации города Чебоксары</w:t>
            </w:r>
          </w:p>
        </w:tc>
        <w:tc>
          <w:tcPr>
            <w:tcW w:w="532" w:type="dxa"/>
            <w:shd w:val="clear" w:color="auto" w:fill="auto"/>
          </w:tcPr>
          <w:p w:rsidR="008402E2" w:rsidRPr="00207BC4" w:rsidRDefault="008402E2" w:rsidP="007924AB">
            <w:pPr>
              <w:jc w:val="center"/>
            </w:pPr>
            <w:r w:rsidRPr="00207BC4">
              <w:t>х</w:t>
            </w:r>
          </w:p>
        </w:tc>
        <w:tc>
          <w:tcPr>
            <w:tcW w:w="592" w:type="dxa"/>
            <w:shd w:val="clear" w:color="auto" w:fill="auto"/>
          </w:tcPr>
          <w:p w:rsidR="008402E2" w:rsidRPr="00207BC4" w:rsidRDefault="008402E2" w:rsidP="007924AB">
            <w:pPr>
              <w:jc w:val="center"/>
            </w:pPr>
            <w:r w:rsidRPr="00207BC4">
              <w:t>х</w:t>
            </w:r>
          </w:p>
        </w:tc>
        <w:tc>
          <w:tcPr>
            <w:tcW w:w="1402" w:type="dxa"/>
            <w:shd w:val="clear" w:color="auto" w:fill="auto"/>
          </w:tcPr>
          <w:p w:rsidR="008402E2" w:rsidRPr="00207BC4" w:rsidRDefault="008402E2" w:rsidP="007924AB">
            <w:pPr>
              <w:jc w:val="center"/>
            </w:pPr>
            <w:r w:rsidRPr="00207BC4">
              <w:t>х</w:t>
            </w:r>
          </w:p>
        </w:tc>
        <w:tc>
          <w:tcPr>
            <w:tcW w:w="701" w:type="dxa"/>
            <w:shd w:val="clear" w:color="auto" w:fill="auto"/>
          </w:tcPr>
          <w:p w:rsidR="008402E2" w:rsidRPr="00207BC4" w:rsidRDefault="008402E2" w:rsidP="007924AB">
            <w:pPr>
              <w:jc w:val="center"/>
            </w:pPr>
            <w:r w:rsidRPr="00207BC4">
              <w:t>х</w:t>
            </w:r>
          </w:p>
        </w:tc>
        <w:tc>
          <w:tcPr>
            <w:tcW w:w="987" w:type="dxa"/>
            <w:shd w:val="clear" w:color="auto" w:fill="auto"/>
          </w:tcPr>
          <w:p w:rsidR="008402E2" w:rsidRPr="00207BC4" w:rsidRDefault="009511EB" w:rsidP="007924AB">
            <w:pPr>
              <w:jc w:val="center"/>
            </w:pPr>
            <w:r w:rsidRPr="00207BC4">
              <w:t>10153,4</w:t>
            </w:r>
          </w:p>
        </w:tc>
        <w:tc>
          <w:tcPr>
            <w:tcW w:w="987" w:type="dxa"/>
            <w:shd w:val="clear" w:color="auto" w:fill="auto"/>
          </w:tcPr>
          <w:p w:rsidR="008402E2" w:rsidRPr="00207BC4" w:rsidRDefault="009511EB" w:rsidP="007924AB">
            <w:pPr>
              <w:jc w:val="center"/>
            </w:pPr>
            <w:r w:rsidRPr="00207BC4">
              <w:t>10276,0</w:t>
            </w:r>
          </w:p>
        </w:tc>
        <w:tc>
          <w:tcPr>
            <w:tcW w:w="987" w:type="dxa"/>
            <w:shd w:val="clear" w:color="auto" w:fill="auto"/>
          </w:tcPr>
          <w:p w:rsidR="008402E2" w:rsidRPr="00207BC4" w:rsidRDefault="008402E2" w:rsidP="007924AB">
            <w:pPr>
              <w:jc w:val="center"/>
            </w:pPr>
            <w:r w:rsidRPr="00207BC4">
              <w:t>12116,6</w:t>
            </w:r>
          </w:p>
        </w:tc>
        <w:tc>
          <w:tcPr>
            <w:tcW w:w="964" w:type="dxa"/>
            <w:shd w:val="clear" w:color="auto" w:fill="auto"/>
          </w:tcPr>
          <w:p w:rsidR="008402E2" w:rsidRPr="00207BC4" w:rsidRDefault="004014BD" w:rsidP="007924AB">
            <w:pPr>
              <w:jc w:val="center"/>
            </w:pPr>
            <w:r>
              <w:t>12762,0</w:t>
            </w:r>
          </w:p>
        </w:tc>
        <w:tc>
          <w:tcPr>
            <w:tcW w:w="982" w:type="dxa"/>
            <w:shd w:val="clear" w:color="auto" w:fill="auto"/>
          </w:tcPr>
          <w:p w:rsidR="008402E2" w:rsidRPr="00207BC4" w:rsidRDefault="008402E2" w:rsidP="007924AB">
            <w:pPr>
              <w:jc w:val="center"/>
            </w:pPr>
            <w:r w:rsidRPr="00207BC4">
              <w:t>10802,1</w:t>
            </w:r>
          </w:p>
        </w:tc>
        <w:tc>
          <w:tcPr>
            <w:tcW w:w="981" w:type="dxa"/>
            <w:shd w:val="clear" w:color="auto" w:fill="auto"/>
          </w:tcPr>
          <w:p w:rsidR="008402E2" w:rsidRPr="00207BC4" w:rsidRDefault="008402E2" w:rsidP="007924AB">
            <w:pPr>
              <w:jc w:val="center"/>
            </w:pPr>
            <w:r w:rsidRPr="00207BC4">
              <w:t>10802,1</w:t>
            </w:r>
          </w:p>
        </w:tc>
        <w:tc>
          <w:tcPr>
            <w:tcW w:w="1123" w:type="dxa"/>
            <w:shd w:val="clear" w:color="auto" w:fill="auto"/>
          </w:tcPr>
          <w:p w:rsidR="008402E2" w:rsidRPr="00207BC4" w:rsidRDefault="008402E2" w:rsidP="007924AB">
            <w:pPr>
              <w:jc w:val="center"/>
            </w:pPr>
            <w:r w:rsidRPr="00207BC4">
              <w:t>10802,1</w:t>
            </w:r>
          </w:p>
        </w:tc>
      </w:tr>
      <w:tr w:rsidR="00207BC4" w:rsidRPr="00207BC4" w:rsidTr="00435D6F">
        <w:trPr>
          <w:tblCellSpacing w:w="5" w:type="nil"/>
          <w:jc w:val="center"/>
        </w:trPr>
        <w:tc>
          <w:tcPr>
            <w:tcW w:w="1276" w:type="dxa"/>
            <w:vMerge/>
            <w:shd w:val="clear" w:color="auto" w:fill="auto"/>
          </w:tcPr>
          <w:p w:rsidR="008402E2" w:rsidRPr="00207BC4" w:rsidRDefault="008402E2" w:rsidP="007924AB">
            <w:pPr>
              <w:jc w:val="center"/>
            </w:pPr>
          </w:p>
        </w:tc>
        <w:tc>
          <w:tcPr>
            <w:tcW w:w="1701" w:type="dxa"/>
            <w:vMerge/>
            <w:shd w:val="clear" w:color="auto" w:fill="auto"/>
          </w:tcPr>
          <w:p w:rsidR="008402E2" w:rsidRPr="00207BC4" w:rsidRDefault="008402E2" w:rsidP="007924AB">
            <w:pPr>
              <w:jc w:val="center"/>
            </w:pPr>
          </w:p>
        </w:tc>
        <w:tc>
          <w:tcPr>
            <w:tcW w:w="1149" w:type="dxa"/>
            <w:shd w:val="clear" w:color="auto" w:fill="auto"/>
          </w:tcPr>
          <w:p w:rsidR="008402E2" w:rsidRPr="00207BC4" w:rsidRDefault="008402E2" w:rsidP="007924AB">
            <w:pPr>
              <w:jc w:val="center"/>
            </w:pPr>
            <w:r w:rsidRPr="00207BC4">
              <w:t>Федеральный бюджет</w:t>
            </w:r>
          </w:p>
        </w:tc>
        <w:tc>
          <w:tcPr>
            <w:tcW w:w="1370" w:type="dxa"/>
            <w:vMerge/>
            <w:shd w:val="clear" w:color="auto" w:fill="auto"/>
          </w:tcPr>
          <w:p w:rsidR="008402E2" w:rsidRPr="00E55CCC" w:rsidRDefault="008402E2" w:rsidP="007924AB">
            <w:pPr>
              <w:jc w:val="center"/>
              <w:rPr>
                <w:spacing w:val="-8"/>
              </w:rPr>
            </w:pPr>
          </w:p>
        </w:tc>
        <w:tc>
          <w:tcPr>
            <w:tcW w:w="532" w:type="dxa"/>
            <w:shd w:val="clear" w:color="auto" w:fill="auto"/>
          </w:tcPr>
          <w:p w:rsidR="008402E2" w:rsidRPr="00207BC4" w:rsidRDefault="008402E2" w:rsidP="007924AB">
            <w:pPr>
              <w:jc w:val="center"/>
            </w:pPr>
            <w:r w:rsidRPr="00207BC4">
              <w:t>х</w:t>
            </w:r>
          </w:p>
        </w:tc>
        <w:tc>
          <w:tcPr>
            <w:tcW w:w="592" w:type="dxa"/>
            <w:shd w:val="clear" w:color="auto" w:fill="auto"/>
          </w:tcPr>
          <w:p w:rsidR="008402E2" w:rsidRPr="00207BC4" w:rsidRDefault="009511EB" w:rsidP="007924AB">
            <w:pPr>
              <w:jc w:val="center"/>
            </w:pPr>
            <w:r w:rsidRPr="00207BC4">
              <w:t>х</w:t>
            </w:r>
          </w:p>
        </w:tc>
        <w:tc>
          <w:tcPr>
            <w:tcW w:w="1402" w:type="dxa"/>
            <w:shd w:val="clear" w:color="auto" w:fill="auto"/>
          </w:tcPr>
          <w:p w:rsidR="008402E2" w:rsidRPr="00207BC4" w:rsidRDefault="009511EB" w:rsidP="007924AB">
            <w:pPr>
              <w:jc w:val="center"/>
            </w:pPr>
            <w:r w:rsidRPr="00207BC4">
              <w:t>х</w:t>
            </w:r>
          </w:p>
        </w:tc>
        <w:tc>
          <w:tcPr>
            <w:tcW w:w="701" w:type="dxa"/>
            <w:shd w:val="clear" w:color="auto" w:fill="auto"/>
          </w:tcPr>
          <w:p w:rsidR="008402E2" w:rsidRPr="00207BC4" w:rsidRDefault="008402E2" w:rsidP="007924AB">
            <w:pPr>
              <w:jc w:val="center"/>
            </w:pPr>
            <w:r w:rsidRPr="00207BC4">
              <w:t>х</w:t>
            </w:r>
          </w:p>
        </w:tc>
        <w:tc>
          <w:tcPr>
            <w:tcW w:w="987" w:type="dxa"/>
            <w:shd w:val="clear" w:color="auto" w:fill="auto"/>
          </w:tcPr>
          <w:p w:rsidR="008402E2" w:rsidRPr="00207BC4" w:rsidRDefault="009511EB" w:rsidP="007924AB">
            <w:pPr>
              <w:jc w:val="center"/>
            </w:pPr>
            <w:r w:rsidRPr="00207BC4">
              <w:t>10</w:t>
            </w:r>
            <w:r w:rsidR="0037187B" w:rsidRPr="00207BC4">
              <w:t>1</w:t>
            </w:r>
            <w:r w:rsidRPr="00207BC4">
              <w:t>53,4</w:t>
            </w:r>
          </w:p>
        </w:tc>
        <w:tc>
          <w:tcPr>
            <w:tcW w:w="987" w:type="dxa"/>
            <w:shd w:val="clear" w:color="auto" w:fill="auto"/>
          </w:tcPr>
          <w:p w:rsidR="008402E2" w:rsidRPr="00207BC4" w:rsidRDefault="009511EB" w:rsidP="007924AB">
            <w:pPr>
              <w:jc w:val="center"/>
            </w:pPr>
            <w:r w:rsidRPr="00207BC4">
              <w:t>10276,0</w:t>
            </w:r>
          </w:p>
        </w:tc>
        <w:tc>
          <w:tcPr>
            <w:tcW w:w="987" w:type="dxa"/>
            <w:shd w:val="clear" w:color="auto" w:fill="auto"/>
          </w:tcPr>
          <w:p w:rsidR="008402E2" w:rsidRPr="00207BC4" w:rsidRDefault="008402E2" w:rsidP="007924AB">
            <w:pPr>
              <w:jc w:val="center"/>
            </w:pPr>
            <w:r w:rsidRPr="00207BC4">
              <w:t>12116,6</w:t>
            </w:r>
          </w:p>
        </w:tc>
        <w:tc>
          <w:tcPr>
            <w:tcW w:w="964" w:type="dxa"/>
            <w:shd w:val="clear" w:color="auto" w:fill="auto"/>
          </w:tcPr>
          <w:p w:rsidR="008402E2" w:rsidRPr="00207BC4" w:rsidRDefault="004014BD" w:rsidP="007924AB">
            <w:pPr>
              <w:jc w:val="center"/>
            </w:pPr>
            <w:r>
              <w:t>12762,0</w:t>
            </w:r>
          </w:p>
        </w:tc>
        <w:tc>
          <w:tcPr>
            <w:tcW w:w="982" w:type="dxa"/>
            <w:shd w:val="clear" w:color="auto" w:fill="auto"/>
          </w:tcPr>
          <w:p w:rsidR="008402E2" w:rsidRPr="00207BC4" w:rsidRDefault="008402E2" w:rsidP="007924AB">
            <w:pPr>
              <w:jc w:val="center"/>
            </w:pPr>
            <w:r w:rsidRPr="00207BC4">
              <w:t>10802,1</w:t>
            </w:r>
          </w:p>
        </w:tc>
        <w:tc>
          <w:tcPr>
            <w:tcW w:w="981" w:type="dxa"/>
            <w:shd w:val="clear" w:color="auto" w:fill="auto"/>
          </w:tcPr>
          <w:p w:rsidR="008402E2" w:rsidRPr="00207BC4" w:rsidRDefault="008402E2" w:rsidP="007924AB">
            <w:pPr>
              <w:jc w:val="center"/>
            </w:pPr>
            <w:r w:rsidRPr="00207BC4">
              <w:t>10802,1</w:t>
            </w:r>
          </w:p>
        </w:tc>
        <w:tc>
          <w:tcPr>
            <w:tcW w:w="1123" w:type="dxa"/>
            <w:shd w:val="clear" w:color="auto" w:fill="auto"/>
          </w:tcPr>
          <w:p w:rsidR="008402E2" w:rsidRPr="00207BC4" w:rsidRDefault="008402E2" w:rsidP="007924AB">
            <w:pPr>
              <w:jc w:val="center"/>
            </w:pPr>
            <w:r w:rsidRPr="00207BC4">
              <w:t>10802,1</w:t>
            </w:r>
          </w:p>
        </w:tc>
      </w:tr>
      <w:tr w:rsidR="00207BC4" w:rsidRPr="00207BC4" w:rsidTr="00435D6F">
        <w:trPr>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207BC4" w:rsidRDefault="00DD3E9A" w:rsidP="007924AB">
            <w:pPr>
              <w:jc w:val="center"/>
            </w:pPr>
            <w:r w:rsidRPr="00207BC4">
              <w:t>Республиканский бюджет Чувашской Республики</w:t>
            </w:r>
          </w:p>
        </w:tc>
        <w:tc>
          <w:tcPr>
            <w:tcW w:w="1370" w:type="dxa"/>
            <w:vMerge/>
            <w:shd w:val="clear" w:color="auto" w:fill="auto"/>
          </w:tcPr>
          <w:p w:rsidR="00DD3E9A" w:rsidRPr="00E55CCC" w:rsidRDefault="00DD3E9A" w:rsidP="007924AB">
            <w:pPr>
              <w:jc w:val="center"/>
              <w:rPr>
                <w:spacing w:val="-8"/>
              </w:rPr>
            </w:pPr>
          </w:p>
        </w:tc>
        <w:tc>
          <w:tcPr>
            <w:tcW w:w="532" w:type="dxa"/>
            <w:shd w:val="clear" w:color="auto" w:fill="auto"/>
          </w:tcPr>
          <w:p w:rsidR="00DD3E9A" w:rsidRPr="00207BC4" w:rsidRDefault="00DD3E9A" w:rsidP="007924AB">
            <w:pPr>
              <w:jc w:val="center"/>
            </w:pPr>
            <w:r w:rsidRPr="00207BC4">
              <w:t>х</w:t>
            </w:r>
          </w:p>
        </w:tc>
        <w:tc>
          <w:tcPr>
            <w:tcW w:w="592" w:type="dxa"/>
            <w:shd w:val="clear" w:color="auto" w:fill="auto"/>
          </w:tcPr>
          <w:p w:rsidR="00DD3E9A" w:rsidRPr="00207BC4" w:rsidRDefault="00DD3E9A" w:rsidP="007924AB">
            <w:pPr>
              <w:jc w:val="center"/>
            </w:pPr>
            <w:r w:rsidRPr="00207BC4">
              <w:t>х</w:t>
            </w:r>
          </w:p>
        </w:tc>
        <w:tc>
          <w:tcPr>
            <w:tcW w:w="1402" w:type="dxa"/>
            <w:shd w:val="clear" w:color="auto" w:fill="auto"/>
          </w:tcPr>
          <w:p w:rsidR="00DD3E9A" w:rsidRPr="00207BC4" w:rsidRDefault="00DD3E9A" w:rsidP="007924AB">
            <w:pPr>
              <w:jc w:val="center"/>
            </w:pPr>
            <w:r w:rsidRPr="00207BC4">
              <w:t>х</w:t>
            </w:r>
          </w:p>
        </w:tc>
        <w:tc>
          <w:tcPr>
            <w:tcW w:w="701" w:type="dxa"/>
            <w:shd w:val="clear" w:color="auto" w:fill="auto"/>
          </w:tcPr>
          <w:p w:rsidR="00DD3E9A" w:rsidRPr="00207BC4" w:rsidRDefault="00DD3E9A" w:rsidP="007924AB">
            <w:pPr>
              <w:jc w:val="center"/>
            </w:pPr>
            <w:r w:rsidRPr="00207BC4">
              <w:t>х</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617"/>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E55CCC" w:rsidRDefault="00DD3E9A" w:rsidP="00207BC4">
            <w:pPr>
              <w:ind w:left="-34" w:right="-17"/>
              <w:jc w:val="center"/>
              <w:rPr>
                <w:spacing w:val="-8"/>
              </w:rPr>
            </w:pPr>
            <w:r w:rsidRPr="00E55CCC">
              <w:rPr>
                <w:spacing w:val="-8"/>
              </w:rPr>
              <w:t xml:space="preserve">Муниципальный </w:t>
            </w:r>
            <w:r w:rsidRPr="00E55CCC">
              <w:rPr>
                <w:spacing w:val="-8"/>
              </w:rPr>
              <w:lastRenderedPageBreak/>
              <w:t>бюджет города Чебоксары</w:t>
            </w:r>
          </w:p>
        </w:tc>
        <w:tc>
          <w:tcPr>
            <w:tcW w:w="1370" w:type="dxa"/>
            <w:vMerge w:val="restart"/>
            <w:shd w:val="clear" w:color="auto" w:fill="auto"/>
          </w:tcPr>
          <w:p w:rsidR="00DD3E9A" w:rsidRPr="00E55CCC" w:rsidRDefault="00DD3E9A" w:rsidP="007924AB">
            <w:pPr>
              <w:jc w:val="center"/>
              <w:rPr>
                <w:spacing w:val="-8"/>
              </w:rPr>
            </w:pPr>
          </w:p>
        </w:tc>
        <w:tc>
          <w:tcPr>
            <w:tcW w:w="532" w:type="dxa"/>
            <w:shd w:val="clear" w:color="auto" w:fill="auto"/>
          </w:tcPr>
          <w:p w:rsidR="00DD3E9A" w:rsidRPr="00207BC4" w:rsidRDefault="00DD3E9A" w:rsidP="007924AB">
            <w:pPr>
              <w:jc w:val="center"/>
            </w:pPr>
            <w:r w:rsidRPr="00207BC4">
              <w:t>х</w:t>
            </w:r>
          </w:p>
        </w:tc>
        <w:tc>
          <w:tcPr>
            <w:tcW w:w="592" w:type="dxa"/>
            <w:shd w:val="clear" w:color="auto" w:fill="auto"/>
          </w:tcPr>
          <w:p w:rsidR="00DD3E9A" w:rsidRPr="00207BC4" w:rsidRDefault="00DD3E9A" w:rsidP="007924AB">
            <w:pPr>
              <w:jc w:val="center"/>
            </w:pPr>
            <w:r w:rsidRPr="00207BC4">
              <w:t>х</w:t>
            </w:r>
          </w:p>
        </w:tc>
        <w:tc>
          <w:tcPr>
            <w:tcW w:w="1402" w:type="dxa"/>
            <w:shd w:val="clear" w:color="auto" w:fill="auto"/>
          </w:tcPr>
          <w:p w:rsidR="00DD3E9A" w:rsidRPr="00207BC4" w:rsidRDefault="00DD3E9A" w:rsidP="007924AB">
            <w:pPr>
              <w:jc w:val="center"/>
            </w:pPr>
            <w:r w:rsidRPr="00207BC4">
              <w:t>х</w:t>
            </w:r>
          </w:p>
        </w:tc>
        <w:tc>
          <w:tcPr>
            <w:tcW w:w="701" w:type="dxa"/>
            <w:shd w:val="clear" w:color="auto" w:fill="auto"/>
          </w:tcPr>
          <w:p w:rsidR="00DD3E9A" w:rsidRPr="00207BC4" w:rsidRDefault="00DD3E9A" w:rsidP="007924AB">
            <w:pPr>
              <w:jc w:val="center"/>
            </w:pPr>
            <w:r w:rsidRPr="00207BC4">
              <w:t>х</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tcBorders>
              <w:bottom w:val="single" w:sz="4" w:space="0" w:color="auto"/>
            </w:tcBorders>
            <w:shd w:val="clear" w:color="auto" w:fill="auto"/>
          </w:tcPr>
          <w:p w:rsidR="00DD3E9A" w:rsidRPr="00207BC4" w:rsidRDefault="00DD3E9A" w:rsidP="007924AB">
            <w:pPr>
              <w:jc w:val="center"/>
            </w:pPr>
            <w:r w:rsidRPr="00207BC4">
              <w:t>0,00</w:t>
            </w:r>
          </w:p>
        </w:tc>
        <w:tc>
          <w:tcPr>
            <w:tcW w:w="964" w:type="dxa"/>
            <w:tcBorders>
              <w:bottom w:val="single" w:sz="4" w:space="0" w:color="auto"/>
            </w:tcBorders>
            <w:shd w:val="clear" w:color="auto" w:fill="auto"/>
          </w:tcPr>
          <w:p w:rsidR="00DD3E9A" w:rsidRPr="00207BC4" w:rsidRDefault="00DD3E9A" w:rsidP="007924AB">
            <w:pPr>
              <w:jc w:val="center"/>
            </w:pPr>
            <w:r w:rsidRPr="00207BC4">
              <w:t>0,00</w:t>
            </w:r>
          </w:p>
        </w:tc>
        <w:tc>
          <w:tcPr>
            <w:tcW w:w="982" w:type="dxa"/>
            <w:tcBorders>
              <w:bottom w:val="single" w:sz="4" w:space="0" w:color="auto"/>
            </w:tcBorders>
            <w:shd w:val="clear" w:color="auto" w:fill="auto"/>
          </w:tcPr>
          <w:p w:rsidR="00DD3E9A" w:rsidRPr="00207BC4" w:rsidRDefault="00DD3E9A" w:rsidP="007924AB">
            <w:pPr>
              <w:jc w:val="center"/>
            </w:pPr>
            <w:r w:rsidRPr="00207BC4">
              <w:t>0,00</w:t>
            </w:r>
          </w:p>
        </w:tc>
        <w:tc>
          <w:tcPr>
            <w:tcW w:w="981" w:type="dxa"/>
            <w:tcBorders>
              <w:bottom w:val="single" w:sz="4" w:space="0" w:color="auto"/>
            </w:tcBorders>
            <w:shd w:val="clear" w:color="auto" w:fill="auto"/>
          </w:tcPr>
          <w:p w:rsidR="00DD3E9A" w:rsidRPr="00207BC4" w:rsidRDefault="00DD3E9A" w:rsidP="007924AB">
            <w:pPr>
              <w:jc w:val="center"/>
            </w:pPr>
            <w:r w:rsidRPr="00207BC4">
              <w:t>0,00</w:t>
            </w:r>
          </w:p>
        </w:tc>
        <w:tc>
          <w:tcPr>
            <w:tcW w:w="1123" w:type="dxa"/>
            <w:tcBorders>
              <w:bottom w:val="single" w:sz="4" w:space="0" w:color="auto"/>
            </w:tcBorders>
            <w:shd w:val="clear" w:color="auto" w:fill="auto"/>
          </w:tcPr>
          <w:p w:rsidR="00DD3E9A" w:rsidRPr="00207BC4" w:rsidRDefault="00DD3E9A" w:rsidP="007924AB">
            <w:pPr>
              <w:jc w:val="center"/>
            </w:pPr>
            <w:r w:rsidRPr="00207BC4">
              <w:t>0,00</w:t>
            </w:r>
          </w:p>
        </w:tc>
      </w:tr>
      <w:tr w:rsidR="00207BC4" w:rsidRPr="00207BC4" w:rsidTr="00435D6F">
        <w:trPr>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E55CCC" w:rsidRDefault="00DD3E9A" w:rsidP="00207BC4">
            <w:pPr>
              <w:ind w:left="-34" w:right="-17"/>
              <w:jc w:val="center"/>
              <w:rPr>
                <w:spacing w:val="-8"/>
              </w:rPr>
            </w:pPr>
            <w:r w:rsidRPr="00E55CCC">
              <w:rPr>
                <w:spacing w:val="-8"/>
              </w:rPr>
              <w:t>Внебюджетные источники</w:t>
            </w:r>
          </w:p>
        </w:tc>
        <w:tc>
          <w:tcPr>
            <w:tcW w:w="1370" w:type="dxa"/>
            <w:vMerge/>
            <w:shd w:val="clear" w:color="auto" w:fill="auto"/>
          </w:tcPr>
          <w:p w:rsidR="00DD3E9A" w:rsidRPr="00E55CCC" w:rsidRDefault="00DD3E9A" w:rsidP="007924AB">
            <w:pPr>
              <w:jc w:val="center"/>
              <w:rPr>
                <w:spacing w:val="-8"/>
              </w:rPr>
            </w:pPr>
          </w:p>
        </w:tc>
        <w:tc>
          <w:tcPr>
            <w:tcW w:w="532" w:type="dxa"/>
            <w:shd w:val="clear" w:color="auto" w:fill="auto"/>
          </w:tcPr>
          <w:p w:rsidR="00DD3E9A" w:rsidRPr="00207BC4" w:rsidRDefault="00DD3E9A" w:rsidP="007924AB">
            <w:pPr>
              <w:jc w:val="center"/>
            </w:pPr>
            <w:r w:rsidRPr="00207BC4">
              <w:t>х</w:t>
            </w:r>
          </w:p>
        </w:tc>
        <w:tc>
          <w:tcPr>
            <w:tcW w:w="592" w:type="dxa"/>
            <w:shd w:val="clear" w:color="auto" w:fill="auto"/>
          </w:tcPr>
          <w:p w:rsidR="00DD3E9A" w:rsidRPr="00207BC4" w:rsidRDefault="00DD3E9A" w:rsidP="007924AB">
            <w:pPr>
              <w:jc w:val="center"/>
            </w:pPr>
            <w:r w:rsidRPr="00207BC4">
              <w:t>х</w:t>
            </w:r>
          </w:p>
        </w:tc>
        <w:tc>
          <w:tcPr>
            <w:tcW w:w="1402" w:type="dxa"/>
            <w:shd w:val="clear" w:color="auto" w:fill="auto"/>
          </w:tcPr>
          <w:p w:rsidR="00DD3E9A" w:rsidRPr="00207BC4" w:rsidRDefault="00DD3E9A" w:rsidP="007924AB">
            <w:pPr>
              <w:jc w:val="center"/>
            </w:pPr>
            <w:r w:rsidRPr="00207BC4">
              <w:t>х</w:t>
            </w:r>
          </w:p>
        </w:tc>
        <w:tc>
          <w:tcPr>
            <w:tcW w:w="701" w:type="dxa"/>
            <w:shd w:val="clear" w:color="auto" w:fill="auto"/>
          </w:tcPr>
          <w:p w:rsidR="00DD3E9A" w:rsidRPr="00207BC4" w:rsidRDefault="00DD3E9A" w:rsidP="007924AB">
            <w:pPr>
              <w:jc w:val="center"/>
            </w:pPr>
            <w:r w:rsidRPr="00207BC4">
              <w:t>х</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354"/>
          <w:tblCellSpacing w:w="5" w:type="nil"/>
          <w:jc w:val="center"/>
        </w:trPr>
        <w:tc>
          <w:tcPr>
            <w:tcW w:w="1276" w:type="dxa"/>
            <w:vMerge w:val="restart"/>
            <w:shd w:val="clear" w:color="auto" w:fill="auto"/>
          </w:tcPr>
          <w:p w:rsidR="00DD3E9A" w:rsidRPr="00207BC4" w:rsidRDefault="00DD3E9A" w:rsidP="007924AB">
            <w:pPr>
              <w:jc w:val="center"/>
            </w:pPr>
            <w:r w:rsidRPr="00207BC4">
              <w:t>Основное мероприятие 1.</w:t>
            </w:r>
          </w:p>
        </w:tc>
        <w:tc>
          <w:tcPr>
            <w:tcW w:w="1701" w:type="dxa"/>
            <w:vMerge w:val="restart"/>
            <w:shd w:val="clear" w:color="auto" w:fill="auto"/>
          </w:tcPr>
          <w:p w:rsidR="00DD3E9A" w:rsidRPr="00207BC4" w:rsidRDefault="00DD3E9A" w:rsidP="007924AB">
            <w:pPr>
              <w:jc w:val="center"/>
            </w:pPr>
            <w:r w:rsidRPr="00207BC4">
              <w:t>Обеспечение деятельности мировых судей города Чебоксары Чувашской Республики в целях реализации прав, свобод и законных интересов граждан и юридических лиц</w:t>
            </w:r>
          </w:p>
        </w:tc>
        <w:tc>
          <w:tcPr>
            <w:tcW w:w="1149" w:type="dxa"/>
            <w:shd w:val="clear" w:color="auto" w:fill="auto"/>
          </w:tcPr>
          <w:p w:rsidR="00DD3E9A" w:rsidRPr="00E55CCC" w:rsidRDefault="00DD3E9A" w:rsidP="00207BC4">
            <w:pPr>
              <w:ind w:left="-34" w:right="-17"/>
              <w:jc w:val="center"/>
              <w:rPr>
                <w:spacing w:val="-8"/>
              </w:rPr>
            </w:pPr>
            <w:r w:rsidRPr="00E55CCC">
              <w:rPr>
                <w:spacing w:val="-8"/>
              </w:rPr>
              <w:t>Всего</w:t>
            </w:r>
          </w:p>
        </w:tc>
        <w:tc>
          <w:tcPr>
            <w:tcW w:w="1370" w:type="dxa"/>
            <w:vMerge w:val="restart"/>
            <w:shd w:val="clear" w:color="auto" w:fill="auto"/>
          </w:tcPr>
          <w:p w:rsidR="00DD3E9A" w:rsidRPr="00E55CCC" w:rsidRDefault="00DD3E9A" w:rsidP="007924AB">
            <w:pPr>
              <w:jc w:val="center"/>
              <w:rPr>
                <w:spacing w:val="-8"/>
              </w:rPr>
            </w:pPr>
            <w:r w:rsidRPr="00E55CCC">
              <w:rPr>
                <w:spacing w:val="-8"/>
              </w:rPr>
              <w:t>Администрация города Чебоксары, Правовое управление администрации города Чебоксары</w:t>
            </w:r>
          </w:p>
        </w:tc>
        <w:tc>
          <w:tcPr>
            <w:tcW w:w="532" w:type="dxa"/>
            <w:shd w:val="clear" w:color="auto" w:fill="auto"/>
          </w:tcPr>
          <w:p w:rsidR="00DD3E9A" w:rsidRPr="00207BC4" w:rsidRDefault="00DD3E9A" w:rsidP="007924AB">
            <w:pPr>
              <w:jc w:val="center"/>
            </w:pPr>
            <w:r w:rsidRPr="00207BC4">
              <w:t>x</w:t>
            </w:r>
          </w:p>
        </w:tc>
        <w:tc>
          <w:tcPr>
            <w:tcW w:w="592" w:type="dxa"/>
            <w:shd w:val="clear" w:color="auto" w:fill="auto"/>
          </w:tcPr>
          <w:p w:rsidR="00DD3E9A" w:rsidRPr="00207BC4" w:rsidRDefault="00DD3E9A" w:rsidP="007924AB">
            <w:pPr>
              <w:jc w:val="center"/>
            </w:pPr>
            <w:r w:rsidRPr="00207BC4">
              <w:t>x</w:t>
            </w:r>
          </w:p>
        </w:tc>
        <w:tc>
          <w:tcPr>
            <w:tcW w:w="1402" w:type="dxa"/>
            <w:shd w:val="clear" w:color="auto" w:fill="auto"/>
          </w:tcPr>
          <w:p w:rsidR="00DD3E9A" w:rsidRPr="00207BC4" w:rsidRDefault="00DD3E9A" w:rsidP="007924AB">
            <w:pPr>
              <w:jc w:val="center"/>
            </w:pPr>
            <w:r w:rsidRPr="00207BC4">
              <w:t>x</w:t>
            </w:r>
          </w:p>
        </w:tc>
        <w:tc>
          <w:tcPr>
            <w:tcW w:w="701" w:type="dxa"/>
            <w:shd w:val="clear" w:color="auto" w:fill="auto"/>
          </w:tcPr>
          <w:p w:rsidR="00DD3E9A" w:rsidRPr="00207BC4" w:rsidRDefault="00DD3E9A" w:rsidP="007924AB">
            <w:pPr>
              <w:jc w:val="center"/>
            </w:pPr>
            <w:r w:rsidRPr="00207BC4">
              <w:t>x</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E55CCC" w:rsidRDefault="00DD3E9A" w:rsidP="00207BC4">
            <w:pPr>
              <w:ind w:left="-34" w:right="-17"/>
              <w:jc w:val="center"/>
              <w:rPr>
                <w:spacing w:val="-8"/>
              </w:rPr>
            </w:pPr>
            <w:r w:rsidRPr="00E55CCC">
              <w:rPr>
                <w:spacing w:val="-8"/>
              </w:rPr>
              <w:t>Федеральный бюджет</w:t>
            </w:r>
          </w:p>
        </w:tc>
        <w:tc>
          <w:tcPr>
            <w:tcW w:w="1370" w:type="dxa"/>
            <w:vMerge/>
            <w:shd w:val="clear" w:color="auto" w:fill="auto"/>
          </w:tcPr>
          <w:p w:rsidR="00DD3E9A" w:rsidRPr="00E55CCC" w:rsidRDefault="00DD3E9A" w:rsidP="007924AB">
            <w:pPr>
              <w:jc w:val="center"/>
              <w:rPr>
                <w:spacing w:val="-8"/>
              </w:rPr>
            </w:pPr>
          </w:p>
        </w:tc>
        <w:tc>
          <w:tcPr>
            <w:tcW w:w="532" w:type="dxa"/>
            <w:shd w:val="clear" w:color="auto" w:fill="auto"/>
          </w:tcPr>
          <w:p w:rsidR="00DD3E9A" w:rsidRPr="00207BC4" w:rsidRDefault="00DD3E9A" w:rsidP="007924AB">
            <w:pPr>
              <w:jc w:val="center"/>
            </w:pPr>
            <w:r w:rsidRPr="00207BC4">
              <w:t>x</w:t>
            </w:r>
          </w:p>
        </w:tc>
        <w:tc>
          <w:tcPr>
            <w:tcW w:w="592" w:type="dxa"/>
            <w:shd w:val="clear" w:color="auto" w:fill="auto"/>
          </w:tcPr>
          <w:p w:rsidR="00DD3E9A" w:rsidRPr="00207BC4" w:rsidRDefault="00DD3E9A" w:rsidP="007924AB">
            <w:pPr>
              <w:jc w:val="center"/>
            </w:pPr>
            <w:r w:rsidRPr="00207BC4">
              <w:t>x</w:t>
            </w:r>
          </w:p>
        </w:tc>
        <w:tc>
          <w:tcPr>
            <w:tcW w:w="1402" w:type="dxa"/>
            <w:shd w:val="clear" w:color="auto" w:fill="auto"/>
          </w:tcPr>
          <w:p w:rsidR="00DD3E9A" w:rsidRPr="00207BC4" w:rsidRDefault="00DD3E9A" w:rsidP="007924AB">
            <w:pPr>
              <w:jc w:val="center"/>
            </w:pPr>
            <w:r w:rsidRPr="00207BC4">
              <w:t>x</w:t>
            </w:r>
          </w:p>
        </w:tc>
        <w:tc>
          <w:tcPr>
            <w:tcW w:w="701" w:type="dxa"/>
            <w:shd w:val="clear" w:color="auto" w:fill="auto"/>
          </w:tcPr>
          <w:p w:rsidR="00DD3E9A" w:rsidRPr="00207BC4" w:rsidRDefault="00DD3E9A" w:rsidP="007924AB">
            <w:pPr>
              <w:jc w:val="center"/>
            </w:pPr>
            <w:r w:rsidRPr="00207BC4">
              <w:t>x</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E55CCC" w:rsidRDefault="00DD3E9A" w:rsidP="00207BC4">
            <w:pPr>
              <w:ind w:left="-34" w:right="-17"/>
              <w:jc w:val="center"/>
              <w:rPr>
                <w:spacing w:val="-8"/>
              </w:rPr>
            </w:pPr>
            <w:r w:rsidRPr="00E55CCC">
              <w:rPr>
                <w:spacing w:val="-8"/>
              </w:rPr>
              <w:t>Республиканский бюджет Чувашской Республики</w:t>
            </w:r>
          </w:p>
        </w:tc>
        <w:tc>
          <w:tcPr>
            <w:tcW w:w="1370" w:type="dxa"/>
            <w:vMerge/>
            <w:shd w:val="clear" w:color="auto" w:fill="auto"/>
          </w:tcPr>
          <w:p w:rsidR="00DD3E9A" w:rsidRPr="00E55CCC" w:rsidRDefault="00DD3E9A" w:rsidP="007924AB">
            <w:pPr>
              <w:jc w:val="center"/>
              <w:rPr>
                <w:spacing w:val="-8"/>
              </w:rPr>
            </w:pPr>
          </w:p>
        </w:tc>
        <w:tc>
          <w:tcPr>
            <w:tcW w:w="532" w:type="dxa"/>
            <w:shd w:val="clear" w:color="auto" w:fill="auto"/>
          </w:tcPr>
          <w:p w:rsidR="00DD3E9A" w:rsidRPr="00207BC4" w:rsidRDefault="00DD3E9A" w:rsidP="007924AB">
            <w:pPr>
              <w:jc w:val="center"/>
            </w:pPr>
            <w:r w:rsidRPr="00207BC4">
              <w:t>x</w:t>
            </w:r>
          </w:p>
        </w:tc>
        <w:tc>
          <w:tcPr>
            <w:tcW w:w="592" w:type="dxa"/>
            <w:shd w:val="clear" w:color="auto" w:fill="auto"/>
          </w:tcPr>
          <w:p w:rsidR="00DD3E9A" w:rsidRPr="00207BC4" w:rsidRDefault="00DD3E9A" w:rsidP="007924AB">
            <w:pPr>
              <w:jc w:val="center"/>
            </w:pPr>
            <w:r w:rsidRPr="00207BC4">
              <w:t>x</w:t>
            </w:r>
          </w:p>
        </w:tc>
        <w:tc>
          <w:tcPr>
            <w:tcW w:w="1402" w:type="dxa"/>
            <w:shd w:val="clear" w:color="auto" w:fill="auto"/>
          </w:tcPr>
          <w:p w:rsidR="00DD3E9A" w:rsidRPr="00207BC4" w:rsidRDefault="00DD3E9A" w:rsidP="007924AB">
            <w:pPr>
              <w:jc w:val="center"/>
            </w:pPr>
            <w:r w:rsidRPr="00207BC4">
              <w:t>x</w:t>
            </w:r>
          </w:p>
        </w:tc>
        <w:tc>
          <w:tcPr>
            <w:tcW w:w="701" w:type="dxa"/>
            <w:shd w:val="clear" w:color="auto" w:fill="auto"/>
          </w:tcPr>
          <w:p w:rsidR="00DD3E9A" w:rsidRPr="00207BC4" w:rsidRDefault="00DD3E9A" w:rsidP="007924AB">
            <w:pPr>
              <w:jc w:val="center"/>
            </w:pPr>
            <w:r w:rsidRPr="00207BC4">
              <w:t>x</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E55CCC" w:rsidRDefault="00DD3E9A" w:rsidP="00207BC4">
            <w:pPr>
              <w:ind w:left="-34" w:right="-17"/>
              <w:jc w:val="center"/>
              <w:rPr>
                <w:spacing w:val="-8"/>
              </w:rPr>
            </w:pPr>
            <w:r w:rsidRPr="00E55CCC">
              <w:rPr>
                <w:spacing w:val="-8"/>
              </w:rPr>
              <w:t>Муниципальный бюджет города Чебоксары</w:t>
            </w:r>
          </w:p>
        </w:tc>
        <w:tc>
          <w:tcPr>
            <w:tcW w:w="1370" w:type="dxa"/>
            <w:vMerge/>
            <w:shd w:val="clear" w:color="auto" w:fill="auto"/>
          </w:tcPr>
          <w:p w:rsidR="00DD3E9A" w:rsidRPr="00E55CCC" w:rsidRDefault="00DD3E9A" w:rsidP="007924AB">
            <w:pPr>
              <w:jc w:val="center"/>
              <w:rPr>
                <w:spacing w:val="-8"/>
              </w:rPr>
            </w:pPr>
          </w:p>
        </w:tc>
        <w:tc>
          <w:tcPr>
            <w:tcW w:w="532" w:type="dxa"/>
            <w:shd w:val="clear" w:color="auto" w:fill="auto"/>
          </w:tcPr>
          <w:p w:rsidR="00DD3E9A" w:rsidRPr="00207BC4" w:rsidRDefault="00DD3E9A" w:rsidP="007924AB">
            <w:pPr>
              <w:jc w:val="center"/>
            </w:pPr>
            <w:r w:rsidRPr="00207BC4">
              <w:t>x</w:t>
            </w:r>
          </w:p>
        </w:tc>
        <w:tc>
          <w:tcPr>
            <w:tcW w:w="592" w:type="dxa"/>
            <w:shd w:val="clear" w:color="auto" w:fill="auto"/>
          </w:tcPr>
          <w:p w:rsidR="00DD3E9A" w:rsidRPr="00207BC4" w:rsidRDefault="00DD3E9A" w:rsidP="007924AB">
            <w:pPr>
              <w:jc w:val="center"/>
            </w:pPr>
            <w:r w:rsidRPr="00207BC4">
              <w:t>x</w:t>
            </w:r>
          </w:p>
        </w:tc>
        <w:tc>
          <w:tcPr>
            <w:tcW w:w="1402" w:type="dxa"/>
            <w:shd w:val="clear" w:color="auto" w:fill="auto"/>
          </w:tcPr>
          <w:p w:rsidR="00DD3E9A" w:rsidRPr="00207BC4" w:rsidRDefault="00DD3E9A" w:rsidP="007924AB">
            <w:pPr>
              <w:jc w:val="center"/>
            </w:pPr>
            <w:r w:rsidRPr="00207BC4">
              <w:t>x</w:t>
            </w:r>
          </w:p>
        </w:tc>
        <w:tc>
          <w:tcPr>
            <w:tcW w:w="701" w:type="dxa"/>
            <w:shd w:val="clear" w:color="auto" w:fill="auto"/>
          </w:tcPr>
          <w:p w:rsidR="00DD3E9A" w:rsidRPr="00207BC4" w:rsidRDefault="00DD3E9A" w:rsidP="007924AB">
            <w:pPr>
              <w:jc w:val="center"/>
            </w:pPr>
            <w:r w:rsidRPr="00207BC4">
              <w:t>x</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blCellSpacing w:w="5" w:type="nil"/>
          <w:jc w:val="center"/>
        </w:trPr>
        <w:tc>
          <w:tcPr>
            <w:tcW w:w="1276" w:type="dxa"/>
            <w:vMerge/>
            <w:tcBorders>
              <w:bottom w:val="single" w:sz="4" w:space="0" w:color="auto"/>
            </w:tcBorders>
            <w:shd w:val="clear" w:color="auto" w:fill="auto"/>
          </w:tcPr>
          <w:p w:rsidR="00DD3E9A" w:rsidRPr="00207BC4" w:rsidRDefault="00DD3E9A" w:rsidP="007924AB">
            <w:pPr>
              <w:jc w:val="center"/>
            </w:pPr>
          </w:p>
        </w:tc>
        <w:tc>
          <w:tcPr>
            <w:tcW w:w="1701" w:type="dxa"/>
            <w:vMerge/>
            <w:tcBorders>
              <w:bottom w:val="single" w:sz="4" w:space="0" w:color="auto"/>
            </w:tcBorders>
            <w:shd w:val="clear" w:color="auto" w:fill="auto"/>
          </w:tcPr>
          <w:p w:rsidR="00DD3E9A" w:rsidRPr="00207BC4" w:rsidRDefault="00DD3E9A" w:rsidP="007924AB">
            <w:pPr>
              <w:jc w:val="center"/>
            </w:pPr>
          </w:p>
        </w:tc>
        <w:tc>
          <w:tcPr>
            <w:tcW w:w="1149" w:type="dxa"/>
            <w:tcBorders>
              <w:bottom w:val="single" w:sz="4" w:space="0" w:color="auto"/>
            </w:tcBorders>
            <w:shd w:val="clear" w:color="auto" w:fill="auto"/>
          </w:tcPr>
          <w:p w:rsidR="00DD3E9A" w:rsidRPr="00E55CCC" w:rsidRDefault="00DD3E9A" w:rsidP="00207BC4">
            <w:pPr>
              <w:ind w:left="-34" w:right="-17"/>
              <w:jc w:val="center"/>
              <w:rPr>
                <w:spacing w:val="-8"/>
              </w:rPr>
            </w:pPr>
            <w:r w:rsidRPr="00E55CCC">
              <w:rPr>
                <w:spacing w:val="-8"/>
              </w:rPr>
              <w:t>Внебюджетные источники</w:t>
            </w:r>
          </w:p>
        </w:tc>
        <w:tc>
          <w:tcPr>
            <w:tcW w:w="1370" w:type="dxa"/>
            <w:vMerge/>
            <w:tcBorders>
              <w:bottom w:val="single" w:sz="4" w:space="0" w:color="auto"/>
            </w:tcBorders>
            <w:shd w:val="clear" w:color="auto" w:fill="auto"/>
          </w:tcPr>
          <w:p w:rsidR="00DD3E9A" w:rsidRPr="00E55CCC" w:rsidRDefault="00DD3E9A" w:rsidP="007924AB">
            <w:pPr>
              <w:jc w:val="center"/>
              <w:rPr>
                <w:spacing w:val="-8"/>
              </w:rPr>
            </w:pPr>
          </w:p>
        </w:tc>
        <w:tc>
          <w:tcPr>
            <w:tcW w:w="532" w:type="dxa"/>
            <w:tcBorders>
              <w:bottom w:val="single" w:sz="4" w:space="0" w:color="auto"/>
            </w:tcBorders>
            <w:shd w:val="clear" w:color="auto" w:fill="auto"/>
          </w:tcPr>
          <w:p w:rsidR="00DD3E9A" w:rsidRPr="00207BC4" w:rsidRDefault="00DD3E9A" w:rsidP="007924AB">
            <w:pPr>
              <w:jc w:val="center"/>
            </w:pPr>
            <w:r w:rsidRPr="00207BC4">
              <w:t>x</w:t>
            </w:r>
          </w:p>
        </w:tc>
        <w:tc>
          <w:tcPr>
            <w:tcW w:w="592" w:type="dxa"/>
            <w:tcBorders>
              <w:bottom w:val="single" w:sz="4" w:space="0" w:color="auto"/>
            </w:tcBorders>
            <w:shd w:val="clear" w:color="auto" w:fill="auto"/>
          </w:tcPr>
          <w:p w:rsidR="00DD3E9A" w:rsidRPr="00207BC4" w:rsidRDefault="00DD3E9A" w:rsidP="007924AB">
            <w:pPr>
              <w:jc w:val="center"/>
            </w:pPr>
            <w:r w:rsidRPr="00207BC4">
              <w:t>x</w:t>
            </w:r>
          </w:p>
        </w:tc>
        <w:tc>
          <w:tcPr>
            <w:tcW w:w="1402" w:type="dxa"/>
            <w:tcBorders>
              <w:bottom w:val="single" w:sz="4" w:space="0" w:color="auto"/>
            </w:tcBorders>
            <w:shd w:val="clear" w:color="auto" w:fill="auto"/>
          </w:tcPr>
          <w:p w:rsidR="00DD3E9A" w:rsidRPr="00207BC4" w:rsidRDefault="00DD3E9A" w:rsidP="007924AB">
            <w:pPr>
              <w:jc w:val="center"/>
            </w:pPr>
            <w:r w:rsidRPr="00207BC4">
              <w:t>x</w:t>
            </w:r>
          </w:p>
        </w:tc>
        <w:tc>
          <w:tcPr>
            <w:tcW w:w="701" w:type="dxa"/>
            <w:tcBorders>
              <w:bottom w:val="single" w:sz="4" w:space="0" w:color="auto"/>
            </w:tcBorders>
            <w:shd w:val="clear" w:color="auto" w:fill="auto"/>
          </w:tcPr>
          <w:p w:rsidR="00DD3E9A" w:rsidRPr="00207BC4" w:rsidRDefault="00DD3E9A" w:rsidP="007924AB">
            <w:pPr>
              <w:jc w:val="center"/>
            </w:pPr>
            <w:r w:rsidRPr="00207BC4">
              <w:t>x</w:t>
            </w:r>
          </w:p>
        </w:tc>
        <w:tc>
          <w:tcPr>
            <w:tcW w:w="987" w:type="dxa"/>
            <w:tcBorders>
              <w:bottom w:val="single" w:sz="4" w:space="0" w:color="auto"/>
            </w:tcBorders>
            <w:shd w:val="clear" w:color="auto" w:fill="auto"/>
          </w:tcPr>
          <w:p w:rsidR="00DD3E9A" w:rsidRPr="00207BC4" w:rsidRDefault="00DD3E9A" w:rsidP="007924AB">
            <w:pPr>
              <w:jc w:val="center"/>
            </w:pPr>
            <w:r w:rsidRPr="00207BC4">
              <w:t>0,00</w:t>
            </w:r>
          </w:p>
        </w:tc>
        <w:tc>
          <w:tcPr>
            <w:tcW w:w="987" w:type="dxa"/>
            <w:tcBorders>
              <w:bottom w:val="single" w:sz="4" w:space="0" w:color="auto"/>
            </w:tcBorders>
            <w:shd w:val="clear" w:color="auto" w:fill="auto"/>
          </w:tcPr>
          <w:p w:rsidR="00DD3E9A" w:rsidRPr="00207BC4" w:rsidRDefault="00DD3E9A" w:rsidP="007924AB">
            <w:pPr>
              <w:jc w:val="center"/>
            </w:pPr>
            <w:r w:rsidRPr="00207BC4">
              <w:t>0,00</w:t>
            </w:r>
          </w:p>
        </w:tc>
        <w:tc>
          <w:tcPr>
            <w:tcW w:w="987" w:type="dxa"/>
            <w:tcBorders>
              <w:bottom w:val="single" w:sz="4" w:space="0" w:color="auto"/>
            </w:tcBorders>
            <w:shd w:val="clear" w:color="auto" w:fill="auto"/>
          </w:tcPr>
          <w:p w:rsidR="00DD3E9A" w:rsidRPr="00207BC4" w:rsidRDefault="00DD3E9A" w:rsidP="007924AB">
            <w:pPr>
              <w:jc w:val="center"/>
            </w:pPr>
            <w:r w:rsidRPr="00207BC4">
              <w:t>0,00</w:t>
            </w:r>
          </w:p>
        </w:tc>
        <w:tc>
          <w:tcPr>
            <w:tcW w:w="964" w:type="dxa"/>
            <w:tcBorders>
              <w:bottom w:val="single" w:sz="4" w:space="0" w:color="auto"/>
            </w:tcBorders>
            <w:shd w:val="clear" w:color="auto" w:fill="auto"/>
          </w:tcPr>
          <w:p w:rsidR="00DD3E9A" w:rsidRPr="00207BC4" w:rsidRDefault="00DD3E9A" w:rsidP="007924AB">
            <w:pPr>
              <w:jc w:val="center"/>
            </w:pPr>
            <w:r w:rsidRPr="00207BC4">
              <w:t>0,00</w:t>
            </w:r>
          </w:p>
        </w:tc>
        <w:tc>
          <w:tcPr>
            <w:tcW w:w="982" w:type="dxa"/>
            <w:tcBorders>
              <w:bottom w:val="single" w:sz="4" w:space="0" w:color="auto"/>
            </w:tcBorders>
            <w:shd w:val="clear" w:color="auto" w:fill="auto"/>
          </w:tcPr>
          <w:p w:rsidR="00DD3E9A" w:rsidRPr="00207BC4" w:rsidRDefault="00DD3E9A" w:rsidP="007924AB">
            <w:pPr>
              <w:jc w:val="center"/>
            </w:pPr>
            <w:r w:rsidRPr="00207BC4">
              <w:t>0,00</w:t>
            </w:r>
          </w:p>
        </w:tc>
        <w:tc>
          <w:tcPr>
            <w:tcW w:w="981" w:type="dxa"/>
            <w:tcBorders>
              <w:bottom w:val="single" w:sz="4" w:space="0" w:color="auto"/>
            </w:tcBorders>
            <w:shd w:val="clear" w:color="auto" w:fill="auto"/>
          </w:tcPr>
          <w:p w:rsidR="00DD3E9A" w:rsidRPr="00207BC4" w:rsidRDefault="00DD3E9A" w:rsidP="007924AB">
            <w:pPr>
              <w:jc w:val="center"/>
            </w:pPr>
            <w:r w:rsidRPr="00207BC4">
              <w:t>0,00</w:t>
            </w:r>
          </w:p>
        </w:tc>
        <w:tc>
          <w:tcPr>
            <w:tcW w:w="1123" w:type="dxa"/>
            <w:tcBorders>
              <w:bottom w:val="single" w:sz="4" w:space="0" w:color="auto"/>
            </w:tcBorders>
            <w:shd w:val="clear" w:color="auto" w:fill="auto"/>
          </w:tcPr>
          <w:p w:rsidR="00DD3E9A" w:rsidRPr="00207BC4" w:rsidRDefault="00DD3E9A" w:rsidP="007924AB">
            <w:pPr>
              <w:jc w:val="center"/>
            </w:pPr>
            <w:r w:rsidRPr="00207BC4">
              <w:t>0,00</w:t>
            </w:r>
          </w:p>
        </w:tc>
      </w:tr>
      <w:tr w:rsidR="00207BC4" w:rsidRPr="00207BC4" w:rsidTr="00435D6F">
        <w:trPr>
          <w:trHeight w:val="420"/>
          <w:tblCellSpacing w:w="5" w:type="nil"/>
          <w:jc w:val="center"/>
        </w:trPr>
        <w:tc>
          <w:tcPr>
            <w:tcW w:w="1276" w:type="dxa"/>
            <w:vMerge w:val="restart"/>
            <w:shd w:val="clear" w:color="auto" w:fill="auto"/>
          </w:tcPr>
          <w:p w:rsidR="00DD3E9A" w:rsidRPr="00207BC4" w:rsidRDefault="00DD3E9A" w:rsidP="007924AB">
            <w:pPr>
              <w:jc w:val="center"/>
            </w:pPr>
            <w:r w:rsidRPr="00207BC4">
              <w:t>Мероприятие 1.1.</w:t>
            </w:r>
          </w:p>
        </w:tc>
        <w:tc>
          <w:tcPr>
            <w:tcW w:w="1701" w:type="dxa"/>
            <w:vMerge w:val="restart"/>
            <w:shd w:val="clear" w:color="auto" w:fill="auto"/>
          </w:tcPr>
          <w:p w:rsidR="00DD3E9A" w:rsidRPr="00207BC4" w:rsidRDefault="00DD3E9A" w:rsidP="007924AB">
            <w:pPr>
              <w:jc w:val="center"/>
            </w:pPr>
            <w:r w:rsidRPr="00207BC4">
              <w:t xml:space="preserve">Организационное обеспечение деятельности мировых судей города </w:t>
            </w:r>
            <w:r w:rsidRPr="00207BC4">
              <w:lastRenderedPageBreak/>
              <w:t>Чебоксары Чувашской Республики</w:t>
            </w:r>
          </w:p>
        </w:tc>
        <w:tc>
          <w:tcPr>
            <w:tcW w:w="1149" w:type="dxa"/>
            <w:shd w:val="clear" w:color="auto" w:fill="auto"/>
          </w:tcPr>
          <w:p w:rsidR="00DD3E9A" w:rsidRPr="00E55CCC" w:rsidRDefault="00DD3E9A" w:rsidP="00207BC4">
            <w:pPr>
              <w:ind w:left="-34" w:right="-17"/>
              <w:jc w:val="center"/>
              <w:rPr>
                <w:spacing w:val="-8"/>
              </w:rPr>
            </w:pPr>
            <w:r w:rsidRPr="00E55CCC">
              <w:rPr>
                <w:spacing w:val="-8"/>
              </w:rPr>
              <w:lastRenderedPageBreak/>
              <w:t>Всего</w:t>
            </w:r>
          </w:p>
        </w:tc>
        <w:tc>
          <w:tcPr>
            <w:tcW w:w="1370" w:type="dxa"/>
            <w:vMerge w:val="restart"/>
            <w:shd w:val="clear" w:color="auto" w:fill="auto"/>
          </w:tcPr>
          <w:p w:rsidR="00DD3E9A" w:rsidRPr="00E55CCC" w:rsidRDefault="00DD3E9A" w:rsidP="007924AB">
            <w:pPr>
              <w:jc w:val="center"/>
              <w:rPr>
                <w:spacing w:val="-8"/>
              </w:rPr>
            </w:pPr>
            <w:r w:rsidRPr="00E55CCC">
              <w:rPr>
                <w:spacing w:val="-8"/>
              </w:rPr>
              <w:t>Администрация города Чебоксары, Правовое управление администра</w:t>
            </w:r>
            <w:r w:rsidRPr="00E55CCC">
              <w:rPr>
                <w:spacing w:val="-8"/>
              </w:rPr>
              <w:lastRenderedPageBreak/>
              <w:t>ции города Чебоксары</w:t>
            </w:r>
          </w:p>
        </w:tc>
        <w:tc>
          <w:tcPr>
            <w:tcW w:w="532" w:type="dxa"/>
            <w:shd w:val="clear" w:color="auto" w:fill="auto"/>
          </w:tcPr>
          <w:p w:rsidR="00DD3E9A" w:rsidRPr="00207BC4" w:rsidRDefault="00DD3E9A" w:rsidP="007924AB">
            <w:pPr>
              <w:jc w:val="center"/>
            </w:pPr>
            <w:r w:rsidRPr="00207BC4">
              <w:lastRenderedPageBreak/>
              <w:t>x</w:t>
            </w:r>
          </w:p>
        </w:tc>
        <w:tc>
          <w:tcPr>
            <w:tcW w:w="592" w:type="dxa"/>
            <w:shd w:val="clear" w:color="auto" w:fill="auto"/>
          </w:tcPr>
          <w:p w:rsidR="00DD3E9A" w:rsidRPr="00207BC4" w:rsidRDefault="00DD3E9A" w:rsidP="007924AB">
            <w:pPr>
              <w:jc w:val="center"/>
            </w:pPr>
            <w:r w:rsidRPr="00207BC4">
              <w:t>x</w:t>
            </w:r>
          </w:p>
        </w:tc>
        <w:tc>
          <w:tcPr>
            <w:tcW w:w="1402" w:type="dxa"/>
            <w:shd w:val="clear" w:color="auto" w:fill="auto"/>
          </w:tcPr>
          <w:p w:rsidR="00DD3E9A" w:rsidRPr="00207BC4" w:rsidRDefault="00DD3E9A" w:rsidP="007924AB">
            <w:pPr>
              <w:jc w:val="center"/>
            </w:pPr>
            <w:r w:rsidRPr="00207BC4">
              <w:t>x</w:t>
            </w:r>
          </w:p>
        </w:tc>
        <w:tc>
          <w:tcPr>
            <w:tcW w:w="701" w:type="dxa"/>
            <w:shd w:val="clear" w:color="auto" w:fill="auto"/>
          </w:tcPr>
          <w:p w:rsidR="00DD3E9A" w:rsidRPr="00207BC4" w:rsidRDefault="00DD3E9A" w:rsidP="007924AB">
            <w:pPr>
              <w:jc w:val="center"/>
            </w:pPr>
            <w:r w:rsidRPr="00207BC4">
              <w:t>x</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405"/>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E55CCC" w:rsidRDefault="00DD3E9A" w:rsidP="00207BC4">
            <w:pPr>
              <w:ind w:left="-34" w:right="-17"/>
              <w:jc w:val="center"/>
              <w:rPr>
                <w:spacing w:val="-8"/>
              </w:rPr>
            </w:pPr>
            <w:r w:rsidRPr="00E55CCC">
              <w:rPr>
                <w:spacing w:val="-8"/>
              </w:rPr>
              <w:t>Федеральный бюджет</w:t>
            </w:r>
          </w:p>
        </w:tc>
        <w:tc>
          <w:tcPr>
            <w:tcW w:w="1370" w:type="dxa"/>
            <w:vMerge/>
            <w:shd w:val="clear" w:color="auto" w:fill="auto"/>
          </w:tcPr>
          <w:p w:rsidR="00DD3E9A" w:rsidRPr="00E55CCC" w:rsidRDefault="00DD3E9A" w:rsidP="007924AB">
            <w:pPr>
              <w:jc w:val="center"/>
              <w:rPr>
                <w:spacing w:val="-8"/>
              </w:rPr>
            </w:pPr>
          </w:p>
        </w:tc>
        <w:tc>
          <w:tcPr>
            <w:tcW w:w="532" w:type="dxa"/>
            <w:shd w:val="clear" w:color="auto" w:fill="auto"/>
          </w:tcPr>
          <w:p w:rsidR="00DD3E9A" w:rsidRPr="00207BC4" w:rsidRDefault="00DD3E9A" w:rsidP="007924AB">
            <w:pPr>
              <w:jc w:val="center"/>
            </w:pPr>
            <w:r w:rsidRPr="00207BC4">
              <w:t>x</w:t>
            </w:r>
          </w:p>
        </w:tc>
        <w:tc>
          <w:tcPr>
            <w:tcW w:w="592" w:type="dxa"/>
            <w:shd w:val="clear" w:color="auto" w:fill="auto"/>
          </w:tcPr>
          <w:p w:rsidR="00DD3E9A" w:rsidRPr="00207BC4" w:rsidRDefault="00DD3E9A" w:rsidP="007924AB">
            <w:pPr>
              <w:jc w:val="center"/>
            </w:pPr>
            <w:r w:rsidRPr="00207BC4">
              <w:t>x</w:t>
            </w:r>
          </w:p>
        </w:tc>
        <w:tc>
          <w:tcPr>
            <w:tcW w:w="1402" w:type="dxa"/>
            <w:shd w:val="clear" w:color="auto" w:fill="auto"/>
          </w:tcPr>
          <w:p w:rsidR="00DD3E9A" w:rsidRPr="00207BC4" w:rsidRDefault="00DD3E9A" w:rsidP="007924AB">
            <w:pPr>
              <w:jc w:val="center"/>
            </w:pPr>
            <w:r w:rsidRPr="00207BC4">
              <w:t>x</w:t>
            </w:r>
          </w:p>
        </w:tc>
        <w:tc>
          <w:tcPr>
            <w:tcW w:w="701" w:type="dxa"/>
            <w:shd w:val="clear" w:color="auto" w:fill="auto"/>
          </w:tcPr>
          <w:p w:rsidR="00DD3E9A" w:rsidRPr="00207BC4" w:rsidRDefault="00DD3E9A" w:rsidP="007924AB">
            <w:pPr>
              <w:jc w:val="center"/>
            </w:pPr>
            <w:r w:rsidRPr="00207BC4">
              <w:t>x</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70"/>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E55CCC" w:rsidRDefault="00DD3E9A" w:rsidP="00207BC4">
            <w:pPr>
              <w:ind w:left="-34" w:right="-17"/>
              <w:jc w:val="center"/>
              <w:rPr>
                <w:spacing w:val="-8"/>
              </w:rPr>
            </w:pPr>
            <w:r w:rsidRPr="00E55CCC">
              <w:rPr>
                <w:spacing w:val="-8"/>
              </w:rPr>
              <w:t xml:space="preserve">Республиканский </w:t>
            </w:r>
            <w:r w:rsidRPr="00E55CCC">
              <w:rPr>
                <w:spacing w:val="-8"/>
              </w:rPr>
              <w:lastRenderedPageBreak/>
              <w:t>бюджет Чувашской Республики</w:t>
            </w:r>
          </w:p>
        </w:tc>
        <w:tc>
          <w:tcPr>
            <w:tcW w:w="1370" w:type="dxa"/>
            <w:vMerge/>
            <w:shd w:val="clear" w:color="auto" w:fill="auto"/>
          </w:tcPr>
          <w:p w:rsidR="00DD3E9A" w:rsidRPr="00E55CCC" w:rsidRDefault="00DD3E9A" w:rsidP="007924AB">
            <w:pPr>
              <w:jc w:val="center"/>
              <w:rPr>
                <w:spacing w:val="-8"/>
              </w:rPr>
            </w:pPr>
          </w:p>
        </w:tc>
        <w:tc>
          <w:tcPr>
            <w:tcW w:w="532" w:type="dxa"/>
            <w:shd w:val="clear" w:color="auto" w:fill="auto"/>
          </w:tcPr>
          <w:p w:rsidR="00DD3E9A" w:rsidRPr="00207BC4" w:rsidRDefault="00DD3E9A" w:rsidP="007924AB">
            <w:pPr>
              <w:jc w:val="center"/>
            </w:pPr>
            <w:r w:rsidRPr="00207BC4">
              <w:t>x</w:t>
            </w:r>
          </w:p>
        </w:tc>
        <w:tc>
          <w:tcPr>
            <w:tcW w:w="592" w:type="dxa"/>
            <w:shd w:val="clear" w:color="auto" w:fill="auto"/>
          </w:tcPr>
          <w:p w:rsidR="00DD3E9A" w:rsidRPr="00207BC4" w:rsidRDefault="00DD3E9A" w:rsidP="007924AB">
            <w:pPr>
              <w:jc w:val="center"/>
            </w:pPr>
            <w:r w:rsidRPr="00207BC4">
              <w:t>x</w:t>
            </w:r>
          </w:p>
        </w:tc>
        <w:tc>
          <w:tcPr>
            <w:tcW w:w="1402" w:type="dxa"/>
            <w:shd w:val="clear" w:color="auto" w:fill="auto"/>
          </w:tcPr>
          <w:p w:rsidR="00DD3E9A" w:rsidRPr="00207BC4" w:rsidRDefault="00DD3E9A" w:rsidP="007924AB">
            <w:pPr>
              <w:jc w:val="center"/>
            </w:pPr>
            <w:r w:rsidRPr="00207BC4">
              <w:t>x</w:t>
            </w:r>
          </w:p>
        </w:tc>
        <w:tc>
          <w:tcPr>
            <w:tcW w:w="701" w:type="dxa"/>
            <w:shd w:val="clear" w:color="auto" w:fill="auto"/>
          </w:tcPr>
          <w:p w:rsidR="00DD3E9A" w:rsidRPr="00207BC4" w:rsidRDefault="00DD3E9A" w:rsidP="007924AB">
            <w:pPr>
              <w:jc w:val="center"/>
            </w:pPr>
            <w:r w:rsidRPr="00207BC4">
              <w:t>x</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70"/>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E55CCC" w:rsidRDefault="00DD3E9A" w:rsidP="00207BC4">
            <w:pPr>
              <w:ind w:left="-34" w:right="-17"/>
              <w:jc w:val="center"/>
              <w:rPr>
                <w:spacing w:val="-8"/>
              </w:rPr>
            </w:pPr>
            <w:r w:rsidRPr="00E55CCC">
              <w:rPr>
                <w:spacing w:val="-8"/>
              </w:rPr>
              <w:t>Муниципальный бюджет города Чебоксары</w:t>
            </w:r>
          </w:p>
        </w:tc>
        <w:tc>
          <w:tcPr>
            <w:tcW w:w="1370" w:type="dxa"/>
            <w:vMerge/>
            <w:shd w:val="clear" w:color="auto" w:fill="auto"/>
          </w:tcPr>
          <w:p w:rsidR="00DD3E9A" w:rsidRPr="00E55CCC" w:rsidRDefault="00DD3E9A" w:rsidP="007924AB">
            <w:pPr>
              <w:jc w:val="center"/>
              <w:rPr>
                <w:spacing w:val="-8"/>
              </w:rPr>
            </w:pPr>
          </w:p>
        </w:tc>
        <w:tc>
          <w:tcPr>
            <w:tcW w:w="532" w:type="dxa"/>
            <w:shd w:val="clear" w:color="auto" w:fill="auto"/>
          </w:tcPr>
          <w:p w:rsidR="00DD3E9A" w:rsidRPr="00207BC4" w:rsidRDefault="00DD3E9A" w:rsidP="007924AB">
            <w:pPr>
              <w:jc w:val="center"/>
            </w:pPr>
            <w:r w:rsidRPr="00207BC4">
              <w:t>x</w:t>
            </w:r>
          </w:p>
        </w:tc>
        <w:tc>
          <w:tcPr>
            <w:tcW w:w="592" w:type="dxa"/>
            <w:shd w:val="clear" w:color="auto" w:fill="auto"/>
          </w:tcPr>
          <w:p w:rsidR="00DD3E9A" w:rsidRPr="00207BC4" w:rsidRDefault="00DD3E9A" w:rsidP="007924AB">
            <w:pPr>
              <w:jc w:val="center"/>
            </w:pPr>
            <w:r w:rsidRPr="00207BC4">
              <w:t>x</w:t>
            </w:r>
          </w:p>
        </w:tc>
        <w:tc>
          <w:tcPr>
            <w:tcW w:w="1402" w:type="dxa"/>
            <w:shd w:val="clear" w:color="auto" w:fill="auto"/>
          </w:tcPr>
          <w:p w:rsidR="00DD3E9A" w:rsidRPr="00207BC4" w:rsidRDefault="00DD3E9A" w:rsidP="007924AB">
            <w:pPr>
              <w:jc w:val="center"/>
            </w:pPr>
            <w:r w:rsidRPr="00207BC4">
              <w:t>x</w:t>
            </w:r>
          </w:p>
        </w:tc>
        <w:tc>
          <w:tcPr>
            <w:tcW w:w="701" w:type="dxa"/>
            <w:shd w:val="clear" w:color="auto" w:fill="auto"/>
          </w:tcPr>
          <w:p w:rsidR="00DD3E9A" w:rsidRPr="00207BC4" w:rsidRDefault="00DD3E9A" w:rsidP="007924AB">
            <w:pPr>
              <w:jc w:val="center"/>
            </w:pPr>
            <w:r w:rsidRPr="00207BC4">
              <w:t>x</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70"/>
          <w:tblCellSpacing w:w="5" w:type="nil"/>
          <w:jc w:val="center"/>
        </w:trPr>
        <w:tc>
          <w:tcPr>
            <w:tcW w:w="1276" w:type="dxa"/>
            <w:vMerge/>
            <w:tcBorders>
              <w:bottom w:val="single" w:sz="4" w:space="0" w:color="auto"/>
            </w:tcBorders>
            <w:shd w:val="clear" w:color="auto" w:fill="auto"/>
          </w:tcPr>
          <w:p w:rsidR="00DD3E9A" w:rsidRPr="00207BC4" w:rsidRDefault="00DD3E9A" w:rsidP="007924AB">
            <w:pPr>
              <w:jc w:val="center"/>
            </w:pPr>
          </w:p>
        </w:tc>
        <w:tc>
          <w:tcPr>
            <w:tcW w:w="1701" w:type="dxa"/>
            <w:vMerge/>
            <w:tcBorders>
              <w:bottom w:val="single" w:sz="4" w:space="0" w:color="auto"/>
            </w:tcBorders>
            <w:shd w:val="clear" w:color="auto" w:fill="auto"/>
          </w:tcPr>
          <w:p w:rsidR="00DD3E9A" w:rsidRPr="00207BC4" w:rsidRDefault="00DD3E9A" w:rsidP="007924AB">
            <w:pPr>
              <w:jc w:val="center"/>
            </w:pPr>
          </w:p>
        </w:tc>
        <w:tc>
          <w:tcPr>
            <w:tcW w:w="1149" w:type="dxa"/>
            <w:tcBorders>
              <w:bottom w:val="single" w:sz="4" w:space="0" w:color="auto"/>
            </w:tcBorders>
            <w:shd w:val="clear" w:color="auto" w:fill="auto"/>
          </w:tcPr>
          <w:p w:rsidR="00DD3E9A" w:rsidRPr="00E55CCC" w:rsidRDefault="00DD3E9A" w:rsidP="00207BC4">
            <w:pPr>
              <w:ind w:left="-34" w:right="-17"/>
              <w:jc w:val="center"/>
              <w:rPr>
                <w:spacing w:val="-8"/>
              </w:rPr>
            </w:pPr>
            <w:r w:rsidRPr="00E55CCC">
              <w:rPr>
                <w:spacing w:val="-8"/>
              </w:rPr>
              <w:t>Внебюджетные источники</w:t>
            </w:r>
          </w:p>
        </w:tc>
        <w:tc>
          <w:tcPr>
            <w:tcW w:w="1370" w:type="dxa"/>
            <w:vMerge/>
            <w:tcBorders>
              <w:bottom w:val="single" w:sz="4" w:space="0" w:color="auto"/>
            </w:tcBorders>
            <w:shd w:val="clear" w:color="auto" w:fill="auto"/>
          </w:tcPr>
          <w:p w:rsidR="00DD3E9A" w:rsidRPr="00E55CCC" w:rsidRDefault="00DD3E9A" w:rsidP="007924AB">
            <w:pPr>
              <w:jc w:val="center"/>
              <w:rPr>
                <w:spacing w:val="-8"/>
              </w:rPr>
            </w:pPr>
          </w:p>
        </w:tc>
        <w:tc>
          <w:tcPr>
            <w:tcW w:w="532" w:type="dxa"/>
            <w:tcBorders>
              <w:bottom w:val="single" w:sz="4" w:space="0" w:color="auto"/>
            </w:tcBorders>
            <w:shd w:val="clear" w:color="auto" w:fill="auto"/>
          </w:tcPr>
          <w:p w:rsidR="00DD3E9A" w:rsidRPr="00207BC4" w:rsidRDefault="00DD3E9A" w:rsidP="007924AB">
            <w:pPr>
              <w:jc w:val="center"/>
            </w:pPr>
            <w:r w:rsidRPr="00207BC4">
              <w:t>x</w:t>
            </w:r>
          </w:p>
        </w:tc>
        <w:tc>
          <w:tcPr>
            <w:tcW w:w="592" w:type="dxa"/>
            <w:tcBorders>
              <w:bottom w:val="single" w:sz="4" w:space="0" w:color="auto"/>
            </w:tcBorders>
            <w:shd w:val="clear" w:color="auto" w:fill="auto"/>
          </w:tcPr>
          <w:p w:rsidR="00DD3E9A" w:rsidRPr="00207BC4" w:rsidRDefault="00DD3E9A" w:rsidP="007924AB">
            <w:pPr>
              <w:jc w:val="center"/>
            </w:pPr>
          </w:p>
        </w:tc>
        <w:tc>
          <w:tcPr>
            <w:tcW w:w="1402" w:type="dxa"/>
            <w:tcBorders>
              <w:bottom w:val="single" w:sz="4" w:space="0" w:color="auto"/>
            </w:tcBorders>
            <w:shd w:val="clear" w:color="auto" w:fill="auto"/>
          </w:tcPr>
          <w:p w:rsidR="00DD3E9A" w:rsidRPr="00207BC4" w:rsidRDefault="00DD3E9A" w:rsidP="007924AB">
            <w:pPr>
              <w:jc w:val="center"/>
            </w:pPr>
          </w:p>
        </w:tc>
        <w:tc>
          <w:tcPr>
            <w:tcW w:w="701" w:type="dxa"/>
            <w:tcBorders>
              <w:bottom w:val="single" w:sz="4" w:space="0" w:color="auto"/>
            </w:tcBorders>
            <w:shd w:val="clear" w:color="auto" w:fill="auto"/>
          </w:tcPr>
          <w:p w:rsidR="00DD3E9A" w:rsidRPr="00207BC4" w:rsidRDefault="00DD3E9A" w:rsidP="007924AB">
            <w:pPr>
              <w:jc w:val="center"/>
            </w:pPr>
          </w:p>
        </w:tc>
        <w:tc>
          <w:tcPr>
            <w:tcW w:w="987" w:type="dxa"/>
            <w:tcBorders>
              <w:bottom w:val="single" w:sz="4" w:space="0" w:color="auto"/>
            </w:tcBorders>
            <w:shd w:val="clear" w:color="auto" w:fill="auto"/>
          </w:tcPr>
          <w:p w:rsidR="00DD3E9A" w:rsidRPr="00207BC4" w:rsidRDefault="00DD3E9A" w:rsidP="007924AB">
            <w:pPr>
              <w:jc w:val="center"/>
            </w:pPr>
            <w:r w:rsidRPr="00207BC4">
              <w:t>0,00</w:t>
            </w:r>
          </w:p>
        </w:tc>
        <w:tc>
          <w:tcPr>
            <w:tcW w:w="987" w:type="dxa"/>
            <w:tcBorders>
              <w:bottom w:val="single" w:sz="4" w:space="0" w:color="auto"/>
            </w:tcBorders>
            <w:shd w:val="clear" w:color="auto" w:fill="auto"/>
          </w:tcPr>
          <w:p w:rsidR="00DD3E9A" w:rsidRPr="00207BC4" w:rsidRDefault="00DD3E9A" w:rsidP="007924AB">
            <w:pPr>
              <w:jc w:val="center"/>
            </w:pPr>
            <w:r w:rsidRPr="00207BC4">
              <w:t>0,00</w:t>
            </w:r>
          </w:p>
        </w:tc>
        <w:tc>
          <w:tcPr>
            <w:tcW w:w="987" w:type="dxa"/>
            <w:tcBorders>
              <w:bottom w:val="single" w:sz="4" w:space="0" w:color="auto"/>
            </w:tcBorders>
            <w:shd w:val="clear" w:color="auto" w:fill="auto"/>
          </w:tcPr>
          <w:p w:rsidR="00DD3E9A" w:rsidRPr="00207BC4" w:rsidRDefault="00DD3E9A" w:rsidP="007924AB">
            <w:pPr>
              <w:jc w:val="center"/>
            </w:pPr>
            <w:r w:rsidRPr="00207BC4">
              <w:t>0,00</w:t>
            </w:r>
          </w:p>
        </w:tc>
        <w:tc>
          <w:tcPr>
            <w:tcW w:w="964" w:type="dxa"/>
            <w:tcBorders>
              <w:bottom w:val="single" w:sz="4" w:space="0" w:color="auto"/>
            </w:tcBorders>
            <w:shd w:val="clear" w:color="auto" w:fill="auto"/>
          </w:tcPr>
          <w:p w:rsidR="00DD3E9A" w:rsidRPr="00207BC4" w:rsidRDefault="00DD3E9A" w:rsidP="007924AB">
            <w:pPr>
              <w:jc w:val="center"/>
            </w:pPr>
            <w:r w:rsidRPr="00207BC4">
              <w:t>0,00</w:t>
            </w:r>
          </w:p>
        </w:tc>
        <w:tc>
          <w:tcPr>
            <w:tcW w:w="982" w:type="dxa"/>
            <w:tcBorders>
              <w:bottom w:val="single" w:sz="4" w:space="0" w:color="auto"/>
            </w:tcBorders>
            <w:shd w:val="clear" w:color="auto" w:fill="auto"/>
          </w:tcPr>
          <w:p w:rsidR="00DD3E9A" w:rsidRPr="00207BC4" w:rsidRDefault="00DD3E9A" w:rsidP="007924AB">
            <w:pPr>
              <w:jc w:val="center"/>
            </w:pPr>
            <w:r w:rsidRPr="00207BC4">
              <w:t>0,00</w:t>
            </w:r>
          </w:p>
        </w:tc>
        <w:tc>
          <w:tcPr>
            <w:tcW w:w="981" w:type="dxa"/>
            <w:tcBorders>
              <w:bottom w:val="single" w:sz="4" w:space="0" w:color="auto"/>
            </w:tcBorders>
            <w:shd w:val="clear" w:color="auto" w:fill="auto"/>
          </w:tcPr>
          <w:p w:rsidR="00DD3E9A" w:rsidRPr="00207BC4" w:rsidRDefault="00DD3E9A" w:rsidP="007924AB">
            <w:pPr>
              <w:jc w:val="center"/>
            </w:pPr>
            <w:r w:rsidRPr="00207BC4">
              <w:t>0,00</w:t>
            </w:r>
          </w:p>
        </w:tc>
        <w:tc>
          <w:tcPr>
            <w:tcW w:w="1123" w:type="dxa"/>
            <w:tcBorders>
              <w:bottom w:val="single" w:sz="4" w:space="0" w:color="auto"/>
            </w:tcBorders>
            <w:shd w:val="clear" w:color="auto" w:fill="auto"/>
          </w:tcPr>
          <w:p w:rsidR="00DD3E9A" w:rsidRPr="00207BC4" w:rsidRDefault="00DD3E9A" w:rsidP="007924AB">
            <w:pPr>
              <w:jc w:val="center"/>
            </w:pPr>
            <w:r w:rsidRPr="00207BC4">
              <w:t>0,00</w:t>
            </w:r>
          </w:p>
        </w:tc>
      </w:tr>
      <w:tr w:rsidR="00207BC4" w:rsidRPr="00207BC4" w:rsidTr="00435D6F">
        <w:trPr>
          <w:trHeight w:val="483"/>
          <w:tblCellSpacing w:w="5" w:type="nil"/>
          <w:jc w:val="center"/>
        </w:trPr>
        <w:tc>
          <w:tcPr>
            <w:tcW w:w="1276" w:type="dxa"/>
            <w:vMerge w:val="restart"/>
            <w:shd w:val="clear" w:color="auto" w:fill="auto"/>
          </w:tcPr>
          <w:p w:rsidR="00DD3E9A" w:rsidRPr="00207BC4" w:rsidRDefault="00DD3E9A" w:rsidP="007924AB">
            <w:pPr>
              <w:jc w:val="center"/>
            </w:pPr>
            <w:r w:rsidRPr="00207BC4">
              <w:t>Мероприятие 1.2.</w:t>
            </w:r>
          </w:p>
        </w:tc>
        <w:tc>
          <w:tcPr>
            <w:tcW w:w="1701" w:type="dxa"/>
            <w:vMerge w:val="restart"/>
            <w:shd w:val="clear" w:color="auto" w:fill="auto"/>
          </w:tcPr>
          <w:p w:rsidR="00DD3E9A" w:rsidRPr="00207BC4" w:rsidRDefault="00DD3E9A" w:rsidP="007924AB">
            <w:pPr>
              <w:jc w:val="center"/>
            </w:pPr>
            <w:r w:rsidRPr="00207BC4">
              <w:t>Техническое укрепление и оснащение судебных участков мировых судей города Чебоксары Чувашской Республики</w:t>
            </w:r>
          </w:p>
        </w:tc>
        <w:tc>
          <w:tcPr>
            <w:tcW w:w="1149" w:type="dxa"/>
            <w:shd w:val="clear" w:color="auto" w:fill="auto"/>
          </w:tcPr>
          <w:p w:rsidR="00DD3E9A" w:rsidRPr="00E55CCC" w:rsidRDefault="00DD3E9A" w:rsidP="00207BC4">
            <w:pPr>
              <w:ind w:left="-34" w:right="-17"/>
              <w:jc w:val="center"/>
              <w:rPr>
                <w:spacing w:val="-8"/>
              </w:rPr>
            </w:pPr>
            <w:r w:rsidRPr="00E55CCC">
              <w:rPr>
                <w:spacing w:val="-8"/>
              </w:rPr>
              <w:t>Всего</w:t>
            </w:r>
          </w:p>
        </w:tc>
        <w:tc>
          <w:tcPr>
            <w:tcW w:w="1370" w:type="dxa"/>
            <w:vMerge w:val="restart"/>
            <w:shd w:val="clear" w:color="auto" w:fill="auto"/>
          </w:tcPr>
          <w:p w:rsidR="00DD3E9A" w:rsidRPr="00E55CCC" w:rsidRDefault="00DD3E9A" w:rsidP="007924AB">
            <w:pPr>
              <w:jc w:val="center"/>
              <w:rPr>
                <w:spacing w:val="-8"/>
              </w:rPr>
            </w:pPr>
            <w:r w:rsidRPr="00E55CCC">
              <w:rPr>
                <w:spacing w:val="-8"/>
              </w:rPr>
              <w:t>Администрация города Чебоксары, Правовое управление администрации города Чебоксары</w:t>
            </w:r>
          </w:p>
        </w:tc>
        <w:tc>
          <w:tcPr>
            <w:tcW w:w="532" w:type="dxa"/>
            <w:shd w:val="clear" w:color="auto" w:fill="auto"/>
          </w:tcPr>
          <w:p w:rsidR="00DD3E9A" w:rsidRPr="00207BC4" w:rsidRDefault="00DD3E9A" w:rsidP="007924AB">
            <w:pPr>
              <w:jc w:val="center"/>
            </w:pPr>
            <w:r w:rsidRPr="00207BC4">
              <w:t>x</w:t>
            </w:r>
          </w:p>
        </w:tc>
        <w:tc>
          <w:tcPr>
            <w:tcW w:w="592" w:type="dxa"/>
            <w:shd w:val="clear" w:color="auto" w:fill="auto"/>
          </w:tcPr>
          <w:p w:rsidR="00DD3E9A" w:rsidRPr="00207BC4" w:rsidRDefault="00DD3E9A" w:rsidP="007924AB">
            <w:pPr>
              <w:jc w:val="center"/>
            </w:pPr>
            <w:r w:rsidRPr="00207BC4">
              <w:t>x</w:t>
            </w:r>
          </w:p>
        </w:tc>
        <w:tc>
          <w:tcPr>
            <w:tcW w:w="1402" w:type="dxa"/>
            <w:shd w:val="clear" w:color="auto" w:fill="auto"/>
          </w:tcPr>
          <w:p w:rsidR="00DD3E9A" w:rsidRPr="00207BC4" w:rsidRDefault="00DD3E9A" w:rsidP="007924AB">
            <w:pPr>
              <w:jc w:val="center"/>
            </w:pPr>
            <w:r w:rsidRPr="00207BC4">
              <w:t>x</w:t>
            </w:r>
          </w:p>
        </w:tc>
        <w:tc>
          <w:tcPr>
            <w:tcW w:w="701" w:type="dxa"/>
            <w:shd w:val="clear" w:color="auto" w:fill="auto"/>
          </w:tcPr>
          <w:p w:rsidR="00DD3E9A" w:rsidRPr="00207BC4" w:rsidRDefault="00DD3E9A" w:rsidP="007924AB">
            <w:pPr>
              <w:jc w:val="center"/>
            </w:pPr>
            <w:r w:rsidRPr="00207BC4">
              <w:t>x</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70"/>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E55CCC" w:rsidRDefault="00DD3E9A" w:rsidP="00207BC4">
            <w:pPr>
              <w:ind w:left="-34" w:right="-17"/>
              <w:jc w:val="center"/>
              <w:rPr>
                <w:spacing w:val="-8"/>
              </w:rPr>
            </w:pPr>
            <w:r w:rsidRPr="00E55CCC">
              <w:rPr>
                <w:spacing w:val="-8"/>
              </w:rPr>
              <w:t>Федеральный бюджет</w:t>
            </w:r>
          </w:p>
        </w:tc>
        <w:tc>
          <w:tcPr>
            <w:tcW w:w="1370" w:type="dxa"/>
            <w:vMerge/>
            <w:shd w:val="clear" w:color="auto" w:fill="auto"/>
          </w:tcPr>
          <w:p w:rsidR="00DD3E9A" w:rsidRPr="00E55CCC" w:rsidRDefault="00DD3E9A" w:rsidP="007924AB">
            <w:pPr>
              <w:jc w:val="center"/>
              <w:rPr>
                <w:spacing w:val="-8"/>
              </w:rPr>
            </w:pPr>
          </w:p>
        </w:tc>
        <w:tc>
          <w:tcPr>
            <w:tcW w:w="532" w:type="dxa"/>
            <w:shd w:val="clear" w:color="auto" w:fill="auto"/>
          </w:tcPr>
          <w:p w:rsidR="00DD3E9A" w:rsidRPr="00207BC4" w:rsidRDefault="00DD3E9A" w:rsidP="007924AB">
            <w:pPr>
              <w:jc w:val="center"/>
            </w:pPr>
            <w:r w:rsidRPr="00207BC4">
              <w:t>x</w:t>
            </w:r>
          </w:p>
        </w:tc>
        <w:tc>
          <w:tcPr>
            <w:tcW w:w="592" w:type="dxa"/>
            <w:shd w:val="clear" w:color="auto" w:fill="auto"/>
          </w:tcPr>
          <w:p w:rsidR="00DD3E9A" w:rsidRPr="00207BC4" w:rsidRDefault="00DD3E9A" w:rsidP="007924AB">
            <w:pPr>
              <w:jc w:val="center"/>
            </w:pPr>
            <w:r w:rsidRPr="00207BC4">
              <w:t>x</w:t>
            </w:r>
          </w:p>
        </w:tc>
        <w:tc>
          <w:tcPr>
            <w:tcW w:w="1402" w:type="dxa"/>
            <w:shd w:val="clear" w:color="auto" w:fill="auto"/>
          </w:tcPr>
          <w:p w:rsidR="00DD3E9A" w:rsidRPr="00207BC4" w:rsidRDefault="00DD3E9A" w:rsidP="007924AB">
            <w:pPr>
              <w:jc w:val="center"/>
            </w:pPr>
            <w:r w:rsidRPr="00207BC4">
              <w:t>x</w:t>
            </w:r>
          </w:p>
        </w:tc>
        <w:tc>
          <w:tcPr>
            <w:tcW w:w="701" w:type="dxa"/>
            <w:shd w:val="clear" w:color="auto" w:fill="auto"/>
          </w:tcPr>
          <w:p w:rsidR="00DD3E9A" w:rsidRPr="00207BC4" w:rsidRDefault="00DD3E9A" w:rsidP="007924AB">
            <w:pPr>
              <w:jc w:val="center"/>
            </w:pPr>
            <w:r w:rsidRPr="00207BC4">
              <w:t>x</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70"/>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E55CCC" w:rsidRDefault="00DD3E9A" w:rsidP="00207BC4">
            <w:pPr>
              <w:ind w:left="-34" w:right="-17"/>
              <w:jc w:val="center"/>
              <w:rPr>
                <w:spacing w:val="-8"/>
              </w:rPr>
            </w:pPr>
            <w:r w:rsidRPr="00E55CCC">
              <w:rPr>
                <w:spacing w:val="-8"/>
              </w:rPr>
              <w:t>Республиканский бюджет Чувашской Республики</w:t>
            </w:r>
          </w:p>
        </w:tc>
        <w:tc>
          <w:tcPr>
            <w:tcW w:w="1370" w:type="dxa"/>
            <w:vMerge/>
            <w:shd w:val="clear" w:color="auto" w:fill="auto"/>
          </w:tcPr>
          <w:p w:rsidR="00DD3E9A" w:rsidRPr="00E55CCC" w:rsidRDefault="00DD3E9A" w:rsidP="007924AB">
            <w:pPr>
              <w:jc w:val="center"/>
              <w:rPr>
                <w:spacing w:val="-8"/>
              </w:rPr>
            </w:pPr>
          </w:p>
        </w:tc>
        <w:tc>
          <w:tcPr>
            <w:tcW w:w="532" w:type="dxa"/>
            <w:shd w:val="clear" w:color="auto" w:fill="auto"/>
          </w:tcPr>
          <w:p w:rsidR="00DD3E9A" w:rsidRPr="00207BC4" w:rsidRDefault="00DD3E9A" w:rsidP="007924AB">
            <w:pPr>
              <w:jc w:val="center"/>
            </w:pPr>
            <w:r w:rsidRPr="00207BC4">
              <w:t>x</w:t>
            </w:r>
          </w:p>
        </w:tc>
        <w:tc>
          <w:tcPr>
            <w:tcW w:w="592" w:type="dxa"/>
            <w:shd w:val="clear" w:color="auto" w:fill="auto"/>
          </w:tcPr>
          <w:p w:rsidR="00DD3E9A" w:rsidRPr="00207BC4" w:rsidRDefault="00DD3E9A" w:rsidP="007924AB">
            <w:pPr>
              <w:jc w:val="center"/>
            </w:pPr>
            <w:r w:rsidRPr="00207BC4">
              <w:t>x</w:t>
            </w:r>
          </w:p>
        </w:tc>
        <w:tc>
          <w:tcPr>
            <w:tcW w:w="1402" w:type="dxa"/>
            <w:shd w:val="clear" w:color="auto" w:fill="auto"/>
          </w:tcPr>
          <w:p w:rsidR="00DD3E9A" w:rsidRPr="00207BC4" w:rsidRDefault="00DD3E9A" w:rsidP="007924AB">
            <w:pPr>
              <w:jc w:val="center"/>
            </w:pPr>
            <w:r w:rsidRPr="00207BC4">
              <w:t>x</w:t>
            </w:r>
          </w:p>
        </w:tc>
        <w:tc>
          <w:tcPr>
            <w:tcW w:w="701" w:type="dxa"/>
            <w:shd w:val="clear" w:color="auto" w:fill="auto"/>
          </w:tcPr>
          <w:p w:rsidR="00DD3E9A" w:rsidRPr="00207BC4" w:rsidRDefault="00DD3E9A" w:rsidP="007924AB">
            <w:pPr>
              <w:jc w:val="center"/>
            </w:pPr>
            <w:r w:rsidRPr="00207BC4">
              <w:t>x</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70"/>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E55CCC" w:rsidRDefault="00DD3E9A" w:rsidP="00207BC4">
            <w:pPr>
              <w:ind w:left="-34" w:right="-17"/>
              <w:jc w:val="center"/>
              <w:rPr>
                <w:spacing w:val="-8"/>
              </w:rPr>
            </w:pPr>
            <w:r w:rsidRPr="00E55CCC">
              <w:rPr>
                <w:spacing w:val="-8"/>
              </w:rPr>
              <w:t>Муниципальный бюджет города Чебоксары</w:t>
            </w:r>
          </w:p>
        </w:tc>
        <w:tc>
          <w:tcPr>
            <w:tcW w:w="1370" w:type="dxa"/>
            <w:vMerge/>
            <w:shd w:val="clear" w:color="auto" w:fill="auto"/>
          </w:tcPr>
          <w:p w:rsidR="00DD3E9A" w:rsidRPr="00E55CCC" w:rsidRDefault="00DD3E9A" w:rsidP="007924AB">
            <w:pPr>
              <w:jc w:val="center"/>
              <w:rPr>
                <w:spacing w:val="-8"/>
              </w:rPr>
            </w:pPr>
          </w:p>
        </w:tc>
        <w:tc>
          <w:tcPr>
            <w:tcW w:w="532" w:type="dxa"/>
            <w:shd w:val="clear" w:color="auto" w:fill="auto"/>
          </w:tcPr>
          <w:p w:rsidR="00DD3E9A" w:rsidRPr="00207BC4" w:rsidRDefault="00DD3E9A" w:rsidP="007924AB">
            <w:pPr>
              <w:jc w:val="center"/>
            </w:pPr>
            <w:r w:rsidRPr="00207BC4">
              <w:t>x</w:t>
            </w:r>
          </w:p>
        </w:tc>
        <w:tc>
          <w:tcPr>
            <w:tcW w:w="592" w:type="dxa"/>
            <w:shd w:val="clear" w:color="auto" w:fill="auto"/>
          </w:tcPr>
          <w:p w:rsidR="00DD3E9A" w:rsidRPr="00207BC4" w:rsidRDefault="00DD3E9A" w:rsidP="007924AB">
            <w:pPr>
              <w:jc w:val="center"/>
            </w:pPr>
            <w:r w:rsidRPr="00207BC4">
              <w:t>x</w:t>
            </w:r>
          </w:p>
        </w:tc>
        <w:tc>
          <w:tcPr>
            <w:tcW w:w="1402" w:type="dxa"/>
            <w:shd w:val="clear" w:color="auto" w:fill="auto"/>
          </w:tcPr>
          <w:p w:rsidR="00DD3E9A" w:rsidRPr="00207BC4" w:rsidRDefault="00DD3E9A" w:rsidP="007924AB">
            <w:pPr>
              <w:jc w:val="center"/>
            </w:pPr>
            <w:r w:rsidRPr="00207BC4">
              <w:t>x</w:t>
            </w:r>
          </w:p>
        </w:tc>
        <w:tc>
          <w:tcPr>
            <w:tcW w:w="701" w:type="dxa"/>
            <w:shd w:val="clear" w:color="auto" w:fill="auto"/>
          </w:tcPr>
          <w:p w:rsidR="00DD3E9A" w:rsidRPr="00207BC4" w:rsidRDefault="00DD3E9A" w:rsidP="007924AB">
            <w:pPr>
              <w:jc w:val="center"/>
            </w:pPr>
            <w:r w:rsidRPr="00207BC4">
              <w:t>x</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916"/>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E55CCC" w:rsidRDefault="00DD3E9A" w:rsidP="00207BC4">
            <w:pPr>
              <w:ind w:left="-34" w:right="-17"/>
              <w:jc w:val="center"/>
              <w:rPr>
                <w:spacing w:val="-8"/>
              </w:rPr>
            </w:pPr>
            <w:r w:rsidRPr="00E55CCC">
              <w:rPr>
                <w:spacing w:val="-8"/>
              </w:rPr>
              <w:t>Внебюджетные источники</w:t>
            </w:r>
          </w:p>
        </w:tc>
        <w:tc>
          <w:tcPr>
            <w:tcW w:w="1370" w:type="dxa"/>
            <w:vMerge/>
            <w:shd w:val="clear" w:color="auto" w:fill="auto"/>
          </w:tcPr>
          <w:p w:rsidR="00DD3E9A" w:rsidRPr="00E55CCC" w:rsidRDefault="00DD3E9A" w:rsidP="007924AB">
            <w:pPr>
              <w:jc w:val="center"/>
              <w:rPr>
                <w:spacing w:val="-8"/>
              </w:rPr>
            </w:pPr>
          </w:p>
        </w:tc>
        <w:tc>
          <w:tcPr>
            <w:tcW w:w="532" w:type="dxa"/>
            <w:shd w:val="clear" w:color="auto" w:fill="auto"/>
          </w:tcPr>
          <w:p w:rsidR="00DD3E9A" w:rsidRPr="00207BC4" w:rsidRDefault="00DD3E9A" w:rsidP="007924AB">
            <w:pPr>
              <w:jc w:val="center"/>
            </w:pPr>
            <w:r w:rsidRPr="00207BC4">
              <w:t>x</w:t>
            </w:r>
          </w:p>
        </w:tc>
        <w:tc>
          <w:tcPr>
            <w:tcW w:w="592" w:type="dxa"/>
            <w:shd w:val="clear" w:color="auto" w:fill="auto"/>
          </w:tcPr>
          <w:p w:rsidR="00DD3E9A" w:rsidRPr="00207BC4" w:rsidRDefault="00DD3E9A" w:rsidP="007924AB">
            <w:pPr>
              <w:jc w:val="center"/>
            </w:pPr>
            <w:r w:rsidRPr="00207BC4">
              <w:t>x</w:t>
            </w:r>
          </w:p>
        </w:tc>
        <w:tc>
          <w:tcPr>
            <w:tcW w:w="1402" w:type="dxa"/>
            <w:shd w:val="clear" w:color="auto" w:fill="auto"/>
          </w:tcPr>
          <w:p w:rsidR="00DD3E9A" w:rsidRPr="00207BC4" w:rsidRDefault="00DD3E9A" w:rsidP="007924AB">
            <w:pPr>
              <w:jc w:val="center"/>
            </w:pPr>
            <w:r w:rsidRPr="00207BC4">
              <w:t>x</w:t>
            </w:r>
          </w:p>
        </w:tc>
        <w:tc>
          <w:tcPr>
            <w:tcW w:w="701" w:type="dxa"/>
            <w:shd w:val="clear" w:color="auto" w:fill="auto"/>
          </w:tcPr>
          <w:p w:rsidR="00DD3E9A" w:rsidRPr="00207BC4" w:rsidRDefault="00DD3E9A" w:rsidP="007924AB">
            <w:pPr>
              <w:jc w:val="center"/>
            </w:pPr>
            <w:r w:rsidRPr="00207BC4">
              <w:t>x</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407"/>
          <w:tblCellSpacing w:w="5" w:type="nil"/>
          <w:jc w:val="center"/>
        </w:trPr>
        <w:tc>
          <w:tcPr>
            <w:tcW w:w="1276" w:type="dxa"/>
            <w:vMerge w:val="restart"/>
            <w:shd w:val="clear" w:color="auto" w:fill="auto"/>
          </w:tcPr>
          <w:p w:rsidR="00AF769A" w:rsidRPr="00207BC4" w:rsidRDefault="00AF769A" w:rsidP="007924AB">
            <w:pPr>
              <w:jc w:val="center"/>
            </w:pPr>
            <w:r w:rsidRPr="00207BC4">
              <w:t>Мероприятие 1.3.</w:t>
            </w:r>
          </w:p>
        </w:tc>
        <w:tc>
          <w:tcPr>
            <w:tcW w:w="1701" w:type="dxa"/>
            <w:vMerge w:val="restart"/>
            <w:shd w:val="clear" w:color="auto" w:fill="auto"/>
          </w:tcPr>
          <w:p w:rsidR="00AF769A" w:rsidRPr="00207BC4" w:rsidRDefault="00AF769A" w:rsidP="007924AB">
            <w:pPr>
              <w:jc w:val="center"/>
            </w:pPr>
            <w:r w:rsidRPr="00207BC4">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субвенций предоставленных из федерального бюджета</w:t>
            </w:r>
          </w:p>
          <w:p w:rsidR="00AF769A" w:rsidRPr="00207BC4" w:rsidRDefault="00AF769A" w:rsidP="007924AB">
            <w:pPr>
              <w:jc w:val="center"/>
            </w:pPr>
          </w:p>
        </w:tc>
        <w:tc>
          <w:tcPr>
            <w:tcW w:w="1149" w:type="dxa"/>
            <w:shd w:val="clear" w:color="auto" w:fill="auto"/>
          </w:tcPr>
          <w:p w:rsidR="00AF769A" w:rsidRPr="00E55CCC" w:rsidRDefault="00AF769A" w:rsidP="00207BC4">
            <w:pPr>
              <w:ind w:left="-34" w:right="-17"/>
              <w:jc w:val="center"/>
              <w:rPr>
                <w:spacing w:val="-8"/>
              </w:rPr>
            </w:pPr>
            <w:r w:rsidRPr="00E55CCC">
              <w:rPr>
                <w:spacing w:val="-8"/>
              </w:rPr>
              <w:t>Всего</w:t>
            </w:r>
          </w:p>
        </w:tc>
        <w:tc>
          <w:tcPr>
            <w:tcW w:w="1370" w:type="dxa"/>
            <w:vMerge w:val="restart"/>
            <w:shd w:val="clear" w:color="auto" w:fill="auto"/>
          </w:tcPr>
          <w:p w:rsidR="00AF769A" w:rsidRPr="00E55CCC" w:rsidRDefault="00AF769A" w:rsidP="007924AB">
            <w:pPr>
              <w:jc w:val="center"/>
              <w:rPr>
                <w:spacing w:val="-8"/>
              </w:rPr>
            </w:pPr>
            <w:r w:rsidRPr="00E55CCC">
              <w:rPr>
                <w:spacing w:val="-8"/>
              </w:rPr>
              <w:t>Администрация города Чебоксары, Правовое управление администрации города Чебоксары</w:t>
            </w:r>
          </w:p>
        </w:tc>
        <w:tc>
          <w:tcPr>
            <w:tcW w:w="532" w:type="dxa"/>
            <w:shd w:val="clear" w:color="auto" w:fill="auto"/>
          </w:tcPr>
          <w:p w:rsidR="00AF769A" w:rsidRPr="00207BC4" w:rsidRDefault="00AF769A" w:rsidP="007924AB">
            <w:pPr>
              <w:jc w:val="center"/>
            </w:pPr>
            <w:r w:rsidRPr="00207BC4">
              <w:t>x</w:t>
            </w:r>
          </w:p>
        </w:tc>
        <w:tc>
          <w:tcPr>
            <w:tcW w:w="592" w:type="dxa"/>
            <w:shd w:val="clear" w:color="auto" w:fill="auto"/>
          </w:tcPr>
          <w:p w:rsidR="00AF769A" w:rsidRPr="00207BC4" w:rsidRDefault="00AF769A" w:rsidP="007924AB">
            <w:pPr>
              <w:jc w:val="center"/>
            </w:pPr>
            <w:r w:rsidRPr="00207BC4">
              <w:t>x</w:t>
            </w:r>
          </w:p>
        </w:tc>
        <w:tc>
          <w:tcPr>
            <w:tcW w:w="1402" w:type="dxa"/>
            <w:shd w:val="clear" w:color="auto" w:fill="auto"/>
          </w:tcPr>
          <w:p w:rsidR="00AF769A" w:rsidRPr="00207BC4" w:rsidRDefault="00AF769A" w:rsidP="007924AB">
            <w:pPr>
              <w:jc w:val="center"/>
            </w:pPr>
            <w:r w:rsidRPr="00207BC4">
              <w:t>x</w:t>
            </w:r>
          </w:p>
        </w:tc>
        <w:tc>
          <w:tcPr>
            <w:tcW w:w="701" w:type="dxa"/>
            <w:shd w:val="clear" w:color="auto" w:fill="auto"/>
          </w:tcPr>
          <w:p w:rsidR="00AF769A" w:rsidRPr="00207BC4" w:rsidRDefault="00AF769A" w:rsidP="007924AB">
            <w:pPr>
              <w:jc w:val="center"/>
            </w:pPr>
            <w:r w:rsidRPr="00207BC4">
              <w:t>x</w:t>
            </w:r>
          </w:p>
        </w:tc>
        <w:tc>
          <w:tcPr>
            <w:tcW w:w="987" w:type="dxa"/>
            <w:shd w:val="clear" w:color="auto" w:fill="auto"/>
          </w:tcPr>
          <w:p w:rsidR="00AF769A" w:rsidRPr="00207BC4" w:rsidRDefault="00AF769A" w:rsidP="007924AB">
            <w:pPr>
              <w:jc w:val="center"/>
            </w:pPr>
            <w:r w:rsidRPr="00207BC4">
              <w:t>170,8</w:t>
            </w:r>
          </w:p>
        </w:tc>
        <w:tc>
          <w:tcPr>
            <w:tcW w:w="987" w:type="dxa"/>
            <w:shd w:val="clear" w:color="auto" w:fill="auto"/>
          </w:tcPr>
          <w:p w:rsidR="00AF769A" w:rsidRPr="00207BC4" w:rsidRDefault="00AF769A" w:rsidP="007924AB">
            <w:pPr>
              <w:jc w:val="center"/>
            </w:pPr>
            <w:r w:rsidRPr="00207BC4">
              <w:t>154,0</w:t>
            </w:r>
          </w:p>
        </w:tc>
        <w:tc>
          <w:tcPr>
            <w:tcW w:w="987" w:type="dxa"/>
            <w:shd w:val="clear" w:color="auto" w:fill="auto"/>
          </w:tcPr>
          <w:p w:rsidR="00AF769A" w:rsidRPr="00207BC4" w:rsidRDefault="00AF769A" w:rsidP="007924AB">
            <w:pPr>
              <w:jc w:val="center"/>
            </w:pPr>
            <w:r w:rsidRPr="00207BC4">
              <w:t>991,1</w:t>
            </w:r>
          </w:p>
        </w:tc>
        <w:tc>
          <w:tcPr>
            <w:tcW w:w="964" w:type="dxa"/>
            <w:shd w:val="clear" w:color="auto" w:fill="auto"/>
          </w:tcPr>
          <w:p w:rsidR="00AF769A" w:rsidRPr="00207BC4" w:rsidRDefault="00AF769A" w:rsidP="007924AB">
            <w:pPr>
              <w:jc w:val="center"/>
            </w:pPr>
            <w:r w:rsidRPr="00207BC4">
              <w:t>0,00</w:t>
            </w:r>
          </w:p>
        </w:tc>
        <w:tc>
          <w:tcPr>
            <w:tcW w:w="982" w:type="dxa"/>
            <w:shd w:val="clear" w:color="auto" w:fill="auto"/>
          </w:tcPr>
          <w:p w:rsidR="00AF769A" w:rsidRPr="00207BC4" w:rsidRDefault="00AF769A" w:rsidP="007924AB">
            <w:pPr>
              <w:jc w:val="center"/>
            </w:pPr>
            <w:r w:rsidRPr="00207BC4">
              <w:t>0,00</w:t>
            </w:r>
          </w:p>
        </w:tc>
        <w:tc>
          <w:tcPr>
            <w:tcW w:w="981" w:type="dxa"/>
            <w:shd w:val="clear" w:color="auto" w:fill="auto"/>
          </w:tcPr>
          <w:p w:rsidR="00AF769A" w:rsidRPr="00207BC4" w:rsidRDefault="00AF769A" w:rsidP="007924AB">
            <w:pPr>
              <w:jc w:val="center"/>
            </w:pPr>
            <w:r w:rsidRPr="00207BC4">
              <w:t>0,00</w:t>
            </w:r>
          </w:p>
        </w:tc>
        <w:tc>
          <w:tcPr>
            <w:tcW w:w="1123" w:type="dxa"/>
            <w:shd w:val="clear" w:color="auto" w:fill="auto"/>
          </w:tcPr>
          <w:p w:rsidR="00AF769A" w:rsidRPr="00207BC4" w:rsidRDefault="00AF769A" w:rsidP="007924AB">
            <w:pPr>
              <w:jc w:val="center"/>
            </w:pPr>
            <w:r w:rsidRPr="00207BC4">
              <w:t>0,00</w:t>
            </w:r>
          </w:p>
        </w:tc>
      </w:tr>
      <w:tr w:rsidR="00207BC4" w:rsidRPr="00207BC4" w:rsidTr="00435D6F">
        <w:trPr>
          <w:trHeight w:val="70"/>
          <w:tblCellSpacing w:w="5" w:type="nil"/>
          <w:jc w:val="center"/>
        </w:trPr>
        <w:tc>
          <w:tcPr>
            <w:tcW w:w="1276" w:type="dxa"/>
            <w:vMerge/>
            <w:shd w:val="clear" w:color="auto" w:fill="auto"/>
          </w:tcPr>
          <w:p w:rsidR="00C71E12" w:rsidRPr="00207BC4" w:rsidRDefault="00C71E12" w:rsidP="007924AB">
            <w:pPr>
              <w:jc w:val="center"/>
            </w:pPr>
          </w:p>
        </w:tc>
        <w:tc>
          <w:tcPr>
            <w:tcW w:w="1701" w:type="dxa"/>
            <w:vMerge/>
            <w:shd w:val="clear" w:color="auto" w:fill="auto"/>
          </w:tcPr>
          <w:p w:rsidR="00C71E12" w:rsidRPr="00207BC4" w:rsidRDefault="00C71E12" w:rsidP="007924AB">
            <w:pPr>
              <w:jc w:val="center"/>
            </w:pPr>
          </w:p>
        </w:tc>
        <w:tc>
          <w:tcPr>
            <w:tcW w:w="1149" w:type="dxa"/>
            <w:shd w:val="clear" w:color="auto" w:fill="auto"/>
          </w:tcPr>
          <w:p w:rsidR="00C71E12" w:rsidRPr="00E55CCC" w:rsidRDefault="00C71E12" w:rsidP="00207BC4">
            <w:pPr>
              <w:ind w:left="-34" w:right="-17"/>
              <w:jc w:val="center"/>
              <w:rPr>
                <w:spacing w:val="-8"/>
              </w:rPr>
            </w:pPr>
            <w:r w:rsidRPr="00E55CCC">
              <w:rPr>
                <w:spacing w:val="-8"/>
              </w:rPr>
              <w:t>Федеральный бюджет</w:t>
            </w:r>
          </w:p>
        </w:tc>
        <w:tc>
          <w:tcPr>
            <w:tcW w:w="1370" w:type="dxa"/>
            <w:vMerge/>
            <w:shd w:val="clear" w:color="auto" w:fill="auto"/>
          </w:tcPr>
          <w:p w:rsidR="00C71E12" w:rsidRPr="00E55CCC" w:rsidRDefault="00C71E12" w:rsidP="007924AB">
            <w:pPr>
              <w:jc w:val="center"/>
              <w:rPr>
                <w:spacing w:val="-8"/>
              </w:rPr>
            </w:pPr>
          </w:p>
        </w:tc>
        <w:tc>
          <w:tcPr>
            <w:tcW w:w="532" w:type="dxa"/>
            <w:shd w:val="clear" w:color="auto" w:fill="auto"/>
          </w:tcPr>
          <w:p w:rsidR="00C71E12" w:rsidRPr="00207BC4" w:rsidRDefault="00C71E12" w:rsidP="007924AB">
            <w:pPr>
              <w:jc w:val="center"/>
            </w:pPr>
            <w:r w:rsidRPr="00207BC4">
              <w:t>903</w:t>
            </w:r>
          </w:p>
        </w:tc>
        <w:tc>
          <w:tcPr>
            <w:tcW w:w="592" w:type="dxa"/>
            <w:shd w:val="clear" w:color="auto" w:fill="auto"/>
          </w:tcPr>
          <w:p w:rsidR="00C71E12" w:rsidRPr="00207BC4" w:rsidRDefault="00C71E12" w:rsidP="007924AB">
            <w:pPr>
              <w:jc w:val="center"/>
            </w:pPr>
            <w:r w:rsidRPr="00207BC4">
              <w:t>0105</w:t>
            </w:r>
          </w:p>
        </w:tc>
        <w:tc>
          <w:tcPr>
            <w:tcW w:w="1402" w:type="dxa"/>
            <w:shd w:val="clear" w:color="auto" w:fill="auto"/>
          </w:tcPr>
          <w:p w:rsidR="00C71E12" w:rsidRPr="00207BC4" w:rsidRDefault="00C71E12" w:rsidP="007924AB">
            <w:pPr>
              <w:jc w:val="center"/>
            </w:pPr>
            <w:r w:rsidRPr="00207BC4">
              <w:t>Ч515120</w:t>
            </w:r>
          </w:p>
          <w:p w:rsidR="00C71E12" w:rsidRPr="00207BC4" w:rsidRDefault="00C71E12" w:rsidP="007924AB">
            <w:pPr>
              <w:jc w:val="center"/>
            </w:pPr>
            <w:r w:rsidRPr="00207BC4">
              <w:t>Ч540151200</w:t>
            </w:r>
          </w:p>
        </w:tc>
        <w:tc>
          <w:tcPr>
            <w:tcW w:w="701" w:type="dxa"/>
            <w:shd w:val="clear" w:color="auto" w:fill="auto"/>
          </w:tcPr>
          <w:p w:rsidR="00C71E12" w:rsidRPr="00207BC4" w:rsidRDefault="00C71E12" w:rsidP="007924AB">
            <w:pPr>
              <w:jc w:val="center"/>
            </w:pPr>
            <w:r w:rsidRPr="00207BC4">
              <w:t>200</w:t>
            </w:r>
          </w:p>
        </w:tc>
        <w:tc>
          <w:tcPr>
            <w:tcW w:w="987" w:type="dxa"/>
            <w:shd w:val="clear" w:color="auto" w:fill="auto"/>
          </w:tcPr>
          <w:p w:rsidR="00C71E12" w:rsidRPr="00207BC4" w:rsidRDefault="00C71E12" w:rsidP="007924AB">
            <w:pPr>
              <w:jc w:val="center"/>
            </w:pPr>
            <w:r w:rsidRPr="00207BC4">
              <w:t>170,8</w:t>
            </w:r>
          </w:p>
        </w:tc>
        <w:tc>
          <w:tcPr>
            <w:tcW w:w="987" w:type="dxa"/>
            <w:shd w:val="clear" w:color="auto" w:fill="auto"/>
          </w:tcPr>
          <w:p w:rsidR="00C71E12" w:rsidRPr="00207BC4" w:rsidRDefault="00C71E12" w:rsidP="007924AB">
            <w:pPr>
              <w:jc w:val="center"/>
            </w:pPr>
            <w:r w:rsidRPr="00207BC4">
              <w:t>154,0</w:t>
            </w:r>
          </w:p>
        </w:tc>
        <w:tc>
          <w:tcPr>
            <w:tcW w:w="987" w:type="dxa"/>
            <w:shd w:val="clear" w:color="auto" w:fill="auto"/>
          </w:tcPr>
          <w:p w:rsidR="00C71E12" w:rsidRPr="00207BC4" w:rsidRDefault="00C71E12" w:rsidP="007924AB">
            <w:pPr>
              <w:jc w:val="center"/>
            </w:pPr>
            <w:r w:rsidRPr="00207BC4">
              <w:t>991,1</w:t>
            </w:r>
          </w:p>
        </w:tc>
        <w:tc>
          <w:tcPr>
            <w:tcW w:w="964" w:type="dxa"/>
            <w:shd w:val="clear" w:color="auto" w:fill="auto"/>
          </w:tcPr>
          <w:p w:rsidR="00C71E12" w:rsidRPr="00207BC4" w:rsidRDefault="00C71E12" w:rsidP="007924AB">
            <w:pPr>
              <w:jc w:val="center"/>
            </w:pPr>
            <w:r w:rsidRPr="00207BC4">
              <w:t>0,00</w:t>
            </w:r>
          </w:p>
        </w:tc>
        <w:tc>
          <w:tcPr>
            <w:tcW w:w="982" w:type="dxa"/>
            <w:shd w:val="clear" w:color="auto" w:fill="auto"/>
          </w:tcPr>
          <w:p w:rsidR="00C71E12" w:rsidRPr="00207BC4" w:rsidRDefault="00C71E12" w:rsidP="007924AB">
            <w:pPr>
              <w:jc w:val="center"/>
            </w:pPr>
            <w:r w:rsidRPr="00207BC4">
              <w:t>0,00</w:t>
            </w:r>
          </w:p>
        </w:tc>
        <w:tc>
          <w:tcPr>
            <w:tcW w:w="981" w:type="dxa"/>
            <w:shd w:val="clear" w:color="auto" w:fill="auto"/>
          </w:tcPr>
          <w:p w:rsidR="00C71E12" w:rsidRPr="00207BC4" w:rsidRDefault="00C71E12" w:rsidP="007924AB">
            <w:pPr>
              <w:jc w:val="center"/>
            </w:pPr>
            <w:r w:rsidRPr="00207BC4">
              <w:t>0,00</w:t>
            </w:r>
          </w:p>
        </w:tc>
        <w:tc>
          <w:tcPr>
            <w:tcW w:w="1123" w:type="dxa"/>
            <w:shd w:val="clear" w:color="auto" w:fill="auto"/>
          </w:tcPr>
          <w:p w:rsidR="00C71E12" w:rsidRPr="00207BC4" w:rsidRDefault="00C71E12" w:rsidP="007924AB">
            <w:pPr>
              <w:jc w:val="center"/>
            </w:pPr>
            <w:r w:rsidRPr="00207BC4">
              <w:t>0,00</w:t>
            </w:r>
          </w:p>
        </w:tc>
      </w:tr>
      <w:tr w:rsidR="00207BC4" w:rsidRPr="00207BC4" w:rsidTr="00435D6F">
        <w:trPr>
          <w:trHeight w:val="70"/>
          <w:tblCellSpacing w:w="5" w:type="nil"/>
          <w:jc w:val="center"/>
        </w:trPr>
        <w:tc>
          <w:tcPr>
            <w:tcW w:w="1276" w:type="dxa"/>
            <w:vMerge/>
            <w:shd w:val="clear" w:color="auto" w:fill="auto"/>
          </w:tcPr>
          <w:p w:rsidR="009511EB" w:rsidRPr="00207BC4" w:rsidRDefault="009511EB" w:rsidP="007924AB">
            <w:pPr>
              <w:jc w:val="center"/>
            </w:pPr>
          </w:p>
        </w:tc>
        <w:tc>
          <w:tcPr>
            <w:tcW w:w="1701" w:type="dxa"/>
            <w:vMerge/>
            <w:shd w:val="clear" w:color="auto" w:fill="auto"/>
          </w:tcPr>
          <w:p w:rsidR="009511EB" w:rsidRPr="00207BC4" w:rsidRDefault="009511EB" w:rsidP="007924AB">
            <w:pPr>
              <w:jc w:val="center"/>
            </w:pPr>
          </w:p>
        </w:tc>
        <w:tc>
          <w:tcPr>
            <w:tcW w:w="1149" w:type="dxa"/>
            <w:shd w:val="clear" w:color="auto" w:fill="auto"/>
          </w:tcPr>
          <w:p w:rsidR="009511EB" w:rsidRPr="00E55CCC" w:rsidRDefault="009511EB" w:rsidP="00207BC4">
            <w:pPr>
              <w:ind w:left="-34" w:right="-17"/>
              <w:jc w:val="center"/>
              <w:rPr>
                <w:spacing w:val="-8"/>
              </w:rPr>
            </w:pPr>
            <w:r w:rsidRPr="00E55CCC">
              <w:rPr>
                <w:spacing w:val="-8"/>
              </w:rPr>
              <w:t>Республиканский бюджет Чувашской Республики</w:t>
            </w:r>
          </w:p>
        </w:tc>
        <w:tc>
          <w:tcPr>
            <w:tcW w:w="1370" w:type="dxa"/>
            <w:vMerge/>
            <w:shd w:val="clear" w:color="auto" w:fill="auto"/>
          </w:tcPr>
          <w:p w:rsidR="009511EB" w:rsidRPr="00E55CCC" w:rsidRDefault="009511EB" w:rsidP="007924AB">
            <w:pPr>
              <w:jc w:val="center"/>
              <w:rPr>
                <w:spacing w:val="-8"/>
              </w:rPr>
            </w:pPr>
          </w:p>
        </w:tc>
        <w:tc>
          <w:tcPr>
            <w:tcW w:w="532" w:type="dxa"/>
            <w:shd w:val="clear" w:color="auto" w:fill="auto"/>
          </w:tcPr>
          <w:p w:rsidR="009511EB" w:rsidRPr="00207BC4" w:rsidRDefault="009511EB" w:rsidP="007924AB">
            <w:pPr>
              <w:jc w:val="center"/>
            </w:pPr>
          </w:p>
        </w:tc>
        <w:tc>
          <w:tcPr>
            <w:tcW w:w="592" w:type="dxa"/>
            <w:shd w:val="clear" w:color="auto" w:fill="auto"/>
          </w:tcPr>
          <w:p w:rsidR="009511EB" w:rsidRPr="00207BC4" w:rsidRDefault="009511EB" w:rsidP="007924AB">
            <w:pPr>
              <w:jc w:val="center"/>
            </w:pPr>
            <w:r w:rsidRPr="00207BC4">
              <w:t>x</w:t>
            </w:r>
          </w:p>
        </w:tc>
        <w:tc>
          <w:tcPr>
            <w:tcW w:w="1402" w:type="dxa"/>
            <w:shd w:val="clear" w:color="auto" w:fill="auto"/>
          </w:tcPr>
          <w:p w:rsidR="009511EB" w:rsidRPr="00207BC4" w:rsidRDefault="009511EB" w:rsidP="007924AB">
            <w:pPr>
              <w:jc w:val="center"/>
            </w:pPr>
            <w:r w:rsidRPr="00207BC4">
              <w:t>x</w:t>
            </w:r>
          </w:p>
        </w:tc>
        <w:tc>
          <w:tcPr>
            <w:tcW w:w="701" w:type="dxa"/>
            <w:shd w:val="clear" w:color="auto" w:fill="auto"/>
          </w:tcPr>
          <w:p w:rsidR="009511EB" w:rsidRPr="00207BC4" w:rsidRDefault="009511EB" w:rsidP="007924AB">
            <w:pPr>
              <w:jc w:val="center"/>
            </w:pPr>
            <w:r w:rsidRPr="00207BC4">
              <w:t>x</w:t>
            </w:r>
          </w:p>
        </w:tc>
        <w:tc>
          <w:tcPr>
            <w:tcW w:w="987" w:type="dxa"/>
            <w:shd w:val="clear" w:color="auto" w:fill="auto"/>
          </w:tcPr>
          <w:p w:rsidR="009511EB" w:rsidRPr="00207BC4" w:rsidRDefault="009511EB" w:rsidP="007924AB">
            <w:pPr>
              <w:jc w:val="center"/>
            </w:pPr>
            <w:r w:rsidRPr="00207BC4">
              <w:t>0,00</w:t>
            </w:r>
          </w:p>
        </w:tc>
        <w:tc>
          <w:tcPr>
            <w:tcW w:w="987" w:type="dxa"/>
            <w:shd w:val="clear" w:color="auto" w:fill="auto"/>
          </w:tcPr>
          <w:p w:rsidR="009511EB" w:rsidRPr="00207BC4" w:rsidRDefault="009511EB" w:rsidP="007924AB">
            <w:pPr>
              <w:jc w:val="center"/>
            </w:pPr>
            <w:r w:rsidRPr="00207BC4">
              <w:t>0,00</w:t>
            </w:r>
          </w:p>
        </w:tc>
        <w:tc>
          <w:tcPr>
            <w:tcW w:w="987" w:type="dxa"/>
            <w:shd w:val="clear" w:color="auto" w:fill="auto"/>
          </w:tcPr>
          <w:p w:rsidR="009511EB" w:rsidRPr="00207BC4" w:rsidRDefault="009511EB" w:rsidP="007924AB">
            <w:pPr>
              <w:jc w:val="center"/>
            </w:pPr>
            <w:r w:rsidRPr="00207BC4">
              <w:t>0,00</w:t>
            </w:r>
          </w:p>
        </w:tc>
        <w:tc>
          <w:tcPr>
            <w:tcW w:w="964" w:type="dxa"/>
            <w:shd w:val="clear" w:color="auto" w:fill="auto"/>
          </w:tcPr>
          <w:p w:rsidR="009511EB" w:rsidRPr="00207BC4" w:rsidRDefault="009511EB" w:rsidP="007924AB">
            <w:pPr>
              <w:jc w:val="center"/>
            </w:pPr>
            <w:r w:rsidRPr="00207BC4">
              <w:t>0,00</w:t>
            </w:r>
          </w:p>
        </w:tc>
        <w:tc>
          <w:tcPr>
            <w:tcW w:w="982" w:type="dxa"/>
            <w:shd w:val="clear" w:color="auto" w:fill="auto"/>
          </w:tcPr>
          <w:p w:rsidR="009511EB" w:rsidRPr="00207BC4" w:rsidRDefault="009511EB" w:rsidP="007924AB">
            <w:pPr>
              <w:jc w:val="center"/>
            </w:pPr>
            <w:r w:rsidRPr="00207BC4">
              <w:t>0,00</w:t>
            </w:r>
          </w:p>
        </w:tc>
        <w:tc>
          <w:tcPr>
            <w:tcW w:w="981" w:type="dxa"/>
            <w:shd w:val="clear" w:color="auto" w:fill="auto"/>
          </w:tcPr>
          <w:p w:rsidR="009511EB" w:rsidRPr="00207BC4" w:rsidRDefault="009511EB" w:rsidP="007924AB">
            <w:pPr>
              <w:jc w:val="center"/>
            </w:pPr>
            <w:r w:rsidRPr="00207BC4">
              <w:t>0,00</w:t>
            </w:r>
          </w:p>
        </w:tc>
        <w:tc>
          <w:tcPr>
            <w:tcW w:w="1123" w:type="dxa"/>
            <w:shd w:val="clear" w:color="auto" w:fill="auto"/>
          </w:tcPr>
          <w:p w:rsidR="009511EB" w:rsidRPr="00207BC4" w:rsidRDefault="009511EB" w:rsidP="007924AB">
            <w:pPr>
              <w:jc w:val="center"/>
            </w:pPr>
            <w:r w:rsidRPr="00207BC4">
              <w:t>0,00</w:t>
            </w:r>
          </w:p>
        </w:tc>
      </w:tr>
      <w:tr w:rsidR="00207BC4" w:rsidRPr="00207BC4" w:rsidTr="00435D6F">
        <w:trPr>
          <w:trHeight w:val="70"/>
          <w:tblCellSpacing w:w="5" w:type="nil"/>
          <w:jc w:val="center"/>
        </w:trPr>
        <w:tc>
          <w:tcPr>
            <w:tcW w:w="1276" w:type="dxa"/>
            <w:vMerge/>
            <w:shd w:val="clear" w:color="auto" w:fill="auto"/>
          </w:tcPr>
          <w:p w:rsidR="009511EB" w:rsidRPr="00207BC4" w:rsidRDefault="009511EB" w:rsidP="007924AB">
            <w:pPr>
              <w:jc w:val="center"/>
            </w:pPr>
          </w:p>
        </w:tc>
        <w:tc>
          <w:tcPr>
            <w:tcW w:w="1701" w:type="dxa"/>
            <w:vMerge/>
            <w:shd w:val="clear" w:color="auto" w:fill="auto"/>
          </w:tcPr>
          <w:p w:rsidR="009511EB" w:rsidRPr="00207BC4" w:rsidRDefault="009511EB" w:rsidP="007924AB">
            <w:pPr>
              <w:jc w:val="center"/>
            </w:pPr>
          </w:p>
        </w:tc>
        <w:tc>
          <w:tcPr>
            <w:tcW w:w="1149" w:type="dxa"/>
            <w:shd w:val="clear" w:color="auto" w:fill="auto"/>
          </w:tcPr>
          <w:p w:rsidR="009511EB" w:rsidRPr="00E55CCC" w:rsidRDefault="009511EB" w:rsidP="00207BC4">
            <w:pPr>
              <w:ind w:left="-34" w:right="-17"/>
              <w:jc w:val="center"/>
              <w:rPr>
                <w:spacing w:val="-8"/>
              </w:rPr>
            </w:pPr>
            <w:r w:rsidRPr="00E55CCC">
              <w:rPr>
                <w:spacing w:val="-8"/>
              </w:rPr>
              <w:t>Муниципальный бюджет города Чебоксары</w:t>
            </w:r>
          </w:p>
        </w:tc>
        <w:tc>
          <w:tcPr>
            <w:tcW w:w="1370" w:type="dxa"/>
            <w:vMerge/>
            <w:shd w:val="clear" w:color="auto" w:fill="auto"/>
          </w:tcPr>
          <w:p w:rsidR="009511EB" w:rsidRPr="00E55CCC" w:rsidRDefault="009511EB" w:rsidP="007924AB">
            <w:pPr>
              <w:jc w:val="center"/>
              <w:rPr>
                <w:spacing w:val="-8"/>
              </w:rPr>
            </w:pPr>
          </w:p>
        </w:tc>
        <w:tc>
          <w:tcPr>
            <w:tcW w:w="532" w:type="dxa"/>
            <w:shd w:val="clear" w:color="auto" w:fill="auto"/>
          </w:tcPr>
          <w:p w:rsidR="009511EB" w:rsidRPr="00207BC4" w:rsidRDefault="009511EB" w:rsidP="007924AB">
            <w:pPr>
              <w:jc w:val="center"/>
            </w:pPr>
          </w:p>
        </w:tc>
        <w:tc>
          <w:tcPr>
            <w:tcW w:w="592" w:type="dxa"/>
            <w:shd w:val="clear" w:color="auto" w:fill="auto"/>
          </w:tcPr>
          <w:p w:rsidR="009511EB" w:rsidRPr="00207BC4" w:rsidRDefault="009511EB" w:rsidP="007924AB">
            <w:pPr>
              <w:jc w:val="center"/>
            </w:pPr>
            <w:r w:rsidRPr="00207BC4">
              <w:t>x</w:t>
            </w:r>
          </w:p>
        </w:tc>
        <w:tc>
          <w:tcPr>
            <w:tcW w:w="1402" w:type="dxa"/>
            <w:shd w:val="clear" w:color="auto" w:fill="auto"/>
          </w:tcPr>
          <w:p w:rsidR="009511EB" w:rsidRPr="00207BC4" w:rsidRDefault="009511EB" w:rsidP="007924AB">
            <w:pPr>
              <w:jc w:val="center"/>
            </w:pPr>
            <w:r w:rsidRPr="00207BC4">
              <w:t>x</w:t>
            </w:r>
          </w:p>
        </w:tc>
        <w:tc>
          <w:tcPr>
            <w:tcW w:w="701" w:type="dxa"/>
            <w:shd w:val="clear" w:color="auto" w:fill="auto"/>
          </w:tcPr>
          <w:p w:rsidR="009511EB" w:rsidRPr="00207BC4" w:rsidRDefault="009511EB" w:rsidP="007924AB">
            <w:pPr>
              <w:jc w:val="center"/>
            </w:pPr>
            <w:r w:rsidRPr="00207BC4">
              <w:t>x</w:t>
            </w:r>
          </w:p>
        </w:tc>
        <w:tc>
          <w:tcPr>
            <w:tcW w:w="987" w:type="dxa"/>
            <w:shd w:val="clear" w:color="auto" w:fill="auto"/>
          </w:tcPr>
          <w:p w:rsidR="009511EB" w:rsidRPr="00207BC4" w:rsidRDefault="009511EB" w:rsidP="007924AB">
            <w:pPr>
              <w:jc w:val="center"/>
            </w:pPr>
            <w:r w:rsidRPr="00207BC4">
              <w:t>0,00</w:t>
            </w:r>
          </w:p>
        </w:tc>
        <w:tc>
          <w:tcPr>
            <w:tcW w:w="987" w:type="dxa"/>
            <w:shd w:val="clear" w:color="auto" w:fill="auto"/>
          </w:tcPr>
          <w:p w:rsidR="009511EB" w:rsidRPr="00207BC4" w:rsidRDefault="009511EB" w:rsidP="007924AB">
            <w:pPr>
              <w:jc w:val="center"/>
            </w:pPr>
            <w:r w:rsidRPr="00207BC4">
              <w:t>0,00</w:t>
            </w:r>
          </w:p>
        </w:tc>
        <w:tc>
          <w:tcPr>
            <w:tcW w:w="987" w:type="dxa"/>
            <w:shd w:val="clear" w:color="auto" w:fill="auto"/>
          </w:tcPr>
          <w:p w:rsidR="009511EB" w:rsidRPr="00207BC4" w:rsidRDefault="009511EB" w:rsidP="007924AB">
            <w:pPr>
              <w:jc w:val="center"/>
            </w:pPr>
            <w:r w:rsidRPr="00207BC4">
              <w:t>0,00</w:t>
            </w:r>
          </w:p>
        </w:tc>
        <w:tc>
          <w:tcPr>
            <w:tcW w:w="964" w:type="dxa"/>
            <w:shd w:val="clear" w:color="auto" w:fill="auto"/>
          </w:tcPr>
          <w:p w:rsidR="009511EB" w:rsidRPr="00207BC4" w:rsidRDefault="009511EB" w:rsidP="007924AB">
            <w:pPr>
              <w:jc w:val="center"/>
            </w:pPr>
            <w:r w:rsidRPr="00207BC4">
              <w:t>0,00</w:t>
            </w:r>
          </w:p>
        </w:tc>
        <w:tc>
          <w:tcPr>
            <w:tcW w:w="982" w:type="dxa"/>
            <w:shd w:val="clear" w:color="auto" w:fill="auto"/>
          </w:tcPr>
          <w:p w:rsidR="009511EB" w:rsidRPr="00207BC4" w:rsidRDefault="009511EB" w:rsidP="007924AB">
            <w:pPr>
              <w:jc w:val="center"/>
            </w:pPr>
            <w:r w:rsidRPr="00207BC4">
              <w:t>0,00</w:t>
            </w:r>
          </w:p>
        </w:tc>
        <w:tc>
          <w:tcPr>
            <w:tcW w:w="981" w:type="dxa"/>
            <w:shd w:val="clear" w:color="auto" w:fill="auto"/>
          </w:tcPr>
          <w:p w:rsidR="009511EB" w:rsidRPr="00207BC4" w:rsidRDefault="009511EB" w:rsidP="007924AB">
            <w:pPr>
              <w:jc w:val="center"/>
            </w:pPr>
            <w:r w:rsidRPr="00207BC4">
              <w:t>0,00</w:t>
            </w:r>
          </w:p>
        </w:tc>
        <w:tc>
          <w:tcPr>
            <w:tcW w:w="1123" w:type="dxa"/>
            <w:shd w:val="clear" w:color="auto" w:fill="auto"/>
          </w:tcPr>
          <w:p w:rsidR="009511EB" w:rsidRPr="00207BC4" w:rsidRDefault="009511EB" w:rsidP="007924AB">
            <w:pPr>
              <w:jc w:val="center"/>
            </w:pPr>
            <w:r w:rsidRPr="00207BC4">
              <w:t>0,00</w:t>
            </w:r>
          </w:p>
        </w:tc>
      </w:tr>
      <w:tr w:rsidR="00207BC4" w:rsidRPr="00207BC4" w:rsidTr="00435D6F">
        <w:trPr>
          <w:trHeight w:val="916"/>
          <w:tblCellSpacing w:w="5" w:type="nil"/>
          <w:jc w:val="center"/>
        </w:trPr>
        <w:tc>
          <w:tcPr>
            <w:tcW w:w="1276" w:type="dxa"/>
            <w:vMerge/>
            <w:tcBorders>
              <w:bottom w:val="single" w:sz="4" w:space="0" w:color="auto"/>
            </w:tcBorders>
            <w:shd w:val="clear" w:color="auto" w:fill="auto"/>
          </w:tcPr>
          <w:p w:rsidR="00DD3E9A" w:rsidRPr="00207BC4" w:rsidRDefault="00DD3E9A" w:rsidP="007924AB">
            <w:pPr>
              <w:jc w:val="center"/>
            </w:pPr>
          </w:p>
        </w:tc>
        <w:tc>
          <w:tcPr>
            <w:tcW w:w="1701" w:type="dxa"/>
            <w:vMerge/>
            <w:tcBorders>
              <w:bottom w:val="single" w:sz="4" w:space="0" w:color="auto"/>
            </w:tcBorders>
            <w:shd w:val="clear" w:color="auto" w:fill="auto"/>
          </w:tcPr>
          <w:p w:rsidR="00DD3E9A" w:rsidRPr="00207BC4" w:rsidRDefault="00DD3E9A" w:rsidP="007924AB">
            <w:pPr>
              <w:jc w:val="center"/>
            </w:pPr>
          </w:p>
        </w:tc>
        <w:tc>
          <w:tcPr>
            <w:tcW w:w="1149" w:type="dxa"/>
            <w:tcBorders>
              <w:bottom w:val="single" w:sz="4" w:space="0" w:color="auto"/>
            </w:tcBorders>
            <w:shd w:val="clear" w:color="auto" w:fill="auto"/>
          </w:tcPr>
          <w:p w:rsidR="00DD3E9A" w:rsidRPr="00E55CCC" w:rsidRDefault="00DD3E9A" w:rsidP="00207BC4">
            <w:pPr>
              <w:ind w:left="-34" w:right="-17"/>
              <w:jc w:val="center"/>
              <w:rPr>
                <w:spacing w:val="-8"/>
              </w:rPr>
            </w:pPr>
            <w:r w:rsidRPr="00E55CCC">
              <w:rPr>
                <w:spacing w:val="-8"/>
              </w:rPr>
              <w:t>Внебюджетные источники</w:t>
            </w:r>
          </w:p>
        </w:tc>
        <w:tc>
          <w:tcPr>
            <w:tcW w:w="1370" w:type="dxa"/>
            <w:vMerge/>
            <w:tcBorders>
              <w:bottom w:val="single" w:sz="4" w:space="0" w:color="auto"/>
            </w:tcBorders>
            <w:shd w:val="clear" w:color="auto" w:fill="auto"/>
          </w:tcPr>
          <w:p w:rsidR="00DD3E9A" w:rsidRPr="00E55CCC" w:rsidRDefault="00DD3E9A" w:rsidP="007924AB">
            <w:pPr>
              <w:jc w:val="center"/>
              <w:rPr>
                <w:spacing w:val="-8"/>
              </w:rPr>
            </w:pPr>
          </w:p>
        </w:tc>
        <w:tc>
          <w:tcPr>
            <w:tcW w:w="532" w:type="dxa"/>
            <w:tcBorders>
              <w:bottom w:val="single" w:sz="4" w:space="0" w:color="auto"/>
            </w:tcBorders>
            <w:shd w:val="clear" w:color="auto" w:fill="auto"/>
          </w:tcPr>
          <w:p w:rsidR="00DD3E9A" w:rsidRPr="00207BC4" w:rsidRDefault="00DD3E9A" w:rsidP="007924AB">
            <w:pPr>
              <w:jc w:val="center"/>
            </w:pPr>
          </w:p>
        </w:tc>
        <w:tc>
          <w:tcPr>
            <w:tcW w:w="592" w:type="dxa"/>
            <w:tcBorders>
              <w:bottom w:val="single" w:sz="4" w:space="0" w:color="auto"/>
            </w:tcBorders>
            <w:shd w:val="clear" w:color="auto" w:fill="auto"/>
          </w:tcPr>
          <w:p w:rsidR="00DD3E9A" w:rsidRPr="00207BC4" w:rsidRDefault="00DD3E9A" w:rsidP="007924AB">
            <w:pPr>
              <w:jc w:val="center"/>
            </w:pPr>
            <w:r w:rsidRPr="00207BC4">
              <w:t>x</w:t>
            </w:r>
          </w:p>
        </w:tc>
        <w:tc>
          <w:tcPr>
            <w:tcW w:w="1402" w:type="dxa"/>
            <w:tcBorders>
              <w:bottom w:val="single" w:sz="4" w:space="0" w:color="auto"/>
            </w:tcBorders>
            <w:shd w:val="clear" w:color="auto" w:fill="auto"/>
          </w:tcPr>
          <w:p w:rsidR="00DD3E9A" w:rsidRPr="00207BC4" w:rsidRDefault="00DD3E9A" w:rsidP="007924AB">
            <w:pPr>
              <w:jc w:val="center"/>
            </w:pPr>
            <w:r w:rsidRPr="00207BC4">
              <w:t>x</w:t>
            </w:r>
          </w:p>
        </w:tc>
        <w:tc>
          <w:tcPr>
            <w:tcW w:w="701" w:type="dxa"/>
            <w:tcBorders>
              <w:bottom w:val="single" w:sz="4" w:space="0" w:color="auto"/>
            </w:tcBorders>
            <w:shd w:val="clear" w:color="auto" w:fill="auto"/>
          </w:tcPr>
          <w:p w:rsidR="00DD3E9A" w:rsidRPr="00207BC4" w:rsidRDefault="00DD3E9A" w:rsidP="007924AB">
            <w:pPr>
              <w:jc w:val="center"/>
            </w:pPr>
            <w:r w:rsidRPr="00207BC4">
              <w:t>x</w:t>
            </w:r>
          </w:p>
        </w:tc>
        <w:tc>
          <w:tcPr>
            <w:tcW w:w="987" w:type="dxa"/>
            <w:tcBorders>
              <w:bottom w:val="single" w:sz="4" w:space="0" w:color="auto"/>
            </w:tcBorders>
            <w:shd w:val="clear" w:color="auto" w:fill="auto"/>
          </w:tcPr>
          <w:p w:rsidR="00DD3E9A" w:rsidRPr="00207BC4" w:rsidRDefault="00DD3E9A" w:rsidP="007924AB">
            <w:pPr>
              <w:jc w:val="center"/>
            </w:pPr>
            <w:r w:rsidRPr="00207BC4">
              <w:t>0,00</w:t>
            </w:r>
          </w:p>
        </w:tc>
        <w:tc>
          <w:tcPr>
            <w:tcW w:w="987" w:type="dxa"/>
            <w:tcBorders>
              <w:bottom w:val="single" w:sz="4" w:space="0" w:color="auto"/>
            </w:tcBorders>
            <w:shd w:val="clear" w:color="auto" w:fill="auto"/>
          </w:tcPr>
          <w:p w:rsidR="00DD3E9A" w:rsidRPr="00207BC4" w:rsidRDefault="00DD3E9A" w:rsidP="007924AB">
            <w:pPr>
              <w:jc w:val="center"/>
            </w:pPr>
            <w:r w:rsidRPr="00207BC4">
              <w:t>0,00</w:t>
            </w:r>
          </w:p>
        </w:tc>
        <w:tc>
          <w:tcPr>
            <w:tcW w:w="987" w:type="dxa"/>
            <w:tcBorders>
              <w:bottom w:val="single" w:sz="4" w:space="0" w:color="auto"/>
            </w:tcBorders>
            <w:shd w:val="clear" w:color="auto" w:fill="auto"/>
          </w:tcPr>
          <w:p w:rsidR="00DD3E9A" w:rsidRPr="00207BC4" w:rsidRDefault="00DD3E9A" w:rsidP="007924AB">
            <w:pPr>
              <w:jc w:val="center"/>
            </w:pPr>
            <w:r w:rsidRPr="00207BC4">
              <w:t>0,00</w:t>
            </w:r>
          </w:p>
        </w:tc>
        <w:tc>
          <w:tcPr>
            <w:tcW w:w="964" w:type="dxa"/>
            <w:tcBorders>
              <w:bottom w:val="single" w:sz="4" w:space="0" w:color="auto"/>
            </w:tcBorders>
            <w:shd w:val="clear" w:color="auto" w:fill="auto"/>
          </w:tcPr>
          <w:p w:rsidR="00DD3E9A" w:rsidRPr="00207BC4" w:rsidRDefault="00DD3E9A" w:rsidP="007924AB">
            <w:pPr>
              <w:jc w:val="center"/>
            </w:pPr>
            <w:r w:rsidRPr="00207BC4">
              <w:t>0,00</w:t>
            </w:r>
          </w:p>
        </w:tc>
        <w:tc>
          <w:tcPr>
            <w:tcW w:w="982" w:type="dxa"/>
            <w:tcBorders>
              <w:bottom w:val="single" w:sz="4" w:space="0" w:color="auto"/>
            </w:tcBorders>
            <w:shd w:val="clear" w:color="auto" w:fill="auto"/>
          </w:tcPr>
          <w:p w:rsidR="00DD3E9A" w:rsidRPr="00207BC4" w:rsidRDefault="00DD3E9A" w:rsidP="007924AB">
            <w:pPr>
              <w:jc w:val="center"/>
            </w:pPr>
            <w:r w:rsidRPr="00207BC4">
              <w:t>0,00</w:t>
            </w:r>
          </w:p>
        </w:tc>
        <w:tc>
          <w:tcPr>
            <w:tcW w:w="981" w:type="dxa"/>
            <w:tcBorders>
              <w:bottom w:val="single" w:sz="4" w:space="0" w:color="auto"/>
            </w:tcBorders>
            <w:shd w:val="clear" w:color="auto" w:fill="auto"/>
          </w:tcPr>
          <w:p w:rsidR="00DD3E9A" w:rsidRPr="00207BC4" w:rsidRDefault="00DD3E9A" w:rsidP="007924AB">
            <w:pPr>
              <w:jc w:val="center"/>
            </w:pPr>
            <w:r w:rsidRPr="00207BC4">
              <w:t>0,00</w:t>
            </w:r>
          </w:p>
        </w:tc>
        <w:tc>
          <w:tcPr>
            <w:tcW w:w="1123" w:type="dxa"/>
            <w:tcBorders>
              <w:bottom w:val="single" w:sz="4" w:space="0" w:color="auto"/>
            </w:tcBorders>
            <w:shd w:val="clear" w:color="auto" w:fill="auto"/>
          </w:tcPr>
          <w:p w:rsidR="00DD3E9A" w:rsidRPr="00207BC4" w:rsidRDefault="00DD3E9A" w:rsidP="007924AB">
            <w:pPr>
              <w:jc w:val="center"/>
            </w:pPr>
            <w:r w:rsidRPr="00207BC4">
              <w:t>0,00</w:t>
            </w:r>
          </w:p>
        </w:tc>
      </w:tr>
      <w:tr w:rsidR="00207BC4" w:rsidRPr="00207BC4" w:rsidTr="00435D6F">
        <w:trPr>
          <w:trHeight w:val="483"/>
          <w:tblCellSpacing w:w="5" w:type="nil"/>
          <w:jc w:val="center"/>
        </w:trPr>
        <w:tc>
          <w:tcPr>
            <w:tcW w:w="1276" w:type="dxa"/>
            <w:vMerge w:val="restart"/>
            <w:shd w:val="clear" w:color="auto" w:fill="auto"/>
          </w:tcPr>
          <w:p w:rsidR="00DD3E9A" w:rsidRPr="00207BC4" w:rsidRDefault="00DD3E9A" w:rsidP="007924AB">
            <w:pPr>
              <w:jc w:val="center"/>
            </w:pPr>
            <w:r w:rsidRPr="00207BC4">
              <w:t>Основное мероприятие 2.</w:t>
            </w:r>
          </w:p>
        </w:tc>
        <w:tc>
          <w:tcPr>
            <w:tcW w:w="1701" w:type="dxa"/>
            <w:vMerge w:val="restart"/>
            <w:shd w:val="clear" w:color="auto" w:fill="auto"/>
          </w:tcPr>
          <w:p w:rsidR="00DD3E9A" w:rsidRPr="00207BC4" w:rsidRDefault="00DD3E9A" w:rsidP="007924AB">
            <w:pPr>
              <w:jc w:val="center"/>
            </w:pPr>
            <w:r w:rsidRPr="00207BC4">
              <w:t>Повышение качества и доступности государственных услуг в сфере государственн</w:t>
            </w:r>
            <w:r w:rsidRPr="00207BC4">
              <w:lastRenderedPageBreak/>
              <w:t>ой регистрации актов гражданского состояния, в том числе в электронном виде</w:t>
            </w:r>
          </w:p>
        </w:tc>
        <w:tc>
          <w:tcPr>
            <w:tcW w:w="1149" w:type="dxa"/>
            <w:shd w:val="clear" w:color="auto" w:fill="auto"/>
          </w:tcPr>
          <w:p w:rsidR="00DD3E9A" w:rsidRPr="00E55CCC" w:rsidRDefault="00DD3E9A" w:rsidP="00207BC4">
            <w:pPr>
              <w:ind w:left="-34" w:right="-17"/>
              <w:jc w:val="center"/>
              <w:rPr>
                <w:spacing w:val="-8"/>
              </w:rPr>
            </w:pPr>
            <w:r w:rsidRPr="00E55CCC">
              <w:rPr>
                <w:spacing w:val="-8"/>
              </w:rPr>
              <w:lastRenderedPageBreak/>
              <w:t>Всего</w:t>
            </w:r>
          </w:p>
        </w:tc>
        <w:tc>
          <w:tcPr>
            <w:tcW w:w="1370" w:type="dxa"/>
            <w:vMerge w:val="restart"/>
            <w:shd w:val="clear" w:color="auto" w:fill="auto"/>
          </w:tcPr>
          <w:p w:rsidR="00DD3E9A" w:rsidRPr="00E55CCC" w:rsidRDefault="00DD3E9A" w:rsidP="007924AB">
            <w:pPr>
              <w:jc w:val="center"/>
              <w:rPr>
                <w:spacing w:val="-8"/>
              </w:rPr>
            </w:pPr>
            <w:r w:rsidRPr="00E55CCC">
              <w:rPr>
                <w:spacing w:val="-8"/>
              </w:rPr>
              <w:t xml:space="preserve">Администрация города Чебоксары, Правовое управление администрации города </w:t>
            </w:r>
            <w:r w:rsidRPr="00E55CCC">
              <w:rPr>
                <w:spacing w:val="-8"/>
              </w:rPr>
              <w:lastRenderedPageBreak/>
              <w:t>Чебоксары</w:t>
            </w:r>
          </w:p>
        </w:tc>
        <w:tc>
          <w:tcPr>
            <w:tcW w:w="532" w:type="dxa"/>
            <w:shd w:val="clear" w:color="auto" w:fill="auto"/>
          </w:tcPr>
          <w:p w:rsidR="00DD3E9A" w:rsidRPr="00207BC4" w:rsidRDefault="00DD3E9A" w:rsidP="007924AB">
            <w:pPr>
              <w:jc w:val="center"/>
            </w:pPr>
          </w:p>
        </w:tc>
        <w:tc>
          <w:tcPr>
            <w:tcW w:w="592" w:type="dxa"/>
            <w:shd w:val="clear" w:color="auto" w:fill="auto"/>
          </w:tcPr>
          <w:p w:rsidR="00DD3E9A" w:rsidRPr="00207BC4" w:rsidRDefault="00DD3E9A" w:rsidP="007924AB">
            <w:pPr>
              <w:jc w:val="center"/>
            </w:pPr>
            <w:r w:rsidRPr="00207BC4">
              <w:t>x</w:t>
            </w:r>
          </w:p>
        </w:tc>
        <w:tc>
          <w:tcPr>
            <w:tcW w:w="1402" w:type="dxa"/>
            <w:shd w:val="clear" w:color="auto" w:fill="auto"/>
          </w:tcPr>
          <w:p w:rsidR="00DD3E9A" w:rsidRPr="00207BC4" w:rsidRDefault="00DD3E9A" w:rsidP="007924AB">
            <w:pPr>
              <w:jc w:val="center"/>
            </w:pPr>
            <w:r w:rsidRPr="00207BC4">
              <w:t>x</w:t>
            </w:r>
          </w:p>
        </w:tc>
        <w:tc>
          <w:tcPr>
            <w:tcW w:w="701" w:type="dxa"/>
            <w:shd w:val="clear" w:color="auto" w:fill="auto"/>
          </w:tcPr>
          <w:p w:rsidR="00DD3E9A" w:rsidRPr="00207BC4" w:rsidRDefault="00DD3E9A" w:rsidP="007924AB">
            <w:pPr>
              <w:jc w:val="center"/>
            </w:pPr>
            <w:r w:rsidRPr="00207BC4">
              <w:t>x</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70"/>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E55CCC" w:rsidRDefault="00DD3E9A" w:rsidP="00207BC4">
            <w:pPr>
              <w:ind w:left="-34" w:right="-17"/>
              <w:jc w:val="center"/>
              <w:rPr>
                <w:spacing w:val="-8"/>
              </w:rPr>
            </w:pPr>
            <w:r w:rsidRPr="00E55CCC">
              <w:rPr>
                <w:spacing w:val="-8"/>
              </w:rPr>
              <w:t>Федеральный бюджет</w:t>
            </w:r>
          </w:p>
        </w:tc>
        <w:tc>
          <w:tcPr>
            <w:tcW w:w="1370" w:type="dxa"/>
            <w:vMerge/>
            <w:shd w:val="clear" w:color="auto" w:fill="auto"/>
          </w:tcPr>
          <w:p w:rsidR="00DD3E9A" w:rsidRPr="00E55CCC" w:rsidRDefault="00DD3E9A" w:rsidP="007924AB">
            <w:pPr>
              <w:jc w:val="center"/>
              <w:rPr>
                <w:spacing w:val="-8"/>
              </w:rPr>
            </w:pPr>
          </w:p>
        </w:tc>
        <w:tc>
          <w:tcPr>
            <w:tcW w:w="532" w:type="dxa"/>
            <w:shd w:val="clear" w:color="auto" w:fill="auto"/>
          </w:tcPr>
          <w:p w:rsidR="00DD3E9A" w:rsidRPr="00207BC4" w:rsidRDefault="00DD3E9A" w:rsidP="007924AB">
            <w:pPr>
              <w:jc w:val="center"/>
            </w:pPr>
          </w:p>
        </w:tc>
        <w:tc>
          <w:tcPr>
            <w:tcW w:w="592" w:type="dxa"/>
            <w:shd w:val="clear" w:color="auto" w:fill="auto"/>
          </w:tcPr>
          <w:p w:rsidR="00DD3E9A" w:rsidRPr="00207BC4" w:rsidRDefault="00DD3E9A" w:rsidP="007924AB">
            <w:pPr>
              <w:jc w:val="center"/>
            </w:pPr>
            <w:r w:rsidRPr="00207BC4">
              <w:t>x</w:t>
            </w:r>
          </w:p>
        </w:tc>
        <w:tc>
          <w:tcPr>
            <w:tcW w:w="1402" w:type="dxa"/>
            <w:shd w:val="clear" w:color="auto" w:fill="auto"/>
          </w:tcPr>
          <w:p w:rsidR="00DD3E9A" w:rsidRPr="00207BC4" w:rsidRDefault="00DD3E9A" w:rsidP="007924AB">
            <w:pPr>
              <w:jc w:val="center"/>
            </w:pPr>
            <w:r w:rsidRPr="00207BC4">
              <w:t>x</w:t>
            </w:r>
          </w:p>
        </w:tc>
        <w:tc>
          <w:tcPr>
            <w:tcW w:w="701" w:type="dxa"/>
            <w:shd w:val="clear" w:color="auto" w:fill="auto"/>
          </w:tcPr>
          <w:p w:rsidR="00DD3E9A" w:rsidRPr="00207BC4" w:rsidRDefault="00DD3E9A" w:rsidP="007924AB">
            <w:pPr>
              <w:jc w:val="center"/>
            </w:pPr>
            <w:r w:rsidRPr="00207BC4">
              <w:t>x</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70"/>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E55CCC" w:rsidRDefault="00DD3E9A" w:rsidP="00207BC4">
            <w:pPr>
              <w:ind w:left="-34" w:right="-17"/>
              <w:jc w:val="center"/>
              <w:rPr>
                <w:spacing w:val="-8"/>
              </w:rPr>
            </w:pPr>
            <w:r w:rsidRPr="00E55CCC">
              <w:rPr>
                <w:spacing w:val="-8"/>
              </w:rPr>
              <w:t xml:space="preserve">Республиканский бюджет </w:t>
            </w:r>
            <w:r w:rsidRPr="00E55CCC">
              <w:rPr>
                <w:spacing w:val="-8"/>
              </w:rPr>
              <w:lastRenderedPageBreak/>
              <w:t>Чувашской Республики</w:t>
            </w:r>
          </w:p>
        </w:tc>
        <w:tc>
          <w:tcPr>
            <w:tcW w:w="1370" w:type="dxa"/>
            <w:vMerge/>
            <w:shd w:val="clear" w:color="auto" w:fill="auto"/>
          </w:tcPr>
          <w:p w:rsidR="00DD3E9A" w:rsidRPr="00E55CCC" w:rsidRDefault="00DD3E9A" w:rsidP="007924AB">
            <w:pPr>
              <w:jc w:val="center"/>
              <w:rPr>
                <w:spacing w:val="-8"/>
              </w:rPr>
            </w:pPr>
          </w:p>
        </w:tc>
        <w:tc>
          <w:tcPr>
            <w:tcW w:w="532" w:type="dxa"/>
            <w:shd w:val="clear" w:color="auto" w:fill="auto"/>
          </w:tcPr>
          <w:p w:rsidR="00DD3E9A" w:rsidRPr="00207BC4" w:rsidRDefault="00DD3E9A" w:rsidP="007924AB">
            <w:pPr>
              <w:jc w:val="center"/>
            </w:pPr>
          </w:p>
        </w:tc>
        <w:tc>
          <w:tcPr>
            <w:tcW w:w="592" w:type="dxa"/>
            <w:shd w:val="clear" w:color="auto" w:fill="auto"/>
          </w:tcPr>
          <w:p w:rsidR="00DD3E9A" w:rsidRPr="00207BC4" w:rsidRDefault="00DD3E9A" w:rsidP="007924AB">
            <w:pPr>
              <w:jc w:val="center"/>
            </w:pPr>
            <w:r w:rsidRPr="00207BC4">
              <w:t>x</w:t>
            </w:r>
          </w:p>
        </w:tc>
        <w:tc>
          <w:tcPr>
            <w:tcW w:w="1402" w:type="dxa"/>
            <w:shd w:val="clear" w:color="auto" w:fill="auto"/>
          </w:tcPr>
          <w:p w:rsidR="00DD3E9A" w:rsidRPr="00207BC4" w:rsidRDefault="00DD3E9A" w:rsidP="007924AB">
            <w:pPr>
              <w:jc w:val="center"/>
            </w:pPr>
            <w:r w:rsidRPr="00207BC4">
              <w:t>x</w:t>
            </w:r>
          </w:p>
        </w:tc>
        <w:tc>
          <w:tcPr>
            <w:tcW w:w="701" w:type="dxa"/>
            <w:shd w:val="clear" w:color="auto" w:fill="auto"/>
          </w:tcPr>
          <w:p w:rsidR="00DD3E9A" w:rsidRPr="00207BC4" w:rsidRDefault="00DD3E9A" w:rsidP="007924AB">
            <w:pPr>
              <w:jc w:val="center"/>
            </w:pPr>
            <w:r w:rsidRPr="00207BC4">
              <w:t>x</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70"/>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E55CCC" w:rsidRDefault="00DD3E9A" w:rsidP="00207BC4">
            <w:pPr>
              <w:ind w:left="-34" w:right="-17"/>
              <w:jc w:val="center"/>
              <w:rPr>
                <w:spacing w:val="-8"/>
              </w:rPr>
            </w:pPr>
            <w:r w:rsidRPr="00E55CCC">
              <w:rPr>
                <w:spacing w:val="-8"/>
              </w:rPr>
              <w:t>Муниципальный бюджет города Чебоксары</w:t>
            </w:r>
          </w:p>
        </w:tc>
        <w:tc>
          <w:tcPr>
            <w:tcW w:w="1370" w:type="dxa"/>
            <w:vMerge/>
            <w:shd w:val="clear" w:color="auto" w:fill="auto"/>
          </w:tcPr>
          <w:p w:rsidR="00DD3E9A" w:rsidRPr="00E55CCC" w:rsidRDefault="00DD3E9A" w:rsidP="007924AB">
            <w:pPr>
              <w:jc w:val="center"/>
              <w:rPr>
                <w:spacing w:val="-8"/>
              </w:rPr>
            </w:pPr>
          </w:p>
        </w:tc>
        <w:tc>
          <w:tcPr>
            <w:tcW w:w="532" w:type="dxa"/>
            <w:shd w:val="clear" w:color="auto" w:fill="auto"/>
          </w:tcPr>
          <w:p w:rsidR="00DD3E9A" w:rsidRPr="00207BC4" w:rsidRDefault="00DD3E9A" w:rsidP="007924AB">
            <w:pPr>
              <w:jc w:val="center"/>
            </w:pPr>
          </w:p>
        </w:tc>
        <w:tc>
          <w:tcPr>
            <w:tcW w:w="592" w:type="dxa"/>
            <w:shd w:val="clear" w:color="auto" w:fill="auto"/>
          </w:tcPr>
          <w:p w:rsidR="00DD3E9A" w:rsidRPr="00207BC4" w:rsidRDefault="00DD3E9A" w:rsidP="007924AB">
            <w:pPr>
              <w:jc w:val="center"/>
            </w:pPr>
            <w:r w:rsidRPr="00207BC4">
              <w:t>x</w:t>
            </w:r>
          </w:p>
        </w:tc>
        <w:tc>
          <w:tcPr>
            <w:tcW w:w="1402" w:type="dxa"/>
            <w:shd w:val="clear" w:color="auto" w:fill="auto"/>
          </w:tcPr>
          <w:p w:rsidR="00DD3E9A" w:rsidRPr="00207BC4" w:rsidRDefault="00DD3E9A" w:rsidP="007924AB">
            <w:pPr>
              <w:jc w:val="center"/>
            </w:pPr>
            <w:r w:rsidRPr="00207BC4">
              <w:t>x</w:t>
            </w:r>
          </w:p>
        </w:tc>
        <w:tc>
          <w:tcPr>
            <w:tcW w:w="701" w:type="dxa"/>
            <w:shd w:val="clear" w:color="auto" w:fill="auto"/>
          </w:tcPr>
          <w:p w:rsidR="00DD3E9A" w:rsidRPr="00207BC4" w:rsidRDefault="00DD3E9A" w:rsidP="007924AB">
            <w:pPr>
              <w:jc w:val="center"/>
            </w:pPr>
            <w:r w:rsidRPr="00207BC4">
              <w:t>x</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916"/>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E55CCC" w:rsidRDefault="00DD3E9A" w:rsidP="00207BC4">
            <w:pPr>
              <w:ind w:left="-34" w:right="-17"/>
              <w:jc w:val="center"/>
              <w:rPr>
                <w:spacing w:val="-8"/>
              </w:rPr>
            </w:pPr>
            <w:r w:rsidRPr="00E55CCC">
              <w:rPr>
                <w:spacing w:val="-8"/>
              </w:rPr>
              <w:t>Внебюджетные источники</w:t>
            </w:r>
          </w:p>
        </w:tc>
        <w:tc>
          <w:tcPr>
            <w:tcW w:w="1370" w:type="dxa"/>
            <w:vMerge/>
            <w:shd w:val="clear" w:color="auto" w:fill="auto"/>
          </w:tcPr>
          <w:p w:rsidR="00DD3E9A" w:rsidRPr="00E55CCC" w:rsidRDefault="00DD3E9A" w:rsidP="007924AB">
            <w:pPr>
              <w:jc w:val="center"/>
              <w:rPr>
                <w:spacing w:val="-8"/>
              </w:rPr>
            </w:pPr>
          </w:p>
        </w:tc>
        <w:tc>
          <w:tcPr>
            <w:tcW w:w="532" w:type="dxa"/>
            <w:shd w:val="clear" w:color="auto" w:fill="auto"/>
          </w:tcPr>
          <w:p w:rsidR="00DD3E9A" w:rsidRPr="00207BC4" w:rsidRDefault="00DD3E9A" w:rsidP="007924AB">
            <w:pPr>
              <w:jc w:val="center"/>
            </w:pPr>
          </w:p>
        </w:tc>
        <w:tc>
          <w:tcPr>
            <w:tcW w:w="592" w:type="dxa"/>
            <w:shd w:val="clear" w:color="auto" w:fill="auto"/>
          </w:tcPr>
          <w:p w:rsidR="00DD3E9A" w:rsidRPr="00207BC4" w:rsidRDefault="00DD3E9A" w:rsidP="007924AB">
            <w:pPr>
              <w:jc w:val="center"/>
            </w:pPr>
            <w:r w:rsidRPr="00207BC4">
              <w:t>x</w:t>
            </w:r>
          </w:p>
        </w:tc>
        <w:tc>
          <w:tcPr>
            <w:tcW w:w="1402" w:type="dxa"/>
            <w:shd w:val="clear" w:color="auto" w:fill="auto"/>
          </w:tcPr>
          <w:p w:rsidR="00DD3E9A" w:rsidRPr="00207BC4" w:rsidRDefault="00DD3E9A" w:rsidP="007924AB">
            <w:pPr>
              <w:jc w:val="center"/>
            </w:pPr>
            <w:r w:rsidRPr="00207BC4">
              <w:t>x</w:t>
            </w:r>
          </w:p>
        </w:tc>
        <w:tc>
          <w:tcPr>
            <w:tcW w:w="701" w:type="dxa"/>
            <w:shd w:val="clear" w:color="auto" w:fill="auto"/>
          </w:tcPr>
          <w:p w:rsidR="00DD3E9A" w:rsidRPr="00207BC4" w:rsidRDefault="00DD3E9A" w:rsidP="007924AB">
            <w:pPr>
              <w:jc w:val="center"/>
            </w:pPr>
            <w:r w:rsidRPr="00207BC4">
              <w:t>x</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483"/>
          <w:tblCellSpacing w:w="5" w:type="nil"/>
          <w:jc w:val="center"/>
        </w:trPr>
        <w:tc>
          <w:tcPr>
            <w:tcW w:w="1276" w:type="dxa"/>
            <w:vMerge w:val="restart"/>
            <w:shd w:val="clear" w:color="auto" w:fill="auto"/>
          </w:tcPr>
          <w:p w:rsidR="00DD3E9A" w:rsidRPr="00207BC4" w:rsidRDefault="00DD3E9A" w:rsidP="007924AB">
            <w:pPr>
              <w:jc w:val="center"/>
            </w:pPr>
            <w:r w:rsidRPr="00207BC4">
              <w:t>Мероприятие 2.1.</w:t>
            </w:r>
          </w:p>
        </w:tc>
        <w:tc>
          <w:tcPr>
            <w:tcW w:w="1701" w:type="dxa"/>
            <w:vMerge w:val="restart"/>
            <w:shd w:val="clear" w:color="auto" w:fill="auto"/>
          </w:tcPr>
          <w:p w:rsidR="00DD3E9A" w:rsidRPr="00207BC4" w:rsidRDefault="00DD3E9A" w:rsidP="007924AB">
            <w:pPr>
              <w:jc w:val="center"/>
            </w:pPr>
            <w:r w:rsidRPr="00207BC4">
              <w:t>Обеспечение эффективного функционирования информационной системы органов записи актов гражданского состояния</w:t>
            </w:r>
          </w:p>
        </w:tc>
        <w:tc>
          <w:tcPr>
            <w:tcW w:w="1149" w:type="dxa"/>
            <w:shd w:val="clear" w:color="auto" w:fill="auto"/>
          </w:tcPr>
          <w:p w:rsidR="00DD3E9A" w:rsidRPr="00E55CCC" w:rsidRDefault="00DD3E9A" w:rsidP="00207BC4">
            <w:pPr>
              <w:ind w:left="-34" w:right="-17"/>
              <w:jc w:val="center"/>
              <w:rPr>
                <w:spacing w:val="-8"/>
              </w:rPr>
            </w:pPr>
            <w:r w:rsidRPr="00E55CCC">
              <w:rPr>
                <w:spacing w:val="-8"/>
              </w:rPr>
              <w:t>Всего</w:t>
            </w:r>
          </w:p>
        </w:tc>
        <w:tc>
          <w:tcPr>
            <w:tcW w:w="1370" w:type="dxa"/>
            <w:vMerge w:val="restart"/>
            <w:shd w:val="clear" w:color="auto" w:fill="auto"/>
          </w:tcPr>
          <w:p w:rsidR="00DD3E9A" w:rsidRPr="00E55CCC" w:rsidRDefault="00DD3E9A" w:rsidP="007924AB">
            <w:pPr>
              <w:jc w:val="center"/>
              <w:rPr>
                <w:spacing w:val="-8"/>
              </w:rPr>
            </w:pPr>
            <w:r w:rsidRPr="00E55CCC">
              <w:rPr>
                <w:spacing w:val="-8"/>
              </w:rPr>
              <w:t>Отдел ЗАГС администрации города Чебоксары</w:t>
            </w:r>
          </w:p>
        </w:tc>
        <w:tc>
          <w:tcPr>
            <w:tcW w:w="532" w:type="dxa"/>
            <w:shd w:val="clear" w:color="auto" w:fill="auto"/>
          </w:tcPr>
          <w:p w:rsidR="00DD3E9A" w:rsidRPr="00207BC4" w:rsidRDefault="00DD3E9A" w:rsidP="007924AB">
            <w:pPr>
              <w:jc w:val="center"/>
            </w:pPr>
          </w:p>
        </w:tc>
        <w:tc>
          <w:tcPr>
            <w:tcW w:w="592" w:type="dxa"/>
            <w:shd w:val="clear" w:color="auto" w:fill="auto"/>
          </w:tcPr>
          <w:p w:rsidR="00DD3E9A" w:rsidRPr="00207BC4" w:rsidRDefault="00DD3E9A" w:rsidP="007924AB">
            <w:pPr>
              <w:jc w:val="center"/>
            </w:pPr>
            <w:r w:rsidRPr="00207BC4">
              <w:t>х</w:t>
            </w:r>
          </w:p>
        </w:tc>
        <w:tc>
          <w:tcPr>
            <w:tcW w:w="1402" w:type="dxa"/>
            <w:shd w:val="clear" w:color="auto" w:fill="auto"/>
          </w:tcPr>
          <w:p w:rsidR="00DD3E9A" w:rsidRPr="00207BC4" w:rsidRDefault="00DD3E9A" w:rsidP="007924AB">
            <w:pPr>
              <w:jc w:val="center"/>
            </w:pPr>
            <w:r w:rsidRPr="00207BC4">
              <w:t>х</w:t>
            </w:r>
          </w:p>
        </w:tc>
        <w:tc>
          <w:tcPr>
            <w:tcW w:w="701" w:type="dxa"/>
            <w:shd w:val="clear" w:color="auto" w:fill="auto"/>
          </w:tcPr>
          <w:p w:rsidR="00DD3E9A" w:rsidRPr="00207BC4" w:rsidRDefault="00DD3E9A" w:rsidP="007924AB">
            <w:pPr>
              <w:jc w:val="center"/>
            </w:pPr>
            <w:r w:rsidRPr="00207BC4">
              <w:t>х</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70"/>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E55CCC" w:rsidRDefault="00DD3E9A" w:rsidP="00207BC4">
            <w:pPr>
              <w:ind w:left="-34" w:right="-17"/>
              <w:jc w:val="center"/>
              <w:rPr>
                <w:spacing w:val="-8"/>
              </w:rPr>
            </w:pPr>
            <w:r w:rsidRPr="00E55CCC">
              <w:rPr>
                <w:spacing w:val="-8"/>
              </w:rPr>
              <w:t>Федеральный бюджет</w:t>
            </w:r>
          </w:p>
        </w:tc>
        <w:tc>
          <w:tcPr>
            <w:tcW w:w="1370" w:type="dxa"/>
            <w:vMerge/>
            <w:shd w:val="clear" w:color="auto" w:fill="auto"/>
          </w:tcPr>
          <w:p w:rsidR="00DD3E9A" w:rsidRPr="00E55CCC" w:rsidRDefault="00DD3E9A" w:rsidP="007924AB">
            <w:pPr>
              <w:jc w:val="center"/>
              <w:rPr>
                <w:spacing w:val="-8"/>
              </w:rPr>
            </w:pPr>
          </w:p>
        </w:tc>
        <w:tc>
          <w:tcPr>
            <w:tcW w:w="532" w:type="dxa"/>
            <w:shd w:val="clear" w:color="auto" w:fill="auto"/>
          </w:tcPr>
          <w:p w:rsidR="00DD3E9A" w:rsidRPr="00207BC4" w:rsidRDefault="00DD3E9A" w:rsidP="007924AB">
            <w:pPr>
              <w:jc w:val="center"/>
            </w:pPr>
          </w:p>
        </w:tc>
        <w:tc>
          <w:tcPr>
            <w:tcW w:w="592" w:type="dxa"/>
            <w:shd w:val="clear" w:color="auto" w:fill="auto"/>
          </w:tcPr>
          <w:p w:rsidR="00DD3E9A" w:rsidRPr="00207BC4" w:rsidRDefault="00DD3E9A" w:rsidP="007924AB">
            <w:pPr>
              <w:jc w:val="center"/>
            </w:pPr>
            <w:r w:rsidRPr="00207BC4">
              <w:t>х</w:t>
            </w:r>
          </w:p>
        </w:tc>
        <w:tc>
          <w:tcPr>
            <w:tcW w:w="1402" w:type="dxa"/>
            <w:shd w:val="clear" w:color="auto" w:fill="auto"/>
          </w:tcPr>
          <w:p w:rsidR="00DD3E9A" w:rsidRPr="00207BC4" w:rsidRDefault="00DD3E9A" w:rsidP="007924AB">
            <w:pPr>
              <w:jc w:val="center"/>
            </w:pPr>
            <w:r w:rsidRPr="00207BC4">
              <w:t>х</w:t>
            </w:r>
          </w:p>
        </w:tc>
        <w:tc>
          <w:tcPr>
            <w:tcW w:w="701" w:type="dxa"/>
            <w:shd w:val="clear" w:color="auto" w:fill="auto"/>
          </w:tcPr>
          <w:p w:rsidR="00DD3E9A" w:rsidRPr="00207BC4" w:rsidRDefault="00DD3E9A" w:rsidP="007924AB">
            <w:pPr>
              <w:jc w:val="center"/>
            </w:pPr>
            <w:r w:rsidRPr="00207BC4">
              <w:t>х</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70"/>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E55CCC" w:rsidRDefault="00DD3E9A" w:rsidP="00207BC4">
            <w:pPr>
              <w:ind w:left="-34" w:right="-17"/>
              <w:jc w:val="center"/>
              <w:rPr>
                <w:spacing w:val="-8"/>
              </w:rPr>
            </w:pPr>
            <w:r w:rsidRPr="00E55CCC">
              <w:rPr>
                <w:spacing w:val="-8"/>
              </w:rPr>
              <w:t>Республиканский бюджет Чувашской Республики</w:t>
            </w:r>
          </w:p>
        </w:tc>
        <w:tc>
          <w:tcPr>
            <w:tcW w:w="1370" w:type="dxa"/>
            <w:vMerge/>
            <w:shd w:val="clear" w:color="auto" w:fill="auto"/>
          </w:tcPr>
          <w:p w:rsidR="00DD3E9A" w:rsidRPr="00E55CCC" w:rsidRDefault="00DD3E9A" w:rsidP="007924AB">
            <w:pPr>
              <w:jc w:val="center"/>
              <w:rPr>
                <w:spacing w:val="-8"/>
              </w:rPr>
            </w:pPr>
          </w:p>
        </w:tc>
        <w:tc>
          <w:tcPr>
            <w:tcW w:w="532" w:type="dxa"/>
            <w:shd w:val="clear" w:color="auto" w:fill="auto"/>
          </w:tcPr>
          <w:p w:rsidR="00DD3E9A" w:rsidRPr="00207BC4" w:rsidRDefault="00DD3E9A" w:rsidP="007924AB">
            <w:pPr>
              <w:jc w:val="center"/>
            </w:pPr>
          </w:p>
        </w:tc>
        <w:tc>
          <w:tcPr>
            <w:tcW w:w="592" w:type="dxa"/>
            <w:shd w:val="clear" w:color="auto" w:fill="auto"/>
          </w:tcPr>
          <w:p w:rsidR="00DD3E9A" w:rsidRPr="00207BC4" w:rsidRDefault="00DD3E9A" w:rsidP="007924AB">
            <w:pPr>
              <w:jc w:val="center"/>
            </w:pPr>
            <w:r w:rsidRPr="00207BC4">
              <w:t>х</w:t>
            </w:r>
          </w:p>
        </w:tc>
        <w:tc>
          <w:tcPr>
            <w:tcW w:w="1402" w:type="dxa"/>
            <w:shd w:val="clear" w:color="auto" w:fill="auto"/>
          </w:tcPr>
          <w:p w:rsidR="00DD3E9A" w:rsidRPr="00207BC4" w:rsidRDefault="00DD3E9A" w:rsidP="007924AB">
            <w:pPr>
              <w:jc w:val="center"/>
            </w:pPr>
            <w:r w:rsidRPr="00207BC4">
              <w:t>х</w:t>
            </w:r>
          </w:p>
        </w:tc>
        <w:tc>
          <w:tcPr>
            <w:tcW w:w="701" w:type="dxa"/>
            <w:shd w:val="clear" w:color="auto" w:fill="auto"/>
          </w:tcPr>
          <w:p w:rsidR="00DD3E9A" w:rsidRPr="00207BC4" w:rsidRDefault="00DD3E9A" w:rsidP="007924AB">
            <w:pPr>
              <w:jc w:val="center"/>
            </w:pPr>
            <w:r w:rsidRPr="00207BC4">
              <w:t>х</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70"/>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E55CCC" w:rsidRDefault="00DD3E9A" w:rsidP="00207BC4">
            <w:pPr>
              <w:ind w:left="-34" w:right="-17"/>
              <w:jc w:val="center"/>
              <w:rPr>
                <w:spacing w:val="-8"/>
              </w:rPr>
            </w:pPr>
            <w:r w:rsidRPr="00E55CCC">
              <w:rPr>
                <w:spacing w:val="-8"/>
              </w:rPr>
              <w:t>Муниципальный бюджет города Чебоксары</w:t>
            </w:r>
          </w:p>
        </w:tc>
        <w:tc>
          <w:tcPr>
            <w:tcW w:w="1370" w:type="dxa"/>
            <w:vMerge/>
            <w:shd w:val="clear" w:color="auto" w:fill="auto"/>
          </w:tcPr>
          <w:p w:rsidR="00DD3E9A" w:rsidRPr="00E55CCC" w:rsidRDefault="00DD3E9A" w:rsidP="007924AB">
            <w:pPr>
              <w:jc w:val="center"/>
              <w:rPr>
                <w:spacing w:val="-8"/>
              </w:rPr>
            </w:pPr>
          </w:p>
        </w:tc>
        <w:tc>
          <w:tcPr>
            <w:tcW w:w="532" w:type="dxa"/>
            <w:shd w:val="clear" w:color="auto" w:fill="auto"/>
          </w:tcPr>
          <w:p w:rsidR="00DD3E9A" w:rsidRPr="00207BC4" w:rsidRDefault="00DD3E9A" w:rsidP="007924AB">
            <w:pPr>
              <w:jc w:val="center"/>
            </w:pPr>
          </w:p>
        </w:tc>
        <w:tc>
          <w:tcPr>
            <w:tcW w:w="592" w:type="dxa"/>
            <w:shd w:val="clear" w:color="auto" w:fill="auto"/>
          </w:tcPr>
          <w:p w:rsidR="00DD3E9A" w:rsidRPr="00207BC4" w:rsidRDefault="00DD3E9A" w:rsidP="007924AB">
            <w:pPr>
              <w:jc w:val="center"/>
            </w:pPr>
            <w:r w:rsidRPr="00207BC4">
              <w:t>х</w:t>
            </w:r>
          </w:p>
        </w:tc>
        <w:tc>
          <w:tcPr>
            <w:tcW w:w="1402" w:type="dxa"/>
            <w:shd w:val="clear" w:color="auto" w:fill="auto"/>
          </w:tcPr>
          <w:p w:rsidR="00DD3E9A" w:rsidRPr="00207BC4" w:rsidRDefault="00DD3E9A" w:rsidP="007924AB">
            <w:pPr>
              <w:jc w:val="center"/>
            </w:pPr>
            <w:r w:rsidRPr="00207BC4">
              <w:t>х</w:t>
            </w:r>
          </w:p>
        </w:tc>
        <w:tc>
          <w:tcPr>
            <w:tcW w:w="701" w:type="dxa"/>
            <w:shd w:val="clear" w:color="auto" w:fill="auto"/>
          </w:tcPr>
          <w:p w:rsidR="00DD3E9A" w:rsidRPr="00207BC4" w:rsidRDefault="00DD3E9A" w:rsidP="007924AB">
            <w:pPr>
              <w:jc w:val="center"/>
            </w:pPr>
            <w:r w:rsidRPr="00207BC4">
              <w:t>х</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916"/>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E55CCC" w:rsidRDefault="00DD3E9A" w:rsidP="00207BC4">
            <w:pPr>
              <w:ind w:left="-34" w:right="-17"/>
              <w:jc w:val="center"/>
              <w:rPr>
                <w:spacing w:val="-8"/>
              </w:rPr>
            </w:pPr>
            <w:r w:rsidRPr="00E55CCC">
              <w:rPr>
                <w:spacing w:val="-8"/>
              </w:rPr>
              <w:t>Внебюджетные источники</w:t>
            </w:r>
          </w:p>
        </w:tc>
        <w:tc>
          <w:tcPr>
            <w:tcW w:w="1370" w:type="dxa"/>
            <w:vMerge/>
            <w:shd w:val="clear" w:color="auto" w:fill="auto"/>
          </w:tcPr>
          <w:p w:rsidR="00DD3E9A" w:rsidRPr="00E55CCC" w:rsidRDefault="00DD3E9A" w:rsidP="007924AB">
            <w:pPr>
              <w:jc w:val="center"/>
              <w:rPr>
                <w:spacing w:val="-8"/>
              </w:rPr>
            </w:pPr>
          </w:p>
        </w:tc>
        <w:tc>
          <w:tcPr>
            <w:tcW w:w="532" w:type="dxa"/>
            <w:shd w:val="clear" w:color="auto" w:fill="auto"/>
          </w:tcPr>
          <w:p w:rsidR="00DD3E9A" w:rsidRPr="00207BC4" w:rsidRDefault="00DD3E9A" w:rsidP="007924AB">
            <w:pPr>
              <w:jc w:val="center"/>
            </w:pPr>
          </w:p>
        </w:tc>
        <w:tc>
          <w:tcPr>
            <w:tcW w:w="592" w:type="dxa"/>
            <w:shd w:val="clear" w:color="auto" w:fill="auto"/>
          </w:tcPr>
          <w:p w:rsidR="00DD3E9A" w:rsidRPr="00207BC4" w:rsidRDefault="00DD3E9A" w:rsidP="007924AB">
            <w:pPr>
              <w:jc w:val="center"/>
            </w:pPr>
          </w:p>
        </w:tc>
        <w:tc>
          <w:tcPr>
            <w:tcW w:w="1402" w:type="dxa"/>
            <w:shd w:val="clear" w:color="auto" w:fill="auto"/>
          </w:tcPr>
          <w:p w:rsidR="00DD3E9A" w:rsidRPr="00207BC4" w:rsidRDefault="00DD3E9A" w:rsidP="007924AB">
            <w:pPr>
              <w:jc w:val="center"/>
            </w:pPr>
          </w:p>
        </w:tc>
        <w:tc>
          <w:tcPr>
            <w:tcW w:w="701" w:type="dxa"/>
            <w:shd w:val="clear" w:color="auto" w:fill="auto"/>
          </w:tcPr>
          <w:p w:rsidR="00DD3E9A" w:rsidRPr="00207BC4" w:rsidRDefault="00DD3E9A" w:rsidP="007924AB">
            <w:pPr>
              <w:jc w:val="center"/>
            </w:pP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483"/>
          <w:tblCellSpacing w:w="5" w:type="nil"/>
          <w:jc w:val="center"/>
        </w:trPr>
        <w:tc>
          <w:tcPr>
            <w:tcW w:w="1276" w:type="dxa"/>
            <w:vMerge w:val="restart"/>
            <w:shd w:val="clear" w:color="auto" w:fill="auto"/>
          </w:tcPr>
          <w:p w:rsidR="00DD3E9A" w:rsidRPr="00207BC4" w:rsidRDefault="00DD3E9A" w:rsidP="007924AB">
            <w:pPr>
              <w:jc w:val="center"/>
            </w:pPr>
            <w:r w:rsidRPr="00207BC4">
              <w:lastRenderedPageBreak/>
              <w:t>Мероприятие 2.2.</w:t>
            </w:r>
          </w:p>
        </w:tc>
        <w:tc>
          <w:tcPr>
            <w:tcW w:w="1701" w:type="dxa"/>
            <w:vMerge w:val="restart"/>
            <w:shd w:val="clear" w:color="auto" w:fill="auto"/>
          </w:tcPr>
          <w:p w:rsidR="00DD3E9A" w:rsidRPr="00207BC4" w:rsidRDefault="00DD3E9A" w:rsidP="007924AB">
            <w:pPr>
              <w:jc w:val="center"/>
            </w:pPr>
            <w:r w:rsidRPr="00207BC4">
              <w:t>Перевод записей актов гражданского состояния с бумажных носителей в электронный вид</w:t>
            </w:r>
          </w:p>
        </w:tc>
        <w:tc>
          <w:tcPr>
            <w:tcW w:w="1149" w:type="dxa"/>
            <w:shd w:val="clear" w:color="auto" w:fill="auto"/>
          </w:tcPr>
          <w:p w:rsidR="00DD3E9A" w:rsidRPr="00E55CCC" w:rsidRDefault="00DD3E9A" w:rsidP="00207BC4">
            <w:pPr>
              <w:ind w:left="-34" w:right="-17"/>
              <w:jc w:val="center"/>
              <w:rPr>
                <w:spacing w:val="-8"/>
              </w:rPr>
            </w:pPr>
            <w:r w:rsidRPr="00E55CCC">
              <w:rPr>
                <w:spacing w:val="-8"/>
              </w:rPr>
              <w:t>Всего</w:t>
            </w:r>
          </w:p>
        </w:tc>
        <w:tc>
          <w:tcPr>
            <w:tcW w:w="1370" w:type="dxa"/>
            <w:vMerge w:val="restart"/>
            <w:shd w:val="clear" w:color="auto" w:fill="auto"/>
          </w:tcPr>
          <w:p w:rsidR="00DD3E9A" w:rsidRPr="00E55CCC" w:rsidRDefault="00DD3E9A" w:rsidP="007924AB">
            <w:pPr>
              <w:jc w:val="center"/>
              <w:rPr>
                <w:spacing w:val="-8"/>
              </w:rPr>
            </w:pPr>
            <w:r w:rsidRPr="00E55CCC">
              <w:rPr>
                <w:spacing w:val="-8"/>
              </w:rPr>
              <w:t>Отдел ЗАГС администрации города Чебоксары</w:t>
            </w:r>
          </w:p>
        </w:tc>
        <w:tc>
          <w:tcPr>
            <w:tcW w:w="532" w:type="dxa"/>
            <w:shd w:val="clear" w:color="auto" w:fill="auto"/>
          </w:tcPr>
          <w:p w:rsidR="00DD3E9A" w:rsidRPr="00207BC4" w:rsidRDefault="00DD3E9A" w:rsidP="007924AB">
            <w:pPr>
              <w:jc w:val="center"/>
            </w:pPr>
          </w:p>
        </w:tc>
        <w:tc>
          <w:tcPr>
            <w:tcW w:w="592" w:type="dxa"/>
            <w:shd w:val="clear" w:color="auto" w:fill="auto"/>
          </w:tcPr>
          <w:p w:rsidR="00DD3E9A" w:rsidRPr="00207BC4" w:rsidRDefault="00DD3E9A" w:rsidP="007924AB">
            <w:pPr>
              <w:jc w:val="center"/>
            </w:pPr>
            <w:r w:rsidRPr="00207BC4">
              <w:t>х</w:t>
            </w:r>
          </w:p>
        </w:tc>
        <w:tc>
          <w:tcPr>
            <w:tcW w:w="1402" w:type="dxa"/>
            <w:shd w:val="clear" w:color="auto" w:fill="auto"/>
          </w:tcPr>
          <w:p w:rsidR="00DD3E9A" w:rsidRPr="00207BC4" w:rsidRDefault="00DD3E9A" w:rsidP="007924AB">
            <w:pPr>
              <w:jc w:val="center"/>
            </w:pPr>
            <w:r w:rsidRPr="00207BC4">
              <w:t>х</w:t>
            </w:r>
          </w:p>
        </w:tc>
        <w:tc>
          <w:tcPr>
            <w:tcW w:w="701" w:type="dxa"/>
            <w:shd w:val="clear" w:color="auto" w:fill="auto"/>
          </w:tcPr>
          <w:p w:rsidR="00DD3E9A" w:rsidRPr="00207BC4" w:rsidRDefault="00DD3E9A" w:rsidP="007924AB">
            <w:pPr>
              <w:jc w:val="center"/>
            </w:pPr>
            <w:r w:rsidRPr="00207BC4">
              <w:t>х</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70"/>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207BC4" w:rsidRDefault="00DD3E9A" w:rsidP="00207BC4">
            <w:pPr>
              <w:ind w:left="-34" w:right="-17"/>
              <w:jc w:val="center"/>
              <w:rPr>
                <w:spacing w:val="-8"/>
              </w:rPr>
            </w:pPr>
            <w:r w:rsidRPr="00207BC4">
              <w:rPr>
                <w:spacing w:val="-8"/>
              </w:rPr>
              <w:t>Федеральный бюджет</w:t>
            </w:r>
          </w:p>
        </w:tc>
        <w:tc>
          <w:tcPr>
            <w:tcW w:w="1370" w:type="dxa"/>
            <w:vMerge/>
            <w:shd w:val="clear" w:color="auto" w:fill="auto"/>
          </w:tcPr>
          <w:p w:rsidR="00DD3E9A" w:rsidRPr="00207BC4" w:rsidRDefault="00DD3E9A" w:rsidP="007924AB">
            <w:pPr>
              <w:jc w:val="center"/>
            </w:pPr>
          </w:p>
        </w:tc>
        <w:tc>
          <w:tcPr>
            <w:tcW w:w="532" w:type="dxa"/>
            <w:shd w:val="clear" w:color="auto" w:fill="auto"/>
          </w:tcPr>
          <w:p w:rsidR="00DD3E9A" w:rsidRPr="00207BC4" w:rsidRDefault="00DD3E9A" w:rsidP="007924AB">
            <w:pPr>
              <w:jc w:val="center"/>
            </w:pPr>
          </w:p>
        </w:tc>
        <w:tc>
          <w:tcPr>
            <w:tcW w:w="592" w:type="dxa"/>
            <w:shd w:val="clear" w:color="auto" w:fill="auto"/>
          </w:tcPr>
          <w:p w:rsidR="00DD3E9A" w:rsidRPr="00207BC4" w:rsidRDefault="00DD3E9A" w:rsidP="007924AB">
            <w:pPr>
              <w:jc w:val="center"/>
            </w:pPr>
            <w:r w:rsidRPr="00207BC4">
              <w:t>х</w:t>
            </w:r>
          </w:p>
        </w:tc>
        <w:tc>
          <w:tcPr>
            <w:tcW w:w="1402" w:type="dxa"/>
            <w:shd w:val="clear" w:color="auto" w:fill="auto"/>
          </w:tcPr>
          <w:p w:rsidR="00DD3E9A" w:rsidRPr="00207BC4" w:rsidRDefault="00DD3E9A" w:rsidP="007924AB">
            <w:pPr>
              <w:jc w:val="center"/>
            </w:pPr>
            <w:r w:rsidRPr="00207BC4">
              <w:t>х</w:t>
            </w:r>
          </w:p>
        </w:tc>
        <w:tc>
          <w:tcPr>
            <w:tcW w:w="701" w:type="dxa"/>
            <w:shd w:val="clear" w:color="auto" w:fill="auto"/>
          </w:tcPr>
          <w:p w:rsidR="00DD3E9A" w:rsidRPr="00207BC4" w:rsidRDefault="00DD3E9A" w:rsidP="007924AB">
            <w:pPr>
              <w:jc w:val="center"/>
            </w:pPr>
            <w:r w:rsidRPr="00207BC4">
              <w:t>х</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70"/>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207BC4" w:rsidRDefault="00DD3E9A" w:rsidP="00207BC4">
            <w:pPr>
              <w:ind w:left="-34" w:right="-17"/>
              <w:jc w:val="center"/>
              <w:rPr>
                <w:spacing w:val="-8"/>
              </w:rPr>
            </w:pPr>
            <w:r w:rsidRPr="00207BC4">
              <w:rPr>
                <w:spacing w:val="-8"/>
              </w:rPr>
              <w:t>Республиканский бюджет Чувашской Республики</w:t>
            </w:r>
          </w:p>
        </w:tc>
        <w:tc>
          <w:tcPr>
            <w:tcW w:w="1370" w:type="dxa"/>
            <w:vMerge/>
            <w:shd w:val="clear" w:color="auto" w:fill="auto"/>
          </w:tcPr>
          <w:p w:rsidR="00DD3E9A" w:rsidRPr="00207BC4" w:rsidRDefault="00DD3E9A" w:rsidP="007924AB">
            <w:pPr>
              <w:jc w:val="center"/>
            </w:pPr>
          </w:p>
        </w:tc>
        <w:tc>
          <w:tcPr>
            <w:tcW w:w="532" w:type="dxa"/>
            <w:shd w:val="clear" w:color="auto" w:fill="auto"/>
          </w:tcPr>
          <w:p w:rsidR="00DD3E9A" w:rsidRPr="00207BC4" w:rsidRDefault="00DD3E9A" w:rsidP="007924AB">
            <w:pPr>
              <w:jc w:val="center"/>
            </w:pPr>
          </w:p>
        </w:tc>
        <w:tc>
          <w:tcPr>
            <w:tcW w:w="592" w:type="dxa"/>
            <w:shd w:val="clear" w:color="auto" w:fill="auto"/>
          </w:tcPr>
          <w:p w:rsidR="00DD3E9A" w:rsidRPr="00207BC4" w:rsidRDefault="00DD3E9A" w:rsidP="007924AB">
            <w:pPr>
              <w:jc w:val="center"/>
            </w:pPr>
            <w:r w:rsidRPr="00207BC4">
              <w:t>х</w:t>
            </w:r>
          </w:p>
        </w:tc>
        <w:tc>
          <w:tcPr>
            <w:tcW w:w="1402" w:type="dxa"/>
            <w:shd w:val="clear" w:color="auto" w:fill="auto"/>
          </w:tcPr>
          <w:p w:rsidR="00DD3E9A" w:rsidRPr="00207BC4" w:rsidRDefault="00DD3E9A" w:rsidP="007924AB">
            <w:pPr>
              <w:jc w:val="center"/>
            </w:pPr>
            <w:r w:rsidRPr="00207BC4">
              <w:t>х</w:t>
            </w:r>
          </w:p>
        </w:tc>
        <w:tc>
          <w:tcPr>
            <w:tcW w:w="701" w:type="dxa"/>
            <w:shd w:val="clear" w:color="auto" w:fill="auto"/>
          </w:tcPr>
          <w:p w:rsidR="00DD3E9A" w:rsidRPr="00207BC4" w:rsidRDefault="00DD3E9A" w:rsidP="007924AB">
            <w:pPr>
              <w:jc w:val="center"/>
            </w:pPr>
            <w:r w:rsidRPr="00207BC4">
              <w:t>х</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70"/>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207BC4" w:rsidRDefault="00DD3E9A" w:rsidP="00207BC4">
            <w:pPr>
              <w:ind w:left="-34" w:right="-17"/>
              <w:jc w:val="center"/>
              <w:rPr>
                <w:spacing w:val="-8"/>
              </w:rPr>
            </w:pPr>
            <w:r w:rsidRPr="00207BC4">
              <w:rPr>
                <w:spacing w:val="-8"/>
              </w:rPr>
              <w:t>Муниципальный бюджет города Чебоксары</w:t>
            </w:r>
          </w:p>
        </w:tc>
        <w:tc>
          <w:tcPr>
            <w:tcW w:w="1370" w:type="dxa"/>
            <w:vMerge/>
            <w:shd w:val="clear" w:color="auto" w:fill="auto"/>
          </w:tcPr>
          <w:p w:rsidR="00DD3E9A" w:rsidRPr="00207BC4" w:rsidRDefault="00DD3E9A" w:rsidP="007924AB">
            <w:pPr>
              <w:jc w:val="center"/>
            </w:pPr>
          </w:p>
        </w:tc>
        <w:tc>
          <w:tcPr>
            <w:tcW w:w="532" w:type="dxa"/>
            <w:shd w:val="clear" w:color="auto" w:fill="auto"/>
          </w:tcPr>
          <w:p w:rsidR="00DD3E9A" w:rsidRPr="00207BC4" w:rsidRDefault="00DD3E9A" w:rsidP="007924AB">
            <w:pPr>
              <w:jc w:val="center"/>
            </w:pPr>
          </w:p>
        </w:tc>
        <w:tc>
          <w:tcPr>
            <w:tcW w:w="592" w:type="dxa"/>
            <w:shd w:val="clear" w:color="auto" w:fill="auto"/>
          </w:tcPr>
          <w:p w:rsidR="00DD3E9A" w:rsidRPr="00207BC4" w:rsidRDefault="00DD3E9A" w:rsidP="007924AB">
            <w:pPr>
              <w:jc w:val="center"/>
            </w:pPr>
            <w:r w:rsidRPr="00207BC4">
              <w:t>х</w:t>
            </w:r>
          </w:p>
        </w:tc>
        <w:tc>
          <w:tcPr>
            <w:tcW w:w="1402" w:type="dxa"/>
            <w:shd w:val="clear" w:color="auto" w:fill="auto"/>
          </w:tcPr>
          <w:p w:rsidR="00DD3E9A" w:rsidRPr="00207BC4" w:rsidRDefault="00DD3E9A" w:rsidP="007924AB">
            <w:pPr>
              <w:jc w:val="center"/>
            </w:pPr>
            <w:r w:rsidRPr="00207BC4">
              <w:t>х</w:t>
            </w:r>
          </w:p>
        </w:tc>
        <w:tc>
          <w:tcPr>
            <w:tcW w:w="701" w:type="dxa"/>
            <w:shd w:val="clear" w:color="auto" w:fill="auto"/>
          </w:tcPr>
          <w:p w:rsidR="00DD3E9A" w:rsidRPr="00207BC4" w:rsidRDefault="00DD3E9A" w:rsidP="007924AB">
            <w:pPr>
              <w:jc w:val="center"/>
            </w:pPr>
            <w:r w:rsidRPr="00207BC4">
              <w:t>х</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916"/>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207BC4" w:rsidRDefault="00DD3E9A" w:rsidP="00207BC4">
            <w:pPr>
              <w:ind w:left="-34" w:right="-17"/>
              <w:jc w:val="center"/>
              <w:rPr>
                <w:spacing w:val="-8"/>
              </w:rPr>
            </w:pPr>
            <w:r w:rsidRPr="00207BC4">
              <w:rPr>
                <w:spacing w:val="-8"/>
              </w:rPr>
              <w:t>Внебюджетные источники</w:t>
            </w:r>
          </w:p>
        </w:tc>
        <w:tc>
          <w:tcPr>
            <w:tcW w:w="1370" w:type="dxa"/>
            <w:vMerge/>
            <w:shd w:val="clear" w:color="auto" w:fill="auto"/>
          </w:tcPr>
          <w:p w:rsidR="00DD3E9A" w:rsidRPr="00207BC4" w:rsidRDefault="00DD3E9A" w:rsidP="007924AB">
            <w:pPr>
              <w:jc w:val="center"/>
            </w:pPr>
          </w:p>
        </w:tc>
        <w:tc>
          <w:tcPr>
            <w:tcW w:w="532" w:type="dxa"/>
            <w:shd w:val="clear" w:color="auto" w:fill="auto"/>
          </w:tcPr>
          <w:p w:rsidR="00DD3E9A" w:rsidRPr="00207BC4" w:rsidRDefault="00DD3E9A" w:rsidP="007924AB">
            <w:pPr>
              <w:jc w:val="center"/>
            </w:pPr>
          </w:p>
        </w:tc>
        <w:tc>
          <w:tcPr>
            <w:tcW w:w="592" w:type="dxa"/>
            <w:shd w:val="clear" w:color="auto" w:fill="auto"/>
          </w:tcPr>
          <w:p w:rsidR="00DD3E9A" w:rsidRPr="00207BC4" w:rsidRDefault="00DD3E9A" w:rsidP="007924AB">
            <w:pPr>
              <w:jc w:val="center"/>
            </w:pPr>
            <w:r w:rsidRPr="00207BC4">
              <w:t>х</w:t>
            </w:r>
          </w:p>
        </w:tc>
        <w:tc>
          <w:tcPr>
            <w:tcW w:w="1402" w:type="dxa"/>
            <w:shd w:val="clear" w:color="auto" w:fill="auto"/>
          </w:tcPr>
          <w:p w:rsidR="00DD3E9A" w:rsidRPr="00207BC4" w:rsidRDefault="00DD3E9A" w:rsidP="007924AB">
            <w:pPr>
              <w:jc w:val="center"/>
            </w:pPr>
            <w:r w:rsidRPr="00207BC4">
              <w:t>х</w:t>
            </w:r>
          </w:p>
        </w:tc>
        <w:tc>
          <w:tcPr>
            <w:tcW w:w="701" w:type="dxa"/>
            <w:shd w:val="clear" w:color="auto" w:fill="auto"/>
          </w:tcPr>
          <w:p w:rsidR="00DD3E9A" w:rsidRPr="00207BC4" w:rsidRDefault="00DD3E9A" w:rsidP="007924AB">
            <w:pPr>
              <w:jc w:val="center"/>
            </w:pPr>
            <w:r w:rsidRPr="00207BC4">
              <w:t>х</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483"/>
          <w:tblCellSpacing w:w="5" w:type="nil"/>
          <w:jc w:val="center"/>
        </w:trPr>
        <w:tc>
          <w:tcPr>
            <w:tcW w:w="1276" w:type="dxa"/>
            <w:vMerge w:val="restart"/>
            <w:shd w:val="clear" w:color="auto" w:fill="auto"/>
          </w:tcPr>
          <w:p w:rsidR="00C71E12" w:rsidRPr="00207BC4" w:rsidRDefault="00C71E12" w:rsidP="007924AB">
            <w:pPr>
              <w:jc w:val="center"/>
            </w:pPr>
            <w:r w:rsidRPr="00207BC4">
              <w:t>Мероприятие 2.3.</w:t>
            </w:r>
          </w:p>
        </w:tc>
        <w:tc>
          <w:tcPr>
            <w:tcW w:w="1701" w:type="dxa"/>
            <w:vMerge w:val="restart"/>
            <w:shd w:val="clear" w:color="auto" w:fill="auto"/>
          </w:tcPr>
          <w:p w:rsidR="00C71E12" w:rsidRPr="00207BC4" w:rsidRDefault="00C71E12" w:rsidP="007924AB">
            <w:pPr>
              <w:jc w:val="center"/>
            </w:pPr>
            <w:r w:rsidRPr="00E55CCC">
              <w:rPr>
                <w:spacing w:val="-10"/>
              </w:rPr>
              <w:t>Осуществление полномочий по предоставлению</w:t>
            </w:r>
            <w:r w:rsidRPr="00207BC4">
              <w:t xml:space="preserve"> государственной услуги по регистрации актов гражданского состояния и совершению юридически значимых </w:t>
            </w:r>
            <w:r w:rsidRPr="00207BC4">
              <w:lastRenderedPageBreak/>
              <w:t>действий за счет субвенций представляемых из федерального бюджета</w:t>
            </w:r>
          </w:p>
        </w:tc>
        <w:tc>
          <w:tcPr>
            <w:tcW w:w="1149" w:type="dxa"/>
            <w:shd w:val="clear" w:color="auto" w:fill="auto"/>
          </w:tcPr>
          <w:p w:rsidR="00C71E12" w:rsidRPr="00207BC4" w:rsidRDefault="00C71E12" w:rsidP="00207BC4">
            <w:pPr>
              <w:ind w:left="-34" w:right="-17"/>
              <w:jc w:val="center"/>
              <w:rPr>
                <w:spacing w:val="-8"/>
              </w:rPr>
            </w:pPr>
            <w:r w:rsidRPr="00207BC4">
              <w:rPr>
                <w:spacing w:val="-8"/>
              </w:rPr>
              <w:lastRenderedPageBreak/>
              <w:t>Всего</w:t>
            </w:r>
          </w:p>
        </w:tc>
        <w:tc>
          <w:tcPr>
            <w:tcW w:w="1370" w:type="dxa"/>
            <w:vMerge w:val="restart"/>
            <w:shd w:val="clear" w:color="auto" w:fill="auto"/>
          </w:tcPr>
          <w:p w:rsidR="00C71E12" w:rsidRPr="00E55CCC" w:rsidRDefault="00C71E12" w:rsidP="007924AB">
            <w:pPr>
              <w:jc w:val="center"/>
              <w:rPr>
                <w:spacing w:val="-6"/>
              </w:rPr>
            </w:pPr>
            <w:r w:rsidRPr="00E55CCC">
              <w:rPr>
                <w:spacing w:val="-6"/>
              </w:rPr>
              <w:t>Отдел ЗАГС администрации города Чебоксары</w:t>
            </w:r>
          </w:p>
        </w:tc>
        <w:tc>
          <w:tcPr>
            <w:tcW w:w="532" w:type="dxa"/>
            <w:shd w:val="clear" w:color="auto" w:fill="auto"/>
          </w:tcPr>
          <w:p w:rsidR="00C71E12" w:rsidRPr="00207BC4" w:rsidRDefault="00C71E12" w:rsidP="007924AB">
            <w:pPr>
              <w:jc w:val="center"/>
            </w:pPr>
          </w:p>
        </w:tc>
        <w:tc>
          <w:tcPr>
            <w:tcW w:w="592" w:type="dxa"/>
            <w:shd w:val="clear" w:color="auto" w:fill="auto"/>
          </w:tcPr>
          <w:p w:rsidR="00C71E12" w:rsidRPr="00207BC4" w:rsidRDefault="00C71E12" w:rsidP="007924AB">
            <w:pPr>
              <w:jc w:val="center"/>
            </w:pPr>
            <w:r w:rsidRPr="00207BC4">
              <w:t>х</w:t>
            </w:r>
          </w:p>
        </w:tc>
        <w:tc>
          <w:tcPr>
            <w:tcW w:w="1402" w:type="dxa"/>
            <w:shd w:val="clear" w:color="auto" w:fill="auto"/>
          </w:tcPr>
          <w:p w:rsidR="00C71E12" w:rsidRPr="00207BC4" w:rsidRDefault="00C71E12" w:rsidP="007924AB">
            <w:pPr>
              <w:jc w:val="center"/>
            </w:pPr>
            <w:r w:rsidRPr="00207BC4">
              <w:t>х</w:t>
            </w:r>
          </w:p>
        </w:tc>
        <w:tc>
          <w:tcPr>
            <w:tcW w:w="701" w:type="dxa"/>
            <w:shd w:val="clear" w:color="auto" w:fill="auto"/>
          </w:tcPr>
          <w:p w:rsidR="00C71E12" w:rsidRPr="00207BC4" w:rsidRDefault="00C71E12" w:rsidP="007924AB">
            <w:pPr>
              <w:jc w:val="center"/>
            </w:pPr>
            <w:r w:rsidRPr="00207BC4">
              <w:t>х</w:t>
            </w:r>
          </w:p>
        </w:tc>
        <w:tc>
          <w:tcPr>
            <w:tcW w:w="987" w:type="dxa"/>
            <w:shd w:val="clear" w:color="auto" w:fill="auto"/>
          </w:tcPr>
          <w:p w:rsidR="00C71E12" w:rsidRPr="00207BC4" w:rsidRDefault="00C71E12" w:rsidP="007924AB">
            <w:pPr>
              <w:jc w:val="center"/>
            </w:pPr>
            <w:r w:rsidRPr="00207BC4">
              <w:t>9982,6</w:t>
            </w:r>
          </w:p>
        </w:tc>
        <w:tc>
          <w:tcPr>
            <w:tcW w:w="987" w:type="dxa"/>
            <w:shd w:val="clear" w:color="auto" w:fill="auto"/>
          </w:tcPr>
          <w:p w:rsidR="00C71E12" w:rsidRPr="00207BC4" w:rsidRDefault="00C71E12" w:rsidP="007924AB">
            <w:pPr>
              <w:jc w:val="center"/>
            </w:pPr>
            <w:r w:rsidRPr="00207BC4">
              <w:t>10122,0</w:t>
            </w:r>
          </w:p>
        </w:tc>
        <w:tc>
          <w:tcPr>
            <w:tcW w:w="987" w:type="dxa"/>
            <w:shd w:val="clear" w:color="auto" w:fill="auto"/>
          </w:tcPr>
          <w:p w:rsidR="00C71E12" w:rsidRPr="00207BC4" w:rsidRDefault="00082BFF" w:rsidP="007924AB">
            <w:pPr>
              <w:jc w:val="center"/>
            </w:pPr>
            <w:r w:rsidRPr="00207BC4">
              <w:t>11125,5</w:t>
            </w:r>
          </w:p>
        </w:tc>
        <w:tc>
          <w:tcPr>
            <w:tcW w:w="964" w:type="dxa"/>
            <w:shd w:val="clear" w:color="auto" w:fill="auto"/>
          </w:tcPr>
          <w:p w:rsidR="00C71E12" w:rsidRPr="00207BC4" w:rsidRDefault="004014BD" w:rsidP="007924AB">
            <w:pPr>
              <w:jc w:val="center"/>
            </w:pPr>
            <w:r>
              <w:t>12762,0</w:t>
            </w:r>
          </w:p>
        </w:tc>
        <w:tc>
          <w:tcPr>
            <w:tcW w:w="982" w:type="dxa"/>
            <w:shd w:val="clear" w:color="auto" w:fill="auto"/>
          </w:tcPr>
          <w:p w:rsidR="00C71E12" w:rsidRPr="00207BC4" w:rsidRDefault="00C71E12" w:rsidP="007924AB">
            <w:pPr>
              <w:jc w:val="center"/>
            </w:pPr>
            <w:r w:rsidRPr="00207BC4">
              <w:t>10802,1</w:t>
            </w:r>
          </w:p>
        </w:tc>
        <w:tc>
          <w:tcPr>
            <w:tcW w:w="981" w:type="dxa"/>
            <w:shd w:val="clear" w:color="auto" w:fill="auto"/>
          </w:tcPr>
          <w:p w:rsidR="00C71E12" w:rsidRPr="00207BC4" w:rsidRDefault="00C71E12" w:rsidP="007924AB">
            <w:pPr>
              <w:jc w:val="center"/>
            </w:pPr>
            <w:r w:rsidRPr="00207BC4">
              <w:t>10802,1</w:t>
            </w:r>
          </w:p>
        </w:tc>
        <w:tc>
          <w:tcPr>
            <w:tcW w:w="1123" w:type="dxa"/>
            <w:shd w:val="clear" w:color="auto" w:fill="auto"/>
          </w:tcPr>
          <w:p w:rsidR="00C71E12" w:rsidRPr="00207BC4" w:rsidRDefault="00C71E12" w:rsidP="007924AB">
            <w:pPr>
              <w:jc w:val="center"/>
            </w:pPr>
            <w:r w:rsidRPr="00207BC4">
              <w:t>10802,1</w:t>
            </w:r>
          </w:p>
        </w:tc>
      </w:tr>
      <w:tr w:rsidR="00207BC4" w:rsidRPr="00207BC4" w:rsidTr="00435D6F">
        <w:trPr>
          <w:trHeight w:val="1430"/>
          <w:tblCellSpacing w:w="5" w:type="nil"/>
          <w:jc w:val="center"/>
        </w:trPr>
        <w:tc>
          <w:tcPr>
            <w:tcW w:w="1276" w:type="dxa"/>
            <w:vMerge/>
            <w:shd w:val="clear" w:color="auto" w:fill="auto"/>
          </w:tcPr>
          <w:p w:rsidR="00C71E12" w:rsidRPr="00207BC4" w:rsidRDefault="00C71E12" w:rsidP="007924AB">
            <w:pPr>
              <w:jc w:val="center"/>
            </w:pPr>
          </w:p>
        </w:tc>
        <w:tc>
          <w:tcPr>
            <w:tcW w:w="1701" w:type="dxa"/>
            <w:vMerge/>
            <w:shd w:val="clear" w:color="auto" w:fill="auto"/>
          </w:tcPr>
          <w:p w:rsidR="00C71E12" w:rsidRPr="00207BC4" w:rsidRDefault="00C71E12" w:rsidP="007924AB">
            <w:pPr>
              <w:jc w:val="center"/>
            </w:pPr>
          </w:p>
        </w:tc>
        <w:tc>
          <w:tcPr>
            <w:tcW w:w="1149" w:type="dxa"/>
            <w:shd w:val="clear" w:color="auto" w:fill="auto"/>
          </w:tcPr>
          <w:p w:rsidR="00C71E12" w:rsidRPr="00207BC4" w:rsidRDefault="00C71E12" w:rsidP="00207BC4">
            <w:pPr>
              <w:ind w:left="-34" w:right="-17"/>
              <w:jc w:val="center"/>
              <w:rPr>
                <w:spacing w:val="-8"/>
              </w:rPr>
            </w:pPr>
            <w:r w:rsidRPr="00207BC4">
              <w:rPr>
                <w:spacing w:val="-8"/>
              </w:rPr>
              <w:t>Федеральный бюджет</w:t>
            </w:r>
          </w:p>
        </w:tc>
        <w:tc>
          <w:tcPr>
            <w:tcW w:w="1370" w:type="dxa"/>
            <w:vMerge/>
            <w:shd w:val="clear" w:color="auto" w:fill="auto"/>
          </w:tcPr>
          <w:p w:rsidR="00C71E12" w:rsidRPr="00207BC4" w:rsidRDefault="00C71E12" w:rsidP="007924AB">
            <w:pPr>
              <w:jc w:val="center"/>
            </w:pPr>
          </w:p>
        </w:tc>
        <w:tc>
          <w:tcPr>
            <w:tcW w:w="532" w:type="dxa"/>
            <w:shd w:val="clear" w:color="auto" w:fill="auto"/>
          </w:tcPr>
          <w:p w:rsidR="00E73263" w:rsidRPr="00207BC4" w:rsidRDefault="00E73263" w:rsidP="007924AB">
            <w:pPr>
              <w:jc w:val="center"/>
            </w:pPr>
          </w:p>
          <w:p w:rsidR="00C71E12" w:rsidRPr="00207BC4" w:rsidRDefault="00C71E12" w:rsidP="007924AB">
            <w:pPr>
              <w:jc w:val="center"/>
            </w:pPr>
            <w:r w:rsidRPr="00207BC4">
              <w:t>903</w:t>
            </w:r>
          </w:p>
          <w:p w:rsidR="00C71E12" w:rsidRPr="00207BC4" w:rsidRDefault="00C71E12" w:rsidP="007924AB">
            <w:pPr>
              <w:jc w:val="center"/>
            </w:pPr>
            <w:r w:rsidRPr="00207BC4">
              <w:t>904</w:t>
            </w:r>
          </w:p>
          <w:p w:rsidR="00C71E12" w:rsidRPr="00207BC4" w:rsidRDefault="00C71E12" w:rsidP="007924AB">
            <w:pPr>
              <w:jc w:val="center"/>
            </w:pPr>
            <w:r w:rsidRPr="00207BC4">
              <w:t>905</w:t>
            </w:r>
          </w:p>
          <w:p w:rsidR="00C71E12" w:rsidRPr="00207BC4" w:rsidRDefault="00C71E12" w:rsidP="007924AB">
            <w:pPr>
              <w:jc w:val="center"/>
            </w:pPr>
            <w:r w:rsidRPr="00207BC4">
              <w:t>906</w:t>
            </w:r>
          </w:p>
        </w:tc>
        <w:tc>
          <w:tcPr>
            <w:tcW w:w="592" w:type="dxa"/>
            <w:shd w:val="clear" w:color="auto" w:fill="auto"/>
          </w:tcPr>
          <w:p w:rsidR="00C71E12" w:rsidRPr="00207BC4" w:rsidRDefault="00C71E12" w:rsidP="007924AB">
            <w:pPr>
              <w:jc w:val="center"/>
            </w:pPr>
            <w:r w:rsidRPr="00207BC4">
              <w:t>0304</w:t>
            </w:r>
          </w:p>
        </w:tc>
        <w:tc>
          <w:tcPr>
            <w:tcW w:w="1402" w:type="dxa"/>
            <w:shd w:val="clear" w:color="auto" w:fill="auto"/>
          </w:tcPr>
          <w:p w:rsidR="00C71E12" w:rsidRPr="00207BC4" w:rsidRDefault="00C71E12" w:rsidP="007924AB">
            <w:pPr>
              <w:jc w:val="center"/>
            </w:pPr>
            <w:r w:rsidRPr="00207BC4">
              <w:t>Ч515932</w:t>
            </w:r>
          </w:p>
          <w:p w:rsidR="00C71E12" w:rsidRPr="00207BC4" w:rsidRDefault="00C71E12" w:rsidP="007924AB">
            <w:pPr>
              <w:jc w:val="center"/>
            </w:pPr>
            <w:r w:rsidRPr="00207BC4">
              <w:t>Ч540259300</w:t>
            </w:r>
          </w:p>
        </w:tc>
        <w:tc>
          <w:tcPr>
            <w:tcW w:w="701" w:type="dxa"/>
            <w:shd w:val="clear" w:color="auto" w:fill="auto"/>
          </w:tcPr>
          <w:p w:rsidR="00C71E12" w:rsidRPr="00207BC4" w:rsidRDefault="00211363" w:rsidP="007924AB">
            <w:pPr>
              <w:jc w:val="center"/>
            </w:pPr>
            <w:r w:rsidRPr="00207BC4">
              <w:t>х</w:t>
            </w:r>
          </w:p>
        </w:tc>
        <w:tc>
          <w:tcPr>
            <w:tcW w:w="987" w:type="dxa"/>
            <w:shd w:val="clear" w:color="auto" w:fill="auto"/>
          </w:tcPr>
          <w:p w:rsidR="00E73263" w:rsidRPr="00207BC4" w:rsidRDefault="00E73263" w:rsidP="007924AB">
            <w:pPr>
              <w:jc w:val="center"/>
            </w:pPr>
            <w:r w:rsidRPr="00207BC4">
              <w:t>9982,6</w:t>
            </w:r>
          </w:p>
          <w:p w:rsidR="00C71E12" w:rsidRPr="00207BC4" w:rsidRDefault="00C71E12" w:rsidP="007924AB">
            <w:pPr>
              <w:jc w:val="center"/>
            </w:pPr>
            <w:r w:rsidRPr="00207BC4">
              <w:t>7000,6</w:t>
            </w:r>
          </w:p>
          <w:p w:rsidR="00C71E12" w:rsidRPr="00207BC4" w:rsidRDefault="00C71E12" w:rsidP="007924AB">
            <w:pPr>
              <w:jc w:val="center"/>
            </w:pPr>
            <w:r w:rsidRPr="00207BC4">
              <w:t>994,0</w:t>
            </w:r>
          </w:p>
          <w:p w:rsidR="00C71E12" w:rsidRPr="00207BC4" w:rsidRDefault="00C71E12" w:rsidP="007924AB">
            <w:pPr>
              <w:jc w:val="center"/>
            </w:pPr>
            <w:r w:rsidRPr="00207BC4">
              <w:t>994,0</w:t>
            </w:r>
          </w:p>
          <w:p w:rsidR="00C71E12" w:rsidRPr="00207BC4" w:rsidRDefault="00C71E12" w:rsidP="007924AB">
            <w:pPr>
              <w:jc w:val="center"/>
            </w:pPr>
            <w:r w:rsidRPr="00207BC4">
              <w:t>994,0</w:t>
            </w:r>
          </w:p>
        </w:tc>
        <w:tc>
          <w:tcPr>
            <w:tcW w:w="987" w:type="dxa"/>
            <w:shd w:val="clear" w:color="auto" w:fill="auto"/>
          </w:tcPr>
          <w:p w:rsidR="00E73263" w:rsidRPr="00207BC4" w:rsidRDefault="00E73263" w:rsidP="007924AB">
            <w:pPr>
              <w:jc w:val="center"/>
            </w:pPr>
            <w:r w:rsidRPr="00207BC4">
              <w:t>10122,0</w:t>
            </w:r>
          </w:p>
          <w:p w:rsidR="00C71E12" w:rsidRPr="00207BC4" w:rsidRDefault="00C71E12" w:rsidP="007924AB">
            <w:pPr>
              <w:jc w:val="center"/>
            </w:pPr>
            <w:r w:rsidRPr="00207BC4">
              <w:t>6683,9</w:t>
            </w:r>
          </w:p>
          <w:p w:rsidR="00C71E12" w:rsidRPr="00207BC4" w:rsidRDefault="00C71E12" w:rsidP="007924AB">
            <w:pPr>
              <w:jc w:val="center"/>
            </w:pPr>
            <w:r w:rsidRPr="00207BC4">
              <w:t>1440,5</w:t>
            </w:r>
          </w:p>
          <w:p w:rsidR="00C71E12" w:rsidRPr="00207BC4" w:rsidRDefault="00C71E12" w:rsidP="007924AB">
            <w:pPr>
              <w:jc w:val="center"/>
            </w:pPr>
            <w:r w:rsidRPr="00207BC4">
              <w:t>918,4</w:t>
            </w:r>
          </w:p>
          <w:p w:rsidR="00C71E12" w:rsidRPr="00207BC4" w:rsidRDefault="00C71E12" w:rsidP="007924AB">
            <w:pPr>
              <w:jc w:val="center"/>
            </w:pPr>
            <w:r w:rsidRPr="00207BC4">
              <w:t>1079,2</w:t>
            </w:r>
          </w:p>
        </w:tc>
        <w:tc>
          <w:tcPr>
            <w:tcW w:w="987" w:type="dxa"/>
            <w:shd w:val="clear" w:color="auto" w:fill="auto"/>
          </w:tcPr>
          <w:p w:rsidR="00E73263" w:rsidRPr="00207BC4" w:rsidRDefault="00E73263" w:rsidP="007924AB">
            <w:pPr>
              <w:jc w:val="center"/>
            </w:pPr>
            <w:r w:rsidRPr="00207BC4">
              <w:t>11125,5</w:t>
            </w:r>
          </w:p>
          <w:p w:rsidR="00C71E12" w:rsidRPr="00207BC4" w:rsidRDefault="00C71E12" w:rsidP="007924AB">
            <w:pPr>
              <w:jc w:val="center"/>
            </w:pPr>
            <w:r w:rsidRPr="00207BC4">
              <w:t>6850,3</w:t>
            </w:r>
          </w:p>
          <w:p w:rsidR="00C71E12" w:rsidRPr="00207BC4" w:rsidRDefault="00C71E12" w:rsidP="007924AB">
            <w:pPr>
              <w:jc w:val="center"/>
            </w:pPr>
            <w:r w:rsidRPr="00207BC4">
              <w:t>1006,4</w:t>
            </w:r>
          </w:p>
          <w:p w:rsidR="00C71E12" w:rsidRPr="00207BC4" w:rsidRDefault="00C71E12" w:rsidP="007924AB">
            <w:pPr>
              <w:jc w:val="center"/>
            </w:pPr>
            <w:r w:rsidRPr="00207BC4">
              <w:t>1233,4</w:t>
            </w:r>
          </w:p>
          <w:p w:rsidR="00C71E12" w:rsidRPr="00207BC4" w:rsidRDefault="00C71E12" w:rsidP="007924AB">
            <w:pPr>
              <w:jc w:val="center"/>
            </w:pPr>
            <w:r w:rsidRPr="00207BC4">
              <w:t>2035,8</w:t>
            </w:r>
          </w:p>
        </w:tc>
        <w:tc>
          <w:tcPr>
            <w:tcW w:w="964" w:type="dxa"/>
            <w:shd w:val="clear" w:color="auto" w:fill="auto"/>
          </w:tcPr>
          <w:p w:rsidR="00E73263" w:rsidRPr="00207BC4" w:rsidRDefault="004014BD" w:rsidP="007924AB">
            <w:pPr>
              <w:jc w:val="center"/>
            </w:pPr>
            <w:r>
              <w:t>12762,0</w:t>
            </w:r>
          </w:p>
          <w:p w:rsidR="00C71E12" w:rsidRPr="00207BC4" w:rsidRDefault="004014BD" w:rsidP="007924AB">
            <w:pPr>
              <w:jc w:val="center"/>
            </w:pPr>
            <w:r>
              <w:t>9310,2</w:t>
            </w:r>
          </w:p>
          <w:p w:rsidR="00DD3E9A" w:rsidRPr="00207BC4" w:rsidRDefault="00DD3E9A" w:rsidP="007924AB">
            <w:pPr>
              <w:jc w:val="center"/>
            </w:pPr>
            <w:r w:rsidRPr="00207BC4">
              <w:t>1033,0</w:t>
            </w:r>
          </w:p>
          <w:p w:rsidR="00DD3E9A" w:rsidRPr="00207BC4" w:rsidRDefault="00DD3E9A" w:rsidP="007924AB">
            <w:pPr>
              <w:jc w:val="center"/>
            </w:pPr>
            <w:r w:rsidRPr="00207BC4">
              <w:t>1033,0</w:t>
            </w:r>
          </w:p>
          <w:p w:rsidR="00DD3E9A" w:rsidRPr="00207BC4" w:rsidRDefault="00DD3E9A" w:rsidP="007924AB">
            <w:pPr>
              <w:jc w:val="center"/>
            </w:pPr>
            <w:r w:rsidRPr="00207BC4">
              <w:t>1385,8</w:t>
            </w:r>
          </w:p>
        </w:tc>
        <w:tc>
          <w:tcPr>
            <w:tcW w:w="982" w:type="dxa"/>
            <w:shd w:val="clear" w:color="auto" w:fill="auto"/>
          </w:tcPr>
          <w:p w:rsidR="00E73263" w:rsidRPr="00207BC4" w:rsidRDefault="00E73263" w:rsidP="007924AB">
            <w:pPr>
              <w:jc w:val="center"/>
            </w:pPr>
            <w:r w:rsidRPr="00207BC4">
              <w:t>10802,1</w:t>
            </w:r>
          </w:p>
          <w:p w:rsidR="00DD3E9A" w:rsidRPr="00207BC4" w:rsidRDefault="00DD3E9A" w:rsidP="007924AB">
            <w:pPr>
              <w:jc w:val="center"/>
            </w:pPr>
            <w:r w:rsidRPr="00207BC4">
              <w:t>7350,3</w:t>
            </w:r>
          </w:p>
          <w:p w:rsidR="00DD3E9A" w:rsidRPr="00207BC4" w:rsidRDefault="00DD3E9A" w:rsidP="007924AB">
            <w:pPr>
              <w:jc w:val="center"/>
            </w:pPr>
            <w:r w:rsidRPr="00207BC4">
              <w:t>1033,0</w:t>
            </w:r>
          </w:p>
          <w:p w:rsidR="00DD3E9A" w:rsidRPr="00207BC4" w:rsidRDefault="00DD3E9A" w:rsidP="007924AB">
            <w:pPr>
              <w:jc w:val="center"/>
            </w:pPr>
            <w:r w:rsidRPr="00207BC4">
              <w:t>1033,0</w:t>
            </w:r>
          </w:p>
          <w:p w:rsidR="00C71E12" w:rsidRPr="00207BC4" w:rsidRDefault="00DD3E9A" w:rsidP="007924AB">
            <w:pPr>
              <w:jc w:val="center"/>
            </w:pPr>
            <w:r w:rsidRPr="00207BC4">
              <w:t>1385,8</w:t>
            </w:r>
          </w:p>
        </w:tc>
        <w:tc>
          <w:tcPr>
            <w:tcW w:w="981" w:type="dxa"/>
            <w:shd w:val="clear" w:color="auto" w:fill="auto"/>
          </w:tcPr>
          <w:p w:rsidR="00E73263" w:rsidRPr="00207BC4" w:rsidRDefault="00E73263" w:rsidP="007924AB">
            <w:pPr>
              <w:jc w:val="center"/>
            </w:pPr>
            <w:r w:rsidRPr="00207BC4">
              <w:t>10802,1</w:t>
            </w:r>
          </w:p>
          <w:p w:rsidR="00DD3E9A" w:rsidRPr="00207BC4" w:rsidRDefault="00DD3E9A" w:rsidP="007924AB">
            <w:pPr>
              <w:jc w:val="center"/>
            </w:pPr>
            <w:r w:rsidRPr="00207BC4">
              <w:t>7350,3</w:t>
            </w:r>
          </w:p>
          <w:p w:rsidR="00DD3E9A" w:rsidRPr="00207BC4" w:rsidRDefault="00DD3E9A" w:rsidP="007924AB">
            <w:pPr>
              <w:jc w:val="center"/>
            </w:pPr>
            <w:r w:rsidRPr="00207BC4">
              <w:t>1033,0</w:t>
            </w:r>
          </w:p>
          <w:p w:rsidR="00DD3E9A" w:rsidRPr="00207BC4" w:rsidRDefault="00DD3E9A" w:rsidP="007924AB">
            <w:pPr>
              <w:jc w:val="center"/>
            </w:pPr>
            <w:r w:rsidRPr="00207BC4">
              <w:t>1033,0</w:t>
            </w:r>
          </w:p>
          <w:p w:rsidR="00C71E12" w:rsidRPr="00207BC4" w:rsidRDefault="00DD3E9A" w:rsidP="007924AB">
            <w:pPr>
              <w:jc w:val="center"/>
            </w:pPr>
            <w:r w:rsidRPr="00207BC4">
              <w:t>1385,8</w:t>
            </w:r>
          </w:p>
        </w:tc>
        <w:tc>
          <w:tcPr>
            <w:tcW w:w="1123" w:type="dxa"/>
            <w:shd w:val="clear" w:color="auto" w:fill="auto"/>
          </w:tcPr>
          <w:p w:rsidR="00E73263" w:rsidRPr="00207BC4" w:rsidRDefault="00E73263" w:rsidP="007924AB">
            <w:pPr>
              <w:jc w:val="center"/>
            </w:pPr>
            <w:r w:rsidRPr="00207BC4">
              <w:t>10802,1</w:t>
            </w:r>
          </w:p>
          <w:p w:rsidR="00DD3E9A" w:rsidRPr="00207BC4" w:rsidRDefault="00DD3E9A" w:rsidP="007924AB">
            <w:pPr>
              <w:jc w:val="center"/>
            </w:pPr>
            <w:r w:rsidRPr="00207BC4">
              <w:t>7350,3</w:t>
            </w:r>
          </w:p>
          <w:p w:rsidR="00DD3E9A" w:rsidRPr="00207BC4" w:rsidRDefault="00DD3E9A" w:rsidP="007924AB">
            <w:pPr>
              <w:jc w:val="center"/>
            </w:pPr>
            <w:r w:rsidRPr="00207BC4">
              <w:t>1033,0</w:t>
            </w:r>
          </w:p>
          <w:p w:rsidR="00DD3E9A" w:rsidRPr="00207BC4" w:rsidRDefault="00DD3E9A" w:rsidP="007924AB">
            <w:pPr>
              <w:jc w:val="center"/>
            </w:pPr>
            <w:r w:rsidRPr="00207BC4">
              <w:t>1033,0</w:t>
            </w:r>
          </w:p>
          <w:p w:rsidR="00C71E12" w:rsidRPr="00207BC4" w:rsidRDefault="00DD3E9A" w:rsidP="007924AB">
            <w:pPr>
              <w:jc w:val="center"/>
            </w:pPr>
            <w:r w:rsidRPr="00207BC4">
              <w:t>1385,8</w:t>
            </w:r>
          </w:p>
        </w:tc>
      </w:tr>
      <w:tr w:rsidR="00207BC4" w:rsidRPr="00207BC4" w:rsidTr="00435D6F">
        <w:trPr>
          <w:trHeight w:val="70"/>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207BC4" w:rsidRDefault="00DD3E9A" w:rsidP="00207BC4">
            <w:pPr>
              <w:ind w:left="-34" w:right="-17"/>
              <w:jc w:val="center"/>
              <w:rPr>
                <w:spacing w:val="-8"/>
              </w:rPr>
            </w:pPr>
            <w:r w:rsidRPr="00207BC4">
              <w:rPr>
                <w:spacing w:val="-8"/>
              </w:rPr>
              <w:t xml:space="preserve">Республиканский бюджет Чувашской </w:t>
            </w:r>
            <w:r w:rsidRPr="00207BC4">
              <w:rPr>
                <w:spacing w:val="-8"/>
              </w:rPr>
              <w:lastRenderedPageBreak/>
              <w:t>Республики</w:t>
            </w:r>
          </w:p>
        </w:tc>
        <w:tc>
          <w:tcPr>
            <w:tcW w:w="1370" w:type="dxa"/>
            <w:vMerge/>
            <w:shd w:val="clear" w:color="auto" w:fill="auto"/>
          </w:tcPr>
          <w:p w:rsidR="00DD3E9A" w:rsidRPr="00207BC4" w:rsidRDefault="00DD3E9A" w:rsidP="007924AB">
            <w:pPr>
              <w:jc w:val="center"/>
            </w:pPr>
          </w:p>
        </w:tc>
        <w:tc>
          <w:tcPr>
            <w:tcW w:w="532" w:type="dxa"/>
            <w:shd w:val="clear" w:color="auto" w:fill="auto"/>
          </w:tcPr>
          <w:p w:rsidR="00DD3E9A" w:rsidRPr="00207BC4" w:rsidRDefault="00DD3E9A" w:rsidP="007924AB">
            <w:pPr>
              <w:jc w:val="center"/>
            </w:pPr>
          </w:p>
        </w:tc>
        <w:tc>
          <w:tcPr>
            <w:tcW w:w="592" w:type="dxa"/>
            <w:shd w:val="clear" w:color="auto" w:fill="auto"/>
          </w:tcPr>
          <w:p w:rsidR="00DD3E9A" w:rsidRPr="00207BC4" w:rsidRDefault="00DD3E9A" w:rsidP="007924AB">
            <w:pPr>
              <w:jc w:val="center"/>
            </w:pPr>
            <w:r w:rsidRPr="00207BC4">
              <w:t>х</w:t>
            </w:r>
          </w:p>
        </w:tc>
        <w:tc>
          <w:tcPr>
            <w:tcW w:w="1402" w:type="dxa"/>
            <w:shd w:val="clear" w:color="auto" w:fill="auto"/>
          </w:tcPr>
          <w:p w:rsidR="00DD3E9A" w:rsidRPr="00207BC4" w:rsidRDefault="00DD3E9A" w:rsidP="007924AB">
            <w:pPr>
              <w:jc w:val="center"/>
            </w:pPr>
            <w:r w:rsidRPr="00207BC4">
              <w:t>х</w:t>
            </w:r>
          </w:p>
        </w:tc>
        <w:tc>
          <w:tcPr>
            <w:tcW w:w="701" w:type="dxa"/>
            <w:shd w:val="clear" w:color="auto" w:fill="auto"/>
          </w:tcPr>
          <w:p w:rsidR="00DD3E9A" w:rsidRPr="00207BC4" w:rsidRDefault="00DD3E9A" w:rsidP="007924AB">
            <w:pPr>
              <w:jc w:val="center"/>
            </w:pPr>
            <w:r w:rsidRPr="00207BC4">
              <w:t>х</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70"/>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207BC4" w:rsidRDefault="00DD3E9A" w:rsidP="00207BC4">
            <w:pPr>
              <w:ind w:left="-34" w:right="-17"/>
              <w:jc w:val="center"/>
              <w:rPr>
                <w:spacing w:val="-8"/>
              </w:rPr>
            </w:pPr>
            <w:r w:rsidRPr="00207BC4">
              <w:rPr>
                <w:spacing w:val="-8"/>
              </w:rPr>
              <w:t>Муниципальный бюджет города Чебоксары</w:t>
            </w:r>
          </w:p>
        </w:tc>
        <w:tc>
          <w:tcPr>
            <w:tcW w:w="1370" w:type="dxa"/>
            <w:vMerge/>
            <w:shd w:val="clear" w:color="auto" w:fill="auto"/>
          </w:tcPr>
          <w:p w:rsidR="00DD3E9A" w:rsidRPr="00207BC4" w:rsidRDefault="00DD3E9A" w:rsidP="007924AB">
            <w:pPr>
              <w:jc w:val="center"/>
            </w:pPr>
          </w:p>
        </w:tc>
        <w:tc>
          <w:tcPr>
            <w:tcW w:w="532" w:type="dxa"/>
            <w:shd w:val="clear" w:color="auto" w:fill="auto"/>
          </w:tcPr>
          <w:p w:rsidR="00DD3E9A" w:rsidRPr="00207BC4" w:rsidRDefault="00DD3E9A" w:rsidP="007924AB">
            <w:pPr>
              <w:jc w:val="center"/>
            </w:pPr>
          </w:p>
        </w:tc>
        <w:tc>
          <w:tcPr>
            <w:tcW w:w="592" w:type="dxa"/>
            <w:shd w:val="clear" w:color="auto" w:fill="auto"/>
          </w:tcPr>
          <w:p w:rsidR="00DD3E9A" w:rsidRPr="00207BC4" w:rsidRDefault="00DD3E9A" w:rsidP="007924AB">
            <w:pPr>
              <w:jc w:val="center"/>
            </w:pPr>
            <w:r w:rsidRPr="00207BC4">
              <w:t>х</w:t>
            </w:r>
          </w:p>
        </w:tc>
        <w:tc>
          <w:tcPr>
            <w:tcW w:w="1402" w:type="dxa"/>
            <w:shd w:val="clear" w:color="auto" w:fill="auto"/>
          </w:tcPr>
          <w:p w:rsidR="00DD3E9A" w:rsidRPr="00207BC4" w:rsidRDefault="00DD3E9A" w:rsidP="007924AB">
            <w:pPr>
              <w:jc w:val="center"/>
            </w:pPr>
            <w:r w:rsidRPr="00207BC4">
              <w:t>х</w:t>
            </w:r>
          </w:p>
        </w:tc>
        <w:tc>
          <w:tcPr>
            <w:tcW w:w="701" w:type="dxa"/>
            <w:shd w:val="clear" w:color="auto" w:fill="auto"/>
          </w:tcPr>
          <w:p w:rsidR="00DD3E9A" w:rsidRPr="00207BC4" w:rsidRDefault="00DD3E9A" w:rsidP="007924AB">
            <w:pPr>
              <w:jc w:val="center"/>
            </w:pP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r w:rsidR="00207BC4" w:rsidRPr="00207BC4" w:rsidTr="00435D6F">
        <w:trPr>
          <w:trHeight w:val="916"/>
          <w:tblCellSpacing w:w="5" w:type="nil"/>
          <w:jc w:val="center"/>
        </w:trPr>
        <w:tc>
          <w:tcPr>
            <w:tcW w:w="1276" w:type="dxa"/>
            <w:vMerge/>
            <w:shd w:val="clear" w:color="auto" w:fill="auto"/>
          </w:tcPr>
          <w:p w:rsidR="00DD3E9A" w:rsidRPr="00207BC4" w:rsidRDefault="00DD3E9A" w:rsidP="007924AB">
            <w:pPr>
              <w:jc w:val="center"/>
            </w:pPr>
          </w:p>
        </w:tc>
        <w:tc>
          <w:tcPr>
            <w:tcW w:w="1701" w:type="dxa"/>
            <w:vMerge/>
            <w:shd w:val="clear" w:color="auto" w:fill="auto"/>
          </w:tcPr>
          <w:p w:rsidR="00DD3E9A" w:rsidRPr="00207BC4" w:rsidRDefault="00DD3E9A" w:rsidP="007924AB">
            <w:pPr>
              <w:jc w:val="center"/>
            </w:pPr>
          </w:p>
        </w:tc>
        <w:tc>
          <w:tcPr>
            <w:tcW w:w="1149" w:type="dxa"/>
            <w:shd w:val="clear" w:color="auto" w:fill="auto"/>
          </w:tcPr>
          <w:p w:rsidR="00DD3E9A" w:rsidRPr="00207BC4" w:rsidRDefault="00DD3E9A" w:rsidP="00207BC4">
            <w:pPr>
              <w:ind w:left="-34" w:right="-17"/>
              <w:jc w:val="center"/>
              <w:rPr>
                <w:spacing w:val="-8"/>
              </w:rPr>
            </w:pPr>
            <w:r w:rsidRPr="00207BC4">
              <w:rPr>
                <w:spacing w:val="-8"/>
              </w:rPr>
              <w:t>Внебюджетные источники</w:t>
            </w:r>
          </w:p>
        </w:tc>
        <w:tc>
          <w:tcPr>
            <w:tcW w:w="1370" w:type="dxa"/>
            <w:vMerge/>
            <w:shd w:val="clear" w:color="auto" w:fill="auto"/>
          </w:tcPr>
          <w:p w:rsidR="00DD3E9A" w:rsidRPr="00207BC4" w:rsidRDefault="00DD3E9A" w:rsidP="007924AB">
            <w:pPr>
              <w:jc w:val="center"/>
            </w:pPr>
          </w:p>
        </w:tc>
        <w:tc>
          <w:tcPr>
            <w:tcW w:w="532" w:type="dxa"/>
            <w:shd w:val="clear" w:color="auto" w:fill="auto"/>
          </w:tcPr>
          <w:p w:rsidR="00DD3E9A" w:rsidRPr="00207BC4" w:rsidRDefault="00DD3E9A" w:rsidP="007924AB">
            <w:pPr>
              <w:jc w:val="center"/>
            </w:pPr>
          </w:p>
        </w:tc>
        <w:tc>
          <w:tcPr>
            <w:tcW w:w="592" w:type="dxa"/>
            <w:shd w:val="clear" w:color="auto" w:fill="auto"/>
          </w:tcPr>
          <w:p w:rsidR="00DD3E9A" w:rsidRPr="00207BC4" w:rsidRDefault="00DD3E9A" w:rsidP="007924AB">
            <w:pPr>
              <w:jc w:val="center"/>
            </w:pPr>
            <w:r w:rsidRPr="00207BC4">
              <w:t>х</w:t>
            </w:r>
          </w:p>
        </w:tc>
        <w:tc>
          <w:tcPr>
            <w:tcW w:w="1402" w:type="dxa"/>
            <w:shd w:val="clear" w:color="auto" w:fill="auto"/>
          </w:tcPr>
          <w:p w:rsidR="00DD3E9A" w:rsidRPr="00207BC4" w:rsidRDefault="00DD3E9A" w:rsidP="007924AB">
            <w:pPr>
              <w:jc w:val="center"/>
            </w:pPr>
            <w:r w:rsidRPr="00207BC4">
              <w:t>х</w:t>
            </w:r>
          </w:p>
        </w:tc>
        <w:tc>
          <w:tcPr>
            <w:tcW w:w="701" w:type="dxa"/>
            <w:shd w:val="clear" w:color="auto" w:fill="auto"/>
          </w:tcPr>
          <w:p w:rsidR="00DD3E9A" w:rsidRPr="00207BC4" w:rsidRDefault="00DD3E9A" w:rsidP="007924AB">
            <w:pPr>
              <w:jc w:val="center"/>
            </w:pPr>
            <w:r w:rsidRPr="00207BC4">
              <w:t>х</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87" w:type="dxa"/>
            <w:shd w:val="clear" w:color="auto" w:fill="auto"/>
          </w:tcPr>
          <w:p w:rsidR="00DD3E9A" w:rsidRPr="00207BC4" w:rsidRDefault="00DD3E9A" w:rsidP="007924AB">
            <w:pPr>
              <w:jc w:val="center"/>
            </w:pPr>
            <w:r w:rsidRPr="00207BC4">
              <w:t>0,00</w:t>
            </w:r>
          </w:p>
        </w:tc>
        <w:tc>
          <w:tcPr>
            <w:tcW w:w="964" w:type="dxa"/>
            <w:shd w:val="clear" w:color="auto" w:fill="auto"/>
          </w:tcPr>
          <w:p w:rsidR="00DD3E9A" w:rsidRPr="00207BC4" w:rsidRDefault="00DD3E9A" w:rsidP="007924AB">
            <w:pPr>
              <w:jc w:val="center"/>
            </w:pPr>
            <w:r w:rsidRPr="00207BC4">
              <w:t>0,00</w:t>
            </w:r>
          </w:p>
        </w:tc>
        <w:tc>
          <w:tcPr>
            <w:tcW w:w="982" w:type="dxa"/>
            <w:shd w:val="clear" w:color="auto" w:fill="auto"/>
          </w:tcPr>
          <w:p w:rsidR="00DD3E9A" w:rsidRPr="00207BC4" w:rsidRDefault="00DD3E9A" w:rsidP="007924AB">
            <w:pPr>
              <w:jc w:val="center"/>
            </w:pPr>
            <w:r w:rsidRPr="00207BC4">
              <w:t>0,00</w:t>
            </w:r>
          </w:p>
        </w:tc>
        <w:tc>
          <w:tcPr>
            <w:tcW w:w="981" w:type="dxa"/>
            <w:shd w:val="clear" w:color="auto" w:fill="auto"/>
          </w:tcPr>
          <w:p w:rsidR="00DD3E9A" w:rsidRPr="00207BC4" w:rsidRDefault="00DD3E9A" w:rsidP="007924AB">
            <w:pPr>
              <w:jc w:val="center"/>
            </w:pPr>
            <w:r w:rsidRPr="00207BC4">
              <w:t>0,00</w:t>
            </w:r>
          </w:p>
        </w:tc>
        <w:tc>
          <w:tcPr>
            <w:tcW w:w="1123" w:type="dxa"/>
            <w:shd w:val="clear" w:color="auto" w:fill="auto"/>
          </w:tcPr>
          <w:p w:rsidR="00DD3E9A" w:rsidRPr="00207BC4" w:rsidRDefault="00DD3E9A" w:rsidP="007924AB">
            <w:pPr>
              <w:jc w:val="center"/>
            </w:pPr>
            <w:r w:rsidRPr="00207BC4">
              <w:t>0,00</w:t>
            </w:r>
          </w:p>
        </w:tc>
      </w:tr>
    </w:tbl>
    <w:p w:rsidR="00E14D7D" w:rsidRDefault="00E14D7D" w:rsidP="00332627">
      <w:pPr>
        <w:shd w:val="clear" w:color="auto" w:fill="FFFFFF" w:themeFill="background1"/>
        <w:jc w:val="center"/>
      </w:pPr>
    </w:p>
    <w:p w:rsidR="003C2AF8" w:rsidRPr="00207BC4" w:rsidRDefault="003C2AF8" w:rsidP="00332627">
      <w:pPr>
        <w:shd w:val="clear" w:color="auto" w:fill="FFFFFF" w:themeFill="background1"/>
        <w:jc w:val="center"/>
      </w:pPr>
      <w:r w:rsidRPr="00207BC4">
        <w:t>_______________________</w:t>
      </w:r>
    </w:p>
    <w:p w:rsidR="001F1550" w:rsidRPr="00207BC4" w:rsidRDefault="001F1550" w:rsidP="006E4B93">
      <w:pPr>
        <w:pStyle w:val="a7"/>
        <w:jc w:val="center"/>
      </w:pPr>
    </w:p>
    <w:p w:rsidR="00844849" w:rsidRPr="00207BC4" w:rsidRDefault="00844849"/>
    <w:sectPr w:rsidR="00844849" w:rsidRPr="00207BC4" w:rsidSect="00207BC4">
      <w:pgSz w:w="16838" w:h="11906" w:orient="landscape"/>
      <w:pgMar w:top="1701" w:right="1134"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F05" w:rsidRDefault="00437F05" w:rsidP="001A424B">
      <w:r>
        <w:separator/>
      </w:r>
    </w:p>
  </w:endnote>
  <w:endnote w:type="continuationSeparator" w:id="0">
    <w:p w:rsidR="00437F05" w:rsidRDefault="00437F05" w:rsidP="001A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5" w:rsidRPr="001A424B" w:rsidRDefault="00437F05" w:rsidP="001A424B">
    <w:pPr>
      <w:pStyle w:val="af1"/>
      <w:jc w:val="right"/>
      <w:rPr>
        <w:sz w:val="16"/>
        <w:szCs w:val="16"/>
      </w:rPr>
    </w:pPr>
    <w:r>
      <w:rPr>
        <w:sz w:val="16"/>
        <w:szCs w:val="16"/>
      </w:rPr>
      <w:t>020-1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F05" w:rsidRDefault="00437F05" w:rsidP="001A424B">
      <w:r>
        <w:separator/>
      </w:r>
    </w:p>
  </w:footnote>
  <w:footnote w:type="continuationSeparator" w:id="0">
    <w:p w:rsidR="00437F05" w:rsidRDefault="00437F05" w:rsidP="001A4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CF"/>
    <w:rsid w:val="00014422"/>
    <w:rsid w:val="000153A4"/>
    <w:rsid w:val="00040FD9"/>
    <w:rsid w:val="00050F54"/>
    <w:rsid w:val="00063311"/>
    <w:rsid w:val="00063451"/>
    <w:rsid w:val="00066177"/>
    <w:rsid w:val="00073A4F"/>
    <w:rsid w:val="00082BFF"/>
    <w:rsid w:val="000863CC"/>
    <w:rsid w:val="00090FE6"/>
    <w:rsid w:val="00092288"/>
    <w:rsid w:val="00092E2B"/>
    <w:rsid w:val="00094566"/>
    <w:rsid w:val="000A682B"/>
    <w:rsid w:val="000B1032"/>
    <w:rsid w:val="000B18CA"/>
    <w:rsid w:val="000B41CE"/>
    <w:rsid w:val="000C28BD"/>
    <w:rsid w:val="000C4467"/>
    <w:rsid w:val="000C6D0F"/>
    <w:rsid w:val="000C6EE7"/>
    <w:rsid w:val="000D078D"/>
    <w:rsid w:val="000D7638"/>
    <w:rsid w:val="000E212C"/>
    <w:rsid w:val="000E62F8"/>
    <w:rsid w:val="000E64B7"/>
    <w:rsid w:val="000E7513"/>
    <w:rsid w:val="000F63D5"/>
    <w:rsid w:val="000F7B29"/>
    <w:rsid w:val="001063A8"/>
    <w:rsid w:val="001115C9"/>
    <w:rsid w:val="001174C5"/>
    <w:rsid w:val="0013265C"/>
    <w:rsid w:val="00133D7D"/>
    <w:rsid w:val="00133F83"/>
    <w:rsid w:val="00141A09"/>
    <w:rsid w:val="00167E01"/>
    <w:rsid w:val="00180870"/>
    <w:rsid w:val="0018511E"/>
    <w:rsid w:val="0018574D"/>
    <w:rsid w:val="00192DC9"/>
    <w:rsid w:val="00193421"/>
    <w:rsid w:val="00193C9B"/>
    <w:rsid w:val="00193DFD"/>
    <w:rsid w:val="001A424B"/>
    <w:rsid w:val="001A45BB"/>
    <w:rsid w:val="001A5D8A"/>
    <w:rsid w:val="001A6ACC"/>
    <w:rsid w:val="001A7344"/>
    <w:rsid w:val="001B0089"/>
    <w:rsid w:val="001B5273"/>
    <w:rsid w:val="001B6AA2"/>
    <w:rsid w:val="001C16FF"/>
    <w:rsid w:val="001C2DC9"/>
    <w:rsid w:val="001C3B81"/>
    <w:rsid w:val="001D029D"/>
    <w:rsid w:val="001D5019"/>
    <w:rsid w:val="001F1550"/>
    <w:rsid w:val="001F5780"/>
    <w:rsid w:val="001F7B46"/>
    <w:rsid w:val="00207BC4"/>
    <w:rsid w:val="00207FF9"/>
    <w:rsid w:val="00211363"/>
    <w:rsid w:val="00220B80"/>
    <w:rsid w:val="00223AE7"/>
    <w:rsid w:val="00227DC3"/>
    <w:rsid w:val="00231ED7"/>
    <w:rsid w:val="00232306"/>
    <w:rsid w:val="00232F0C"/>
    <w:rsid w:val="002333D9"/>
    <w:rsid w:val="00234BDD"/>
    <w:rsid w:val="002B661B"/>
    <w:rsid w:val="002B6BDC"/>
    <w:rsid w:val="002C3118"/>
    <w:rsid w:val="002C3BDB"/>
    <w:rsid w:val="002C6D3B"/>
    <w:rsid w:val="002D7094"/>
    <w:rsid w:val="002E0C1D"/>
    <w:rsid w:val="002E7316"/>
    <w:rsid w:val="002F4DBF"/>
    <w:rsid w:val="002F61C0"/>
    <w:rsid w:val="00310B55"/>
    <w:rsid w:val="00316194"/>
    <w:rsid w:val="0031619D"/>
    <w:rsid w:val="00320ADF"/>
    <w:rsid w:val="003219FF"/>
    <w:rsid w:val="00332627"/>
    <w:rsid w:val="00337375"/>
    <w:rsid w:val="0034183C"/>
    <w:rsid w:val="0034469C"/>
    <w:rsid w:val="00353009"/>
    <w:rsid w:val="00353B3B"/>
    <w:rsid w:val="0035587A"/>
    <w:rsid w:val="003605C4"/>
    <w:rsid w:val="00365025"/>
    <w:rsid w:val="0037187B"/>
    <w:rsid w:val="00373D17"/>
    <w:rsid w:val="00375841"/>
    <w:rsid w:val="00380944"/>
    <w:rsid w:val="00385CCF"/>
    <w:rsid w:val="00390A10"/>
    <w:rsid w:val="00391284"/>
    <w:rsid w:val="003B6B0E"/>
    <w:rsid w:val="003B735D"/>
    <w:rsid w:val="003C0883"/>
    <w:rsid w:val="003C2AF8"/>
    <w:rsid w:val="003C5AE0"/>
    <w:rsid w:val="003E1FF9"/>
    <w:rsid w:val="003F7AA7"/>
    <w:rsid w:val="004014BD"/>
    <w:rsid w:val="0040634B"/>
    <w:rsid w:val="00413AA4"/>
    <w:rsid w:val="00414F57"/>
    <w:rsid w:val="0041519B"/>
    <w:rsid w:val="00421841"/>
    <w:rsid w:val="00434379"/>
    <w:rsid w:val="00435520"/>
    <w:rsid w:val="00435D6F"/>
    <w:rsid w:val="00437F05"/>
    <w:rsid w:val="004525BB"/>
    <w:rsid w:val="00454029"/>
    <w:rsid w:val="00471C21"/>
    <w:rsid w:val="00472887"/>
    <w:rsid w:val="00491FFA"/>
    <w:rsid w:val="00497E60"/>
    <w:rsid w:val="004A5365"/>
    <w:rsid w:val="004C115D"/>
    <w:rsid w:val="004C1E61"/>
    <w:rsid w:val="004C78C1"/>
    <w:rsid w:val="004D6C0E"/>
    <w:rsid w:val="004E2E20"/>
    <w:rsid w:val="004F2FB3"/>
    <w:rsid w:val="004F3EC0"/>
    <w:rsid w:val="00526D5C"/>
    <w:rsid w:val="0052792D"/>
    <w:rsid w:val="0053524C"/>
    <w:rsid w:val="00536D8C"/>
    <w:rsid w:val="00537538"/>
    <w:rsid w:val="0053763A"/>
    <w:rsid w:val="005411A6"/>
    <w:rsid w:val="00546E27"/>
    <w:rsid w:val="0056475E"/>
    <w:rsid w:val="005728E9"/>
    <w:rsid w:val="00574095"/>
    <w:rsid w:val="00576F2D"/>
    <w:rsid w:val="005902F6"/>
    <w:rsid w:val="0059266A"/>
    <w:rsid w:val="00596885"/>
    <w:rsid w:val="005A7E43"/>
    <w:rsid w:val="005B099A"/>
    <w:rsid w:val="005E1DB0"/>
    <w:rsid w:val="005F3217"/>
    <w:rsid w:val="006032B0"/>
    <w:rsid w:val="00607706"/>
    <w:rsid w:val="00613029"/>
    <w:rsid w:val="00615B11"/>
    <w:rsid w:val="00615EFF"/>
    <w:rsid w:val="00622D98"/>
    <w:rsid w:val="00634814"/>
    <w:rsid w:val="0064529B"/>
    <w:rsid w:val="006463F6"/>
    <w:rsid w:val="00657CC6"/>
    <w:rsid w:val="00660499"/>
    <w:rsid w:val="006743C7"/>
    <w:rsid w:val="00674D01"/>
    <w:rsid w:val="0069750B"/>
    <w:rsid w:val="006A27C5"/>
    <w:rsid w:val="006A4257"/>
    <w:rsid w:val="006A577E"/>
    <w:rsid w:val="006B07A0"/>
    <w:rsid w:val="006C4D50"/>
    <w:rsid w:val="006C61E8"/>
    <w:rsid w:val="006C7A95"/>
    <w:rsid w:val="006E3F46"/>
    <w:rsid w:val="006E4B93"/>
    <w:rsid w:val="006F0C2F"/>
    <w:rsid w:val="006F523F"/>
    <w:rsid w:val="007038A4"/>
    <w:rsid w:val="00716E04"/>
    <w:rsid w:val="0072107E"/>
    <w:rsid w:val="00722AC3"/>
    <w:rsid w:val="0074471A"/>
    <w:rsid w:val="00745099"/>
    <w:rsid w:val="00745847"/>
    <w:rsid w:val="00746332"/>
    <w:rsid w:val="00756D82"/>
    <w:rsid w:val="00763634"/>
    <w:rsid w:val="007644D1"/>
    <w:rsid w:val="00785E04"/>
    <w:rsid w:val="007924AB"/>
    <w:rsid w:val="007969CF"/>
    <w:rsid w:val="007A00AD"/>
    <w:rsid w:val="007A1280"/>
    <w:rsid w:val="007B252F"/>
    <w:rsid w:val="007C49C1"/>
    <w:rsid w:val="00805108"/>
    <w:rsid w:val="00806C83"/>
    <w:rsid w:val="00814AD9"/>
    <w:rsid w:val="008161DE"/>
    <w:rsid w:val="008175CC"/>
    <w:rsid w:val="00827C40"/>
    <w:rsid w:val="008402E2"/>
    <w:rsid w:val="00844849"/>
    <w:rsid w:val="008509FD"/>
    <w:rsid w:val="00863F3E"/>
    <w:rsid w:val="00864DEC"/>
    <w:rsid w:val="008754E3"/>
    <w:rsid w:val="00885E02"/>
    <w:rsid w:val="00890356"/>
    <w:rsid w:val="008A0F0B"/>
    <w:rsid w:val="008A0FCE"/>
    <w:rsid w:val="008A19E2"/>
    <w:rsid w:val="008A1E35"/>
    <w:rsid w:val="008A4DA2"/>
    <w:rsid w:val="008B0E23"/>
    <w:rsid w:val="008B1664"/>
    <w:rsid w:val="008B73D9"/>
    <w:rsid w:val="008C7E5B"/>
    <w:rsid w:val="008D5DCC"/>
    <w:rsid w:val="008E04D6"/>
    <w:rsid w:val="008E2026"/>
    <w:rsid w:val="00901CF1"/>
    <w:rsid w:val="0090284B"/>
    <w:rsid w:val="009155D3"/>
    <w:rsid w:val="00921B75"/>
    <w:rsid w:val="00923177"/>
    <w:rsid w:val="00940901"/>
    <w:rsid w:val="009435EB"/>
    <w:rsid w:val="009511EB"/>
    <w:rsid w:val="00954A1E"/>
    <w:rsid w:val="009632D9"/>
    <w:rsid w:val="009808C2"/>
    <w:rsid w:val="00996080"/>
    <w:rsid w:val="009B3202"/>
    <w:rsid w:val="00A13EE9"/>
    <w:rsid w:val="00A4042F"/>
    <w:rsid w:val="00A414F1"/>
    <w:rsid w:val="00A43D0E"/>
    <w:rsid w:val="00A542B6"/>
    <w:rsid w:val="00A55564"/>
    <w:rsid w:val="00A629EB"/>
    <w:rsid w:val="00A6554E"/>
    <w:rsid w:val="00A65CC3"/>
    <w:rsid w:val="00A7339D"/>
    <w:rsid w:val="00A76830"/>
    <w:rsid w:val="00A818E8"/>
    <w:rsid w:val="00A84617"/>
    <w:rsid w:val="00A935B7"/>
    <w:rsid w:val="00A95288"/>
    <w:rsid w:val="00AA3C17"/>
    <w:rsid w:val="00AA416A"/>
    <w:rsid w:val="00AA719E"/>
    <w:rsid w:val="00AB03BD"/>
    <w:rsid w:val="00AC05AC"/>
    <w:rsid w:val="00AC14F7"/>
    <w:rsid w:val="00AD0C11"/>
    <w:rsid w:val="00AD65ED"/>
    <w:rsid w:val="00AD721B"/>
    <w:rsid w:val="00AE2BB2"/>
    <w:rsid w:val="00AE52CE"/>
    <w:rsid w:val="00AF5458"/>
    <w:rsid w:val="00AF769A"/>
    <w:rsid w:val="00B013FB"/>
    <w:rsid w:val="00B127F5"/>
    <w:rsid w:val="00B21559"/>
    <w:rsid w:val="00B25885"/>
    <w:rsid w:val="00B30879"/>
    <w:rsid w:val="00B324FB"/>
    <w:rsid w:val="00B331B7"/>
    <w:rsid w:val="00B34D75"/>
    <w:rsid w:val="00B56C19"/>
    <w:rsid w:val="00B61C17"/>
    <w:rsid w:val="00B624B5"/>
    <w:rsid w:val="00B6720E"/>
    <w:rsid w:val="00B723A9"/>
    <w:rsid w:val="00B75D25"/>
    <w:rsid w:val="00B80173"/>
    <w:rsid w:val="00B82DEE"/>
    <w:rsid w:val="00B8328B"/>
    <w:rsid w:val="00B91DF7"/>
    <w:rsid w:val="00B92179"/>
    <w:rsid w:val="00B9392D"/>
    <w:rsid w:val="00BA0BD6"/>
    <w:rsid w:val="00BB3C0B"/>
    <w:rsid w:val="00BC28F6"/>
    <w:rsid w:val="00BE4B63"/>
    <w:rsid w:val="00BF031E"/>
    <w:rsid w:val="00C126E4"/>
    <w:rsid w:val="00C158E6"/>
    <w:rsid w:val="00C16C0D"/>
    <w:rsid w:val="00C412DF"/>
    <w:rsid w:val="00C55023"/>
    <w:rsid w:val="00C55798"/>
    <w:rsid w:val="00C55B5A"/>
    <w:rsid w:val="00C573A6"/>
    <w:rsid w:val="00C63CB5"/>
    <w:rsid w:val="00C657C6"/>
    <w:rsid w:val="00C67B44"/>
    <w:rsid w:val="00C71E12"/>
    <w:rsid w:val="00C7216D"/>
    <w:rsid w:val="00C94C01"/>
    <w:rsid w:val="00C96340"/>
    <w:rsid w:val="00CA0683"/>
    <w:rsid w:val="00CC1614"/>
    <w:rsid w:val="00CC41FF"/>
    <w:rsid w:val="00CC45B4"/>
    <w:rsid w:val="00CC60E5"/>
    <w:rsid w:val="00CC61E1"/>
    <w:rsid w:val="00CC784B"/>
    <w:rsid w:val="00CD5C77"/>
    <w:rsid w:val="00CD7F16"/>
    <w:rsid w:val="00CE05E1"/>
    <w:rsid w:val="00CE545E"/>
    <w:rsid w:val="00CF446D"/>
    <w:rsid w:val="00CF4EF1"/>
    <w:rsid w:val="00D035B6"/>
    <w:rsid w:val="00D102EB"/>
    <w:rsid w:val="00D10E89"/>
    <w:rsid w:val="00D22AA6"/>
    <w:rsid w:val="00D24308"/>
    <w:rsid w:val="00D35B9D"/>
    <w:rsid w:val="00D41D52"/>
    <w:rsid w:val="00D57B63"/>
    <w:rsid w:val="00D665E5"/>
    <w:rsid w:val="00D678F3"/>
    <w:rsid w:val="00D7323A"/>
    <w:rsid w:val="00D77268"/>
    <w:rsid w:val="00D84734"/>
    <w:rsid w:val="00D917AC"/>
    <w:rsid w:val="00DC5319"/>
    <w:rsid w:val="00DC79D8"/>
    <w:rsid w:val="00DD3E9A"/>
    <w:rsid w:val="00DD57C8"/>
    <w:rsid w:val="00DE285D"/>
    <w:rsid w:val="00DF1363"/>
    <w:rsid w:val="00DF3B37"/>
    <w:rsid w:val="00E04AC5"/>
    <w:rsid w:val="00E14D7D"/>
    <w:rsid w:val="00E2024F"/>
    <w:rsid w:val="00E2459A"/>
    <w:rsid w:val="00E41904"/>
    <w:rsid w:val="00E464C1"/>
    <w:rsid w:val="00E5290E"/>
    <w:rsid w:val="00E552B3"/>
    <w:rsid w:val="00E55CCC"/>
    <w:rsid w:val="00E6443C"/>
    <w:rsid w:val="00E672F9"/>
    <w:rsid w:val="00E701F5"/>
    <w:rsid w:val="00E713F3"/>
    <w:rsid w:val="00E73263"/>
    <w:rsid w:val="00E81307"/>
    <w:rsid w:val="00E84A2C"/>
    <w:rsid w:val="00E86DF4"/>
    <w:rsid w:val="00E9373D"/>
    <w:rsid w:val="00E961DE"/>
    <w:rsid w:val="00EB006E"/>
    <w:rsid w:val="00EC39B0"/>
    <w:rsid w:val="00EC5986"/>
    <w:rsid w:val="00ED454B"/>
    <w:rsid w:val="00ED594F"/>
    <w:rsid w:val="00ED59E1"/>
    <w:rsid w:val="00EE3059"/>
    <w:rsid w:val="00EE4DBF"/>
    <w:rsid w:val="00EF0648"/>
    <w:rsid w:val="00EF47DA"/>
    <w:rsid w:val="00EF5B91"/>
    <w:rsid w:val="00F0799E"/>
    <w:rsid w:val="00F235EB"/>
    <w:rsid w:val="00F25F35"/>
    <w:rsid w:val="00F31D4F"/>
    <w:rsid w:val="00F32BE3"/>
    <w:rsid w:val="00F34A45"/>
    <w:rsid w:val="00F4435D"/>
    <w:rsid w:val="00F50C13"/>
    <w:rsid w:val="00F542B2"/>
    <w:rsid w:val="00F6214D"/>
    <w:rsid w:val="00F64022"/>
    <w:rsid w:val="00F81A25"/>
    <w:rsid w:val="00F81BDD"/>
    <w:rsid w:val="00F82081"/>
    <w:rsid w:val="00F83173"/>
    <w:rsid w:val="00F84F9F"/>
    <w:rsid w:val="00F84FFF"/>
    <w:rsid w:val="00F9289C"/>
    <w:rsid w:val="00FB14E6"/>
    <w:rsid w:val="00FB6755"/>
    <w:rsid w:val="00FB6C7A"/>
    <w:rsid w:val="00FB726F"/>
    <w:rsid w:val="00FC0349"/>
    <w:rsid w:val="00FC2B5E"/>
    <w:rsid w:val="00FC33C2"/>
    <w:rsid w:val="00FC4A48"/>
    <w:rsid w:val="00FD11C6"/>
    <w:rsid w:val="00FE4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0AA6E-CD91-4E37-A069-975932EB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C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6A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85CCF"/>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AA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385CCF"/>
    <w:rPr>
      <w:rFonts w:ascii="Times New Roman" w:eastAsia="Times New Roman" w:hAnsi="Times New Roman" w:cs="Times New Roman"/>
      <w:sz w:val="28"/>
      <w:szCs w:val="24"/>
      <w:lang w:eastAsia="ru-RU"/>
    </w:rPr>
  </w:style>
  <w:style w:type="paragraph" w:styleId="a3">
    <w:name w:val="Body Text"/>
    <w:basedOn w:val="a"/>
    <w:link w:val="a4"/>
    <w:uiPriority w:val="99"/>
    <w:semiHidden/>
    <w:rsid w:val="00385CCF"/>
    <w:pPr>
      <w:jc w:val="both"/>
    </w:pPr>
    <w:rPr>
      <w:sz w:val="28"/>
      <w:szCs w:val="28"/>
    </w:rPr>
  </w:style>
  <w:style w:type="character" w:customStyle="1" w:styleId="a4">
    <w:name w:val="Основной текст Знак"/>
    <w:basedOn w:val="a0"/>
    <w:link w:val="a3"/>
    <w:uiPriority w:val="99"/>
    <w:rsid w:val="00385CCF"/>
    <w:rPr>
      <w:rFonts w:ascii="Times New Roman" w:eastAsia="Times New Roman" w:hAnsi="Times New Roman" w:cs="Times New Roman"/>
      <w:sz w:val="28"/>
      <w:szCs w:val="28"/>
      <w:lang w:eastAsia="ru-RU"/>
    </w:rPr>
  </w:style>
  <w:style w:type="paragraph" w:customStyle="1" w:styleId="a5">
    <w:name w:val="Нормальный (таблица)"/>
    <w:basedOn w:val="a"/>
    <w:next w:val="a"/>
    <w:rsid w:val="00385CCF"/>
    <w:pPr>
      <w:widowControl w:val="0"/>
      <w:autoSpaceDE w:val="0"/>
      <w:autoSpaceDN w:val="0"/>
      <w:adjustRightInd w:val="0"/>
      <w:jc w:val="both"/>
    </w:pPr>
    <w:rPr>
      <w:rFonts w:ascii="Arial" w:eastAsia="Calibri" w:hAnsi="Arial"/>
    </w:rPr>
  </w:style>
  <w:style w:type="paragraph" w:customStyle="1" w:styleId="a6">
    <w:name w:val="Прижатый влево"/>
    <w:basedOn w:val="a"/>
    <w:next w:val="a"/>
    <w:rsid w:val="00385CCF"/>
    <w:pPr>
      <w:widowControl w:val="0"/>
      <w:autoSpaceDE w:val="0"/>
      <w:autoSpaceDN w:val="0"/>
      <w:adjustRightInd w:val="0"/>
    </w:pPr>
    <w:rPr>
      <w:rFonts w:ascii="Arial" w:eastAsia="Calibri" w:hAnsi="Arial"/>
    </w:rPr>
  </w:style>
  <w:style w:type="paragraph" w:customStyle="1" w:styleId="ConsPlusCell">
    <w:name w:val="ConsPlusCell"/>
    <w:rsid w:val="00385CCF"/>
    <w:pPr>
      <w:widowControl w:val="0"/>
      <w:autoSpaceDE w:val="0"/>
      <w:autoSpaceDN w:val="0"/>
      <w:adjustRightInd w:val="0"/>
      <w:spacing w:after="0" w:line="240" w:lineRule="auto"/>
    </w:pPr>
    <w:rPr>
      <w:rFonts w:ascii="Calibri" w:eastAsia="Calibri" w:hAnsi="Calibri" w:cs="Calibri"/>
      <w:lang w:eastAsia="ru-RU"/>
    </w:rPr>
  </w:style>
  <w:style w:type="paragraph" w:customStyle="1" w:styleId="11">
    <w:name w:val="Без интервала1"/>
    <w:uiPriority w:val="99"/>
    <w:rsid w:val="00385CCF"/>
    <w:pPr>
      <w:spacing w:after="0" w:line="240" w:lineRule="auto"/>
    </w:pPr>
    <w:rPr>
      <w:rFonts w:ascii="Calibri" w:eastAsia="Calibri" w:hAnsi="Calibri" w:cs="Times New Roman"/>
    </w:rPr>
  </w:style>
  <w:style w:type="paragraph" w:styleId="a7">
    <w:name w:val="No Spacing"/>
    <w:uiPriority w:val="1"/>
    <w:qFormat/>
    <w:rsid w:val="00385CCF"/>
    <w:pPr>
      <w:spacing w:after="0" w:line="240" w:lineRule="auto"/>
    </w:pPr>
  </w:style>
  <w:style w:type="paragraph" w:customStyle="1" w:styleId="ConsPlusNormal">
    <w:name w:val="ConsPlusNormal"/>
    <w:rsid w:val="00385CCF"/>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B8328B"/>
    <w:rPr>
      <w:rFonts w:ascii="Tahoma" w:hAnsi="Tahoma" w:cs="Tahoma"/>
      <w:sz w:val="16"/>
      <w:szCs w:val="16"/>
    </w:rPr>
  </w:style>
  <w:style w:type="character" w:customStyle="1" w:styleId="a9">
    <w:name w:val="Текст выноски Знак"/>
    <w:basedOn w:val="a0"/>
    <w:link w:val="a8"/>
    <w:uiPriority w:val="99"/>
    <w:semiHidden/>
    <w:rsid w:val="00B8328B"/>
    <w:rPr>
      <w:rFonts w:ascii="Tahoma" w:eastAsia="Times New Roman" w:hAnsi="Tahoma" w:cs="Tahoma"/>
      <w:sz w:val="16"/>
      <w:szCs w:val="16"/>
      <w:lang w:eastAsia="ru-RU"/>
    </w:rPr>
  </w:style>
  <w:style w:type="character" w:customStyle="1" w:styleId="aa">
    <w:name w:val="Гипертекстовая ссылка"/>
    <w:uiPriority w:val="99"/>
    <w:rsid w:val="00133F83"/>
    <w:rPr>
      <w:b/>
      <w:bCs/>
      <w:color w:val="106BBE"/>
      <w:sz w:val="26"/>
      <w:szCs w:val="26"/>
    </w:rPr>
  </w:style>
  <w:style w:type="paragraph" w:styleId="ab">
    <w:name w:val="List Paragraph"/>
    <w:basedOn w:val="a"/>
    <w:uiPriority w:val="34"/>
    <w:qFormat/>
    <w:rsid w:val="00133F83"/>
    <w:pPr>
      <w:ind w:left="720"/>
      <w:contextualSpacing/>
    </w:pPr>
  </w:style>
  <w:style w:type="table" w:styleId="ac">
    <w:name w:val="Table Grid"/>
    <w:basedOn w:val="a1"/>
    <w:uiPriority w:val="59"/>
    <w:rsid w:val="002F4D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rsid w:val="00F82081"/>
    <w:pPr>
      <w:tabs>
        <w:tab w:val="center" w:pos="4153"/>
        <w:tab w:val="right" w:pos="8306"/>
      </w:tabs>
    </w:pPr>
    <w:rPr>
      <w:rFonts w:eastAsia="Calibri"/>
      <w:sz w:val="20"/>
      <w:szCs w:val="20"/>
    </w:rPr>
  </w:style>
  <w:style w:type="character" w:customStyle="1" w:styleId="ae">
    <w:name w:val="Верхний колонтитул Знак"/>
    <w:basedOn w:val="a0"/>
    <w:link w:val="ad"/>
    <w:uiPriority w:val="99"/>
    <w:rsid w:val="00F82081"/>
    <w:rPr>
      <w:rFonts w:ascii="Times New Roman" w:eastAsia="Calibri" w:hAnsi="Times New Roman" w:cs="Times New Roman"/>
      <w:sz w:val="20"/>
      <w:szCs w:val="20"/>
      <w:lang w:eastAsia="ru-RU"/>
    </w:rPr>
  </w:style>
  <w:style w:type="character" w:customStyle="1" w:styleId="af">
    <w:name w:val="Цветовое выделение"/>
    <w:uiPriority w:val="99"/>
    <w:rsid w:val="00B324FB"/>
    <w:rPr>
      <w:b/>
      <w:color w:val="26282F"/>
      <w:sz w:val="26"/>
    </w:rPr>
  </w:style>
  <w:style w:type="character" w:customStyle="1" w:styleId="af0">
    <w:name w:val="Нижний колонтитул Знак"/>
    <w:basedOn w:val="a0"/>
    <w:link w:val="af1"/>
    <w:uiPriority w:val="99"/>
    <w:rsid w:val="003C2AF8"/>
    <w:rPr>
      <w:rFonts w:ascii="Calibri" w:eastAsia="Calibri" w:hAnsi="Calibri" w:cs="Times New Roman"/>
    </w:rPr>
  </w:style>
  <w:style w:type="paragraph" w:styleId="af1">
    <w:name w:val="footer"/>
    <w:basedOn w:val="a"/>
    <w:link w:val="af0"/>
    <w:uiPriority w:val="99"/>
    <w:unhideWhenUsed/>
    <w:rsid w:val="003C2AF8"/>
    <w:pPr>
      <w:tabs>
        <w:tab w:val="center" w:pos="4677"/>
        <w:tab w:val="right" w:pos="9355"/>
      </w:tabs>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0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1F44D042DCF11744AC208B868A84BA54691B5495E151BFFC84BABA9A35A36BA3031BB436524A79BE58F4gE18J" TargetMode="External"/><Relationship Id="rId13" Type="http://schemas.openxmlformats.org/officeDocument/2006/relationships/hyperlink" Target="consultantplus://offline/ref=101F44D042DCF11744AC208B868A84BA54691B5495E151BFFC84BABA9A35A36BA3031BB436524A78BB5DF3gE1BJ" TargetMode="External"/><Relationship Id="rId18" Type="http://schemas.openxmlformats.org/officeDocument/2006/relationships/hyperlink" Target="consultantplus://offline/ref=5C1A92759D77D0FB1301D1F7C8D6D5C63CC92A835C2EB46E6C81528B8747026Ev1w2G" TargetMode="External"/><Relationship Id="rId3" Type="http://schemas.openxmlformats.org/officeDocument/2006/relationships/settings" Target="settings.xml"/><Relationship Id="rId21" Type="http://schemas.openxmlformats.org/officeDocument/2006/relationships/hyperlink" Target="consultantplus://offline/ref=5C1A92759D77D0FB1301CFFADEBA8BC235CA7186522EB63835DE09D6D04E0839555F4130A0DEA5D5v6wFG" TargetMode="External"/><Relationship Id="rId7" Type="http://schemas.openxmlformats.org/officeDocument/2006/relationships/image" Target="media/image1.png"/><Relationship Id="rId12" Type="http://schemas.openxmlformats.org/officeDocument/2006/relationships/hyperlink" Target="consultantplus://offline/ref=101F44D042DCF11744AC208B868A84BA54691B5495E151BFFC84BABA9A35A36BA3031BB436524A79BF5CFCgE18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5B15A0D6EB895CE8F7D93AB2BC4AC8F8F2A6149743EE20D5F06DAECF9B8532F8E3FE7B06420E99C80D9BB5U2b1K" TargetMode="External"/><Relationship Id="rId20" Type="http://schemas.openxmlformats.org/officeDocument/2006/relationships/hyperlink" Target="consultantplus://offline/ref=5C1A92759D77D0FB1301D1F7C8D6D5C63CC92A83502DB9676A81528B8747026Ev1w2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01F44D042DCF11744AC208B868A84BA54691B5495E151BFFC84BABA9A35A36BA3031BB436524A79BF5CFCgE19J" TargetMode="External"/><Relationship Id="rId5" Type="http://schemas.openxmlformats.org/officeDocument/2006/relationships/footnotes" Target="footnotes.xml"/><Relationship Id="rId15" Type="http://schemas.openxmlformats.org/officeDocument/2006/relationships/hyperlink" Target="consultantplus://offline/ref=5B15A0D6EB895CE8F7D93AB2BC4AC8F8F2A614974FE621D6F96DAECF9B8532F8UEb3K" TargetMode="External"/><Relationship Id="rId23" Type="http://schemas.openxmlformats.org/officeDocument/2006/relationships/theme" Target="theme/theme1.xml"/><Relationship Id="rId10" Type="http://schemas.openxmlformats.org/officeDocument/2006/relationships/hyperlink" Target="consultantplus://offline/ref=101F44D042DCF11744AC208B868A84BA54691B5495E151BFFC84BABA9A35A36BA3031BB436524A79BF5CFCgE18J" TargetMode="External"/><Relationship Id="rId19" Type="http://schemas.openxmlformats.org/officeDocument/2006/relationships/hyperlink" Target="consultantplus://offline/ref=5C1A92759D77D0FB1301CFFADEBA8BC236CA738B5F7CE13A648B07vDw3G" TargetMode="External"/><Relationship Id="rId4" Type="http://schemas.openxmlformats.org/officeDocument/2006/relationships/webSettings" Target="webSettings.xml"/><Relationship Id="rId9" Type="http://schemas.openxmlformats.org/officeDocument/2006/relationships/hyperlink" Target="consultantplus://offline/ref=101F44D042DCF11744AC208B868A84BA54691B5495E151BFFC84BABA9A35A36BA3031BB436524A79BE58F5gE19J" TargetMode="External"/><Relationship Id="rId14" Type="http://schemas.openxmlformats.org/officeDocument/2006/relationships/hyperlink" Target="consultantplus://offline/ref=5B15A0D6EB895CE8F7D924BFAA2696FCF8AD4A9E44EE2B85AC32F592CCU8bC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5F824-D1D0-4391-AAE3-C2264E9E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51</Pages>
  <Words>13138</Words>
  <Characters>74888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ООО "Квартет-А"</Company>
  <LinksUpToDate>false</LinksUpToDate>
  <CharactersWithSpaces>87851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 Алексей Юрьевич</dc:creator>
  <cp:lastModifiedBy>Mashburo2</cp:lastModifiedBy>
  <cp:revision>8</cp:revision>
  <cp:lastPrinted>2017-09-06T12:59:00Z</cp:lastPrinted>
  <dcterms:created xsi:type="dcterms:W3CDTF">2017-09-01T07:37:00Z</dcterms:created>
  <dcterms:modified xsi:type="dcterms:W3CDTF">2017-09-08T13:06:00Z</dcterms:modified>
</cp:coreProperties>
</file>