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571D5" w:rsidRPr="00F571D5" w:rsidTr="006A78EB">
        <w:trPr>
          <w:trHeight w:val="1418"/>
        </w:trPr>
        <w:tc>
          <w:tcPr>
            <w:tcW w:w="3540" w:type="dxa"/>
          </w:tcPr>
          <w:p w:rsidR="00F571D5" w:rsidRPr="00F571D5" w:rsidRDefault="00F571D5" w:rsidP="00F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F5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F571D5" w:rsidRPr="00F571D5" w:rsidRDefault="00F571D5" w:rsidP="00F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F5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F571D5" w:rsidRPr="00F571D5" w:rsidRDefault="00F571D5" w:rsidP="00F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5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F571D5" w:rsidRPr="00F571D5" w:rsidRDefault="00F571D5" w:rsidP="00F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71D5" w:rsidRPr="00F571D5" w:rsidRDefault="00F571D5" w:rsidP="00F57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F5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F571D5" w:rsidRPr="00F571D5" w:rsidRDefault="00F571D5" w:rsidP="00F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571D5" w:rsidRPr="00F571D5" w:rsidRDefault="00F571D5" w:rsidP="00F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F571D5" w:rsidRPr="00F571D5" w:rsidRDefault="00F571D5" w:rsidP="00F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571D5" w:rsidRPr="00F571D5" w:rsidRDefault="00F571D5" w:rsidP="00F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F571D5" w:rsidRPr="00F571D5" w:rsidRDefault="00F571D5" w:rsidP="00F5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71D5" w:rsidRPr="00F571D5" w:rsidRDefault="00F571D5" w:rsidP="00F571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F57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F571D5" w:rsidRPr="00F571D5" w:rsidRDefault="00F571D5" w:rsidP="00F57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D5" w:rsidRPr="00F571D5" w:rsidRDefault="00F571D5" w:rsidP="00F57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571D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71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№ 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889</w:t>
      </w:r>
    </w:p>
    <w:p w:rsidR="001D70A1" w:rsidRPr="00962422" w:rsidRDefault="001D70A1" w:rsidP="00962422">
      <w:pPr>
        <w:pStyle w:val="31"/>
        <w:ind w:right="4817"/>
        <w:rPr>
          <w:szCs w:val="28"/>
        </w:rPr>
      </w:pPr>
    </w:p>
    <w:p w:rsidR="00EB0770" w:rsidRPr="00962422" w:rsidRDefault="00EA1EB4" w:rsidP="00962422">
      <w:pPr>
        <w:pStyle w:val="31"/>
        <w:ind w:right="4109"/>
        <w:rPr>
          <w:szCs w:val="28"/>
        </w:rPr>
      </w:pPr>
      <w:r w:rsidRPr="00962422">
        <w:rPr>
          <w:szCs w:val="28"/>
        </w:rPr>
        <w:t>Об утверждении перечня</w:t>
      </w:r>
      <w:r w:rsidR="00C226C6" w:rsidRPr="00962422">
        <w:rPr>
          <w:szCs w:val="28"/>
        </w:rPr>
        <w:t xml:space="preserve"> </w:t>
      </w:r>
      <w:r w:rsidR="009F6035" w:rsidRPr="00962422">
        <w:rPr>
          <w:szCs w:val="28"/>
        </w:rPr>
        <w:t>нормативных правовых актов или их отдельных частей</w:t>
      </w:r>
      <w:r w:rsidR="00C226C6" w:rsidRPr="00962422">
        <w:rPr>
          <w:szCs w:val="28"/>
        </w:rPr>
        <w:t xml:space="preserve">, содержащих обязательные требования, соблюдение которых оценивается при проведении мероприятий </w:t>
      </w:r>
      <w:r w:rsidR="00EF587F" w:rsidRPr="00962422">
        <w:rPr>
          <w:szCs w:val="28"/>
        </w:rPr>
        <w:t xml:space="preserve">при </w:t>
      </w:r>
      <w:r w:rsidR="00C226C6" w:rsidRPr="00962422">
        <w:rPr>
          <w:szCs w:val="28"/>
        </w:rPr>
        <w:t>осуществлени</w:t>
      </w:r>
      <w:r w:rsidR="00EF587F" w:rsidRPr="00962422">
        <w:rPr>
          <w:szCs w:val="28"/>
        </w:rPr>
        <w:t>и</w:t>
      </w:r>
      <w:r w:rsidR="00C226C6" w:rsidRPr="00962422">
        <w:rPr>
          <w:szCs w:val="28"/>
        </w:rPr>
        <w:t xml:space="preserve"> муниципального </w:t>
      </w:r>
      <w:r w:rsidR="00CB4FFB" w:rsidRPr="00962422">
        <w:rPr>
          <w:szCs w:val="28"/>
        </w:rPr>
        <w:t>контроля</w:t>
      </w:r>
      <w:r w:rsidR="00C226C6" w:rsidRPr="00962422">
        <w:rPr>
          <w:szCs w:val="28"/>
        </w:rPr>
        <w:t xml:space="preserve"> </w:t>
      </w:r>
      <w:r w:rsidR="00EB0770" w:rsidRPr="00962422">
        <w:rPr>
          <w:szCs w:val="28"/>
        </w:rPr>
        <w:t>на территории муниципального образования города Чебоксары</w:t>
      </w:r>
      <w:r w:rsidR="00AA5CB6" w:rsidRPr="00962422">
        <w:rPr>
          <w:szCs w:val="28"/>
        </w:rPr>
        <w:t>, и порядка их ведения</w:t>
      </w:r>
      <w:r w:rsidR="00EB6971" w:rsidRPr="00962422">
        <w:rPr>
          <w:szCs w:val="28"/>
        </w:rPr>
        <w:t xml:space="preserve"> </w:t>
      </w:r>
    </w:p>
    <w:p w:rsidR="00EB0770" w:rsidRPr="00962422" w:rsidRDefault="00EB0770" w:rsidP="00962422">
      <w:pPr>
        <w:pStyle w:val="31"/>
        <w:ind w:right="4676"/>
        <w:rPr>
          <w:sz w:val="24"/>
          <w:szCs w:val="24"/>
        </w:rPr>
      </w:pPr>
    </w:p>
    <w:p w:rsidR="00EB0770" w:rsidRPr="00962422" w:rsidRDefault="00EB0770" w:rsidP="00962422">
      <w:pPr>
        <w:pStyle w:val="31"/>
        <w:ind w:right="4817"/>
        <w:rPr>
          <w:sz w:val="24"/>
          <w:szCs w:val="24"/>
        </w:rPr>
      </w:pPr>
    </w:p>
    <w:p w:rsidR="00EB0770" w:rsidRPr="00962422" w:rsidRDefault="00EB0770" w:rsidP="00962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422">
        <w:rPr>
          <w:rFonts w:ascii="Times New Roman" w:hAnsi="Times New Roman" w:cs="Times New Roman"/>
          <w:spacing w:val="-4"/>
          <w:sz w:val="28"/>
          <w:szCs w:val="28"/>
        </w:rPr>
        <w:t>В соответствии с Федеральным законом от 06 октября 2003 г. № 131-ФЗ</w:t>
      </w:r>
      <w:r w:rsidRPr="0096242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</w:t>
      </w:r>
      <w:r w:rsidR="001D70A1" w:rsidRPr="00962422">
        <w:rPr>
          <w:rFonts w:ascii="Times New Roman" w:hAnsi="Times New Roman" w:cs="Times New Roman"/>
          <w:sz w:val="28"/>
          <w:szCs w:val="28"/>
        </w:rPr>
        <w:t xml:space="preserve"> 26 декабря 2008 г. № 294-ФЗ «О </w:t>
      </w:r>
      <w:r w:rsidRPr="00962422">
        <w:rPr>
          <w:rFonts w:ascii="Times New Roman" w:hAnsi="Times New Roman" w:cs="Times New Roman"/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</w:t>
      </w:r>
      <w:r w:rsidR="00C02CFB" w:rsidRPr="00962422">
        <w:rPr>
          <w:rFonts w:ascii="Times New Roman" w:hAnsi="Times New Roman" w:cs="Times New Roman"/>
          <w:sz w:val="28"/>
          <w:szCs w:val="28"/>
        </w:rPr>
        <w:t xml:space="preserve">ра) и муниципального контроля», </w:t>
      </w:r>
      <w:r w:rsidR="009F6035" w:rsidRPr="00962422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 мероприятий по контролю) </w:t>
      </w:r>
      <w:r w:rsidR="001D70A1" w:rsidRPr="00962422">
        <w:rPr>
          <w:rFonts w:ascii="Times New Roman" w:hAnsi="Times New Roman" w:cs="Times New Roman"/>
          <w:sz w:val="28"/>
          <w:szCs w:val="28"/>
        </w:rPr>
        <w:t>(утв. </w:t>
      </w:r>
      <w:r w:rsidR="009F6035" w:rsidRPr="00962422">
        <w:rPr>
          <w:rFonts w:ascii="Times New Roman" w:hAnsi="Times New Roman" w:cs="Times New Roman"/>
          <w:sz w:val="28"/>
          <w:szCs w:val="28"/>
        </w:rPr>
        <w:t xml:space="preserve">протоколом заседания Правительственной комиссии по проведению административной реформы от 18.08.2016 № 6), </w:t>
      </w:r>
      <w:r w:rsidRPr="00962422">
        <w:rPr>
          <w:rFonts w:ascii="Times New Roman" w:hAnsi="Times New Roman" w:cs="Times New Roman"/>
          <w:sz w:val="28"/>
          <w:szCs w:val="28"/>
        </w:rPr>
        <w:t>администрация города Чебоксары</w:t>
      </w:r>
      <w:r w:rsidR="00C02CFB" w:rsidRPr="00962422">
        <w:rPr>
          <w:rFonts w:ascii="Times New Roman" w:hAnsi="Times New Roman" w:cs="Times New Roman"/>
          <w:sz w:val="28"/>
          <w:szCs w:val="28"/>
        </w:rPr>
        <w:t xml:space="preserve"> </w:t>
      </w:r>
      <w:r w:rsidRPr="0096242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EB0770" w:rsidRPr="00962422" w:rsidRDefault="00EB0770" w:rsidP="00962422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6242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A1EB4" w:rsidRPr="0096242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F6035" w:rsidRPr="00962422">
        <w:rPr>
          <w:rFonts w:ascii="Times New Roman" w:hAnsi="Times New Roman" w:cs="Times New Roman"/>
          <w:sz w:val="28"/>
          <w:szCs w:val="28"/>
        </w:rPr>
        <w:t>нормативных правовых актов или их отдельных частей</w:t>
      </w:r>
      <w:r w:rsidR="005A2841" w:rsidRPr="00962422">
        <w:rPr>
          <w:rFonts w:ascii="Times New Roman" w:hAnsi="Times New Roman" w:cs="Times New Roman"/>
          <w:sz w:val="28"/>
          <w:szCs w:val="28"/>
        </w:rPr>
        <w:t xml:space="preserve">, содержащих обязательные требования, соблюдение которых оценивается при проведении мероприятий по контролю при </w:t>
      </w:r>
      <w:r w:rsidR="005A2841" w:rsidRPr="00962422">
        <w:rPr>
          <w:rFonts w:ascii="Times New Roman" w:hAnsi="Times New Roman" w:cs="Times New Roman"/>
          <w:sz w:val="28"/>
          <w:szCs w:val="28"/>
        </w:rPr>
        <w:lastRenderedPageBreak/>
        <w:t>осуществлении муниципального земельного контроля на территории муниципального образования города Чебоксары</w:t>
      </w:r>
      <w:r w:rsidR="001D70A1" w:rsidRPr="00962422">
        <w:rPr>
          <w:rFonts w:ascii="Times New Roman" w:hAnsi="Times New Roman" w:cs="Times New Roman"/>
          <w:sz w:val="28"/>
          <w:szCs w:val="28"/>
        </w:rPr>
        <w:t>,</w:t>
      </w:r>
      <w:r w:rsidR="005A2841" w:rsidRPr="00962422">
        <w:rPr>
          <w:rFonts w:ascii="Times New Roman" w:hAnsi="Times New Roman" w:cs="Times New Roman"/>
          <w:sz w:val="28"/>
          <w:szCs w:val="28"/>
        </w:rPr>
        <w:t xml:space="preserve"> </w:t>
      </w:r>
      <w:r w:rsidR="009F6035" w:rsidRPr="0096242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D70A1" w:rsidRPr="00962422">
        <w:rPr>
          <w:rFonts w:ascii="Times New Roman" w:hAnsi="Times New Roman" w:cs="Times New Roman"/>
          <w:sz w:val="28"/>
          <w:szCs w:val="28"/>
        </w:rPr>
        <w:t xml:space="preserve"> № </w:t>
      </w:r>
      <w:r w:rsidR="005A2841" w:rsidRPr="00962422">
        <w:rPr>
          <w:rFonts w:ascii="Times New Roman" w:hAnsi="Times New Roman" w:cs="Times New Roman"/>
          <w:sz w:val="28"/>
          <w:szCs w:val="28"/>
        </w:rPr>
        <w:t>1</w:t>
      </w:r>
      <w:r w:rsidR="009F6035" w:rsidRPr="0096242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962422">
        <w:rPr>
          <w:rFonts w:ascii="Times New Roman" w:hAnsi="Times New Roman" w:cs="Times New Roman"/>
          <w:sz w:val="28"/>
          <w:szCs w:val="28"/>
        </w:rPr>
        <w:t>.</w:t>
      </w:r>
    </w:p>
    <w:p w:rsidR="005A2841" w:rsidRPr="00962422" w:rsidRDefault="005A2841" w:rsidP="00962422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422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9F6035" w:rsidRPr="00962422">
        <w:rPr>
          <w:rFonts w:ascii="Times New Roman" w:hAnsi="Times New Roman" w:cs="Times New Roman"/>
          <w:sz w:val="28"/>
          <w:szCs w:val="28"/>
        </w:rPr>
        <w:t>нормативных правовых актов или их отдельных частей,</w:t>
      </w:r>
      <w:r w:rsidRPr="00962422">
        <w:rPr>
          <w:rFonts w:ascii="Times New Roman" w:hAnsi="Times New Roman" w:cs="Times New Roman"/>
          <w:sz w:val="28"/>
          <w:szCs w:val="28"/>
        </w:rPr>
        <w:t xml:space="preserve">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на территории муниципального образования города Чебоксары</w:t>
      </w:r>
      <w:r w:rsidR="001D70A1" w:rsidRPr="00962422">
        <w:rPr>
          <w:rFonts w:ascii="Times New Roman" w:hAnsi="Times New Roman" w:cs="Times New Roman"/>
          <w:sz w:val="28"/>
          <w:szCs w:val="28"/>
        </w:rPr>
        <w:t>,</w:t>
      </w:r>
      <w:r w:rsidRPr="00962422">
        <w:rPr>
          <w:rFonts w:ascii="Times New Roman" w:hAnsi="Times New Roman" w:cs="Times New Roman"/>
          <w:sz w:val="28"/>
          <w:szCs w:val="28"/>
        </w:rPr>
        <w:t xml:space="preserve"> </w:t>
      </w:r>
      <w:r w:rsidR="009F6035" w:rsidRPr="0096242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62422">
        <w:rPr>
          <w:rFonts w:ascii="Times New Roman" w:hAnsi="Times New Roman" w:cs="Times New Roman"/>
          <w:sz w:val="28"/>
          <w:szCs w:val="28"/>
        </w:rPr>
        <w:t>приложени</w:t>
      </w:r>
      <w:r w:rsidR="009F6035" w:rsidRPr="00962422">
        <w:rPr>
          <w:rFonts w:ascii="Times New Roman" w:hAnsi="Times New Roman" w:cs="Times New Roman"/>
          <w:sz w:val="28"/>
          <w:szCs w:val="28"/>
        </w:rPr>
        <w:t>ю</w:t>
      </w:r>
      <w:r w:rsidR="001D70A1" w:rsidRPr="00962422">
        <w:rPr>
          <w:rFonts w:ascii="Times New Roman" w:hAnsi="Times New Roman" w:cs="Times New Roman"/>
          <w:sz w:val="28"/>
          <w:szCs w:val="28"/>
        </w:rPr>
        <w:t xml:space="preserve"> № </w:t>
      </w:r>
      <w:r w:rsidRPr="00962422">
        <w:rPr>
          <w:rFonts w:ascii="Times New Roman" w:hAnsi="Times New Roman" w:cs="Times New Roman"/>
          <w:sz w:val="28"/>
          <w:szCs w:val="28"/>
        </w:rPr>
        <w:t>2</w:t>
      </w:r>
      <w:r w:rsidR="009F6035" w:rsidRPr="0096242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76FF9" w:rsidRPr="00962422" w:rsidRDefault="005A2841" w:rsidP="00962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962422">
        <w:rPr>
          <w:rFonts w:ascii="Times New Roman" w:hAnsi="Times New Roman" w:cs="Times New Roman"/>
          <w:sz w:val="28"/>
          <w:szCs w:val="28"/>
        </w:rPr>
        <w:t>3</w:t>
      </w:r>
      <w:r w:rsidR="00EB0770" w:rsidRPr="00962422">
        <w:rPr>
          <w:rFonts w:ascii="Times New Roman" w:hAnsi="Times New Roman" w:cs="Times New Roman"/>
          <w:sz w:val="28"/>
          <w:szCs w:val="28"/>
        </w:rPr>
        <w:t>.</w:t>
      </w:r>
      <w:r w:rsidR="001D70A1" w:rsidRPr="00962422">
        <w:rPr>
          <w:rFonts w:ascii="Times New Roman" w:hAnsi="Times New Roman" w:cs="Times New Roman"/>
          <w:sz w:val="28"/>
          <w:szCs w:val="28"/>
        </w:rPr>
        <w:t> </w:t>
      </w:r>
      <w:r w:rsidR="00076FF9" w:rsidRPr="00962422">
        <w:rPr>
          <w:rFonts w:ascii="Times New Roman" w:hAnsi="Times New Roman" w:cs="Times New Roman"/>
          <w:sz w:val="28"/>
          <w:szCs w:val="28"/>
        </w:rPr>
        <w:t>Утвердить Порядок ведения Перечня актов, содержащих обязательные требования, соблюдение которых оценивается при проведении мероприятий при осуществл</w:t>
      </w:r>
      <w:r w:rsidR="001D70A1" w:rsidRPr="00962422">
        <w:rPr>
          <w:rFonts w:ascii="Times New Roman" w:hAnsi="Times New Roman" w:cs="Times New Roman"/>
          <w:sz w:val="28"/>
          <w:szCs w:val="28"/>
        </w:rPr>
        <w:t>ении муниципального контроля на </w:t>
      </w:r>
      <w:r w:rsidR="00076FF9" w:rsidRPr="00962422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города Чебоксары</w:t>
      </w:r>
      <w:r w:rsidR="001D70A1" w:rsidRPr="00962422">
        <w:rPr>
          <w:rFonts w:ascii="Times New Roman" w:hAnsi="Times New Roman" w:cs="Times New Roman"/>
          <w:sz w:val="28"/>
          <w:szCs w:val="28"/>
        </w:rPr>
        <w:t>,</w:t>
      </w:r>
      <w:r w:rsidR="00076FF9" w:rsidRPr="00962422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1D70A1" w:rsidRPr="00962422">
        <w:rPr>
          <w:rFonts w:ascii="Times New Roman" w:hAnsi="Times New Roman" w:cs="Times New Roman"/>
          <w:sz w:val="28"/>
          <w:szCs w:val="28"/>
        </w:rPr>
        <w:t>3</w:t>
      </w:r>
      <w:r w:rsidR="00076FF9" w:rsidRPr="0096242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B0770" w:rsidRPr="00962422" w:rsidRDefault="00076FF9" w:rsidP="00962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422">
        <w:rPr>
          <w:rFonts w:ascii="Times New Roman" w:hAnsi="Times New Roman" w:cs="Times New Roman"/>
          <w:sz w:val="28"/>
          <w:szCs w:val="28"/>
        </w:rPr>
        <w:t>4.</w:t>
      </w:r>
      <w:r w:rsidR="001D70A1" w:rsidRPr="00962422">
        <w:rPr>
          <w:rFonts w:ascii="Times New Roman" w:hAnsi="Times New Roman" w:cs="Times New Roman"/>
          <w:sz w:val="28"/>
          <w:szCs w:val="28"/>
        </w:rPr>
        <w:t> Управлению муниципального контроля администрации города Чебоксары обеспечить своевременную актуализацию Перечней (приложения №№ 1 и 2 к настоящему постановлению).</w:t>
      </w:r>
    </w:p>
    <w:p w:rsidR="00EB6971" w:rsidRPr="00962422" w:rsidRDefault="00076FF9" w:rsidP="00962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962422">
        <w:rPr>
          <w:rFonts w:ascii="Times New Roman" w:hAnsi="Times New Roman" w:cs="Times New Roman"/>
          <w:sz w:val="28"/>
          <w:szCs w:val="28"/>
        </w:rPr>
        <w:t>5</w:t>
      </w:r>
      <w:r w:rsidR="005C069D" w:rsidRPr="00962422">
        <w:rPr>
          <w:rFonts w:ascii="Times New Roman" w:hAnsi="Times New Roman" w:cs="Times New Roman"/>
          <w:sz w:val="28"/>
          <w:szCs w:val="28"/>
        </w:rPr>
        <w:t>.</w:t>
      </w:r>
      <w:r w:rsidR="001D70A1" w:rsidRPr="00962422">
        <w:rPr>
          <w:rFonts w:ascii="Times New Roman" w:hAnsi="Times New Roman" w:cs="Times New Roman"/>
          <w:sz w:val="28"/>
          <w:szCs w:val="28"/>
        </w:rPr>
        <w:t> Управлению информации, общественных связей и молодежной политики администрации города Чебоксары опубликовать данное постановление в средствах массовой информации и на официальном сайте администрации города Чебоксары Чувашской Республики в сети «Интернет».</w:t>
      </w:r>
    </w:p>
    <w:p w:rsidR="005C069D" w:rsidRPr="00962422" w:rsidRDefault="00076FF9" w:rsidP="00962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422">
        <w:rPr>
          <w:rFonts w:ascii="Times New Roman" w:hAnsi="Times New Roman" w:cs="Times New Roman"/>
          <w:sz w:val="28"/>
          <w:szCs w:val="28"/>
        </w:rPr>
        <w:t>6</w:t>
      </w:r>
      <w:r w:rsidR="00EB6971" w:rsidRPr="00962422">
        <w:rPr>
          <w:rFonts w:ascii="Times New Roman" w:hAnsi="Times New Roman" w:cs="Times New Roman"/>
          <w:sz w:val="28"/>
          <w:szCs w:val="28"/>
        </w:rPr>
        <w:t xml:space="preserve">. </w:t>
      </w:r>
      <w:r w:rsidR="005C069D" w:rsidRPr="0096242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B0770" w:rsidRPr="00962422" w:rsidRDefault="00076FF9" w:rsidP="00962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422">
        <w:rPr>
          <w:rFonts w:ascii="Times New Roman" w:hAnsi="Times New Roman" w:cs="Times New Roman"/>
          <w:sz w:val="28"/>
          <w:szCs w:val="28"/>
        </w:rPr>
        <w:t>7</w:t>
      </w:r>
      <w:r w:rsidR="00EB0770" w:rsidRPr="00962422">
        <w:rPr>
          <w:rFonts w:ascii="Times New Roman" w:hAnsi="Times New Roman" w:cs="Times New Roman"/>
          <w:sz w:val="28"/>
          <w:szCs w:val="28"/>
        </w:rPr>
        <w:t>.</w:t>
      </w:r>
      <w:r w:rsidR="001D70A1" w:rsidRPr="00962422">
        <w:rPr>
          <w:rFonts w:ascii="Times New Roman" w:hAnsi="Times New Roman" w:cs="Times New Roman"/>
          <w:sz w:val="28"/>
          <w:szCs w:val="28"/>
        </w:rPr>
        <w:t> </w:t>
      </w:r>
      <w:r w:rsidR="00EB0770" w:rsidRPr="0096242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 w:rsidR="001D70A1" w:rsidRPr="00962422">
        <w:rPr>
          <w:rFonts w:ascii="Times New Roman" w:hAnsi="Times New Roman" w:cs="Times New Roman"/>
          <w:sz w:val="28"/>
          <w:szCs w:val="28"/>
        </w:rPr>
        <w:t> </w:t>
      </w:r>
      <w:r w:rsidR="005B4504" w:rsidRPr="00962422">
        <w:rPr>
          <w:rFonts w:ascii="Times New Roman" w:hAnsi="Times New Roman" w:cs="Times New Roman"/>
          <w:sz w:val="28"/>
          <w:szCs w:val="28"/>
        </w:rPr>
        <w:t>заместителя главы администрации - руководителя аппарата А.Ю.</w:t>
      </w:r>
      <w:r w:rsidR="001D70A1" w:rsidRPr="00962422">
        <w:rPr>
          <w:rFonts w:ascii="Times New Roman" w:hAnsi="Times New Roman" w:cs="Times New Roman"/>
          <w:sz w:val="28"/>
          <w:szCs w:val="28"/>
        </w:rPr>
        <w:t> </w:t>
      </w:r>
      <w:r w:rsidR="005B4504" w:rsidRPr="00962422">
        <w:rPr>
          <w:rFonts w:ascii="Times New Roman" w:hAnsi="Times New Roman" w:cs="Times New Roman"/>
          <w:sz w:val="28"/>
          <w:szCs w:val="28"/>
        </w:rPr>
        <w:t>Маклыгина</w:t>
      </w:r>
      <w:r w:rsidR="00EB0770" w:rsidRPr="00962422">
        <w:rPr>
          <w:rFonts w:ascii="Times New Roman" w:hAnsi="Times New Roman" w:cs="Times New Roman"/>
          <w:sz w:val="28"/>
          <w:szCs w:val="28"/>
        </w:rPr>
        <w:t>.</w:t>
      </w:r>
    </w:p>
    <w:p w:rsidR="005C069D" w:rsidRPr="00962422" w:rsidRDefault="005C069D" w:rsidP="0096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962422" w:rsidRPr="00962422" w:rsidRDefault="001D70A1" w:rsidP="00962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2422" w:rsidRPr="00962422" w:rsidSect="001D70A1">
          <w:footerReference w:type="default" r:id="rId10"/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  <w:r w:rsidRPr="00962422"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</w:t>
      </w:r>
      <w:r w:rsidR="00962422" w:rsidRPr="00962422">
        <w:rPr>
          <w:rFonts w:ascii="Times New Roman" w:hAnsi="Times New Roman" w:cs="Times New Roman"/>
          <w:sz w:val="28"/>
          <w:szCs w:val="28"/>
        </w:rPr>
        <w:tab/>
      </w:r>
      <w:r w:rsidR="00962422" w:rsidRPr="00962422">
        <w:rPr>
          <w:rFonts w:ascii="Times New Roman" w:hAnsi="Times New Roman" w:cs="Times New Roman"/>
          <w:sz w:val="28"/>
          <w:szCs w:val="28"/>
        </w:rPr>
        <w:tab/>
      </w:r>
      <w:r w:rsidR="00962422" w:rsidRPr="00962422">
        <w:rPr>
          <w:rFonts w:ascii="Times New Roman" w:hAnsi="Times New Roman" w:cs="Times New Roman"/>
          <w:sz w:val="28"/>
          <w:szCs w:val="28"/>
        </w:rPr>
        <w:tab/>
      </w:r>
      <w:r w:rsidR="00962422" w:rsidRPr="00962422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62422">
        <w:rPr>
          <w:rFonts w:ascii="Times New Roman" w:hAnsi="Times New Roman" w:cs="Times New Roman"/>
          <w:sz w:val="28"/>
          <w:szCs w:val="28"/>
        </w:rPr>
        <w:t>А.О. Ладыков</w:t>
      </w:r>
      <w:r w:rsidR="00962422" w:rsidRPr="00962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23B" w:rsidRPr="00962422" w:rsidRDefault="00962422" w:rsidP="00962422">
      <w:pPr>
        <w:tabs>
          <w:tab w:val="left" w:pos="0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96242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62422">
        <w:rPr>
          <w:rFonts w:ascii="Times New Roman" w:hAnsi="Times New Roman" w:cs="Times New Roman"/>
          <w:sz w:val="28"/>
          <w:szCs w:val="28"/>
        </w:rPr>
        <w:tab/>
      </w:r>
      <w:r w:rsidR="0060123B" w:rsidRPr="0096242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0123B" w:rsidRPr="00962422" w:rsidRDefault="00962422" w:rsidP="00962422">
      <w:pPr>
        <w:tabs>
          <w:tab w:val="left" w:pos="0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962422">
        <w:rPr>
          <w:rFonts w:ascii="Times New Roman" w:hAnsi="Times New Roman" w:cs="Times New Roman"/>
          <w:sz w:val="28"/>
          <w:szCs w:val="28"/>
        </w:rPr>
        <w:t>УТВЕРЖДЕН</w:t>
      </w:r>
    </w:p>
    <w:p w:rsidR="0060123B" w:rsidRPr="00962422" w:rsidRDefault="0060123B" w:rsidP="00962422">
      <w:pPr>
        <w:tabs>
          <w:tab w:val="left" w:pos="0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96242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0123B" w:rsidRPr="00962422" w:rsidRDefault="0060123B" w:rsidP="00962422">
      <w:pPr>
        <w:tabs>
          <w:tab w:val="left" w:pos="0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962422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60123B" w:rsidRPr="00962422" w:rsidRDefault="00962422" w:rsidP="00962422">
      <w:pPr>
        <w:tabs>
          <w:tab w:val="left" w:pos="0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962422">
        <w:rPr>
          <w:rFonts w:ascii="Times New Roman" w:hAnsi="Times New Roman" w:cs="Times New Roman"/>
          <w:sz w:val="28"/>
          <w:szCs w:val="28"/>
        </w:rPr>
        <w:t xml:space="preserve">от </w:t>
      </w:r>
      <w:r w:rsidR="00F571D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571D5" w:rsidRPr="00F571D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571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71D5" w:rsidRPr="00F571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№ 2</w:t>
      </w:r>
      <w:r w:rsidR="00F571D5">
        <w:rPr>
          <w:rFonts w:ascii="Times New Roman" w:eastAsia="Times New Roman" w:hAnsi="Times New Roman" w:cs="Times New Roman"/>
          <w:sz w:val="28"/>
          <w:szCs w:val="28"/>
          <w:lang w:eastAsia="ru-RU"/>
        </w:rPr>
        <w:t>889</w:t>
      </w:r>
    </w:p>
    <w:p w:rsidR="00962422" w:rsidRPr="00962422" w:rsidRDefault="00962422" w:rsidP="00962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3B" w:rsidRPr="00962422" w:rsidRDefault="0060123B" w:rsidP="00962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2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0123B" w:rsidRPr="00962422" w:rsidRDefault="0060123B" w:rsidP="00962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22">
        <w:rPr>
          <w:rFonts w:ascii="Times New Roman" w:hAnsi="Times New Roman" w:cs="Times New Roman"/>
          <w:b/>
          <w:sz w:val="24"/>
          <w:szCs w:val="24"/>
        </w:rPr>
        <w:t>нормативных правовых актов или их отдельных частей, содержащих обязательные требования, соблюдение которых оцениваетс</w:t>
      </w:r>
      <w:r w:rsidR="00962422" w:rsidRPr="00962422">
        <w:rPr>
          <w:rFonts w:ascii="Times New Roman" w:hAnsi="Times New Roman" w:cs="Times New Roman"/>
          <w:b/>
          <w:sz w:val="24"/>
          <w:szCs w:val="24"/>
        </w:rPr>
        <w:t>я при проведении мероприятий по </w:t>
      </w:r>
      <w:r w:rsidRPr="00962422">
        <w:rPr>
          <w:rFonts w:ascii="Times New Roman" w:hAnsi="Times New Roman" w:cs="Times New Roman"/>
          <w:b/>
          <w:sz w:val="24"/>
          <w:szCs w:val="24"/>
        </w:rPr>
        <w:t xml:space="preserve">контролю при осуществлении муниципального земельного контроля </w:t>
      </w:r>
    </w:p>
    <w:p w:rsidR="0060123B" w:rsidRPr="00962422" w:rsidRDefault="0060123B" w:rsidP="00962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22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города Чебоксары</w:t>
      </w:r>
    </w:p>
    <w:p w:rsidR="00962422" w:rsidRPr="00962422" w:rsidRDefault="00962422" w:rsidP="00962422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100"/>
    </w:p>
    <w:p w:rsidR="0060123B" w:rsidRPr="00962422" w:rsidRDefault="0060123B" w:rsidP="00962422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62422">
        <w:rPr>
          <w:rFonts w:ascii="Times New Roman" w:hAnsi="Times New Roman" w:cs="Times New Roman"/>
          <w:color w:val="auto"/>
          <w:sz w:val="24"/>
          <w:szCs w:val="24"/>
        </w:rPr>
        <w:t>Раздел I. Федеральные законы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9"/>
        <w:gridCol w:w="2692"/>
        <w:gridCol w:w="2835"/>
        <w:gridCol w:w="3402"/>
      </w:tblGrid>
      <w:tr w:rsidR="00962422" w:rsidRPr="00962422" w:rsidTr="009624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"/>
          <w:p w:rsidR="0060123B" w:rsidRPr="00962422" w:rsidRDefault="0060123B" w:rsidP="00962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№</w:t>
            </w:r>
            <w:r w:rsidRPr="0096242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3B" w:rsidRPr="00962422" w:rsidRDefault="0060123B" w:rsidP="00962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B" w:rsidRPr="00962422" w:rsidRDefault="0060123B" w:rsidP="00962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B" w:rsidRPr="00962422" w:rsidRDefault="0060123B" w:rsidP="00962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62422" w:rsidRPr="00962422" w:rsidTr="009624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4</w:t>
            </w:r>
          </w:p>
        </w:tc>
      </w:tr>
      <w:tr w:rsidR="00962422" w:rsidRPr="00962422" w:rsidTr="009624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Pr="00962422" w:rsidRDefault="0060123B" w:rsidP="00962422">
            <w:pPr>
              <w:pStyle w:val="a3"/>
              <w:numPr>
                <w:ilvl w:val="0"/>
                <w:numId w:val="2"/>
              </w:numPr>
              <w:ind w:left="34" w:firstLine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F571D5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60123B" w:rsidRPr="00962422">
                <w:rPr>
                  <w:rStyle w:val="ad"/>
                  <w:rFonts w:ascii="Times New Roman" w:hAnsi="Times New Roman" w:cs="Times New Roman"/>
                  <w:color w:val="auto"/>
                </w:rPr>
                <w:t>Земельный кодекс</w:t>
              </w:r>
            </w:hyperlink>
            <w:r w:rsidR="0060123B" w:rsidRPr="00962422">
              <w:rPr>
                <w:rFonts w:ascii="Times New Roman" w:hAnsi="Times New Roman" w:cs="Times New Roman"/>
              </w:rPr>
              <w:t xml:space="preserve"> </w:t>
            </w:r>
          </w:p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Российской Федерации</w:t>
            </w:r>
          </w:p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от 25 октября 2001 г. № 136-Ф3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F571D5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60123B" w:rsidRPr="00962422">
                <w:rPr>
                  <w:rStyle w:val="ad"/>
                  <w:rFonts w:ascii="Times New Roman" w:hAnsi="Times New Roman" w:cs="Times New Roman"/>
                  <w:color w:val="auto"/>
                </w:rPr>
                <w:t>пункт 2 статьи 7</w:t>
              </w:r>
            </w:hyperlink>
            <w:r w:rsidR="0060123B" w:rsidRPr="00962422">
              <w:rPr>
                <w:rFonts w:ascii="Times New Roman" w:hAnsi="Times New Roman" w:cs="Times New Roman"/>
              </w:rPr>
              <w:t>,</w:t>
            </w:r>
          </w:p>
          <w:p w:rsidR="0060123B" w:rsidRPr="00962422" w:rsidRDefault="00F571D5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60123B" w:rsidRPr="00962422">
                <w:rPr>
                  <w:rStyle w:val="ad"/>
                  <w:rFonts w:ascii="Times New Roman" w:hAnsi="Times New Roman" w:cs="Times New Roman"/>
                  <w:color w:val="auto"/>
                </w:rPr>
                <w:t>пункт 1 статьи 25</w:t>
              </w:r>
            </w:hyperlink>
            <w:r w:rsidR="0060123B" w:rsidRPr="00962422">
              <w:rPr>
                <w:rFonts w:ascii="Times New Roman" w:hAnsi="Times New Roman" w:cs="Times New Roman"/>
              </w:rPr>
              <w:t>,</w:t>
            </w:r>
          </w:p>
          <w:p w:rsidR="0060123B" w:rsidRPr="00962422" w:rsidRDefault="00F571D5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60123B" w:rsidRPr="00962422">
                <w:rPr>
                  <w:rStyle w:val="ad"/>
                  <w:rFonts w:ascii="Times New Roman" w:hAnsi="Times New Roman" w:cs="Times New Roman"/>
                  <w:color w:val="auto"/>
                </w:rPr>
                <w:t>пункт 1 статьи 26</w:t>
              </w:r>
            </w:hyperlink>
            <w:r w:rsidR="0060123B" w:rsidRPr="00962422">
              <w:rPr>
                <w:rFonts w:ascii="Times New Roman" w:hAnsi="Times New Roman" w:cs="Times New Roman"/>
              </w:rPr>
              <w:t>,</w:t>
            </w:r>
          </w:p>
          <w:p w:rsidR="0060123B" w:rsidRPr="00962422" w:rsidRDefault="00F571D5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60123B" w:rsidRPr="00962422">
                <w:rPr>
                  <w:rStyle w:val="ad"/>
                  <w:rFonts w:ascii="Times New Roman" w:hAnsi="Times New Roman" w:cs="Times New Roman"/>
                  <w:color w:val="auto"/>
                </w:rPr>
                <w:t>статья 39.33</w:t>
              </w:r>
            </w:hyperlink>
            <w:r w:rsidR="0060123B" w:rsidRPr="00962422">
              <w:rPr>
                <w:rFonts w:ascii="Times New Roman" w:hAnsi="Times New Roman" w:cs="Times New Roman"/>
              </w:rPr>
              <w:t>,</w:t>
            </w:r>
          </w:p>
          <w:p w:rsidR="0060123B" w:rsidRPr="00962422" w:rsidRDefault="00F571D5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60123B" w:rsidRPr="00962422">
                <w:rPr>
                  <w:rStyle w:val="ad"/>
                  <w:rFonts w:ascii="Times New Roman" w:hAnsi="Times New Roman" w:cs="Times New Roman"/>
                  <w:color w:val="auto"/>
                </w:rPr>
                <w:t>статья 39.35</w:t>
              </w:r>
            </w:hyperlink>
            <w:r w:rsidR="0060123B" w:rsidRPr="00962422">
              <w:rPr>
                <w:rFonts w:ascii="Times New Roman" w:hAnsi="Times New Roman" w:cs="Times New Roman"/>
              </w:rPr>
              <w:t>,</w:t>
            </w:r>
          </w:p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абзацы 1, 2, 3, 5, 8 </w:t>
            </w:r>
            <w:hyperlink r:id="rId17" w:history="1">
              <w:r w:rsidRPr="00962422">
                <w:rPr>
                  <w:rStyle w:val="ad"/>
                  <w:rFonts w:ascii="Times New Roman" w:hAnsi="Times New Roman" w:cs="Times New Roman"/>
                  <w:color w:val="auto"/>
                </w:rPr>
                <w:t>статьи 42</w:t>
              </w:r>
            </w:hyperlink>
            <w:r w:rsidRPr="00962422">
              <w:rPr>
                <w:rFonts w:ascii="Times New Roman" w:hAnsi="Times New Roman" w:cs="Times New Roman"/>
              </w:rPr>
              <w:t>,</w:t>
            </w:r>
          </w:p>
          <w:p w:rsidR="0060123B" w:rsidRPr="00962422" w:rsidRDefault="00F571D5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60123B" w:rsidRPr="00962422">
                <w:rPr>
                  <w:rStyle w:val="ad"/>
                  <w:rFonts w:ascii="Times New Roman" w:hAnsi="Times New Roman" w:cs="Times New Roman"/>
                  <w:color w:val="auto"/>
                </w:rPr>
                <w:t>подпункт 4 пункта 2 статьи 60</w:t>
              </w:r>
            </w:hyperlink>
            <w:r w:rsidR="0060123B" w:rsidRPr="00962422">
              <w:rPr>
                <w:rFonts w:ascii="Times New Roman" w:hAnsi="Times New Roman" w:cs="Times New Roman"/>
              </w:rPr>
              <w:t>,</w:t>
            </w:r>
          </w:p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пункты 2, 3, абзацы 1, 2, 4, 6 пункта 4, пункты 5-12 </w:t>
            </w:r>
            <w:hyperlink r:id="rId19" w:history="1">
              <w:r w:rsidRPr="00962422">
                <w:rPr>
                  <w:rStyle w:val="ad"/>
                  <w:rFonts w:ascii="Times New Roman" w:hAnsi="Times New Roman" w:cs="Times New Roman"/>
                  <w:color w:val="auto"/>
                </w:rPr>
                <w:t>статьи 85</w:t>
              </w:r>
            </w:hyperlink>
            <w:r w:rsidRPr="00962422">
              <w:rPr>
                <w:rFonts w:ascii="Times New Roman" w:hAnsi="Times New Roman" w:cs="Times New Roman"/>
              </w:rPr>
              <w:t>,</w:t>
            </w:r>
          </w:p>
          <w:p w:rsidR="0060123B" w:rsidRPr="00962422" w:rsidRDefault="00F571D5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60123B" w:rsidRPr="00962422">
                <w:rPr>
                  <w:rStyle w:val="ad"/>
                  <w:rFonts w:ascii="Times New Roman" w:hAnsi="Times New Roman" w:cs="Times New Roman"/>
                  <w:color w:val="auto"/>
                </w:rPr>
                <w:t>пункты 1, 2, 3, 4 статьи 95</w:t>
              </w:r>
            </w:hyperlink>
            <w:r w:rsidR="0060123B" w:rsidRPr="00962422">
              <w:rPr>
                <w:rFonts w:ascii="Times New Roman" w:hAnsi="Times New Roman" w:cs="Times New Roman"/>
              </w:rPr>
              <w:t xml:space="preserve"> в отношении объектов муниципальной собственности,</w:t>
            </w:r>
          </w:p>
          <w:p w:rsidR="0060123B" w:rsidRPr="00962422" w:rsidRDefault="00F571D5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60123B" w:rsidRPr="00962422">
                <w:rPr>
                  <w:rStyle w:val="ad"/>
                  <w:rFonts w:ascii="Times New Roman" w:hAnsi="Times New Roman" w:cs="Times New Roman"/>
                  <w:color w:val="auto"/>
                </w:rPr>
                <w:t>пункты 2</w:t>
              </w:r>
            </w:hyperlink>
            <w:r w:rsidR="0060123B" w:rsidRPr="00962422">
              <w:rPr>
                <w:rFonts w:ascii="Times New Roman" w:hAnsi="Times New Roman" w:cs="Times New Roman"/>
              </w:rPr>
              <w:t xml:space="preserve">, </w:t>
            </w:r>
            <w:hyperlink r:id="rId22" w:history="1">
              <w:r w:rsidR="0060123B" w:rsidRPr="00962422">
                <w:rPr>
                  <w:rStyle w:val="ad"/>
                  <w:rFonts w:ascii="Times New Roman" w:hAnsi="Times New Roman" w:cs="Times New Roman"/>
                  <w:color w:val="auto"/>
                </w:rPr>
                <w:t>5 статьи 98</w:t>
              </w:r>
            </w:hyperlink>
            <w:r w:rsidR="0060123B" w:rsidRPr="00962422">
              <w:rPr>
                <w:rFonts w:ascii="Times New Roman" w:hAnsi="Times New Roman" w:cs="Times New Roman"/>
              </w:rPr>
              <w:t>,</w:t>
            </w:r>
          </w:p>
          <w:p w:rsidR="0060123B" w:rsidRPr="00962422" w:rsidRDefault="00F571D5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60123B" w:rsidRPr="00962422">
                <w:rPr>
                  <w:rStyle w:val="ad"/>
                  <w:rFonts w:ascii="Times New Roman" w:hAnsi="Times New Roman" w:cs="Times New Roman"/>
                  <w:color w:val="auto"/>
                </w:rPr>
                <w:t>пункты 2</w:t>
              </w:r>
            </w:hyperlink>
            <w:r w:rsidR="0060123B" w:rsidRPr="00962422">
              <w:rPr>
                <w:rFonts w:ascii="Times New Roman" w:hAnsi="Times New Roman" w:cs="Times New Roman"/>
              </w:rPr>
              <w:t xml:space="preserve">, </w:t>
            </w:r>
            <w:hyperlink r:id="rId24" w:history="1">
              <w:r w:rsidR="0060123B" w:rsidRPr="00962422">
                <w:rPr>
                  <w:rStyle w:val="ad"/>
                  <w:rFonts w:ascii="Times New Roman" w:hAnsi="Times New Roman" w:cs="Times New Roman"/>
                  <w:color w:val="auto"/>
                </w:rPr>
                <w:t>3 статьи 99</w:t>
              </w:r>
            </w:hyperlink>
          </w:p>
        </w:tc>
      </w:tr>
      <w:tr w:rsidR="00962422" w:rsidRPr="00962422" w:rsidTr="009624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Pr="00962422" w:rsidRDefault="0060123B" w:rsidP="00962422">
            <w:pPr>
              <w:pStyle w:val="a3"/>
              <w:numPr>
                <w:ilvl w:val="0"/>
                <w:numId w:val="2"/>
              </w:numPr>
              <w:ind w:left="34" w:firstLine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F571D5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60123B" w:rsidRPr="00962422">
                <w:rPr>
                  <w:rStyle w:val="ad"/>
                  <w:rFonts w:ascii="Times New Roman" w:hAnsi="Times New Roman" w:cs="Times New Roman"/>
                  <w:color w:val="auto"/>
                </w:rPr>
                <w:t>Гражданский кодекс</w:t>
              </w:r>
            </w:hyperlink>
            <w:r w:rsidR="0060123B" w:rsidRPr="00962422">
              <w:rPr>
                <w:rFonts w:ascii="Times New Roman" w:hAnsi="Times New Roman" w:cs="Times New Roman"/>
              </w:rPr>
              <w:t xml:space="preserve"> Российской Федерации (часть первая) </w:t>
            </w:r>
          </w:p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от 30 ноября 1994 г. № 51-ФЗ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абзац 1 </w:t>
            </w:r>
            <w:hyperlink r:id="rId26" w:history="1">
              <w:r w:rsidRPr="00962422">
                <w:rPr>
                  <w:rStyle w:val="ad"/>
                  <w:rFonts w:ascii="Times New Roman" w:hAnsi="Times New Roman" w:cs="Times New Roman"/>
                  <w:color w:val="auto"/>
                </w:rPr>
                <w:t>пункта 1</w:t>
              </w:r>
            </w:hyperlink>
            <w:hyperlink r:id="rId27" w:history="1">
              <w:r w:rsidRPr="00962422">
                <w:rPr>
                  <w:rStyle w:val="ad"/>
                  <w:rFonts w:ascii="Times New Roman" w:hAnsi="Times New Roman" w:cs="Times New Roman"/>
                  <w:color w:val="auto"/>
                </w:rPr>
                <w:t xml:space="preserve"> статьи 8.1</w:t>
              </w:r>
            </w:hyperlink>
          </w:p>
        </w:tc>
      </w:tr>
      <w:tr w:rsidR="00962422" w:rsidRPr="00962422" w:rsidTr="009624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Pr="00962422" w:rsidRDefault="0060123B" w:rsidP="00962422">
            <w:pPr>
              <w:pStyle w:val="a3"/>
              <w:numPr>
                <w:ilvl w:val="0"/>
                <w:numId w:val="2"/>
              </w:numPr>
              <w:ind w:left="34" w:firstLine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F571D5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60123B" w:rsidRPr="00962422">
                <w:rPr>
                  <w:rStyle w:val="ad"/>
                  <w:rFonts w:ascii="Times New Roman" w:hAnsi="Times New Roman" w:cs="Times New Roman"/>
                  <w:color w:val="auto"/>
                </w:rPr>
                <w:t>Федеральный закон</w:t>
              </w:r>
            </w:hyperlink>
            <w:r w:rsidR="0060123B" w:rsidRPr="00962422">
              <w:rPr>
                <w:rFonts w:ascii="Times New Roman" w:hAnsi="Times New Roman" w:cs="Times New Roman"/>
              </w:rPr>
              <w:t xml:space="preserve"> от 25 октября 2001 г. № 137-Ф3 «О введении в действие Земельного кодекса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F571D5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60123B" w:rsidRPr="00962422">
                <w:rPr>
                  <w:rStyle w:val="ad"/>
                  <w:rFonts w:ascii="Times New Roman" w:hAnsi="Times New Roman" w:cs="Times New Roman"/>
                  <w:color w:val="auto"/>
                </w:rPr>
                <w:t>пункт 2 статьи 3</w:t>
              </w:r>
            </w:hyperlink>
          </w:p>
        </w:tc>
      </w:tr>
      <w:tr w:rsidR="00962422" w:rsidRPr="00962422" w:rsidTr="009624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Pr="00962422" w:rsidRDefault="0060123B" w:rsidP="00962422">
            <w:pPr>
              <w:pStyle w:val="a3"/>
              <w:numPr>
                <w:ilvl w:val="0"/>
                <w:numId w:val="2"/>
              </w:numPr>
              <w:ind w:left="34" w:firstLine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F571D5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60123B" w:rsidRPr="00962422">
                <w:rPr>
                  <w:rStyle w:val="ad"/>
                  <w:rFonts w:ascii="Times New Roman" w:hAnsi="Times New Roman" w:cs="Times New Roman"/>
                  <w:color w:val="auto"/>
                </w:rPr>
                <w:t>Градостроительный кодекс</w:t>
              </w:r>
            </w:hyperlink>
            <w:r w:rsidR="0060123B" w:rsidRPr="00962422">
              <w:rPr>
                <w:rFonts w:ascii="Times New Roman" w:hAnsi="Times New Roman" w:cs="Times New Roman"/>
              </w:rPr>
              <w:t xml:space="preserve"> </w:t>
            </w:r>
          </w:p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Российской Федерации</w:t>
            </w:r>
          </w:p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>от 29 декабря 2004 г. № 190-ФЗ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 xml:space="preserve">Юридические лица, индивидуальные предприниматели и </w:t>
            </w:r>
            <w:r w:rsidRPr="00962422">
              <w:rPr>
                <w:rFonts w:ascii="Times New Roman" w:hAnsi="Times New Roman" w:cs="Times New Roman"/>
              </w:rPr>
              <w:lastRenderedPageBreak/>
              <w:t>граждане, использующие земельные участки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F571D5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60123B" w:rsidRPr="00962422">
                <w:rPr>
                  <w:rStyle w:val="ad"/>
                  <w:rFonts w:ascii="Times New Roman" w:hAnsi="Times New Roman" w:cs="Times New Roman"/>
                  <w:color w:val="auto"/>
                </w:rPr>
                <w:t>части 17</w:t>
              </w:r>
            </w:hyperlink>
            <w:r w:rsidR="0060123B" w:rsidRPr="00962422">
              <w:rPr>
                <w:rFonts w:ascii="Times New Roman" w:hAnsi="Times New Roman" w:cs="Times New Roman"/>
              </w:rPr>
              <w:t xml:space="preserve">, </w:t>
            </w:r>
            <w:hyperlink r:id="rId32" w:history="1">
              <w:r w:rsidR="0060123B" w:rsidRPr="00962422">
                <w:rPr>
                  <w:rStyle w:val="ad"/>
                  <w:rFonts w:ascii="Times New Roman" w:hAnsi="Times New Roman" w:cs="Times New Roman"/>
                  <w:color w:val="auto"/>
                </w:rPr>
                <w:t>19 статьи 51</w:t>
              </w:r>
            </w:hyperlink>
          </w:p>
        </w:tc>
      </w:tr>
      <w:tr w:rsidR="00962422" w:rsidRPr="00962422" w:rsidTr="009624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Pr="00962422" w:rsidRDefault="0060123B" w:rsidP="00962422">
            <w:pPr>
              <w:pStyle w:val="a3"/>
              <w:numPr>
                <w:ilvl w:val="0"/>
                <w:numId w:val="2"/>
              </w:numPr>
              <w:ind w:left="34" w:firstLine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F571D5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60123B" w:rsidRPr="00962422">
                <w:rPr>
                  <w:rStyle w:val="ad"/>
                  <w:rFonts w:ascii="Times New Roman" w:hAnsi="Times New Roman" w:cs="Times New Roman"/>
                  <w:color w:val="auto"/>
                </w:rPr>
                <w:t>Федеральный закон</w:t>
              </w:r>
            </w:hyperlink>
            <w:r w:rsidR="0060123B" w:rsidRPr="00962422">
              <w:rPr>
                <w:rFonts w:ascii="Times New Roman" w:hAnsi="Times New Roman" w:cs="Times New Roman"/>
              </w:rPr>
              <w:t xml:space="preserve"> от 21 декабря 2001 г. № 178-ФЗ «О приватизации государственного и муниципального имущества»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F571D5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60123B" w:rsidRPr="00962422">
                <w:rPr>
                  <w:rStyle w:val="ad"/>
                  <w:rFonts w:ascii="Times New Roman" w:hAnsi="Times New Roman" w:cs="Times New Roman"/>
                  <w:color w:val="auto"/>
                </w:rPr>
                <w:t>пункт 3 статьи 28</w:t>
              </w:r>
            </w:hyperlink>
          </w:p>
        </w:tc>
      </w:tr>
      <w:tr w:rsidR="00962422" w:rsidRPr="00962422" w:rsidTr="009624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B" w:rsidRPr="00962422" w:rsidRDefault="0060123B" w:rsidP="00962422">
            <w:pPr>
              <w:pStyle w:val="a3"/>
              <w:numPr>
                <w:ilvl w:val="0"/>
                <w:numId w:val="2"/>
              </w:numPr>
              <w:ind w:left="34" w:firstLine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Кодекс Российской Федерации об административных правонарушениях от 30.12.2001 № 195-ФЗ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статья 7.1, часть 1 статьи 19.5</w:t>
            </w:r>
          </w:p>
        </w:tc>
      </w:tr>
    </w:tbl>
    <w:p w:rsidR="0060123B" w:rsidRPr="00962422" w:rsidRDefault="0060123B" w:rsidP="00962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23B" w:rsidRPr="00962422" w:rsidRDefault="0060123B" w:rsidP="00962422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200"/>
      <w:r w:rsidRPr="00962422">
        <w:rPr>
          <w:rFonts w:ascii="Times New Roman" w:hAnsi="Times New Roman" w:cs="Times New Roman"/>
          <w:color w:val="auto"/>
          <w:sz w:val="24"/>
          <w:szCs w:val="24"/>
        </w:rPr>
        <w:t>Раздел II. Указы Президента Российской Федерации,</w:t>
      </w:r>
    </w:p>
    <w:p w:rsidR="0060123B" w:rsidRPr="00962422" w:rsidRDefault="0060123B" w:rsidP="00962422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62422">
        <w:rPr>
          <w:rFonts w:ascii="Times New Roman" w:hAnsi="Times New Roman" w:cs="Times New Roman"/>
          <w:color w:val="auto"/>
          <w:sz w:val="24"/>
          <w:szCs w:val="24"/>
        </w:rPr>
        <w:t>постановления и распоряжения Правительства Российской Федерации</w:t>
      </w:r>
      <w:bookmarkEnd w:id="4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837"/>
        <w:gridCol w:w="1839"/>
        <w:gridCol w:w="2410"/>
        <w:gridCol w:w="1843"/>
      </w:tblGrid>
      <w:tr w:rsidR="00962422" w:rsidRPr="00962422" w:rsidTr="009624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3B" w:rsidRPr="00962422" w:rsidRDefault="0060123B" w:rsidP="0096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242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3B" w:rsidRPr="00962422" w:rsidRDefault="0060123B" w:rsidP="0096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2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3B" w:rsidRPr="00962422" w:rsidRDefault="0060123B" w:rsidP="0096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22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3B" w:rsidRPr="00962422" w:rsidRDefault="0060123B" w:rsidP="0096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22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B" w:rsidRPr="00962422" w:rsidRDefault="0060123B" w:rsidP="0096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22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62422" w:rsidRPr="00962422" w:rsidTr="009624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5</w:t>
            </w:r>
          </w:p>
        </w:tc>
      </w:tr>
      <w:tr w:rsidR="00962422" w:rsidRPr="00962422" w:rsidTr="009624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201"/>
            <w:r w:rsidRPr="00962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5"/>
            <w:r w:rsidRPr="00962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F571D5" w:rsidP="0096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0123B" w:rsidRPr="0096242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="0060123B" w:rsidRPr="00962422">
              <w:rPr>
                <w:rFonts w:ascii="Times New Roman" w:hAnsi="Times New Roman" w:cs="Times New Roman"/>
                <w:sz w:val="24"/>
                <w:szCs w:val="24"/>
              </w:rPr>
      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F571D5" w:rsidP="0096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0123B" w:rsidRPr="00962422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</w:t>
              </w:r>
            </w:hyperlink>
            <w:r w:rsidR="0060123B" w:rsidRPr="0096242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03 декабря 2014 г. № 1300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2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422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</w:tr>
    </w:tbl>
    <w:p w:rsidR="006637A2" w:rsidRDefault="00962422" w:rsidP="006637A2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  <w:sectPr w:rsidR="006637A2" w:rsidSect="001D70A1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62422" w:rsidRPr="00962422" w:rsidRDefault="006637A2" w:rsidP="006637A2">
      <w:pPr>
        <w:tabs>
          <w:tab w:val="left" w:pos="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2422" w:rsidRPr="00962422">
        <w:rPr>
          <w:rFonts w:ascii="Times New Roman" w:hAnsi="Times New Roman" w:cs="Times New Roman"/>
          <w:sz w:val="28"/>
          <w:szCs w:val="28"/>
        </w:rPr>
        <w:tab/>
      </w:r>
      <w:r w:rsidR="00962422" w:rsidRPr="00962422">
        <w:rPr>
          <w:rFonts w:ascii="Times New Roman" w:hAnsi="Times New Roman" w:cs="Times New Roman"/>
          <w:sz w:val="28"/>
          <w:szCs w:val="28"/>
        </w:rPr>
        <w:tab/>
        <w:t xml:space="preserve">Приложение № </w:t>
      </w:r>
      <w:r w:rsidR="00962422">
        <w:rPr>
          <w:rFonts w:ascii="Times New Roman" w:hAnsi="Times New Roman" w:cs="Times New Roman"/>
          <w:sz w:val="28"/>
          <w:szCs w:val="28"/>
        </w:rPr>
        <w:t>2</w:t>
      </w:r>
    </w:p>
    <w:p w:rsidR="00962422" w:rsidRPr="00962422" w:rsidRDefault="00962422" w:rsidP="00962422">
      <w:pPr>
        <w:tabs>
          <w:tab w:val="left" w:pos="0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962422">
        <w:rPr>
          <w:rFonts w:ascii="Times New Roman" w:hAnsi="Times New Roman" w:cs="Times New Roman"/>
          <w:sz w:val="28"/>
          <w:szCs w:val="28"/>
        </w:rPr>
        <w:t>УТВЕРЖДЕН</w:t>
      </w:r>
    </w:p>
    <w:p w:rsidR="00962422" w:rsidRPr="00962422" w:rsidRDefault="00962422" w:rsidP="00962422">
      <w:pPr>
        <w:tabs>
          <w:tab w:val="left" w:pos="0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96242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62422" w:rsidRPr="00962422" w:rsidRDefault="00962422" w:rsidP="00962422">
      <w:pPr>
        <w:tabs>
          <w:tab w:val="left" w:pos="0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962422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962422" w:rsidRPr="00962422" w:rsidRDefault="00962422" w:rsidP="00962422">
      <w:pPr>
        <w:tabs>
          <w:tab w:val="left" w:pos="0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962422">
        <w:rPr>
          <w:rFonts w:ascii="Times New Roman" w:hAnsi="Times New Roman" w:cs="Times New Roman"/>
          <w:sz w:val="28"/>
          <w:szCs w:val="28"/>
        </w:rPr>
        <w:t xml:space="preserve">от </w:t>
      </w:r>
      <w:r w:rsidR="00F571D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571D5" w:rsidRPr="00F571D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571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71D5" w:rsidRPr="00F571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№ 2</w:t>
      </w:r>
      <w:r w:rsidR="00F571D5">
        <w:rPr>
          <w:rFonts w:ascii="Times New Roman" w:eastAsia="Times New Roman" w:hAnsi="Times New Roman" w:cs="Times New Roman"/>
          <w:sz w:val="28"/>
          <w:szCs w:val="28"/>
          <w:lang w:eastAsia="ru-RU"/>
        </w:rPr>
        <w:t>889</w:t>
      </w:r>
    </w:p>
    <w:p w:rsidR="0060123B" w:rsidRPr="00962422" w:rsidRDefault="0060123B" w:rsidP="00962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23B" w:rsidRPr="00962422" w:rsidRDefault="0060123B" w:rsidP="00962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2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0123B" w:rsidRPr="00962422" w:rsidRDefault="0060123B" w:rsidP="00962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22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</w:t>
      </w:r>
    </w:p>
    <w:p w:rsidR="0060123B" w:rsidRDefault="0060123B" w:rsidP="00962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22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города Чебоксары</w:t>
      </w:r>
    </w:p>
    <w:p w:rsidR="00962422" w:rsidRPr="00962422" w:rsidRDefault="00962422" w:rsidP="00962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23B" w:rsidRPr="00962422" w:rsidRDefault="00962422" w:rsidP="00962422">
      <w:pPr>
        <w:pStyle w:val="1"/>
        <w:tabs>
          <w:tab w:val="left" w:pos="3206"/>
          <w:tab w:val="center" w:pos="4594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Раздел I. </w:t>
      </w:r>
      <w:r w:rsidR="0060123B" w:rsidRPr="00962422">
        <w:rPr>
          <w:rFonts w:ascii="Times New Roman" w:hAnsi="Times New Roman" w:cs="Times New Roman"/>
          <w:color w:val="auto"/>
          <w:sz w:val="24"/>
          <w:szCs w:val="24"/>
        </w:rPr>
        <w:t>Федеральные законы</w:t>
      </w:r>
    </w:p>
    <w:tbl>
      <w:tblPr>
        <w:tblW w:w="93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9"/>
        <w:gridCol w:w="2765"/>
        <w:gridCol w:w="3489"/>
        <w:gridCol w:w="2535"/>
      </w:tblGrid>
      <w:tr w:rsidR="00962422" w:rsidRPr="00962422" w:rsidTr="009624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B" w:rsidRPr="00962422" w:rsidRDefault="0060123B" w:rsidP="00962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№</w:t>
            </w:r>
            <w:r w:rsidRPr="0096242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B" w:rsidRPr="00962422" w:rsidRDefault="0060123B" w:rsidP="00962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B" w:rsidRPr="00962422" w:rsidRDefault="0060123B" w:rsidP="00962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B" w:rsidRPr="00962422" w:rsidRDefault="0060123B" w:rsidP="00962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62422" w:rsidRPr="00962422" w:rsidTr="00962422">
        <w:trPr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4</w:t>
            </w:r>
          </w:p>
        </w:tc>
      </w:tr>
      <w:tr w:rsidR="00962422" w:rsidRPr="00962422" w:rsidTr="009624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Жилищный кодекс Российской Федерации от 29 декабря 2004 г. №188-ФЗ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Юридические лица, индивидуальные предприниматели, осуществляющие управление                   (обслуживание) многоквартирными домами, </w:t>
            </w:r>
            <w:proofErr w:type="spellStart"/>
            <w:r w:rsidRPr="00962422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962422">
              <w:rPr>
                <w:rFonts w:ascii="Times New Roman" w:hAnsi="Times New Roman" w:cs="Times New Roman"/>
              </w:rPr>
              <w:t xml:space="preserve"> организации, осуществляющие предоставление коммунальных услуг собственникам и нанимателям помещений  многоквартирных домов, собственники помещений многоквартирных домов, граждане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Статьи 20, 22-31, 36-49, 60-69, 135-165, 166-167, 189-191</w:t>
            </w:r>
          </w:p>
        </w:tc>
      </w:tr>
      <w:tr w:rsidR="00962422" w:rsidRPr="00962422" w:rsidTr="009624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Федеральный</w:t>
            </w:r>
            <w:r w:rsidR="00962422">
              <w:rPr>
                <w:rFonts w:ascii="Times New Roman" w:hAnsi="Times New Roman" w:cs="Times New Roman"/>
              </w:rPr>
              <w:t xml:space="preserve"> закон от 29 декабря 2004 г. № </w:t>
            </w:r>
            <w:r w:rsidRPr="00962422">
              <w:rPr>
                <w:rFonts w:ascii="Times New Roman" w:hAnsi="Times New Roman" w:cs="Times New Roman"/>
              </w:rPr>
              <w:t>189-ФЗ (ред. от 01.07.2017) «О</w:t>
            </w:r>
            <w:r w:rsidR="00962422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введении в действие Жилищного кодекса Российской Федерации»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Статьи 5.1, 15, 16, 18</w:t>
            </w:r>
          </w:p>
        </w:tc>
      </w:tr>
      <w:tr w:rsidR="00962422" w:rsidRPr="00962422" w:rsidTr="009624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Гражданский кодекс Российской Федерации (часть первая) </w:t>
            </w:r>
          </w:p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от 30 ноября 1994 г. №</w:t>
            </w:r>
            <w:r w:rsidR="00962422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51-ФЗ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Юридические лица, индивидуальные предприниматели, осуществляющие управление                   (обслуживание) многоквартирными домами, </w:t>
            </w:r>
            <w:r w:rsidRPr="00962422">
              <w:rPr>
                <w:rFonts w:ascii="Times New Roman" w:hAnsi="Times New Roman" w:cs="Times New Roman"/>
              </w:rPr>
              <w:lastRenderedPageBreak/>
              <w:t>собственники помещений многоквартирных домов, граждане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>Статьи 181.1-181.5, 288-293</w:t>
            </w:r>
          </w:p>
        </w:tc>
      </w:tr>
      <w:tr w:rsidR="00962422" w:rsidRPr="00962422" w:rsidTr="009624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 xml:space="preserve"> 4.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Федеральный закон от 26 декабря 2008 г. №</w:t>
            </w:r>
            <w:r w:rsidR="00962422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Статьи 8.1, 9-13, 13.3, 14-16, 17-25</w:t>
            </w:r>
          </w:p>
        </w:tc>
      </w:tr>
      <w:tr w:rsidR="00962422" w:rsidRPr="00962422" w:rsidTr="009624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Федеральный закон от </w:t>
            </w:r>
            <w:r w:rsidRPr="00962422">
              <w:rPr>
                <w:rFonts w:ascii="Times New Roman" w:hAnsi="Times New Roman" w:cs="Times New Roman"/>
                <w:spacing w:val="-6"/>
              </w:rPr>
              <w:t>30 декабря 2009 г. №</w:t>
            </w:r>
            <w:r w:rsidR="00962422" w:rsidRPr="00962422">
              <w:rPr>
                <w:rFonts w:ascii="Times New Roman" w:hAnsi="Times New Roman" w:cs="Times New Roman"/>
                <w:spacing w:val="-6"/>
              </w:rPr>
              <w:t> </w:t>
            </w:r>
            <w:r w:rsidRPr="00962422">
              <w:rPr>
                <w:rFonts w:ascii="Times New Roman" w:hAnsi="Times New Roman" w:cs="Times New Roman"/>
                <w:spacing w:val="-6"/>
              </w:rPr>
              <w:t>384-ФЗ</w:t>
            </w:r>
            <w:r w:rsidRPr="00962422">
              <w:rPr>
                <w:rFonts w:ascii="Times New Roman" w:hAnsi="Times New Roman" w:cs="Times New Roman"/>
              </w:rPr>
              <w:t xml:space="preserve"> «Технический регламент о</w:t>
            </w:r>
            <w:r w:rsidR="00962422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безопасности зданий и сооружений»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962422" w:rsidRPr="00962422" w:rsidTr="009624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Федеральный закон от 23 ноября 2009 г. №</w:t>
            </w:r>
            <w:r w:rsidR="00962422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261-ФЗ «Об энергосбережении и о</w:t>
            </w:r>
            <w:r w:rsidR="00962422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повышении энергетической эффективности и о</w:t>
            </w:r>
            <w:r w:rsidR="00962422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внесении изменений в отдельные законодательные акты Российской Федерации»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Статьи 12, 13</w:t>
            </w:r>
          </w:p>
        </w:tc>
      </w:tr>
      <w:tr w:rsidR="00962422" w:rsidRPr="00962422" w:rsidTr="009624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Федеральный закон от 27 июля 2010 г. № 225-ФЗ </w:t>
            </w:r>
            <w:r w:rsidRPr="00962422">
              <w:rPr>
                <w:rFonts w:ascii="Times New Roman" w:hAnsi="Times New Roman" w:cs="Times New Roman"/>
                <w:spacing w:val="-4"/>
              </w:rPr>
              <w:t>"Об обязательном страховании гражданской ответственности владельца опасного объекта за причинение вреда в результате аварии на опасном объекте" (с</w:t>
            </w:r>
            <w:r w:rsidR="00962422" w:rsidRPr="00962422">
              <w:rPr>
                <w:rFonts w:ascii="Times New Roman" w:hAnsi="Times New Roman" w:cs="Times New Roman"/>
                <w:spacing w:val="-4"/>
              </w:rPr>
              <w:t> </w:t>
            </w:r>
            <w:r w:rsidRPr="00962422">
              <w:rPr>
                <w:rFonts w:ascii="Times New Roman" w:hAnsi="Times New Roman" w:cs="Times New Roman"/>
                <w:spacing w:val="-4"/>
              </w:rPr>
              <w:t>изменениями и дополнениями)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Статья 4</w:t>
            </w:r>
          </w:p>
        </w:tc>
      </w:tr>
      <w:tr w:rsidR="00962422" w:rsidRPr="00962422" w:rsidTr="009624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3"/>
              <w:ind w:left="57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Кодекс Российской Федерации об</w:t>
            </w:r>
            <w:r w:rsidR="00962422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административных правонарушениях от</w:t>
            </w:r>
            <w:r w:rsidR="00962422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 xml:space="preserve">30.12.2001 № 195-ФЗ 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96242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Статьи 7.21-7.23, 7.23.2, 7.23.3, ч. 4, 5, 6 ст. 9.16, 13.19.2, 14.1.3, 14.6, 14.7</w:t>
            </w:r>
          </w:p>
        </w:tc>
      </w:tr>
    </w:tbl>
    <w:p w:rsidR="0060123B" w:rsidRPr="00962422" w:rsidRDefault="0060123B" w:rsidP="00962422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62422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II. Указы Президента Российской Федерации,</w:t>
      </w:r>
    </w:p>
    <w:p w:rsidR="0060123B" w:rsidRPr="00962422" w:rsidRDefault="0060123B" w:rsidP="00962422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62422">
        <w:rPr>
          <w:rFonts w:ascii="Times New Roman" w:hAnsi="Times New Roman" w:cs="Times New Roman"/>
          <w:color w:val="auto"/>
          <w:sz w:val="24"/>
          <w:szCs w:val="24"/>
        </w:rPr>
        <w:t>постановления и распоряжения Правительства Российской Федерации</w:t>
      </w:r>
    </w:p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10"/>
        <w:gridCol w:w="2551"/>
        <w:gridCol w:w="1984"/>
        <w:gridCol w:w="2552"/>
        <w:gridCol w:w="1702"/>
      </w:tblGrid>
      <w:tr w:rsidR="00962422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№</w:t>
            </w:r>
            <w:r w:rsidRPr="0096242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62422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5</w:t>
            </w:r>
          </w:p>
        </w:tc>
      </w:tr>
      <w:tr w:rsidR="00962422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 содержания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13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августа 2006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г. № 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962422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13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августа 2006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г. № 491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962422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 предоставления 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06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мая 2011 г. №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Юридические лица, индивидуальные предприниматели, осуществляющие управление                   (обслуживание) многоквартирными домами, </w:t>
            </w:r>
            <w:proofErr w:type="spellStart"/>
            <w:r w:rsidRPr="00962422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962422">
              <w:rPr>
                <w:rFonts w:ascii="Times New Roman" w:hAnsi="Times New Roman" w:cs="Times New Roman"/>
              </w:rPr>
              <w:t xml:space="preserve"> организации, собственники </w:t>
            </w:r>
            <w:r w:rsidRPr="00962422">
              <w:rPr>
                <w:rFonts w:ascii="Times New Roman" w:hAnsi="Times New Roman" w:cs="Times New Roman"/>
              </w:rPr>
              <w:lastRenderedPageBreak/>
              <w:t>помещений многоквартирных домов, граждане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>В полном объеме</w:t>
            </w:r>
          </w:p>
        </w:tc>
      </w:tr>
      <w:tr w:rsidR="00962422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расчета размера платы за коммунальную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услугу по отоплению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27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августа 2012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 xml:space="preserve">г. № 857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962422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 осуществления деятельности по управлению многоквартирными домами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15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мая 2013 г. №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домами, собственники помещений многоквартирных домов, граждане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962422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Минимальный перечень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03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апреля 2013 г.            № 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962422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c"/>
              <w:spacing w:before="0" w:beforeAutospacing="0" w:after="0" w:afterAutospacing="0"/>
              <w:jc w:val="both"/>
            </w:pPr>
            <w:r w:rsidRPr="00962422">
              <w:t>Правила оказания услуг и выполнения работ,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c"/>
              <w:spacing w:before="0" w:beforeAutospacing="0" w:after="0" w:afterAutospacing="0"/>
            </w:pPr>
            <w:r w:rsidRPr="00962422">
              <w:t>Постановление Правительства Российской</w:t>
            </w:r>
          </w:p>
          <w:p w:rsidR="0060123B" w:rsidRPr="00962422" w:rsidRDefault="0060123B" w:rsidP="00A02279">
            <w:pPr>
              <w:pStyle w:val="ac"/>
              <w:spacing w:before="0" w:beforeAutospacing="0" w:after="0" w:afterAutospacing="0"/>
            </w:pPr>
            <w:r w:rsidRPr="00962422">
              <w:t>Федерации от 03 апреля 2013 г. №</w:t>
            </w:r>
            <w:r w:rsidR="00A02279">
              <w:t> </w:t>
            </w:r>
            <w:r w:rsidRPr="00962422">
              <w:t xml:space="preserve">290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962422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</w:t>
            </w:r>
          </w:p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проведения органом местного самоуправления открытого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конкурса по отбору управляющей организации для управления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многоквартирным </w:t>
            </w:r>
            <w:r w:rsidRPr="00962422">
              <w:rPr>
                <w:rFonts w:ascii="Times New Roman" w:hAnsi="Times New Roman" w:cs="Times New Roman"/>
              </w:rPr>
              <w:lastRenderedPageBreak/>
              <w:t>домом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>Постановление Правительства Российской Федерации от 06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февраля 2006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г. № 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  <w:r w:rsidRPr="009624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п. 3, 90-93</w:t>
            </w:r>
          </w:p>
        </w:tc>
      </w:tr>
      <w:tr w:rsidR="00962422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 пользования жилыми помещениями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21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января 2006 г.     №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962422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28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января 2006 г.     № 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п. 9-32</w:t>
            </w:r>
          </w:p>
        </w:tc>
      </w:tr>
      <w:tr w:rsidR="00962422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 установления и определения нормативов потребления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23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мая 2006 г. №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962422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Правила,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обязательные при заключении управляющей организацией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или товариществом собственников жилья либо жилищным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кооперативом или иным специализированным потребительским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кооперативом договоров с </w:t>
            </w:r>
            <w:proofErr w:type="spellStart"/>
            <w:r w:rsidRPr="00962422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962422">
              <w:rPr>
                <w:rFonts w:ascii="Times New Roman" w:hAnsi="Times New Roman" w:cs="Times New Roman"/>
              </w:rPr>
              <w:t xml:space="preserve"> организациями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14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февраля 2012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г. № 124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962422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Требования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к осуществлению расчетов за ресурсы, необходимые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для предоставления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28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 xml:space="preserve">марта 2012 г. № 253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962422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обеспечения условий доступности для </w:t>
            </w:r>
            <w:r w:rsidRPr="00962422">
              <w:rPr>
                <w:rFonts w:ascii="Times New Roman" w:hAnsi="Times New Roman" w:cs="Times New Roman"/>
              </w:rPr>
              <w:lastRenderedPageBreak/>
              <w:t>инвалидов жилых</w:t>
            </w:r>
          </w:p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помещений и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Российской </w:t>
            </w:r>
            <w:r w:rsidRPr="00962422">
              <w:rPr>
                <w:rFonts w:ascii="Times New Roman" w:hAnsi="Times New Roman" w:cs="Times New Roman"/>
              </w:rPr>
              <w:lastRenderedPageBreak/>
              <w:t>Федерации от 09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июля 2016 г. № 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 xml:space="preserve">Юридические лица, индивидуальные предприниматели, </w:t>
            </w:r>
            <w:r w:rsidRPr="00962422">
              <w:rPr>
                <w:rFonts w:ascii="Times New Roman" w:hAnsi="Times New Roman" w:cs="Times New Roman"/>
              </w:rPr>
              <w:lastRenderedPageBreak/>
              <w:t>осуществляющие управление                   (обслуживание) многоквартирными домами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>П. 23-37</w:t>
            </w:r>
          </w:p>
        </w:tc>
      </w:tr>
      <w:tr w:rsidR="00962422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поставки газа для обеспечения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коммунально-бытовых нужд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21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июля 2008 г.           № 549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962422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пользования газом в части обеспечения безопасности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при использовании и содержании внутридомового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и внутриквартирного газового оборудования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при предоставлении коммунальной услуги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 газоснабжению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r w:rsidR="00A02279" w:rsidRPr="00962422">
              <w:rPr>
                <w:rFonts w:ascii="Times New Roman" w:hAnsi="Times New Roman" w:cs="Times New Roman"/>
              </w:rPr>
              <w:t>Российской Федерации</w:t>
            </w:r>
            <w:r w:rsidRPr="00962422">
              <w:rPr>
                <w:rFonts w:ascii="Times New Roman" w:hAnsi="Times New Roman" w:cs="Times New Roman"/>
              </w:rPr>
              <w:t xml:space="preserve"> от 14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мая 2013 г. №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домами, собственники и наниматели жилых помещений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962422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обращения с отходами производства и потребления в части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осветительных устройств, электрических ламп, ненадлежащие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сбор, накопление, использование, обезвреживание,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транспортирование и размещение которых может повлечь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причинение вреда жизни, здоровью граждан, вреда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животным, растениям и окружающей среде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03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сентября 2010</w:t>
            </w:r>
            <w:r w:rsidR="00A02279">
              <w:rPr>
                <w:rFonts w:ascii="Times New Roman" w:hAnsi="Times New Roman" w:cs="Times New Roman"/>
              </w:rPr>
              <w:t xml:space="preserve"> г. </w:t>
            </w:r>
            <w:r w:rsidRPr="00962422">
              <w:rPr>
                <w:rFonts w:ascii="Times New Roman" w:hAnsi="Times New Roman" w:cs="Times New Roman"/>
              </w:rPr>
              <w:t>№ 681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962422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организации безопасного использования и содержания лифтов,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подъемных платформ для инвалидов, </w:t>
            </w:r>
            <w:r w:rsidRPr="00962422">
              <w:rPr>
                <w:rFonts w:ascii="Times New Roman" w:hAnsi="Times New Roman" w:cs="Times New Roman"/>
              </w:rPr>
              <w:lastRenderedPageBreak/>
              <w:t>пассажирских конвейеров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(движущихся пешеходных дорожек) и эскалаторов,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за исключением эскалаторов в метрополитенах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>Постановление Правительства Российской Федерации от 24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июня 2017 г.            № 743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Юридические лица, индивидуальные предприниматели, осуществляющие управление                   (обслуживание) многоквартирными </w:t>
            </w:r>
            <w:r w:rsidRPr="00962422">
              <w:rPr>
                <w:rFonts w:ascii="Times New Roman" w:hAnsi="Times New Roman" w:cs="Times New Roman"/>
              </w:rPr>
              <w:lastRenderedPageBreak/>
              <w:t>домами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>п. 4, 17, 18</w:t>
            </w:r>
          </w:p>
        </w:tc>
      </w:tr>
      <w:tr w:rsidR="00962422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 обращения с твердыми коммунальными отходами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12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ноября 2016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 xml:space="preserve">г. № 1156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п. 9-30</w:t>
            </w:r>
          </w:p>
        </w:tc>
      </w:tr>
      <w:tr w:rsidR="00962422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</w:t>
            </w:r>
          </w:p>
          <w:p w:rsidR="0060123B" w:rsidRPr="00962422" w:rsidRDefault="0060123B" w:rsidP="00A02279">
            <w:pPr>
              <w:pStyle w:val="a4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предоставления услуг по вывозу твердых и жидких бытовых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Правительства Российской Федерации от 10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февраля 1997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 xml:space="preserve">г. № 155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п. 14, 19</w:t>
            </w:r>
          </w:p>
        </w:tc>
      </w:tr>
    </w:tbl>
    <w:p w:rsidR="0060123B" w:rsidRPr="00962422" w:rsidRDefault="0060123B" w:rsidP="00962422">
      <w:pPr>
        <w:pStyle w:val="ac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0123B" w:rsidRPr="00962422" w:rsidRDefault="0060123B" w:rsidP="00A02279">
      <w:pPr>
        <w:pStyle w:val="ac"/>
        <w:shd w:val="clear" w:color="auto" w:fill="FFFFFF"/>
        <w:spacing w:before="0" w:beforeAutospacing="0" w:after="0" w:afterAutospacing="0"/>
        <w:rPr>
          <w:b/>
        </w:rPr>
      </w:pPr>
      <w:r w:rsidRPr="00962422">
        <w:rPr>
          <w:b/>
        </w:rPr>
        <w:t>Раздел III. Нормативные правовые акты федеральных органов</w:t>
      </w:r>
      <w:r w:rsidR="00A02279">
        <w:rPr>
          <w:b/>
        </w:rPr>
        <w:t xml:space="preserve"> </w:t>
      </w:r>
      <w:r w:rsidRPr="00962422">
        <w:rPr>
          <w:b/>
        </w:rPr>
        <w:t>исполнительной власти и нормативные документы федеральных</w:t>
      </w:r>
      <w:r w:rsidR="00A02279">
        <w:rPr>
          <w:b/>
        </w:rPr>
        <w:t xml:space="preserve"> </w:t>
      </w:r>
      <w:r w:rsidRPr="00962422">
        <w:rPr>
          <w:b/>
        </w:rPr>
        <w:t>органов исполнительной власти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984"/>
        <w:gridCol w:w="2552"/>
        <w:gridCol w:w="1701"/>
      </w:tblGrid>
      <w:tr w:rsidR="00A02279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№</w:t>
            </w:r>
            <w:r w:rsidRPr="0096242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Наименование документа (обозначение)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Сведения об утверждении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02279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5</w:t>
            </w:r>
          </w:p>
        </w:tc>
      </w:tr>
      <w:tr w:rsidR="00A02279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 и нормы технической эксплуатации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Государственного комитета Российской Федерации по строительству и жилищно-коммунальному комплексу от 27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сентября 2003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г. № 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A02279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Технический регламент Таможенного союза </w:t>
            </w:r>
            <w:r w:rsidRPr="00962422">
              <w:rPr>
                <w:rFonts w:ascii="Times New Roman" w:hAnsi="Times New Roman" w:cs="Times New Roman"/>
              </w:rPr>
              <w:lastRenderedPageBreak/>
              <w:t>«Безопасность лифтов» ТР ТС 011/2011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 xml:space="preserve">Решение Комиссии Таможенного </w:t>
            </w:r>
            <w:r w:rsidRPr="00962422">
              <w:rPr>
                <w:rFonts w:ascii="Times New Roman" w:hAnsi="Times New Roman" w:cs="Times New Roman"/>
              </w:rPr>
              <w:lastRenderedPageBreak/>
              <w:t>союза от 18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октября 2011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г. № 824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 xml:space="preserve">Юридические лица, индивидуальные предприниматели, </w:t>
            </w:r>
            <w:r w:rsidRPr="00962422">
              <w:rPr>
                <w:rFonts w:ascii="Times New Roman" w:hAnsi="Times New Roman" w:cs="Times New Roman"/>
              </w:rPr>
              <w:lastRenderedPageBreak/>
              <w:t>осуществляющие управление                   (обслуживание)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>В полном объеме</w:t>
            </w:r>
          </w:p>
        </w:tc>
      </w:tr>
      <w:tr w:rsidR="00A02279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Порядок</w:t>
            </w:r>
          </w:p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содержания и ремонта внутридомового газового оборудования</w:t>
            </w:r>
            <w:r w:rsidR="00A02279">
              <w:rPr>
                <w:rFonts w:ascii="Times New Roman" w:hAnsi="Times New Roman" w:cs="Times New Roman"/>
              </w:rPr>
              <w:t xml:space="preserve"> </w:t>
            </w:r>
            <w:r w:rsidRPr="00962422">
              <w:rPr>
                <w:rFonts w:ascii="Times New Roman" w:hAnsi="Times New Roman" w:cs="Times New Roman"/>
              </w:rPr>
              <w:t>в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c"/>
              <w:spacing w:before="0" w:beforeAutospacing="0" w:after="0" w:afterAutospacing="0"/>
              <w:jc w:val="both"/>
            </w:pPr>
            <w:r w:rsidRPr="00962422">
              <w:t>Приказ Министерства регионального развития Российской Федерации от 26</w:t>
            </w:r>
            <w:r w:rsidR="00A02279">
              <w:t> </w:t>
            </w:r>
            <w:r w:rsidRPr="00962422">
              <w:t>июня 2009 №</w:t>
            </w:r>
            <w:r w:rsidR="00A02279">
              <w:t> </w:t>
            </w:r>
            <w:r w:rsidRPr="00962422">
              <w:t>239 (Зарегистрировано в Минюсте РФ 17.09.2009 г.                № 14788)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c"/>
              <w:spacing w:before="0" w:beforeAutospacing="0" w:after="0" w:afterAutospacing="0"/>
              <w:jc w:val="both"/>
            </w:pPr>
            <w:r w:rsidRPr="00962422"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A02279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Положение о разработке, передаче, пользовании и хранении инструкции по эксплуатации многоквартирного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Приказ Министерства регионального развития Российской Федерации от 01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июня 2007 г. № 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A02279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Методические рекомендации по заполнению примерной формы платежного документа для внесения платы за содержание и ремонт жилого помещения и предоставление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Приказ Министерства строительства и жилищно-коммунального хозяйства Российской Федерации от 29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декабря 2014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г. № 924/</w:t>
            </w:r>
            <w:proofErr w:type="spellStart"/>
            <w:r w:rsidRPr="00962422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A02279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Форма акта</w:t>
            </w:r>
          </w:p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приемки оказанных услуг и (или) выполненных работ</w:t>
            </w:r>
          </w:p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 содержанию и текущему ремонту общего имущества</w:t>
            </w:r>
          </w:p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многоквартирном доме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Приказ Министерства строительства и жилищно-коммунального хозяйства Российской Федерации от 26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октября 2015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 xml:space="preserve">г. </w:t>
            </w:r>
            <w:r w:rsidR="00A02279">
              <w:rPr>
                <w:rFonts w:ascii="Times New Roman" w:hAnsi="Times New Roman" w:cs="Times New Roman"/>
              </w:rPr>
              <w:t>№ 761/</w:t>
            </w:r>
            <w:proofErr w:type="spellStart"/>
            <w:r w:rsidR="00A02279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В полном объеме</w:t>
            </w:r>
          </w:p>
        </w:tc>
      </w:tr>
      <w:tr w:rsidR="00A02279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 оценки готовности к отопительному периоду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Приказ Министерства энергетики Российской Федерации от 12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 xml:space="preserve">марта 2013 г. </w:t>
            </w:r>
            <w:r w:rsidRPr="00962422">
              <w:rPr>
                <w:rFonts w:ascii="Times New Roman" w:hAnsi="Times New Roman" w:cs="Times New Roman"/>
              </w:rPr>
              <w:lastRenderedPageBreak/>
              <w:t>№ 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 xml:space="preserve">Юридические лица, индивидуальные предприниматели, осуществляющие управление                   (обслуживание) </w:t>
            </w:r>
            <w:r w:rsidRPr="00962422">
              <w:rPr>
                <w:rFonts w:ascii="Times New Roman" w:hAnsi="Times New Roman" w:cs="Times New Roman"/>
              </w:rPr>
              <w:lastRenderedPageBreak/>
              <w:t>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>п. 16</w:t>
            </w:r>
          </w:p>
        </w:tc>
      </w:tr>
      <w:tr w:rsidR="00A02279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Правила определения класса энергетической эффективности многоквартирных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c"/>
              <w:spacing w:before="0" w:beforeAutospacing="0" w:after="0" w:afterAutospacing="0" w:line="228" w:lineRule="auto"/>
              <w:jc w:val="both"/>
            </w:pPr>
            <w:r w:rsidRPr="00962422">
              <w:t>Приказ Министерства строительства и жилищно-коммунального хозяй</w:t>
            </w:r>
            <w:r w:rsidR="00A02279">
              <w:t>ства Российской Федерации от 06 </w:t>
            </w:r>
            <w:r w:rsidRPr="00962422">
              <w:t>июня 2016 г.                          № 399/</w:t>
            </w:r>
            <w:proofErr w:type="spellStart"/>
            <w:r w:rsidRPr="00962422">
              <w:t>пр</w:t>
            </w:r>
            <w:proofErr w:type="spellEnd"/>
            <w:r w:rsidRPr="00962422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c"/>
              <w:spacing w:before="0" w:beforeAutospacing="0" w:after="0" w:afterAutospacing="0" w:line="228" w:lineRule="auto"/>
              <w:jc w:val="both"/>
            </w:pPr>
            <w:r w:rsidRPr="00962422"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c"/>
              <w:spacing w:before="0" w:beforeAutospacing="0" w:after="0" w:afterAutospacing="0"/>
              <w:jc w:val="both"/>
            </w:pPr>
            <w:r w:rsidRPr="00962422">
              <w:t>Пункты 5, 6, 8, 9, 11, 16, 18, 30-32</w:t>
            </w:r>
          </w:p>
        </w:tc>
      </w:tr>
      <w:tr w:rsidR="00A02279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Критерии</w:t>
            </w:r>
          </w:p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наличия (отсутствия) технической возможности установки</w:t>
            </w:r>
          </w:p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индивидуального, общего (квартирного), коллективного</w:t>
            </w:r>
          </w:p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(общедомового) приборов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c"/>
              <w:spacing w:before="0" w:beforeAutospacing="0" w:after="0" w:afterAutospacing="0" w:line="228" w:lineRule="auto"/>
              <w:jc w:val="both"/>
            </w:pPr>
            <w:r w:rsidRPr="00962422">
              <w:t xml:space="preserve">Приказ Министерства регионального развития Российской </w:t>
            </w:r>
            <w:r w:rsidRPr="00A02279">
              <w:rPr>
                <w:spacing w:val="-6"/>
              </w:rPr>
              <w:t>Федерации от 29.12.2011 №</w:t>
            </w:r>
            <w:r w:rsidR="00A02279" w:rsidRPr="00A02279">
              <w:rPr>
                <w:spacing w:val="-6"/>
              </w:rPr>
              <w:t> </w:t>
            </w:r>
            <w:r w:rsidRPr="00A02279">
              <w:rPr>
                <w:spacing w:val="-6"/>
              </w:rPr>
              <w:t>627</w:t>
            </w:r>
            <w:r w:rsidRPr="00962422">
              <w:t xml:space="preserve"> (Зарегистрировано в Минюсте России 23.04.2012</w:t>
            </w:r>
            <w:r w:rsidR="00A02279">
              <w:t xml:space="preserve"> </w:t>
            </w:r>
            <w:r w:rsidRPr="00962422">
              <w:t>№</w:t>
            </w:r>
            <w:r w:rsidR="00A02279">
              <w:t> </w:t>
            </w:r>
            <w:r w:rsidRPr="00962422">
              <w:t>23933)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c"/>
              <w:spacing w:before="0" w:beforeAutospacing="0" w:after="0" w:afterAutospacing="0" w:line="228" w:lineRule="auto"/>
              <w:jc w:val="both"/>
            </w:pPr>
            <w:r w:rsidRPr="00962422"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c"/>
              <w:spacing w:before="0" w:beforeAutospacing="0" w:after="0" w:afterAutospacing="0"/>
              <w:jc w:val="both"/>
            </w:pPr>
            <w:r w:rsidRPr="00962422">
              <w:t>В полном объеме</w:t>
            </w:r>
          </w:p>
        </w:tc>
      </w:tr>
      <w:tr w:rsidR="00A02279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Требования</w:t>
            </w:r>
          </w:p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к оформлению протоколов общих собраний собственников</w:t>
            </w:r>
          </w:p>
          <w:p w:rsidR="0060123B" w:rsidRPr="00962422" w:rsidRDefault="0060123B" w:rsidP="00A022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помещений в многоквартирных домах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c"/>
              <w:spacing w:before="0" w:beforeAutospacing="0" w:after="0" w:afterAutospacing="0" w:line="228" w:lineRule="auto"/>
              <w:jc w:val="both"/>
            </w:pPr>
            <w:r w:rsidRPr="00962422">
              <w:t>Приказ Министерства строительства и жилищно-коммунального хозяйства Российской Федерации от 25</w:t>
            </w:r>
            <w:r w:rsidR="00A02279">
              <w:t> декабря 2015 </w:t>
            </w:r>
            <w:r w:rsidRPr="00962422">
              <w:t>г. № 937/</w:t>
            </w:r>
            <w:proofErr w:type="spellStart"/>
            <w:r w:rsidRPr="00962422">
              <w:t>пр</w:t>
            </w:r>
            <w:proofErr w:type="spellEnd"/>
            <w:r w:rsidRPr="00962422">
              <w:t xml:space="preserve"> (Зарегистрировано в Минюсте России 14.04.2016        № 41802)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c"/>
              <w:spacing w:before="0" w:beforeAutospacing="0" w:after="0" w:afterAutospacing="0" w:line="228" w:lineRule="auto"/>
              <w:jc w:val="both"/>
            </w:pPr>
            <w:r w:rsidRPr="00962422">
              <w:t>Юридические лица, индивидуальные предприниматели, осуществляющие управление                   (обслуживание) многоквартирными домами, собственники помещений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c"/>
              <w:spacing w:before="0" w:beforeAutospacing="0" w:after="0" w:afterAutospacing="0"/>
              <w:jc w:val="both"/>
            </w:pPr>
            <w:r w:rsidRPr="00962422">
              <w:t>В полном объеме</w:t>
            </w:r>
          </w:p>
        </w:tc>
      </w:tr>
    </w:tbl>
    <w:p w:rsidR="0060123B" w:rsidRPr="00962422" w:rsidRDefault="0060123B" w:rsidP="009624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23B" w:rsidRPr="00962422" w:rsidRDefault="0060123B" w:rsidP="00A02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422">
        <w:rPr>
          <w:rFonts w:ascii="Times New Roman" w:hAnsi="Times New Roman" w:cs="Times New Roman"/>
          <w:b/>
          <w:sz w:val="24"/>
          <w:szCs w:val="24"/>
        </w:rPr>
        <w:t>Раздел IV. Законы и иные нормативные правовые акты Чувашской Республики, Чебоксарского городского Собрания депутатов, администрации города Чебоксары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10"/>
        <w:gridCol w:w="2551"/>
        <w:gridCol w:w="1984"/>
        <w:gridCol w:w="2552"/>
        <w:gridCol w:w="1701"/>
      </w:tblGrid>
      <w:tr w:rsidR="00A02279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B" w:rsidRPr="00962422" w:rsidRDefault="0060123B" w:rsidP="00A0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242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B" w:rsidRPr="00962422" w:rsidRDefault="0060123B" w:rsidP="00A0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2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B" w:rsidRPr="00962422" w:rsidRDefault="0060123B" w:rsidP="00A0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22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B" w:rsidRPr="00962422" w:rsidRDefault="0060123B" w:rsidP="00A0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22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3B" w:rsidRPr="00962422" w:rsidRDefault="0060123B" w:rsidP="00A0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22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02279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2279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AB21A0" w:rsidRDefault="0060123B" w:rsidP="00AB21A0">
            <w:pPr>
              <w:pStyle w:val="a3"/>
              <w:rPr>
                <w:rFonts w:ascii="Times New Roman" w:hAnsi="Times New Roman" w:cs="Times New Roman"/>
                <w:spacing w:val="-6"/>
              </w:rPr>
            </w:pPr>
            <w:r w:rsidRPr="00AB21A0">
              <w:rPr>
                <w:rFonts w:ascii="Times New Roman" w:hAnsi="Times New Roman" w:cs="Times New Roman"/>
                <w:spacing w:val="-6"/>
              </w:rPr>
              <w:t xml:space="preserve">Закон ЧР от 23.07.2003 </w:t>
            </w:r>
            <w:r w:rsidRPr="00AB21A0">
              <w:rPr>
                <w:rFonts w:ascii="Times New Roman" w:hAnsi="Times New Roman" w:cs="Times New Roman"/>
                <w:spacing w:val="-6"/>
              </w:rPr>
              <w:lastRenderedPageBreak/>
              <w:t>№</w:t>
            </w:r>
            <w:r w:rsidR="00AB21A0">
              <w:rPr>
                <w:rFonts w:ascii="Times New Roman" w:hAnsi="Times New Roman" w:cs="Times New Roman"/>
                <w:spacing w:val="-6"/>
              </w:rPr>
              <w:t> </w:t>
            </w:r>
            <w:r w:rsidRPr="00AB21A0">
              <w:rPr>
                <w:rFonts w:ascii="Times New Roman" w:hAnsi="Times New Roman" w:cs="Times New Roman"/>
                <w:spacing w:val="-6"/>
              </w:rPr>
              <w:t>22 «Об</w:t>
            </w:r>
            <w:r w:rsidR="00AB21A0">
              <w:rPr>
                <w:rFonts w:ascii="Times New Roman" w:hAnsi="Times New Roman" w:cs="Times New Roman"/>
                <w:spacing w:val="-6"/>
              </w:rPr>
              <w:t> </w:t>
            </w:r>
            <w:r w:rsidRPr="00AB21A0">
              <w:rPr>
                <w:rFonts w:ascii="Times New Roman" w:hAnsi="Times New Roman" w:cs="Times New Roman"/>
                <w:spacing w:val="-6"/>
              </w:rPr>
              <w:t>адм</w:t>
            </w:r>
            <w:r w:rsidR="00A02279" w:rsidRPr="00AB21A0">
              <w:rPr>
                <w:rFonts w:ascii="Times New Roman" w:hAnsi="Times New Roman" w:cs="Times New Roman"/>
                <w:spacing w:val="-6"/>
              </w:rPr>
              <w:t>инистративных правонарушениях в </w:t>
            </w:r>
            <w:r w:rsidRPr="00AB21A0">
              <w:rPr>
                <w:rFonts w:ascii="Times New Roman" w:hAnsi="Times New Roman" w:cs="Times New Roman"/>
                <w:spacing w:val="-6"/>
              </w:rPr>
              <w:t xml:space="preserve">Чувашской Республике»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 xml:space="preserve">принят ГС ЧР </w:t>
            </w:r>
            <w:r w:rsidRPr="00962422">
              <w:rPr>
                <w:rFonts w:ascii="Times New Roman" w:hAnsi="Times New Roman" w:cs="Times New Roman"/>
              </w:rPr>
              <w:lastRenderedPageBreak/>
              <w:t>08.07.2003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c"/>
              <w:spacing w:before="0" w:beforeAutospacing="0" w:after="0" w:afterAutospacing="0"/>
              <w:jc w:val="both"/>
            </w:pPr>
            <w:r w:rsidRPr="00962422">
              <w:lastRenderedPageBreak/>
              <w:t xml:space="preserve">Юридические лица, </w:t>
            </w:r>
            <w:r w:rsidRPr="00962422">
              <w:lastRenderedPageBreak/>
              <w:t>индивидуальные предприниматели, граждане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c"/>
              <w:spacing w:before="0" w:beforeAutospacing="0" w:after="0" w:afterAutospacing="0"/>
              <w:jc w:val="both"/>
            </w:pPr>
            <w:r w:rsidRPr="00962422">
              <w:lastRenderedPageBreak/>
              <w:t>Ст. 14</w:t>
            </w:r>
          </w:p>
        </w:tc>
      </w:tr>
      <w:tr w:rsidR="00A02279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AB21A0" w:rsidRDefault="0060123B" w:rsidP="00AB21A0">
            <w:pPr>
              <w:pStyle w:val="a3"/>
              <w:rPr>
                <w:rFonts w:ascii="Times New Roman" w:hAnsi="Times New Roman" w:cs="Times New Roman"/>
                <w:spacing w:val="-6"/>
              </w:rPr>
            </w:pPr>
            <w:r w:rsidRPr="00AB21A0">
              <w:rPr>
                <w:rFonts w:ascii="Times New Roman" w:hAnsi="Times New Roman" w:cs="Times New Roman"/>
                <w:spacing w:val="-6"/>
              </w:rPr>
              <w:t>Перечень</w:t>
            </w:r>
            <w:r w:rsidR="00AB21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21A0">
              <w:rPr>
                <w:rFonts w:ascii="Times New Roman" w:hAnsi="Times New Roman" w:cs="Times New Roman"/>
                <w:spacing w:val="-6"/>
              </w:rPr>
              <w:t>обязательных мероприятий по энергосбережению и повышению</w:t>
            </w:r>
            <w:r w:rsidR="00AB21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21A0">
              <w:rPr>
                <w:rFonts w:ascii="Times New Roman" w:hAnsi="Times New Roman" w:cs="Times New Roman"/>
                <w:spacing w:val="-6"/>
              </w:rPr>
              <w:t>энергетической эффективности в отношении общего имущества</w:t>
            </w:r>
            <w:r w:rsidR="00AB21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21A0">
              <w:rPr>
                <w:rFonts w:ascii="Times New Roman" w:hAnsi="Times New Roman" w:cs="Times New Roman"/>
                <w:spacing w:val="-6"/>
              </w:rPr>
              <w:t>собственников помещений в многоквартирном доме,</w:t>
            </w:r>
            <w:r w:rsidR="00A02279" w:rsidRPr="00AB21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21A0">
              <w:rPr>
                <w:rFonts w:ascii="Times New Roman" w:hAnsi="Times New Roman" w:cs="Times New Roman"/>
                <w:spacing w:val="-6"/>
              </w:rPr>
              <w:t>расположенном на территории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Кабинета Министров Чувашской Республики от 14 сентября 2011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>г. № 377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c"/>
              <w:spacing w:before="0" w:beforeAutospacing="0" w:after="0" w:afterAutospacing="0"/>
              <w:jc w:val="both"/>
            </w:pPr>
            <w:r w:rsidRPr="00962422"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c"/>
              <w:spacing w:before="0" w:beforeAutospacing="0" w:after="0" w:afterAutospacing="0"/>
              <w:jc w:val="both"/>
            </w:pPr>
            <w:r w:rsidRPr="00962422">
              <w:t>В полном объеме</w:t>
            </w:r>
          </w:p>
        </w:tc>
      </w:tr>
      <w:tr w:rsidR="00A02279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AB21A0" w:rsidRDefault="0060123B" w:rsidP="00A02279">
            <w:pPr>
              <w:pStyle w:val="a3"/>
              <w:rPr>
                <w:rFonts w:ascii="Times New Roman" w:hAnsi="Times New Roman" w:cs="Times New Roman"/>
                <w:spacing w:val="-6"/>
              </w:rPr>
            </w:pPr>
            <w:r w:rsidRPr="00AB21A0">
              <w:rPr>
                <w:rFonts w:ascii="Times New Roman" w:hAnsi="Times New Roman" w:cs="Times New Roman"/>
                <w:spacing w:val="-6"/>
              </w:rPr>
              <w:t>Перечень и содержание</w:t>
            </w:r>
          </w:p>
          <w:p w:rsidR="0060123B" w:rsidRPr="00AB21A0" w:rsidRDefault="0060123B" w:rsidP="00A02279">
            <w:pPr>
              <w:pStyle w:val="a3"/>
              <w:rPr>
                <w:rFonts w:ascii="Times New Roman" w:hAnsi="Times New Roman" w:cs="Times New Roman"/>
                <w:spacing w:val="-6"/>
              </w:rPr>
            </w:pPr>
            <w:r w:rsidRPr="00AB21A0">
              <w:rPr>
                <w:rFonts w:ascii="Times New Roman" w:hAnsi="Times New Roman" w:cs="Times New Roman"/>
                <w:spacing w:val="-6"/>
              </w:rPr>
              <w:t xml:space="preserve">документов, представляемых </w:t>
            </w:r>
            <w:proofErr w:type="spellStart"/>
            <w:r w:rsidRPr="00AB21A0">
              <w:rPr>
                <w:rFonts w:ascii="Times New Roman" w:hAnsi="Times New Roman" w:cs="Times New Roman"/>
                <w:spacing w:val="-6"/>
              </w:rPr>
              <w:t>ресурсоснабжающими</w:t>
            </w:r>
            <w:proofErr w:type="spellEnd"/>
            <w:r w:rsidRPr="00AB21A0">
              <w:rPr>
                <w:rFonts w:ascii="Times New Roman" w:hAnsi="Times New Roman" w:cs="Times New Roman"/>
                <w:spacing w:val="-6"/>
              </w:rPr>
              <w:t xml:space="preserve"> организациями,</w:t>
            </w:r>
            <w:r w:rsidR="00AB21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21A0">
              <w:rPr>
                <w:rFonts w:ascii="Times New Roman" w:hAnsi="Times New Roman" w:cs="Times New Roman"/>
                <w:spacing w:val="-6"/>
              </w:rPr>
              <w:t>а</w:t>
            </w:r>
            <w:r w:rsidR="00A02279" w:rsidRPr="00AB21A0">
              <w:rPr>
                <w:rFonts w:ascii="Times New Roman" w:hAnsi="Times New Roman" w:cs="Times New Roman"/>
                <w:spacing w:val="-6"/>
              </w:rPr>
              <w:t> </w:t>
            </w:r>
            <w:r w:rsidRPr="00AB21A0">
              <w:rPr>
                <w:rFonts w:ascii="Times New Roman" w:hAnsi="Times New Roman" w:cs="Times New Roman"/>
                <w:spacing w:val="-6"/>
              </w:rPr>
              <w:t>также управляющими организациями, товариществами</w:t>
            </w:r>
          </w:p>
          <w:p w:rsidR="0060123B" w:rsidRPr="00AB21A0" w:rsidRDefault="0060123B" w:rsidP="00A02279">
            <w:pPr>
              <w:pStyle w:val="a3"/>
              <w:rPr>
                <w:rFonts w:ascii="Times New Roman" w:hAnsi="Times New Roman" w:cs="Times New Roman"/>
                <w:spacing w:val="-6"/>
              </w:rPr>
            </w:pPr>
            <w:r w:rsidRPr="00AB21A0">
              <w:rPr>
                <w:rFonts w:ascii="Times New Roman" w:hAnsi="Times New Roman" w:cs="Times New Roman"/>
                <w:spacing w:val="-6"/>
              </w:rPr>
              <w:t>собственников жилья, жилищными, жилищно-строительными</w:t>
            </w:r>
            <w:r w:rsidR="00AB21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21A0">
              <w:rPr>
                <w:rFonts w:ascii="Times New Roman" w:hAnsi="Times New Roman" w:cs="Times New Roman"/>
                <w:spacing w:val="-6"/>
              </w:rPr>
              <w:t>или иными специализированными потребительскими кооперативами</w:t>
            </w:r>
          </w:p>
          <w:p w:rsidR="0060123B" w:rsidRPr="00AB21A0" w:rsidRDefault="0060123B" w:rsidP="00AB21A0">
            <w:pPr>
              <w:pStyle w:val="a3"/>
              <w:rPr>
                <w:rFonts w:ascii="Times New Roman" w:hAnsi="Times New Roman" w:cs="Times New Roman"/>
                <w:spacing w:val="-6"/>
              </w:rPr>
            </w:pPr>
            <w:r w:rsidRPr="00AB21A0">
              <w:rPr>
                <w:rFonts w:ascii="Times New Roman" w:hAnsi="Times New Roman" w:cs="Times New Roman"/>
                <w:spacing w:val="-6"/>
              </w:rPr>
              <w:t>либо их объединениями для установления нормативов</w:t>
            </w:r>
            <w:r w:rsidR="00AB21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21A0">
              <w:rPr>
                <w:rFonts w:ascii="Times New Roman" w:hAnsi="Times New Roman" w:cs="Times New Roman"/>
                <w:spacing w:val="-6"/>
              </w:rPr>
              <w:t>потребления коммунальных услуг и нормативов потребления</w:t>
            </w:r>
            <w:r w:rsidR="00AB21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21A0">
              <w:rPr>
                <w:rFonts w:ascii="Times New Roman" w:hAnsi="Times New Roman" w:cs="Times New Roman"/>
                <w:spacing w:val="-6"/>
              </w:rPr>
              <w:t>коммунальных ресурсов в целях содержания общего имущества</w:t>
            </w:r>
            <w:r w:rsidR="00AB21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21A0">
              <w:rPr>
                <w:rFonts w:ascii="Times New Roman" w:hAnsi="Times New Roman" w:cs="Times New Roman"/>
                <w:spacing w:val="-6"/>
              </w:rPr>
              <w:t>в многоквартирном доме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 xml:space="preserve">Постановление Кабинета Министров Чувашской Республики от 14 июня 2017 г. № 236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c"/>
              <w:spacing w:before="0" w:beforeAutospacing="0" w:after="0" w:afterAutospacing="0"/>
              <w:jc w:val="both"/>
            </w:pPr>
            <w:r w:rsidRPr="00962422"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c"/>
              <w:spacing w:before="0" w:beforeAutospacing="0" w:after="0" w:afterAutospacing="0"/>
              <w:jc w:val="both"/>
            </w:pPr>
            <w:r w:rsidRPr="00962422">
              <w:t>В полном объеме</w:t>
            </w:r>
          </w:p>
        </w:tc>
      </w:tr>
      <w:tr w:rsidR="00A02279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AB21A0" w:rsidRDefault="0060123B" w:rsidP="00A02279">
            <w:pPr>
              <w:pStyle w:val="a3"/>
              <w:rPr>
                <w:rFonts w:ascii="Times New Roman" w:hAnsi="Times New Roman" w:cs="Times New Roman"/>
                <w:spacing w:val="-6"/>
              </w:rPr>
            </w:pPr>
            <w:r w:rsidRPr="00AB21A0">
              <w:rPr>
                <w:rFonts w:ascii="Times New Roman" w:hAnsi="Times New Roman" w:cs="Times New Roman"/>
                <w:spacing w:val="-6"/>
              </w:rPr>
              <w:t>Нормативы</w:t>
            </w:r>
          </w:p>
          <w:p w:rsidR="0060123B" w:rsidRPr="00AB21A0" w:rsidRDefault="0060123B" w:rsidP="00A02279">
            <w:pPr>
              <w:pStyle w:val="a3"/>
              <w:rPr>
                <w:rFonts w:ascii="Times New Roman" w:hAnsi="Times New Roman" w:cs="Times New Roman"/>
                <w:spacing w:val="-6"/>
              </w:rPr>
            </w:pPr>
            <w:r w:rsidRPr="00AB21A0">
              <w:rPr>
                <w:rFonts w:ascii="Times New Roman" w:hAnsi="Times New Roman" w:cs="Times New Roman"/>
                <w:spacing w:val="-6"/>
              </w:rPr>
              <w:t xml:space="preserve">потребления коммунальной услуги по электроснабжению в </w:t>
            </w:r>
            <w:r w:rsidRPr="00AB21A0">
              <w:rPr>
                <w:rFonts w:ascii="Times New Roman" w:hAnsi="Times New Roman" w:cs="Times New Roman"/>
                <w:spacing w:val="-6"/>
              </w:rPr>
              <w:lastRenderedPageBreak/>
              <w:t>жилых</w:t>
            </w:r>
            <w:r w:rsidR="00AB21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21A0">
              <w:rPr>
                <w:rFonts w:ascii="Times New Roman" w:hAnsi="Times New Roman" w:cs="Times New Roman"/>
                <w:spacing w:val="-6"/>
              </w:rPr>
              <w:t>помещениях многоквартирных домов и жилых домах, в том числе</w:t>
            </w:r>
          </w:p>
          <w:p w:rsidR="0060123B" w:rsidRPr="00AB21A0" w:rsidRDefault="0060123B" w:rsidP="00A02279">
            <w:pPr>
              <w:pStyle w:val="a3"/>
              <w:rPr>
                <w:rFonts w:ascii="Times New Roman" w:hAnsi="Times New Roman" w:cs="Times New Roman"/>
                <w:spacing w:val="-6"/>
              </w:rPr>
            </w:pPr>
            <w:r w:rsidRPr="00AB21A0">
              <w:rPr>
                <w:rFonts w:ascii="Times New Roman" w:hAnsi="Times New Roman" w:cs="Times New Roman"/>
                <w:spacing w:val="-6"/>
              </w:rPr>
              <w:t>общежитиях квартирного типа, для потребителей на территории</w:t>
            </w:r>
            <w:r w:rsidR="00A02279" w:rsidRPr="00AB21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21A0">
              <w:rPr>
                <w:rFonts w:ascii="Times New Roman" w:hAnsi="Times New Roman" w:cs="Times New Roman"/>
                <w:spacing w:val="-6"/>
              </w:rPr>
              <w:t>Чувашской Республики, определенные методом аналогов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lastRenderedPageBreak/>
              <w:t xml:space="preserve">Постановление Кабинета Министров Чувашской </w:t>
            </w:r>
            <w:r w:rsidRPr="00962422">
              <w:rPr>
                <w:rFonts w:ascii="Times New Roman" w:hAnsi="Times New Roman" w:cs="Times New Roman"/>
              </w:rPr>
              <w:lastRenderedPageBreak/>
              <w:t>Республики от 31 мая 2017 г. №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 xml:space="preserve">215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c"/>
              <w:spacing w:before="0" w:beforeAutospacing="0" w:after="0" w:afterAutospacing="0"/>
              <w:jc w:val="both"/>
            </w:pPr>
            <w:r w:rsidRPr="00962422">
              <w:lastRenderedPageBreak/>
              <w:t xml:space="preserve">Юридические лица, индивидуальные предприниматели, осуществляющие </w:t>
            </w:r>
            <w:r w:rsidRPr="00962422">
              <w:lastRenderedPageBreak/>
              <w:t>управление                   (обслуживание)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c"/>
              <w:spacing w:before="0" w:beforeAutospacing="0" w:after="0" w:afterAutospacing="0"/>
              <w:jc w:val="both"/>
            </w:pPr>
            <w:r w:rsidRPr="00962422">
              <w:lastRenderedPageBreak/>
              <w:t>В полном объеме</w:t>
            </w:r>
          </w:p>
        </w:tc>
      </w:tr>
      <w:tr w:rsidR="00A02279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AB21A0" w:rsidRDefault="0060123B" w:rsidP="00A02279">
            <w:pPr>
              <w:pStyle w:val="a3"/>
              <w:rPr>
                <w:rFonts w:ascii="Times New Roman" w:hAnsi="Times New Roman" w:cs="Times New Roman"/>
                <w:spacing w:val="-6"/>
              </w:rPr>
            </w:pPr>
            <w:r w:rsidRPr="00AB21A0">
              <w:rPr>
                <w:rFonts w:ascii="Times New Roman" w:hAnsi="Times New Roman" w:cs="Times New Roman"/>
                <w:spacing w:val="-6"/>
              </w:rPr>
              <w:t>Нормативы</w:t>
            </w:r>
            <w:r w:rsidR="00AB21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21A0">
              <w:rPr>
                <w:rFonts w:ascii="Times New Roman" w:hAnsi="Times New Roman" w:cs="Times New Roman"/>
                <w:spacing w:val="-6"/>
              </w:rPr>
              <w:t>потребления коммунальных услуг по холодному</w:t>
            </w:r>
            <w:r w:rsidR="00AB21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21A0">
              <w:rPr>
                <w:rFonts w:ascii="Times New Roman" w:hAnsi="Times New Roman" w:cs="Times New Roman"/>
                <w:spacing w:val="-6"/>
              </w:rPr>
              <w:t>и горячему водоснабжению, водоотведению в жилых помещениях</w:t>
            </w:r>
          </w:p>
          <w:p w:rsidR="0060123B" w:rsidRPr="00AB21A0" w:rsidRDefault="0060123B" w:rsidP="00AB21A0">
            <w:pPr>
              <w:pStyle w:val="a3"/>
              <w:rPr>
                <w:rFonts w:ascii="Times New Roman" w:hAnsi="Times New Roman" w:cs="Times New Roman"/>
                <w:spacing w:val="-6"/>
              </w:rPr>
            </w:pPr>
            <w:r w:rsidRPr="00AB21A0">
              <w:rPr>
                <w:rFonts w:ascii="Times New Roman" w:hAnsi="Times New Roman" w:cs="Times New Roman"/>
                <w:spacing w:val="-6"/>
              </w:rPr>
              <w:t>на территории Чувашской Республики, определенные</w:t>
            </w:r>
            <w:r w:rsidR="00AB21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21A0">
              <w:rPr>
                <w:rFonts w:ascii="Times New Roman" w:hAnsi="Times New Roman" w:cs="Times New Roman"/>
                <w:spacing w:val="-6"/>
              </w:rPr>
              <w:t>расчетным методом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Кабинета Министров Чувашской Республики от 04 сентября 2012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 xml:space="preserve">г. № 370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c"/>
              <w:spacing w:before="0" w:beforeAutospacing="0" w:after="0" w:afterAutospacing="0"/>
              <w:jc w:val="both"/>
            </w:pPr>
            <w:r w:rsidRPr="00962422"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c"/>
              <w:spacing w:before="0" w:beforeAutospacing="0" w:after="0" w:afterAutospacing="0"/>
              <w:jc w:val="both"/>
            </w:pPr>
            <w:r w:rsidRPr="00962422">
              <w:t>В полном объеме</w:t>
            </w:r>
          </w:p>
        </w:tc>
      </w:tr>
      <w:tr w:rsidR="00A02279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AB21A0" w:rsidRDefault="0060123B" w:rsidP="00A02279">
            <w:pPr>
              <w:pStyle w:val="a3"/>
              <w:rPr>
                <w:rFonts w:ascii="Times New Roman" w:hAnsi="Times New Roman" w:cs="Times New Roman"/>
                <w:spacing w:val="-6"/>
              </w:rPr>
            </w:pPr>
            <w:r w:rsidRPr="00AB21A0">
              <w:rPr>
                <w:rFonts w:ascii="Times New Roman" w:hAnsi="Times New Roman" w:cs="Times New Roman"/>
                <w:spacing w:val="-6"/>
              </w:rPr>
              <w:t>Правила</w:t>
            </w:r>
          </w:p>
          <w:p w:rsidR="0060123B" w:rsidRPr="00AB21A0" w:rsidRDefault="0060123B" w:rsidP="00AB21A0">
            <w:pPr>
              <w:pStyle w:val="a3"/>
              <w:rPr>
                <w:rFonts w:ascii="Times New Roman" w:hAnsi="Times New Roman" w:cs="Times New Roman"/>
                <w:spacing w:val="-6"/>
              </w:rPr>
            </w:pPr>
            <w:r w:rsidRPr="00AB21A0">
              <w:rPr>
                <w:rFonts w:ascii="Times New Roman" w:hAnsi="Times New Roman" w:cs="Times New Roman"/>
                <w:spacing w:val="-6"/>
              </w:rPr>
              <w:t>организации сбора, вывоза, переработки и утилизации</w:t>
            </w:r>
            <w:r w:rsidR="00AB21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21A0">
              <w:rPr>
                <w:rFonts w:ascii="Times New Roman" w:hAnsi="Times New Roman" w:cs="Times New Roman"/>
                <w:spacing w:val="-6"/>
              </w:rPr>
              <w:t xml:space="preserve">твердых бытовых и жидких </w:t>
            </w:r>
            <w:proofErr w:type="spellStart"/>
            <w:r w:rsidRPr="00AB21A0">
              <w:rPr>
                <w:rFonts w:ascii="Times New Roman" w:hAnsi="Times New Roman" w:cs="Times New Roman"/>
                <w:spacing w:val="-6"/>
              </w:rPr>
              <w:t>неканализованных</w:t>
            </w:r>
            <w:proofErr w:type="spellEnd"/>
            <w:r w:rsidRPr="00AB21A0">
              <w:rPr>
                <w:rFonts w:ascii="Times New Roman" w:hAnsi="Times New Roman" w:cs="Times New Roman"/>
                <w:spacing w:val="-6"/>
              </w:rPr>
              <w:t xml:space="preserve"> отходов</w:t>
            </w:r>
            <w:r w:rsidR="00A02279" w:rsidRPr="00AB21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21A0">
              <w:rPr>
                <w:rFonts w:ascii="Times New Roman" w:hAnsi="Times New Roman" w:cs="Times New Roman"/>
                <w:spacing w:val="-6"/>
              </w:rPr>
              <w:t>на территории города Чебоксары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Решение Чебоксарского городского Собрания депутатов Чувашской Республики от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 xml:space="preserve">21 сентября 2006 г. № 342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c"/>
              <w:spacing w:before="0" w:beforeAutospacing="0" w:after="0" w:afterAutospacing="0"/>
              <w:jc w:val="both"/>
            </w:pPr>
            <w:r w:rsidRPr="00962422"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c"/>
              <w:spacing w:before="0" w:beforeAutospacing="0" w:after="0" w:afterAutospacing="0"/>
              <w:jc w:val="both"/>
            </w:pPr>
            <w:r w:rsidRPr="00962422">
              <w:t>В полном объеме</w:t>
            </w:r>
          </w:p>
        </w:tc>
      </w:tr>
      <w:tr w:rsidR="00A02279" w:rsidRPr="00962422" w:rsidTr="00A022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422">
              <w:rPr>
                <w:rFonts w:ascii="Times New Roman" w:hAnsi="Times New Roman" w:cs="Times New Roman"/>
                <w:sz w:val="24"/>
                <w:szCs w:val="24"/>
              </w:rPr>
              <w:t>7 .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AB21A0" w:rsidRDefault="0060123B" w:rsidP="00A02279">
            <w:pPr>
              <w:pStyle w:val="a3"/>
              <w:rPr>
                <w:rFonts w:ascii="Times New Roman" w:hAnsi="Times New Roman" w:cs="Times New Roman"/>
                <w:spacing w:val="-6"/>
              </w:rPr>
            </w:pPr>
            <w:r w:rsidRPr="00AB21A0">
              <w:rPr>
                <w:rFonts w:ascii="Times New Roman" w:hAnsi="Times New Roman" w:cs="Times New Roman"/>
                <w:spacing w:val="-6"/>
              </w:rPr>
              <w:t>О мерах по реализации положения Жилищного Кодекса</w:t>
            </w:r>
            <w:r w:rsidR="00AB21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21A0">
              <w:rPr>
                <w:rFonts w:ascii="Times New Roman" w:hAnsi="Times New Roman" w:cs="Times New Roman"/>
                <w:spacing w:val="-6"/>
              </w:rPr>
              <w:t>Российской Федерации в части отбора управляющих организаций</w:t>
            </w:r>
            <w:r w:rsidR="00AB21A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B21A0">
              <w:rPr>
                <w:rFonts w:ascii="Times New Roman" w:hAnsi="Times New Roman" w:cs="Times New Roman"/>
                <w:spacing w:val="-6"/>
              </w:rPr>
              <w:t>для управления многоквартирными домами, законченными</w:t>
            </w:r>
          </w:p>
          <w:p w:rsidR="0060123B" w:rsidRPr="00AB21A0" w:rsidRDefault="0060123B" w:rsidP="00A02279">
            <w:pPr>
              <w:pStyle w:val="a3"/>
              <w:rPr>
                <w:rFonts w:ascii="Times New Roman" w:hAnsi="Times New Roman" w:cs="Times New Roman"/>
                <w:spacing w:val="-6"/>
              </w:rPr>
            </w:pPr>
            <w:r w:rsidRPr="00AB21A0">
              <w:rPr>
                <w:rFonts w:ascii="Times New Roman" w:hAnsi="Times New Roman" w:cs="Times New Roman"/>
                <w:spacing w:val="-6"/>
              </w:rPr>
              <w:t>строительством и введенными в эксплуатацию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Постановление администрации г.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 xml:space="preserve">Чебоксары Чувашской Республики </w:t>
            </w:r>
          </w:p>
          <w:p w:rsidR="0060123B" w:rsidRPr="00962422" w:rsidRDefault="0060123B" w:rsidP="001133CD">
            <w:pPr>
              <w:pStyle w:val="a3"/>
              <w:rPr>
                <w:rFonts w:ascii="Times New Roman" w:hAnsi="Times New Roman" w:cs="Times New Roman"/>
              </w:rPr>
            </w:pPr>
            <w:r w:rsidRPr="00962422">
              <w:rPr>
                <w:rFonts w:ascii="Times New Roman" w:hAnsi="Times New Roman" w:cs="Times New Roman"/>
              </w:rPr>
              <w:t>от 18 марта 2013</w:t>
            </w:r>
            <w:r w:rsidR="00A02279">
              <w:rPr>
                <w:rFonts w:ascii="Times New Roman" w:hAnsi="Times New Roman" w:cs="Times New Roman"/>
              </w:rPr>
              <w:t> </w:t>
            </w:r>
            <w:r w:rsidRPr="00962422">
              <w:rPr>
                <w:rFonts w:ascii="Times New Roman" w:hAnsi="Times New Roman" w:cs="Times New Roman"/>
              </w:rPr>
              <w:t xml:space="preserve">г. № 666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c"/>
              <w:spacing w:before="0" w:beforeAutospacing="0" w:after="0" w:afterAutospacing="0"/>
              <w:jc w:val="both"/>
            </w:pPr>
            <w:r w:rsidRPr="00962422">
              <w:t>Юридические лица, индивидуальные предприниматели, осуществляющие управление                   (обслуживание)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3B" w:rsidRPr="00962422" w:rsidRDefault="0060123B" w:rsidP="00A02279">
            <w:pPr>
              <w:pStyle w:val="ac"/>
              <w:spacing w:before="0" w:beforeAutospacing="0" w:after="0" w:afterAutospacing="0"/>
              <w:jc w:val="both"/>
            </w:pPr>
            <w:r w:rsidRPr="00962422">
              <w:t>В полном объеме</w:t>
            </w:r>
          </w:p>
        </w:tc>
      </w:tr>
    </w:tbl>
    <w:p w:rsidR="00AB21A0" w:rsidRDefault="00AB21A0" w:rsidP="00962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AB21A0" w:rsidSect="001D70A1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60123B" w:rsidRPr="0096242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21A0" w:rsidRPr="00962422" w:rsidRDefault="00AB21A0" w:rsidP="00AB21A0">
      <w:pPr>
        <w:tabs>
          <w:tab w:val="left" w:pos="0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96242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62422">
        <w:rPr>
          <w:rFonts w:ascii="Times New Roman" w:hAnsi="Times New Roman" w:cs="Times New Roman"/>
          <w:sz w:val="28"/>
          <w:szCs w:val="28"/>
        </w:rPr>
        <w:tab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B21A0" w:rsidRPr="00962422" w:rsidRDefault="00AB21A0" w:rsidP="00AB21A0">
      <w:pPr>
        <w:tabs>
          <w:tab w:val="left" w:pos="0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962422">
        <w:rPr>
          <w:rFonts w:ascii="Times New Roman" w:hAnsi="Times New Roman" w:cs="Times New Roman"/>
          <w:sz w:val="28"/>
          <w:szCs w:val="28"/>
        </w:rPr>
        <w:t>УТВЕРЖДЕН</w:t>
      </w:r>
    </w:p>
    <w:p w:rsidR="00AB21A0" w:rsidRPr="00962422" w:rsidRDefault="00AB21A0" w:rsidP="00AB21A0">
      <w:pPr>
        <w:tabs>
          <w:tab w:val="left" w:pos="0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96242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B21A0" w:rsidRPr="00962422" w:rsidRDefault="00AB21A0" w:rsidP="00AB21A0">
      <w:pPr>
        <w:tabs>
          <w:tab w:val="left" w:pos="0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962422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AB21A0" w:rsidRDefault="00AB21A0" w:rsidP="00AB21A0">
      <w:pPr>
        <w:tabs>
          <w:tab w:val="left" w:pos="0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962422">
        <w:rPr>
          <w:rFonts w:ascii="Times New Roman" w:hAnsi="Times New Roman" w:cs="Times New Roman"/>
          <w:sz w:val="28"/>
          <w:szCs w:val="28"/>
        </w:rPr>
        <w:t xml:space="preserve">от </w:t>
      </w:r>
      <w:r w:rsidR="00F571D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571D5" w:rsidRPr="00F571D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571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71D5" w:rsidRPr="00F571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№ 2</w:t>
      </w:r>
      <w:r w:rsidR="00F571D5">
        <w:rPr>
          <w:rFonts w:ascii="Times New Roman" w:eastAsia="Times New Roman" w:hAnsi="Times New Roman" w:cs="Times New Roman"/>
          <w:sz w:val="28"/>
          <w:szCs w:val="28"/>
          <w:lang w:eastAsia="ru-RU"/>
        </w:rPr>
        <w:t>889</w:t>
      </w:r>
      <w:bookmarkStart w:id="6" w:name="_GoBack"/>
      <w:bookmarkEnd w:id="6"/>
    </w:p>
    <w:p w:rsidR="00AB21A0" w:rsidRPr="00962422" w:rsidRDefault="00AB21A0" w:rsidP="00AB21A0">
      <w:pPr>
        <w:tabs>
          <w:tab w:val="left" w:pos="0"/>
        </w:tabs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60123B" w:rsidRPr="00962422" w:rsidRDefault="0060123B" w:rsidP="00AB21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422">
        <w:rPr>
          <w:rFonts w:ascii="Times New Roman" w:hAnsi="Times New Roman" w:cs="Times New Roman"/>
          <w:b/>
          <w:sz w:val="24"/>
          <w:szCs w:val="24"/>
        </w:rPr>
        <w:t>Порядок ведения Перечня актов, содержащих обязательные требования, соблюдение которых оценивается при проведении мероприятий при осуществлении муниципального контроля на территории города Чебоксары</w:t>
      </w:r>
    </w:p>
    <w:p w:rsidR="0060123B" w:rsidRPr="00962422" w:rsidRDefault="0060123B" w:rsidP="009624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23B" w:rsidRPr="00962422" w:rsidRDefault="0060123B" w:rsidP="00AB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422">
        <w:rPr>
          <w:rFonts w:ascii="Times New Roman" w:hAnsi="Times New Roman" w:cs="Times New Roman"/>
          <w:sz w:val="24"/>
          <w:szCs w:val="24"/>
        </w:rPr>
        <w:t>1.</w:t>
      </w:r>
      <w:r w:rsidR="00AB21A0">
        <w:rPr>
          <w:rFonts w:ascii="Times New Roman" w:hAnsi="Times New Roman" w:cs="Times New Roman"/>
          <w:sz w:val="24"/>
          <w:szCs w:val="24"/>
        </w:rPr>
        <w:t> </w:t>
      </w:r>
      <w:r w:rsidRPr="00962422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ведения перечня актов, содержащих обязательные требования, соблюдение которых оценивается при проведении мероприятий при осуществлении муниципального контроля на территории города Чебоксары (далее - Перечень актов).</w:t>
      </w:r>
    </w:p>
    <w:p w:rsidR="0060123B" w:rsidRPr="00962422" w:rsidRDefault="0060123B" w:rsidP="00AB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422">
        <w:rPr>
          <w:rFonts w:ascii="Times New Roman" w:hAnsi="Times New Roman" w:cs="Times New Roman"/>
          <w:sz w:val="24"/>
          <w:szCs w:val="24"/>
        </w:rPr>
        <w:t>2. В Перечень актов включаются акты, которыми устанавливаются обязательные требования, соблюдение которых подлежит проверке при осуществлении муниципального контроля, в том числе:</w:t>
      </w:r>
    </w:p>
    <w:p w:rsidR="0060123B" w:rsidRPr="00962422" w:rsidRDefault="0060123B" w:rsidP="00AB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422">
        <w:rPr>
          <w:rFonts w:ascii="Times New Roman" w:hAnsi="Times New Roman" w:cs="Times New Roman"/>
          <w:sz w:val="24"/>
          <w:szCs w:val="24"/>
        </w:rPr>
        <w:t>Федеральные законы;</w:t>
      </w:r>
    </w:p>
    <w:p w:rsidR="0060123B" w:rsidRPr="00962422" w:rsidRDefault="0060123B" w:rsidP="00AB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422">
        <w:rPr>
          <w:rFonts w:ascii="Times New Roman" w:hAnsi="Times New Roman" w:cs="Times New Roman"/>
          <w:sz w:val="24"/>
          <w:szCs w:val="24"/>
        </w:rPr>
        <w:t>Указы Президента Российской Федерации, постановления и распоряжения Правительства Российской Федерации;</w:t>
      </w:r>
    </w:p>
    <w:p w:rsidR="0060123B" w:rsidRPr="00962422" w:rsidRDefault="00AB21A0" w:rsidP="00AB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0123B" w:rsidRPr="00962422">
        <w:rPr>
          <w:rFonts w:ascii="Times New Roman" w:hAnsi="Times New Roman" w:cs="Times New Roman"/>
          <w:sz w:val="24"/>
          <w:szCs w:val="24"/>
        </w:rPr>
        <w:t>ормативные правовые акты федеральных органов исполнительной власти и нормативные документы федеральных органов исполнительной власти;</w:t>
      </w:r>
    </w:p>
    <w:p w:rsidR="0060123B" w:rsidRPr="00962422" w:rsidRDefault="0060123B" w:rsidP="00AB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422">
        <w:rPr>
          <w:rFonts w:ascii="Times New Roman" w:hAnsi="Times New Roman" w:cs="Times New Roman"/>
          <w:sz w:val="24"/>
          <w:szCs w:val="24"/>
        </w:rPr>
        <w:t>Законы и иные нормативные правовые акты Чувашской Республики, Чебоксарского городского Собрания депутатов, администрации города Чебоксары;</w:t>
      </w:r>
    </w:p>
    <w:p w:rsidR="0060123B" w:rsidRPr="00962422" w:rsidRDefault="0060123B" w:rsidP="00AB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422">
        <w:rPr>
          <w:rFonts w:ascii="Times New Roman" w:hAnsi="Times New Roman" w:cs="Times New Roman"/>
          <w:sz w:val="24"/>
          <w:szCs w:val="24"/>
        </w:rPr>
        <w:t>иные нормативные документы, обязательность соблюдения которых установлена законодательством Российской Федерации.</w:t>
      </w:r>
    </w:p>
    <w:p w:rsidR="0060123B" w:rsidRPr="00962422" w:rsidRDefault="0060123B" w:rsidP="00AB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422">
        <w:rPr>
          <w:rFonts w:ascii="Times New Roman" w:hAnsi="Times New Roman" w:cs="Times New Roman"/>
          <w:sz w:val="24"/>
          <w:szCs w:val="24"/>
        </w:rPr>
        <w:t>3. Ведение Перечня актов осуществляется Управлением муниципального контроля администрации города Чебоксары (далее – Управление).</w:t>
      </w:r>
    </w:p>
    <w:p w:rsidR="0060123B" w:rsidRPr="00962422" w:rsidRDefault="0060123B" w:rsidP="00AB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422">
        <w:rPr>
          <w:rFonts w:ascii="Times New Roman" w:hAnsi="Times New Roman" w:cs="Times New Roman"/>
          <w:sz w:val="24"/>
          <w:szCs w:val="24"/>
        </w:rPr>
        <w:t>4. Ведение Перечня актов включает в себя:</w:t>
      </w:r>
    </w:p>
    <w:p w:rsidR="0060123B" w:rsidRPr="00962422" w:rsidRDefault="0060123B" w:rsidP="00AB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422">
        <w:rPr>
          <w:rFonts w:ascii="Times New Roman" w:hAnsi="Times New Roman" w:cs="Times New Roman"/>
          <w:sz w:val="24"/>
          <w:szCs w:val="24"/>
        </w:rPr>
        <w:t>проведение мониторинга и обобщение практики фактического применения Перечня актов при планировании и проведении мероприятий при осуществлении муниципального контроля на территории города Чебоксары;</w:t>
      </w:r>
    </w:p>
    <w:p w:rsidR="0060123B" w:rsidRPr="00962422" w:rsidRDefault="0060123B" w:rsidP="00AB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422">
        <w:rPr>
          <w:rFonts w:ascii="Times New Roman" w:hAnsi="Times New Roman" w:cs="Times New Roman"/>
          <w:sz w:val="24"/>
          <w:szCs w:val="24"/>
        </w:rPr>
        <w:t>обеспечение размещения на официальном сайте администрации города Чебоксары в информационно-телекоммуникационной сети «Интернет» (далее - сайт) Перечня актов и поддержание его в актуальном состоянии, а также обеспечение размещения на сайте информационных материалов и разъяснений, связанных с</w:t>
      </w:r>
      <w:r w:rsidR="00AB21A0">
        <w:rPr>
          <w:rFonts w:ascii="Times New Roman" w:hAnsi="Times New Roman" w:cs="Times New Roman"/>
          <w:sz w:val="24"/>
          <w:szCs w:val="24"/>
        </w:rPr>
        <w:t> </w:t>
      </w:r>
      <w:r w:rsidRPr="00962422">
        <w:rPr>
          <w:rFonts w:ascii="Times New Roman" w:hAnsi="Times New Roman" w:cs="Times New Roman"/>
          <w:sz w:val="24"/>
          <w:szCs w:val="24"/>
        </w:rPr>
        <w:t>применением Перечня актов;</w:t>
      </w:r>
    </w:p>
    <w:p w:rsidR="0060123B" w:rsidRPr="00962422" w:rsidRDefault="0060123B" w:rsidP="00AB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422">
        <w:rPr>
          <w:rFonts w:ascii="Times New Roman" w:hAnsi="Times New Roman" w:cs="Times New Roman"/>
          <w:sz w:val="24"/>
          <w:szCs w:val="24"/>
        </w:rPr>
        <w:t>проведение мониторинга изменений актов, включенных в Перечень актов, в том числе отслеживание признания их утратившими силу;</w:t>
      </w:r>
    </w:p>
    <w:p w:rsidR="0060123B" w:rsidRPr="00962422" w:rsidRDefault="0060123B" w:rsidP="00AB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422">
        <w:rPr>
          <w:rFonts w:ascii="Times New Roman" w:hAnsi="Times New Roman" w:cs="Times New Roman"/>
          <w:sz w:val="24"/>
          <w:szCs w:val="24"/>
        </w:rPr>
        <w:t xml:space="preserve">подготовку предложений о внесении изменений </w:t>
      </w:r>
      <w:r w:rsidR="00AB21A0">
        <w:rPr>
          <w:rFonts w:ascii="Times New Roman" w:hAnsi="Times New Roman" w:cs="Times New Roman"/>
          <w:sz w:val="24"/>
          <w:szCs w:val="24"/>
        </w:rPr>
        <w:t>в Перечень актов, в том числе в </w:t>
      </w:r>
      <w:r w:rsidRPr="00962422">
        <w:rPr>
          <w:rFonts w:ascii="Times New Roman" w:hAnsi="Times New Roman" w:cs="Times New Roman"/>
          <w:sz w:val="24"/>
          <w:szCs w:val="24"/>
        </w:rPr>
        <w:t>связи с принятием или выявлением новых актов, устанавливающих обязательные требования;</w:t>
      </w:r>
    </w:p>
    <w:p w:rsidR="0060123B" w:rsidRPr="00962422" w:rsidRDefault="0060123B" w:rsidP="00AB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422">
        <w:rPr>
          <w:rFonts w:ascii="Times New Roman" w:hAnsi="Times New Roman" w:cs="Times New Roman"/>
          <w:sz w:val="24"/>
          <w:szCs w:val="24"/>
        </w:rPr>
        <w:t>разработку предложений о необходимости отмены отдельных актов, содержащих обязательные требования, или о необходимости их актуализации;</w:t>
      </w:r>
    </w:p>
    <w:p w:rsidR="0060123B" w:rsidRPr="00962422" w:rsidRDefault="0060123B" w:rsidP="00AB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422">
        <w:rPr>
          <w:rFonts w:ascii="Times New Roman" w:hAnsi="Times New Roman" w:cs="Times New Roman"/>
          <w:sz w:val="24"/>
          <w:szCs w:val="24"/>
        </w:rPr>
        <w:t>взаимодействие со структурными и иными подразделениями администрации города Чебоксары, непосредственно осуществляющими мероприятия по</w:t>
      </w:r>
      <w:r w:rsidR="00AB21A0">
        <w:rPr>
          <w:rFonts w:ascii="Times New Roman" w:hAnsi="Times New Roman" w:cs="Times New Roman"/>
          <w:sz w:val="24"/>
          <w:szCs w:val="24"/>
        </w:rPr>
        <w:t> </w:t>
      </w:r>
      <w:r w:rsidRPr="00962422">
        <w:rPr>
          <w:rFonts w:ascii="Times New Roman" w:hAnsi="Times New Roman" w:cs="Times New Roman"/>
          <w:sz w:val="24"/>
          <w:szCs w:val="24"/>
        </w:rPr>
        <w:t>муниципальному контролю, по вопросам фактического применения Перечня актов, содержащих обязательные требования;</w:t>
      </w:r>
    </w:p>
    <w:p w:rsidR="0060123B" w:rsidRPr="00962422" w:rsidRDefault="0060123B" w:rsidP="00AB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422">
        <w:rPr>
          <w:rFonts w:ascii="Times New Roman" w:hAnsi="Times New Roman" w:cs="Times New Roman"/>
          <w:sz w:val="24"/>
          <w:szCs w:val="24"/>
        </w:rPr>
        <w:t>рассмотрение обращений, поступивших в Управление в соответствии с пунктом 47.7 Методических рекомендаций и ведение их учета.</w:t>
      </w:r>
    </w:p>
    <w:p w:rsidR="0060123B" w:rsidRPr="00962422" w:rsidRDefault="0060123B" w:rsidP="00AB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422">
        <w:rPr>
          <w:rFonts w:ascii="Times New Roman" w:hAnsi="Times New Roman" w:cs="Times New Roman"/>
          <w:sz w:val="24"/>
          <w:szCs w:val="24"/>
        </w:rPr>
        <w:lastRenderedPageBreak/>
        <w:t>5. В случае если по результатам осуществления мероприятий, указанных в пункте 4 настоящего Порядка, выявлены акты, подлежащие исключению из Перечня актов и/или включению в Перечень актов, Управлением готовятся необходимые изменения в</w:t>
      </w:r>
      <w:r w:rsidR="00AB21A0">
        <w:rPr>
          <w:rFonts w:ascii="Times New Roman" w:hAnsi="Times New Roman" w:cs="Times New Roman"/>
          <w:sz w:val="24"/>
          <w:szCs w:val="24"/>
        </w:rPr>
        <w:t> </w:t>
      </w:r>
      <w:r w:rsidRPr="00962422">
        <w:rPr>
          <w:rFonts w:ascii="Times New Roman" w:hAnsi="Times New Roman" w:cs="Times New Roman"/>
          <w:sz w:val="24"/>
          <w:szCs w:val="24"/>
        </w:rPr>
        <w:t>Перечень актов:</w:t>
      </w:r>
    </w:p>
    <w:p w:rsidR="0060123B" w:rsidRPr="00962422" w:rsidRDefault="0060123B" w:rsidP="00AB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422">
        <w:rPr>
          <w:rFonts w:ascii="Times New Roman" w:hAnsi="Times New Roman" w:cs="Times New Roman"/>
          <w:sz w:val="24"/>
          <w:szCs w:val="24"/>
        </w:rPr>
        <w:t>предельный срок внесения изменений в Перечень актов – не более 30 рабочих дней с момента отмены, изменения актов, включенных в Перечень актов, или с момента принятия или выявления новых актов, устанавливающих обязательные требования;</w:t>
      </w:r>
    </w:p>
    <w:p w:rsidR="0060123B" w:rsidRPr="00962422" w:rsidRDefault="0060123B" w:rsidP="00AB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422">
        <w:rPr>
          <w:rFonts w:ascii="Times New Roman" w:hAnsi="Times New Roman" w:cs="Times New Roman"/>
          <w:sz w:val="24"/>
          <w:szCs w:val="24"/>
        </w:rPr>
        <w:t>предельный срок актуализации размещенного на официальном сайте администрации города Чебоксары Перечня актов - в течение 2 рабочих дней с даты внесения изменений в Перечень актов.</w:t>
      </w:r>
    </w:p>
    <w:p w:rsidR="0060123B" w:rsidRPr="00962422" w:rsidRDefault="0060123B" w:rsidP="00AB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422">
        <w:rPr>
          <w:rFonts w:ascii="Times New Roman" w:hAnsi="Times New Roman" w:cs="Times New Roman"/>
          <w:sz w:val="24"/>
          <w:szCs w:val="24"/>
        </w:rPr>
        <w:t>6. Внесение изменений в Перечень актов обеспечивается в оперативном порядке без прохождения этапов, предусмотренных разделом III методических рекомендаций по</w:t>
      </w:r>
      <w:r w:rsidR="00AB21A0">
        <w:rPr>
          <w:rFonts w:ascii="Times New Roman" w:hAnsi="Times New Roman" w:cs="Times New Roman"/>
          <w:sz w:val="24"/>
          <w:szCs w:val="24"/>
        </w:rPr>
        <w:t> </w:t>
      </w:r>
      <w:r w:rsidRPr="00962422">
        <w:rPr>
          <w:rFonts w:ascii="Times New Roman" w:hAnsi="Times New Roman" w:cs="Times New Roman"/>
          <w:sz w:val="24"/>
          <w:szCs w:val="24"/>
        </w:rPr>
        <w:t>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 мероприятий по контролю), одобренных протоколом заседания подкомиссии по</w:t>
      </w:r>
      <w:r w:rsidR="00AB21A0">
        <w:rPr>
          <w:rFonts w:ascii="Times New Roman" w:hAnsi="Times New Roman" w:cs="Times New Roman"/>
          <w:sz w:val="24"/>
          <w:szCs w:val="24"/>
        </w:rPr>
        <w:t> </w:t>
      </w:r>
      <w:r w:rsidRPr="00962422">
        <w:rPr>
          <w:rFonts w:ascii="Times New Roman" w:hAnsi="Times New Roman" w:cs="Times New Roman"/>
          <w:sz w:val="24"/>
          <w:szCs w:val="24"/>
        </w:rPr>
        <w:t>совершенствованию контрольных (надзорных) и разрешительных функций федеральных органов исполнительной власти при Правительственной комиссии по</w:t>
      </w:r>
      <w:r w:rsidR="00AB21A0">
        <w:rPr>
          <w:rFonts w:ascii="Times New Roman" w:hAnsi="Times New Roman" w:cs="Times New Roman"/>
          <w:sz w:val="24"/>
          <w:szCs w:val="24"/>
        </w:rPr>
        <w:t> </w:t>
      </w:r>
      <w:r w:rsidRPr="00962422">
        <w:rPr>
          <w:rFonts w:ascii="Times New Roman" w:hAnsi="Times New Roman" w:cs="Times New Roman"/>
          <w:sz w:val="24"/>
          <w:szCs w:val="24"/>
        </w:rPr>
        <w:t>проведению административной реформы от 18 августа 2016 г. № 6.</w:t>
      </w:r>
    </w:p>
    <w:p w:rsidR="0060123B" w:rsidRPr="00962422" w:rsidRDefault="0060123B" w:rsidP="009624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2422">
        <w:rPr>
          <w:rFonts w:ascii="Times New Roman" w:hAnsi="Times New Roman" w:cs="Times New Roman"/>
          <w:sz w:val="24"/>
          <w:szCs w:val="24"/>
        </w:rPr>
        <w:t>__________</w:t>
      </w:r>
      <w:r w:rsidR="00AB21A0">
        <w:rPr>
          <w:rFonts w:ascii="Times New Roman" w:hAnsi="Times New Roman" w:cs="Times New Roman"/>
          <w:sz w:val="24"/>
          <w:szCs w:val="24"/>
        </w:rPr>
        <w:t>__________________________</w:t>
      </w:r>
      <w:r w:rsidRPr="00962422">
        <w:rPr>
          <w:rFonts w:ascii="Times New Roman" w:hAnsi="Times New Roman" w:cs="Times New Roman"/>
          <w:sz w:val="24"/>
          <w:szCs w:val="24"/>
        </w:rPr>
        <w:t>_____</w:t>
      </w:r>
    </w:p>
    <w:sectPr w:rsidR="0060123B" w:rsidRPr="00962422" w:rsidSect="001D70A1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A1" w:rsidRDefault="001D70A1" w:rsidP="001D70A1">
      <w:pPr>
        <w:spacing w:after="0" w:line="240" w:lineRule="auto"/>
      </w:pPr>
      <w:r>
        <w:separator/>
      </w:r>
    </w:p>
  </w:endnote>
  <w:endnote w:type="continuationSeparator" w:id="0">
    <w:p w:rsidR="001D70A1" w:rsidRDefault="001D70A1" w:rsidP="001D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A1" w:rsidRPr="001D70A1" w:rsidRDefault="001D70A1" w:rsidP="001D70A1">
    <w:pPr>
      <w:pStyle w:val="af0"/>
      <w:jc w:val="right"/>
      <w:rPr>
        <w:sz w:val="16"/>
        <w:szCs w:val="16"/>
      </w:rPr>
    </w:pPr>
    <w:r>
      <w:rPr>
        <w:sz w:val="16"/>
        <w:szCs w:val="16"/>
      </w:rPr>
      <w:t>061-3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A1" w:rsidRDefault="001D70A1" w:rsidP="001D70A1">
      <w:pPr>
        <w:spacing w:after="0" w:line="240" w:lineRule="auto"/>
      </w:pPr>
      <w:r>
        <w:separator/>
      </w:r>
    </w:p>
  </w:footnote>
  <w:footnote w:type="continuationSeparator" w:id="0">
    <w:p w:rsidR="001D70A1" w:rsidRDefault="001D70A1" w:rsidP="001D7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591C"/>
    <w:multiLevelType w:val="hybridMultilevel"/>
    <w:tmpl w:val="DA86C3C8"/>
    <w:lvl w:ilvl="0" w:tplc="83FE2C1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9811F7"/>
    <w:multiLevelType w:val="hybridMultilevel"/>
    <w:tmpl w:val="93F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67"/>
    <w:rsid w:val="00076FF9"/>
    <w:rsid w:val="001133CD"/>
    <w:rsid w:val="001D70A1"/>
    <w:rsid w:val="00294A67"/>
    <w:rsid w:val="003F3A99"/>
    <w:rsid w:val="004D64B3"/>
    <w:rsid w:val="005A0862"/>
    <w:rsid w:val="005A2841"/>
    <w:rsid w:val="005B4504"/>
    <w:rsid w:val="005C069D"/>
    <w:rsid w:val="005F714D"/>
    <w:rsid w:val="0060123B"/>
    <w:rsid w:val="00650699"/>
    <w:rsid w:val="006637A2"/>
    <w:rsid w:val="006938EA"/>
    <w:rsid w:val="006F1CA3"/>
    <w:rsid w:val="007628E5"/>
    <w:rsid w:val="00792A9F"/>
    <w:rsid w:val="008E10CE"/>
    <w:rsid w:val="00962422"/>
    <w:rsid w:val="009A22FB"/>
    <w:rsid w:val="009F6035"/>
    <w:rsid w:val="00A02279"/>
    <w:rsid w:val="00AA5CB6"/>
    <w:rsid w:val="00AB21A0"/>
    <w:rsid w:val="00C02CFB"/>
    <w:rsid w:val="00C226C6"/>
    <w:rsid w:val="00C707D0"/>
    <w:rsid w:val="00CB4FFB"/>
    <w:rsid w:val="00DA1E0D"/>
    <w:rsid w:val="00E87D01"/>
    <w:rsid w:val="00EA1EB4"/>
    <w:rsid w:val="00EB0770"/>
    <w:rsid w:val="00EB6971"/>
    <w:rsid w:val="00EF005E"/>
    <w:rsid w:val="00EF587F"/>
    <w:rsid w:val="00F2406B"/>
    <w:rsid w:val="00F4332C"/>
    <w:rsid w:val="00F571D5"/>
    <w:rsid w:val="00F65C22"/>
    <w:rsid w:val="00FB0BD2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7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1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077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rsid w:val="00EB0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semiHidden/>
    <w:rsid w:val="00EB07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B07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B07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0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B07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B07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EB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14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A28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12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60123B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60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60123B"/>
    <w:rPr>
      <w:color w:val="106BBE"/>
    </w:rPr>
  </w:style>
  <w:style w:type="paragraph" w:styleId="ae">
    <w:name w:val="header"/>
    <w:basedOn w:val="a"/>
    <w:link w:val="af"/>
    <w:uiPriority w:val="99"/>
    <w:unhideWhenUsed/>
    <w:rsid w:val="001D7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D70A1"/>
  </w:style>
  <w:style w:type="paragraph" w:styleId="af0">
    <w:name w:val="footer"/>
    <w:basedOn w:val="a"/>
    <w:link w:val="af1"/>
    <w:uiPriority w:val="99"/>
    <w:unhideWhenUsed/>
    <w:rsid w:val="001D7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D7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7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1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077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rsid w:val="00EB0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semiHidden/>
    <w:rsid w:val="00EB07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B07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B07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0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B07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B07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EB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14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A28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12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60123B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60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60123B"/>
    <w:rPr>
      <w:color w:val="106BBE"/>
    </w:rPr>
  </w:style>
  <w:style w:type="paragraph" w:styleId="ae">
    <w:name w:val="header"/>
    <w:basedOn w:val="a"/>
    <w:link w:val="af"/>
    <w:uiPriority w:val="99"/>
    <w:unhideWhenUsed/>
    <w:rsid w:val="001D7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D70A1"/>
  </w:style>
  <w:style w:type="paragraph" w:styleId="af0">
    <w:name w:val="footer"/>
    <w:basedOn w:val="a"/>
    <w:link w:val="af1"/>
    <w:uiPriority w:val="99"/>
    <w:unhideWhenUsed/>
    <w:rsid w:val="001D7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D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?id=12024624&amp;sub=251" TargetMode="External"/><Relationship Id="rId18" Type="http://schemas.openxmlformats.org/officeDocument/2006/relationships/hyperlink" Target="http://internet.garant.ru/document?id=12024624&amp;sub=6024" TargetMode="External"/><Relationship Id="rId26" Type="http://schemas.openxmlformats.org/officeDocument/2006/relationships/hyperlink" Target="http://internet.garant.ru/document?id=10064072&amp;sub=800011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12024624&amp;sub=982" TargetMode="External"/><Relationship Id="rId34" Type="http://schemas.openxmlformats.org/officeDocument/2006/relationships/hyperlink" Target="http://internet.garant.ru/document?id=12025505&amp;sub=50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?id=12024624&amp;sub=702" TargetMode="External"/><Relationship Id="rId17" Type="http://schemas.openxmlformats.org/officeDocument/2006/relationships/hyperlink" Target="http://internet.garant.ru/document?id=12024624&amp;sub=42" TargetMode="External"/><Relationship Id="rId25" Type="http://schemas.openxmlformats.org/officeDocument/2006/relationships/hyperlink" Target="http://internet.garant.ru/document?id=10064072&amp;sub=0" TargetMode="External"/><Relationship Id="rId33" Type="http://schemas.openxmlformats.org/officeDocument/2006/relationships/hyperlink" Target="http://internet.garant.ru/document?id=12025505&amp;sub=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24624&amp;sub=3935" TargetMode="External"/><Relationship Id="rId20" Type="http://schemas.openxmlformats.org/officeDocument/2006/relationships/hyperlink" Target="http://internet.garant.ru/document?id=12024624&amp;sub=957" TargetMode="External"/><Relationship Id="rId29" Type="http://schemas.openxmlformats.org/officeDocument/2006/relationships/hyperlink" Target="http://internet.garant.ru/document?id=12024625&amp;sub=3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12024624&amp;sub=0" TargetMode="External"/><Relationship Id="rId24" Type="http://schemas.openxmlformats.org/officeDocument/2006/relationships/hyperlink" Target="http://internet.garant.ru/document?id=12024624&amp;sub=993" TargetMode="External"/><Relationship Id="rId32" Type="http://schemas.openxmlformats.org/officeDocument/2006/relationships/hyperlink" Target="http://internet.garant.ru/document?id=12038258&amp;sub=51019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12024624&amp;sub=111110185" TargetMode="External"/><Relationship Id="rId23" Type="http://schemas.openxmlformats.org/officeDocument/2006/relationships/hyperlink" Target="http://internet.garant.ru/document?id=12024624&amp;sub=992" TargetMode="External"/><Relationship Id="rId28" Type="http://schemas.openxmlformats.org/officeDocument/2006/relationships/hyperlink" Target="http://internet.garant.ru/document?id=12024625&amp;sub=0" TargetMode="External"/><Relationship Id="rId36" Type="http://schemas.openxmlformats.org/officeDocument/2006/relationships/hyperlink" Target="http://internet.garant.ru/document?id=70715020&amp;sub=0" TargetMode="External"/><Relationship Id="rId10" Type="http://schemas.openxmlformats.org/officeDocument/2006/relationships/footer" Target="footer1.xml"/><Relationship Id="rId19" Type="http://schemas.openxmlformats.org/officeDocument/2006/relationships/hyperlink" Target="http://internet.garant.ru/document?id=12024624&amp;sub=85" TargetMode="External"/><Relationship Id="rId31" Type="http://schemas.openxmlformats.org/officeDocument/2006/relationships/hyperlink" Target="http://internet.garant.ru/document?id=12038258&amp;sub=510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?id=12024624&amp;sub=261" TargetMode="External"/><Relationship Id="rId22" Type="http://schemas.openxmlformats.org/officeDocument/2006/relationships/hyperlink" Target="http://internet.garant.ru/document?id=12024624&amp;sub=985" TargetMode="External"/><Relationship Id="rId27" Type="http://schemas.openxmlformats.org/officeDocument/2006/relationships/hyperlink" Target="http://internet.garant.ru/document?id=10064072&amp;sub=800012" TargetMode="External"/><Relationship Id="rId30" Type="http://schemas.openxmlformats.org/officeDocument/2006/relationships/hyperlink" Target="http://internet.garant.ru/document?id=12038258&amp;sub=0" TargetMode="External"/><Relationship Id="rId35" Type="http://schemas.openxmlformats.org/officeDocument/2006/relationships/hyperlink" Target="http://internet.garant.ru/document?id=70715020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07DA-B354-478F-95CF-7FC4B543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17</Pages>
  <Words>4717</Words>
  <Characters>26887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Капитонов Владислав Николаевич</dc:creator>
  <cp:lastModifiedBy>delo</cp:lastModifiedBy>
  <cp:revision>15</cp:revision>
  <cp:lastPrinted>2017-12-07T06:41:00Z</cp:lastPrinted>
  <dcterms:created xsi:type="dcterms:W3CDTF">2017-09-27T05:45:00Z</dcterms:created>
  <dcterms:modified xsi:type="dcterms:W3CDTF">2017-12-14T12:27:00Z</dcterms:modified>
</cp:coreProperties>
</file>