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93D95" w:rsidRPr="00D93D95" w:rsidTr="009534DA">
        <w:trPr>
          <w:trHeight w:val="1130"/>
        </w:trPr>
        <w:tc>
          <w:tcPr>
            <w:tcW w:w="3540" w:type="dxa"/>
          </w:tcPr>
          <w:p w:rsidR="00D93D95" w:rsidRPr="00D93D95" w:rsidRDefault="00D93D95" w:rsidP="00D93D95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93D95">
              <w:rPr>
                <w:rFonts w:ascii="Times New Roman" w:eastAsia="Times New Roman" w:hAnsi="Times New Roman" w:cs="Times New Roman"/>
                <w:b/>
                <w:bCs/>
              </w:rPr>
              <w:t>Чăваш</w:t>
            </w:r>
            <w:proofErr w:type="spellEnd"/>
            <w:r w:rsidRPr="00D93D95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</w:t>
            </w:r>
          </w:p>
          <w:p w:rsidR="00D93D95" w:rsidRPr="00D93D95" w:rsidRDefault="00D93D95" w:rsidP="00D93D95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93D95">
              <w:rPr>
                <w:rFonts w:ascii="Times New Roman" w:eastAsia="Times New Roman" w:hAnsi="Times New Roman" w:cs="Times New Roman"/>
                <w:b/>
                <w:bCs/>
              </w:rPr>
              <w:t>Шупашкар</w:t>
            </w:r>
            <w:proofErr w:type="spellEnd"/>
            <w:r w:rsidRPr="00D93D95">
              <w:rPr>
                <w:rFonts w:ascii="Times New Roman" w:eastAsia="Times New Roman" w:hAnsi="Times New Roman" w:cs="Times New Roman"/>
                <w:b/>
                <w:bCs/>
              </w:rPr>
              <w:t xml:space="preserve"> хула</w:t>
            </w:r>
          </w:p>
          <w:p w:rsidR="00D93D95" w:rsidRPr="00D93D95" w:rsidRDefault="00D93D95" w:rsidP="00D93D95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93D95">
              <w:rPr>
                <w:rFonts w:ascii="Times New Roman" w:eastAsia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:rsidR="00D93D95" w:rsidRPr="00D93D95" w:rsidRDefault="00D93D95" w:rsidP="00D93D95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93D95" w:rsidRPr="00D93D95" w:rsidRDefault="00D93D95" w:rsidP="00D93D95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3D95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D93D95" w:rsidRPr="00D93D95" w:rsidRDefault="00D93D95" w:rsidP="00D93D95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3D95">
              <w:rPr>
                <w:rFonts w:ascii="Times New Roman" w:eastAsia="Times New Roman" w:hAnsi="Times New Roman" w:cs="Times New Roman"/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93D95" w:rsidRPr="00D93D95" w:rsidRDefault="00D93D95" w:rsidP="00D93D95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3D95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  <w:p w:rsidR="00D93D95" w:rsidRPr="00D93D95" w:rsidRDefault="00D93D95" w:rsidP="00D93D95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3D95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D93D95" w:rsidRPr="00D93D95" w:rsidRDefault="00D93D95" w:rsidP="00D93D95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3D95">
              <w:rPr>
                <w:rFonts w:ascii="Times New Roman" w:eastAsia="Times New Roman" w:hAnsi="Times New Roman" w:cs="Times New Roman"/>
                <w:b/>
                <w:bCs/>
              </w:rPr>
              <w:t>города Чебоксары</w:t>
            </w:r>
          </w:p>
          <w:p w:rsidR="00D93D95" w:rsidRPr="00D93D95" w:rsidRDefault="00D93D95" w:rsidP="00D93D95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93D95" w:rsidRPr="00D93D95" w:rsidRDefault="00D93D95" w:rsidP="00D93D95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3D95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D93D95" w:rsidRPr="00D93D95" w:rsidRDefault="00D93D95" w:rsidP="00D93D95">
      <w:pPr>
        <w:overflowPunct w:val="0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93D95" w:rsidRPr="00D93D95" w:rsidRDefault="00D93D95" w:rsidP="00D93D95">
      <w:pPr>
        <w:overflowPunct w:val="0"/>
        <w:ind w:firstLine="0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28</w:t>
      </w:r>
      <w:r w:rsidRPr="00D93D95">
        <w:rPr>
          <w:rFonts w:ascii="Times New Roman" w:eastAsia="Times New Roman" w:hAnsi="Times New Roman" w:cs="Times New Roman"/>
          <w:bCs/>
          <w:sz w:val="28"/>
        </w:rPr>
        <w:t xml:space="preserve">.12.2017  № </w:t>
      </w:r>
      <w:r>
        <w:rPr>
          <w:rFonts w:ascii="Times New Roman" w:eastAsia="Times New Roman" w:hAnsi="Times New Roman" w:cs="Times New Roman"/>
          <w:bCs/>
          <w:sz w:val="28"/>
        </w:rPr>
        <w:t>3022</w:t>
      </w:r>
    </w:p>
    <w:p w:rsidR="00916B24" w:rsidRDefault="00916B24" w:rsidP="00916B24">
      <w:pPr>
        <w:ind w:right="4962" w:firstLine="0"/>
        <w:rPr>
          <w:rFonts w:ascii="Times New Roman" w:hAnsi="Times New Roman" w:cs="Times New Roman"/>
          <w:sz w:val="28"/>
          <w:szCs w:val="28"/>
        </w:rPr>
      </w:pPr>
    </w:p>
    <w:p w:rsidR="0044067B" w:rsidRPr="00A860CA" w:rsidRDefault="0044067B" w:rsidP="00916B24">
      <w:pPr>
        <w:ind w:right="4536" w:firstLine="0"/>
        <w:rPr>
          <w:rFonts w:ascii="Times New Roman" w:hAnsi="Times New Roman" w:cs="Times New Roman"/>
          <w:sz w:val="28"/>
          <w:szCs w:val="28"/>
        </w:rPr>
      </w:pPr>
      <w:r w:rsidRPr="00A860CA">
        <w:rPr>
          <w:rFonts w:ascii="Times New Roman" w:hAnsi="Times New Roman" w:cs="Times New Roman"/>
          <w:sz w:val="28"/>
          <w:szCs w:val="28"/>
        </w:rPr>
        <w:t>О</w:t>
      </w:r>
      <w:r w:rsidR="0019633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Pr="00A860CA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916B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 </w:t>
      </w:r>
      <w:r w:rsidR="001963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30.06.2017 № 1597</w:t>
      </w:r>
    </w:p>
    <w:p w:rsidR="0044067B" w:rsidRPr="00A860CA" w:rsidRDefault="0044067B" w:rsidP="004134A8">
      <w:pPr>
        <w:pStyle w:val="affff2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4067B" w:rsidRPr="00A860CA" w:rsidRDefault="0044067B" w:rsidP="00916B24">
      <w:pPr>
        <w:pStyle w:val="affff2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0C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</w:t>
      </w:r>
      <w:r w:rsidR="00196339">
        <w:rPr>
          <w:rFonts w:ascii="Times New Roman" w:hAnsi="Times New Roman" w:cs="Times New Roman"/>
          <w:sz w:val="28"/>
          <w:szCs w:val="28"/>
        </w:rPr>
        <w:t>0</w:t>
      </w:r>
      <w:r w:rsidRPr="00A860CA">
        <w:rPr>
          <w:rFonts w:ascii="Times New Roman" w:hAnsi="Times New Roman" w:cs="Times New Roman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Федеральным законом от 27 июля 2010 г. № 210-ФЗ «Об организации предоставления государственных и муниципальных услуг», Уставом муниципального образования города Чебоксары - столицы Чувашской Республики, </w:t>
      </w:r>
      <w:r w:rsidR="00F05890">
        <w:rPr>
          <w:rFonts w:ascii="Times New Roman" w:hAnsi="Times New Roman" w:cs="Times New Roman"/>
          <w:sz w:val="28"/>
          <w:szCs w:val="28"/>
        </w:rPr>
        <w:t>принят</w:t>
      </w:r>
      <w:r w:rsidRPr="00A860CA">
        <w:rPr>
          <w:rFonts w:ascii="Times New Roman" w:hAnsi="Times New Roman" w:cs="Times New Roman"/>
          <w:sz w:val="28"/>
          <w:szCs w:val="28"/>
        </w:rPr>
        <w:t>ым решением Чебоксарского городского Собрания депутатов Чувашской Республики от 30 ноября 2005 г. № 40, администрация города  Чебоксары  п о с т а н о в л я е т</w:t>
      </w:r>
      <w:r w:rsidRPr="00A860CA">
        <w:rPr>
          <w:rFonts w:ascii="Times New Roman" w:hAnsi="Times New Roman" w:cs="Times New Roman"/>
          <w:bCs/>
          <w:sz w:val="28"/>
          <w:szCs w:val="28"/>
        </w:rPr>
        <w:t>:</w:t>
      </w:r>
    </w:p>
    <w:p w:rsidR="00A51EAC" w:rsidRDefault="00196339" w:rsidP="00916B24">
      <w:pPr>
        <w:pStyle w:val="2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Внести </w:t>
      </w:r>
      <w:r w:rsidR="00E83812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734D0D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дминистративн</w:t>
      </w:r>
      <w:r w:rsidR="00E83812">
        <w:rPr>
          <w:rFonts w:ascii="Times New Roman" w:hAnsi="Times New Roman"/>
          <w:bCs/>
          <w:sz w:val="28"/>
          <w:szCs w:val="28"/>
          <w:lang w:eastAsia="ru-RU"/>
        </w:rPr>
        <w:t>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регламент администрации города Чебоксары по предоставлению муниципальной услуги «Подготовка и выдача градостроительных планов земельных участков», утвержденн</w:t>
      </w:r>
      <w:r w:rsidR="00E83812">
        <w:rPr>
          <w:rFonts w:ascii="Times New Roman" w:hAnsi="Times New Roman"/>
          <w:bCs/>
          <w:sz w:val="28"/>
          <w:szCs w:val="28"/>
          <w:lang w:eastAsia="ru-RU"/>
        </w:rPr>
        <w:t>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постановлением администрации города Чебоксары от 30</w:t>
      </w:r>
      <w:r w:rsidR="00F05890">
        <w:rPr>
          <w:rFonts w:ascii="Times New Roman" w:hAnsi="Times New Roman"/>
          <w:bCs/>
          <w:sz w:val="28"/>
          <w:szCs w:val="28"/>
          <w:lang w:eastAsia="ru-RU"/>
        </w:rPr>
        <w:t>.06.</w:t>
      </w:r>
      <w:r>
        <w:rPr>
          <w:rFonts w:ascii="Times New Roman" w:hAnsi="Times New Roman"/>
          <w:bCs/>
          <w:sz w:val="28"/>
          <w:szCs w:val="28"/>
          <w:lang w:eastAsia="ru-RU"/>
        </w:rPr>
        <w:t>2017 №</w:t>
      </w:r>
      <w:r w:rsidR="00F05890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1597</w:t>
      </w:r>
      <w:r w:rsidR="005B76C0">
        <w:rPr>
          <w:rFonts w:ascii="Times New Roman" w:hAnsi="Times New Roman"/>
          <w:bCs/>
          <w:sz w:val="28"/>
          <w:szCs w:val="28"/>
          <w:lang w:eastAsia="ru-RU"/>
        </w:rPr>
        <w:t xml:space="preserve"> (далее – </w:t>
      </w:r>
      <w:r w:rsidR="00734D0D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7C3E1F">
        <w:rPr>
          <w:rFonts w:ascii="Times New Roman" w:hAnsi="Times New Roman"/>
          <w:bCs/>
          <w:sz w:val="28"/>
          <w:szCs w:val="28"/>
          <w:lang w:eastAsia="ru-RU"/>
        </w:rPr>
        <w:t>дминистративный регламент</w:t>
      </w:r>
      <w:r w:rsidR="005B76C0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A51EAC">
        <w:rPr>
          <w:rFonts w:ascii="Times New Roman" w:hAnsi="Times New Roman"/>
          <w:bCs/>
          <w:sz w:val="28"/>
          <w:szCs w:val="28"/>
          <w:lang w:eastAsia="ru-RU"/>
        </w:rPr>
        <w:t>, следующие изменения:</w:t>
      </w:r>
    </w:p>
    <w:p w:rsidR="007C3E1F" w:rsidRPr="007C3E1F" w:rsidRDefault="007C3E1F" w:rsidP="00916B24">
      <w:pPr>
        <w:pStyle w:val="21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подразделе 1.3 раздела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B3773F" w:rsidRPr="00B3773F" w:rsidRDefault="00B3773F" w:rsidP="00916B24">
      <w:pPr>
        <w:pStyle w:val="21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абзаце третьем пункта 1.3.1 слова «</w:t>
      </w:r>
      <w:r w:rsidRPr="007C3E1F">
        <w:rPr>
          <w:rFonts w:ascii="Times New Roman" w:hAnsi="Times New Roman"/>
          <w:bCs/>
          <w:sz w:val="28"/>
          <w:szCs w:val="28"/>
          <w:lang w:eastAsia="ru-RU"/>
        </w:rPr>
        <w:t>www</w:t>
      </w:r>
      <w:r w:rsidRPr="00B3773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7C3E1F">
        <w:rPr>
          <w:rFonts w:ascii="Times New Roman" w:hAnsi="Times New Roman"/>
          <w:bCs/>
          <w:sz w:val="28"/>
          <w:szCs w:val="28"/>
          <w:lang w:eastAsia="ru-RU"/>
        </w:rPr>
        <w:t>gosuslugi</w:t>
      </w:r>
      <w:r w:rsidRPr="00B3773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7C3E1F">
        <w:rPr>
          <w:rFonts w:ascii="Times New Roman" w:hAnsi="Times New Roman"/>
          <w:bCs/>
          <w:sz w:val="28"/>
          <w:szCs w:val="28"/>
          <w:lang w:eastAsia="ru-RU"/>
        </w:rPr>
        <w:t>cap</w:t>
      </w:r>
      <w:r w:rsidRPr="00B3773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7C3E1F">
        <w:rPr>
          <w:rFonts w:ascii="Times New Roman" w:hAnsi="Times New Roman"/>
          <w:bCs/>
          <w:sz w:val="28"/>
          <w:szCs w:val="28"/>
          <w:lang w:eastAsia="ru-RU"/>
        </w:rPr>
        <w:t>ru</w:t>
      </w:r>
      <w:r>
        <w:rPr>
          <w:rFonts w:ascii="Times New Roman" w:hAnsi="Times New Roman"/>
          <w:bCs/>
          <w:sz w:val="28"/>
          <w:szCs w:val="28"/>
          <w:lang w:eastAsia="ru-RU"/>
        </w:rPr>
        <w:t>» заменить словами «</w:t>
      </w:r>
      <w:r w:rsidRPr="007C3E1F">
        <w:rPr>
          <w:rFonts w:ascii="Times New Roman" w:hAnsi="Times New Roman"/>
          <w:bCs/>
          <w:sz w:val="28"/>
          <w:szCs w:val="28"/>
          <w:lang w:eastAsia="ru-RU"/>
        </w:rPr>
        <w:t>www</w:t>
      </w:r>
      <w:r w:rsidRPr="00B3773F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21.</w:t>
      </w:r>
      <w:r w:rsidRPr="007C3E1F">
        <w:rPr>
          <w:rFonts w:ascii="Times New Roman" w:hAnsi="Times New Roman"/>
          <w:bCs/>
          <w:sz w:val="28"/>
          <w:szCs w:val="28"/>
          <w:lang w:eastAsia="ru-RU"/>
        </w:rPr>
        <w:t>gosuslugi</w:t>
      </w:r>
      <w:r w:rsidRPr="00B3773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7C3E1F">
        <w:rPr>
          <w:rFonts w:ascii="Times New Roman" w:hAnsi="Times New Roman"/>
          <w:bCs/>
          <w:sz w:val="28"/>
          <w:szCs w:val="28"/>
          <w:lang w:eastAsia="ru-RU"/>
        </w:rPr>
        <w:t>ru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D0723F" w:rsidRPr="007C3E1F" w:rsidRDefault="00D0723F" w:rsidP="00916B24">
      <w:pPr>
        <w:pStyle w:val="21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3E1F">
        <w:rPr>
          <w:rFonts w:ascii="Times New Roman" w:hAnsi="Times New Roman"/>
          <w:bCs/>
          <w:sz w:val="28"/>
          <w:szCs w:val="28"/>
          <w:lang w:eastAsia="ru-RU"/>
        </w:rPr>
        <w:t xml:space="preserve">в абзаце </w:t>
      </w:r>
      <w:r>
        <w:rPr>
          <w:rFonts w:ascii="Times New Roman" w:hAnsi="Times New Roman"/>
          <w:bCs/>
          <w:sz w:val="28"/>
          <w:szCs w:val="28"/>
          <w:lang w:eastAsia="ru-RU"/>
        </w:rPr>
        <w:t>третьем</w:t>
      </w:r>
      <w:r w:rsidRPr="007C3E1F">
        <w:rPr>
          <w:rFonts w:ascii="Times New Roman" w:hAnsi="Times New Roman"/>
          <w:bCs/>
          <w:sz w:val="28"/>
          <w:szCs w:val="28"/>
          <w:lang w:eastAsia="ru-RU"/>
        </w:rPr>
        <w:t xml:space="preserve"> пункта 1.3.6 слова «</w:t>
      </w:r>
      <w:r w:rsidR="00FA5610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916B24">
        <w:rPr>
          <w:rFonts w:ascii="Times New Roman" w:hAnsi="Times New Roman"/>
          <w:bCs/>
          <w:sz w:val="28"/>
          <w:szCs w:val="28"/>
          <w:lang w:eastAsia="ru-RU"/>
        </w:rPr>
        <w:t>или в письменной форме по </w:t>
      </w:r>
      <w:r w:rsidRPr="007C3E1F">
        <w:rPr>
          <w:rFonts w:ascii="Times New Roman" w:hAnsi="Times New Roman"/>
          <w:bCs/>
          <w:sz w:val="28"/>
          <w:szCs w:val="28"/>
          <w:lang w:eastAsia="ru-RU"/>
        </w:rPr>
        <w:t>почтовому адресу, указанному в обращении» исключить;</w:t>
      </w:r>
    </w:p>
    <w:p w:rsidR="00E83812" w:rsidRPr="00E83812" w:rsidRDefault="00E83812" w:rsidP="00916B24">
      <w:pPr>
        <w:pStyle w:val="21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разделе </w:t>
      </w:r>
      <w:r w:rsidRPr="007C3E1F">
        <w:rPr>
          <w:rFonts w:ascii="Times New Roman" w:hAnsi="Times New Roman"/>
          <w:bCs/>
          <w:sz w:val="28"/>
          <w:szCs w:val="28"/>
          <w:lang w:eastAsia="ru-RU"/>
        </w:rPr>
        <w:t>II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A51EAC" w:rsidRDefault="00A51EAC" w:rsidP="00916B24">
      <w:pPr>
        <w:pStyle w:val="21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абзац четырнадцатый подраздела 2.6 признать утратившим силу;</w:t>
      </w:r>
    </w:p>
    <w:p w:rsidR="001E5759" w:rsidRDefault="00B578D9" w:rsidP="00916B24">
      <w:pPr>
        <w:pStyle w:val="21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абзац третий подраздела 2.10 изложить в следующей редакции:</w:t>
      </w:r>
    </w:p>
    <w:p w:rsidR="00B578D9" w:rsidRDefault="00B578D9" w:rsidP="00916B24">
      <w:pPr>
        <w:pStyle w:val="21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«</w:t>
      </w:r>
      <w:r w:rsidRPr="00B578D9">
        <w:rPr>
          <w:rFonts w:ascii="Times New Roman" w:hAnsi="Times New Roman"/>
          <w:bCs/>
          <w:sz w:val="28"/>
          <w:szCs w:val="28"/>
          <w:lang w:eastAsia="ru-RU"/>
        </w:rPr>
        <w:t>поступление в структурное подразделение, предоставляющее муниципальную услугу и направившее в порядке подраздела 3.2 Административного регламента межведомственный запрос в органы (организации), участвующие в предоставлении муниципальной услуги, ответа на такой запрос, свидетельствующего об отсутствии документа и (или) информации, необходимых для подготовки градостроительного плана земельного участка в соответствии со статьей 57.3 Градостроительного кодекса Российской Федерации, если соответствующий документ не</w:t>
      </w:r>
      <w:r w:rsidR="00734D0D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B578D9">
        <w:rPr>
          <w:rFonts w:ascii="Times New Roman" w:hAnsi="Times New Roman"/>
          <w:bCs/>
          <w:sz w:val="28"/>
          <w:szCs w:val="28"/>
          <w:lang w:eastAsia="ru-RU"/>
        </w:rPr>
        <w:t>предоставлен заявителем по собственной инициативе</w:t>
      </w:r>
      <w:r>
        <w:rPr>
          <w:rFonts w:ascii="Times New Roman" w:hAnsi="Times New Roman"/>
          <w:bCs/>
          <w:sz w:val="28"/>
          <w:szCs w:val="28"/>
          <w:lang w:eastAsia="ru-RU"/>
        </w:rPr>
        <w:t>;»</w:t>
      </w:r>
      <w:r w:rsidR="005B76C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B76C0" w:rsidRDefault="007C3E1F" w:rsidP="00916B24">
      <w:pPr>
        <w:pStyle w:val="21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пункт 3 приложения № 2 к </w:t>
      </w:r>
      <w:r w:rsidR="00734D0D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дминистративному р</w:t>
      </w:r>
      <w:r w:rsidR="005B76C0">
        <w:rPr>
          <w:rFonts w:ascii="Times New Roman" w:hAnsi="Times New Roman"/>
          <w:bCs/>
          <w:sz w:val="28"/>
          <w:szCs w:val="28"/>
          <w:lang w:eastAsia="ru-RU"/>
        </w:rPr>
        <w:t>егламенту признать утратившим силу.</w:t>
      </w:r>
    </w:p>
    <w:p w:rsidR="0044067B" w:rsidRPr="000E3B68" w:rsidRDefault="000E3B68" w:rsidP="00916B2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5D7">
        <w:rPr>
          <w:rFonts w:ascii="Times New Roman" w:eastAsia="Times New Roman" w:hAnsi="Times New Roman" w:cs="Times New Roman"/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4067B" w:rsidRPr="00A860CA" w:rsidRDefault="0044067B" w:rsidP="00916B2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A860C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</w:t>
      </w:r>
      <w:r w:rsidR="00E83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A2A">
        <w:rPr>
          <w:rFonts w:ascii="Times New Roman" w:hAnsi="Times New Roman" w:cs="Times New Roman"/>
          <w:bCs/>
          <w:sz w:val="28"/>
          <w:szCs w:val="28"/>
        </w:rPr>
        <w:t>со</w:t>
      </w:r>
      <w:r w:rsidR="004134A8" w:rsidRPr="00A860CA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="00E83812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4134A8" w:rsidRPr="00A860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0CA">
        <w:rPr>
          <w:rFonts w:ascii="Times New Roman" w:hAnsi="Times New Roman" w:cs="Times New Roman"/>
          <w:bCs/>
          <w:sz w:val="28"/>
          <w:szCs w:val="28"/>
        </w:rPr>
        <w:t>официального опубликования.</w:t>
      </w:r>
    </w:p>
    <w:p w:rsidR="0044067B" w:rsidRPr="00A860CA" w:rsidRDefault="0044067B" w:rsidP="00916B2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A860CA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возложить на</w:t>
      </w:r>
      <w:r w:rsidR="008C2A2A">
        <w:rPr>
          <w:rFonts w:ascii="Times New Roman" w:hAnsi="Times New Roman" w:cs="Times New Roman"/>
          <w:bCs/>
          <w:sz w:val="28"/>
          <w:szCs w:val="28"/>
        </w:rPr>
        <w:t> </w:t>
      </w:r>
      <w:r w:rsidRPr="00A860CA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города по вопросам архитектуры и градостроительства А.Л. Павлова.</w:t>
      </w:r>
    </w:p>
    <w:p w:rsidR="00D224F2" w:rsidRDefault="00D224F2" w:rsidP="00916B24">
      <w:pPr>
        <w:tabs>
          <w:tab w:val="left" w:pos="993"/>
        </w:tabs>
        <w:rPr>
          <w:rFonts w:ascii="Times New Roman" w:hAnsi="Times New Roman" w:cs="Times New Roman"/>
          <w:bCs/>
          <w:sz w:val="28"/>
          <w:szCs w:val="28"/>
        </w:rPr>
      </w:pPr>
    </w:p>
    <w:p w:rsidR="000E3A08" w:rsidRPr="00A860CA" w:rsidRDefault="000E3A08" w:rsidP="00916B24">
      <w:pPr>
        <w:tabs>
          <w:tab w:val="left" w:pos="993"/>
        </w:tabs>
        <w:rPr>
          <w:rFonts w:ascii="Times New Roman" w:hAnsi="Times New Roman" w:cs="Times New Roman"/>
          <w:bCs/>
          <w:sz w:val="28"/>
          <w:szCs w:val="28"/>
        </w:rPr>
      </w:pPr>
    </w:p>
    <w:p w:rsidR="00CE2C7B" w:rsidRPr="00A860CA" w:rsidRDefault="0044067B" w:rsidP="00916B24">
      <w:pPr>
        <w:ind w:firstLine="0"/>
        <w:rPr>
          <w:rFonts w:ascii="Times New Roman" w:hAnsi="Times New Roman" w:cs="Times New Roman"/>
        </w:rPr>
      </w:pPr>
      <w:r w:rsidRPr="00A860CA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A860CA">
        <w:rPr>
          <w:rFonts w:ascii="Times New Roman" w:hAnsi="Times New Roman" w:cs="Times New Roman"/>
          <w:sz w:val="28"/>
          <w:szCs w:val="28"/>
        </w:rPr>
        <w:tab/>
      </w:r>
      <w:r w:rsidRPr="00A860C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16B24">
        <w:rPr>
          <w:rFonts w:ascii="Times New Roman" w:hAnsi="Times New Roman" w:cs="Times New Roman"/>
          <w:sz w:val="28"/>
          <w:szCs w:val="28"/>
        </w:rPr>
        <w:t xml:space="preserve">  </w:t>
      </w:r>
      <w:r w:rsidR="007C3E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60CA">
        <w:rPr>
          <w:rFonts w:ascii="Times New Roman" w:hAnsi="Times New Roman" w:cs="Times New Roman"/>
          <w:sz w:val="28"/>
          <w:szCs w:val="28"/>
        </w:rPr>
        <w:t>А.О. Ладыков</w:t>
      </w:r>
      <w:bookmarkEnd w:id="0"/>
    </w:p>
    <w:sectPr w:rsidR="00CE2C7B" w:rsidRPr="00A860CA" w:rsidSect="00916B24">
      <w:footerReference w:type="default" r:id="rId9"/>
      <w:pgSz w:w="11907" w:h="16840" w:code="9"/>
      <w:pgMar w:top="1135" w:right="85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3F" w:rsidRDefault="00D0723F" w:rsidP="00E83812">
      <w:r>
        <w:separator/>
      </w:r>
    </w:p>
  </w:endnote>
  <w:endnote w:type="continuationSeparator" w:id="0">
    <w:p w:rsidR="00D0723F" w:rsidRDefault="00D0723F" w:rsidP="00E8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24" w:rsidRPr="00916B24" w:rsidRDefault="00916B24" w:rsidP="00916B24">
    <w:pPr>
      <w:pStyle w:val="affff7"/>
      <w:jc w:val="right"/>
      <w:rPr>
        <w:sz w:val="16"/>
        <w:szCs w:val="16"/>
      </w:rPr>
    </w:pPr>
    <w:r>
      <w:rPr>
        <w:sz w:val="16"/>
        <w:szCs w:val="16"/>
      </w:rPr>
      <w:t>010-1190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3F" w:rsidRDefault="00D0723F" w:rsidP="00E83812">
      <w:r>
        <w:separator/>
      </w:r>
    </w:p>
  </w:footnote>
  <w:footnote w:type="continuationSeparator" w:id="0">
    <w:p w:rsidR="00D0723F" w:rsidRDefault="00D0723F" w:rsidP="00E83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8E61FFA"/>
    <w:multiLevelType w:val="multilevel"/>
    <w:tmpl w:val="7D0A5BE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21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BBC0AD4"/>
    <w:multiLevelType w:val="hybridMultilevel"/>
    <w:tmpl w:val="4D9CA9B0"/>
    <w:lvl w:ilvl="0" w:tplc="6EB8F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</w:abstractNum>
  <w:abstractNum w:abstractNumId="5" w15:restartNumberingAfterBreak="0">
    <w:nsid w:val="7A0906D4"/>
    <w:multiLevelType w:val="hybridMultilevel"/>
    <w:tmpl w:val="3A3C60B2"/>
    <w:lvl w:ilvl="0" w:tplc="6EB8FE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F1F"/>
    <w:rsid w:val="00005B3F"/>
    <w:rsid w:val="00054F7B"/>
    <w:rsid w:val="000765D0"/>
    <w:rsid w:val="00076C46"/>
    <w:rsid w:val="000811E8"/>
    <w:rsid w:val="00083353"/>
    <w:rsid w:val="000D5466"/>
    <w:rsid w:val="000E3A08"/>
    <w:rsid w:val="000E3B68"/>
    <w:rsid w:val="00122A8D"/>
    <w:rsid w:val="00133568"/>
    <w:rsid w:val="001472F2"/>
    <w:rsid w:val="0016438A"/>
    <w:rsid w:val="001813BA"/>
    <w:rsid w:val="00196339"/>
    <w:rsid w:val="001B5EAF"/>
    <w:rsid w:val="001C1D12"/>
    <w:rsid w:val="001E5759"/>
    <w:rsid w:val="002550E3"/>
    <w:rsid w:val="00283F2B"/>
    <w:rsid w:val="002B2E78"/>
    <w:rsid w:val="002E16DB"/>
    <w:rsid w:val="00346354"/>
    <w:rsid w:val="00352469"/>
    <w:rsid w:val="003769C1"/>
    <w:rsid w:val="00380056"/>
    <w:rsid w:val="003918DF"/>
    <w:rsid w:val="00395DAA"/>
    <w:rsid w:val="003B2E2D"/>
    <w:rsid w:val="004134A8"/>
    <w:rsid w:val="004179EA"/>
    <w:rsid w:val="00437E68"/>
    <w:rsid w:val="0044067B"/>
    <w:rsid w:val="00473C65"/>
    <w:rsid w:val="00487621"/>
    <w:rsid w:val="004E522F"/>
    <w:rsid w:val="00501511"/>
    <w:rsid w:val="0050357A"/>
    <w:rsid w:val="00512DB7"/>
    <w:rsid w:val="005246FB"/>
    <w:rsid w:val="00541D77"/>
    <w:rsid w:val="005641E1"/>
    <w:rsid w:val="00570D98"/>
    <w:rsid w:val="00591BB5"/>
    <w:rsid w:val="005A3F88"/>
    <w:rsid w:val="005B76C0"/>
    <w:rsid w:val="005C6ABF"/>
    <w:rsid w:val="005D31BE"/>
    <w:rsid w:val="005E1FC7"/>
    <w:rsid w:val="00620051"/>
    <w:rsid w:val="0063139D"/>
    <w:rsid w:val="006352B0"/>
    <w:rsid w:val="00661081"/>
    <w:rsid w:val="00663D5C"/>
    <w:rsid w:val="006853EB"/>
    <w:rsid w:val="006A0C4C"/>
    <w:rsid w:val="006B65A7"/>
    <w:rsid w:val="006D6C61"/>
    <w:rsid w:val="006E2C47"/>
    <w:rsid w:val="006F1AAB"/>
    <w:rsid w:val="00706713"/>
    <w:rsid w:val="00734D0D"/>
    <w:rsid w:val="00744069"/>
    <w:rsid w:val="00750993"/>
    <w:rsid w:val="007525B5"/>
    <w:rsid w:val="00756F33"/>
    <w:rsid w:val="00772206"/>
    <w:rsid w:val="0078290F"/>
    <w:rsid w:val="007C3E1F"/>
    <w:rsid w:val="007F1BD0"/>
    <w:rsid w:val="008014C3"/>
    <w:rsid w:val="0081363C"/>
    <w:rsid w:val="0081741E"/>
    <w:rsid w:val="0085202F"/>
    <w:rsid w:val="00864F46"/>
    <w:rsid w:val="0087624C"/>
    <w:rsid w:val="0088069C"/>
    <w:rsid w:val="00885548"/>
    <w:rsid w:val="00892D07"/>
    <w:rsid w:val="008A2021"/>
    <w:rsid w:val="008B672C"/>
    <w:rsid w:val="008C2A2A"/>
    <w:rsid w:val="008F20BB"/>
    <w:rsid w:val="0090421F"/>
    <w:rsid w:val="00916B24"/>
    <w:rsid w:val="00937FB3"/>
    <w:rsid w:val="00955892"/>
    <w:rsid w:val="00976F58"/>
    <w:rsid w:val="00992680"/>
    <w:rsid w:val="00994824"/>
    <w:rsid w:val="009A2672"/>
    <w:rsid w:val="009B13D5"/>
    <w:rsid w:val="009B387F"/>
    <w:rsid w:val="009D4E47"/>
    <w:rsid w:val="009F4444"/>
    <w:rsid w:val="00A2298E"/>
    <w:rsid w:val="00A51EAC"/>
    <w:rsid w:val="00A61A3B"/>
    <w:rsid w:val="00A860CA"/>
    <w:rsid w:val="00A96E92"/>
    <w:rsid w:val="00AB4528"/>
    <w:rsid w:val="00AE0C4B"/>
    <w:rsid w:val="00B06950"/>
    <w:rsid w:val="00B120D3"/>
    <w:rsid w:val="00B125D5"/>
    <w:rsid w:val="00B3773F"/>
    <w:rsid w:val="00B44E9B"/>
    <w:rsid w:val="00B5216B"/>
    <w:rsid w:val="00B578D9"/>
    <w:rsid w:val="00B64C48"/>
    <w:rsid w:val="00B760FA"/>
    <w:rsid w:val="00B917AD"/>
    <w:rsid w:val="00BC3F1F"/>
    <w:rsid w:val="00BD456D"/>
    <w:rsid w:val="00BE5121"/>
    <w:rsid w:val="00C03982"/>
    <w:rsid w:val="00C04C13"/>
    <w:rsid w:val="00C16D76"/>
    <w:rsid w:val="00C46CC9"/>
    <w:rsid w:val="00C51143"/>
    <w:rsid w:val="00C92971"/>
    <w:rsid w:val="00C92A97"/>
    <w:rsid w:val="00CA4589"/>
    <w:rsid w:val="00CD080F"/>
    <w:rsid w:val="00CD4006"/>
    <w:rsid w:val="00CD664F"/>
    <w:rsid w:val="00CE2C7B"/>
    <w:rsid w:val="00CF6338"/>
    <w:rsid w:val="00D05D9A"/>
    <w:rsid w:val="00D0723F"/>
    <w:rsid w:val="00D224F2"/>
    <w:rsid w:val="00D30688"/>
    <w:rsid w:val="00D51C5E"/>
    <w:rsid w:val="00D93D95"/>
    <w:rsid w:val="00DA71F2"/>
    <w:rsid w:val="00DC6301"/>
    <w:rsid w:val="00E10646"/>
    <w:rsid w:val="00E4313A"/>
    <w:rsid w:val="00E5595A"/>
    <w:rsid w:val="00E83812"/>
    <w:rsid w:val="00E878D5"/>
    <w:rsid w:val="00EA44A8"/>
    <w:rsid w:val="00ED2B56"/>
    <w:rsid w:val="00EF71FF"/>
    <w:rsid w:val="00F02A01"/>
    <w:rsid w:val="00F05890"/>
    <w:rsid w:val="00F277CF"/>
    <w:rsid w:val="00F423A8"/>
    <w:rsid w:val="00F45DEE"/>
    <w:rsid w:val="00F810C5"/>
    <w:rsid w:val="00F81ED9"/>
    <w:rsid w:val="00F8278D"/>
    <w:rsid w:val="00FA2F58"/>
    <w:rsid w:val="00FA5610"/>
    <w:rsid w:val="00FB4DB3"/>
    <w:rsid w:val="00FB5E37"/>
    <w:rsid w:val="00FC5E07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2FEAE5-B104-47B2-9AB0-83EBA1AA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69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769C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769C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769C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69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769C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769C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769C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769C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769C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769C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769C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769C1"/>
  </w:style>
  <w:style w:type="paragraph" w:customStyle="1" w:styleId="a8">
    <w:name w:val="Внимание: недобросовестность!"/>
    <w:basedOn w:val="a6"/>
    <w:next w:val="a"/>
    <w:uiPriority w:val="99"/>
    <w:rsid w:val="003769C1"/>
  </w:style>
  <w:style w:type="character" w:customStyle="1" w:styleId="a9">
    <w:name w:val="Выделение для Базового Поиска"/>
    <w:basedOn w:val="a3"/>
    <w:uiPriority w:val="99"/>
    <w:rsid w:val="003769C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769C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769C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769C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769C1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3769C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769C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769C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769C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769C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769C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769C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769C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769C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769C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769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769C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769C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769C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769C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769C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769C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769C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769C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769C1"/>
  </w:style>
  <w:style w:type="paragraph" w:customStyle="1" w:styleId="aff2">
    <w:name w:val="Моноширинный"/>
    <w:basedOn w:val="a"/>
    <w:next w:val="a"/>
    <w:uiPriority w:val="99"/>
    <w:rsid w:val="003769C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769C1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769C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769C1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769C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769C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769C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769C1"/>
    <w:pPr>
      <w:ind w:left="140"/>
    </w:pPr>
  </w:style>
  <w:style w:type="character" w:customStyle="1" w:styleId="affa">
    <w:name w:val="Опечатки"/>
    <w:uiPriority w:val="99"/>
    <w:rsid w:val="003769C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769C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769C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769C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769C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769C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769C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769C1"/>
  </w:style>
  <w:style w:type="paragraph" w:customStyle="1" w:styleId="afff2">
    <w:name w:val="Примечание."/>
    <w:basedOn w:val="a6"/>
    <w:next w:val="a"/>
    <w:uiPriority w:val="99"/>
    <w:rsid w:val="003769C1"/>
  </w:style>
  <w:style w:type="character" w:customStyle="1" w:styleId="afff3">
    <w:name w:val="Продолжение ссылки"/>
    <w:basedOn w:val="a4"/>
    <w:uiPriority w:val="99"/>
    <w:rsid w:val="003769C1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769C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769C1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769C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769C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769C1"/>
  </w:style>
  <w:style w:type="character" w:customStyle="1" w:styleId="afff9">
    <w:name w:val="Ссылка на утративший силу документ"/>
    <w:basedOn w:val="a4"/>
    <w:uiPriority w:val="99"/>
    <w:rsid w:val="003769C1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769C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769C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769C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769C1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769C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769C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769C1"/>
    <w:pPr>
      <w:spacing w:before="300"/>
      <w:ind w:firstLine="0"/>
      <w:jc w:val="left"/>
    </w:pPr>
  </w:style>
  <w:style w:type="paragraph" w:customStyle="1" w:styleId="11">
    <w:name w:val="нум список 1"/>
    <w:basedOn w:val="a"/>
    <w:rsid w:val="0016438A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rFonts w:ascii="Times New Roman" w:hAnsi="Times New Roman" w:cs="Times New Roman"/>
      <w:szCs w:val="20"/>
      <w:lang w:eastAsia="ar-SA"/>
    </w:rPr>
  </w:style>
  <w:style w:type="paragraph" w:styleId="affff0">
    <w:name w:val="Body Text"/>
    <w:basedOn w:val="a"/>
    <w:link w:val="affff1"/>
    <w:uiPriority w:val="99"/>
    <w:semiHidden/>
    <w:rsid w:val="0044067B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1">
    <w:name w:val="Основной текст Знак"/>
    <w:basedOn w:val="a0"/>
    <w:link w:val="affff0"/>
    <w:uiPriority w:val="99"/>
    <w:semiHidden/>
    <w:locked/>
    <w:rsid w:val="0044067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ff2">
    <w:name w:val="Body Text Indent"/>
    <w:basedOn w:val="a"/>
    <w:link w:val="affff3"/>
    <w:uiPriority w:val="99"/>
    <w:unhideWhenUsed/>
    <w:rsid w:val="0044067B"/>
    <w:pPr>
      <w:spacing w:after="120"/>
      <w:ind w:left="283" w:firstLine="0"/>
      <w:jc w:val="left"/>
    </w:pPr>
    <w:rPr>
      <w:rFonts w:ascii="Times New Roman CYR" w:hAnsi="Times New Roman CYR" w:cs="Times New Roman CYR"/>
    </w:rPr>
  </w:style>
  <w:style w:type="character" w:customStyle="1" w:styleId="affff3">
    <w:name w:val="Основной текст с отступом Знак"/>
    <w:basedOn w:val="a0"/>
    <w:link w:val="affff2"/>
    <w:uiPriority w:val="99"/>
    <w:locked/>
    <w:rsid w:val="0044067B"/>
    <w:rPr>
      <w:rFonts w:ascii="Times New Roman CYR" w:hAnsi="Times New Roman CYR" w:cs="Times New Roman CYR"/>
      <w:sz w:val="24"/>
      <w:szCs w:val="24"/>
    </w:rPr>
  </w:style>
  <w:style w:type="paragraph" w:styleId="21">
    <w:name w:val="Body Text Indent 2"/>
    <w:aliases w:val="Знак1"/>
    <w:basedOn w:val="a"/>
    <w:link w:val="22"/>
    <w:uiPriority w:val="99"/>
    <w:unhideWhenUsed/>
    <w:rsid w:val="0044067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2">
    <w:name w:val="Основной текст с отступом 2 Знак"/>
    <w:aliases w:val="Знак1 Знак"/>
    <w:basedOn w:val="a0"/>
    <w:link w:val="21"/>
    <w:uiPriority w:val="99"/>
    <w:locked/>
    <w:rsid w:val="0044067B"/>
    <w:rPr>
      <w:rFonts w:ascii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4067B"/>
    <w:rPr>
      <w:rFonts w:cs="Times New Roman"/>
    </w:rPr>
  </w:style>
  <w:style w:type="paragraph" w:customStyle="1" w:styleId="Style7">
    <w:name w:val="Style7"/>
    <w:basedOn w:val="a"/>
    <w:rsid w:val="0044067B"/>
    <w:pPr>
      <w:suppressAutoHyphens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ffff4">
    <w:name w:val="List Paragraph"/>
    <w:basedOn w:val="a"/>
    <w:uiPriority w:val="34"/>
    <w:qFormat/>
    <w:rsid w:val="004134A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E1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16DB"/>
    <w:rPr>
      <w:rFonts w:ascii="Arial" w:hAnsi="Arial"/>
      <w:sz w:val="20"/>
    </w:rPr>
  </w:style>
  <w:style w:type="paragraph" w:styleId="affff5">
    <w:name w:val="header"/>
    <w:basedOn w:val="a"/>
    <w:link w:val="affff6"/>
    <w:uiPriority w:val="99"/>
    <w:unhideWhenUsed/>
    <w:rsid w:val="00E83812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E83812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E83812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E83812"/>
    <w:rPr>
      <w:rFonts w:ascii="Arial" w:hAnsi="Arial" w:cs="Arial"/>
      <w:sz w:val="24"/>
      <w:szCs w:val="24"/>
    </w:rPr>
  </w:style>
  <w:style w:type="paragraph" w:styleId="affff9">
    <w:name w:val="Balloon Text"/>
    <w:basedOn w:val="a"/>
    <w:link w:val="affffa"/>
    <w:uiPriority w:val="99"/>
    <w:semiHidden/>
    <w:unhideWhenUsed/>
    <w:rsid w:val="001813BA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18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0E05-209C-4B2D-8B47-987A8960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Mashburo2</cp:lastModifiedBy>
  <cp:revision>4</cp:revision>
  <cp:lastPrinted>2017-12-27T11:14:00Z</cp:lastPrinted>
  <dcterms:created xsi:type="dcterms:W3CDTF">2017-12-12T07:41:00Z</dcterms:created>
  <dcterms:modified xsi:type="dcterms:W3CDTF">2017-12-30T08:31:00Z</dcterms:modified>
</cp:coreProperties>
</file>