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C04" w:rsidRPr="00B17E5F" w:rsidRDefault="005D4C04" w:rsidP="005D4C04">
      <w:pPr>
        <w:widowControl w:val="0"/>
        <w:autoSpaceDE w:val="0"/>
        <w:autoSpaceDN w:val="0"/>
        <w:adjustRightInd w:val="0"/>
        <w:ind w:left="5245"/>
        <w:jc w:val="both"/>
      </w:pPr>
      <w:r w:rsidRPr="00B17E5F">
        <w:t>УТВЕРЖДЕНО</w:t>
      </w:r>
    </w:p>
    <w:p w:rsidR="005D4C04" w:rsidRDefault="005D4C04" w:rsidP="005D4C04">
      <w:pPr>
        <w:widowControl w:val="0"/>
        <w:autoSpaceDE w:val="0"/>
        <w:autoSpaceDN w:val="0"/>
        <w:adjustRightInd w:val="0"/>
        <w:ind w:left="5245"/>
        <w:jc w:val="both"/>
      </w:pPr>
      <w:r w:rsidRPr="00B17E5F">
        <w:t>постановлением администрации</w:t>
      </w:r>
    </w:p>
    <w:p w:rsidR="005D4C04" w:rsidRDefault="005D4C04" w:rsidP="005D4C04">
      <w:pPr>
        <w:widowControl w:val="0"/>
        <w:autoSpaceDE w:val="0"/>
        <w:autoSpaceDN w:val="0"/>
        <w:adjustRightInd w:val="0"/>
        <w:ind w:left="5245"/>
        <w:jc w:val="both"/>
      </w:pPr>
      <w:r w:rsidRPr="00B17E5F">
        <w:t>Янтиковского района</w:t>
      </w:r>
    </w:p>
    <w:p w:rsidR="005D4C04" w:rsidRPr="00B17E5F" w:rsidRDefault="005D4C04" w:rsidP="005D4C04">
      <w:pPr>
        <w:widowControl w:val="0"/>
        <w:autoSpaceDE w:val="0"/>
        <w:autoSpaceDN w:val="0"/>
        <w:adjustRightInd w:val="0"/>
        <w:ind w:left="5245"/>
        <w:jc w:val="both"/>
      </w:pPr>
      <w:r>
        <w:t>от 16.10.</w:t>
      </w:r>
      <w:r w:rsidRPr="00B17E5F">
        <w:t>2017  №</w:t>
      </w:r>
      <w:r>
        <w:t xml:space="preserve"> 469</w:t>
      </w:r>
    </w:p>
    <w:p w:rsidR="005D4C04" w:rsidRPr="00B17E5F" w:rsidRDefault="005D4C04" w:rsidP="005D4C04">
      <w:pPr>
        <w:widowControl w:val="0"/>
        <w:autoSpaceDE w:val="0"/>
        <w:autoSpaceDN w:val="0"/>
        <w:adjustRightInd w:val="0"/>
        <w:ind w:firstLine="720"/>
        <w:jc w:val="both"/>
      </w:pPr>
    </w:p>
    <w:p w:rsidR="005D4C04" w:rsidRPr="00C10960" w:rsidRDefault="005D4C04" w:rsidP="005D4C04">
      <w:pPr>
        <w:jc w:val="center"/>
      </w:pPr>
      <w:r w:rsidRPr="00C10960">
        <w:t>Положение</w:t>
      </w:r>
    </w:p>
    <w:p w:rsidR="005D4C04" w:rsidRDefault="005D4C04" w:rsidP="005D4C04">
      <w:pPr>
        <w:jc w:val="center"/>
      </w:pPr>
      <w:r w:rsidRPr="00C10960">
        <w:t xml:space="preserve">о единовременной выплате молодым специалистам системы образования </w:t>
      </w:r>
    </w:p>
    <w:p w:rsidR="005D4C04" w:rsidRPr="00C10960" w:rsidRDefault="005D4C04" w:rsidP="005D4C04">
      <w:pPr>
        <w:jc w:val="center"/>
      </w:pPr>
      <w:r w:rsidRPr="00C10960">
        <w:t>Янтиковского района Чувашской Республики</w:t>
      </w:r>
    </w:p>
    <w:p w:rsidR="005D4C04" w:rsidRPr="00B17E5F" w:rsidRDefault="005D4C04" w:rsidP="005D4C04">
      <w:pPr>
        <w:widowControl w:val="0"/>
        <w:autoSpaceDE w:val="0"/>
        <w:autoSpaceDN w:val="0"/>
        <w:adjustRightInd w:val="0"/>
        <w:ind w:firstLine="720"/>
        <w:jc w:val="both"/>
      </w:pPr>
    </w:p>
    <w:p w:rsidR="005D4C04" w:rsidRPr="00B17E5F" w:rsidRDefault="005D4C04" w:rsidP="005D4C04">
      <w:pPr>
        <w:widowControl w:val="0"/>
        <w:autoSpaceDE w:val="0"/>
        <w:autoSpaceDN w:val="0"/>
        <w:adjustRightInd w:val="0"/>
        <w:ind w:firstLine="720"/>
        <w:jc w:val="both"/>
      </w:pPr>
      <w:bookmarkStart w:id="0" w:name="sub_1001"/>
      <w:r w:rsidRPr="00B17E5F">
        <w:t xml:space="preserve">1. </w:t>
      </w:r>
      <w:proofErr w:type="gramStart"/>
      <w:r w:rsidRPr="00B17E5F">
        <w:t>Настоящее Положение определяет порядок назначения и размер единовременной выплаты молодым специалистам, окончившим полный курс обучения по очной (заочной) форме в образовательных организациях высшего образования и (или) средних профессиональных образовательных организациях, получившим документы государственного образца об уровне образования, не достигшим 35-летнего возраста и приступившим впервые к работе (далее - молодым специалистам) в образовательных организациях Янтиковского района Чувашской Республики (далее – Образовательная организация).</w:t>
      </w:r>
      <w:proofErr w:type="gramEnd"/>
    </w:p>
    <w:p w:rsidR="005D4C04" w:rsidRPr="00B17E5F" w:rsidRDefault="005D4C04" w:rsidP="005D4C04">
      <w:pPr>
        <w:widowControl w:val="0"/>
        <w:autoSpaceDE w:val="0"/>
        <w:autoSpaceDN w:val="0"/>
        <w:adjustRightInd w:val="0"/>
        <w:ind w:firstLine="720"/>
        <w:jc w:val="both"/>
      </w:pPr>
      <w:r w:rsidRPr="00B17E5F">
        <w:t>Единовременная выплата молодым специалистам системы образования Янтиковского района Чувашской Республики (далее – Подъемные) предоставляется в целях привлечения молодых специалистов для работы в Образовательных организациях</w:t>
      </w:r>
    </w:p>
    <w:p w:rsidR="005D4C04" w:rsidRPr="00B17E5F" w:rsidRDefault="005D4C04" w:rsidP="005D4C04">
      <w:pPr>
        <w:widowControl w:val="0"/>
        <w:autoSpaceDE w:val="0"/>
        <w:autoSpaceDN w:val="0"/>
        <w:adjustRightInd w:val="0"/>
        <w:ind w:firstLine="720"/>
        <w:jc w:val="both"/>
      </w:pPr>
      <w:bookmarkStart w:id="1" w:name="sub_1002"/>
      <w:bookmarkEnd w:id="0"/>
      <w:r w:rsidRPr="00B17E5F">
        <w:rPr>
          <w:color w:val="000000"/>
        </w:rPr>
        <w:t>2. Основанием назначения</w:t>
      </w:r>
      <w:r w:rsidRPr="00B17E5F">
        <w:t xml:space="preserve"> Подъемных молодым специалистам является одновременное наличие следующих условий:</w:t>
      </w:r>
    </w:p>
    <w:p w:rsidR="005D4C04" w:rsidRPr="00B17E5F" w:rsidRDefault="005D4C04" w:rsidP="005D4C04">
      <w:pPr>
        <w:widowControl w:val="0"/>
        <w:autoSpaceDE w:val="0"/>
        <w:autoSpaceDN w:val="0"/>
        <w:adjustRightInd w:val="0"/>
        <w:ind w:firstLine="720"/>
        <w:jc w:val="both"/>
      </w:pPr>
      <w:bookmarkStart w:id="2" w:name="sub_121"/>
      <w:bookmarkEnd w:id="1"/>
      <w:r w:rsidRPr="00B17E5F">
        <w:t>1) окончание образовательной организации высшего образования или средней профессиональной образовательной организации и осуществление трудовой деятельности по основному месту работы в Образовательной организации;</w:t>
      </w:r>
    </w:p>
    <w:p w:rsidR="005D4C04" w:rsidRPr="00B17E5F" w:rsidRDefault="005D4C04" w:rsidP="005D4C04">
      <w:pPr>
        <w:widowControl w:val="0"/>
        <w:autoSpaceDE w:val="0"/>
        <w:autoSpaceDN w:val="0"/>
        <w:adjustRightInd w:val="0"/>
        <w:ind w:firstLine="720"/>
        <w:jc w:val="both"/>
      </w:pPr>
      <w:bookmarkStart w:id="3" w:name="sub_122"/>
      <w:bookmarkEnd w:id="2"/>
      <w:r w:rsidRPr="00B17E5F">
        <w:t>2) поступление на работу впервые по полученной специальности по трудовому договору (контракту), заключенному с 15 августа 2017 года на срок не менее одного года в Образовательной организации.</w:t>
      </w:r>
    </w:p>
    <w:p w:rsidR="005D4C04" w:rsidRPr="00B17E5F" w:rsidRDefault="005D4C04" w:rsidP="005D4C0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pacing w:val="2"/>
          <w:shd w:val="clear" w:color="auto" w:fill="FFFFFF"/>
        </w:rPr>
      </w:pPr>
      <w:r w:rsidRPr="00B17E5F">
        <w:rPr>
          <w:color w:val="000000"/>
          <w:spacing w:val="2"/>
          <w:shd w:val="clear" w:color="auto" w:fill="FFFFFF"/>
        </w:rPr>
        <w:t>3. Для получения Подъемных молодой специалист представляет в Образовательную организацию заявление о предоставлении единовременной выплаты</w:t>
      </w:r>
      <w:bookmarkStart w:id="4" w:name="sub_134"/>
      <w:bookmarkEnd w:id="3"/>
      <w:r w:rsidRPr="00B17E5F">
        <w:rPr>
          <w:color w:val="000000"/>
          <w:spacing w:val="2"/>
          <w:shd w:val="clear" w:color="auto" w:fill="FFFFFF"/>
        </w:rPr>
        <w:t xml:space="preserve"> в свободной форме.</w:t>
      </w:r>
    </w:p>
    <w:p w:rsidR="005D4C04" w:rsidRPr="00B17E5F" w:rsidRDefault="005D4C04" w:rsidP="005D4C0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pacing w:val="2"/>
          <w:shd w:val="clear" w:color="auto" w:fill="FFFFFF"/>
        </w:rPr>
      </w:pPr>
      <w:r w:rsidRPr="00B17E5F">
        <w:rPr>
          <w:color w:val="000000"/>
          <w:spacing w:val="2"/>
          <w:shd w:val="clear" w:color="auto" w:fill="FFFFFF"/>
        </w:rPr>
        <w:t xml:space="preserve">4. По результатам рассмотрения заявления Образовательная организация принимает решение о предоставлении или об отказе в предоставлении заявителю Подъемных. Решение о предоставлении Подъемных оформляется приказом Образовательной организации в течение 15 рабочих дней со дня поступления заявления в Образовательную организацию. Решение об отказе в  предоставлении Подъемных принимается Образовательной организации в течение 15 рабочих дней со дня поступления заявления в Образовательную организацию. </w:t>
      </w:r>
      <w:proofErr w:type="gramStart"/>
      <w:r w:rsidRPr="00B17E5F">
        <w:rPr>
          <w:color w:val="000000"/>
          <w:spacing w:val="2"/>
          <w:shd w:val="clear" w:color="auto" w:fill="FFFFFF"/>
        </w:rPr>
        <w:t>При принятии решения об отказе в предоставлении Подъемных Образовательная организация в течение пяти рабочих дней со дня</w:t>
      </w:r>
      <w:proofErr w:type="gramEnd"/>
      <w:r w:rsidRPr="00B17E5F">
        <w:rPr>
          <w:color w:val="000000"/>
          <w:spacing w:val="2"/>
          <w:shd w:val="clear" w:color="auto" w:fill="FFFFFF"/>
        </w:rPr>
        <w:t xml:space="preserve"> принятия такого решения уведомляет о принятом решении заявителя с указанием причины отказа. Решение об отказе в предоставлении Подъемных должно быть обоснованным и мотивированным.</w:t>
      </w:r>
    </w:p>
    <w:p w:rsidR="005D4C04" w:rsidRPr="00B17E5F" w:rsidRDefault="005D4C04" w:rsidP="005D4C04">
      <w:pPr>
        <w:widowControl w:val="0"/>
        <w:autoSpaceDE w:val="0"/>
        <w:autoSpaceDN w:val="0"/>
        <w:adjustRightInd w:val="0"/>
        <w:ind w:firstLine="720"/>
        <w:jc w:val="both"/>
      </w:pPr>
      <w:bookmarkStart w:id="5" w:name="sub_1005"/>
      <w:bookmarkEnd w:id="4"/>
      <w:r w:rsidRPr="00B17E5F">
        <w:rPr>
          <w:color w:val="000000"/>
        </w:rPr>
        <w:t>5. Размер Подъемных</w:t>
      </w:r>
      <w:r w:rsidRPr="00B17E5F">
        <w:t xml:space="preserve"> составляет 10 000 (Десять тысяч) рублей и выплачивается заявителю один раз. Источником финансирования подъемных является бюджет Янтиковского района Чувашской Республики.</w:t>
      </w:r>
    </w:p>
    <w:p w:rsidR="005D4C04" w:rsidRPr="00B17E5F" w:rsidRDefault="005D4C04" w:rsidP="005D4C0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bookmarkStart w:id="6" w:name="sub_1006"/>
      <w:bookmarkEnd w:id="5"/>
      <w:r w:rsidRPr="00B17E5F">
        <w:t xml:space="preserve">6. Выплата Подъемных производится путем перечисления с лицевого счета Образовательной организации на расчетный счет заявителя, открытый в кредитной организации, </w:t>
      </w:r>
      <w:r w:rsidRPr="00B17E5F">
        <w:rPr>
          <w:color w:val="000000"/>
        </w:rPr>
        <w:t>указанный в заявлении, в течение 15 рабочих дней со дня принятия решения о предоставлении Подъемных.</w:t>
      </w:r>
    </w:p>
    <w:p w:rsidR="005D4C04" w:rsidRPr="00B17E5F" w:rsidRDefault="005D4C04" w:rsidP="005D4C04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B17E5F">
        <w:rPr>
          <w:color w:val="000000"/>
        </w:rPr>
        <w:t xml:space="preserve">7. Основаниями для отказа в назначении </w:t>
      </w:r>
      <w:r w:rsidRPr="00B17E5F">
        <w:t>Подъемных</w:t>
      </w:r>
      <w:r w:rsidRPr="00B17E5F">
        <w:rPr>
          <w:color w:val="000000"/>
        </w:rPr>
        <w:t xml:space="preserve"> заявителям являются:</w:t>
      </w:r>
    </w:p>
    <w:p w:rsidR="005D4C04" w:rsidRPr="00B17E5F" w:rsidRDefault="005D4C04" w:rsidP="005D4C04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B17E5F">
        <w:rPr>
          <w:color w:val="000000"/>
        </w:rPr>
        <w:lastRenderedPageBreak/>
        <w:t>1) заявитель не относится к числу лиц, указанных в пункте 2 настоящего Положения;</w:t>
      </w:r>
    </w:p>
    <w:p w:rsidR="005D4C04" w:rsidRPr="00B17E5F" w:rsidRDefault="005D4C04" w:rsidP="005D4C04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B17E5F">
        <w:rPr>
          <w:color w:val="000000"/>
        </w:rPr>
        <w:t>2</w:t>
      </w:r>
      <w:r>
        <w:rPr>
          <w:color w:val="000000"/>
        </w:rPr>
        <w:t>)</w:t>
      </w:r>
      <w:r w:rsidRPr="00B17E5F">
        <w:rPr>
          <w:color w:val="000000"/>
        </w:rPr>
        <w:t xml:space="preserve"> повторное обращение заявителя за получением Подъемных, если такая выплата ранее назначена данному лицу.</w:t>
      </w:r>
    </w:p>
    <w:p w:rsidR="005D4C04" w:rsidRPr="00B17E5F" w:rsidRDefault="005D4C04" w:rsidP="005D4C04">
      <w:pPr>
        <w:widowControl w:val="0"/>
        <w:autoSpaceDE w:val="0"/>
        <w:autoSpaceDN w:val="0"/>
        <w:adjustRightInd w:val="0"/>
        <w:ind w:firstLine="720"/>
        <w:jc w:val="both"/>
      </w:pPr>
      <w:bookmarkStart w:id="7" w:name="sub_1007"/>
      <w:bookmarkEnd w:id="6"/>
      <w:r w:rsidRPr="00B17E5F">
        <w:t>8. Образовательная организация вправе истребовать у молодых специалистов денежные средства, полученные в качестве Подъемных, в случае увольнения молодого специалиста по собственному желанию или за виновные действия до истечения одного года работы.</w:t>
      </w:r>
    </w:p>
    <w:p w:rsidR="005D4C04" w:rsidRPr="00B17E5F" w:rsidRDefault="005D4C04" w:rsidP="005D4C04">
      <w:pPr>
        <w:widowControl w:val="0"/>
        <w:tabs>
          <w:tab w:val="left" w:pos="3686"/>
        </w:tabs>
        <w:autoSpaceDE w:val="0"/>
        <w:autoSpaceDN w:val="0"/>
        <w:adjustRightInd w:val="0"/>
        <w:ind w:firstLine="720"/>
        <w:jc w:val="both"/>
      </w:pPr>
      <w:bookmarkStart w:id="8" w:name="sub_1008"/>
      <w:bookmarkEnd w:id="7"/>
      <w:r w:rsidRPr="00B17E5F">
        <w:t xml:space="preserve">9. В случае прекращения трудового договора (контракта) в течение одного года </w:t>
      </w:r>
      <w:proofErr w:type="gramStart"/>
      <w:r w:rsidRPr="00B17E5F">
        <w:t>с даты заключения</w:t>
      </w:r>
      <w:proofErr w:type="gramEnd"/>
      <w:r w:rsidRPr="00B17E5F">
        <w:t xml:space="preserve"> трудового договора (контракта) работник, получивший Подъемные, обязан в течение месяца с даты прекращения трудового договора возвратить денежные средства, полученные им в качестве Подъемных.</w:t>
      </w:r>
    </w:p>
    <w:p w:rsidR="005D4C04" w:rsidRPr="00B17E5F" w:rsidRDefault="005D4C04" w:rsidP="005D4C0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bookmarkStart w:id="9" w:name="sub_1009"/>
      <w:bookmarkEnd w:id="8"/>
      <w:r w:rsidRPr="00B17E5F">
        <w:t xml:space="preserve">10. При наличии предусмотренного пунктом </w:t>
      </w:r>
      <w:hyperlink w:anchor="sub_1007" w:history="1">
        <w:r w:rsidRPr="00B17E5F">
          <w:rPr>
            <w:color w:val="000000"/>
          </w:rPr>
          <w:t>8</w:t>
        </w:r>
      </w:hyperlink>
      <w:r w:rsidRPr="00B17E5F">
        <w:t xml:space="preserve"> настоящего Положения основания для возврата Подъемных руководитель Образовательной организации направляет </w:t>
      </w:r>
      <w:r w:rsidRPr="00B17E5F">
        <w:rPr>
          <w:color w:val="000000"/>
        </w:rPr>
        <w:t>молодому специалисту уведомление о необходимости возмещения затрат бюджета Янтиковского района.</w:t>
      </w:r>
    </w:p>
    <w:p w:rsidR="005D4C04" w:rsidRPr="00B17E5F" w:rsidRDefault="005D4C04" w:rsidP="005D4C0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bookmarkStart w:id="10" w:name="sub_1010"/>
      <w:bookmarkEnd w:id="9"/>
      <w:r w:rsidRPr="00B17E5F">
        <w:rPr>
          <w:color w:val="000000"/>
        </w:rPr>
        <w:t>11. Молодой специали</w:t>
      </w:r>
      <w:proofErr w:type="gramStart"/>
      <w:r w:rsidRPr="00B17E5F">
        <w:rPr>
          <w:color w:val="000000"/>
        </w:rPr>
        <w:t>ст в тр</w:t>
      </w:r>
      <w:proofErr w:type="gramEnd"/>
      <w:r w:rsidRPr="00B17E5F">
        <w:rPr>
          <w:color w:val="000000"/>
        </w:rPr>
        <w:t xml:space="preserve">идцатидневный срок после получения уведомления о необходимости возмещения </w:t>
      </w:r>
      <w:r w:rsidRPr="00B17E5F">
        <w:t>Подъемных</w:t>
      </w:r>
      <w:r w:rsidRPr="00B17E5F">
        <w:rPr>
          <w:color w:val="000000"/>
          <w:spacing w:val="2"/>
          <w:shd w:val="clear" w:color="auto" w:fill="FFFFFF"/>
        </w:rPr>
        <w:t xml:space="preserve"> обязан перечислить указанные средства</w:t>
      </w:r>
      <w:r w:rsidRPr="00B17E5F">
        <w:rPr>
          <w:color w:val="000000"/>
        </w:rPr>
        <w:t xml:space="preserve"> в размере </w:t>
      </w:r>
      <w:r w:rsidRPr="00B17E5F">
        <w:rPr>
          <w:color w:val="000000"/>
          <w:spacing w:val="2"/>
          <w:shd w:val="clear" w:color="auto" w:fill="FFFFFF"/>
        </w:rPr>
        <w:t xml:space="preserve">предоставленных </w:t>
      </w:r>
      <w:r w:rsidRPr="00B17E5F">
        <w:t>Подъемных</w:t>
      </w:r>
      <w:r w:rsidRPr="00B17E5F">
        <w:rPr>
          <w:color w:val="000000"/>
        </w:rPr>
        <w:t xml:space="preserve"> на лицевой счет Образовательной организации.</w:t>
      </w:r>
    </w:p>
    <w:p w:rsidR="005D4C04" w:rsidRPr="00B17E5F" w:rsidRDefault="005D4C04" w:rsidP="005D4C0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bookmarkStart w:id="11" w:name="sub_1011"/>
      <w:bookmarkEnd w:id="10"/>
      <w:r w:rsidRPr="00B17E5F">
        <w:rPr>
          <w:color w:val="000000"/>
        </w:rPr>
        <w:t>12. В случае невозвращения молодым специалистом денежных сре</w:t>
      </w:r>
      <w:proofErr w:type="gramStart"/>
      <w:r w:rsidRPr="00B17E5F">
        <w:rPr>
          <w:color w:val="000000"/>
        </w:rPr>
        <w:t>дств в р</w:t>
      </w:r>
      <w:proofErr w:type="gramEnd"/>
      <w:r w:rsidRPr="00B17E5F">
        <w:rPr>
          <w:color w:val="000000"/>
        </w:rPr>
        <w:t xml:space="preserve">азмере </w:t>
      </w:r>
      <w:r w:rsidRPr="00B17E5F">
        <w:rPr>
          <w:color w:val="000000"/>
          <w:spacing w:val="2"/>
          <w:shd w:val="clear" w:color="auto" w:fill="FFFFFF"/>
        </w:rPr>
        <w:t xml:space="preserve">предоставленных </w:t>
      </w:r>
      <w:r w:rsidRPr="00B17E5F">
        <w:rPr>
          <w:color w:val="000000"/>
        </w:rPr>
        <w:t xml:space="preserve">Подъемных в тридцатидневный срок после получения уведомления о необходимости возмещения Подъемных, Образовательная организация </w:t>
      </w:r>
      <w:r w:rsidRPr="00B17E5F">
        <w:rPr>
          <w:color w:val="000000"/>
          <w:spacing w:val="2"/>
          <w:shd w:val="clear" w:color="auto" w:fill="FFFFFF"/>
        </w:rPr>
        <w:t>принимает меры для принудительного взыскания в порядке, установленном законодательством Российской Федерации.</w:t>
      </w:r>
    </w:p>
    <w:p w:rsidR="005D4C04" w:rsidRPr="00B17E5F" w:rsidRDefault="005D4C04" w:rsidP="005D4C0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bookmarkStart w:id="12" w:name="sub_1012"/>
      <w:bookmarkEnd w:id="11"/>
      <w:r w:rsidRPr="00B17E5F">
        <w:rPr>
          <w:color w:val="000000"/>
        </w:rPr>
        <w:t xml:space="preserve">13. </w:t>
      </w:r>
      <w:proofErr w:type="gramStart"/>
      <w:r w:rsidRPr="00B17E5F">
        <w:rPr>
          <w:color w:val="000000"/>
        </w:rPr>
        <w:t>Контроль за</w:t>
      </w:r>
      <w:proofErr w:type="gramEnd"/>
      <w:r w:rsidRPr="00B17E5F">
        <w:rPr>
          <w:color w:val="000000"/>
        </w:rPr>
        <w:t xml:space="preserve"> достоверностью и своевременностью подачи документов, необходимых для получения Подъемных, и целевым использованием бюджетных средств возлагается на руководителей Образовательной организации.</w:t>
      </w:r>
    </w:p>
    <w:p w:rsidR="005D4C04" w:rsidRPr="00B17E5F" w:rsidRDefault="005D4C04" w:rsidP="005D4C04">
      <w:pPr>
        <w:autoSpaceDE w:val="0"/>
        <w:autoSpaceDN w:val="0"/>
        <w:adjustRightInd w:val="0"/>
        <w:ind w:firstLine="720"/>
        <w:jc w:val="both"/>
      </w:pPr>
      <w:bookmarkStart w:id="13" w:name="sub_1022"/>
      <w:bookmarkEnd w:id="12"/>
      <w:r w:rsidRPr="00B17E5F">
        <w:rPr>
          <w:color w:val="000000"/>
        </w:rPr>
        <w:t>14. Руководитель Образовательной организации</w:t>
      </w:r>
      <w:bookmarkEnd w:id="13"/>
      <w:r w:rsidRPr="00B17E5F">
        <w:rPr>
          <w:color w:val="000000"/>
        </w:rPr>
        <w:t xml:space="preserve"> обязан предоставить сведения о получателях Подъемных в Единую государственную информационную систему социального обеспечения (ЕГИССО) в течение 7 рабочих дней со дня</w:t>
      </w:r>
      <w:r w:rsidRPr="00B17E5F">
        <w:t xml:space="preserve"> перечисления Подъемных заявителю.</w:t>
      </w:r>
    </w:p>
    <w:p w:rsidR="005D4C04" w:rsidRPr="00B17E5F" w:rsidRDefault="005D4C04" w:rsidP="005D4C04">
      <w:pPr>
        <w:autoSpaceDE w:val="0"/>
        <w:autoSpaceDN w:val="0"/>
        <w:adjustRightInd w:val="0"/>
        <w:ind w:firstLine="720"/>
        <w:jc w:val="both"/>
      </w:pPr>
    </w:p>
    <w:p w:rsidR="005D4C04" w:rsidRPr="00B17E5F" w:rsidRDefault="005D4C04" w:rsidP="005D4C04">
      <w:pPr>
        <w:widowControl w:val="0"/>
        <w:autoSpaceDE w:val="0"/>
        <w:autoSpaceDN w:val="0"/>
        <w:adjustRightInd w:val="0"/>
        <w:jc w:val="both"/>
      </w:pPr>
    </w:p>
    <w:p w:rsidR="005D4C04" w:rsidRDefault="005D4C04" w:rsidP="005D4C04">
      <w:pPr>
        <w:ind w:right="3670"/>
        <w:rPr>
          <w:color w:val="000000"/>
          <w:sz w:val="28"/>
          <w:szCs w:val="28"/>
        </w:rPr>
      </w:pPr>
    </w:p>
    <w:p w:rsidR="00E47163" w:rsidRDefault="00E47163">
      <w:bookmarkStart w:id="14" w:name="_GoBack"/>
      <w:bookmarkEnd w:id="14"/>
    </w:p>
    <w:sectPr w:rsidR="00E47163" w:rsidSect="009650FD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C04"/>
    <w:rsid w:val="002271E5"/>
    <w:rsid w:val="005D4C04"/>
    <w:rsid w:val="00705E65"/>
    <w:rsid w:val="00A01F6A"/>
    <w:rsid w:val="00E4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Петровна Иванова</dc:creator>
  <cp:lastModifiedBy>Светлана Петровна Иванова</cp:lastModifiedBy>
  <cp:revision>1</cp:revision>
  <dcterms:created xsi:type="dcterms:W3CDTF">2017-11-03T07:55:00Z</dcterms:created>
  <dcterms:modified xsi:type="dcterms:W3CDTF">2017-11-03T07:56:00Z</dcterms:modified>
</cp:coreProperties>
</file>