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8C0909">
      <w:pPr>
        <w:pStyle w:val="1"/>
      </w:pPr>
      <w:r>
        <w:fldChar w:fldCharType="begin"/>
      </w:r>
      <w:r>
        <w:instrText>HYPERLINK "garantF1://71606708.0"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спорта РФ от 29 мая 2017 г. N 463</w:t>
      </w:r>
      <w:r>
        <w:rPr>
          <w:rStyle w:val="a4"/>
          <w:b w:val="0"/>
          <w:bCs w:val="0"/>
        </w:rPr>
        <w:br/>
        <w:t>"О внесении изменений в порядок создания и ведения электронной базы данных, относящихся к реализации Всероссийского физкультурно-спортивного комплекса "Готов к труду и обороне" (ГТО), а также в перечень</w:t>
      </w:r>
      <w:r>
        <w:rPr>
          <w:rStyle w:val="a4"/>
          <w:b w:val="0"/>
          <w:bCs w:val="0"/>
        </w:rPr>
        <w:t xml:space="preserve"> сведений, подлежащих включению в нее, утвержденный приказом Минспорта России от 31.03.2016 N 366"</w:t>
      </w:r>
      <w:r>
        <w:fldChar w:fldCharType="end"/>
      </w:r>
    </w:p>
    <w:p w:rsidR="00000000" w:rsidRDefault="008C0909"/>
    <w:p w:rsidR="00000000" w:rsidRDefault="008C0909">
      <w:r>
        <w:t xml:space="preserve">В соответствии с </w:t>
      </w:r>
      <w:hyperlink r:id="rId5" w:history="1">
        <w:r>
          <w:rPr>
            <w:rStyle w:val="a4"/>
          </w:rPr>
          <w:t>частью 8 статьи 31.1</w:t>
        </w:r>
      </w:hyperlink>
      <w:r>
        <w:t xml:space="preserve"> Федерального закона от 04.12.2007 N </w:t>
      </w:r>
      <w:r>
        <w:t>329-ФЗ "О физической культуре и спорте в Российской Федерации" (Собрание законодательства Российской Федерации, 2007, N 50, ст. 6242; 2015, N 41, ст. 5628; 2016, N 18, ст. 2507), приказываю:</w:t>
      </w:r>
    </w:p>
    <w:p w:rsidR="00000000" w:rsidRDefault="008C0909">
      <w:bookmarkStart w:id="1" w:name="sub_1"/>
      <w:r>
        <w:t xml:space="preserve">1. Внести изменения в </w:t>
      </w:r>
      <w:hyperlink r:id="rId6" w:history="1">
        <w:r>
          <w:rPr>
            <w:rStyle w:val="a4"/>
          </w:rPr>
          <w:t>по</w:t>
        </w:r>
        <w:r>
          <w:rPr>
            <w:rStyle w:val="a4"/>
          </w:rPr>
          <w:t>рядок</w:t>
        </w:r>
      </w:hyperlink>
      <w:r>
        <w:t xml:space="preserve"> создания и ведения электронной базы данных, относящихся к реализации Всероссийского физкультурно-спортивного комплекса "Готов к труду и обороне" (ГТО), а также в перечень сведений, подлежащих включению в нее, утвержденный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Минспорта России от 31.03.2016 N 366 (зарегистрирован Минюстом России 07.06.2016, регистрационный N 42445), согласно приложению к настоящему приказу.</w:t>
      </w:r>
    </w:p>
    <w:p w:rsidR="00000000" w:rsidRDefault="008C0909">
      <w:bookmarkStart w:id="2" w:name="sub_2"/>
      <w:bookmarkEnd w:id="1"/>
      <w:r>
        <w:t>2. Контроль за исполнением настоящего приказа возложить на заместителя Минис</w:t>
      </w:r>
      <w:r>
        <w:t>тра спорта Российской Федерации М.В. Томилову.</w:t>
      </w:r>
    </w:p>
    <w:bookmarkEnd w:id="2"/>
    <w:p w:rsidR="00000000" w:rsidRDefault="008C090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8C090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C0909" w:rsidRDefault="008C0909">
            <w:pPr>
              <w:pStyle w:val="a6"/>
            </w:pPr>
            <w:r w:rsidRPr="008C0909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C0909" w:rsidRDefault="008C0909">
            <w:pPr>
              <w:pStyle w:val="a5"/>
              <w:jc w:val="right"/>
            </w:pPr>
            <w:r w:rsidRPr="008C0909">
              <w:t>П.А. Колобков</w:t>
            </w:r>
          </w:p>
        </w:tc>
      </w:tr>
    </w:tbl>
    <w:p w:rsidR="00000000" w:rsidRDefault="008C0909"/>
    <w:p w:rsidR="00000000" w:rsidRDefault="008C0909">
      <w:pPr>
        <w:pStyle w:val="a6"/>
      </w:pPr>
      <w:r>
        <w:t>Зарегистрировано в Минюсте РФ 27 июня 2017 г.</w:t>
      </w:r>
    </w:p>
    <w:p w:rsidR="00000000" w:rsidRDefault="008C0909">
      <w:pPr>
        <w:pStyle w:val="a6"/>
      </w:pPr>
      <w:r>
        <w:t>Регистрационный N 47203</w:t>
      </w:r>
    </w:p>
    <w:p w:rsidR="00000000" w:rsidRDefault="008C0909"/>
    <w:p w:rsidR="00000000" w:rsidRDefault="008C0909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Минспорта России</w:t>
      </w:r>
      <w:r>
        <w:rPr>
          <w:rStyle w:val="a3"/>
        </w:rPr>
        <w:br/>
        <w:t>от 29 мая 2017 г. N 463</w:t>
      </w:r>
    </w:p>
    <w:bookmarkEnd w:id="3"/>
    <w:p w:rsidR="00000000" w:rsidRDefault="008C0909"/>
    <w:p w:rsidR="00000000" w:rsidRDefault="008C0909">
      <w:pPr>
        <w:pStyle w:val="1"/>
      </w:pPr>
      <w:r>
        <w:t>Измене</w:t>
      </w:r>
      <w:r>
        <w:t>ния вносимые в порядок создания и ведения электронной базы данных, относящихся к реализации Всероссийского физкультурно-спортивного комплекса "Готов к труду и обороне" (ГТО), а также в перечень сведений, подлежащих включению в нее, утвержденный приказом Ми</w:t>
      </w:r>
      <w:r>
        <w:t>нспорта России от 31.03.2016 N 366</w:t>
      </w:r>
    </w:p>
    <w:p w:rsidR="00000000" w:rsidRDefault="008C0909"/>
    <w:p w:rsidR="00000000" w:rsidRDefault="008C0909">
      <w:bookmarkStart w:id="4" w:name="sub_1001"/>
      <w:r>
        <w:t xml:space="preserve">1. </w:t>
      </w:r>
      <w:hyperlink r:id="rId8" w:history="1">
        <w:r>
          <w:rPr>
            <w:rStyle w:val="a4"/>
          </w:rPr>
          <w:t>Пункт 20</w:t>
        </w:r>
      </w:hyperlink>
      <w:r>
        <w:t xml:space="preserve"> порядка создания и ведения электронной базы данных, относящихся к реализации Всероссийского физкультурно-спортивного комплекса "Готов к труду и обороне" (ГТО), а</w:t>
      </w:r>
      <w:r>
        <w:t xml:space="preserve"> также перечня сведений, подлежащих включению в нее, утвержденного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Минспорта России от 31.03.2016 N 366 (зарегистрирован Минюстом России 07.06.2016, регистрационный N 42445) (далее - порядок) изложить в следующе</w:t>
      </w:r>
      <w:r>
        <w:t>й редакции:</w:t>
      </w:r>
    </w:p>
    <w:p w:rsidR="00000000" w:rsidRDefault="008C0909">
      <w:bookmarkStart w:id="5" w:name="sub_1020"/>
      <w:bookmarkEnd w:id="4"/>
      <w:r>
        <w:t>"20. Внесение в базу данных сведений о результатах выполнения нормативов испытаний (тестов) комплекса осуществляется центром тестирования в день выполнения участником таких нормативов, внесение сведений о награждении серебряными</w:t>
      </w:r>
      <w:r>
        <w:t xml:space="preserve"> и бронзовыми знаками отличия комплекса осуществляется центром тестирования в день поступления таких сведений от регионального оператора.".</w:t>
      </w:r>
    </w:p>
    <w:p w:rsidR="00000000" w:rsidRDefault="008C0909">
      <w:bookmarkStart w:id="6" w:name="sub_1002"/>
      <w:bookmarkEnd w:id="5"/>
      <w:r>
        <w:t xml:space="preserve">2. </w:t>
      </w:r>
      <w:hyperlink r:id="rId10" w:history="1">
        <w:r>
          <w:rPr>
            <w:rStyle w:val="a4"/>
          </w:rPr>
          <w:t>Порядок</w:t>
        </w:r>
      </w:hyperlink>
      <w:r>
        <w:t xml:space="preserve"> дополнить </w:t>
      </w:r>
      <w:hyperlink r:id="rId11" w:history="1">
        <w:r>
          <w:rPr>
            <w:rStyle w:val="a4"/>
          </w:rPr>
          <w:t>пунк</w:t>
        </w:r>
        <w:r>
          <w:rPr>
            <w:rStyle w:val="a4"/>
          </w:rPr>
          <w:t>тами 20.1</w:t>
        </w:r>
      </w:hyperlink>
      <w:r>
        <w:t xml:space="preserve"> и </w:t>
      </w:r>
      <w:hyperlink r:id="rId12" w:history="1">
        <w:r>
          <w:rPr>
            <w:rStyle w:val="a4"/>
          </w:rPr>
          <w:t>20.2</w:t>
        </w:r>
      </w:hyperlink>
      <w:r>
        <w:t xml:space="preserve"> следующего содержания:</w:t>
      </w:r>
    </w:p>
    <w:p w:rsidR="00000000" w:rsidRDefault="008C0909">
      <w:bookmarkStart w:id="7" w:name="sub_1201"/>
      <w:bookmarkEnd w:id="6"/>
      <w:r>
        <w:t>"20.1. Центр тестирования осуществляет внесение изменений:</w:t>
      </w:r>
    </w:p>
    <w:p w:rsidR="00000000" w:rsidRDefault="008C0909">
      <w:bookmarkStart w:id="8" w:name="sub_1211"/>
      <w:bookmarkEnd w:id="7"/>
      <w:r>
        <w:t>а) в сведения, предусмотренные подпунктами 1-10 пункта 28 порядка на основании заяв</w:t>
      </w:r>
      <w:r>
        <w:t xml:space="preserve">ления участника, поданного в письменной форме или в форме </w:t>
      </w:r>
      <w:r>
        <w:lastRenderedPageBreak/>
        <w:t>электронного документа (далее - заявление), с приложением копий подтверждающих документов*;</w:t>
      </w:r>
    </w:p>
    <w:p w:rsidR="00000000" w:rsidRDefault="008C0909">
      <w:bookmarkStart w:id="9" w:name="sub_1212"/>
      <w:bookmarkEnd w:id="8"/>
      <w:r>
        <w:t>б) в текущем отчетном периоде, установленным пунктом 25 порядка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(ГТО), утвержденного приказом Минс</w:t>
      </w:r>
      <w:r>
        <w:t>порта России от 28.01.2016 N 54 (зарегистрирован Минюстом России 04.03.2016, регистрационный N 41328) (далее - порядок тестирования), в сведения, предусмотренные подпунктами 10, 11 пункта 28 порядка, на основании протокола выполнения государственных требов</w:t>
      </w:r>
      <w:r>
        <w:t>аний по видам испытаний (тестов), предусмотренного пунктом 20 порядка тестирования (далее - протокол).</w:t>
      </w:r>
    </w:p>
    <w:bookmarkEnd w:id="9"/>
    <w:p w:rsidR="00000000" w:rsidRDefault="008C0909">
      <w:r>
        <w:t>Изменения вносятся центром тестирования в течение 15 рабочих дней с момента поступления заявления.</w:t>
      </w:r>
    </w:p>
    <w:p w:rsidR="00000000" w:rsidRDefault="008C0909">
      <w:bookmarkStart w:id="10" w:name="sub_1202"/>
      <w:r>
        <w:t>20.2. Федеральный оператор осуществляе</w:t>
      </w:r>
      <w:r>
        <w:t>т внесение изменений в сведения, предусмотренные подпунктами 10, 11 пункта 28 порядка, после окончания отчетного периода, установленного пунктом 25 порядка тестирования, на основании ходатайства субъекта с приложением копии заявления участника и выписки из</w:t>
      </w:r>
      <w:r>
        <w:t xml:space="preserve"> протокола, заверенной руководителем центра тестирования.</w:t>
      </w:r>
    </w:p>
    <w:bookmarkEnd w:id="10"/>
    <w:p w:rsidR="00000000" w:rsidRDefault="008C0909">
      <w:r>
        <w:t>Изменения вносятся федеральным оператором в течение 15 дней с момента поступления такого ходатайства субъекта.".</w:t>
      </w:r>
    </w:p>
    <w:p w:rsidR="00000000" w:rsidRDefault="008C0909">
      <w:bookmarkStart w:id="11" w:name="sub_1003"/>
      <w:r>
        <w:t xml:space="preserve">3. </w:t>
      </w:r>
      <w:hyperlink r:id="rId13" w:history="1">
        <w:r>
          <w:rPr>
            <w:rStyle w:val="a4"/>
          </w:rPr>
          <w:t>Пункт 25</w:t>
        </w:r>
      </w:hyperlink>
      <w:r>
        <w:t xml:space="preserve"> порядка изложить в</w:t>
      </w:r>
      <w:r>
        <w:t xml:space="preserve"> следующей редакции:</w:t>
      </w:r>
    </w:p>
    <w:p w:rsidR="00000000" w:rsidRDefault="008C0909">
      <w:bookmarkStart w:id="12" w:name="sub_1025"/>
      <w:bookmarkEnd w:id="11"/>
      <w:r>
        <w:t>"25. Федеральный оператор не позднее последнего числа каждого квартала предоставляет из базы данных субъекту или региональному оператору сведения о результатах выполнения нормативов испытаний (тестов) комплекса соответс</w:t>
      </w:r>
      <w:r>
        <w:t>твующих знакам отличия комплекса.</w:t>
      </w:r>
    </w:p>
    <w:bookmarkEnd w:id="12"/>
    <w:p w:rsidR="00000000" w:rsidRDefault="008C0909">
      <w:r>
        <w:t>Сведения из базы данных о результатах выполнения нормативов испытаний (тестов) комплекса соответствующих бронзовому и серебряному знакам отличия комплекса предоставляются федеральным оператором субъекту или региона</w:t>
      </w:r>
      <w:r>
        <w:t>льному оператору по завершении отчетных периодов, или при достижении участником возраста, соответствующего следующей возрастной группе ступени комплекса.".</w:t>
      </w:r>
    </w:p>
    <w:p w:rsidR="00000000" w:rsidRDefault="008C0909"/>
    <w:p w:rsidR="00000000" w:rsidRDefault="008C0909">
      <w:pPr>
        <w:pStyle w:val="a6"/>
      </w:pPr>
      <w:r>
        <w:t>_____________________________</w:t>
      </w:r>
    </w:p>
    <w:p w:rsidR="00000000" w:rsidRDefault="008C0909">
      <w:bookmarkStart w:id="13" w:name="sub_111"/>
      <w:r>
        <w:t>* при внесении изменений в сведения, предусмотренные подпункта</w:t>
      </w:r>
      <w:r>
        <w:t>ми 6, 8, 10 пункта 28 порядка, копия подтверждающего документа не прикладывается.</w:t>
      </w:r>
    </w:p>
    <w:bookmarkEnd w:id="13"/>
    <w:p w:rsidR="008C0909" w:rsidRDefault="008C0909"/>
    <w:sectPr w:rsidR="008C09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E78"/>
    <w:rsid w:val="006B4E78"/>
    <w:rsid w:val="008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2830D-8CF8-42FB-B6A9-715BC5A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18472.1020" TargetMode="External"/><Relationship Id="rId13" Type="http://schemas.openxmlformats.org/officeDocument/2006/relationships/hyperlink" Target="garantF1://713184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18472.0" TargetMode="External"/><Relationship Id="rId12" Type="http://schemas.openxmlformats.org/officeDocument/2006/relationships/hyperlink" Target="garantF1://57322484.1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318472.1000" TargetMode="External"/><Relationship Id="rId11" Type="http://schemas.openxmlformats.org/officeDocument/2006/relationships/hyperlink" Target="garantF1://57322484.1201" TargetMode="External"/><Relationship Id="rId5" Type="http://schemas.openxmlformats.org/officeDocument/2006/relationships/hyperlink" Target="garantF1://12057560.31018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131847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3184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 Министерства спорта РФ от 29 мая 2017 г. N 463 "О внесении изменений в по</vt:lpstr>
      <vt:lpstr>Изменения вносимые в порядок создания и ведения электронной базы данных, относящ</vt:lpstr>
    </vt:vector>
  </TitlesOfParts>
  <Company>НПП "Гарант-Сервис"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Грабко Антон</cp:lastModifiedBy>
  <cp:revision>2</cp:revision>
  <dcterms:created xsi:type="dcterms:W3CDTF">2017-07-11T06:35:00Z</dcterms:created>
  <dcterms:modified xsi:type="dcterms:W3CDTF">2017-07-11T06:35:00Z</dcterms:modified>
</cp:coreProperties>
</file>