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7207E6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Pr="007654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2774D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Pr="00737C94">
              <w:rPr>
                <w:rFonts w:ascii="Times New Roman" w:hAnsi="Times New Roman" w:cs="Times New Roman"/>
              </w:rPr>
              <w:t>2</w:t>
            </w:r>
            <w:r w:rsidR="002774DC">
              <w:rPr>
                <w:rFonts w:ascii="Times New Roman" w:hAnsi="Times New Roman" w:cs="Times New Roman"/>
              </w:rPr>
              <w:t>4</w:t>
            </w:r>
            <w:r w:rsidR="00C2590E">
              <w:rPr>
                <w:rFonts w:ascii="Times New Roman" w:hAnsi="Times New Roman" w:cs="Times New Roman"/>
              </w:rPr>
              <w:t xml:space="preserve">  № С-21</w:t>
            </w:r>
            <w:r w:rsidRPr="00EA2017">
              <w:rPr>
                <w:rFonts w:ascii="Times New Roman" w:hAnsi="Times New Roman" w:cs="Times New Roman"/>
              </w:rPr>
              <w:t>/</w:t>
            </w:r>
            <w:r w:rsidR="00204FF1">
              <w:rPr>
                <w:rFonts w:ascii="Times New Roman" w:hAnsi="Times New Roman" w:cs="Times New Roman"/>
              </w:rPr>
              <w:t>15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691444" w:rsidRDefault="0069144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FF1" w:rsidRPr="006922D2" w:rsidRDefault="00204FF1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2774DC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207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7207E6">
              <w:rPr>
                <w:rFonts w:ascii="Times New Roman" w:hAnsi="Times New Roman" w:cs="Times New Roman"/>
              </w:rPr>
              <w:t>.201</w:t>
            </w:r>
            <w:r w:rsidR="007207E6" w:rsidRPr="007207E6">
              <w:rPr>
                <w:rFonts w:ascii="Times New Roman" w:hAnsi="Times New Roman" w:cs="Times New Roman"/>
              </w:rPr>
              <w:t>7</w:t>
            </w:r>
            <w:r w:rsidR="007207E6" w:rsidRPr="00EA2017">
              <w:rPr>
                <w:rFonts w:ascii="Times New Roman" w:hAnsi="Times New Roman" w:cs="Times New Roman"/>
              </w:rPr>
              <w:t xml:space="preserve">   № </w:t>
            </w:r>
            <w:r w:rsidR="00C2590E">
              <w:rPr>
                <w:rFonts w:ascii="Times New Roman" w:hAnsi="Times New Roman" w:cs="Times New Roman"/>
              </w:rPr>
              <w:t>С-21</w:t>
            </w:r>
            <w:r w:rsidR="007207E6" w:rsidRPr="00EA2017">
              <w:rPr>
                <w:rFonts w:ascii="Times New Roman" w:hAnsi="Times New Roman" w:cs="Times New Roman"/>
              </w:rPr>
              <w:t>/</w:t>
            </w:r>
            <w:r w:rsidR="00204FF1">
              <w:rPr>
                <w:rFonts w:ascii="Times New Roman" w:hAnsi="Times New Roman" w:cs="Times New Roman"/>
              </w:rPr>
              <w:t>15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776CC5" w:rsidRDefault="00776CC5" w:rsidP="00F246E6">
      <w:pPr>
        <w:pStyle w:val="a5"/>
        <w:ind w:firstLine="720"/>
        <w:rPr>
          <w:b w:val="0"/>
          <w:szCs w:val="26"/>
          <w:lang w:val="ru-RU"/>
        </w:rPr>
      </w:pPr>
    </w:p>
    <w:p w:rsidR="00C2590E" w:rsidRPr="00776CC5" w:rsidRDefault="00C2590E" w:rsidP="00F246E6">
      <w:pPr>
        <w:pStyle w:val="a5"/>
        <w:ind w:firstLine="720"/>
        <w:rPr>
          <w:b w:val="0"/>
          <w:szCs w:val="26"/>
          <w:lang w:val="ru-RU"/>
        </w:rPr>
      </w:pPr>
    </w:p>
    <w:tbl>
      <w:tblPr>
        <w:tblW w:w="4395" w:type="dxa"/>
        <w:tblInd w:w="108" w:type="dxa"/>
        <w:tblLook w:val="0000" w:firstRow="0" w:lastRow="0" w:firstColumn="0" w:lastColumn="0" w:noHBand="0" w:noVBand="0"/>
      </w:tblPr>
      <w:tblGrid>
        <w:gridCol w:w="4395"/>
      </w:tblGrid>
      <w:tr w:rsidR="00257E4C" w:rsidRPr="00765421" w:rsidTr="004245C3">
        <w:trPr>
          <w:trHeight w:val="645"/>
        </w:trPr>
        <w:tc>
          <w:tcPr>
            <w:tcW w:w="4395" w:type="dxa"/>
          </w:tcPr>
          <w:p w:rsidR="00257E4C" w:rsidRPr="00FB1988" w:rsidRDefault="00FB1988" w:rsidP="00FB1988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FB1988">
              <w:rPr>
                <w:rFonts w:ascii="Times New Roman" w:hAnsi="Times New Roman" w:cs="Times New Roman"/>
                <w:b/>
                <w:sz w:val="26"/>
              </w:rPr>
              <w:t>О порядке ведения перечн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я видов муниципального контроля </w:t>
            </w:r>
            <w:r w:rsidRPr="00FB1988">
              <w:rPr>
                <w:rFonts w:ascii="Times New Roman" w:hAnsi="Times New Roman" w:cs="Times New Roman"/>
                <w:b/>
                <w:sz w:val="26"/>
              </w:rPr>
              <w:t>и органов, уполномоченных на их осуществление</w:t>
            </w:r>
          </w:p>
        </w:tc>
      </w:tr>
    </w:tbl>
    <w:p w:rsidR="00613DE2" w:rsidRPr="00765421" w:rsidRDefault="00613DE2" w:rsidP="000B2F7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5421" w:rsidRPr="00765421" w:rsidRDefault="00765421" w:rsidP="000B2F7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2590E" w:rsidRDefault="00FB1988" w:rsidP="000B2F72">
      <w:pPr>
        <w:ind w:firstLine="720"/>
        <w:jc w:val="both"/>
        <w:rPr>
          <w:rFonts w:ascii="Times New Roman" w:hAnsi="Times New Roman" w:cs="Times New Roman"/>
          <w:sz w:val="26"/>
        </w:rPr>
      </w:pPr>
      <w:r w:rsidRPr="00FB1988">
        <w:rPr>
          <w:rFonts w:ascii="Times New Roman" w:hAnsi="Times New Roman" w:cs="Times New Roman"/>
          <w:sz w:val="26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и Уставом Красноармейского района Чувашской Республики,</w:t>
      </w:r>
    </w:p>
    <w:p w:rsidR="00FB1988" w:rsidRPr="005E47FC" w:rsidRDefault="00FB1988" w:rsidP="000B2F7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096A" w:rsidRPr="003E6892" w:rsidRDefault="000B2F72" w:rsidP="0051096A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proofErr w:type="gramStart"/>
      <w:r w:rsidRPr="0076542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65421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51096A" w:rsidRPr="00B954F2" w:rsidRDefault="0051096A" w:rsidP="0051096A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1988" w:rsidRPr="00FB1988" w:rsidRDefault="00FB1988" w:rsidP="00FB1988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19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Утвердить: </w:t>
      </w:r>
    </w:p>
    <w:p w:rsidR="00FB1988" w:rsidRPr="00FB1988" w:rsidRDefault="00FB1988" w:rsidP="00FB1988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1988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ведения перечня видов муниципального контроля и органов, уполномоченных на их осуществление (приложение № 1);</w:t>
      </w:r>
    </w:p>
    <w:p w:rsidR="00FB1988" w:rsidRPr="00FB1988" w:rsidRDefault="00FB1988" w:rsidP="00FB1988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1988">
        <w:rPr>
          <w:rFonts w:ascii="Times New Roman" w:eastAsiaTheme="minorHAnsi" w:hAnsi="Times New Roman" w:cs="Times New Roman"/>
          <w:sz w:val="26"/>
          <w:szCs w:val="26"/>
          <w:lang w:eastAsia="en-US"/>
        </w:rPr>
        <w:t>Форму перечня видов муниципального контроля и органов, уполномоченных на их осуществление (приложение № 2).</w:t>
      </w:r>
    </w:p>
    <w:p w:rsidR="00FB1988" w:rsidRPr="00FB1988" w:rsidRDefault="00FB1988" w:rsidP="00FB1988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19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Настоящее решение вступает в силу после его официального опубликования в </w:t>
      </w:r>
      <w:r w:rsidR="004245C3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информационном издании</w:t>
      </w:r>
      <w:r w:rsidRPr="00FB19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«Вестник Красноармейского района».</w:t>
      </w:r>
    </w:p>
    <w:p w:rsidR="0051096A" w:rsidRDefault="0051096A" w:rsidP="000B2F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590E" w:rsidRDefault="00C2590E" w:rsidP="000B2F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590E" w:rsidRPr="00765421" w:rsidRDefault="00C2590E" w:rsidP="000B2F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444" w:rsidRPr="00765421" w:rsidRDefault="00691444" w:rsidP="003C4227">
      <w:pPr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3C4227" w:rsidRDefault="00691444" w:rsidP="003C4227">
      <w:pPr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</w:t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  <w:t>О.В. Д</w:t>
      </w:r>
      <w:r w:rsidR="00940942" w:rsidRPr="00765421">
        <w:rPr>
          <w:rFonts w:ascii="Times New Roman" w:hAnsi="Times New Roman" w:cs="Times New Roman"/>
          <w:b/>
          <w:sz w:val="26"/>
          <w:szCs w:val="26"/>
        </w:rPr>
        <w:t>и</w:t>
      </w:r>
      <w:r w:rsidRPr="00765421">
        <w:rPr>
          <w:rFonts w:ascii="Times New Roman" w:hAnsi="Times New Roman" w:cs="Times New Roman"/>
          <w:b/>
          <w:sz w:val="26"/>
          <w:szCs w:val="26"/>
        </w:rPr>
        <w:t>митриев</w:t>
      </w:r>
    </w:p>
    <w:p w:rsidR="00FB1988" w:rsidRDefault="00FB1988" w:rsidP="003C4227">
      <w:pPr>
        <w:rPr>
          <w:rFonts w:ascii="Times New Roman" w:hAnsi="Times New Roman" w:cs="Times New Roman"/>
          <w:b/>
          <w:sz w:val="26"/>
          <w:szCs w:val="26"/>
        </w:rPr>
      </w:pPr>
    </w:p>
    <w:p w:rsidR="00FB1988" w:rsidRDefault="00FB1988" w:rsidP="003C4227">
      <w:pPr>
        <w:rPr>
          <w:rFonts w:ascii="Times New Roman" w:hAnsi="Times New Roman" w:cs="Times New Roman"/>
          <w:b/>
          <w:sz w:val="26"/>
          <w:szCs w:val="26"/>
        </w:rPr>
      </w:pPr>
    </w:p>
    <w:p w:rsidR="00FB1988" w:rsidRDefault="00FB1988" w:rsidP="003C4227">
      <w:pPr>
        <w:rPr>
          <w:rFonts w:ascii="Times New Roman" w:hAnsi="Times New Roman" w:cs="Times New Roman"/>
          <w:b/>
          <w:sz w:val="26"/>
          <w:szCs w:val="26"/>
        </w:rPr>
      </w:pPr>
    </w:p>
    <w:p w:rsidR="00FB1988" w:rsidRDefault="00FB1988" w:rsidP="003C4227">
      <w:pPr>
        <w:rPr>
          <w:rFonts w:ascii="Times New Roman" w:hAnsi="Times New Roman" w:cs="Times New Roman"/>
          <w:b/>
          <w:sz w:val="26"/>
          <w:szCs w:val="26"/>
        </w:rPr>
      </w:pPr>
    </w:p>
    <w:p w:rsidR="00FB1988" w:rsidRDefault="00FB1988" w:rsidP="003C4227">
      <w:pPr>
        <w:rPr>
          <w:rFonts w:ascii="Times New Roman" w:hAnsi="Times New Roman" w:cs="Times New Roman"/>
          <w:b/>
          <w:sz w:val="26"/>
          <w:szCs w:val="26"/>
        </w:rPr>
      </w:pPr>
    </w:p>
    <w:p w:rsidR="00FB1988" w:rsidRDefault="00FB1988" w:rsidP="003C4227">
      <w:pPr>
        <w:rPr>
          <w:rFonts w:ascii="Times New Roman" w:hAnsi="Times New Roman" w:cs="Times New Roman"/>
          <w:b/>
          <w:sz w:val="26"/>
          <w:szCs w:val="26"/>
        </w:rPr>
      </w:pPr>
    </w:p>
    <w:p w:rsidR="00FB1988" w:rsidRDefault="00FB1988" w:rsidP="003C4227">
      <w:pPr>
        <w:rPr>
          <w:rFonts w:ascii="Times New Roman" w:hAnsi="Times New Roman" w:cs="Times New Roman"/>
          <w:b/>
          <w:sz w:val="26"/>
          <w:szCs w:val="26"/>
        </w:rPr>
      </w:pPr>
    </w:p>
    <w:p w:rsidR="00FB1988" w:rsidRDefault="00FB1988" w:rsidP="003C4227">
      <w:pPr>
        <w:rPr>
          <w:rFonts w:ascii="Times New Roman" w:hAnsi="Times New Roman" w:cs="Times New Roman"/>
          <w:b/>
          <w:sz w:val="26"/>
          <w:szCs w:val="26"/>
        </w:rPr>
      </w:pPr>
    </w:p>
    <w:p w:rsidR="00FB1988" w:rsidRDefault="00FB1988" w:rsidP="003C4227">
      <w:pPr>
        <w:rPr>
          <w:rFonts w:ascii="Times New Roman" w:hAnsi="Times New Roman" w:cs="Times New Roman"/>
          <w:b/>
          <w:sz w:val="26"/>
          <w:szCs w:val="26"/>
        </w:rPr>
      </w:pPr>
    </w:p>
    <w:p w:rsidR="00FB1988" w:rsidRPr="00FB1988" w:rsidRDefault="00FB1988" w:rsidP="001C1DC4">
      <w:pPr>
        <w:adjustRightInd/>
        <w:ind w:left="5387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FB1988" w:rsidRPr="00FB1988" w:rsidRDefault="00FB1988" w:rsidP="001C1DC4">
      <w:pPr>
        <w:adjustRightInd/>
        <w:ind w:left="5387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к решению Собрания депутатов</w:t>
      </w:r>
    </w:p>
    <w:p w:rsidR="00FB1988" w:rsidRPr="00FB1988" w:rsidRDefault="00FB1988" w:rsidP="001C1DC4">
      <w:pPr>
        <w:adjustRightInd/>
        <w:ind w:left="5387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Красноармейского района</w:t>
      </w:r>
    </w:p>
    <w:p w:rsidR="00204FF1" w:rsidRPr="00FB1988" w:rsidRDefault="00204FF1" w:rsidP="001C1DC4">
      <w:pPr>
        <w:adjustRightInd/>
        <w:ind w:left="538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 24.11.2017 № С-21/15</w:t>
      </w:r>
    </w:p>
    <w:p w:rsidR="00FB1988" w:rsidRDefault="00FB1988" w:rsidP="00FB1988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1C1DC4" w:rsidRDefault="001C1DC4" w:rsidP="00FB1988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1C1DC4" w:rsidRPr="00FB1988" w:rsidRDefault="001C1DC4" w:rsidP="00FB1988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FB1988" w:rsidRPr="00FB1988" w:rsidRDefault="00FB1988" w:rsidP="00FB1988">
      <w:pPr>
        <w:adjustRightInd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P32"/>
      <w:bookmarkEnd w:id="0"/>
      <w:r w:rsidRPr="00FB1988">
        <w:rPr>
          <w:rFonts w:ascii="Times New Roman" w:hAnsi="Times New Roman" w:cs="Times New Roman"/>
          <w:b/>
          <w:sz w:val="25"/>
          <w:szCs w:val="25"/>
        </w:rPr>
        <w:t>ПОРЯДОК</w:t>
      </w:r>
    </w:p>
    <w:p w:rsidR="00FB1988" w:rsidRPr="00FB1988" w:rsidRDefault="00FB1988" w:rsidP="00FB1988">
      <w:pPr>
        <w:adjustRightInd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B1988">
        <w:rPr>
          <w:rFonts w:ascii="Times New Roman" w:hAnsi="Times New Roman" w:cs="Times New Roman"/>
          <w:b/>
          <w:sz w:val="25"/>
          <w:szCs w:val="25"/>
        </w:rPr>
        <w:t>ВЕДЕНИЯ ПЕРЕЧНЯ ВИДОВ МУНИЦИПАЛЬНОГО КОНТРОЛЯ</w:t>
      </w:r>
    </w:p>
    <w:p w:rsidR="00FB1988" w:rsidRPr="00FB1988" w:rsidRDefault="00FB1988" w:rsidP="00FB1988">
      <w:pPr>
        <w:adjustRightInd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B1988">
        <w:rPr>
          <w:rFonts w:ascii="Times New Roman" w:hAnsi="Times New Roman" w:cs="Times New Roman"/>
          <w:b/>
          <w:sz w:val="25"/>
          <w:szCs w:val="25"/>
        </w:rPr>
        <w:t>И ОРГАНОВ, УПОЛНОМОЧЕННЫХ НА ИХ ОСУЩЕСТВЛЕНИЕ</w:t>
      </w:r>
    </w:p>
    <w:p w:rsidR="00FB1988" w:rsidRPr="00FB1988" w:rsidRDefault="00FB1988" w:rsidP="00FB1988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 xml:space="preserve">1. Настоящий Порядок регулирует отношения в сфере ведения перечня видов муниципального контроля и органов местного самоуправления Красноармейского района Чувашской Республики, уполномоченных на их осуществление (далее именуется </w:t>
      </w:r>
      <w:r w:rsidR="001C1DC4">
        <w:rPr>
          <w:rFonts w:ascii="Times New Roman" w:hAnsi="Times New Roman" w:cs="Times New Roman"/>
          <w:sz w:val="25"/>
          <w:szCs w:val="25"/>
        </w:rPr>
        <w:t>–</w:t>
      </w:r>
      <w:r w:rsidRPr="00FB1988">
        <w:rPr>
          <w:rFonts w:ascii="Times New Roman" w:hAnsi="Times New Roman" w:cs="Times New Roman"/>
          <w:sz w:val="25"/>
          <w:szCs w:val="25"/>
        </w:rPr>
        <w:t xml:space="preserve"> Перечень).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2. Ведение Перечня осуществляется администрацией Красноармейского района Чувашской Республики.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3. Перечень должен включать в себя следующие сведения: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о видах муниципального контроля, осуществляемого органами местного самоуправления Красноармейского района Чувашской Республики;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о реквизитах муниципальных нормативных правовых актов Красноармейского района Чувашской Республики о наделении соответствующих органов местного самоуправления полномочиями по осуществлению муниципального контроля;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 xml:space="preserve">о наименованиях органов, уполномоченных на осуществление соответствующих видов </w:t>
      </w:r>
      <w:proofErr w:type="gramStart"/>
      <w:r w:rsidRPr="00FB1988">
        <w:rPr>
          <w:rFonts w:ascii="Times New Roman" w:hAnsi="Times New Roman" w:cs="Times New Roman"/>
          <w:sz w:val="25"/>
          <w:szCs w:val="25"/>
        </w:rPr>
        <w:t>муниципального</w:t>
      </w:r>
      <w:proofErr w:type="gramEnd"/>
      <w:r w:rsidRPr="00FB1988">
        <w:rPr>
          <w:rFonts w:ascii="Times New Roman" w:hAnsi="Times New Roman" w:cs="Times New Roman"/>
          <w:sz w:val="25"/>
          <w:szCs w:val="25"/>
        </w:rPr>
        <w:t xml:space="preserve"> контроля.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4. Ведение Перечня включает в себя следующие процедуры: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включение сведений в Перечень;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внесение изменений в сведения, содержащиеся в Перечне.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5. Утверждение Перечня, внесение в него изменений осуществляется путем принятия администрацией Красноармейского района Чувашской Республики правового акта в форме постановления.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" w:name="P47"/>
      <w:bookmarkStart w:id="2" w:name="P48"/>
      <w:bookmarkEnd w:id="1"/>
      <w:bookmarkEnd w:id="2"/>
      <w:r w:rsidRPr="00FB1988">
        <w:rPr>
          <w:rFonts w:ascii="Times New Roman" w:hAnsi="Times New Roman" w:cs="Times New Roman"/>
          <w:sz w:val="25"/>
          <w:szCs w:val="25"/>
        </w:rPr>
        <w:t>6. Основаниями для внесения изменений в сведения, содержащиеся в Перечне, являются: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изменение наименования вида муниципального контроля;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изменение наименования органа, уполномоченного на осуществление муниципального контроля;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прекращение полномочий органа местного самоуправления по осуществлению муниципального контроля.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7. Включение сведений в перечень, изменения в него вносятся администрацией Красноармейского района Чувашской Республики в течение пяти рабочих дней со дня возникновения указанных в пунктах 6, 7 настоящего Порядка оснований для внесения изменений в сведения, содержащиеся в Перечне.</w:t>
      </w:r>
    </w:p>
    <w:p w:rsidR="00FB1988" w:rsidRPr="00FB1988" w:rsidRDefault="00FB1988" w:rsidP="00FB1988">
      <w:pPr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8. Перечень размещается на официальном сайте администрации Красноармейского района Чувашской Республики.</w:t>
      </w:r>
    </w:p>
    <w:p w:rsidR="00FB1988" w:rsidRPr="00FB1988" w:rsidRDefault="00FB1988" w:rsidP="00FB1988">
      <w:pPr>
        <w:adjustRightInd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FB1988" w:rsidRPr="00FB1988" w:rsidRDefault="00FB1988" w:rsidP="00FB1988">
      <w:pPr>
        <w:adjustRightInd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FB1988" w:rsidRPr="00FB1988" w:rsidRDefault="00FB1988" w:rsidP="00FB1988">
      <w:pPr>
        <w:adjustRightInd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FB1988" w:rsidRPr="00FB1988" w:rsidRDefault="00FB1988" w:rsidP="00FB1988">
      <w:pPr>
        <w:adjustRightInd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FB1988" w:rsidRPr="00FB1988" w:rsidRDefault="00FB1988" w:rsidP="00FB1988">
      <w:pPr>
        <w:adjustRightInd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FB1988" w:rsidRPr="00FB1988" w:rsidRDefault="00FB1988" w:rsidP="00FB1988">
      <w:pPr>
        <w:adjustRightInd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FB1988" w:rsidRPr="00FB1988" w:rsidRDefault="00FB1988" w:rsidP="00FB1988">
      <w:pPr>
        <w:adjustRightInd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FB1988" w:rsidRPr="00FB1988" w:rsidRDefault="00FB1988" w:rsidP="00FB1988">
      <w:pPr>
        <w:adjustRightInd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1C1DC4" w:rsidRDefault="001C1DC4" w:rsidP="00FB1988">
      <w:pPr>
        <w:adjustRightInd/>
        <w:jc w:val="right"/>
        <w:rPr>
          <w:rFonts w:ascii="Times New Roman" w:hAnsi="Times New Roman" w:cs="Times New Roman"/>
          <w:sz w:val="25"/>
          <w:szCs w:val="25"/>
        </w:rPr>
      </w:pPr>
    </w:p>
    <w:p w:rsidR="00FB1988" w:rsidRPr="00FB1988" w:rsidRDefault="00FB1988" w:rsidP="001C1DC4">
      <w:pPr>
        <w:adjustRightInd/>
        <w:ind w:left="5387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lastRenderedPageBreak/>
        <w:t>Приложение № 2</w:t>
      </w:r>
    </w:p>
    <w:p w:rsidR="00FB1988" w:rsidRPr="00FB1988" w:rsidRDefault="00FB1988" w:rsidP="001C1DC4">
      <w:pPr>
        <w:adjustRightInd/>
        <w:ind w:left="5387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к решению Собрания депутатов</w:t>
      </w:r>
    </w:p>
    <w:p w:rsidR="00FB1988" w:rsidRPr="00FB1988" w:rsidRDefault="00FB1988" w:rsidP="001C1DC4">
      <w:pPr>
        <w:adjustRightInd/>
        <w:ind w:left="5387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>Красноармейского района</w:t>
      </w:r>
    </w:p>
    <w:p w:rsidR="00FB1988" w:rsidRPr="00FB1988" w:rsidRDefault="00FB1988" w:rsidP="001C1DC4">
      <w:pPr>
        <w:adjustRightInd/>
        <w:ind w:left="5387"/>
        <w:rPr>
          <w:rFonts w:ascii="Times New Roman" w:hAnsi="Times New Roman" w:cs="Times New Roman"/>
          <w:sz w:val="25"/>
          <w:szCs w:val="25"/>
        </w:rPr>
      </w:pPr>
      <w:r w:rsidRPr="00FB1988">
        <w:rPr>
          <w:rFonts w:ascii="Times New Roman" w:hAnsi="Times New Roman" w:cs="Times New Roman"/>
          <w:sz w:val="25"/>
          <w:szCs w:val="25"/>
        </w:rPr>
        <w:t xml:space="preserve">от </w:t>
      </w:r>
      <w:r w:rsidR="00204FF1">
        <w:rPr>
          <w:rFonts w:ascii="Times New Roman" w:hAnsi="Times New Roman" w:cs="Times New Roman"/>
          <w:sz w:val="25"/>
          <w:szCs w:val="25"/>
        </w:rPr>
        <w:t>24.11.</w:t>
      </w:r>
      <w:r w:rsidRPr="00FB1988">
        <w:rPr>
          <w:rFonts w:ascii="Times New Roman" w:hAnsi="Times New Roman" w:cs="Times New Roman"/>
          <w:sz w:val="25"/>
          <w:szCs w:val="25"/>
        </w:rPr>
        <w:t xml:space="preserve">2017 № </w:t>
      </w:r>
      <w:r w:rsidR="00204FF1">
        <w:rPr>
          <w:rFonts w:ascii="Times New Roman" w:hAnsi="Times New Roman" w:cs="Times New Roman"/>
          <w:sz w:val="25"/>
          <w:szCs w:val="25"/>
        </w:rPr>
        <w:t>С-21/15</w:t>
      </w:r>
    </w:p>
    <w:p w:rsidR="00FB1988" w:rsidRDefault="00FB1988" w:rsidP="00FB1988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1C1DC4" w:rsidRDefault="001C1DC4" w:rsidP="00FB1988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1C1DC4" w:rsidRPr="00FB1988" w:rsidRDefault="001C1DC4" w:rsidP="00FB1988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FB1988" w:rsidRPr="00FB1988" w:rsidRDefault="00FB1988" w:rsidP="00FB1988">
      <w:pPr>
        <w:adjustRightInd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3" w:name="P68"/>
      <w:bookmarkEnd w:id="3"/>
      <w:r w:rsidRPr="00FB1988">
        <w:rPr>
          <w:rFonts w:ascii="Times New Roman" w:hAnsi="Times New Roman" w:cs="Times New Roman"/>
          <w:b/>
          <w:sz w:val="25"/>
          <w:szCs w:val="25"/>
        </w:rPr>
        <w:t>ПЕРЕЧЕНЬ</w:t>
      </w:r>
    </w:p>
    <w:p w:rsidR="00FB1988" w:rsidRPr="00FB1988" w:rsidRDefault="00FB1988" w:rsidP="00FB1988">
      <w:pPr>
        <w:adjustRightInd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B1988">
        <w:rPr>
          <w:rFonts w:ascii="Times New Roman" w:hAnsi="Times New Roman" w:cs="Times New Roman"/>
          <w:b/>
          <w:sz w:val="25"/>
          <w:szCs w:val="25"/>
        </w:rPr>
        <w:t>ВИДОВ МУНИЦИПАЛЬНОГО КОНТРОЛЯ И ОРГАНОВ,</w:t>
      </w:r>
    </w:p>
    <w:p w:rsidR="00FB1988" w:rsidRPr="00FB1988" w:rsidRDefault="00FB1988" w:rsidP="00FB1988">
      <w:pPr>
        <w:adjustRightInd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B1988">
        <w:rPr>
          <w:rFonts w:ascii="Times New Roman" w:hAnsi="Times New Roman" w:cs="Times New Roman"/>
          <w:b/>
          <w:sz w:val="25"/>
          <w:szCs w:val="25"/>
        </w:rPr>
        <w:t>УПОЛНОМОЧЕННЫХ НА ИХ ОСУЩЕСТВЛЕНИЕ</w:t>
      </w:r>
    </w:p>
    <w:p w:rsidR="00FB1988" w:rsidRDefault="00FB1988" w:rsidP="00FB1988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204FF1" w:rsidRPr="00FB1988" w:rsidRDefault="00204FF1" w:rsidP="00FB1988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976"/>
        <w:gridCol w:w="3400"/>
      </w:tblGrid>
      <w:tr w:rsidR="00FB1988" w:rsidRPr="00FB1988" w:rsidTr="00204FF1">
        <w:tc>
          <w:tcPr>
            <w:tcW w:w="567" w:type="dxa"/>
          </w:tcPr>
          <w:p w:rsidR="00FB1988" w:rsidRPr="00FB1988" w:rsidRDefault="00FB1988" w:rsidP="00FB1988">
            <w:pPr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4" w:name="_GoBack"/>
            <w:r w:rsidRPr="00FB1988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FB1988" w:rsidRPr="00FB1988" w:rsidRDefault="00FB1988" w:rsidP="00FB1988">
            <w:pPr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FB198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FB1988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2127" w:type="dxa"/>
          </w:tcPr>
          <w:p w:rsidR="00FB1988" w:rsidRPr="00FB1988" w:rsidRDefault="00FB1988" w:rsidP="00FB1988">
            <w:pPr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B1988">
              <w:rPr>
                <w:rFonts w:ascii="Times New Roman" w:hAnsi="Times New Roman" w:cs="Times New Roman"/>
                <w:sz w:val="25"/>
                <w:szCs w:val="25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2976" w:type="dxa"/>
          </w:tcPr>
          <w:p w:rsidR="00FB1988" w:rsidRPr="00FB1988" w:rsidRDefault="00FB1988" w:rsidP="00FB1988">
            <w:pPr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B1988">
              <w:rPr>
                <w:rFonts w:ascii="Times New Roman" w:hAnsi="Times New Roman" w:cs="Times New Roman"/>
                <w:sz w:val="25"/>
                <w:szCs w:val="25"/>
              </w:rPr>
              <w:t xml:space="preserve">Нормативный правовой акт РФ, которым закреплены полномочия по осуществлению муниципального контроля </w:t>
            </w:r>
          </w:p>
        </w:tc>
        <w:tc>
          <w:tcPr>
            <w:tcW w:w="3400" w:type="dxa"/>
          </w:tcPr>
          <w:p w:rsidR="00FB1988" w:rsidRPr="00FB1988" w:rsidRDefault="00FB1988" w:rsidP="00FB1988">
            <w:pPr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B1988">
              <w:rPr>
                <w:rFonts w:ascii="Times New Roman" w:hAnsi="Times New Roman" w:cs="Times New Roman"/>
                <w:sz w:val="25"/>
                <w:szCs w:val="25"/>
              </w:rPr>
              <w:t>Наименование органа, уполномоченного на осуществление соответствующего вида муниципального контроля</w:t>
            </w:r>
          </w:p>
        </w:tc>
      </w:tr>
      <w:tr w:rsidR="00FB1988" w:rsidRPr="00FB1988" w:rsidTr="00204FF1">
        <w:tc>
          <w:tcPr>
            <w:tcW w:w="567" w:type="dxa"/>
          </w:tcPr>
          <w:p w:rsidR="00FB1988" w:rsidRPr="00FB1988" w:rsidRDefault="00FB1988" w:rsidP="00FB1988">
            <w:pPr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B198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27" w:type="dxa"/>
          </w:tcPr>
          <w:p w:rsidR="00FB1988" w:rsidRPr="00FB1988" w:rsidRDefault="00FB1988" w:rsidP="00FB1988">
            <w:pPr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B198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976" w:type="dxa"/>
          </w:tcPr>
          <w:p w:rsidR="00FB1988" w:rsidRPr="00FB1988" w:rsidRDefault="00FB1988" w:rsidP="00FB1988">
            <w:pPr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B198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00" w:type="dxa"/>
          </w:tcPr>
          <w:p w:rsidR="00FB1988" w:rsidRPr="00FB1988" w:rsidRDefault="00FB1988" w:rsidP="00FB1988">
            <w:pPr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B198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FB1988" w:rsidRPr="00FB1988" w:rsidTr="00204FF1">
        <w:tc>
          <w:tcPr>
            <w:tcW w:w="567" w:type="dxa"/>
          </w:tcPr>
          <w:p w:rsidR="00FB1988" w:rsidRPr="00FB1988" w:rsidRDefault="00FB1988" w:rsidP="00FB1988">
            <w:pPr>
              <w:adjustRightInd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FB1988" w:rsidRPr="00FB1988" w:rsidRDefault="00FB1988" w:rsidP="00FB1988">
            <w:pPr>
              <w:adjustRightInd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6" w:type="dxa"/>
          </w:tcPr>
          <w:p w:rsidR="00FB1988" w:rsidRPr="00FB1988" w:rsidRDefault="00FB1988" w:rsidP="00FB1988">
            <w:pPr>
              <w:adjustRightInd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0" w:type="dxa"/>
          </w:tcPr>
          <w:p w:rsidR="00FB1988" w:rsidRPr="00FB1988" w:rsidRDefault="00FB1988" w:rsidP="00FB1988">
            <w:pPr>
              <w:adjustRightInd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bookmarkEnd w:id="4"/>
    </w:tbl>
    <w:p w:rsidR="00FB1988" w:rsidRPr="00FB1988" w:rsidRDefault="00FB1988" w:rsidP="00FB1988">
      <w:pPr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FB1988" w:rsidRPr="00765421" w:rsidRDefault="00FB1988" w:rsidP="003C4227">
      <w:pPr>
        <w:rPr>
          <w:rFonts w:ascii="Times New Roman" w:hAnsi="Times New Roman" w:cs="Times New Roman"/>
          <w:sz w:val="26"/>
          <w:szCs w:val="26"/>
        </w:rPr>
      </w:pPr>
    </w:p>
    <w:sectPr w:rsidR="00FB1988" w:rsidRPr="00765421" w:rsidSect="00FE4FE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6299"/>
    <w:rsid w:val="0005338E"/>
    <w:rsid w:val="0006776F"/>
    <w:rsid w:val="000764DA"/>
    <w:rsid w:val="000821E8"/>
    <w:rsid w:val="000B1D39"/>
    <w:rsid w:val="000B2F72"/>
    <w:rsid w:val="000C561E"/>
    <w:rsid w:val="000F0718"/>
    <w:rsid w:val="00116ECA"/>
    <w:rsid w:val="00123C5F"/>
    <w:rsid w:val="00144DB0"/>
    <w:rsid w:val="00151F09"/>
    <w:rsid w:val="0015790F"/>
    <w:rsid w:val="00170777"/>
    <w:rsid w:val="0018162E"/>
    <w:rsid w:val="00186F7C"/>
    <w:rsid w:val="001A191C"/>
    <w:rsid w:val="001A426C"/>
    <w:rsid w:val="001B3CFA"/>
    <w:rsid w:val="001C1DC4"/>
    <w:rsid w:val="001C45E1"/>
    <w:rsid w:val="001D3B4E"/>
    <w:rsid w:val="001D4056"/>
    <w:rsid w:val="001D5A79"/>
    <w:rsid w:val="00204FF1"/>
    <w:rsid w:val="00206981"/>
    <w:rsid w:val="00207837"/>
    <w:rsid w:val="0024287C"/>
    <w:rsid w:val="00247558"/>
    <w:rsid w:val="00254F15"/>
    <w:rsid w:val="00257E4C"/>
    <w:rsid w:val="002774DC"/>
    <w:rsid w:val="002802B2"/>
    <w:rsid w:val="00293B1A"/>
    <w:rsid w:val="002C76B4"/>
    <w:rsid w:val="002E1052"/>
    <w:rsid w:val="00304843"/>
    <w:rsid w:val="00316B0E"/>
    <w:rsid w:val="00355D81"/>
    <w:rsid w:val="00376698"/>
    <w:rsid w:val="003843A4"/>
    <w:rsid w:val="00387C8C"/>
    <w:rsid w:val="00394ABC"/>
    <w:rsid w:val="003B1ED9"/>
    <w:rsid w:val="003C05A8"/>
    <w:rsid w:val="003C4227"/>
    <w:rsid w:val="003E12DC"/>
    <w:rsid w:val="003E6892"/>
    <w:rsid w:val="003F279A"/>
    <w:rsid w:val="0040130A"/>
    <w:rsid w:val="00405D95"/>
    <w:rsid w:val="0041751D"/>
    <w:rsid w:val="004245C3"/>
    <w:rsid w:val="004363B6"/>
    <w:rsid w:val="00436B39"/>
    <w:rsid w:val="00441BC8"/>
    <w:rsid w:val="00474A65"/>
    <w:rsid w:val="00485CA8"/>
    <w:rsid w:val="00491393"/>
    <w:rsid w:val="00497673"/>
    <w:rsid w:val="004C0587"/>
    <w:rsid w:val="004C646B"/>
    <w:rsid w:val="004D2477"/>
    <w:rsid w:val="004F25D5"/>
    <w:rsid w:val="004F4ECD"/>
    <w:rsid w:val="0051096A"/>
    <w:rsid w:val="0052545E"/>
    <w:rsid w:val="005354B6"/>
    <w:rsid w:val="00563C91"/>
    <w:rsid w:val="0056785F"/>
    <w:rsid w:val="00590977"/>
    <w:rsid w:val="005A0423"/>
    <w:rsid w:val="005C44BB"/>
    <w:rsid w:val="005C7FE5"/>
    <w:rsid w:val="005E47FC"/>
    <w:rsid w:val="00605B48"/>
    <w:rsid w:val="00610B00"/>
    <w:rsid w:val="00613DE2"/>
    <w:rsid w:val="00632CAF"/>
    <w:rsid w:val="00646E14"/>
    <w:rsid w:val="006561AC"/>
    <w:rsid w:val="00691444"/>
    <w:rsid w:val="006922D2"/>
    <w:rsid w:val="00696F0A"/>
    <w:rsid w:val="006C0344"/>
    <w:rsid w:val="006C3713"/>
    <w:rsid w:val="006C4362"/>
    <w:rsid w:val="00701DDE"/>
    <w:rsid w:val="007166B1"/>
    <w:rsid w:val="007207E6"/>
    <w:rsid w:val="0073403E"/>
    <w:rsid w:val="007348CE"/>
    <w:rsid w:val="00735F47"/>
    <w:rsid w:val="007370BB"/>
    <w:rsid w:val="00757474"/>
    <w:rsid w:val="00765421"/>
    <w:rsid w:val="007659AB"/>
    <w:rsid w:val="00776CC5"/>
    <w:rsid w:val="00795010"/>
    <w:rsid w:val="007A4D8F"/>
    <w:rsid w:val="007B1D9C"/>
    <w:rsid w:val="007E60AB"/>
    <w:rsid w:val="007F130E"/>
    <w:rsid w:val="00831778"/>
    <w:rsid w:val="008558AA"/>
    <w:rsid w:val="00860095"/>
    <w:rsid w:val="008721A0"/>
    <w:rsid w:val="008826CB"/>
    <w:rsid w:val="00891ED2"/>
    <w:rsid w:val="00896A43"/>
    <w:rsid w:val="008C3784"/>
    <w:rsid w:val="00903697"/>
    <w:rsid w:val="00921118"/>
    <w:rsid w:val="009375A5"/>
    <w:rsid w:val="00940942"/>
    <w:rsid w:val="00945505"/>
    <w:rsid w:val="009847F1"/>
    <w:rsid w:val="00997DFA"/>
    <w:rsid w:val="009A0B69"/>
    <w:rsid w:val="009A7283"/>
    <w:rsid w:val="009C03E4"/>
    <w:rsid w:val="009C2A4D"/>
    <w:rsid w:val="009C322B"/>
    <w:rsid w:val="009F1065"/>
    <w:rsid w:val="00A179EA"/>
    <w:rsid w:val="00A272D4"/>
    <w:rsid w:val="00A47E13"/>
    <w:rsid w:val="00A53A6B"/>
    <w:rsid w:val="00A54E0D"/>
    <w:rsid w:val="00A55B78"/>
    <w:rsid w:val="00A60528"/>
    <w:rsid w:val="00A83668"/>
    <w:rsid w:val="00AA5EBC"/>
    <w:rsid w:val="00AB4F82"/>
    <w:rsid w:val="00AC0241"/>
    <w:rsid w:val="00AC603B"/>
    <w:rsid w:val="00AD018B"/>
    <w:rsid w:val="00B25800"/>
    <w:rsid w:val="00B314EF"/>
    <w:rsid w:val="00B31C18"/>
    <w:rsid w:val="00B44D78"/>
    <w:rsid w:val="00B523C7"/>
    <w:rsid w:val="00B55CF0"/>
    <w:rsid w:val="00B55E35"/>
    <w:rsid w:val="00B93C6D"/>
    <w:rsid w:val="00BC0451"/>
    <w:rsid w:val="00BC13CE"/>
    <w:rsid w:val="00BC2AC8"/>
    <w:rsid w:val="00BE550E"/>
    <w:rsid w:val="00BE5EDC"/>
    <w:rsid w:val="00C2084A"/>
    <w:rsid w:val="00C22D13"/>
    <w:rsid w:val="00C257FA"/>
    <w:rsid w:val="00C2590E"/>
    <w:rsid w:val="00C70272"/>
    <w:rsid w:val="00C72AD1"/>
    <w:rsid w:val="00C75F0F"/>
    <w:rsid w:val="00C81A03"/>
    <w:rsid w:val="00CC48DE"/>
    <w:rsid w:val="00CC4C05"/>
    <w:rsid w:val="00CC4EAF"/>
    <w:rsid w:val="00CC5E08"/>
    <w:rsid w:val="00CD0409"/>
    <w:rsid w:val="00CD4AD3"/>
    <w:rsid w:val="00CE442B"/>
    <w:rsid w:val="00D20097"/>
    <w:rsid w:val="00D20FFA"/>
    <w:rsid w:val="00D23250"/>
    <w:rsid w:val="00D266A3"/>
    <w:rsid w:val="00D50735"/>
    <w:rsid w:val="00D55E08"/>
    <w:rsid w:val="00D61E3C"/>
    <w:rsid w:val="00D726F3"/>
    <w:rsid w:val="00D82469"/>
    <w:rsid w:val="00DB2008"/>
    <w:rsid w:val="00DB3F9C"/>
    <w:rsid w:val="00DE5783"/>
    <w:rsid w:val="00DF0C8E"/>
    <w:rsid w:val="00E16ADE"/>
    <w:rsid w:val="00E66035"/>
    <w:rsid w:val="00E67544"/>
    <w:rsid w:val="00EA2017"/>
    <w:rsid w:val="00EA222C"/>
    <w:rsid w:val="00EA3287"/>
    <w:rsid w:val="00EA71F2"/>
    <w:rsid w:val="00EB569B"/>
    <w:rsid w:val="00EE1CC5"/>
    <w:rsid w:val="00F001B3"/>
    <w:rsid w:val="00F07FA6"/>
    <w:rsid w:val="00F142B0"/>
    <w:rsid w:val="00F246E6"/>
    <w:rsid w:val="00F342C3"/>
    <w:rsid w:val="00F34C2F"/>
    <w:rsid w:val="00F56189"/>
    <w:rsid w:val="00F60B14"/>
    <w:rsid w:val="00F6191F"/>
    <w:rsid w:val="00F731C2"/>
    <w:rsid w:val="00F773DE"/>
    <w:rsid w:val="00F82B76"/>
    <w:rsid w:val="00F919DA"/>
    <w:rsid w:val="00FA63A8"/>
    <w:rsid w:val="00FB1988"/>
    <w:rsid w:val="00FB63A3"/>
    <w:rsid w:val="00FC502B"/>
    <w:rsid w:val="00FD2290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D2594-20EF-4307-8471-085E9FC6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Ирина Григорьева</cp:lastModifiedBy>
  <cp:revision>2</cp:revision>
  <cp:lastPrinted>2017-05-25T15:38:00Z</cp:lastPrinted>
  <dcterms:created xsi:type="dcterms:W3CDTF">2017-11-27T08:05:00Z</dcterms:created>
  <dcterms:modified xsi:type="dcterms:W3CDTF">2017-11-27T08:05:00Z</dcterms:modified>
</cp:coreProperties>
</file>