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Янтиковского района </w:t>
      </w:r>
    </w:p>
    <w:p w:rsidR="00400687" w:rsidRPr="00400687" w:rsidRDefault="00F74065" w:rsidP="0040068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400687"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11.2017 № 555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00687" w:rsidRPr="00400687" w:rsidRDefault="00400687" w:rsidP="00075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40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проведении аттестации руководителей муниципальных унитарных предприятий Янтиковского района Чувашской Республики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проведения аттестации руководителей муниципальных унитарных предприятий Янтиковского района Чувашской Республики (далее - предприятия).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"/>
      <w:bookmarkEnd w:id="1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Аттестация проводится в целях:</w:t>
      </w:r>
    </w:p>
    <w:bookmarkEnd w:id="2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 оценки деятельности руководителей предприятий и их соответствия занимаемой должности;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в повышении эффективности деятельности предприятий, уровня ответственности их руководителей за результаты финансово-хозяйственной деятельности, последствия принимаемых решений, сохранность и рациональное использование имущества предприятий.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3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Аттестация руководителей предприятий проводится один раз в три года.</w:t>
      </w:r>
    </w:p>
    <w:bookmarkEnd w:id="3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трех лет после проведения предыдущей аттестации может проводиться внеочередная аттестация руководителей предприятий.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не подлежат руководители предприятий, проработавшие в занимаемой должности менее одного года, и беременные женщины. 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4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Внеочередная аттестация может проводиться: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41"/>
      <w:bookmarkEnd w:id="4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ухудшении показателей эффективности деятельности предприятий;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42"/>
      <w:bookmarkEnd w:id="5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рекомендаций отраслевых балансовых комиссий по проведению аттестации руководителей предприятий.</w:t>
      </w:r>
    </w:p>
    <w:bookmarkEnd w:id="6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Организация проведения аттестации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проведения аттестации отдел организационно-контрольной работы и информационного обеспечения администрации Янтиковского района в соответствии с муниципальными правовыми актами Янтиковского района Чувашской Республики: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11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образует аттестационную комиссию;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12"/>
      <w:bookmarkEnd w:id="7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составляет график проведения аттестации;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13"/>
      <w:bookmarkEnd w:id="8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перечень вопросов для аттестационных тестов;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14"/>
      <w:bookmarkEnd w:id="9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готовит документы, необходимые для работы аттестационной комиссии.</w:t>
      </w:r>
    </w:p>
    <w:bookmarkEnd w:id="10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Аттестационная комиссия состоит из председателя, заместителя председателя, секретаря, членов комиссии.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аттестационной комиссии обладают равными правами.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утверждается распоряжением администрации Янтиковского района Чувашской Республики.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включаются представители администрации Янтиковского района, депутаты Собрания депутатов Янтиковского района, представители профсоюзных органов.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аттестационной комиссии могут привлекаться независимые эксперты.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3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График проведения аттестации утверждается главой администрации Янтиковского района Чувашской Республики и доводится до сведения каждого аттестуемого не </w:t>
      </w: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аттестации.</w:t>
      </w:r>
    </w:p>
    <w:bookmarkEnd w:id="11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графике проведения аттестации указываются: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31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список руководителей предприятий, подлежащих аттестации;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32"/>
      <w:bookmarkEnd w:id="12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дата, время и место проведения аттестации.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4"/>
      <w:bookmarkEnd w:id="13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Не </w:t>
      </w: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аттестации начальник отдела экономики и имущественных отношений администрации Янтиковского района представляет отзыв об исполнении руководителем должностных обязанностей за аттестационный период в аттестационную комиссию, который должен содержать следующие сведения об аттестуемом: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41"/>
      <w:bookmarkEnd w:id="14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фамилию, имя, отчество, год рождения, образование;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42"/>
      <w:bookmarkEnd w:id="15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дату назначения на должность;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43"/>
      <w:bookmarkEnd w:id="16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стаж работы по специальности;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44"/>
      <w:bookmarkEnd w:id="17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основных вопросов и проблем, в решении которых принимал участие аттестуемый;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45"/>
      <w:bookmarkEnd w:id="18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результативность его работы в совокупности с результатами деятельности предприятия (учреждения);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46"/>
      <w:bookmarkEnd w:id="19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мотивированная оценка профессиональных, деловых и личных качеств;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47"/>
      <w:bookmarkEnd w:id="20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последней балансовой комиссии.</w:t>
      </w:r>
    </w:p>
    <w:bookmarkEnd w:id="21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каждой последующей аттестации в аттестационную комиссию также представляется его аттестационный лист с данными предыдущей аттестации.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5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Отдел организационно-контрольной работы и информационного обеспечения администрации Янтиковского района знакомит под подпись руководителя, подлежащего аттестации, с представленным отзывом не </w:t>
      </w: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неделю до начала аттестации.</w:t>
      </w:r>
    </w:p>
    <w:bookmarkEnd w:id="22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после ознакомления с отзывом вправе представить в аттестационную комиссию дополнительные сведения о своей профессиональной деятельности за указанный период.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представлять в аттестационную комиссию заявление о своем несогласии с представленным отзывом, заключением отраслевой балансовой комиссии.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sub_1003"/>
      <w:r w:rsidRPr="0040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проведения аттестации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31"/>
      <w:bookmarkEnd w:id="23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Аттестация проводится с приглашением аттестуемого руководителя предприятия. В случае неявки на заседание аттестационной комиссии без уважительной причины или отказа от аттестации руководитель предприятия может быть привлечен к дисциплинарной ответственности, а аттестация переносится на более поздний срок.</w:t>
      </w:r>
    </w:p>
    <w:bookmarkEnd w:id="24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32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Аттестационная комиссия рассматривает представленные документы, проводит тестовое испытание, заслушивает председателя аттестационной комиссии, членов комиссии. Форма проведения тестирования определяется аттестационной комиссией.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3"/>
      <w:bookmarkEnd w:id="25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результатам аттестации руководителю предприятия дается одна из следующих оценок:</w:t>
      </w:r>
    </w:p>
    <w:bookmarkEnd w:id="26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 при условии успешного повышения квалификации;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4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Решение аттестационной комиссии принимаются в отсутствие </w:t>
      </w: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 простым большинством голосов присутствующих на заседании членов комиссии. При равенстве голосов принимается решение, за которое голосовал председательствующий на заседании.</w:t>
      </w:r>
    </w:p>
    <w:bookmarkEnd w:id="27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аттестации </w:t>
      </w: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членом аттестационной </w:t>
      </w: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комиссии, не участвует в голосовании по своей кандидатуре.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5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Результаты аттестации сообщаются аттестованным руководителям предприятий непосредственно после подведения итогов голосования.</w:t>
      </w:r>
    </w:p>
    <w:bookmarkEnd w:id="28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заносятся в аттестационный лист руководителя предприятия, составленный по форме согласно приложению. Аттестационный лист подписывается председателем, секретарем и членами аттестационной комиссии, присутствующими на заседании. Каждый член комиссии вправе представить особое мнение по процессу и результатам аттестации конкретного руководителя муниципального предприятия. Особое мнение оформляется в письменном виде, </w:t>
      </w: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к аттестационному листу и является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частью. Руководитель предприятия знакомится с аттестационным листом под роспись.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руководителя предприятия, прошедшего аттестацию, и отзыв на него хранятся в его личном деле.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присутствующими на заседании членами аттестационной комиссии.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6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течение одного месяца после проведения аттестации по ее результатам глава администрации Янтиковского района Чувашской Республики принимает решение: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61"/>
      <w:bookmarkEnd w:id="29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направлении руководителя предприятия на повышение квалификации при признании его аттестационной комиссией </w:t>
      </w: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 при условии успешного повышения квалификации;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62"/>
      <w:bookmarkEnd w:id="30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увольнении руководителя предприятия при признании его аттестационной комиссией не </w:t>
      </w: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должности.</w:t>
      </w:r>
    </w:p>
    <w:bookmarkEnd w:id="31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одного месяца после проведения аттестации увольнение руководителя предприятия по результатам аттестации не допускается. Время болезни и ежегодного оплачиваемого отпуска руководителя предприятия в указанный срок не засчитывается.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вправе обжаловать результаты аттестации в соответствии с законодательством Российской Федерации.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2" w:name="sub_1100"/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065" w:rsidRDefault="00F74065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065" w:rsidRDefault="00F74065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065" w:rsidRDefault="00F74065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065" w:rsidRDefault="00F74065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Pr="00400687" w:rsidRDefault="00400687" w:rsidP="00BC1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400687">
        <w:rPr>
          <w:rFonts w:ascii="Times New Roman" w:eastAsia="Times New Roman" w:hAnsi="Times New Roman" w:cs="Times New Roman"/>
          <w:lang w:eastAsia="ru-RU"/>
        </w:rPr>
        <w:t>Приложение</w:t>
      </w:r>
      <w:r w:rsidRPr="00400687">
        <w:rPr>
          <w:rFonts w:ascii="Times New Roman" w:eastAsia="Times New Roman" w:hAnsi="Times New Roman" w:cs="Times New Roman"/>
          <w:lang w:eastAsia="ru-RU"/>
        </w:rPr>
        <w:br/>
        <w:t>к Положению о проведении</w:t>
      </w:r>
      <w:r w:rsidRPr="00400687">
        <w:rPr>
          <w:rFonts w:ascii="Times New Roman" w:eastAsia="Times New Roman" w:hAnsi="Times New Roman" w:cs="Times New Roman"/>
          <w:lang w:eastAsia="ru-RU"/>
        </w:rPr>
        <w:br/>
        <w:t>аттестации руководителей</w:t>
      </w:r>
      <w:r w:rsidRPr="00400687">
        <w:rPr>
          <w:rFonts w:ascii="Times New Roman" w:eastAsia="Times New Roman" w:hAnsi="Times New Roman" w:cs="Times New Roman"/>
          <w:lang w:eastAsia="ru-RU"/>
        </w:rPr>
        <w:br/>
        <w:t>муниципальных унитарных</w:t>
      </w:r>
      <w:r w:rsidRPr="00400687">
        <w:rPr>
          <w:rFonts w:ascii="Times New Roman" w:eastAsia="Times New Roman" w:hAnsi="Times New Roman" w:cs="Times New Roman"/>
          <w:lang w:eastAsia="ru-RU"/>
        </w:rPr>
        <w:br/>
        <w:t>предприятий Янтиковского района Чувашской Республики</w:t>
      </w:r>
    </w:p>
    <w:bookmarkEnd w:id="32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87" w:rsidRPr="00400687" w:rsidRDefault="00400687" w:rsidP="00F740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АТТЕСТАЦИОННЫЙ ЛИСТ</w:t>
      </w:r>
      <w:r w:rsidRPr="0040068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руководителя муниципального унитарного предприятия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101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102"/>
      <w:bookmarkEnd w:id="33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Год, число и месяц рождения ______________________________________________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103"/>
      <w:bookmarkEnd w:id="34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профессиональном   образовании,   наличии   ученой степени,</w:t>
      </w:r>
    </w:p>
    <w:bookmarkEnd w:id="35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 звания ____________________________________________________________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(когда </w:t>
      </w:r>
      <w:proofErr w:type="gramStart"/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какое учебное заведение окончил,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специальность и квалификация по образованию, ученая степень,</w:t>
      </w: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ученое звание)</w:t>
      </w: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104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назначения на должность 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105"/>
      <w:bookmarkEnd w:id="36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Общий трудовой стаж ____________________________________________________</w:t>
      </w:r>
    </w:p>
    <w:bookmarkEnd w:id="37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 и краткие ответы на них 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107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тестирования __________________________________________________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108"/>
      <w:bookmarkEnd w:id="38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Замечания и предложения, высказанные аттестационной комиссией _____________</w:t>
      </w:r>
    </w:p>
    <w:bookmarkEnd w:id="39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109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Краткая оценка выполнения </w:t>
      </w: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предыдущей</w:t>
      </w:r>
    </w:p>
    <w:bookmarkEnd w:id="40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________________________________________________________________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(выполнены, выполнены частично, не выполнены)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110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аттестационной комиссии ________________________________________</w:t>
      </w:r>
    </w:p>
    <w:bookmarkEnd w:id="41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(соответствует занимаемой должности; </w:t>
      </w: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соответствует занимаемой должности при условии успешного повышения квалификации;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соответствует занимаемой</w:t>
      </w: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должности)</w:t>
      </w: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111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Количественный состав аттестационной комиссии ___________________________</w:t>
      </w:r>
    </w:p>
    <w:bookmarkEnd w:id="42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______________ членов аттестационной комиссии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за _______, против ________________________________________.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112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Примечания ____________________________________________________________</w:t>
      </w:r>
    </w:p>
    <w:bookmarkEnd w:id="43"/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_______________ 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(расшифровка подписи)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_______________ 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(подпись)                          (расшифровка подписи)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_______________ 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(подпись)                           (расшифровка подписи)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_______________ 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(подпись)                            (расшифровка подписи)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  _________________________________________________</w:t>
      </w: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87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аттестационным листом </w:t>
      </w:r>
      <w:proofErr w:type="gramStart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632E29" w:rsidRPr="00400687" w:rsidRDefault="00400687" w:rsidP="0040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 </w:t>
      </w:r>
      <w:proofErr w:type="gramStart"/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аттестуемого</w:t>
      </w:r>
      <w:proofErr w:type="gramEnd"/>
      <w:r w:rsidRPr="00400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дата)</w:t>
      </w:r>
    </w:p>
    <w:sectPr w:rsidR="00632E29" w:rsidRPr="004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BF" w:rsidRDefault="003F59BF" w:rsidP="003F59BF">
      <w:pPr>
        <w:spacing w:after="0" w:line="240" w:lineRule="auto"/>
      </w:pPr>
      <w:r>
        <w:separator/>
      </w:r>
    </w:p>
  </w:endnote>
  <w:endnote w:type="continuationSeparator" w:id="0">
    <w:p w:rsidR="003F59BF" w:rsidRDefault="003F59BF" w:rsidP="003F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BF" w:rsidRDefault="003F59BF" w:rsidP="003F59BF">
      <w:pPr>
        <w:spacing w:after="0" w:line="240" w:lineRule="auto"/>
      </w:pPr>
      <w:r>
        <w:separator/>
      </w:r>
    </w:p>
  </w:footnote>
  <w:footnote w:type="continuationSeparator" w:id="0">
    <w:p w:rsidR="003F59BF" w:rsidRDefault="003F59BF" w:rsidP="003F5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9"/>
    <w:rsid w:val="00075AD9"/>
    <w:rsid w:val="001B79CD"/>
    <w:rsid w:val="002271E5"/>
    <w:rsid w:val="003F59BF"/>
    <w:rsid w:val="00400687"/>
    <w:rsid w:val="004531D9"/>
    <w:rsid w:val="00515DA9"/>
    <w:rsid w:val="00632E29"/>
    <w:rsid w:val="00705E65"/>
    <w:rsid w:val="009B3915"/>
    <w:rsid w:val="00A01F6A"/>
    <w:rsid w:val="00BC1BC5"/>
    <w:rsid w:val="00E47163"/>
    <w:rsid w:val="00EC24FC"/>
    <w:rsid w:val="00F42894"/>
    <w:rsid w:val="00F74065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9BF"/>
  </w:style>
  <w:style w:type="paragraph" w:styleId="a5">
    <w:name w:val="footer"/>
    <w:basedOn w:val="a"/>
    <w:link w:val="a6"/>
    <w:uiPriority w:val="99"/>
    <w:unhideWhenUsed/>
    <w:rsid w:val="003F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9BF"/>
  </w:style>
  <w:style w:type="paragraph" w:styleId="a5">
    <w:name w:val="footer"/>
    <w:basedOn w:val="a"/>
    <w:link w:val="a6"/>
    <w:uiPriority w:val="99"/>
    <w:unhideWhenUsed/>
    <w:rsid w:val="003F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Иванова</dc:creator>
  <cp:lastModifiedBy>org3</cp:lastModifiedBy>
  <cp:revision>11</cp:revision>
  <dcterms:created xsi:type="dcterms:W3CDTF">2017-11-30T06:06:00Z</dcterms:created>
  <dcterms:modified xsi:type="dcterms:W3CDTF">2017-12-01T10:39:00Z</dcterms:modified>
</cp:coreProperties>
</file>