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C554B6" w:rsidTr="00CC01B2">
        <w:trPr>
          <w:cantSplit/>
          <w:trHeight w:val="1975"/>
        </w:trPr>
        <w:tc>
          <w:tcPr>
            <w:tcW w:w="4195" w:type="dxa"/>
          </w:tcPr>
          <w:p w:rsidR="00C554B6" w:rsidRPr="002C4BCA" w:rsidRDefault="000F6856" w:rsidP="00CC01B2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203.1pt;margin-top:-9pt;width:60.85pt;height:62.85pt;z-index:1;visibility:visible" o:allowoverlap="f">
                  <v:imagedata r:id="rId4" o:title=""/>
                </v:shape>
              </w:pict>
            </w:r>
          </w:p>
          <w:p w:rsidR="00C554B6" w:rsidRDefault="00C554B6" w:rsidP="00CC01B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C554B6" w:rsidRDefault="00C554B6" w:rsidP="00CC01B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C554B6" w:rsidRPr="00286827" w:rsidRDefault="00C554B6" w:rsidP="00CC01B2">
            <w:pPr>
              <w:jc w:val="center"/>
              <w:rPr>
                <w:rStyle w:val="a5"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C554B6" w:rsidRPr="00AC3C97" w:rsidRDefault="00C554B6" w:rsidP="00CC01B2">
            <w:pPr>
              <w:rPr>
                <w:sz w:val="10"/>
                <w:szCs w:val="10"/>
              </w:rPr>
            </w:pPr>
          </w:p>
          <w:p w:rsidR="00C554B6" w:rsidRPr="008B217E" w:rsidRDefault="00C554B6" w:rsidP="00CC01B2">
            <w:pPr>
              <w:pStyle w:val="a4"/>
              <w:tabs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</w:rPr>
            </w:pPr>
            <w:r w:rsidRPr="008B217E">
              <w:rPr>
                <w:rStyle w:val="a5"/>
                <w:rFonts w:ascii="Times New Roman" w:hAnsi="Times New Roman" w:cs="Times New Roman"/>
                <w:bCs/>
                <w:noProof/>
                <w:color w:val="000000"/>
              </w:rPr>
              <w:t>ЙЫШĂНУ</w:t>
            </w:r>
          </w:p>
          <w:p w:rsidR="00C554B6" w:rsidRPr="00AC3C97" w:rsidRDefault="00C554B6" w:rsidP="00CC01B2">
            <w:pPr>
              <w:rPr>
                <w:sz w:val="10"/>
                <w:szCs w:val="10"/>
              </w:rPr>
            </w:pPr>
          </w:p>
          <w:p w:rsidR="00C554B6" w:rsidRPr="00AC3C97" w:rsidRDefault="00C554B6" w:rsidP="00CC01B2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«23» декабря  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16  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434</w:t>
            </w:r>
          </w:p>
          <w:p w:rsidR="00C554B6" w:rsidRPr="00286827" w:rsidRDefault="00C554B6" w:rsidP="00CC01B2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554B6" w:rsidRDefault="00C554B6" w:rsidP="00CC01B2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173" w:type="dxa"/>
          </w:tcPr>
          <w:p w:rsidR="00C554B6" w:rsidRDefault="00C554B6" w:rsidP="00CC01B2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C554B6" w:rsidRPr="00286827" w:rsidRDefault="00C554B6" w:rsidP="00CC01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C554B6" w:rsidRDefault="00C554B6" w:rsidP="00CC01B2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C554B6" w:rsidRDefault="00C554B6" w:rsidP="00CC01B2">
            <w:pPr>
              <w:pStyle w:val="a4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C554B6" w:rsidRPr="00286827" w:rsidRDefault="00C554B6" w:rsidP="00CC01B2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C554B6" w:rsidRPr="00AC3C97" w:rsidRDefault="00C554B6" w:rsidP="00CC01B2">
            <w:pPr>
              <w:rPr>
                <w:sz w:val="10"/>
                <w:szCs w:val="10"/>
              </w:rPr>
            </w:pPr>
          </w:p>
          <w:p w:rsidR="00C554B6" w:rsidRPr="00286827" w:rsidRDefault="00C554B6" w:rsidP="00CC01B2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</w:rPr>
            </w:pPr>
            <w:r w:rsidRPr="00286827">
              <w:rPr>
                <w:rStyle w:val="a5"/>
                <w:rFonts w:ascii="Times New Roman" w:hAnsi="Times New Roman" w:cs="Times New Roman"/>
                <w:bCs/>
                <w:noProof/>
                <w:color w:val="000000"/>
              </w:rPr>
              <w:t>ПОСТАНОВЛЕНИЕ</w:t>
            </w:r>
          </w:p>
          <w:p w:rsidR="00C554B6" w:rsidRPr="00286827" w:rsidRDefault="00C554B6" w:rsidP="00CC01B2">
            <w:pPr>
              <w:rPr>
                <w:sz w:val="10"/>
                <w:szCs w:val="10"/>
              </w:rPr>
            </w:pPr>
          </w:p>
          <w:p w:rsidR="00C554B6" w:rsidRPr="00AC3C97" w:rsidRDefault="00C554B6" w:rsidP="00CC01B2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«23» декабря </w:t>
            </w:r>
            <w:r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16  № 434</w:t>
            </w:r>
          </w:p>
          <w:p w:rsidR="00C554B6" w:rsidRPr="00286827" w:rsidRDefault="00C554B6" w:rsidP="00CC01B2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C554B6" w:rsidRDefault="00C554B6" w:rsidP="00CC01B2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C554B6" w:rsidRDefault="00C554B6" w:rsidP="00AD3F05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08"/>
      </w:tblGrid>
      <w:tr w:rsidR="00C554B6" w:rsidTr="007E0409">
        <w:trPr>
          <w:trHeight w:val="511"/>
        </w:trPr>
        <w:tc>
          <w:tcPr>
            <w:tcW w:w="4608" w:type="dxa"/>
          </w:tcPr>
          <w:p w:rsidR="00C554B6" w:rsidRPr="00C6020D" w:rsidRDefault="00C554B6" w:rsidP="004C49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О внесении изменений в постановление администрации Канашского района Чувашской Республики от 31.12.2015 г. № 769 «</w:t>
            </w:r>
            <w:r>
              <w:rPr>
                <w:bCs/>
              </w:rPr>
              <w:t xml:space="preserve"> </w:t>
            </w:r>
            <w:r w:rsidRPr="000C42B9">
              <w:rPr>
                <w:b/>
                <w:bCs/>
              </w:rPr>
              <w:t>О т</w:t>
            </w:r>
            <w:r w:rsidRPr="000C42B9">
              <w:rPr>
                <w:b/>
              </w:rPr>
              <w:t>ребования к определению нормативных затрат на обеспечение функций органов местного самоуправления Канашского района Чувашской Республики, в том числе подведомственных казенных учреждений Канашского</w:t>
            </w:r>
            <w:r w:rsidRPr="000C42B9">
              <w:rPr>
                <w:b/>
                <w:sz w:val="28"/>
                <w:szCs w:val="28"/>
              </w:rPr>
              <w:t xml:space="preserve"> </w:t>
            </w:r>
            <w:r w:rsidRPr="000C42B9">
              <w:rPr>
                <w:b/>
              </w:rPr>
              <w:t>района Чувашской Республики</w:t>
            </w:r>
          </w:p>
        </w:tc>
      </w:tr>
    </w:tbl>
    <w:p w:rsidR="00C554B6" w:rsidRDefault="00C554B6" w:rsidP="00AD3F05">
      <w:pPr>
        <w:pStyle w:val="a4"/>
        <w:rPr>
          <w:rFonts w:ascii="Times New Roman" w:hAnsi="Times New Roman" w:cs="Times New Roman"/>
          <w:noProof/>
          <w:color w:val="000000"/>
        </w:rPr>
      </w:pPr>
    </w:p>
    <w:p w:rsidR="00C554B6" w:rsidRDefault="00C554B6" w:rsidP="00AD3F05">
      <w:pPr>
        <w:pStyle w:val="a4"/>
        <w:rPr>
          <w:rFonts w:ascii="Times New Roman" w:hAnsi="Times New Roman" w:cs="Times New Roman"/>
          <w:noProof/>
          <w:color w:val="000000"/>
        </w:rPr>
      </w:pPr>
    </w:p>
    <w:p w:rsidR="00C554B6" w:rsidRDefault="00C554B6" w:rsidP="00AD3F05">
      <w:pPr>
        <w:pStyle w:val="a4"/>
        <w:rPr>
          <w:rFonts w:ascii="Times New Roman" w:hAnsi="Times New Roman" w:cs="Times New Roman"/>
          <w:noProof/>
          <w:color w:val="000000"/>
        </w:rPr>
      </w:pPr>
    </w:p>
    <w:p w:rsidR="00C554B6" w:rsidRDefault="00C554B6" w:rsidP="00AD3F05">
      <w:pPr>
        <w:jc w:val="both"/>
      </w:pPr>
    </w:p>
    <w:p w:rsidR="00C554B6" w:rsidRDefault="00C554B6" w:rsidP="00AD3F05"/>
    <w:p w:rsidR="00C554B6" w:rsidRDefault="00C554B6" w:rsidP="002B17E2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C554B6" w:rsidRDefault="00C554B6" w:rsidP="002B17E2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C554B6" w:rsidRDefault="00C554B6" w:rsidP="002B17E2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C554B6" w:rsidRDefault="00C554B6" w:rsidP="002B17E2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C554B6" w:rsidRDefault="00C554B6" w:rsidP="002B17E2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C554B6" w:rsidRDefault="00C554B6" w:rsidP="002B17E2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C554B6" w:rsidRDefault="00C554B6" w:rsidP="002B17E2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C554B6" w:rsidRDefault="00C554B6" w:rsidP="002B17E2">
      <w:pPr>
        <w:widowControl w:val="0"/>
        <w:autoSpaceDE w:val="0"/>
        <w:autoSpaceDN w:val="0"/>
        <w:adjustRightInd w:val="0"/>
        <w:ind w:firstLine="437"/>
        <w:jc w:val="both"/>
        <w:rPr>
          <w:bCs/>
        </w:rPr>
      </w:pPr>
    </w:p>
    <w:p w:rsidR="00C554B6" w:rsidRDefault="00C554B6" w:rsidP="002B17E2">
      <w:pPr>
        <w:widowControl w:val="0"/>
        <w:autoSpaceDE w:val="0"/>
        <w:autoSpaceDN w:val="0"/>
        <w:adjustRightInd w:val="0"/>
        <w:ind w:firstLine="437"/>
        <w:jc w:val="both"/>
        <w:rPr>
          <w:b/>
          <w:bCs/>
        </w:rPr>
      </w:pPr>
      <w:r w:rsidRPr="00C6020D">
        <w:rPr>
          <w:bCs/>
        </w:rPr>
        <w:t xml:space="preserve">В соответствии с </w:t>
      </w:r>
      <w:r>
        <w:rPr>
          <w:bCs/>
        </w:rPr>
        <w:t xml:space="preserve">Постановлением Правительства Российской Федерации от 11.03.2016 г. № 183 «О внесении изменений в некоторые акты правительства Российской Федерации»,   </w:t>
      </w:r>
      <w:r w:rsidRPr="00C6020D">
        <w:rPr>
          <w:bCs/>
        </w:rPr>
        <w:t xml:space="preserve"> </w:t>
      </w:r>
      <w:r w:rsidRPr="00C6020D">
        <w:rPr>
          <w:b/>
          <w:bCs/>
        </w:rPr>
        <w:t>Администрация</w:t>
      </w:r>
      <w:r>
        <w:rPr>
          <w:b/>
          <w:bCs/>
        </w:rPr>
        <w:t xml:space="preserve">  </w:t>
      </w:r>
      <w:r w:rsidRPr="00C6020D">
        <w:rPr>
          <w:b/>
          <w:bCs/>
        </w:rPr>
        <w:t xml:space="preserve"> Канашского</w:t>
      </w:r>
      <w:r>
        <w:rPr>
          <w:b/>
          <w:bCs/>
        </w:rPr>
        <w:t xml:space="preserve">  </w:t>
      </w:r>
      <w:r w:rsidRPr="00C6020D">
        <w:rPr>
          <w:b/>
          <w:bCs/>
        </w:rPr>
        <w:t xml:space="preserve">  района </w:t>
      </w:r>
      <w:r>
        <w:rPr>
          <w:b/>
          <w:bCs/>
        </w:rPr>
        <w:t xml:space="preserve">  </w:t>
      </w:r>
      <w:r w:rsidRPr="00C6020D">
        <w:rPr>
          <w:b/>
          <w:bCs/>
        </w:rPr>
        <w:t xml:space="preserve">Чувашской </w:t>
      </w:r>
      <w:r>
        <w:rPr>
          <w:b/>
          <w:bCs/>
        </w:rPr>
        <w:t xml:space="preserve">   </w:t>
      </w:r>
      <w:r w:rsidRPr="00C6020D">
        <w:rPr>
          <w:b/>
          <w:bCs/>
        </w:rPr>
        <w:t xml:space="preserve">Республики </w:t>
      </w:r>
    </w:p>
    <w:p w:rsidR="00C554B6" w:rsidRDefault="00C554B6" w:rsidP="00E3368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C6020D">
        <w:rPr>
          <w:b/>
          <w:bCs/>
        </w:rPr>
        <w:t>п о с т а н о в л я е т:</w:t>
      </w:r>
    </w:p>
    <w:p w:rsidR="00C554B6" w:rsidRPr="00C6020D" w:rsidRDefault="00C554B6" w:rsidP="00E33686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C554B6" w:rsidRPr="003B6024" w:rsidRDefault="00C554B6" w:rsidP="003B6024">
      <w:pPr>
        <w:widowControl w:val="0"/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C6020D">
        <w:rPr>
          <w:bCs/>
        </w:rPr>
        <w:t xml:space="preserve">1. </w:t>
      </w:r>
      <w:r>
        <w:rPr>
          <w:bCs/>
        </w:rPr>
        <w:t>Внести в постановление администрации Канашского района Чувашской Республики от 31.12.2015 г. № 769 «О т</w:t>
      </w:r>
      <w:r w:rsidRPr="00466EE2">
        <w:t>ребования к определению нормативных затрат на обеспечение функций органов местного самоуправления Канашского района Чувашской Республики, в том числе подведомственных казенных учреждений Канашского</w:t>
      </w:r>
      <w:r w:rsidRPr="00466EE2">
        <w:rPr>
          <w:sz w:val="28"/>
          <w:szCs w:val="28"/>
        </w:rPr>
        <w:t xml:space="preserve"> </w:t>
      </w:r>
      <w:r w:rsidRPr="00466EE2">
        <w:t>района Чувашской Республики</w:t>
      </w:r>
      <w:r>
        <w:t>» следующие изменения:</w:t>
      </w:r>
    </w:p>
    <w:p w:rsidR="00C554B6" w:rsidRPr="003B6024" w:rsidRDefault="00C554B6" w:rsidP="00303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303620">
        <w:rPr>
          <w:rFonts w:ascii="Times New Roman" w:hAnsi="Times New Roman" w:cs="Times New Roman"/>
          <w:sz w:val="24"/>
          <w:szCs w:val="24"/>
        </w:rPr>
        <w:t>1)</w:t>
      </w:r>
      <w:r>
        <w:t xml:space="preserve"> </w:t>
      </w:r>
      <w:hyperlink r:id="rId5" w:history="1">
        <w:r w:rsidRPr="00914E2C">
          <w:rPr>
            <w:rFonts w:ascii="Times New Roman" w:hAnsi="Times New Roman" w:cs="Times New Roman"/>
            <w:color w:val="000000"/>
            <w:sz w:val="24"/>
            <w:szCs w:val="24"/>
          </w:rPr>
          <w:t>наименование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6024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нормативных затрат на обеспечение функций 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Канашского района </w:t>
      </w:r>
      <w:r w:rsidRPr="003B6024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>
        <w:rPr>
          <w:rFonts w:ascii="Times New Roman" w:hAnsi="Times New Roman" w:cs="Times New Roman"/>
          <w:sz w:val="24"/>
          <w:szCs w:val="24"/>
        </w:rPr>
        <w:t>включая  подведомственные им казенные учреждения Канашского района Чувашской Республики»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515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914E2C">
          <w:rPr>
            <w:rFonts w:ascii="Times New Roman" w:hAnsi="Times New Roman" w:cs="Times New Roman"/>
            <w:color w:val="000000"/>
            <w:sz w:val="24"/>
            <w:szCs w:val="24"/>
          </w:rPr>
          <w:t>преамбуле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hyperlink r:id="rId7" w:history="1">
        <w:r w:rsidRPr="00914E2C">
          <w:rPr>
            <w:rFonts w:ascii="Times New Roman" w:hAnsi="Times New Roman" w:cs="Times New Roman"/>
            <w:color w:val="000000"/>
            <w:sz w:val="24"/>
            <w:szCs w:val="24"/>
          </w:rPr>
          <w:t>Об общих требованиях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государственных органов, органов управления государственными внебюджетными </w:t>
      </w:r>
      <w:r>
        <w:rPr>
          <w:rFonts w:ascii="Times New Roman" w:hAnsi="Times New Roman" w:cs="Times New Roman"/>
          <w:sz w:val="24"/>
          <w:szCs w:val="24"/>
        </w:rPr>
        <w:t>фондами и муниципальных органов» заменить словами «</w:t>
      </w:r>
      <w:hyperlink r:id="rId8" w:history="1">
        <w:r w:rsidRPr="00914E2C">
          <w:rPr>
            <w:rFonts w:ascii="Times New Roman" w:hAnsi="Times New Roman" w:cs="Times New Roman"/>
            <w:color w:val="000000"/>
            <w:sz w:val="24"/>
            <w:szCs w:val="24"/>
          </w:rPr>
          <w:t>Об Общих</w:t>
        </w:r>
        <w:r w:rsidRPr="003B6024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914E2C">
          <w:rPr>
            <w:rFonts w:ascii="Times New Roman" w:hAnsi="Times New Roman" w:cs="Times New Roman"/>
            <w:color w:val="000000"/>
            <w:sz w:val="24"/>
            <w:szCs w:val="24"/>
          </w:rPr>
          <w:t>правилах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>
        <w:rPr>
          <w:rFonts w:ascii="Times New Roman" w:hAnsi="Times New Roman" w:cs="Times New Roman"/>
          <w:sz w:val="24"/>
          <w:szCs w:val="24"/>
        </w:rPr>
        <w:t>домственные казенные учреждения»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515A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15A95">
        <w:rPr>
          <w:rFonts w:ascii="Times New Roman" w:hAnsi="Times New Roman" w:cs="Times New Roman"/>
          <w:sz w:val="24"/>
          <w:szCs w:val="24"/>
        </w:rPr>
        <w:t>3)</w:t>
      </w:r>
      <w:r>
        <w:t xml:space="preserve"> </w:t>
      </w:r>
      <w:hyperlink r:id="rId9" w:history="1">
        <w:r w:rsidRPr="00914E2C">
          <w:rPr>
            <w:rFonts w:ascii="Times New Roman" w:hAnsi="Times New Roman" w:cs="Times New Roman"/>
            <w:color w:val="000000"/>
            <w:sz w:val="24"/>
            <w:szCs w:val="24"/>
          </w:rPr>
          <w:t>пункт 1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 w:rsidP="0060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3B6024">
        <w:rPr>
          <w:rFonts w:ascii="Times New Roman" w:hAnsi="Times New Roman" w:cs="Times New Roman"/>
          <w:sz w:val="24"/>
          <w:szCs w:val="24"/>
        </w:rPr>
        <w:t>1. Утвердить прилагаемые Правила определения нормативных затрат на обеспечение функций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Канашского района</w:t>
      </w:r>
      <w:r w:rsidRPr="003B6024">
        <w:rPr>
          <w:rFonts w:ascii="Times New Roman" w:hAnsi="Times New Roman" w:cs="Times New Roman"/>
          <w:sz w:val="24"/>
          <w:szCs w:val="24"/>
        </w:rPr>
        <w:t xml:space="preserve"> Чувашской Республики, </w:t>
      </w:r>
      <w:r>
        <w:rPr>
          <w:rFonts w:ascii="Times New Roman" w:hAnsi="Times New Roman" w:cs="Times New Roman"/>
          <w:sz w:val="24"/>
          <w:szCs w:val="24"/>
        </w:rPr>
        <w:t>включая подведомственные им казенные учреждения Канашского района</w:t>
      </w:r>
      <w:r w:rsidRPr="003B6024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- Пра</w:t>
      </w:r>
      <w:r>
        <w:rPr>
          <w:rFonts w:ascii="Times New Roman" w:hAnsi="Times New Roman" w:cs="Times New Roman"/>
          <w:sz w:val="24"/>
          <w:szCs w:val="24"/>
        </w:rPr>
        <w:t>вила).»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60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5A95">
        <w:rPr>
          <w:rFonts w:ascii="Times New Roman" w:hAnsi="Times New Roman" w:cs="Times New Roman"/>
          <w:sz w:val="24"/>
          <w:szCs w:val="24"/>
        </w:rPr>
        <w:t xml:space="preserve">4) </w:t>
      </w:r>
      <w:hyperlink r:id="rId10" w:history="1">
        <w:r w:rsidRPr="00914E2C">
          <w:rPr>
            <w:rFonts w:ascii="Times New Roman" w:hAnsi="Times New Roman" w:cs="Times New Roman"/>
            <w:color w:val="000000"/>
            <w:sz w:val="24"/>
            <w:szCs w:val="24"/>
          </w:rPr>
          <w:t>пункт</w:t>
        </w:r>
      </w:hyperlink>
      <w:r w:rsidRPr="00914E2C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 w:rsidRPr="003B602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554B6" w:rsidRPr="003B6024" w:rsidRDefault="00C554B6" w:rsidP="0060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</w:t>
      </w:r>
      <w:r w:rsidRPr="003B6024">
        <w:rPr>
          <w:rFonts w:ascii="Times New Roman" w:hAnsi="Times New Roman" w:cs="Times New Roman"/>
          <w:sz w:val="24"/>
          <w:szCs w:val="24"/>
        </w:rPr>
        <w:t xml:space="preserve">. Установить, что нормативные затраты на обеспечение функций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Канашского района </w:t>
      </w:r>
      <w:r w:rsidRPr="003B6024">
        <w:rPr>
          <w:rFonts w:ascii="Times New Roman" w:hAnsi="Times New Roman" w:cs="Times New Roman"/>
          <w:sz w:val="24"/>
          <w:szCs w:val="24"/>
        </w:rPr>
        <w:t xml:space="preserve">Чувашской Республики, </w:t>
      </w:r>
      <w:r>
        <w:rPr>
          <w:rFonts w:ascii="Times New Roman" w:hAnsi="Times New Roman" w:cs="Times New Roman"/>
          <w:sz w:val="24"/>
          <w:szCs w:val="24"/>
        </w:rPr>
        <w:t>включая подведомственные им казенные учреждения Канашского района Чувашской Республики,</w:t>
      </w:r>
      <w:r w:rsidRPr="003B6024">
        <w:rPr>
          <w:rFonts w:ascii="Times New Roman" w:hAnsi="Times New Roman" w:cs="Times New Roman"/>
          <w:sz w:val="24"/>
          <w:szCs w:val="24"/>
        </w:rPr>
        <w:t xml:space="preserve">  определяются до 1 января </w:t>
      </w:r>
      <w:smartTag w:uri="urn:schemas-microsoft-com:office:smarttags" w:element="metricconverter">
        <w:smartTagPr>
          <w:attr w:name="ProductID" w:val="2017 г"/>
        </w:smartTagPr>
        <w:r w:rsidRPr="003B602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3B6024">
        <w:rPr>
          <w:rFonts w:ascii="Times New Roman" w:hAnsi="Times New Roman" w:cs="Times New Roman"/>
          <w:sz w:val="24"/>
          <w:szCs w:val="24"/>
        </w:rPr>
        <w:t xml:space="preserve">. в соответствии с Правилами, если органами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Канашского района </w:t>
      </w:r>
      <w:r w:rsidRPr="003B6024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024">
        <w:rPr>
          <w:rFonts w:ascii="Times New Roman" w:hAnsi="Times New Roman" w:cs="Times New Roman"/>
          <w:sz w:val="24"/>
          <w:szCs w:val="24"/>
        </w:rPr>
        <w:t xml:space="preserve">не утвержден иной порядок расчета нормативных затрат на обеспечение функций указанных органов и подведомственных </w:t>
      </w:r>
      <w:r>
        <w:rPr>
          <w:rFonts w:ascii="Times New Roman" w:hAnsi="Times New Roman" w:cs="Times New Roman"/>
          <w:sz w:val="24"/>
          <w:szCs w:val="24"/>
        </w:rPr>
        <w:t>им казенных учреждений Канашского района</w:t>
      </w:r>
      <w:r w:rsidRPr="003B602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>
        <w:rPr>
          <w:rFonts w:ascii="Times New Roman" w:hAnsi="Times New Roman" w:cs="Times New Roman"/>
          <w:sz w:val="24"/>
          <w:szCs w:val="24"/>
        </w:rPr>
        <w:t>.»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605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в пункте</w:t>
      </w:r>
      <w:r w:rsidRPr="003B602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E6622E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«</w:t>
      </w:r>
      <w:r w:rsidRPr="003B6024">
        <w:rPr>
          <w:rFonts w:ascii="Times New Roman" w:hAnsi="Times New Roman" w:cs="Times New Roman"/>
          <w:sz w:val="24"/>
          <w:szCs w:val="24"/>
        </w:rPr>
        <w:t xml:space="preserve">органов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 Канашского района Чувашской Республики,» дополнить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 xml:space="preserve">включая подведомственные им казенные учреждения </w:t>
      </w:r>
      <w:r>
        <w:rPr>
          <w:rFonts w:ascii="Times New Roman" w:hAnsi="Times New Roman" w:cs="Times New Roman"/>
          <w:sz w:val="24"/>
          <w:szCs w:val="24"/>
        </w:rPr>
        <w:t>Канашского района Чувашской Республики,», слова «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том числе подведомственных им казенных учреждений </w:t>
      </w:r>
      <w:r>
        <w:rPr>
          <w:rFonts w:ascii="Times New Roman" w:hAnsi="Times New Roman" w:cs="Times New Roman"/>
          <w:sz w:val="24"/>
          <w:szCs w:val="24"/>
        </w:rPr>
        <w:t>Канашского района Чувашской Республики,»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554B6" w:rsidRPr="003B6024" w:rsidRDefault="00C554B6" w:rsidP="00FE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в</w:t>
      </w:r>
      <w:r w:rsidRPr="003B602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612F6">
          <w:rPr>
            <w:rFonts w:ascii="Times New Roman" w:hAnsi="Times New Roman" w:cs="Times New Roman"/>
            <w:color w:val="000000"/>
            <w:sz w:val="24"/>
            <w:szCs w:val="24"/>
          </w:rPr>
          <w:t>требованиях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к определению нормативных затрат на обеспечение функций орган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B6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Канашского района </w:t>
      </w:r>
      <w:r w:rsidRPr="003B6024">
        <w:rPr>
          <w:rFonts w:ascii="Times New Roman" w:hAnsi="Times New Roman" w:cs="Times New Roman"/>
          <w:sz w:val="24"/>
          <w:szCs w:val="24"/>
        </w:rPr>
        <w:t xml:space="preserve">Чувашской Республики, в том числе подведомственных им казенных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Pr="003B6024">
        <w:rPr>
          <w:rFonts w:ascii="Times New Roman" w:hAnsi="Times New Roman" w:cs="Times New Roman"/>
          <w:sz w:val="24"/>
          <w:szCs w:val="24"/>
        </w:rPr>
        <w:t>Чувашской Республики (далее - Требования), утвержденных указанным постановлением:</w:t>
      </w:r>
    </w:p>
    <w:p w:rsidR="00C554B6" w:rsidRPr="003B6024" w:rsidRDefault="00C554B6" w:rsidP="00FE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hyperlink r:id="rId13" w:history="1">
        <w:r w:rsidRPr="008612F6">
          <w:rPr>
            <w:rFonts w:ascii="Times New Roman" w:hAnsi="Times New Roman" w:cs="Times New Roman"/>
            <w:color w:val="000000"/>
            <w:sz w:val="24"/>
            <w:szCs w:val="24"/>
          </w:rPr>
          <w:t>наименование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 w:rsidP="00FE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</w:t>
      </w:r>
      <w:r w:rsidRPr="003B6024">
        <w:rPr>
          <w:rFonts w:ascii="Times New Roman" w:hAnsi="Times New Roman" w:cs="Times New Roman"/>
          <w:sz w:val="24"/>
          <w:szCs w:val="24"/>
        </w:rPr>
        <w:t xml:space="preserve">Правила определения нормативных затрат на обеспечение функций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Канашского района </w:t>
      </w:r>
      <w:r w:rsidRPr="003B6024">
        <w:rPr>
          <w:rFonts w:ascii="Times New Roman" w:hAnsi="Times New Roman" w:cs="Times New Roman"/>
          <w:sz w:val="24"/>
          <w:szCs w:val="24"/>
        </w:rPr>
        <w:t xml:space="preserve">Чувашской Республики, включая подведомственные им казенные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Pr="003B6024">
        <w:rPr>
          <w:rFonts w:ascii="Times New Roman" w:hAnsi="Times New Roman" w:cs="Times New Roman"/>
          <w:sz w:val="24"/>
          <w:szCs w:val="24"/>
        </w:rPr>
        <w:t>Чува</w:t>
      </w:r>
      <w:r>
        <w:rPr>
          <w:rFonts w:ascii="Times New Roman" w:hAnsi="Times New Roman" w:cs="Times New Roman"/>
          <w:sz w:val="24"/>
          <w:szCs w:val="24"/>
        </w:rPr>
        <w:t>шской Республики»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FE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24A2">
        <w:rPr>
          <w:rFonts w:ascii="Times New Roman" w:hAnsi="Times New Roman" w:cs="Times New Roman"/>
          <w:sz w:val="24"/>
          <w:szCs w:val="24"/>
        </w:rPr>
        <w:t>7)</w:t>
      </w:r>
      <w:r>
        <w:t xml:space="preserve"> </w:t>
      </w:r>
      <w:hyperlink r:id="rId14" w:history="1">
        <w:r w:rsidRPr="008612F6">
          <w:rPr>
            <w:rFonts w:ascii="Times New Roman" w:hAnsi="Times New Roman" w:cs="Times New Roman"/>
            <w:color w:val="000000"/>
            <w:sz w:val="24"/>
            <w:szCs w:val="24"/>
          </w:rPr>
          <w:t>пункт 1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 w:rsidP="00FE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3B6024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определения нормативных затрат на обеспечение функций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Канашского района</w:t>
      </w:r>
      <w:r w:rsidRPr="003B6024">
        <w:rPr>
          <w:rFonts w:ascii="Times New Roman" w:hAnsi="Times New Roman" w:cs="Times New Roman"/>
          <w:sz w:val="24"/>
          <w:szCs w:val="24"/>
        </w:rPr>
        <w:t xml:space="preserve"> Чувашской Республики (далее  -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3B6024">
        <w:rPr>
          <w:rFonts w:ascii="Times New Roman" w:hAnsi="Times New Roman" w:cs="Times New Roman"/>
          <w:sz w:val="24"/>
          <w:szCs w:val="24"/>
        </w:rPr>
        <w:t xml:space="preserve"> орган), включая подведомственные им казенные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Pr="003B6024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(далее – казенное учреждение) </w:t>
      </w:r>
      <w:r w:rsidRPr="003B6024">
        <w:rPr>
          <w:rFonts w:ascii="Times New Roman" w:hAnsi="Times New Roman" w:cs="Times New Roman"/>
          <w:sz w:val="24"/>
          <w:szCs w:val="24"/>
        </w:rPr>
        <w:t>в части закупок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(далее - нормативные затраты).»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FE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B12810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«</w:t>
      </w:r>
      <w:r w:rsidRPr="003B6024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»  заменить словами «муниципальному органу»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FE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24A2">
        <w:rPr>
          <w:rFonts w:ascii="Times New Roman" w:hAnsi="Times New Roman" w:cs="Times New Roman"/>
          <w:sz w:val="24"/>
          <w:szCs w:val="24"/>
        </w:rPr>
        <w:t>9)</w:t>
      </w:r>
      <w:r>
        <w:t xml:space="preserve"> </w:t>
      </w:r>
      <w:hyperlink r:id="rId16" w:history="1">
        <w:r w:rsidRPr="00B12810">
          <w:rPr>
            <w:rFonts w:ascii="Times New Roman" w:hAnsi="Times New Roman" w:cs="Times New Roman"/>
            <w:color w:val="000000"/>
            <w:sz w:val="24"/>
            <w:szCs w:val="24"/>
          </w:rPr>
          <w:t>дополнить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пунктом 2.1 следующего содержания:</w:t>
      </w:r>
    </w:p>
    <w:p w:rsidR="00C554B6" w:rsidRPr="003B6024" w:rsidRDefault="00C554B6" w:rsidP="00FE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3B6024">
        <w:rPr>
          <w:rFonts w:ascii="Times New Roman" w:hAnsi="Times New Roman" w:cs="Times New Roman"/>
          <w:sz w:val="24"/>
          <w:szCs w:val="24"/>
        </w:rPr>
        <w:t xml:space="preserve">2.1. Нормативные затраты в части затрат на обеспечение функций подведомственных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органам </w:t>
      </w:r>
      <w:r w:rsidRPr="003B6024">
        <w:rPr>
          <w:rFonts w:ascii="Times New Roman" w:hAnsi="Times New Roman" w:cs="Times New Roman"/>
          <w:sz w:val="24"/>
          <w:szCs w:val="24"/>
        </w:rPr>
        <w:t xml:space="preserve">казенных учреждений </w:t>
      </w: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Pr="003B6024">
        <w:rPr>
          <w:rFonts w:ascii="Times New Roman" w:hAnsi="Times New Roman" w:cs="Times New Roman"/>
          <w:sz w:val="24"/>
          <w:szCs w:val="24"/>
        </w:rPr>
        <w:t>Чувашской Республики, которым в установленном порядке утверждено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муниципальное</w:t>
      </w:r>
      <w:r w:rsidRPr="003B6024">
        <w:rPr>
          <w:rFonts w:ascii="Times New Roman" w:hAnsi="Times New Roman" w:cs="Times New Roman"/>
          <w:sz w:val="24"/>
          <w:szCs w:val="24"/>
        </w:rPr>
        <w:t xml:space="preserve"> задание на оказание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B6024">
        <w:rPr>
          <w:rFonts w:ascii="Times New Roman" w:hAnsi="Times New Roman" w:cs="Times New Roman"/>
          <w:sz w:val="24"/>
          <w:szCs w:val="24"/>
        </w:rPr>
        <w:t xml:space="preserve"> услуг (выполнение работ), определяются в порядке, установленном Бюджетным </w:t>
      </w:r>
      <w:hyperlink r:id="rId17" w:history="1">
        <w:r w:rsidRPr="00EC7AA1">
          <w:rPr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</w:t>
      </w:r>
      <w:r>
        <w:rPr>
          <w:rFonts w:ascii="Times New Roman" w:hAnsi="Times New Roman" w:cs="Times New Roman"/>
          <w:sz w:val="24"/>
          <w:szCs w:val="24"/>
        </w:rPr>
        <w:t>муниципального задания.»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FE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B7469">
        <w:rPr>
          <w:rFonts w:ascii="Times New Roman" w:hAnsi="Times New Roman" w:cs="Times New Roman"/>
          <w:sz w:val="24"/>
          <w:szCs w:val="24"/>
        </w:rPr>
        <w:t>10)</w:t>
      </w:r>
      <w:r>
        <w:t xml:space="preserve"> </w:t>
      </w:r>
      <w:hyperlink r:id="rId18" w:history="1">
        <w:r w:rsidRPr="005F058C">
          <w:rPr>
            <w:rFonts w:ascii="Times New Roman" w:hAnsi="Times New Roman" w:cs="Times New Roman"/>
            <w:color w:val="000000"/>
            <w:sz w:val="24"/>
            <w:szCs w:val="24"/>
          </w:rPr>
          <w:t>абзац первый пункта 3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 w:rsidP="00FE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3B6024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Методикой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B6024"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Pr="003B6024">
        <w:rPr>
          <w:rFonts w:ascii="Times New Roman" w:hAnsi="Times New Roman" w:cs="Times New Roman"/>
          <w:sz w:val="24"/>
          <w:szCs w:val="24"/>
        </w:rPr>
        <w:t xml:space="preserve">Чувашской Республики, включая подведомственные им казенные учреждения </w:t>
      </w:r>
      <w:r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3B6024">
        <w:rPr>
          <w:rFonts w:ascii="Times New Roman" w:hAnsi="Times New Roman" w:cs="Times New Roman"/>
          <w:sz w:val="24"/>
          <w:szCs w:val="24"/>
        </w:rPr>
        <w:t xml:space="preserve">, предусмотренной приложением к настоящим Правилам (далее - Методика), определяются в порядке, устанавливаемом </w:t>
      </w:r>
      <w:r>
        <w:rPr>
          <w:rFonts w:ascii="Times New Roman" w:hAnsi="Times New Roman" w:cs="Times New Roman"/>
          <w:sz w:val="24"/>
          <w:szCs w:val="24"/>
        </w:rPr>
        <w:t>муниципальными органами.»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FE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Pr="00693B86">
          <w:rPr>
            <w:rFonts w:ascii="Times New Roman" w:hAnsi="Times New Roman" w:cs="Times New Roman"/>
            <w:color w:val="000000"/>
            <w:sz w:val="24"/>
            <w:szCs w:val="24"/>
          </w:rPr>
          <w:t>первом предложении абзаца первого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693B86">
          <w:rPr>
            <w:rFonts w:ascii="Times New Roman" w:hAnsi="Times New Roman" w:cs="Times New Roman"/>
            <w:color w:val="000000"/>
            <w:sz w:val="24"/>
            <w:szCs w:val="24"/>
          </w:rPr>
          <w:t>абзаце втором пункта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«Правила»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в соответс</w:t>
      </w:r>
      <w:r>
        <w:rPr>
          <w:rFonts w:ascii="Times New Roman" w:hAnsi="Times New Roman" w:cs="Times New Roman"/>
          <w:sz w:val="24"/>
          <w:szCs w:val="24"/>
        </w:rPr>
        <w:t>твующем падеже заменить словом «Методика»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в соответствующем падеже;</w:t>
      </w:r>
    </w:p>
    <w:p w:rsidR="00C554B6" w:rsidRPr="003B6024" w:rsidRDefault="00C554B6" w:rsidP="00FE13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12)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1" w:history="1">
        <w:r w:rsidRPr="00693B86">
          <w:rPr>
            <w:rFonts w:ascii="Times New Roman" w:hAnsi="Times New Roman" w:cs="Times New Roman"/>
            <w:color w:val="000000"/>
            <w:sz w:val="24"/>
            <w:szCs w:val="24"/>
          </w:rPr>
          <w:t>пункте 5</w:t>
        </w:r>
      </w:hyperlink>
      <w:r w:rsidRPr="003B6024">
        <w:rPr>
          <w:rFonts w:ascii="Times New Roman" w:hAnsi="Times New Roman" w:cs="Times New Roman"/>
          <w:sz w:val="24"/>
          <w:szCs w:val="24"/>
        </w:rPr>
        <w:t>: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подпункте «а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B6024">
        <w:rPr>
          <w:rFonts w:ascii="Times New Roman" w:hAnsi="Times New Roman" w:cs="Times New Roman"/>
          <w:sz w:val="24"/>
          <w:szCs w:val="24"/>
        </w:rPr>
        <w:t>и копировальных аппаратов (оргтехники)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копироваль</w:t>
      </w:r>
      <w:r>
        <w:rPr>
          <w:rFonts w:ascii="Times New Roman" w:hAnsi="Times New Roman" w:cs="Times New Roman"/>
          <w:sz w:val="24"/>
          <w:szCs w:val="24"/>
        </w:rPr>
        <w:t>ных аппаратов и иной оргтехники»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3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подпункте «в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количества и цены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заменит</w:t>
      </w:r>
      <w:r>
        <w:rPr>
          <w:rFonts w:ascii="Times New Roman" w:hAnsi="Times New Roman" w:cs="Times New Roman"/>
          <w:sz w:val="24"/>
          <w:szCs w:val="24"/>
        </w:rPr>
        <w:t>ь словами «цены и объема потребления», слова «</w:t>
      </w:r>
      <w:r w:rsidRPr="003B6024">
        <w:rPr>
          <w:rFonts w:ascii="Times New Roman" w:hAnsi="Times New Roman" w:cs="Times New Roman"/>
          <w:sz w:val="24"/>
          <w:szCs w:val="24"/>
        </w:rPr>
        <w:t>копир</w:t>
      </w:r>
      <w:r>
        <w:rPr>
          <w:rFonts w:ascii="Times New Roman" w:hAnsi="Times New Roman" w:cs="Times New Roman"/>
          <w:sz w:val="24"/>
          <w:szCs w:val="24"/>
        </w:rPr>
        <w:t>овальных аппаратов (оргтехники)»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копироваль</w:t>
      </w:r>
      <w:r>
        <w:rPr>
          <w:rFonts w:ascii="Times New Roman" w:hAnsi="Times New Roman" w:cs="Times New Roman"/>
          <w:sz w:val="24"/>
          <w:szCs w:val="24"/>
        </w:rPr>
        <w:t>ных аппаратов и иной оргтехники»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hyperlink r:id="rId24" w:history="1">
        <w:r w:rsidRPr="008D2F3D">
          <w:rPr>
            <w:rFonts w:ascii="Times New Roman" w:hAnsi="Times New Roman" w:cs="Times New Roman"/>
            <w:color w:val="000000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подпунктом «г</w:t>
      </w:r>
      <w:r w:rsidRPr="003B602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«г</w:t>
      </w:r>
      <w:r w:rsidRPr="003B6024">
        <w:rPr>
          <w:rFonts w:ascii="Times New Roman" w:hAnsi="Times New Roman" w:cs="Times New Roman"/>
          <w:sz w:val="24"/>
          <w:szCs w:val="24"/>
        </w:rPr>
        <w:t>.1) кол</w:t>
      </w:r>
      <w:r>
        <w:rPr>
          <w:rFonts w:ascii="Times New Roman" w:hAnsi="Times New Roman" w:cs="Times New Roman"/>
          <w:sz w:val="24"/>
          <w:szCs w:val="24"/>
        </w:rPr>
        <w:t>ичества и цены рабочих станций;»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подпункте «д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слово «</w:t>
      </w:r>
      <w:r w:rsidRPr="003B6024">
        <w:rPr>
          <w:rFonts w:ascii="Times New Roman" w:hAnsi="Times New Roman" w:cs="Times New Roman"/>
          <w:sz w:val="24"/>
          <w:szCs w:val="24"/>
        </w:rPr>
        <w:t>Правилам</w:t>
      </w:r>
      <w:r>
        <w:rPr>
          <w:rFonts w:ascii="Times New Roman" w:hAnsi="Times New Roman" w:cs="Times New Roman"/>
          <w:sz w:val="24"/>
          <w:szCs w:val="24"/>
        </w:rPr>
        <w:t>» заменить словом «</w:t>
      </w:r>
      <w:r w:rsidRPr="003B6024">
        <w:rPr>
          <w:rFonts w:ascii="Times New Roman" w:hAnsi="Times New Roman" w:cs="Times New Roman"/>
          <w:sz w:val="24"/>
          <w:szCs w:val="24"/>
        </w:rPr>
        <w:t>Методике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hyperlink r:id="rId26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подпункт «л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«л</w:t>
      </w:r>
      <w:r w:rsidRPr="003B6024">
        <w:rPr>
          <w:rFonts w:ascii="Times New Roman" w:hAnsi="Times New Roman" w:cs="Times New Roman"/>
          <w:sz w:val="24"/>
          <w:szCs w:val="24"/>
        </w:rPr>
        <w:t>) количест</w:t>
      </w:r>
      <w:r>
        <w:rPr>
          <w:rFonts w:ascii="Times New Roman" w:hAnsi="Times New Roman" w:cs="Times New Roman"/>
          <w:sz w:val="24"/>
          <w:szCs w:val="24"/>
        </w:rPr>
        <w:t>ва и цены иных товаров и услуг.»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" w:history="1">
        <w:r w:rsidRPr="00084CF9">
          <w:rPr>
            <w:rFonts w:ascii="Times New Roman" w:hAnsi="Times New Roman" w:cs="Times New Roman"/>
            <w:color w:val="000000"/>
            <w:sz w:val="24"/>
            <w:szCs w:val="24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«балансе» заменить словами «соответствующих балансах»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14)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28" w:history="1">
        <w:r w:rsidRPr="008D5152">
          <w:rPr>
            <w:rFonts w:ascii="Times New Roman" w:hAnsi="Times New Roman" w:cs="Times New Roman"/>
            <w:color w:val="000000"/>
            <w:sz w:val="24"/>
            <w:szCs w:val="24"/>
          </w:rPr>
          <w:t>приложении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к Требованиям: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hyperlink r:id="rId29" w:history="1">
        <w:r w:rsidRPr="00043B44">
          <w:rPr>
            <w:rFonts w:ascii="Times New Roman" w:hAnsi="Times New Roman" w:cs="Times New Roman"/>
            <w:color w:val="000000"/>
            <w:sz w:val="24"/>
            <w:szCs w:val="24"/>
          </w:rPr>
          <w:t>нумерационный заголовок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</w:t>
      </w:r>
      <w:r w:rsidRPr="003B6024">
        <w:rPr>
          <w:rFonts w:ascii="Times New Roman" w:hAnsi="Times New Roman" w:cs="Times New Roman"/>
          <w:sz w:val="24"/>
          <w:szCs w:val="24"/>
        </w:rPr>
        <w:t xml:space="preserve">Приложение к Правилам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B6024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3B6024">
        <w:rPr>
          <w:rFonts w:ascii="Times New Roman" w:hAnsi="Times New Roman" w:cs="Times New Roman"/>
          <w:sz w:val="24"/>
          <w:szCs w:val="24"/>
        </w:rPr>
        <w:t xml:space="preserve"> Чувашской Республики, включая подведомственные им казенные учреждения </w:t>
      </w:r>
      <w:r>
        <w:rPr>
          <w:rFonts w:ascii="Times New Roman" w:hAnsi="Times New Roman" w:cs="Times New Roman"/>
          <w:sz w:val="24"/>
          <w:szCs w:val="24"/>
        </w:rPr>
        <w:t>Канашского района Чувашской Республики»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hyperlink r:id="rId30" w:history="1">
        <w:r w:rsidRPr="00E630E8">
          <w:rPr>
            <w:rFonts w:ascii="Times New Roman" w:hAnsi="Times New Roman" w:cs="Times New Roman"/>
            <w:color w:val="000000"/>
            <w:sz w:val="24"/>
            <w:szCs w:val="24"/>
          </w:rPr>
          <w:t>наименование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r w:rsidRPr="003B6024">
        <w:rPr>
          <w:rFonts w:ascii="Times New Roman" w:hAnsi="Times New Roman" w:cs="Times New Roman"/>
          <w:sz w:val="24"/>
          <w:szCs w:val="24"/>
        </w:rPr>
        <w:t xml:space="preserve">Методика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3B6024">
        <w:rPr>
          <w:rFonts w:ascii="Times New Roman" w:hAnsi="Times New Roman" w:cs="Times New Roman"/>
          <w:sz w:val="24"/>
          <w:szCs w:val="24"/>
        </w:rPr>
        <w:t xml:space="preserve"> органов</w:t>
      </w:r>
      <w:r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3B6024">
        <w:rPr>
          <w:rFonts w:ascii="Times New Roman" w:hAnsi="Times New Roman" w:cs="Times New Roman"/>
          <w:sz w:val="24"/>
          <w:szCs w:val="24"/>
        </w:rPr>
        <w:t xml:space="preserve"> Чувашской Республики, включая подведомственные им казенные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Pr="003B6024">
        <w:rPr>
          <w:rFonts w:ascii="Times New Roman" w:hAnsi="Times New Roman" w:cs="Times New Roman"/>
          <w:sz w:val="24"/>
          <w:szCs w:val="24"/>
        </w:rPr>
        <w:t>Чува</w:t>
      </w:r>
      <w:r>
        <w:rPr>
          <w:rFonts w:ascii="Times New Roman" w:hAnsi="Times New Roman" w:cs="Times New Roman"/>
          <w:sz w:val="24"/>
          <w:szCs w:val="24"/>
        </w:rPr>
        <w:t>шской Республики»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15)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1" w:history="1">
        <w:r w:rsidRPr="00DF1C06">
          <w:rPr>
            <w:rFonts w:ascii="Times New Roman" w:hAnsi="Times New Roman" w:cs="Times New Roman"/>
            <w:color w:val="000000"/>
            <w:sz w:val="24"/>
            <w:szCs w:val="24"/>
          </w:rPr>
          <w:t>разделе I</w:t>
        </w:r>
      </w:hyperlink>
      <w:r w:rsidRPr="00DF1C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16) 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32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слова «настоящих Правил» заменить словами «настоящей Методики»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17)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3" w:history="1">
        <w:r w:rsidRPr="00CD19F3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D19F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hyperlink r:id="rId34" w:history="1">
        <w:r w:rsidRPr="007B0D4C">
          <w:rPr>
            <w:rFonts w:ascii="Times New Roman" w:hAnsi="Times New Roman" w:cs="Times New Roman"/>
            <w:color w:val="000000"/>
            <w:sz w:val="24"/>
            <w:szCs w:val="24"/>
          </w:rPr>
          <w:t>абзац четвертый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 w:rsidP="006124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Q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- фактическое количество единиц i-й вычислительной техники, но не более предельного количества еди</w:t>
      </w:r>
      <w:r>
        <w:rPr>
          <w:rFonts w:ascii="Times New Roman" w:hAnsi="Times New Roman" w:cs="Times New Roman"/>
          <w:sz w:val="24"/>
          <w:szCs w:val="24"/>
        </w:rPr>
        <w:t>ниц i-й вычислительной техники;»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5" w:history="1">
        <w:r w:rsidRPr="00F317E7">
          <w:rPr>
            <w:rFonts w:ascii="Times New Roman" w:hAnsi="Times New Roman" w:cs="Times New Roman"/>
            <w:color w:val="000000"/>
            <w:sz w:val="24"/>
            <w:szCs w:val="24"/>
          </w:rPr>
          <w:t>абзаце пятом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«1 i-ю рабочую станцию»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еди</w:t>
      </w:r>
      <w:r>
        <w:rPr>
          <w:rFonts w:ascii="Times New Roman" w:hAnsi="Times New Roman" w:cs="Times New Roman"/>
          <w:sz w:val="24"/>
          <w:szCs w:val="24"/>
        </w:rPr>
        <w:t>ницу i-й вычислительной техники»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36" w:history="1">
        <w:r w:rsidRPr="00F317E7">
          <w:rPr>
            <w:rFonts w:ascii="Times New Roman" w:hAnsi="Times New Roman" w:cs="Times New Roman"/>
            <w:color w:val="000000"/>
            <w:sz w:val="24"/>
            <w:szCs w:val="24"/>
          </w:rPr>
          <w:t>абзаце шестом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i-х рабочи</w:t>
      </w:r>
      <w:r>
        <w:rPr>
          <w:rFonts w:ascii="Times New Roman" w:hAnsi="Times New Roman" w:cs="Times New Roman"/>
          <w:sz w:val="24"/>
          <w:szCs w:val="24"/>
        </w:rPr>
        <w:t>х станций»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>иниц i-й вычислительной техники», слова «по формуле» заменить словами «по формулам:»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="00C554B6" w:rsidRPr="00F317E7">
          <w:rPr>
            <w:rFonts w:ascii="Times New Roman" w:hAnsi="Times New Roman" w:cs="Times New Roman"/>
            <w:color w:val="000000"/>
            <w:sz w:val="24"/>
            <w:szCs w:val="24"/>
          </w:rPr>
          <w:t>абзац седьмой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Q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3B6024">
        <w:rPr>
          <w:rFonts w:ascii="Times New Roman" w:hAnsi="Times New Roman" w:cs="Times New Roman"/>
          <w:sz w:val="24"/>
          <w:szCs w:val="24"/>
        </w:rPr>
        <w:t xml:space="preserve"> = Ч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B6024">
        <w:rPr>
          <w:rFonts w:ascii="Times New Roman" w:hAnsi="Times New Roman" w:cs="Times New Roman"/>
          <w:sz w:val="24"/>
          <w:szCs w:val="24"/>
        </w:rPr>
        <w:t xml:space="preserve"> x 0,2 - для закрытог</w:t>
      </w:r>
      <w:r>
        <w:rPr>
          <w:rFonts w:ascii="Times New Roman" w:hAnsi="Times New Roman" w:cs="Times New Roman"/>
          <w:sz w:val="24"/>
          <w:szCs w:val="24"/>
        </w:rPr>
        <w:t>о контура обработки информации;»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C554B6" w:rsidRPr="00F317E7">
          <w:rPr>
            <w:rFonts w:ascii="Times New Roman" w:hAnsi="Times New Roman" w:cs="Times New Roman"/>
            <w:color w:val="000000"/>
            <w:sz w:val="24"/>
            <w:szCs w:val="24"/>
          </w:rPr>
          <w:t>дополнить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новым абзацем восьмым следующего содержания: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Q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3B6024">
        <w:rPr>
          <w:rFonts w:ascii="Times New Roman" w:hAnsi="Times New Roman" w:cs="Times New Roman"/>
          <w:sz w:val="24"/>
          <w:szCs w:val="24"/>
        </w:rPr>
        <w:t xml:space="preserve"> = Ч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B6024">
        <w:rPr>
          <w:rFonts w:ascii="Times New Roman" w:hAnsi="Times New Roman" w:cs="Times New Roman"/>
          <w:sz w:val="24"/>
          <w:szCs w:val="24"/>
        </w:rPr>
        <w:t xml:space="preserve"> x 1 - для открытог</w:t>
      </w:r>
      <w:r>
        <w:rPr>
          <w:rFonts w:ascii="Times New Roman" w:hAnsi="Times New Roman" w:cs="Times New Roman"/>
          <w:sz w:val="24"/>
          <w:szCs w:val="24"/>
        </w:rPr>
        <w:t>о контура обработки информации,»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C554B6" w:rsidRPr="00F317E7">
          <w:rPr>
            <w:rFonts w:ascii="Times New Roman" w:hAnsi="Times New Roman" w:cs="Times New Roman"/>
            <w:color w:val="000000"/>
            <w:sz w:val="24"/>
            <w:szCs w:val="24"/>
          </w:rPr>
          <w:t>абзац восьмой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считать абзацем девятым;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C554B6" w:rsidRPr="00F317E7">
          <w:rPr>
            <w:rFonts w:ascii="Times New Roman" w:hAnsi="Times New Roman" w:cs="Times New Roman"/>
            <w:color w:val="000000"/>
            <w:sz w:val="24"/>
            <w:szCs w:val="24"/>
          </w:rPr>
          <w:t>абзац девятый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считать абзацем десятым и изложить его в следующей редакции: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B6024">
        <w:rPr>
          <w:rFonts w:ascii="Times New Roman" w:hAnsi="Times New Roman" w:cs="Times New Roman"/>
          <w:sz w:val="24"/>
          <w:szCs w:val="24"/>
        </w:rPr>
        <w:t>Ч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B602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1" w:history="1">
        <w:r w:rsidRPr="00F317E7">
          <w:rPr>
            <w:rFonts w:ascii="Times New Roman" w:hAnsi="Times New Roman" w:cs="Times New Roman"/>
            <w:color w:val="000000"/>
            <w:sz w:val="24"/>
            <w:szCs w:val="24"/>
          </w:rPr>
          <w:t>пунктами 18</w:t>
        </w:r>
      </w:hyperlink>
      <w:r w:rsidRPr="00F31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42" w:history="1">
        <w:r w:rsidRPr="00F317E7">
          <w:rPr>
            <w:rFonts w:ascii="Times New Roman" w:hAnsi="Times New Roman" w:cs="Times New Roman"/>
            <w:color w:val="000000"/>
            <w:sz w:val="24"/>
            <w:szCs w:val="24"/>
          </w:rPr>
          <w:t>20</w:t>
        </w:r>
      </w:hyperlink>
      <w:r w:rsidRPr="00F317E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43" w:history="1">
        <w:r w:rsidRPr="00F317E7">
          <w:rPr>
            <w:rFonts w:ascii="Times New Roman" w:hAnsi="Times New Roman" w:cs="Times New Roman"/>
            <w:color w:val="000000"/>
            <w:sz w:val="24"/>
            <w:szCs w:val="24"/>
          </w:rPr>
          <w:t>22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органов включая соответственно </w:t>
      </w:r>
      <w:r w:rsidRPr="003B6024">
        <w:rPr>
          <w:rFonts w:ascii="Times New Roman" w:hAnsi="Times New Roman" w:cs="Times New Roman"/>
          <w:sz w:val="24"/>
          <w:szCs w:val="24"/>
        </w:rPr>
        <w:t>и подведомственные казенные учреждения,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</w:t>
      </w:r>
      <w:r>
        <w:rPr>
          <w:rFonts w:ascii="Times New Roman" w:hAnsi="Times New Roman" w:cs="Times New Roman"/>
          <w:sz w:val="24"/>
          <w:szCs w:val="24"/>
        </w:rPr>
        <w:t>домственные казенные учреждения»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(далее - Общие правила о</w:t>
      </w:r>
      <w:r>
        <w:rPr>
          <w:rFonts w:ascii="Times New Roman" w:hAnsi="Times New Roman" w:cs="Times New Roman"/>
          <w:sz w:val="24"/>
          <w:szCs w:val="24"/>
        </w:rPr>
        <w:t>пределения нормативных затрат).»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44" w:history="1">
        <w:r w:rsidRPr="00AE7A79">
          <w:rPr>
            <w:rFonts w:ascii="Times New Roman" w:hAnsi="Times New Roman" w:cs="Times New Roman"/>
            <w:color w:val="000000"/>
            <w:sz w:val="24"/>
            <w:szCs w:val="24"/>
          </w:rPr>
          <w:t>абзацах первом</w:t>
        </w:r>
      </w:hyperlink>
      <w:r w:rsidRPr="00AE7A7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45" w:history="1">
        <w:r w:rsidRPr="00AE7A79">
          <w:rPr>
            <w:rFonts w:ascii="Times New Roman" w:hAnsi="Times New Roman" w:cs="Times New Roman"/>
            <w:color w:val="000000"/>
            <w:sz w:val="24"/>
            <w:szCs w:val="24"/>
          </w:rPr>
          <w:t>четвертом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" w:history="1">
        <w:r w:rsidRPr="00AE7A79">
          <w:rPr>
            <w:rFonts w:ascii="Times New Roman" w:hAnsi="Times New Roman" w:cs="Times New Roman"/>
            <w:color w:val="000000"/>
            <w:sz w:val="24"/>
            <w:szCs w:val="24"/>
          </w:rPr>
          <w:t>пятом пункта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слова «, </w:t>
      </w:r>
      <w:r w:rsidRPr="003B6024">
        <w:rPr>
          <w:rFonts w:ascii="Times New Roman" w:hAnsi="Times New Roman" w:cs="Times New Roman"/>
          <w:sz w:val="24"/>
          <w:szCs w:val="24"/>
        </w:rPr>
        <w:t>и копир</w:t>
      </w:r>
      <w:r>
        <w:rPr>
          <w:rFonts w:ascii="Times New Roman" w:hAnsi="Times New Roman" w:cs="Times New Roman"/>
          <w:sz w:val="24"/>
          <w:szCs w:val="24"/>
        </w:rPr>
        <w:t>овальных аппаратов (оргтехники)»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копироваль</w:t>
      </w:r>
      <w:r>
        <w:rPr>
          <w:rFonts w:ascii="Times New Roman" w:hAnsi="Times New Roman" w:cs="Times New Roman"/>
          <w:sz w:val="24"/>
          <w:szCs w:val="24"/>
        </w:rPr>
        <w:t>ных аппаратов и иной оргтехники»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47" w:history="1">
        <w:r w:rsidRPr="006F26E8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6F26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C554B6" w:rsidRPr="00BD3CA0">
          <w:rPr>
            <w:rFonts w:ascii="Times New Roman" w:hAnsi="Times New Roman" w:cs="Times New Roman"/>
            <w:color w:val="000000"/>
            <w:sz w:val="24"/>
            <w:szCs w:val="24"/>
          </w:rPr>
          <w:t>абзац второй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pict>
          <v:shape id="_x0000_i1025" style="width:142.5pt;height:36.75pt" coordsize="" o:spt="100" adj="0,,0" path="" filled="f" stroked="f">
            <v:stroke joinstyle="miter"/>
            <v:imagedata r:id="rId49" o:title=""/>
            <v:formulas/>
            <v:path o:connecttype="segments" textboxrect="3163,3163,18437,18437"/>
          </v:shape>
        </w:pic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0" w:history="1">
        <w:r w:rsidRPr="001A2359">
          <w:rPr>
            <w:rFonts w:ascii="Times New Roman" w:hAnsi="Times New Roman" w:cs="Times New Roman"/>
            <w:color w:val="000000"/>
            <w:sz w:val="24"/>
            <w:szCs w:val="24"/>
          </w:rPr>
          <w:t>абзаце четвертом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«предельное» исключить, дополнить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, не превышающее предельное количество р</w:t>
      </w:r>
      <w:r>
        <w:rPr>
          <w:rFonts w:ascii="Times New Roman" w:hAnsi="Times New Roman" w:cs="Times New Roman"/>
          <w:sz w:val="24"/>
          <w:szCs w:val="24"/>
        </w:rPr>
        <w:t>абочих станций по i-й должности»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C554B6" w:rsidRPr="001A2359">
          <w:rPr>
            <w:rFonts w:ascii="Times New Roman" w:hAnsi="Times New Roman" w:cs="Times New Roman"/>
            <w:color w:val="000000"/>
            <w:sz w:val="24"/>
            <w:szCs w:val="24"/>
          </w:rPr>
          <w:t>абзац пятый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2" w:history="1">
        <w:r w:rsidRPr="001A2359">
          <w:rPr>
            <w:rFonts w:ascii="Times New Roman" w:hAnsi="Times New Roman" w:cs="Times New Roman"/>
            <w:color w:val="000000"/>
            <w:sz w:val="24"/>
            <w:szCs w:val="24"/>
          </w:rPr>
          <w:t>абзаце седьмом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«по формуле» заменить словами «по формулам:»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C554B6" w:rsidRPr="001A2359">
          <w:rPr>
            <w:rFonts w:ascii="Times New Roman" w:hAnsi="Times New Roman" w:cs="Times New Roman"/>
            <w:color w:val="000000"/>
            <w:sz w:val="24"/>
            <w:szCs w:val="24"/>
          </w:rPr>
          <w:t>абзац восьмой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Q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3B6024">
        <w:rPr>
          <w:rFonts w:ascii="Times New Roman" w:hAnsi="Times New Roman" w:cs="Times New Roman"/>
          <w:sz w:val="24"/>
          <w:szCs w:val="24"/>
        </w:rPr>
        <w:t xml:space="preserve"> = Ч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B6024">
        <w:rPr>
          <w:rFonts w:ascii="Times New Roman" w:hAnsi="Times New Roman" w:cs="Times New Roman"/>
          <w:sz w:val="24"/>
          <w:szCs w:val="24"/>
        </w:rPr>
        <w:t xml:space="preserve"> x 0,2 - для закрытог</w:t>
      </w:r>
      <w:r>
        <w:rPr>
          <w:rFonts w:ascii="Times New Roman" w:hAnsi="Times New Roman" w:cs="Times New Roman"/>
          <w:sz w:val="24"/>
          <w:szCs w:val="24"/>
        </w:rPr>
        <w:t>о контура обработки информации;»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C554B6" w:rsidRPr="001A2359">
          <w:rPr>
            <w:rFonts w:ascii="Times New Roman" w:hAnsi="Times New Roman" w:cs="Times New Roman"/>
            <w:color w:val="000000"/>
            <w:sz w:val="24"/>
            <w:szCs w:val="24"/>
          </w:rPr>
          <w:t>дополнить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новым абзацем девятым следующего содержания: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Q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proofErr w:type="spellEnd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 xml:space="preserve"> предел</w:t>
      </w:r>
      <w:r w:rsidRPr="003B6024">
        <w:rPr>
          <w:rFonts w:ascii="Times New Roman" w:hAnsi="Times New Roman" w:cs="Times New Roman"/>
          <w:sz w:val="24"/>
          <w:szCs w:val="24"/>
        </w:rPr>
        <w:t xml:space="preserve"> = Ч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3B6024">
        <w:rPr>
          <w:rFonts w:ascii="Times New Roman" w:hAnsi="Times New Roman" w:cs="Times New Roman"/>
          <w:sz w:val="24"/>
          <w:szCs w:val="24"/>
        </w:rPr>
        <w:t xml:space="preserve"> x 1 - для открытог</w:t>
      </w:r>
      <w:r>
        <w:rPr>
          <w:rFonts w:ascii="Times New Roman" w:hAnsi="Times New Roman" w:cs="Times New Roman"/>
          <w:sz w:val="24"/>
          <w:szCs w:val="24"/>
        </w:rPr>
        <w:t>о контура обработки информации,»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 w:rsidR="00C554B6" w:rsidRPr="001A2359">
          <w:rPr>
            <w:rFonts w:ascii="Times New Roman" w:hAnsi="Times New Roman" w:cs="Times New Roman"/>
            <w:color w:val="000000"/>
            <w:sz w:val="24"/>
            <w:szCs w:val="24"/>
          </w:rPr>
          <w:t>абзац девятый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считать абзацем десятым;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C554B6" w:rsidRPr="001A2359">
          <w:rPr>
            <w:rFonts w:ascii="Times New Roman" w:hAnsi="Times New Roman" w:cs="Times New Roman"/>
            <w:color w:val="000000"/>
            <w:sz w:val="24"/>
            <w:szCs w:val="24"/>
          </w:rPr>
          <w:t>абзац десятый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считать абза</w:t>
      </w:r>
      <w:r w:rsidR="00C554B6">
        <w:rPr>
          <w:rFonts w:ascii="Times New Roman" w:hAnsi="Times New Roman" w:cs="Times New Roman"/>
          <w:sz w:val="24"/>
          <w:szCs w:val="24"/>
        </w:rPr>
        <w:t>цем одиннадцатым и в нем слова «</w:t>
      </w:r>
      <w:r w:rsidR="00C554B6" w:rsidRPr="003B6024">
        <w:rPr>
          <w:rFonts w:ascii="Times New Roman" w:hAnsi="Times New Roman" w:cs="Times New Roman"/>
          <w:sz w:val="24"/>
          <w:szCs w:val="24"/>
        </w:rPr>
        <w:t>общих требований к опреде</w:t>
      </w:r>
      <w:r w:rsidR="00C554B6">
        <w:rPr>
          <w:rFonts w:ascii="Times New Roman" w:hAnsi="Times New Roman" w:cs="Times New Roman"/>
          <w:sz w:val="24"/>
          <w:szCs w:val="24"/>
        </w:rPr>
        <w:t>лению нормативных затрат» заменить словами «</w:t>
      </w:r>
      <w:r w:rsidR="00C554B6" w:rsidRPr="003B6024">
        <w:rPr>
          <w:rFonts w:ascii="Times New Roman" w:hAnsi="Times New Roman" w:cs="Times New Roman"/>
          <w:sz w:val="24"/>
          <w:szCs w:val="24"/>
        </w:rPr>
        <w:t>Общих правил</w:t>
      </w:r>
      <w:r w:rsidR="00C554B6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затрат»</w:t>
      </w:r>
      <w:r w:rsidR="00C554B6"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1A2359" w:rsidRDefault="00C554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20)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57" w:history="1">
        <w:r w:rsidRPr="001A2359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1A23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235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58" w:history="1">
        <w:r w:rsidRPr="001A2359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и копир</w:t>
      </w:r>
      <w:r>
        <w:rPr>
          <w:rFonts w:ascii="Times New Roman" w:hAnsi="Times New Roman" w:cs="Times New Roman"/>
          <w:sz w:val="24"/>
          <w:szCs w:val="24"/>
        </w:rPr>
        <w:t>овальных аппаратов (оргтехники)»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, копировальных аппаратов и иной оргтехник</w:t>
      </w:r>
      <w:r>
        <w:rPr>
          <w:rFonts w:ascii="Times New Roman" w:hAnsi="Times New Roman" w:cs="Times New Roman"/>
          <w:sz w:val="24"/>
          <w:szCs w:val="24"/>
        </w:rPr>
        <w:t>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C554B6" w:rsidRPr="001A2359">
          <w:rPr>
            <w:rFonts w:ascii="Times New Roman" w:hAnsi="Times New Roman" w:cs="Times New Roman"/>
            <w:color w:val="000000"/>
            <w:sz w:val="24"/>
            <w:szCs w:val="24"/>
          </w:rPr>
          <w:t>абзац второй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6856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6" style="width:97.5pt;height:36.75pt" coordsize="" o:spt="100" adj="0,,0" path="" filled="f" stroked="f">
            <v:stroke joinstyle="miter"/>
            <v:imagedata r:id="rId60" o:title=""/>
            <v:formulas/>
            <v:path o:connecttype="segments" textboxrect="3163,3163,18437,18437"/>
          </v:shape>
        </w:pic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C554B6" w:rsidRPr="001A2359">
          <w:rPr>
            <w:rFonts w:ascii="Times New Roman" w:hAnsi="Times New Roman" w:cs="Times New Roman"/>
            <w:color w:val="000000"/>
            <w:sz w:val="24"/>
            <w:szCs w:val="24"/>
          </w:rPr>
          <w:t>абзац четвертый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Q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3B6024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>
        <w:rPr>
          <w:rFonts w:ascii="Times New Roman" w:hAnsi="Times New Roman" w:cs="Times New Roman"/>
          <w:sz w:val="24"/>
          <w:szCs w:val="24"/>
        </w:rPr>
        <w:t>муниципальными органами;»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C554B6" w:rsidRPr="00724402">
          <w:rPr>
            <w:rFonts w:ascii="Times New Roman" w:hAnsi="Times New Roman" w:cs="Times New Roman"/>
            <w:color w:val="000000"/>
            <w:sz w:val="24"/>
            <w:szCs w:val="24"/>
          </w:rPr>
          <w:t>абзац пятый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63" w:history="1">
        <w:r w:rsidRPr="00724402">
          <w:rPr>
            <w:rFonts w:ascii="Times New Roman" w:hAnsi="Times New Roman" w:cs="Times New Roman"/>
            <w:color w:val="000000"/>
            <w:sz w:val="24"/>
            <w:szCs w:val="24"/>
          </w:rPr>
          <w:t>абзаце шестом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и копир</w:t>
      </w:r>
      <w:r>
        <w:rPr>
          <w:rFonts w:ascii="Times New Roman" w:hAnsi="Times New Roman" w:cs="Times New Roman"/>
          <w:sz w:val="24"/>
          <w:szCs w:val="24"/>
        </w:rPr>
        <w:t>овального аппарата (оргтехники)»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, копировального аппарата и иной оргтехник</w:t>
      </w:r>
      <w:r>
        <w:rPr>
          <w:rFonts w:ascii="Times New Roman" w:hAnsi="Times New Roman" w:cs="Times New Roman"/>
          <w:sz w:val="24"/>
          <w:szCs w:val="24"/>
        </w:rPr>
        <w:t>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в, </w:t>
      </w:r>
      <w:hyperlink r:id="rId64" w:history="1">
        <w:r w:rsidRPr="002A6C65">
          <w:rPr>
            <w:rFonts w:ascii="Times New Roman" w:hAnsi="Times New Roman" w:cs="Times New Roman"/>
            <w:color w:val="000000"/>
            <w:sz w:val="24"/>
            <w:szCs w:val="24"/>
          </w:rPr>
          <w:t>абзаце четвертом 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A6C6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5" w:history="1">
        <w:r w:rsidRPr="002A6C65">
          <w:rPr>
            <w:rFonts w:ascii="Times New Roman" w:hAnsi="Times New Roman" w:cs="Times New Roman"/>
            <w:color w:val="000000"/>
            <w:sz w:val="24"/>
            <w:szCs w:val="24"/>
          </w:rPr>
          <w:t>абзаце четвертом 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B6024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2A6C65">
          <w:rPr>
            <w:rFonts w:ascii="Times New Roman" w:hAnsi="Times New Roman" w:cs="Times New Roman"/>
            <w:color w:val="000000"/>
            <w:sz w:val="24"/>
            <w:szCs w:val="24"/>
          </w:rPr>
          <w:t>абзаце четвертом пункта</w:t>
        </w:r>
        <w:r w:rsidRPr="003B6024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2A6C65">
        <w:rPr>
          <w:rFonts w:ascii="Times New Roman" w:hAnsi="Times New Roman" w:cs="Times New Roman"/>
          <w:color w:val="000000"/>
          <w:sz w:val="24"/>
          <w:szCs w:val="24"/>
        </w:rPr>
        <w:t xml:space="preserve">22, </w:t>
      </w:r>
      <w:hyperlink r:id="rId67" w:history="1">
        <w:r w:rsidRPr="002A6C65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абзаце четвертом пункта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слова «планируемое к приобретению»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68" w:history="1">
        <w:r w:rsidRPr="00F77851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F7785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69" w:history="1">
        <w:r w:rsidRPr="00F77851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Затраты на приобретение магнитных и оптических носителей информации (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З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>
        <w:rPr>
          <w:rFonts w:ascii="Times New Roman" w:hAnsi="Times New Roman" w:cs="Times New Roman"/>
          <w:sz w:val="24"/>
          <w:szCs w:val="24"/>
        </w:rPr>
        <w:t>)»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Затраты на приобретение носителей информации, в том числе магнитных и оптических носителей информации (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З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proofErr w:type="spellEnd"/>
      <w:r>
        <w:rPr>
          <w:rFonts w:ascii="Times New Roman" w:hAnsi="Times New Roman" w:cs="Times New Roman"/>
          <w:sz w:val="24"/>
          <w:szCs w:val="24"/>
        </w:rPr>
        <w:t>),»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70" w:history="1">
        <w:r w:rsidRPr="00F77851">
          <w:rPr>
            <w:rFonts w:ascii="Times New Roman" w:hAnsi="Times New Roman" w:cs="Times New Roman"/>
            <w:color w:val="000000"/>
            <w:sz w:val="24"/>
            <w:szCs w:val="24"/>
          </w:rPr>
          <w:t>абзаце четвертом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планируемое к приобретению коли</w:t>
      </w:r>
      <w:r>
        <w:rPr>
          <w:rFonts w:ascii="Times New Roman" w:hAnsi="Times New Roman" w:cs="Times New Roman"/>
          <w:sz w:val="24"/>
          <w:szCs w:val="24"/>
        </w:rPr>
        <w:t>чество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носителя информации»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количество носите</w:t>
      </w:r>
      <w:r>
        <w:rPr>
          <w:rFonts w:ascii="Times New Roman" w:hAnsi="Times New Roman" w:cs="Times New Roman"/>
          <w:sz w:val="24"/>
          <w:szCs w:val="24"/>
        </w:rPr>
        <w:t>лей информации по i-й должности»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71" w:history="1">
        <w:r w:rsidRPr="00F77851">
          <w:rPr>
            <w:rFonts w:ascii="Times New Roman" w:hAnsi="Times New Roman" w:cs="Times New Roman"/>
            <w:color w:val="000000"/>
            <w:sz w:val="24"/>
            <w:szCs w:val="24"/>
          </w:rPr>
          <w:t>абзаце пятом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диницы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носителя информации»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единицы носителя информации по i-й должности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72" w:history="1">
        <w:r w:rsidRPr="00F77851">
          <w:rPr>
            <w:rFonts w:ascii="Times New Roman" w:hAnsi="Times New Roman" w:cs="Times New Roman"/>
            <w:color w:val="000000"/>
            <w:sz w:val="24"/>
            <w:szCs w:val="24"/>
          </w:rPr>
          <w:t>абзацах первом</w:t>
        </w:r>
      </w:hyperlink>
      <w:r w:rsidRPr="00F778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3" w:history="1">
        <w:r w:rsidRPr="00F77851">
          <w:rPr>
            <w:rFonts w:ascii="Times New Roman" w:hAnsi="Times New Roman" w:cs="Times New Roman"/>
            <w:color w:val="000000"/>
            <w:sz w:val="24"/>
            <w:szCs w:val="24"/>
          </w:rPr>
          <w:t>четвертом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4" w:history="1">
        <w:r w:rsidRPr="00F77851">
          <w:rPr>
            <w:rFonts w:ascii="Times New Roman" w:hAnsi="Times New Roman" w:cs="Times New Roman"/>
            <w:color w:val="000000"/>
            <w:sz w:val="24"/>
            <w:szCs w:val="24"/>
          </w:rPr>
          <w:t>пятом пункта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и копир</w:t>
      </w:r>
      <w:r>
        <w:rPr>
          <w:rFonts w:ascii="Times New Roman" w:hAnsi="Times New Roman" w:cs="Times New Roman"/>
          <w:sz w:val="24"/>
          <w:szCs w:val="24"/>
        </w:rPr>
        <w:t>овальных аппаратов (оргтехники)»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, копироваль</w:t>
      </w:r>
      <w:r>
        <w:rPr>
          <w:rFonts w:ascii="Times New Roman" w:hAnsi="Times New Roman" w:cs="Times New Roman"/>
          <w:sz w:val="24"/>
          <w:szCs w:val="24"/>
        </w:rPr>
        <w:t>ных аппаратов и иной оргтехники»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75" w:history="1">
        <w:r w:rsidRPr="00C409BB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C409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76" w:history="1">
        <w:r w:rsidRPr="00C409BB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и копир</w:t>
      </w:r>
      <w:r>
        <w:rPr>
          <w:rFonts w:ascii="Times New Roman" w:hAnsi="Times New Roman" w:cs="Times New Roman"/>
          <w:sz w:val="24"/>
          <w:szCs w:val="24"/>
        </w:rPr>
        <w:t>овальных аппаратов (оргтехники)»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, копировальных аппаратов и иной оргтехник</w:t>
      </w:r>
      <w:r>
        <w:rPr>
          <w:rFonts w:ascii="Times New Roman" w:hAnsi="Times New Roman" w:cs="Times New Roman"/>
          <w:sz w:val="24"/>
          <w:szCs w:val="24"/>
        </w:rPr>
        <w:t>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77" w:history="1">
        <w:r w:rsidRPr="00C409BB">
          <w:rPr>
            <w:rFonts w:ascii="Times New Roman" w:hAnsi="Times New Roman" w:cs="Times New Roman"/>
            <w:color w:val="000000"/>
            <w:sz w:val="24"/>
            <w:szCs w:val="24"/>
          </w:rPr>
          <w:t>абзаце четвертом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и копировальных а</w:t>
      </w:r>
      <w:r>
        <w:rPr>
          <w:rFonts w:ascii="Times New Roman" w:hAnsi="Times New Roman" w:cs="Times New Roman"/>
          <w:sz w:val="24"/>
          <w:szCs w:val="24"/>
        </w:rPr>
        <w:t>ппаратов (оргтехники) i-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, копировальных аппаратов и и</w:t>
      </w:r>
      <w:r>
        <w:rPr>
          <w:rFonts w:ascii="Times New Roman" w:hAnsi="Times New Roman" w:cs="Times New Roman"/>
          <w:sz w:val="24"/>
          <w:szCs w:val="24"/>
        </w:rPr>
        <w:t>ной оргтехники по i-й должности»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C554B6" w:rsidRPr="00C409BB">
          <w:rPr>
            <w:rFonts w:ascii="Times New Roman" w:hAnsi="Times New Roman" w:cs="Times New Roman"/>
            <w:color w:val="000000"/>
            <w:sz w:val="24"/>
            <w:szCs w:val="24"/>
          </w:rPr>
          <w:t>абзацы пятый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9" w:history="1">
        <w:r w:rsidR="00C554B6" w:rsidRPr="00C409BB">
          <w:rPr>
            <w:rFonts w:ascii="Times New Roman" w:hAnsi="Times New Roman" w:cs="Times New Roman"/>
            <w:color w:val="000000"/>
            <w:sz w:val="24"/>
            <w:szCs w:val="24"/>
          </w:rPr>
          <w:t>шестой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N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3B6024">
        <w:rPr>
          <w:rFonts w:ascii="Times New Roman" w:hAnsi="Times New Roman" w:cs="Times New Roman"/>
          <w:sz w:val="24"/>
          <w:szCs w:val="24"/>
        </w:rPr>
        <w:t xml:space="preserve"> органами;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24">
        <w:rPr>
          <w:rFonts w:ascii="Times New Roman" w:hAnsi="Times New Roman" w:cs="Times New Roman"/>
          <w:sz w:val="24"/>
          <w:szCs w:val="24"/>
        </w:rPr>
        <w:t>P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нормативами, установленными </w:t>
      </w:r>
      <w:r>
        <w:rPr>
          <w:rFonts w:ascii="Times New Roman" w:hAnsi="Times New Roman" w:cs="Times New Roman"/>
          <w:sz w:val="24"/>
          <w:szCs w:val="24"/>
        </w:rPr>
        <w:t>муниципальными органами.»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80" w:history="1">
        <w:r w:rsidRPr="00C00988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C009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81" w:history="1">
        <w:r w:rsidRPr="00C00988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и копир</w:t>
      </w:r>
      <w:r>
        <w:rPr>
          <w:rFonts w:ascii="Times New Roman" w:hAnsi="Times New Roman" w:cs="Times New Roman"/>
          <w:sz w:val="24"/>
          <w:szCs w:val="24"/>
        </w:rPr>
        <w:t>овальных аппаратов (оргтехники)»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, копировальных аппаратов и иной оргтехники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2" w:history="1">
        <w:r w:rsidR="00C554B6" w:rsidRPr="00C00988">
          <w:rPr>
            <w:rFonts w:ascii="Times New Roman" w:hAnsi="Times New Roman" w:cs="Times New Roman"/>
            <w:color w:val="000000"/>
            <w:sz w:val="24"/>
            <w:szCs w:val="24"/>
          </w:rPr>
          <w:t>абзац четвертый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Q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</w:t>
      </w:r>
      <w:r>
        <w:rPr>
          <w:rFonts w:ascii="Times New Roman" w:hAnsi="Times New Roman" w:cs="Times New Roman"/>
          <w:sz w:val="24"/>
          <w:szCs w:val="24"/>
        </w:rPr>
        <w:t>ых аппаратов и иной оргтехники;»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83" w:history="1">
        <w:r w:rsidRPr="00C00988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абзаце четвертом пункта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слова «планируемое к приобретению»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554B6" w:rsidRPr="00C00988" w:rsidRDefault="00C554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84" w:history="1">
        <w:r w:rsidRPr="00C00988">
          <w:rPr>
            <w:rFonts w:ascii="Times New Roman" w:hAnsi="Times New Roman" w:cs="Times New Roman"/>
            <w:color w:val="000000"/>
            <w:sz w:val="24"/>
            <w:szCs w:val="24"/>
          </w:rPr>
          <w:t>разделе II</w:t>
        </w:r>
      </w:hyperlink>
      <w:r w:rsidRPr="00C0098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85" w:history="1">
        <w:r w:rsidRPr="00C00988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абзаце четвертом пункта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  <w:r w:rsidRPr="00C00988">
          <w:rPr>
            <w:rFonts w:ascii="Times New Roman" w:hAnsi="Times New Roman" w:cs="Times New Roman"/>
            <w:color w:val="000000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«планируемое к приобретению»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554B6" w:rsidRPr="00635E08" w:rsidRDefault="00C554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86" w:history="1">
        <w:r w:rsidRPr="00635E08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  <w:r w:rsidRPr="00635E08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 w:rsidRPr="00635E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4B6" w:rsidRPr="00635E08" w:rsidRDefault="00C554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87" w:history="1">
        <w:r w:rsidRPr="00635E08">
          <w:rPr>
            <w:rFonts w:ascii="Times New Roman" w:hAnsi="Times New Roman" w:cs="Times New Roman"/>
            <w:color w:val="000000"/>
            <w:sz w:val="24"/>
            <w:szCs w:val="24"/>
          </w:rPr>
          <w:t>абзаце четвертом</w:t>
        </w:r>
      </w:hyperlink>
      <w:r w:rsidRPr="00635E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88" w:history="1">
        <w:r w:rsidRPr="00635E08">
          <w:rPr>
            <w:rFonts w:ascii="Times New Roman" w:hAnsi="Times New Roman" w:cs="Times New Roman"/>
            <w:color w:val="000000"/>
            <w:sz w:val="24"/>
            <w:szCs w:val="24"/>
          </w:rPr>
          <w:t>первом предложении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«планируемое к аренде»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во </w:t>
      </w:r>
      <w:hyperlink r:id="rId89" w:history="1">
        <w:r w:rsidRPr="00635E08">
          <w:rPr>
            <w:rFonts w:ascii="Times New Roman" w:hAnsi="Times New Roman" w:cs="Times New Roman"/>
            <w:color w:val="000000"/>
            <w:sz w:val="24"/>
            <w:szCs w:val="24"/>
          </w:rPr>
          <w:t>втором предложении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лова «к настоящим Правилам» заменить словами «к настоящей Методике»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0" w:history="1">
        <w:r w:rsidR="00C554B6" w:rsidRPr="00635E08">
          <w:rPr>
            <w:rFonts w:ascii="Times New Roman" w:hAnsi="Times New Roman" w:cs="Times New Roman"/>
            <w:color w:val="000000"/>
            <w:sz w:val="24"/>
            <w:szCs w:val="24"/>
          </w:rPr>
          <w:t>абзац пятый</w:t>
        </w:r>
      </w:hyperlink>
      <w:r w:rsidR="00C554B6">
        <w:rPr>
          <w:rFonts w:ascii="Times New Roman" w:hAnsi="Times New Roman" w:cs="Times New Roman"/>
          <w:sz w:val="24"/>
          <w:szCs w:val="24"/>
        </w:rPr>
        <w:t xml:space="preserve"> дополнить словами «</w:t>
      </w:r>
      <w:r w:rsidR="00C554B6" w:rsidRPr="003B6024">
        <w:rPr>
          <w:rFonts w:ascii="Times New Roman" w:hAnsi="Times New Roman" w:cs="Times New Roman"/>
          <w:sz w:val="24"/>
          <w:szCs w:val="24"/>
        </w:rPr>
        <w:t xml:space="preserve">, при этом мощность арендуемого транспортного </w:t>
      </w:r>
      <w:r w:rsidR="00C554B6" w:rsidRPr="003B6024">
        <w:rPr>
          <w:rFonts w:ascii="Times New Roman" w:hAnsi="Times New Roman" w:cs="Times New Roman"/>
          <w:sz w:val="24"/>
          <w:szCs w:val="24"/>
        </w:rPr>
        <w:lastRenderedPageBreak/>
        <w:t>средства должна соответствовать мощности приобретаемых транспортных средств, определенной прило</w:t>
      </w:r>
      <w:r w:rsidR="00C554B6">
        <w:rPr>
          <w:rFonts w:ascii="Times New Roman" w:hAnsi="Times New Roman" w:cs="Times New Roman"/>
          <w:sz w:val="24"/>
          <w:szCs w:val="24"/>
        </w:rPr>
        <w:t>жением N 2 к настоящей Методике»</w:t>
      </w:r>
      <w:r w:rsidR="00C554B6"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91" w:history="1">
        <w:r w:rsidRPr="00635E08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абзаце четвертом пункта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  <w:r w:rsidRPr="00635E08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635E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</w:t>
      </w:r>
      <w:r w:rsidRPr="003B6024">
        <w:rPr>
          <w:rFonts w:ascii="Times New Roman" w:hAnsi="Times New Roman" w:cs="Times New Roman"/>
          <w:sz w:val="24"/>
          <w:szCs w:val="24"/>
        </w:rPr>
        <w:t>планир</w:t>
      </w:r>
      <w:r>
        <w:rPr>
          <w:rFonts w:ascii="Times New Roman" w:hAnsi="Times New Roman" w:cs="Times New Roman"/>
          <w:sz w:val="24"/>
          <w:szCs w:val="24"/>
        </w:rPr>
        <w:t>уемое количество к приобретению»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заменить словом «количество»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92" w:history="1">
        <w:r w:rsidRPr="00635E08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  <w:r w:rsidRPr="00635E08">
          <w:rPr>
            <w:rFonts w:ascii="Times New Roman" w:hAnsi="Times New Roman" w:cs="Times New Roman"/>
            <w:color w:val="000000"/>
            <w:sz w:val="24"/>
            <w:szCs w:val="24"/>
          </w:rPr>
          <w:t>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«настоящих Правил» заменить словами «настоящей Методики»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93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 пункта 5</w:t>
        </w:r>
        <w:r w:rsidRPr="00635E08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«реже» заменить словом «более»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1F">
        <w:rPr>
          <w:rFonts w:ascii="Times New Roman" w:hAnsi="Times New Roman" w:cs="Times New Roman"/>
          <w:sz w:val="24"/>
          <w:szCs w:val="24"/>
        </w:rPr>
        <w:t>33)</w:t>
      </w:r>
      <w:r>
        <w:t xml:space="preserve"> </w:t>
      </w:r>
      <w:hyperlink r:id="rId94" w:history="1">
        <w:r w:rsidRPr="0087688C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  <w:r w:rsidRPr="0087688C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</w:t>
      </w:r>
      <w:r w:rsidRPr="003B6024">
        <w:rPr>
          <w:rFonts w:ascii="Times New Roman" w:hAnsi="Times New Roman" w:cs="Times New Roman"/>
          <w:sz w:val="24"/>
          <w:szCs w:val="24"/>
        </w:rPr>
        <w:t xml:space="preserve">3. Затраты на приобретение 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и бланков строгой отчетности (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З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>) определяются по формуле</w:t>
      </w:r>
    </w:p>
    <w:p w:rsidR="00C554B6" w:rsidRPr="003B6024" w:rsidRDefault="00C55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0"/>
          <w:sz w:val="24"/>
          <w:szCs w:val="24"/>
        </w:rPr>
        <w:pict>
          <v:shape id="_x0000_i1027" style="width:162pt;height:36.75pt" coordsize="" o:spt="100" adj="0,,0" path="" filled="f" stroked="f">
            <v:stroke joinstyle="miter"/>
            <v:imagedata r:id="rId95" o:title=""/>
            <v:formulas/>
            <v:path o:connecttype="segments" textboxrect="3163,3163,18437,18437"/>
          </v:shape>
        </w:pict>
      </w:r>
    </w:p>
    <w:p w:rsidR="00C554B6" w:rsidRPr="003B6024" w:rsidRDefault="00C55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>где: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24">
        <w:rPr>
          <w:rFonts w:ascii="Times New Roman" w:hAnsi="Times New Roman" w:cs="Times New Roman"/>
          <w:sz w:val="24"/>
          <w:szCs w:val="24"/>
        </w:rPr>
        <w:t>Q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iж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24">
        <w:rPr>
          <w:rFonts w:ascii="Times New Roman" w:hAnsi="Times New Roman" w:cs="Times New Roman"/>
          <w:sz w:val="24"/>
          <w:szCs w:val="24"/>
        </w:rPr>
        <w:t>P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iж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24">
        <w:rPr>
          <w:rFonts w:ascii="Times New Roman" w:hAnsi="Times New Roman" w:cs="Times New Roman"/>
          <w:sz w:val="24"/>
          <w:szCs w:val="24"/>
        </w:rPr>
        <w:t>Q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jбо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- количество приобретаемых j-х бланков строгой отчетности;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024">
        <w:rPr>
          <w:rFonts w:ascii="Times New Roman" w:hAnsi="Times New Roman" w:cs="Times New Roman"/>
          <w:sz w:val="24"/>
          <w:szCs w:val="24"/>
        </w:rPr>
        <w:t>P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jбо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- цена </w:t>
      </w:r>
      <w:r>
        <w:rPr>
          <w:rFonts w:ascii="Times New Roman" w:hAnsi="Times New Roman" w:cs="Times New Roman"/>
          <w:sz w:val="24"/>
          <w:szCs w:val="24"/>
        </w:rPr>
        <w:t>j-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бланка строгой отчетности.»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1F">
        <w:rPr>
          <w:rFonts w:ascii="Times New Roman" w:hAnsi="Times New Roman" w:cs="Times New Roman"/>
          <w:sz w:val="24"/>
          <w:szCs w:val="24"/>
        </w:rPr>
        <w:t>34)</w:t>
      </w:r>
      <w:r>
        <w:t xml:space="preserve"> </w:t>
      </w:r>
      <w:hyperlink r:id="rId96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пункт 7</w:t>
        </w:r>
        <w:r w:rsidRPr="0087688C"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97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пункте 8</w:t>
        </w:r>
        <w:r w:rsidRPr="00A701C0">
          <w:rPr>
            <w:rFonts w:ascii="Times New Roman" w:hAnsi="Times New Roman" w:cs="Times New Roman"/>
            <w:color w:val="000000"/>
            <w:sz w:val="24"/>
            <w:szCs w:val="24"/>
          </w:rPr>
          <w:t>1</w:t>
        </w:r>
      </w:hyperlink>
      <w:r w:rsidRPr="00A701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8" w:history="1">
        <w:r w:rsidR="00C554B6" w:rsidRPr="00A701C0">
          <w:rPr>
            <w:rFonts w:ascii="Times New Roman" w:hAnsi="Times New Roman" w:cs="Times New Roman"/>
            <w:color w:val="000000"/>
            <w:sz w:val="24"/>
            <w:szCs w:val="24"/>
          </w:rPr>
          <w:t>абзац второй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554B6" w:rsidRPr="003B6024" w:rsidRDefault="00C55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З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Q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Q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S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proofErr w:type="spellEnd"/>
      <w:r w:rsidRPr="003B6024">
        <w:rPr>
          <w:rFonts w:ascii="Times New Roman" w:hAnsi="Times New Roman" w:cs="Times New Roman"/>
          <w:sz w:val="24"/>
          <w:szCs w:val="24"/>
        </w:rPr>
        <w:t xml:space="preserve"> x (1 + </w:t>
      </w:r>
      <w:proofErr w:type="spellStart"/>
      <w:r w:rsidRPr="003B6024">
        <w:rPr>
          <w:rFonts w:ascii="Times New Roman" w:hAnsi="Times New Roman" w:cs="Times New Roman"/>
          <w:sz w:val="24"/>
          <w:szCs w:val="24"/>
        </w:rPr>
        <w:t>k</w:t>
      </w:r>
      <w:r w:rsidRPr="003B6024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proofErr w:type="spellEnd"/>
      <w:r>
        <w:rPr>
          <w:rFonts w:ascii="Times New Roman" w:hAnsi="Times New Roman" w:cs="Times New Roman"/>
          <w:sz w:val="24"/>
          <w:szCs w:val="24"/>
        </w:rPr>
        <w:t>),»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Pr="003B6024" w:rsidRDefault="000F6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9" w:history="1">
        <w:r w:rsidR="00C554B6" w:rsidRPr="00A701C0">
          <w:rPr>
            <w:rFonts w:ascii="Times New Roman" w:hAnsi="Times New Roman" w:cs="Times New Roman"/>
            <w:color w:val="000000"/>
            <w:sz w:val="24"/>
            <w:szCs w:val="24"/>
          </w:rPr>
          <w:t>абзац четвертый</w:t>
        </w:r>
      </w:hyperlink>
      <w:r w:rsidR="00C554B6" w:rsidRPr="003B6024"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0" w:history="1">
        <w:r w:rsidRPr="00194F85">
          <w:rPr>
            <w:rFonts w:ascii="Times New Roman" w:hAnsi="Times New Roman" w:cs="Times New Roman"/>
            <w:color w:val="000000"/>
            <w:sz w:val="24"/>
            <w:szCs w:val="24"/>
          </w:rPr>
          <w:t>абзаце пятом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планируемое в очере</w:t>
      </w:r>
      <w:r>
        <w:rPr>
          <w:rFonts w:ascii="Times New Roman" w:hAnsi="Times New Roman" w:cs="Times New Roman"/>
          <w:sz w:val="24"/>
          <w:szCs w:val="24"/>
        </w:rPr>
        <w:t>дном финансовом году»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1" w:history="1">
        <w:r w:rsidRPr="00194F85">
          <w:rPr>
            <w:rFonts w:ascii="Times New Roman" w:hAnsi="Times New Roman" w:cs="Times New Roman"/>
            <w:color w:val="000000"/>
            <w:sz w:val="24"/>
            <w:szCs w:val="24"/>
          </w:rPr>
          <w:t>абзаце шестом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слово «планируемое»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554B6" w:rsidRPr="00194F85" w:rsidRDefault="00C554B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2" w:history="1">
        <w:r w:rsidRPr="00194F85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  <w:r w:rsidRPr="00194F85">
          <w:rPr>
            <w:rFonts w:ascii="Times New Roman" w:hAnsi="Times New Roman" w:cs="Times New Roman"/>
            <w:color w:val="000000"/>
            <w:sz w:val="24"/>
            <w:szCs w:val="24"/>
          </w:rPr>
          <w:t>3</w:t>
        </w:r>
      </w:hyperlink>
      <w:r w:rsidRPr="00194F8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3" w:history="1">
        <w:r w:rsidRPr="00194F85">
          <w:rPr>
            <w:rFonts w:ascii="Times New Roman" w:hAnsi="Times New Roman" w:cs="Times New Roman"/>
            <w:color w:val="000000"/>
            <w:sz w:val="24"/>
            <w:szCs w:val="24"/>
          </w:rPr>
          <w:t>абзаце четвертом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«планируемое к приобретению» исключить, слова «к настоящим Правилам» заменить словами «к настоящей Методике»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4" w:history="1">
        <w:r w:rsidRPr="00194F85">
          <w:rPr>
            <w:rFonts w:ascii="Times New Roman" w:hAnsi="Times New Roman" w:cs="Times New Roman"/>
            <w:color w:val="000000"/>
            <w:sz w:val="24"/>
            <w:szCs w:val="24"/>
          </w:rPr>
          <w:t>абзаце пятом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«к настоящим Правилам» заменить словами «к настоящей Методике»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5" w:history="1">
        <w:r w:rsidRPr="00194F85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абзаце четвертом пункта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  <w:r w:rsidRPr="00194F85">
          <w:rPr>
            <w:rFonts w:ascii="Times New Roman" w:hAnsi="Times New Roman" w:cs="Times New Roman"/>
            <w:color w:val="000000"/>
            <w:sz w:val="24"/>
            <w:szCs w:val="24"/>
          </w:rPr>
          <w:t>4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6" w:history="1">
        <w:r w:rsidRPr="00194F85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абзаце четвертом пункта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  <w:r w:rsidRPr="00194F85">
          <w:rPr>
            <w:rFonts w:ascii="Times New Roman" w:hAnsi="Times New Roman" w:cs="Times New Roman"/>
            <w:color w:val="000000"/>
            <w:sz w:val="24"/>
            <w:szCs w:val="24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«планируемое к приобретению»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3AB9">
        <w:rPr>
          <w:rFonts w:ascii="Times New Roman" w:hAnsi="Times New Roman" w:cs="Times New Roman"/>
          <w:sz w:val="24"/>
          <w:szCs w:val="24"/>
        </w:rPr>
        <w:t>38)</w:t>
      </w:r>
      <w:r>
        <w:t xml:space="preserve"> </w:t>
      </w:r>
      <w:hyperlink r:id="rId107" w:history="1">
        <w:r w:rsidRPr="00B6376A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абзац четвертый пункта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  <w:r w:rsidRPr="00B6376A">
          <w:rPr>
            <w:rFonts w:ascii="Times New Roman" w:hAnsi="Times New Roman" w:cs="Times New Roman"/>
            <w:color w:val="000000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слова «бланочной» дополнить словами «и иной типографской»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8" w:history="1">
        <w:r w:rsidRPr="00B6376A">
          <w:rPr>
            <w:rFonts w:ascii="Times New Roman" w:hAnsi="Times New Roman" w:cs="Times New Roman"/>
            <w:color w:val="000000"/>
            <w:sz w:val="24"/>
            <w:szCs w:val="24"/>
          </w:rPr>
          <w:t>абзацах четвертом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9" w:history="1">
        <w:r w:rsidRPr="00B6376A">
          <w:rPr>
            <w:rFonts w:ascii="Times New Roman" w:hAnsi="Times New Roman" w:cs="Times New Roman"/>
            <w:color w:val="000000"/>
            <w:sz w:val="24"/>
            <w:szCs w:val="24"/>
          </w:rPr>
          <w:t xml:space="preserve">шестом пункта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  <w:r w:rsidRPr="00B6376A">
          <w:rPr>
            <w:rFonts w:ascii="Times New Roman" w:hAnsi="Times New Roman" w:cs="Times New Roman"/>
            <w:color w:val="000000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«планируемое к приобретению»</w:t>
      </w:r>
      <w:r w:rsidRPr="003B6024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0" w:history="1">
        <w:r w:rsidRPr="00B6376A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абзаце пятом пункта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  <w:r w:rsidRPr="00B6376A">
          <w:rPr>
            <w:rFonts w:ascii="Times New Roman" w:hAnsi="Times New Roman" w:cs="Times New Roman"/>
            <w:color w:val="000000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общих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определению нормативных затрат»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Общих правил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1" w:history="1">
        <w:r w:rsidRPr="00B6376A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абзаце шестом пункта 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ируемое количество рабочих дней» заменить словом «километраж»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2" w:history="1">
        <w:r w:rsidRPr="00D12C48">
          <w:rPr>
            <w:rFonts w:ascii="Times New Roman" w:hAnsi="Times New Roman" w:cs="Times New Roman"/>
            <w:color w:val="000000"/>
            <w:sz w:val="24"/>
            <w:szCs w:val="24"/>
          </w:rPr>
          <w:t xml:space="preserve">пункте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  <w:r w:rsidRPr="00D12C48">
          <w:rPr>
            <w:rFonts w:ascii="Times New Roman" w:hAnsi="Times New Roman" w:cs="Times New Roman"/>
            <w:color w:val="000000"/>
            <w:sz w:val="24"/>
            <w:szCs w:val="24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настоящим Правилам» заменить словами «к настоящей Методике»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Pr="003B6024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42) </w:t>
      </w:r>
      <w:r w:rsidRPr="003B6024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3" w:history="1">
        <w:r w:rsidRPr="00A301F8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абзаце шестом пункта 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9</w:t>
        </w:r>
        <w:r w:rsidRPr="00A301F8">
          <w:rPr>
            <w:rFonts w:ascii="Times New Roman" w:hAnsi="Times New Roman" w:cs="Times New Roman"/>
            <w:color w:val="000000"/>
            <w:sz w:val="24"/>
            <w:szCs w:val="24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3B6024">
        <w:rPr>
          <w:rFonts w:ascii="Times New Roman" w:hAnsi="Times New Roman" w:cs="Times New Roman"/>
          <w:sz w:val="24"/>
          <w:szCs w:val="24"/>
        </w:rPr>
        <w:t>общих требований к опреде</w:t>
      </w:r>
      <w:r>
        <w:rPr>
          <w:rFonts w:ascii="Times New Roman" w:hAnsi="Times New Roman" w:cs="Times New Roman"/>
          <w:sz w:val="24"/>
          <w:szCs w:val="24"/>
        </w:rPr>
        <w:t>лению нормативных затрат» заменить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Общих правил</w:t>
      </w:r>
      <w:r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1BC">
        <w:rPr>
          <w:rFonts w:ascii="Times New Roman" w:hAnsi="Times New Roman" w:cs="Times New Roman"/>
          <w:sz w:val="24"/>
          <w:szCs w:val="24"/>
        </w:rPr>
        <w:t>43)</w:t>
      </w:r>
      <w:r>
        <w:t xml:space="preserve"> </w:t>
      </w:r>
      <w:hyperlink r:id="rId114" w:history="1">
        <w:r w:rsidRPr="00A301F8">
          <w:rPr>
            <w:rFonts w:ascii="Times New Roman" w:hAnsi="Times New Roman" w:cs="Times New Roman"/>
            <w:color w:val="000000"/>
            <w:sz w:val="24"/>
            <w:szCs w:val="24"/>
          </w:rPr>
          <w:t>наименование раздела IV</w:t>
        </w:r>
      </w:hyperlink>
      <w:r w:rsidRPr="003B6024">
        <w:rPr>
          <w:rFonts w:ascii="Times New Roman" w:hAnsi="Times New Roman" w:cs="Times New Roman"/>
          <w:sz w:val="24"/>
          <w:szCs w:val="24"/>
        </w:rPr>
        <w:t xml:space="preserve"> допол</w:t>
      </w:r>
      <w:r>
        <w:rPr>
          <w:rFonts w:ascii="Times New Roman" w:hAnsi="Times New Roman" w:cs="Times New Roman"/>
          <w:sz w:val="24"/>
          <w:szCs w:val="24"/>
        </w:rPr>
        <w:t>нить словами «</w:t>
      </w:r>
      <w:r w:rsidRPr="003B6024">
        <w:rPr>
          <w:rFonts w:ascii="Times New Roman" w:hAnsi="Times New Roman" w:cs="Times New Roman"/>
          <w:sz w:val="24"/>
          <w:szCs w:val="24"/>
        </w:rPr>
        <w:t>или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имущества»</w:t>
      </w:r>
      <w:r w:rsidRPr="003B6024">
        <w:rPr>
          <w:rFonts w:ascii="Times New Roman" w:hAnsi="Times New Roman" w:cs="Times New Roman"/>
          <w:sz w:val="24"/>
          <w:szCs w:val="24"/>
        </w:rPr>
        <w:t>;</w:t>
      </w: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в разделе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дополнить словом «работников»;</w:t>
      </w: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45) пункт 99 признать утратившим силу;</w:t>
      </w: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46) в приложении к Правилам определения нормативных затрат на обеспечение функций муниципальных органов Канашского района Чувашской Республики, в том числе подведомственных им казенных учреждений Канашского района Чувашской Республики;</w:t>
      </w: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нумерационный заголовок изложить в следующей редакции:</w:t>
      </w: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к Методике определения нормативных затрат на обеспечение функций муниципальных органов Канашского района Чувашской Республики, включая подведомственные им казенные учреждения Канашского района Чувашской Республики».</w:t>
      </w: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Default="00C554B6" w:rsidP="001753F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района                                                                                  В.Н. Степанов</w:t>
      </w: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Pr="001B7799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Default="00C554B6" w:rsidP="008A31AD">
      <w:pPr>
        <w:pStyle w:val="ConsPlusNormal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C554B6" w:rsidRDefault="00C554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554B6" w:rsidSect="008A31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F05"/>
    <w:rsid w:val="00000192"/>
    <w:rsid w:val="00030949"/>
    <w:rsid w:val="0004261B"/>
    <w:rsid w:val="00043B44"/>
    <w:rsid w:val="00057270"/>
    <w:rsid w:val="00084CF9"/>
    <w:rsid w:val="000C42B9"/>
    <w:rsid w:val="000C4555"/>
    <w:rsid w:val="000F6856"/>
    <w:rsid w:val="0010464D"/>
    <w:rsid w:val="001753FD"/>
    <w:rsid w:val="00194F85"/>
    <w:rsid w:val="001A13BF"/>
    <w:rsid w:val="001A2359"/>
    <w:rsid w:val="001B7799"/>
    <w:rsid w:val="001F0FCF"/>
    <w:rsid w:val="0025598E"/>
    <w:rsid w:val="00286827"/>
    <w:rsid w:val="00287145"/>
    <w:rsid w:val="002A6C65"/>
    <w:rsid w:val="002B17E2"/>
    <w:rsid w:val="002C4705"/>
    <w:rsid w:val="002C4BCA"/>
    <w:rsid w:val="00303620"/>
    <w:rsid w:val="00303C79"/>
    <w:rsid w:val="00315562"/>
    <w:rsid w:val="00317E4A"/>
    <w:rsid w:val="00332E30"/>
    <w:rsid w:val="00365CE3"/>
    <w:rsid w:val="00373141"/>
    <w:rsid w:val="00375EE6"/>
    <w:rsid w:val="00382EF7"/>
    <w:rsid w:val="003A2F71"/>
    <w:rsid w:val="003B6024"/>
    <w:rsid w:val="003E1C2E"/>
    <w:rsid w:val="003E306D"/>
    <w:rsid w:val="003E79EF"/>
    <w:rsid w:val="0045471F"/>
    <w:rsid w:val="00466EE2"/>
    <w:rsid w:val="004C498F"/>
    <w:rsid w:val="004D0EB5"/>
    <w:rsid w:val="004D7C18"/>
    <w:rsid w:val="004E3EC2"/>
    <w:rsid w:val="004F1A08"/>
    <w:rsid w:val="004F6A27"/>
    <w:rsid w:val="005121D9"/>
    <w:rsid w:val="00515A95"/>
    <w:rsid w:val="00562DA4"/>
    <w:rsid w:val="00572519"/>
    <w:rsid w:val="005E0A32"/>
    <w:rsid w:val="005E28AE"/>
    <w:rsid w:val="005F058C"/>
    <w:rsid w:val="0060557C"/>
    <w:rsid w:val="006124AB"/>
    <w:rsid w:val="00612D37"/>
    <w:rsid w:val="00635E08"/>
    <w:rsid w:val="006434DC"/>
    <w:rsid w:val="006822E4"/>
    <w:rsid w:val="00693229"/>
    <w:rsid w:val="00693B86"/>
    <w:rsid w:val="006A00BB"/>
    <w:rsid w:val="006A3043"/>
    <w:rsid w:val="006A5608"/>
    <w:rsid w:val="006D4147"/>
    <w:rsid w:val="006D6BC4"/>
    <w:rsid w:val="006E3AB9"/>
    <w:rsid w:val="006F26E8"/>
    <w:rsid w:val="006F3183"/>
    <w:rsid w:val="00724402"/>
    <w:rsid w:val="0073451C"/>
    <w:rsid w:val="00786CE3"/>
    <w:rsid w:val="00794206"/>
    <w:rsid w:val="007A66FD"/>
    <w:rsid w:val="007B0D4C"/>
    <w:rsid w:val="007C6EF7"/>
    <w:rsid w:val="007E0409"/>
    <w:rsid w:val="008056C8"/>
    <w:rsid w:val="00842564"/>
    <w:rsid w:val="008612F6"/>
    <w:rsid w:val="00862FC9"/>
    <w:rsid w:val="0087688C"/>
    <w:rsid w:val="00895884"/>
    <w:rsid w:val="008A27CA"/>
    <w:rsid w:val="008A2995"/>
    <w:rsid w:val="008A31AD"/>
    <w:rsid w:val="008B217E"/>
    <w:rsid w:val="008C1EB3"/>
    <w:rsid w:val="008D091D"/>
    <w:rsid w:val="008D2F3D"/>
    <w:rsid w:val="008D5152"/>
    <w:rsid w:val="009016C6"/>
    <w:rsid w:val="00914E2C"/>
    <w:rsid w:val="00916108"/>
    <w:rsid w:val="009161BC"/>
    <w:rsid w:val="009225DF"/>
    <w:rsid w:val="00957274"/>
    <w:rsid w:val="009A4334"/>
    <w:rsid w:val="00A14AF3"/>
    <w:rsid w:val="00A301F8"/>
    <w:rsid w:val="00A701C0"/>
    <w:rsid w:val="00AB5F3B"/>
    <w:rsid w:val="00AC3C97"/>
    <w:rsid w:val="00AD3F05"/>
    <w:rsid w:val="00AD76ED"/>
    <w:rsid w:val="00AE053E"/>
    <w:rsid w:val="00AE7A79"/>
    <w:rsid w:val="00B12810"/>
    <w:rsid w:val="00B41105"/>
    <w:rsid w:val="00B4367F"/>
    <w:rsid w:val="00B6376A"/>
    <w:rsid w:val="00B70C27"/>
    <w:rsid w:val="00B94AEB"/>
    <w:rsid w:val="00BD1258"/>
    <w:rsid w:val="00BD3CA0"/>
    <w:rsid w:val="00BE605B"/>
    <w:rsid w:val="00C00988"/>
    <w:rsid w:val="00C06AD4"/>
    <w:rsid w:val="00C07B54"/>
    <w:rsid w:val="00C17193"/>
    <w:rsid w:val="00C409BB"/>
    <w:rsid w:val="00C554B6"/>
    <w:rsid w:val="00C57D19"/>
    <w:rsid w:val="00C6020D"/>
    <w:rsid w:val="00C7005E"/>
    <w:rsid w:val="00C97A19"/>
    <w:rsid w:val="00CC01B2"/>
    <w:rsid w:val="00CD19F3"/>
    <w:rsid w:val="00D12C48"/>
    <w:rsid w:val="00D1432B"/>
    <w:rsid w:val="00D167F5"/>
    <w:rsid w:val="00D307AE"/>
    <w:rsid w:val="00D309D5"/>
    <w:rsid w:val="00D53432"/>
    <w:rsid w:val="00D5620F"/>
    <w:rsid w:val="00D839FE"/>
    <w:rsid w:val="00D90777"/>
    <w:rsid w:val="00DB7469"/>
    <w:rsid w:val="00DC7413"/>
    <w:rsid w:val="00DE180B"/>
    <w:rsid w:val="00DF1C06"/>
    <w:rsid w:val="00DF648A"/>
    <w:rsid w:val="00E33686"/>
    <w:rsid w:val="00E408A5"/>
    <w:rsid w:val="00E630E8"/>
    <w:rsid w:val="00E6622E"/>
    <w:rsid w:val="00EC7AA1"/>
    <w:rsid w:val="00EF24A2"/>
    <w:rsid w:val="00F317E7"/>
    <w:rsid w:val="00F33920"/>
    <w:rsid w:val="00F447DC"/>
    <w:rsid w:val="00F77851"/>
    <w:rsid w:val="00FA3AC2"/>
    <w:rsid w:val="00FA6E3B"/>
    <w:rsid w:val="00FC50E0"/>
    <w:rsid w:val="00FD2EB4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48FBCD03-6EC8-4B47-9018-0E6C08BC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F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3F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D3F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D3F0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a3">
    <w:name w:val="ТекстПоложения"/>
    <w:basedOn w:val="a"/>
    <w:uiPriority w:val="99"/>
    <w:rsid w:val="00AD3F05"/>
    <w:pPr>
      <w:ind w:firstLine="454"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uiPriority w:val="99"/>
    <w:rsid w:val="00AD3F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AD3F05"/>
    <w:rPr>
      <w:b/>
      <w:color w:val="000080"/>
    </w:rPr>
  </w:style>
  <w:style w:type="paragraph" w:styleId="a6">
    <w:name w:val="Balloon Text"/>
    <w:basedOn w:val="a"/>
    <w:link w:val="a7"/>
    <w:uiPriority w:val="99"/>
    <w:semiHidden/>
    <w:rsid w:val="00C06A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06AD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E40EDC9DFE62B26680AEFF01DC305EBF3A8357B2502F2E1E918BA4D89073B30D3E2E6E7078618A46B175f7FFL" TargetMode="External"/><Relationship Id="rId21" Type="http://schemas.openxmlformats.org/officeDocument/2006/relationships/hyperlink" Target="consultantplus://offline/ref=C9E40EDC9DFE62B26680AEFF01DC305EBF3A8357B2502F2E1E918BA4D89073B30D3E2E6E7078618A46B174f7F9L" TargetMode="External"/><Relationship Id="rId42" Type="http://schemas.openxmlformats.org/officeDocument/2006/relationships/hyperlink" Target="consultantplus://offline/ref=C9E40EDC9DFE62B26680B0F217B06E5AB638D85EBC5D207B47CED0F98F9979E44A71772C34756388f4F4L" TargetMode="External"/><Relationship Id="rId47" Type="http://schemas.openxmlformats.org/officeDocument/2006/relationships/hyperlink" Target="consultantplus://offline/ref=C9E40EDC9DFE62B26680AEFF01DC305EBF3A8357B2502F2E1E918BA4D89073B30D3E2E6E7078618A46B07Ef7F9L" TargetMode="External"/><Relationship Id="rId63" Type="http://schemas.openxmlformats.org/officeDocument/2006/relationships/hyperlink" Target="consultantplus://offline/ref=C9E40EDC9DFE62B26680AEFF01DC305EBF3A8357B2502F2E1E918BA4D89073B30D3E2E6E7078618A46B07Ff7FEL" TargetMode="External"/><Relationship Id="rId68" Type="http://schemas.openxmlformats.org/officeDocument/2006/relationships/hyperlink" Target="consultantplus://offline/ref=C9E40EDC9DFE62B26680AEFF01DC305EBF3A8357B2502F2E1E918BA4D89073B30D3E2E6E7078618A46B374f7F0L" TargetMode="External"/><Relationship Id="rId84" Type="http://schemas.openxmlformats.org/officeDocument/2006/relationships/hyperlink" Target="consultantplus://offline/ref=C9E40EDC9DFE62B26680AEFF01DC305EBF3A8357B2502F2E1E918BA4D89073B30D3E2E6E7078618A46B373f7FCL" TargetMode="External"/><Relationship Id="rId89" Type="http://schemas.openxmlformats.org/officeDocument/2006/relationships/hyperlink" Target="consultantplus://offline/ref=C9E40EDC9DFE62B26680AEFF01DC305EBF3A8357B2502F2E1E918BA4D89073B30D3E2E6E7078618A46B37Ef7FEL" TargetMode="External"/><Relationship Id="rId112" Type="http://schemas.openxmlformats.org/officeDocument/2006/relationships/hyperlink" Target="consultantplus://offline/ref=C9E40EDC9DFE62B26680AEFF01DC305EBF3A8357B2502F2E1E918BA4D89073B30D3E2E6E7078618A46B774f7FDL" TargetMode="External"/><Relationship Id="rId16" Type="http://schemas.openxmlformats.org/officeDocument/2006/relationships/hyperlink" Target="consultantplus://offline/ref=C9E40EDC9DFE62B26680AEFF01DC305EBF3A8357B2502F2E1E918BA4D89073B30D3E2E6E7078618A46B177f7FBL" TargetMode="External"/><Relationship Id="rId107" Type="http://schemas.openxmlformats.org/officeDocument/2006/relationships/hyperlink" Target="consultantplus://offline/ref=C9E40EDC9DFE62B26680AEFF01DC305EBF3A8357B2502F2E1E918BA4D89073B30D3E2E6E7078618A46B47Ff7FDL" TargetMode="External"/><Relationship Id="rId11" Type="http://schemas.openxmlformats.org/officeDocument/2006/relationships/hyperlink" Target="consultantplus://offline/ref=C9E40EDC9DFE62B26680AEFF01DC305EBF3A8357B2502F2E1E918BA4D89073B30D3E2E6E7078618A46B176f7F1L" TargetMode="External"/><Relationship Id="rId32" Type="http://schemas.openxmlformats.org/officeDocument/2006/relationships/hyperlink" Target="consultantplus://offline/ref=C9E40EDC9DFE62B26680AEFF01DC305EBF3A8357B2502F2E1E918BA4D89073B30D3E2E6E7078618A46B076f7FFL" TargetMode="External"/><Relationship Id="rId37" Type="http://schemas.openxmlformats.org/officeDocument/2006/relationships/hyperlink" Target="consultantplus://offline/ref=C9E40EDC9DFE62B26680AEFF01DC305EBF3A8357B2502F2E1E918BA4D89073B30D3E2E6E7078618A46B077f7FCL" TargetMode="External"/><Relationship Id="rId53" Type="http://schemas.openxmlformats.org/officeDocument/2006/relationships/hyperlink" Target="consultantplus://offline/ref=C9E40EDC9DFE62B26680AEFF01DC305EBF3A8357B2502F2E1E918BA4D89073B30D3E2E6E7078618A46B07Ef7F0L" TargetMode="External"/><Relationship Id="rId58" Type="http://schemas.openxmlformats.org/officeDocument/2006/relationships/hyperlink" Target="consultantplus://offline/ref=C9E40EDC9DFE62B26680AEFF01DC305EBF3A8357B2502F2E1E918BA4D89073B30D3E2E6E7078618A46B07Ff7F9L" TargetMode="External"/><Relationship Id="rId74" Type="http://schemas.openxmlformats.org/officeDocument/2006/relationships/hyperlink" Target="consultantplus://offline/ref=C9E40EDC9DFE62B26680AEFF01DC305EBF3A8357B2502F2E1E918BA4D89073B30D3E2E6E7078618A46B375f7FFL" TargetMode="External"/><Relationship Id="rId79" Type="http://schemas.openxmlformats.org/officeDocument/2006/relationships/hyperlink" Target="consultantplus://offline/ref=C9E40EDC9DFE62B26680AEFF01DC305EBF3A8357B2502F2E1E918BA4D89073B30D3E2E6E7078618A46B372f7FBL" TargetMode="External"/><Relationship Id="rId102" Type="http://schemas.openxmlformats.org/officeDocument/2006/relationships/hyperlink" Target="consultantplus://offline/ref=C9E40EDC9DFE62B26680AEFF01DC305EBF3A8357B2502F2E1E918BA4D89073B30D3E2E6E7078618A46B471f7FEL" TargetMode="External"/><Relationship Id="rId5" Type="http://schemas.openxmlformats.org/officeDocument/2006/relationships/hyperlink" Target="consultantplus://offline/ref=C9E40EDC9DFE62B26680AEFF01DC305EBF3A8357B2502F2E1E918BA4D89073B30D3E2E6E7078618A46B176f7FBL" TargetMode="External"/><Relationship Id="rId90" Type="http://schemas.openxmlformats.org/officeDocument/2006/relationships/hyperlink" Target="consultantplus://offline/ref=C9E40EDC9DFE62B26680AEFF01DC305EBF3A8357B2502F2E1E918BA4D89073B30D3E2E6E7078618A46B37Ef7FFL" TargetMode="External"/><Relationship Id="rId95" Type="http://schemas.openxmlformats.org/officeDocument/2006/relationships/image" Target="media/image4.wmf"/><Relationship Id="rId22" Type="http://schemas.openxmlformats.org/officeDocument/2006/relationships/hyperlink" Target="consultantplus://offline/ref=C9E40EDC9DFE62B26680AEFF01DC305EBF3A8357B2502F2E1E918BA4D89073B30D3E2E6E7078618A46B174f7FDL" TargetMode="External"/><Relationship Id="rId27" Type="http://schemas.openxmlformats.org/officeDocument/2006/relationships/hyperlink" Target="consultantplus://offline/ref=C9E40EDC9DFE62B26680AEFF01DC305EBF3A8357B2502F2E1E918BA4D89073B30D3E2E6E7078618A46B175f7F0L" TargetMode="External"/><Relationship Id="rId43" Type="http://schemas.openxmlformats.org/officeDocument/2006/relationships/hyperlink" Target="consultantplus://offline/ref=C9E40EDC9DFE62B26680B0F217B06E5AB638D85EBC5D207B47CED0F98F9979E44A71772C3475628Af4F3L" TargetMode="External"/><Relationship Id="rId48" Type="http://schemas.openxmlformats.org/officeDocument/2006/relationships/hyperlink" Target="consultantplus://offline/ref=C9E40EDC9DFE62B26680AEFF01DC305EBF3A8357B2502F2E1E918BA4D89073B30D3E2E6E7078618A46B07Ef7FAL" TargetMode="External"/><Relationship Id="rId64" Type="http://schemas.openxmlformats.org/officeDocument/2006/relationships/hyperlink" Target="consultantplus://offline/ref=C9E40EDC9DFE62B26680AEFF01DC305EBF3A8357B2502F2E1E918BA4D89073B30D3E2E6E7078618A46B377f7F8L" TargetMode="External"/><Relationship Id="rId69" Type="http://schemas.openxmlformats.org/officeDocument/2006/relationships/hyperlink" Target="consultantplus://offline/ref=C9E40EDC9DFE62B26680AEFF01DC305EBF3A8357B2502F2E1E918BA4D89073B30D3E2E6E7078618A46B374f7F0L" TargetMode="External"/><Relationship Id="rId113" Type="http://schemas.openxmlformats.org/officeDocument/2006/relationships/hyperlink" Target="consultantplus://offline/ref=C9E40EDC9DFE62B26680AEFF01DC305EBF3A8357B2502F2E1E918BA4D89073B30D3E2E6E7078618A46B775f7F9L" TargetMode="External"/><Relationship Id="rId80" Type="http://schemas.openxmlformats.org/officeDocument/2006/relationships/hyperlink" Target="consultantplus://offline/ref=C9E40EDC9DFE62B26680AEFF01DC305EBF3A8357B2502F2E1E918BA4D89073B30D3E2E6E7078618A46B372f7FCL" TargetMode="External"/><Relationship Id="rId85" Type="http://schemas.openxmlformats.org/officeDocument/2006/relationships/hyperlink" Target="consultantplus://offline/ref=C9E40EDC9DFE62B26680AEFF01DC305EBF3A8357B2502F2E1E918BA4D89073B30D3E2E6E7078618A46B37Ef7F9L" TargetMode="External"/><Relationship Id="rId12" Type="http://schemas.openxmlformats.org/officeDocument/2006/relationships/hyperlink" Target="consultantplus://offline/ref=C9E40EDC9DFE62B26680AEFF01DC305EBF3A8357B2502F2E1E918BA4D89073B30D3E2E6E7078618A46B177f7FBL" TargetMode="External"/><Relationship Id="rId17" Type="http://schemas.openxmlformats.org/officeDocument/2006/relationships/hyperlink" Target="consultantplus://offline/ref=C9E40EDC9DFE62B26680B0F217B06E5AB638D559B352207B47CED0F98Ff9F9L" TargetMode="External"/><Relationship Id="rId33" Type="http://schemas.openxmlformats.org/officeDocument/2006/relationships/hyperlink" Target="consultantplus://offline/ref=C9E40EDC9DFE62B26680AEFF01DC305EBF3A8357B2502F2E1E918BA4D89073B30D3E2E6E7078618A46B076f7F0L" TargetMode="External"/><Relationship Id="rId38" Type="http://schemas.openxmlformats.org/officeDocument/2006/relationships/hyperlink" Target="consultantplus://offline/ref=C9E40EDC9DFE62B26680AEFF01DC305EBF3A8357B2502F2E1E918BA4D89073B30D3E2E6E7078618A46B076f7F0L" TargetMode="External"/><Relationship Id="rId59" Type="http://schemas.openxmlformats.org/officeDocument/2006/relationships/hyperlink" Target="consultantplus://offline/ref=C9E40EDC9DFE62B26680AEFF01DC305EBF3A8357B2502F2E1E918BA4D89073B30D3E2E6E7078618A46B07Ff7FAL" TargetMode="External"/><Relationship Id="rId103" Type="http://schemas.openxmlformats.org/officeDocument/2006/relationships/hyperlink" Target="consultantplus://offline/ref=C9E40EDC9DFE62B26680AEFF01DC305EBF3A8357B2502F2E1E918BA4D89073B30D3E2E6E7078618A46B471f7F1L" TargetMode="External"/><Relationship Id="rId108" Type="http://schemas.openxmlformats.org/officeDocument/2006/relationships/hyperlink" Target="consultantplus://offline/ref=C9E40EDC9DFE62B26680AEFF01DC305EBF3A8357B2502F2E1E918BA4D89073B30D3E2E6E7078618A46B776f7FCL" TargetMode="External"/><Relationship Id="rId54" Type="http://schemas.openxmlformats.org/officeDocument/2006/relationships/hyperlink" Target="consultantplus://offline/ref=C9E40EDC9DFE62B26680AEFF01DC305EBF3A8357B2502F2E1E918BA4D89073B30D3E2E6E7078618A46B07Ef7F9L" TargetMode="External"/><Relationship Id="rId70" Type="http://schemas.openxmlformats.org/officeDocument/2006/relationships/hyperlink" Target="consultantplus://offline/ref=C9E40EDC9DFE62B26680AEFF01DC305EBF3A8357B2502F2E1E918BA4D89073B30D3E2E6E7078618A46B375f7F9L" TargetMode="External"/><Relationship Id="rId75" Type="http://schemas.openxmlformats.org/officeDocument/2006/relationships/hyperlink" Target="consultantplus://offline/ref=C9E40EDC9DFE62B26680AEFF01DC305EBF3A8357B2502F2E1E918BA4D89073B30D3E2E6E7078618A46B375f7F0L" TargetMode="External"/><Relationship Id="rId91" Type="http://schemas.openxmlformats.org/officeDocument/2006/relationships/hyperlink" Target="consultantplus://offline/ref=C9E40EDC9DFE62B26680AEFF01DC305EBF3A8357B2502F2E1E918BA4D89073B30D3E2E6E7078618A46B37Ff7FAL" TargetMode="External"/><Relationship Id="rId96" Type="http://schemas.openxmlformats.org/officeDocument/2006/relationships/hyperlink" Target="consultantplus://offline/ref=C9E40EDC9DFE62B26680AEFF01DC305EBF3A8357B2502F2E1E918BA4D89073B30D3E2E6E7078618A46B475f7F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E40EDC9DFE62B26680AEFF01DC305EBF3A8357B2502F2E1E918BA4D89073B30D3E2E6E7078618A46B176f7FCL" TargetMode="External"/><Relationship Id="rId15" Type="http://schemas.openxmlformats.org/officeDocument/2006/relationships/hyperlink" Target="consultantplus://offline/ref=C9E40EDC9DFE62B26680AEFF01DC305EBF3A8357B2502F2E1E918BA4D89073B30D3E2E6E7078618A46B177f7FDL" TargetMode="External"/><Relationship Id="rId23" Type="http://schemas.openxmlformats.org/officeDocument/2006/relationships/hyperlink" Target="consultantplus://offline/ref=C9E40EDC9DFE62B26680AEFF01DC305EBF3A8357B2502F2E1E918BA4D89073B30D3E2E6E7078618A46B174f7F1L" TargetMode="External"/><Relationship Id="rId28" Type="http://schemas.openxmlformats.org/officeDocument/2006/relationships/hyperlink" Target="consultantplus://offline/ref=C9E40EDC9DFE62B26680AEFF01DC305EBF3A8357B2502F2E1E918BA4D89073B30D3E2E6E7078618A46B172f7FBL" TargetMode="External"/><Relationship Id="rId36" Type="http://schemas.openxmlformats.org/officeDocument/2006/relationships/hyperlink" Target="consultantplus://offline/ref=C9E40EDC9DFE62B26680AEFF01DC305EBF3A8357B2502F2E1E918BA4D89073B30D3E2E6E7078618A46B077f7FBL" TargetMode="External"/><Relationship Id="rId49" Type="http://schemas.openxmlformats.org/officeDocument/2006/relationships/image" Target="media/image2.wmf"/><Relationship Id="rId57" Type="http://schemas.openxmlformats.org/officeDocument/2006/relationships/hyperlink" Target="consultantplus://offline/ref=C9E40EDC9DFE62B26680AEFF01DC305EBF3A8357B2502F2E1E918BA4D89073B30D3E2E6E7078618A46B07Ff7F9L" TargetMode="External"/><Relationship Id="rId106" Type="http://schemas.openxmlformats.org/officeDocument/2006/relationships/hyperlink" Target="consultantplus://offline/ref=C9E40EDC9DFE62B26680AEFF01DC305EBF3A8357B2502F2E1E918BA4D89073B30D3E2E6E7078618A46B47Ef7F1L" TargetMode="External"/><Relationship Id="rId114" Type="http://schemas.openxmlformats.org/officeDocument/2006/relationships/hyperlink" Target="consultantplus://offline/ref=C9E40EDC9DFE62B26680AEFF01DC305EBF3A8357B2502F2E1E918BA4D89073B30D3E2E6E7078618A46B775f7FEL" TargetMode="External"/><Relationship Id="rId10" Type="http://schemas.openxmlformats.org/officeDocument/2006/relationships/hyperlink" Target="consultantplus://offline/ref=C9E40EDC9DFE62B26680AEFF01DC305EBF3A8357B2502F2E1E918BA4D89073B30D3E2E6E7078618A46B176f7F0L" TargetMode="External"/><Relationship Id="rId31" Type="http://schemas.openxmlformats.org/officeDocument/2006/relationships/hyperlink" Target="consultantplus://offline/ref=C9E40EDC9DFE62B26680AEFF01DC305EBF3A8357B2502F2E1E918BA4D89073B30D3E2E6E7078618A46B172f7FCL" TargetMode="External"/><Relationship Id="rId44" Type="http://schemas.openxmlformats.org/officeDocument/2006/relationships/hyperlink" Target="consultantplus://offline/ref=C9E40EDC9DFE62B26680AEFF01DC305EBF3A8357B2502F2E1E918BA4D89073B30D3E2E6E7078618A46B075f7FFL" TargetMode="External"/><Relationship Id="rId52" Type="http://schemas.openxmlformats.org/officeDocument/2006/relationships/hyperlink" Target="consultantplus://offline/ref=C9E40EDC9DFE62B26680AEFF01DC305EBF3A8357B2502F2E1E918BA4D89073B30D3E2E6E7078618A46B07Ef7FFL" TargetMode="External"/><Relationship Id="rId60" Type="http://schemas.openxmlformats.org/officeDocument/2006/relationships/image" Target="media/image3.wmf"/><Relationship Id="rId65" Type="http://schemas.openxmlformats.org/officeDocument/2006/relationships/hyperlink" Target="consultantplus://offline/ref=C9E40EDC9DFE62B26680AEFF01DC305EBF3A8357B2502F2E1E918BA4D89073B30D3E2E6E7078618A46B377f7FEL" TargetMode="External"/><Relationship Id="rId73" Type="http://schemas.openxmlformats.org/officeDocument/2006/relationships/hyperlink" Target="consultantplus://offline/ref=C9E40EDC9DFE62B26680AEFF01DC305EBF3A8357B2502F2E1E918BA4D89073B30D3E2E6E7078618A46B375f7FEL" TargetMode="External"/><Relationship Id="rId78" Type="http://schemas.openxmlformats.org/officeDocument/2006/relationships/hyperlink" Target="consultantplus://offline/ref=C9E40EDC9DFE62B26680AEFF01DC305EBF3A8357B2502F2E1E918BA4D89073B30D3E2E6E7078618A46B372f7FAL" TargetMode="External"/><Relationship Id="rId81" Type="http://schemas.openxmlformats.org/officeDocument/2006/relationships/hyperlink" Target="consultantplus://offline/ref=C9E40EDC9DFE62B26680AEFF01DC305EBF3A8357B2502F2E1E918BA4D89073B30D3E2E6E7078618A46B372f7FCL" TargetMode="External"/><Relationship Id="rId86" Type="http://schemas.openxmlformats.org/officeDocument/2006/relationships/hyperlink" Target="consultantplus://offline/ref=C9E40EDC9DFE62B26680AEFF01DC305EBF3A8357B2502F2E1E918BA4D89073B30D3E2E6E7078618A46B37Ef7FBL" TargetMode="External"/><Relationship Id="rId94" Type="http://schemas.openxmlformats.org/officeDocument/2006/relationships/hyperlink" Target="consultantplus://offline/ref=C9E40EDC9DFE62B26680AEFF01DC305EBF3A8357B2502F2E1E918BA4D89073B30D3E2E6E7078618A46B477f7F0L" TargetMode="External"/><Relationship Id="rId99" Type="http://schemas.openxmlformats.org/officeDocument/2006/relationships/hyperlink" Target="consultantplus://offline/ref=C9E40EDC9DFE62B26680AEFF01DC305EBF3A8357B2502F2E1E918BA4D89073B30D3E2E6E7078618A46B470f7FCL" TargetMode="External"/><Relationship Id="rId101" Type="http://schemas.openxmlformats.org/officeDocument/2006/relationships/hyperlink" Target="consultantplus://offline/ref=C9E40EDC9DFE62B26680AEFF01DC305EBF3A8357B2502F2E1E918BA4D89073B30D3E2E6E7078618A46B470f7FE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9E40EDC9DFE62B26680AEFF01DC305EBF3A8357B2502F2E1E918BA4D89073B30D3E2E6E7078618A46B176f7FDL" TargetMode="External"/><Relationship Id="rId13" Type="http://schemas.openxmlformats.org/officeDocument/2006/relationships/hyperlink" Target="consultantplus://offline/ref=C9E40EDC9DFE62B26680AEFF01DC305EBF3A8357B2502F2E1E918BA4D89073B30D3E2E6E7078618A46B177f7FBL" TargetMode="External"/><Relationship Id="rId18" Type="http://schemas.openxmlformats.org/officeDocument/2006/relationships/hyperlink" Target="consultantplus://offline/ref=C9E40EDC9DFE62B26680AEFF01DC305EBF3A8357B2502F2E1E918BA4D89073B30D3E2E6E7078618A46B177f7FEL" TargetMode="External"/><Relationship Id="rId39" Type="http://schemas.openxmlformats.org/officeDocument/2006/relationships/hyperlink" Target="consultantplus://offline/ref=C9E40EDC9DFE62B26680AEFF01DC305EBF3A8357B2502F2E1E918BA4D89073B30D3E2E6E7078618A46B077f7FDL" TargetMode="External"/><Relationship Id="rId109" Type="http://schemas.openxmlformats.org/officeDocument/2006/relationships/hyperlink" Target="consultantplus://offline/ref=C9E40EDC9DFE62B26680AEFF01DC305EBF3A8357B2502F2E1E918BA4D89073B30D3E2E6E7078618A46B776f7FEL" TargetMode="External"/><Relationship Id="rId34" Type="http://schemas.openxmlformats.org/officeDocument/2006/relationships/hyperlink" Target="consultantplus://offline/ref=C9E40EDC9DFE62B26680AEFF01DC305EBF3A8357B2502F2E1E918BA4D89073B30D3E2E6E7078618A46B077f7F9L" TargetMode="External"/><Relationship Id="rId50" Type="http://schemas.openxmlformats.org/officeDocument/2006/relationships/hyperlink" Target="consultantplus://offline/ref=C9E40EDC9DFE62B26680AEFF01DC305EBF3A8357B2502F2E1E918BA4D89073B30D3E2E6E7078618A46B07Ef7FCL" TargetMode="External"/><Relationship Id="rId55" Type="http://schemas.openxmlformats.org/officeDocument/2006/relationships/hyperlink" Target="consultantplus://offline/ref=C9E40EDC9DFE62B26680AEFF01DC305EBF3A8357B2502F2E1E918BA4D89073B30D3E2E6E7078618A46B07Ef7F1L" TargetMode="External"/><Relationship Id="rId76" Type="http://schemas.openxmlformats.org/officeDocument/2006/relationships/hyperlink" Target="consultantplus://offline/ref=C9E40EDC9DFE62B26680AEFF01DC305EBF3A8357B2502F2E1E918BA4D89073B30D3E2E6E7078618A46B375f7F0L" TargetMode="External"/><Relationship Id="rId97" Type="http://schemas.openxmlformats.org/officeDocument/2006/relationships/hyperlink" Target="consultantplus://offline/ref=C9E40EDC9DFE62B26680AEFF01DC305EBF3A8357B2502F2E1E918BA4D89073B30D3E2E6E7078618A46B470f7F9L" TargetMode="External"/><Relationship Id="rId104" Type="http://schemas.openxmlformats.org/officeDocument/2006/relationships/hyperlink" Target="consultantplus://offline/ref=C9E40EDC9DFE62B26680AEFF01DC305EBF3A8357B2502F2E1E918BA4D89073B30D3E2E6E7078618A46B47Ef7F8L" TargetMode="External"/><Relationship Id="rId7" Type="http://schemas.openxmlformats.org/officeDocument/2006/relationships/hyperlink" Target="consultantplus://offline/ref=C9E40EDC9DFE62B26680B0F217B06E5AB638D85EBC5D207B47CED0F98Ff9F9L" TargetMode="External"/><Relationship Id="rId71" Type="http://schemas.openxmlformats.org/officeDocument/2006/relationships/hyperlink" Target="consultantplus://offline/ref=C9E40EDC9DFE62B26680AEFF01DC305EBF3A8357B2502F2E1E918BA4D89073B30D3E2E6E7078618A46B375f7FAL" TargetMode="External"/><Relationship Id="rId92" Type="http://schemas.openxmlformats.org/officeDocument/2006/relationships/hyperlink" Target="consultantplus://offline/ref=C9E40EDC9DFE62B26680AEFF01DC305EBF3A8357B2502F2E1E918BA4D89073B30D3E2E6E7078618A46B576f7FC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9E40EDC9DFE62B26680AEFF01DC305EBF3A8357B2502F2E1E918BA4D89073B30D3E2E6E7078618A46B172f7FAL" TargetMode="External"/><Relationship Id="rId24" Type="http://schemas.openxmlformats.org/officeDocument/2006/relationships/hyperlink" Target="consultantplus://offline/ref=C9E40EDC9DFE62B26680AEFF01DC305EBF3A8357B2502F2E1E918BA4D89073B30D3E2E6E7078618A46B174f7F9L" TargetMode="External"/><Relationship Id="rId40" Type="http://schemas.openxmlformats.org/officeDocument/2006/relationships/hyperlink" Target="consultantplus://offline/ref=C9E40EDC9DFE62B26680AEFF01DC305EBF3A8357B2502F2E1E918BA4D89073B30D3E2E6E7078618A46B077f7FEL" TargetMode="External"/><Relationship Id="rId45" Type="http://schemas.openxmlformats.org/officeDocument/2006/relationships/hyperlink" Target="consultantplus://offline/ref=C9E40EDC9DFE62B26680AEFF01DC305EBF3A8357B2502F2E1E918BA4D89073B30D3E2E6E7078618A46B072f7F8L" TargetMode="External"/><Relationship Id="rId66" Type="http://schemas.openxmlformats.org/officeDocument/2006/relationships/hyperlink" Target="consultantplus://offline/ref=C9E40EDC9DFE62B26680AEFF01DC305EBF3A8357B2502F2E1E918BA4D89073B30D3E2E6E7078618A46B374f7F9L" TargetMode="External"/><Relationship Id="rId87" Type="http://schemas.openxmlformats.org/officeDocument/2006/relationships/hyperlink" Target="consultantplus://offline/ref=C9E40EDC9DFE62B26680AEFF01DC305EBF3A8357B2502F2E1E918BA4D89073B30D3E2E6E7078618A46B37Ef7FEL" TargetMode="External"/><Relationship Id="rId110" Type="http://schemas.openxmlformats.org/officeDocument/2006/relationships/hyperlink" Target="consultantplus://offline/ref=C9E40EDC9DFE62B26680AEFF01DC305EBF3A8357B2502F2E1E918BA4D89073B30D3E2E6E7078618A46B777f7FAL" TargetMode="External"/><Relationship Id="rId115" Type="http://schemas.openxmlformats.org/officeDocument/2006/relationships/fontTable" Target="fontTable.xml"/><Relationship Id="rId61" Type="http://schemas.openxmlformats.org/officeDocument/2006/relationships/hyperlink" Target="consultantplus://offline/ref=C9E40EDC9DFE62B26680AEFF01DC305EBF3A8357B2502F2E1E918BA4D89073B30D3E2E6E7078618A46B07Ff7FCL" TargetMode="External"/><Relationship Id="rId82" Type="http://schemas.openxmlformats.org/officeDocument/2006/relationships/hyperlink" Target="consultantplus://offline/ref=C9E40EDC9DFE62B26680AEFF01DC305EBF3A8357B2502F2E1E918BA4D89073B30D3E2E6E7078618A46B372f7FFL" TargetMode="External"/><Relationship Id="rId19" Type="http://schemas.openxmlformats.org/officeDocument/2006/relationships/hyperlink" Target="consultantplus://offline/ref=C9E40EDC9DFE62B26680AEFF01DC305EBF3A8357B2502F2E1E918BA4D89073B30D3E2E6E7078618A46B177f7F0L" TargetMode="External"/><Relationship Id="rId14" Type="http://schemas.openxmlformats.org/officeDocument/2006/relationships/hyperlink" Target="consultantplus://offline/ref=C9E40EDC9DFE62B26680AEFF01DC305EBF3A8357B2502F2E1E918BA4D89073B30D3E2E6E7078618A46B177f7FCL" TargetMode="External"/><Relationship Id="rId30" Type="http://schemas.openxmlformats.org/officeDocument/2006/relationships/hyperlink" Target="consultantplus://offline/ref=C9E40EDC9DFE62B26680AEFF01DC305EBF3A8357B2502F2E1E918BA4D89073B30D3E2E6E7078618A46B172f7FBL" TargetMode="External"/><Relationship Id="rId35" Type="http://schemas.openxmlformats.org/officeDocument/2006/relationships/hyperlink" Target="consultantplus://offline/ref=C9E40EDC9DFE62B26680AEFF01DC305EBF3A8357B2502F2E1E918BA4D89073B30D3E2E6E7078618A46B077f7FAL" TargetMode="External"/><Relationship Id="rId56" Type="http://schemas.openxmlformats.org/officeDocument/2006/relationships/hyperlink" Target="consultantplus://offline/ref=C9E40EDC9DFE62B26680AEFF01DC305EBF3A8357B2502F2E1E918BA4D89073B30D3E2E6E7078618A46B07Ff7F8L" TargetMode="External"/><Relationship Id="rId77" Type="http://schemas.openxmlformats.org/officeDocument/2006/relationships/hyperlink" Target="consultantplus://offline/ref=C9E40EDC9DFE62B26680AEFF01DC305EBF3A8357B2502F2E1E918BA4D89073B30D3E2E6E7078618A46B372f7F9L" TargetMode="External"/><Relationship Id="rId100" Type="http://schemas.openxmlformats.org/officeDocument/2006/relationships/hyperlink" Target="consultantplus://offline/ref=C9E40EDC9DFE62B26680AEFF01DC305EBF3A8357B2502F2E1E918BA4D89073B30D3E2E6E7078618A46B470f7FDL" TargetMode="External"/><Relationship Id="rId105" Type="http://schemas.openxmlformats.org/officeDocument/2006/relationships/hyperlink" Target="consultantplus://offline/ref=C9E40EDC9DFE62B26680AEFF01DC305EBF3A8357B2502F2E1E918BA4D89073B30D3E2E6E7078618A46B47Ef7FCL" TargetMode="External"/><Relationship Id="rId8" Type="http://schemas.openxmlformats.org/officeDocument/2006/relationships/hyperlink" Target="consultantplus://offline/ref=C9E40EDC9DFE62B26680B0F217B06E5AB638D85EBC5D207B47CED0F98Ff9F9L" TargetMode="External"/><Relationship Id="rId51" Type="http://schemas.openxmlformats.org/officeDocument/2006/relationships/hyperlink" Target="consultantplus://offline/ref=C9E40EDC9DFE62B26680AEFF01DC305EBF3A8357B2502F2E1E918BA4D89073B30D3E2E6E7078618A46B07Ef7FDL" TargetMode="External"/><Relationship Id="rId72" Type="http://schemas.openxmlformats.org/officeDocument/2006/relationships/hyperlink" Target="consultantplus://offline/ref=C9E40EDC9DFE62B26680AEFF01DC305EBF3A8357B2502F2E1E918BA4D89073B30D3E2E6E7078618A46B375f7FBL" TargetMode="External"/><Relationship Id="rId93" Type="http://schemas.openxmlformats.org/officeDocument/2006/relationships/hyperlink" Target="consultantplus://offline/ref=C9E40EDC9DFE62B26680AEFF01DC305EBF3A8357B2502F2E1E918BA4D89073B30D3E2E6E7078618A46B577f7F8L" TargetMode="External"/><Relationship Id="rId98" Type="http://schemas.openxmlformats.org/officeDocument/2006/relationships/hyperlink" Target="consultantplus://offline/ref=C9E40EDC9DFE62B26680AEFF01DC305EBF3A8357B2502F2E1E918BA4D89073B30D3E2E6E7078618A46B470f7FA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9E40EDC9DFE62B26680AEFF01DC305EBF3A8357B2502F2E1E918BA4D89073B30D3E2E6E7078618A46B175f7F9L" TargetMode="External"/><Relationship Id="rId46" Type="http://schemas.openxmlformats.org/officeDocument/2006/relationships/hyperlink" Target="consultantplus://offline/ref=C9E40EDC9DFE62B26680AEFF01DC305EBF3A8357B2502F2E1E918BA4D89073B30D3E2E6E7078618A46B072f7F9L" TargetMode="External"/><Relationship Id="rId67" Type="http://schemas.openxmlformats.org/officeDocument/2006/relationships/hyperlink" Target="consultantplus://offline/ref=C9E40EDC9DFE62B26680AEFF01DC305EBF3A8357B2502F2E1E918BA4D89073B30D3E2E6E7078618A46B374f7FEL" TargetMode="External"/><Relationship Id="rId116" Type="http://schemas.openxmlformats.org/officeDocument/2006/relationships/theme" Target="theme/theme1.xml"/><Relationship Id="rId20" Type="http://schemas.openxmlformats.org/officeDocument/2006/relationships/hyperlink" Target="consultantplus://offline/ref=C9E40EDC9DFE62B26680AEFF01DC305EBF3A8357B2502F2E1E918BA4D89073B30D3E2E6E7078618A46B177f7F1L" TargetMode="External"/><Relationship Id="rId41" Type="http://schemas.openxmlformats.org/officeDocument/2006/relationships/hyperlink" Target="consultantplus://offline/ref=C9E40EDC9DFE62B26680B0F217B06E5AB638D85EBC5D207B47CED0F98F9979E44A71772C34756388f4F7L" TargetMode="External"/><Relationship Id="rId62" Type="http://schemas.openxmlformats.org/officeDocument/2006/relationships/hyperlink" Target="consultantplus://offline/ref=C9E40EDC9DFE62B26680AEFF01DC305EBF3A8357B2502F2E1E918BA4D89073B30D3E2E6E7078618A46B07Ff7FDL" TargetMode="External"/><Relationship Id="rId83" Type="http://schemas.openxmlformats.org/officeDocument/2006/relationships/hyperlink" Target="consultantplus://offline/ref=C9E40EDC9DFE62B26680AEFF01DC305EBF3A8357B2502F2E1E918BA4D89073B30D3E2E6E7078618A46B373f7FAL" TargetMode="External"/><Relationship Id="rId88" Type="http://schemas.openxmlformats.org/officeDocument/2006/relationships/hyperlink" Target="consultantplus://offline/ref=C9E40EDC9DFE62B26680AEFF01DC305EBF3A8357B2502F2E1E918BA4D89073B30D3E2E6E7078618A46B37Ef7FEL" TargetMode="External"/><Relationship Id="rId111" Type="http://schemas.openxmlformats.org/officeDocument/2006/relationships/hyperlink" Target="consultantplus://offline/ref=C9E40EDC9DFE62B26680AEFF01DC305EBF3A8357B2502F2E1E918BA4D89073B30D3E2E6E7078618A46B774f7F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4455</Words>
  <Characters>25397</Characters>
  <Application>Microsoft Office Word</Application>
  <DocSecurity>0</DocSecurity>
  <Lines>211</Lines>
  <Paragraphs>59</Paragraphs>
  <ScaleCrop>false</ScaleCrop>
  <Company/>
  <LinksUpToDate>false</LinksUpToDate>
  <CharactersWithSpaces>29793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Е. Осипова</dc:creator>
  <cp:keywords/>
  <dc:description/>
  <cp:lastModifiedBy>Димитрий Л. Максимов</cp:lastModifiedBy>
  <cp:revision>5</cp:revision>
  <dcterms:created xsi:type="dcterms:W3CDTF">2017-01-12T10:36:00Z</dcterms:created>
  <dcterms:modified xsi:type="dcterms:W3CDTF">2017-09-15T05:25:00Z</dcterms:modified>
</cp:coreProperties>
</file>