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E5" w:rsidRDefault="00497AE5" w:rsidP="004057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97AE5" w:rsidRPr="00497AE5" w:rsidRDefault="00497AE5" w:rsidP="00497AE5">
      <w:pPr>
        <w:spacing w:line="360" w:lineRule="auto"/>
        <w:jc w:val="center"/>
      </w:pPr>
      <w:r w:rsidRPr="00497AE5">
        <w:tab/>
      </w:r>
      <w:r w:rsidRPr="00497AE5">
        <w:tab/>
      </w:r>
      <w:r w:rsidRPr="00497AE5">
        <w:tab/>
      </w:r>
      <w:r w:rsidRPr="00497AE5">
        <w:tab/>
      </w:r>
      <w:r w:rsidRPr="00497AE5">
        <w:tab/>
      </w:r>
      <w:r w:rsidRPr="00497AE5">
        <w:tab/>
      </w:r>
      <w:r w:rsidRPr="00497AE5">
        <w:tab/>
      </w:r>
      <w:r w:rsidRPr="00497AE5">
        <w:tab/>
      </w:r>
    </w:p>
    <w:p w:rsidR="00497AE5" w:rsidRPr="00497AE5" w:rsidRDefault="00497AE5" w:rsidP="00497AE5">
      <w:pPr>
        <w:spacing w:line="360" w:lineRule="auto"/>
        <w:jc w:val="center"/>
      </w:pPr>
    </w:p>
    <w:p w:rsidR="00497AE5" w:rsidRPr="00497AE5" w:rsidRDefault="00497AE5" w:rsidP="00497AE5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20090" cy="720090"/>
            <wp:effectExtent l="0" t="0" r="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95"/>
        <w:gridCol w:w="1173"/>
        <w:gridCol w:w="4202"/>
      </w:tblGrid>
      <w:tr w:rsidR="00497AE5" w:rsidRPr="00497AE5" w:rsidTr="00FF589F">
        <w:trPr>
          <w:cantSplit/>
          <w:trHeight w:val="441"/>
        </w:trPr>
        <w:tc>
          <w:tcPr>
            <w:tcW w:w="4195" w:type="dxa"/>
          </w:tcPr>
          <w:p w:rsidR="00497AE5" w:rsidRPr="00497AE5" w:rsidRDefault="00497AE5" w:rsidP="00497AE5">
            <w:pPr>
              <w:jc w:val="center"/>
            </w:pPr>
            <w:r w:rsidRPr="00497AE5">
              <w:rPr>
                <w:b/>
                <w:bCs/>
                <w:noProof/>
                <w:sz w:val="22"/>
                <w:szCs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497AE5" w:rsidRPr="00497AE5" w:rsidRDefault="00497AE5" w:rsidP="00497A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497AE5" w:rsidRPr="00497AE5" w:rsidRDefault="00497AE5" w:rsidP="00497AE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497AE5">
              <w:rPr>
                <w:b/>
                <w:bCs/>
                <w:noProof/>
                <w:sz w:val="22"/>
                <w:szCs w:val="22"/>
              </w:rPr>
              <w:t xml:space="preserve">ЧУВАШСКАЯ РЕСПУБЛИКА </w:t>
            </w:r>
          </w:p>
        </w:tc>
      </w:tr>
      <w:tr w:rsidR="00497AE5" w:rsidRPr="00497AE5" w:rsidTr="00FF589F">
        <w:trPr>
          <w:cantSplit/>
          <w:trHeight w:val="2355"/>
        </w:trPr>
        <w:tc>
          <w:tcPr>
            <w:tcW w:w="4195" w:type="dxa"/>
          </w:tcPr>
          <w:p w:rsidR="00497AE5" w:rsidRPr="00497AE5" w:rsidRDefault="00497AE5" w:rsidP="00497AE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</w:rPr>
            </w:pPr>
            <w:r w:rsidRPr="00497AE5">
              <w:rPr>
                <w:b/>
                <w:bCs/>
                <w:noProof/>
                <w:sz w:val="22"/>
                <w:szCs w:val="22"/>
              </w:rPr>
              <w:t xml:space="preserve">ÇĚМĚРЛЕ РАЙОНĚН </w:t>
            </w:r>
          </w:p>
          <w:p w:rsidR="00497AE5" w:rsidRPr="00497AE5" w:rsidRDefault="00497AE5" w:rsidP="00497AE5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MS Mincho"/>
                <w:b/>
                <w:bCs/>
                <w:color w:val="000080"/>
                <w:sz w:val="26"/>
                <w:szCs w:val="26"/>
              </w:rPr>
            </w:pPr>
            <w:r w:rsidRPr="00497AE5">
              <w:rPr>
                <w:b/>
                <w:bCs/>
                <w:noProof/>
                <w:sz w:val="22"/>
                <w:szCs w:val="22"/>
              </w:rPr>
              <w:t xml:space="preserve">АДМИНИСТРАЦИЙĚ </w:t>
            </w:r>
          </w:p>
          <w:p w:rsidR="00497AE5" w:rsidRPr="00497AE5" w:rsidRDefault="00497AE5" w:rsidP="00497AE5">
            <w:pPr>
              <w:spacing w:line="192" w:lineRule="auto"/>
            </w:pPr>
          </w:p>
          <w:p w:rsidR="00497AE5" w:rsidRPr="00497AE5" w:rsidRDefault="00497AE5" w:rsidP="00497AE5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MS Mincho"/>
                <w:b/>
                <w:bCs/>
                <w:noProof/>
                <w:color w:val="000080"/>
                <w:sz w:val="26"/>
                <w:szCs w:val="26"/>
              </w:rPr>
            </w:pPr>
            <w:r w:rsidRPr="00497AE5">
              <w:rPr>
                <w:rFonts w:eastAsia="MS Mincho"/>
                <w:b/>
                <w:bCs/>
                <w:noProof/>
                <w:color w:val="000080"/>
                <w:sz w:val="26"/>
                <w:szCs w:val="26"/>
              </w:rPr>
              <w:t>ЙЫШĂНУ</w:t>
            </w:r>
          </w:p>
          <w:p w:rsidR="00497AE5" w:rsidRPr="00497AE5" w:rsidRDefault="00497AE5" w:rsidP="00497AE5"/>
          <w:p w:rsidR="00497AE5" w:rsidRPr="00497AE5" w:rsidRDefault="0005099D" w:rsidP="00497AE5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07.03</w:t>
            </w:r>
            <w:r w:rsidR="00E34B12">
              <w:rPr>
                <w:noProof/>
                <w:sz w:val="26"/>
                <w:szCs w:val="26"/>
              </w:rPr>
              <w:t>.2018</w:t>
            </w:r>
            <w:r>
              <w:rPr>
                <w:noProof/>
                <w:sz w:val="26"/>
                <w:szCs w:val="26"/>
              </w:rPr>
              <w:t xml:space="preserve"> № 128</w:t>
            </w:r>
          </w:p>
          <w:p w:rsidR="00497AE5" w:rsidRPr="00497AE5" w:rsidRDefault="00497AE5" w:rsidP="00497AE5">
            <w:pPr>
              <w:jc w:val="center"/>
              <w:rPr>
                <w:noProof/>
                <w:sz w:val="26"/>
                <w:szCs w:val="26"/>
              </w:rPr>
            </w:pPr>
            <w:r w:rsidRPr="00497AE5">
              <w:rPr>
                <w:noProof/>
                <w:sz w:val="26"/>
                <w:szCs w:val="26"/>
              </w:rPr>
              <w:t>Çěмěрле хули</w:t>
            </w:r>
          </w:p>
        </w:tc>
        <w:tc>
          <w:tcPr>
            <w:tcW w:w="0" w:type="auto"/>
            <w:vMerge/>
            <w:vAlign w:val="center"/>
          </w:tcPr>
          <w:p w:rsidR="00497AE5" w:rsidRPr="00497AE5" w:rsidRDefault="00497AE5" w:rsidP="00497AE5">
            <w:pPr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497AE5" w:rsidRPr="00497AE5" w:rsidRDefault="00497AE5" w:rsidP="00497AE5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</w:rPr>
            </w:pPr>
            <w:r w:rsidRPr="00497AE5">
              <w:rPr>
                <w:b/>
                <w:bCs/>
                <w:noProof/>
                <w:sz w:val="22"/>
                <w:szCs w:val="22"/>
              </w:rPr>
              <w:t>АДМИНИСТРАЦИЯ</w:t>
            </w:r>
          </w:p>
          <w:p w:rsidR="00497AE5" w:rsidRPr="00497AE5" w:rsidRDefault="00497AE5" w:rsidP="00497AE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sz w:val="26"/>
                <w:szCs w:val="26"/>
              </w:rPr>
            </w:pPr>
            <w:r w:rsidRPr="00497AE5">
              <w:rPr>
                <w:b/>
                <w:bCs/>
                <w:noProof/>
                <w:sz w:val="22"/>
                <w:szCs w:val="22"/>
              </w:rPr>
              <w:t>ШУМЕРЛИНСКОГО РАЙОНА</w:t>
            </w:r>
          </w:p>
          <w:p w:rsidR="00497AE5" w:rsidRPr="00497AE5" w:rsidRDefault="00497AE5" w:rsidP="00497AE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MS Mincho"/>
                <w:b/>
                <w:bCs/>
                <w:color w:val="000080"/>
                <w:sz w:val="20"/>
                <w:szCs w:val="20"/>
              </w:rPr>
            </w:pPr>
          </w:p>
          <w:p w:rsidR="00497AE5" w:rsidRPr="00497AE5" w:rsidRDefault="00497AE5" w:rsidP="00497AE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MS Mincho"/>
                <w:b/>
                <w:bCs/>
                <w:noProof/>
                <w:color w:val="000080"/>
                <w:sz w:val="26"/>
                <w:szCs w:val="26"/>
              </w:rPr>
            </w:pPr>
            <w:r w:rsidRPr="00497AE5">
              <w:rPr>
                <w:rFonts w:eastAsia="MS Mincho"/>
                <w:b/>
                <w:bCs/>
                <w:noProof/>
                <w:color w:val="000080"/>
                <w:sz w:val="26"/>
                <w:szCs w:val="26"/>
              </w:rPr>
              <w:t>ПОСТАНОВЛЕНИЕ</w:t>
            </w:r>
          </w:p>
          <w:p w:rsidR="00497AE5" w:rsidRPr="00497AE5" w:rsidRDefault="00497AE5" w:rsidP="00497AE5"/>
          <w:p w:rsidR="0005099D" w:rsidRPr="00497AE5" w:rsidRDefault="0005099D" w:rsidP="0005099D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07.03.2018 № 128</w:t>
            </w:r>
          </w:p>
          <w:p w:rsidR="00497AE5" w:rsidRPr="00497AE5" w:rsidRDefault="00497AE5" w:rsidP="00497AE5">
            <w:pPr>
              <w:jc w:val="center"/>
              <w:rPr>
                <w:noProof/>
                <w:sz w:val="26"/>
                <w:szCs w:val="26"/>
              </w:rPr>
            </w:pPr>
            <w:r w:rsidRPr="00497AE5">
              <w:rPr>
                <w:noProof/>
                <w:sz w:val="26"/>
                <w:szCs w:val="26"/>
              </w:rPr>
              <w:t>г. Шумерля</w:t>
            </w:r>
          </w:p>
        </w:tc>
      </w:tr>
    </w:tbl>
    <w:p w:rsidR="00497AE5" w:rsidRPr="00497AE5" w:rsidRDefault="00497AE5" w:rsidP="00497AE5">
      <w:pPr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497AE5" w:rsidRPr="00497AE5" w:rsidTr="00FF589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97AE5" w:rsidRPr="00497AE5" w:rsidRDefault="00FF589F" w:rsidP="00497AE5">
            <w:pPr>
              <w:jc w:val="both"/>
            </w:pPr>
            <w:r>
              <w:t>О внесении изменения</w:t>
            </w:r>
            <w:r w:rsidR="00497AE5" w:rsidRPr="00497AE5">
              <w:t xml:space="preserve"> в постановление администрации Шумерлинского района </w:t>
            </w:r>
            <w:r w:rsidR="00F04F9A" w:rsidRPr="00F04F9A">
              <w:t>от 24.01.2014 г. № 46  «Об утверждении  муниципальной программы Шумерлинского района «Социальная поддержка граждан» на 2014-2020 годы</w:t>
            </w:r>
          </w:p>
        </w:tc>
      </w:tr>
    </w:tbl>
    <w:p w:rsidR="00497AE5" w:rsidRPr="00497AE5" w:rsidRDefault="00497AE5" w:rsidP="00497AE5">
      <w:pPr>
        <w:ind w:firstLine="540"/>
        <w:jc w:val="both"/>
      </w:pPr>
    </w:p>
    <w:p w:rsidR="00497AE5" w:rsidRPr="00497AE5" w:rsidRDefault="00497AE5" w:rsidP="00497AE5">
      <w:pPr>
        <w:ind w:firstLine="540"/>
        <w:jc w:val="both"/>
      </w:pPr>
    </w:p>
    <w:p w:rsidR="00497AE5" w:rsidRPr="00497AE5" w:rsidRDefault="00497AE5" w:rsidP="00497AE5">
      <w:pPr>
        <w:ind w:firstLine="540"/>
        <w:jc w:val="both"/>
        <w:rPr>
          <w:sz w:val="26"/>
          <w:szCs w:val="26"/>
        </w:rPr>
      </w:pPr>
      <w:r w:rsidRPr="00497AE5">
        <w:t xml:space="preserve">Администрация Шумерлинского района  </w:t>
      </w:r>
      <w:proofErr w:type="gramStart"/>
      <w:r w:rsidRPr="00497AE5">
        <w:t>п</w:t>
      </w:r>
      <w:proofErr w:type="gramEnd"/>
      <w:r w:rsidRPr="00497AE5">
        <w:t xml:space="preserve"> о с т а н о в л я е т</w:t>
      </w:r>
      <w:r w:rsidRPr="00497AE5">
        <w:rPr>
          <w:sz w:val="26"/>
          <w:szCs w:val="26"/>
        </w:rPr>
        <w:t>:</w:t>
      </w:r>
    </w:p>
    <w:p w:rsidR="00497AE5" w:rsidRPr="00FF589F" w:rsidRDefault="00497AE5" w:rsidP="00FF589F">
      <w:pPr>
        <w:ind w:firstLine="709"/>
        <w:jc w:val="both"/>
      </w:pPr>
    </w:p>
    <w:p w:rsidR="00497AE5" w:rsidRPr="00FF589F" w:rsidRDefault="00497AE5" w:rsidP="00FF58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FF589F">
        <w:t xml:space="preserve">Внести в </w:t>
      </w:r>
      <w:r w:rsidR="00FF589F" w:rsidRPr="00FF589F">
        <w:t xml:space="preserve"> постановление администрации Шумерлинского района от 24.01.2014 г. № 46  «Об утверждении  муниципальной программы Шумерлинского района «Социальная поддержка граждан» на 2014-2020 годы» следующее изменение:</w:t>
      </w:r>
    </w:p>
    <w:p w:rsidR="00FF589F" w:rsidRPr="00FF589F" w:rsidRDefault="00FF589F" w:rsidP="00FF589F">
      <w:pPr>
        <w:widowControl w:val="0"/>
        <w:autoSpaceDE w:val="0"/>
        <w:autoSpaceDN w:val="0"/>
        <w:adjustRightInd w:val="0"/>
        <w:ind w:firstLine="709"/>
        <w:jc w:val="both"/>
      </w:pPr>
      <w:r w:rsidRPr="00FF589F">
        <w:t>1.2. Приложение № 1 к постановлению изложить в следующей редакции согласно приложению № 1 к настоящему постановлению»;</w:t>
      </w:r>
    </w:p>
    <w:p w:rsidR="00497AE5" w:rsidRPr="00FF589F" w:rsidRDefault="00497AE5" w:rsidP="00FF589F">
      <w:pPr>
        <w:ind w:firstLine="709"/>
        <w:contextualSpacing/>
        <w:jc w:val="both"/>
        <w:rPr>
          <w:rFonts w:eastAsia="Cambria"/>
        </w:rPr>
      </w:pPr>
      <w:r w:rsidRPr="00FF589F">
        <w:rPr>
          <w:rFonts w:eastAsia="Cambria"/>
        </w:rPr>
        <w:t xml:space="preserve">2. </w:t>
      </w:r>
      <w:r w:rsidR="00FF589F" w:rsidRPr="00FF589F">
        <w:t>Настоящее постановление вступает в силу после его опубликованию в печатном издании «Вестник Шумерлинского района» и подлежит размещению на официальном сайте Шумерлинского района в сети Интернет.</w:t>
      </w:r>
    </w:p>
    <w:p w:rsidR="00497AE5" w:rsidRPr="00497AE5" w:rsidRDefault="00497AE5" w:rsidP="00497AE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97AE5" w:rsidRPr="00497AE5" w:rsidRDefault="00497AE5" w:rsidP="00497AE5">
      <w:pPr>
        <w:jc w:val="both"/>
        <w:rPr>
          <w:sz w:val="22"/>
          <w:szCs w:val="22"/>
        </w:rPr>
      </w:pPr>
    </w:p>
    <w:p w:rsidR="00497AE5" w:rsidRPr="00497AE5" w:rsidRDefault="00497AE5" w:rsidP="00497AE5">
      <w:pPr>
        <w:jc w:val="both"/>
        <w:rPr>
          <w:sz w:val="22"/>
          <w:szCs w:val="22"/>
        </w:rPr>
      </w:pPr>
    </w:p>
    <w:p w:rsidR="00497AE5" w:rsidRPr="00497AE5" w:rsidRDefault="00497AE5" w:rsidP="00497AE5">
      <w:pPr>
        <w:jc w:val="both"/>
        <w:rPr>
          <w:sz w:val="22"/>
          <w:szCs w:val="22"/>
        </w:rPr>
      </w:pPr>
    </w:p>
    <w:p w:rsidR="00497AE5" w:rsidRDefault="00497AE5" w:rsidP="00497AE5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497AE5" w:rsidRDefault="00497AE5" w:rsidP="00497AE5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97AE5">
        <w:rPr>
          <w:rFonts w:ascii="Times New Roman" w:hAnsi="Times New Roman"/>
          <w:b w:val="0"/>
          <w:sz w:val="24"/>
          <w:szCs w:val="24"/>
        </w:rPr>
        <w:t xml:space="preserve">Глава </w:t>
      </w:r>
      <w:r>
        <w:rPr>
          <w:rFonts w:ascii="Times New Roman" w:hAnsi="Times New Roman"/>
          <w:b w:val="0"/>
          <w:sz w:val="24"/>
          <w:szCs w:val="24"/>
        </w:rPr>
        <w:t xml:space="preserve">администрации                                                                                       Л.Г.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Рафинов</w:t>
      </w:r>
      <w:proofErr w:type="spellEnd"/>
    </w:p>
    <w:p w:rsidR="00497AE5" w:rsidRPr="00497AE5" w:rsidRDefault="00497AE5" w:rsidP="00497AE5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Шумерлинского района</w:t>
      </w:r>
    </w:p>
    <w:p w:rsidR="00497AE5" w:rsidRDefault="00497AE5" w:rsidP="004057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97AE5" w:rsidRDefault="00497AE5" w:rsidP="004057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97AE5" w:rsidRDefault="00497AE5" w:rsidP="004057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97AE5" w:rsidRDefault="00497AE5" w:rsidP="004057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97AE5" w:rsidRDefault="00497AE5" w:rsidP="004057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97AE5" w:rsidRDefault="00497AE5" w:rsidP="00497AE5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497AE5" w:rsidRDefault="00497AE5" w:rsidP="00497AE5"/>
    <w:p w:rsidR="00497AE5" w:rsidRDefault="00497AE5" w:rsidP="00497AE5"/>
    <w:p w:rsidR="00497AE5" w:rsidRPr="00497AE5" w:rsidRDefault="00497AE5" w:rsidP="00497AE5"/>
    <w:p w:rsidR="00497AE5" w:rsidRDefault="00497AE5" w:rsidP="004057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97AE5" w:rsidRDefault="00497AE5" w:rsidP="00497AE5"/>
    <w:p w:rsidR="006A11E6" w:rsidRPr="009F736A" w:rsidRDefault="006A11E6" w:rsidP="006A11E6">
      <w:pPr>
        <w:tabs>
          <w:tab w:val="left" w:pos="1843"/>
        </w:tabs>
        <w:jc w:val="right"/>
        <w:rPr>
          <w:sz w:val="20"/>
          <w:szCs w:val="20"/>
        </w:rPr>
      </w:pPr>
      <w:r w:rsidRPr="009F736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 </w:t>
      </w:r>
      <w:r w:rsidRPr="009F736A">
        <w:rPr>
          <w:sz w:val="20"/>
          <w:szCs w:val="20"/>
        </w:rPr>
        <w:t xml:space="preserve">к постановлению </w:t>
      </w:r>
    </w:p>
    <w:p w:rsidR="006A11E6" w:rsidRPr="009F736A" w:rsidRDefault="006A11E6" w:rsidP="006A11E6">
      <w:pPr>
        <w:tabs>
          <w:tab w:val="left" w:pos="1843"/>
        </w:tabs>
        <w:jc w:val="right"/>
        <w:rPr>
          <w:sz w:val="20"/>
          <w:szCs w:val="20"/>
        </w:rPr>
      </w:pPr>
      <w:r w:rsidRPr="009F736A">
        <w:rPr>
          <w:sz w:val="20"/>
          <w:szCs w:val="20"/>
        </w:rPr>
        <w:t xml:space="preserve">                                                                                                                   администрации Шумерлинского </w:t>
      </w:r>
    </w:p>
    <w:p w:rsidR="0005099D" w:rsidRPr="00497AE5" w:rsidRDefault="006A11E6" w:rsidP="0005099D">
      <w:pPr>
        <w:autoSpaceDE w:val="0"/>
        <w:autoSpaceDN w:val="0"/>
        <w:adjustRightInd w:val="0"/>
        <w:ind w:right="-35"/>
        <w:jc w:val="center"/>
        <w:rPr>
          <w:noProof/>
          <w:sz w:val="26"/>
          <w:szCs w:val="26"/>
        </w:rPr>
      </w:pPr>
      <w:r w:rsidRPr="009F736A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района от   </w:t>
      </w:r>
      <w:bookmarkStart w:id="0" w:name="_GoBack"/>
      <w:r w:rsidR="0005099D" w:rsidRPr="0005099D">
        <w:rPr>
          <w:noProof/>
          <w:sz w:val="20"/>
          <w:szCs w:val="20"/>
        </w:rPr>
        <w:t>07.03.2018 № 128</w:t>
      </w:r>
      <w:bookmarkEnd w:id="0"/>
    </w:p>
    <w:p w:rsidR="006A11E6" w:rsidRPr="003D1966" w:rsidRDefault="006A11E6" w:rsidP="006A11E6">
      <w:pPr>
        <w:tabs>
          <w:tab w:val="left" w:pos="1843"/>
        </w:tabs>
        <w:jc w:val="right"/>
      </w:pPr>
    </w:p>
    <w:p w:rsidR="00497AE5" w:rsidRPr="00497AE5" w:rsidRDefault="00497AE5" w:rsidP="006A11E6">
      <w:pPr>
        <w:jc w:val="right"/>
      </w:pPr>
    </w:p>
    <w:p w:rsidR="00405732" w:rsidRPr="00886000" w:rsidRDefault="00405732" w:rsidP="004057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00">
        <w:rPr>
          <w:rFonts w:ascii="Times New Roman" w:hAnsi="Times New Roman"/>
          <w:sz w:val="24"/>
          <w:szCs w:val="24"/>
        </w:rPr>
        <w:t>П</w:t>
      </w:r>
      <w:proofErr w:type="gramEnd"/>
      <w:r w:rsidRPr="00886000">
        <w:rPr>
          <w:rFonts w:ascii="Times New Roman" w:hAnsi="Times New Roman"/>
          <w:sz w:val="24"/>
          <w:szCs w:val="24"/>
        </w:rPr>
        <w:t xml:space="preserve"> А С П О Р Т</w:t>
      </w:r>
      <w:r w:rsidRPr="00886000">
        <w:rPr>
          <w:rFonts w:ascii="Times New Roman" w:hAnsi="Times New Roman"/>
          <w:sz w:val="24"/>
          <w:szCs w:val="24"/>
        </w:rPr>
        <w:br/>
        <w:t>муниципальной программы Шумерлинского района</w:t>
      </w:r>
    </w:p>
    <w:p w:rsidR="00405732" w:rsidRPr="00886000" w:rsidRDefault="00405732" w:rsidP="00405732">
      <w:pPr>
        <w:jc w:val="center"/>
        <w:rPr>
          <w:b/>
        </w:rPr>
      </w:pPr>
      <w:r w:rsidRPr="00886000">
        <w:rPr>
          <w:b/>
        </w:rPr>
        <w:t>«Социальная поддержка граждан»</w:t>
      </w:r>
    </w:p>
    <w:p w:rsidR="00405732" w:rsidRPr="00886000" w:rsidRDefault="00405732" w:rsidP="00405732">
      <w:pPr>
        <w:jc w:val="center"/>
        <w:rPr>
          <w:b/>
        </w:rPr>
      </w:pPr>
      <w:r w:rsidRPr="00886000">
        <w:rPr>
          <w:b/>
        </w:rPr>
        <w:t>на 2014–2020 годы</w:t>
      </w:r>
    </w:p>
    <w:p w:rsidR="00405732" w:rsidRPr="00886000" w:rsidRDefault="00405732" w:rsidP="00405732">
      <w:pPr>
        <w:jc w:val="both"/>
      </w:pPr>
    </w:p>
    <w:p w:rsidR="00405732" w:rsidRPr="00886000" w:rsidRDefault="00405732" w:rsidP="00405732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Администрация Шумерлинского района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Соисполнители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Отдел образования, спорта и молодежной политики администрации Шумерлинского района;</w:t>
            </w:r>
          </w:p>
          <w:p w:rsidR="00405732" w:rsidRPr="00886000" w:rsidRDefault="00405732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Отдел социальной защиты населения г. Шумерля и Шумерлинского района КУ ЧР «Центр предоставления мер социальной поддержки» Минтруда Чувашии (по согласованию);</w:t>
            </w:r>
          </w:p>
          <w:p w:rsidR="00405732" w:rsidRPr="00886000" w:rsidRDefault="00405732" w:rsidP="00CE1121">
            <w:r w:rsidRPr="00886000">
              <w:t>КУ ЧР «</w:t>
            </w:r>
            <w:proofErr w:type="spellStart"/>
            <w:r w:rsidRPr="00886000">
              <w:t>Шумерлинский</w:t>
            </w:r>
            <w:proofErr w:type="spellEnd"/>
            <w:r w:rsidRPr="00886000">
              <w:t xml:space="preserve"> комплексный центр социального обслуживания населения» Минтруда Чувашии (по согласованию)</w:t>
            </w: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Участники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Отдел строительства, дорожного хозяйства и ЖКХ администрации Шумерлинского района;</w:t>
            </w:r>
          </w:p>
          <w:p w:rsidR="00405732" w:rsidRPr="00886000" w:rsidRDefault="00405732" w:rsidP="00CE1121">
            <w:r w:rsidRPr="00886000">
              <w:t>Сектор культуры и архивного дела администрации Шумерлинского района;</w:t>
            </w:r>
          </w:p>
          <w:p w:rsidR="00405732" w:rsidRPr="00886000" w:rsidRDefault="00405732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Администрации сельских поселений Шумерлинского района (по согласованию)</w:t>
            </w:r>
          </w:p>
          <w:p w:rsidR="00405732" w:rsidRPr="00886000" w:rsidRDefault="00405732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КУ ЧР «Центр занятости населения города Шумерли» Минтруда Чувашии (по согласованию)</w:t>
            </w: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Наименование подпрограмм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 xml:space="preserve">«Социальная защита населения Шумерлинского района»; </w:t>
            </w:r>
          </w:p>
          <w:p w:rsidR="00405732" w:rsidRPr="00886000" w:rsidRDefault="00405732" w:rsidP="00CE1121">
            <w:pPr>
              <w:widowControl w:val="0"/>
              <w:autoSpaceDE w:val="0"/>
              <w:autoSpaceDN w:val="0"/>
              <w:adjustRightInd w:val="0"/>
            </w:pPr>
            <w:r w:rsidRPr="00886000">
              <w:t>«Совершенствование социальной поддержки семьи и детей»;</w:t>
            </w:r>
          </w:p>
          <w:p w:rsidR="00405732" w:rsidRPr="00886000" w:rsidRDefault="00405732" w:rsidP="00204046">
            <w:pPr>
              <w:widowControl w:val="0"/>
              <w:autoSpaceDE w:val="0"/>
              <w:autoSpaceDN w:val="0"/>
              <w:adjustRightInd w:val="0"/>
            </w:pPr>
            <w:r w:rsidRPr="00886000">
              <w:t>«Доступная среда»;</w:t>
            </w: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создание условий для роста благосостояния граждан - получателей мер социальной поддержки;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повышение доступности социального обслуживания граждан </w:t>
            </w: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обеспечение выполнения обязательств государства по социальной поддержке граждан;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содействие в обеспечении потребностей граждан пожилого возраста, инвалидов, включая детей-инвалидов, семей и детей в социальном обслуживании;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создание благоприятных условий для жизнедеятельности семьи, функционирования института семьи, рождения детей;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повышение уровня доступности приоритетных объектов и услуг в сферах жизнедеятельности инвалидов и других маломобильных групп </w:t>
            </w:r>
            <w:r w:rsidRPr="00886000">
              <w:lastRenderedPageBreak/>
              <w:t>населения</w:t>
            </w: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достижение к 2021 году:</w:t>
            </w: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405732" w:rsidRPr="00886000" w:rsidRDefault="00405732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доля населения с доходами ниже величины прожиточного минимума 16,9 процента;</w:t>
            </w: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Срок реализации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2014–2020 годы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Объемы бюджетных ассигнований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прогнозируемые объемы финансирования реализации мероприятий Муниципальной программы на 2014–2020 годы составят </w:t>
            </w:r>
            <w:r w:rsidR="00BE70EF" w:rsidRPr="00886000">
              <w:t>15</w:t>
            </w:r>
            <w:r w:rsidRPr="00886000">
              <w:t>99</w:t>
            </w:r>
            <w:r w:rsidR="00BE70EF" w:rsidRPr="00886000">
              <w:t>9,7</w:t>
            </w:r>
            <w:r w:rsidRPr="00886000">
              <w:t xml:space="preserve"> тыс. рублей, в том числе:</w:t>
            </w:r>
          </w:p>
          <w:p w:rsidR="00405732" w:rsidRPr="00886000" w:rsidRDefault="00405732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в 2014 году – </w:t>
            </w:r>
            <w:r w:rsidR="00BE70EF" w:rsidRPr="00886000">
              <w:t xml:space="preserve">2111,9 </w:t>
            </w:r>
            <w:r w:rsidRPr="00886000">
              <w:t>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2015 году –   865,2 тыс. рублей;</w:t>
            </w:r>
          </w:p>
          <w:p w:rsidR="00405732" w:rsidRPr="00886000" w:rsidRDefault="00405732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в 2016 году – </w:t>
            </w:r>
            <w:r w:rsidR="00BE70EF" w:rsidRPr="00886000">
              <w:t xml:space="preserve">2063,9 </w:t>
            </w:r>
            <w:r w:rsidRPr="00886000">
              <w:t>тыс. рублей;</w:t>
            </w:r>
          </w:p>
          <w:p w:rsidR="00405732" w:rsidRPr="00886000" w:rsidRDefault="00405732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в 2017 году </w:t>
            </w:r>
            <w:r w:rsidR="00BE70EF" w:rsidRPr="00886000">
              <w:t>–</w:t>
            </w:r>
            <w:r w:rsidRPr="00886000">
              <w:t xml:space="preserve"> </w:t>
            </w:r>
            <w:r w:rsidR="00BE70EF" w:rsidRPr="00886000">
              <w:t>2818,2</w:t>
            </w:r>
            <w:r w:rsidRPr="00886000">
              <w:t xml:space="preserve"> тыс. рублей;</w:t>
            </w:r>
          </w:p>
          <w:p w:rsidR="00405732" w:rsidRPr="00886000" w:rsidRDefault="00405732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в 2018 году </w:t>
            </w:r>
            <w:r w:rsidR="00BE70EF" w:rsidRPr="00886000">
              <w:t>–</w:t>
            </w:r>
            <w:r w:rsidRPr="00886000">
              <w:t xml:space="preserve"> </w:t>
            </w:r>
            <w:r w:rsidR="00BE70EF" w:rsidRPr="00886000">
              <w:t>2715,7</w:t>
            </w:r>
            <w:r w:rsidRPr="00886000">
              <w:t xml:space="preserve"> тыс. рублей;</w:t>
            </w:r>
          </w:p>
          <w:p w:rsidR="00405732" w:rsidRPr="00886000" w:rsidRDefault="00405732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в 2019 году </w:t>
            </w:r>
            <w:r w:rsidR="00BE70EF" w:rsidRPr="00886000">
              <w:t>–</w:t>
            </w:r>
            <w:r w:rsidRPr="00886000">
              <w:t xml:space="preserve"> </w:t>
            </w:r>
            <w:r w:rsidR="00BE70EF" w:rsidRPr="00886000">
              <w:t>2712,4</w:t>
            </w:r>
            <w:r w:rsidRPr="00886000">
              <w:t xml:space="preserve"> тыс. рублей;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в 2020 году </w:t>
            </w:r>
            <w:r w:rsidR="00BE70EF" w:rsidRPr="00886000">
              <w:t>–</w:t>
            </w:r>
            <w:r w:rsidRPr="00886000">
              <w:t xml:space="preserve"> </w:t>
            </w:r>
            <w:r w:rsidR="00BE70EF" w:rsidRPr="00886000">
              <w:t>2712,4</w:t>
            </w:r>
            <w:r w:rsidRPr="00886000">
              <w:t xml:space="preserve"> тыс. рублей;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из них средства:</w:t>
            </w:r>
          </w:p>
          <w:p w:rsidR="00BE70EF" w:rsidRPr="00886000" w:rsidRDefault="00405732" w:rsidP="00BE70EF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республиканского бюджета Чувашской Республики - </w:t>
            </w:r>
            <w:r w:rsidR="00BE70EF" w:rsidRPr="00886000">
              <w:t>10784,8 рублей, в том числе: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2014 году – 1652,4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2015 году –    0,00 тыс. рублей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2016 году – 1387,5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2017 году – 1978,9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2018 году – 1924,2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2019 году – 1920,9 тыс. рублей;</w:t>
            </w:r>
          </w:p>
          <w:p w:rsidR="00BE70EF" w:rsidRPr="00886000" w:rsidRDefault="00BE70EF" w:rsidP="00BE70EF">
            <w:pPr>
              <w:autoSpaceDE w:val="0"/>
              <w:autoSpaceDN w:val="0"/>
              <w:adjustRightInd w:val="0"/>
              <w:jc w:val="both"/>
            </w:pPr>
            <w:r w:rsidRPr="00886000">
              <w:t>в 2020 году -  1920,9 тыс. рублей;</w:t>
            </w:r>
          </w:p>
          <w:p w:rsidR="00BE70EF" w:rsidRPr="00886000" w:rsidRDefault="00405732" w:rsidP="00BE70EF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местный бюджет Шумерлинского района – </w:t>
            </w:r>
            <w:r w:rsidR="00BE70EF" w:rsidRPr="00886000">
              <w:t>5214,9 тыс. рублей, в том числе: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2014 году – 459,5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2015 году – 865,2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2016 году – 676,4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2017 году – 839,3 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2018 году – 791,5 тыс. рублей;</w:t>
            </w:r>
          </w:p>
          <w:p w:rsidR="00BE70EF" w:rsidRPr="00886000" w:rsidRDefault="00BE70EF" w:rsidP="00BE70EF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2019 году – 791,5 тыс. рублей;</w:t>
            </w:r>
          </w:p>
          <w:p w:rsidR="00BE70EF" w:rsidRPr="00886000" w:rsidRDefault="00BE70EF" w:rsidP="00BE70EF">
            <w:pPr>
              <w:autoSpaceDE w:val="0"/>
              <w:autoSpaceDN w:val="0"/>
              <w:adjustRightInd w:val="0"/>
              <w:jc w:val="both"/>
            </w:pPr>
            <w:r w:rsidRPr="00886000">
              <w:t>в 2020 году – 791,5 тыс. рублей.</w:t>
            </w:r>
          </w:p>
          <w:p w:rsidR="00405732" w:rsidRPr="00886000" w:rsidRDefault="00405732" w:rsidP="00BE70EF">
            <w:pPr>
              <w:autoSpaceDE w:val="0"/>
              <w:autoSpaceDN w:val="0"/>
              <w:adjustRightInd w:val="0"/>
              <w:jc w:val="both"/>
            </w:pPr>
            <w:r w:rsidRPr="00886000">
              <w:t>Объемы и источники финансирования Муниципальной программы уточняются при формировании бюджета Шумерлинского района на очередной финансовый год и плановый период</w:t>
            </w:r>
          </w:p>
        </w:tc>
      </w:tr>
      <w:tr w:rsidR="00405732" w:rsidRPr="00886000" w:rsidTr="00CE1121">
        <w:tc>
          <w:tcPr>
            <w:tcW w:w="1900" w:type="pct"/>
          </w:tcPr>
          <w:p w:rsidR="00405732" w:rsidRPr="00886000" w:rsidRDefault="00405732" w:rsidP="00CE112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194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–</w:t>
            </w:r>
          </w:p>
        </w:tc>
        <w:tc>
          <w:tcPr>
            <w:tcW w:w="2906" w:type="pct"/>
          </w:tcPr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реализация Муниципальной программы позволит обеспечить: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снижение бедности среди получателей мер социальной поддержки на основе </w:t>
            </w:r>
            <w:proofErr w:type="gramStart"/>
            <w:r w:rsidRPr="00886000">
              <w:t>расширения сферы применения адресного принципа ее предоставления</w:t>
            </w:r>
            <w:proofErr w:type="gramEnd"/>
            <w:r w:rsidRPr="00886000">
              <w:t>;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удовлетворение к 2021 году потребности граждан пожилого возраста и инвалидов, включая детей-инвалидов, в постоянном постороннем уходе;</w:t>
            </w:r>
          </w:p>
          <w:p w:rsidR="00405732" w:rsidRPr="00886000" w:rsidRDefault="00405732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поддержку и содействие в социальной адаптации </w:t>
            </w:r>
            <w:r w:rsidRPr="00886000">
              <w:lastRenderedPageBreak/>
              <w:t>граждан, находящихся в социально опасном положении и нуждающихся в социальном обслуживании.</w:t>
            </w:r>
          </w:p>
        </w:tc>
      </w:tr>
    </w:tbl>
    <w:p w:rsidR="00405732" w:rsidRPr="00886000" w:rsidRDefault="00405732" w:rsidP="00405732">
      <w:pPr>
        <w:spacing w:line="100" w:lineRule="atLeast"/>
      </w:pPr>
    </w:p>
    <w:p w:rsidR="00405732" w:rsidRPr="00886000" w:rsidRDefault="00405732" w:rsidP="00405732">
      <w:pPr>
        <w:spacing w:line="100" w:lineRule="atLeast"/>
        <w:jc w:val="center"/>
      </w:pPr>
      <w:r w:rsidRPr="00886000">
        <w:t>I. Характеристика текущего состояния сферы</w:t>
      </w:r>
    </w:p>
    <w:p w:rsidR="00405732" w:rsidRPr="00886000" w:rsidRDefault="00405732" w:rsidP="00405732">
      <w:pPr>
        <w:spacing w:line="100" w:lineRule="atLeast"/>
        <w:jc w:val="center"/>
      </w:pPr>
      <w:r w:rsidRPr="00886000">
        <w:t>социальной поддержки граждан в Шумерлинском районе,</w:t>
      </w:r>
    </w:p>
    <w:p w:rsidR="00405732" w:rsidRPr="00886000" w:rsidRDefault="00405732" w:rsidP="00405732">
      <w:pPr>
        <w:spacing w:line="100" w:lineRule="atLeast"/>
        <w:jc w:val="center"/>
      </w:pPr>
      <w:r w:rsidRPr="00886000">
        <w:t>в том числе прогноз ее развития, основные показатели</w:t>
      </w:r>
    </w:p>
    <w:p w:rsidR="00405732" w:rsidRPr="00886000" w:rsidRDefault="00405732" w:rsidP="00405732">
      <w:pPr>
        <w:spacing w:line="100" w:lineRule="atLeast"/>
        <w:jc w:val="center"/>
      </w:pPr>
      <w:r w:rsidRPr="00886000">
        <w:t>и анализ социальных и финансово-экономических рисков</w:t>
      </w:r>
    </w:p>
    <w:p w:rsidR="00405732" w:rsidRPr="00886000" w:rsidRDefault="00405732" w:rsidP="00405732">
      <w:pPr>
        <w:spacing w:line="100" w:lineRule="atLeast"/>
        <w:jc w:val="center"/>
      </w:pPr>
    </w:p>
    <w:p w:rsidR="00405732" w:rsidRPr="00886000" w:rsidRDefault="00405732" w:rsidP="00405732">
      <w:pPr>
        <w:spacing w:line="100" w:lineRule="atLeast"/>
        <w:ind w:firstLine="708"/>
        <w:jc w:val="both"/>
      </w:pPr>
      <w:r w:rsidRPr="00886000">
        <w:t>Повышение уровня и качества жизни населения определено Стратегией социально-экономического развития Чувашской Республики до 2020 года, утвержденной Законом Чувашской Республики от 4 июня 2007 г. № 8 (далее - Стратегия социально-экономического развития Чувашской Республики до 2020 года), как одна из стратегических целей государственной политики Чувашской Республики.</w:t>
      </w:r>
    </w:p>
    <w:p w:rsidR="00405732" w:rsidRPr="00886000" w:rsidRDefault="00405732" w:rsidP="00405732">
      <w:pPr>
        <w:spacing w:line="100" w:lineRule="atLeast"/>
        <w:ind w:firstLine="708"/>
        <w:jc w:val="both"/>
      </w:pPr>
      <w:r w:rsidRPr="00886000">
        <w:t>В Шумерлинском районе проживают 9419 человек, каждый третий является получателем мер социальной поддержки, социальных пособий за счет средств федерального бюджета, республиканского бюджета Чувашской Республики и бюджета Шумерлинского района.</w:t>
      </w:r>
    </w:p>
    <w:p w:rsidR="00405732" w:rsidRPr="00886000" w:rsidRDefault="00405732" w:rsidP="00405732">
      <w:pPr>
        <w:spacing w:line="100" w:lineRule="atLeast"/>
        <w:ind w:firstLine="708"/>
        <w:jc w:val="both"/>
      </w:pPr>
      <w:r w:rsidRPr="00886000">
        <w:t xml:space="preserve">Обязательства государства в сфере социальной поддержки граждан определены федеральными законами «О ветеранах», «О социальной защите инвалидов в Российской Федерации», «О государственных пособиях гражданам, имеющим детей», «Об основах социального обслуживания граждан в Российской Федерации». </w:t>
      </w:r>
      <w:proofErr w:type="gramStart"/>
      <w:r w:rsidRPr="00886000">
        <w:t>В республике данные вопросы регулируются законами Чувашской Республики «О социальной поддержке тружеников тыла военных лет и ветеранов труда», «О ветеранах труда Чувашской Республики», «О социальной поддержке отдельных категорий граждан по оплате жилищно-коммунальных услуг», «О форме предоставления мер социальной поддержки по оплате жилого помещения и коммунальных услуг отдельным категориям граждан», «О квотировании рабочих мест для инвалидов в Чувашской Республике», Положением о</w:t>
      </w:r>
      <w:proofErr w:type="gramEnd"/>
      <w:r w:rsidRPr="00886000">
        <w:t xml:space="preserve"> </w:t>
      </w:r>
      <w:proofErr w:type="gramStart"/>
      <w:r w:rsidRPr="00886000">
        <w:t>порядке установления ежемесячной пенсии за выслугу лет лицам, замещавшим муниципальные должности муниципальной службы, выборные муниципальные должности и должности в органах местного самоуправления Шумерлинского района, ее перерасчета и выплаты».</w:t>
      </w:r>
      <w:proofErr w:type="gramEnd"/>
    </w:p>
    <w:p w:rsidR="00405732" w:rsidRPr="00886000" w:rsidRDefault="00405732" w:rsidP="00405732">
      <w:pPr>
        <w:spacing w:line="100" w:lineRule="atLeast"/>
        <w:ind w:firstLine="708"/>
        <w:jc w:val="both"/>
      </w:pPr>
      <w:proofErr w:type="gramStart"/>
      <w:r w:rsidRPr="00886000">
        <w:t>По состоянию на 01.09.2017 г. в Шумерлинском районе обеспечено предоставление мер социальной поддержки 1001 получателю региональных ежемесячных денежных выплат (труженики тыла, ветераны труда, реабилитированные лица и лица, признанные пострадавшими от политических репрессий), 147 специалистам в сельской местности - на оплату жилищно-коммунальных услуг, 107 малоимущим получателям субсидий - на оплату жилого помещения и коммунальных услуг, 845 федеральным льготникам - ежемесячных денежных выплат на оплату</w:t>
      </w:r>
      <w:proofErr w:type="gramEnd"/>
      <w:r w:rsidRPr="00886000">
        <w:t xml:space="preserve"> жилого помещения и коммунальных услуг, 7 получателям компенсаций и выплат для граждан, пострадавших от воздействия радиации, 21 получателю ежегодной денежной выплаты, установленной для лиц, награжденных знаком «Почетный донор России» и «Почетный донор СССР».</w:t>
      </w:r>
    </w:p>
    <w:p w:rsidR="00405732" w:rsidRPr="00886000" w:rsidRDefault="00405732" w:rsidP="00405732">
      <w:pPr>
        <w:spacing w:line="100" w:lineRule="atLeast"/>
        <w:jc w:val="both"/>
      </w:pPr>
      <w:r w:rsidRPr="00886000">
        <w:tab/>
        <w:t xml:space="preserve">Социальное обслуживание граждан пожилого возраста и инвалидов в </w:t>
      </w:r>
      <w:proofErr w:type="spellStart"/>
      <w:r w:rsidRPr="00886000">
        <w:t>Шумерлинском</w:t>
      </w:r>
      <w:proofErr w:type="spellEnd"/>
      <w:r w:rsidRPr="00886000">
        <w:t xml:space="preserve"> районе осуществляет БУ ЧР «</w:t>
      </w:r>
      <w:proofErr w:type="spellStart"/>
      <w:r w:rsidRPr="00886000">
        <w:t>Шумерлинский</w:t>
      </w:r>
      <w:proofErr w:type="spellEnd"/>
      <w:r w:rsidRPr="00886000">
        <w:t xml:space="preserve"> комплексный центр социального обслуживания населения» Минтруда Чувашии. Неотложные социальные услуги пожилым людям оказывают 3 мобильные бригады, комплектуемые сотрудниками центров с привлечением специалистов подразделений Пенсионного фонда Российской Федерации, медицинских организаций, учреждений культуры, юристов, специалистов сферы бытового обслуживания. В 2016 году предоставлены услуги 109 гражданам пожилого возраста и инвалидам. </w:t>
      </w:r>
      <w:proofErr w:type="gramStart"/>
      <w:r w:rsidRPr="00886000">
        <w:t>Оказано 21804 услуг, из них: социально-бытовые – 21092; социально-медицинские – 664; социально-психологические – 48 108214.</w:t>
      </w:r>
      <w:proofErr w:type="gramEnd"/>
    </w:p>
    <w:p w:rsidR="00405732" w:rsidRPr="00886000" w:rsidRDefault="00405732" w:rsidP="00405732">
      <w:pPr>
        <w:spacing w:line="100" w:lineRule="atLeast"/>
        <w:jc w:val="both"/>
      </w:pPr>
      <w:r w:rsidRPr="00886000">
        <w:lastRenderedPageBreak/>
        <w:tab/>
        <w:t xml:space="preserve">Доля лиц старше трудоспособного возраста в общей численности населения увеличивается и составляет 39,8 процентов. В целях наиболее полного удовлетворения потребности граждан указанной категории в обеспечении социальной защиты и социального обслуживания необходимо дальнейшее развитие сети организаций социального обслуживания, внедрение современных технологий, передовых методов в предоставлении социальных услуг гражданам. </w:t>
      </w:r>
    </w:p>
    <w:p w:rsidR="00405732" w:rsidRPr="00886000" w:rsidRDefault="00405732" w:rsidP="00405732">
      <w:pPr>
        <w:spacing w:line="100" w:lineRule="atLeast"/>
        <w:jc w:val="both"/>
      </w:pPr>
      <w:r w:rsidRPr="00886000">
        <w:tab/>
        <w:t>В настоящее время в Шумерлинском районе проживают 286 инвалидов, что составляет 3,03 процента численности всего населения района. Их социальная поддержка характеризуется системой мер, обеспечивающих им социальные гарантии в соответствии с законодательством Российской Федерации и законодательством Чувашской Республики.</w:t>
      </w:r>
    </w:p>
    <w:p w:rsidR="00405732" w:rsidRPr="00886000" w:rsidRDefault="00405732" w:rsidP="00405732">
      <w:pPr>
        <w:spacing w:line="100" w:lineRule="atLeast"/>
        <w:jc w:val="both"/>
      </w:pPr>
      <w:r w:rsidRPr="00886000">
        <w:tab/>
        <w:t>Гражданам с ограниченными возможностями здоровья предоставляются гарантии трудовой занятости. В 2017 году через центр занятости населения трудоустроено 18 инвалидов (47,4 процента от общего числа инвалидов, обратившихся в органы занятости). На обеспечение трудоустройства инвалидов направлен и Закон Чувашской Республики «О квотировании рабочих мест для инвалидов в Чувашской Республике». На 1 сентября 2017 г. квота для трудоустройства инвалидов установлена в 2 организациях района на 3 рабочих места. Численность работающих инвалидов составила 49 человек.</w:t>
      </w:r>
    </w:p>
    <w:p w:rsidR="00405732" w:rsidRPr="00886000" w:rsidRDefault="00405732" w:rsidP="00405732">
      <w:pPr>
        <w:spacing w:line="100" w:lineRule="atLeast"/>
        <w:jc w:val="both"/>
      </w:pPr>
      <w:r w:rsidRPr="00886000">
        <w:tab/>
        <w:t xml:space="preserve">Ведется работа по созданию условий для беспрепятственного доступа инвалидов к объектам социальной инфраструктуры. В 2009 году администрацией Шумерлинского района проведена инвентаризация всех существующих объектов социальной инфраструктуры, составлены списки объектов, подлежащих приспособлению для доступа инвалидов и других маломобильных групп населения, установлены сроки их переоборудования. </w:t>
      </w:r>
    </w:p>
    <w:p w:rsidR="00405732" w:rsidRPr="00886000" w:rsidRDefault="00405732" w:rsidP="00405732">
      <w:pPr>
        <w:spacing w:line="100" w:lineRule="atLeast"/>
        <w:ind w:firstLine="708"/>
        <w:jc w:val="both"/>
      </w:pPr>
      <w:r w:rsidRPr="00886000">
        <w:t>Несмотря на принятые меры, многие объекты социокультурной инфраструктуры на сегодняшний день остаются недоступны для посещений инвалидами с нарушениями функций опорно-двигательного аппарата, по зрению, по слуху. Недостаточно эффективно решаются вопросы их трудоустройства, что в настоящее время является актуальным.</w:t>
      </w:r>
    </w:p>
    <w:p w:rsidR="00405732" w:rsidRPr="00886000" w:rsidRDefault="00405732" w:rsidP="00405732">
      <w:pPr>
        <w:spacing w:line="100" w:lineRule="atLeast"/>
        <w:jc w:val="both"/>
      </w:pPr>
      <w:r w:rsidRPr="00886000">
        <w:tab/>
        <w:t>Реализация мероприятий будет способствовать увеличению количества трудоустроенных инвалидов с 12,6 процента в 2017 году до 15,4 процента в 2020 году. Ожидается увеличение количества детей с ограниченными возможностями здоровья, получающих коррекционную помощь и образование, до 100 процентов в 2020 году.</w:t>
      </w:r>
    </w:p>
    <w:p w:rsidR="00405732" w:rsidRPr="00886000" w:rsidRDefault="00405732" w:rsidP="00405732">
      <w:pPr>
        <w:spacing w:line="100" w:lineRule="atLeast"/>
        <w:ind w:firstLine="708"/>
        <w:jc w:val="both"/>
      </w:pPr>
      <w:proofErr w:type="gramStart"/>
      <w:r w:rsidRPr="00886000">
        <w:t>В целях формирования на территории Шумерлинского района организационных, социально-экономических условий для социальной поддержки граждан, обеспечения доступной среды жизнедеятельности инвалидов и других маломобильных групп населения необходимо принятие муниципальной программы Шумерлинского района «Социальная поддержка населения» (далее - Муниципальная программа), которая включает в себя подпрограммы «Социальная защита населения Шумерлинского района», «Доступная среда», «Совершенствование социальной поддержки семьи и детей», «Обеспечение реализации муниципальной программы Шумерлинского района</w:t>
      </w:r>
      <w:proofErr w:type="gramEnd"/>
      <w:r w:rsidRPr="00886000">
        <w:t xml:space="preserve"> «Социальная поддержка граждан».</w:t>
      </w:r>
    </w:p>
    <w:p w:rsidR="00405732" w:rsidRPr="00886000" w:rsidRDefault="00405732" w:rsidP="00405732">
      <w:pPr>
        <w:spacing w:line="100" w:lineRule="atLeast"/>
        <w:jc w:val="both"/>
      </w:pPr>
    </w:p>
    <w:p w:rsidR="00405732" w:rsidRPr="00886000" w:rsidRDefault="00405732" w:rsidP="00405732">
      <w:pPr>
        <w:spacing w:line="100" w:lineRule="atLeast"/>
        <w:jc w:val="both"/>
      </w:pPr>
    </w:p>
    <w:p w:rsidR="00405732" w:rsidRPr="00886000" w:rsidRDefault="00405732" w:rsidP="00405732">
      <w:pPr>
        <w:spacing w:line="100" w:lineRule="atLeast"/>
        <w:jc w:val="center"/>
      </w:pPr>
      <w:r w:rsidRPr="00886000">
        <w:t>II. Приоритеты государственной политики в сфере</w:t>
      </w:r>
    </w:p>
    <w:p w:rsidR="00405732" w:rsidRPr="00886000" w:rsidRDefault="00405732" w:rsidP="00405732">
      <w:pPr>
        <w:spacing w:line="100" w:lineRule="atLeast"/>
        <w:jc w:val="center"/>
      </w:pPr>
      <w:r w:rsidRPr="00886000">
        <w:t>социальной поддержки граждан в Шумерлинском районе,</w:t>
      </w:r>
    </w:p>
    <w:p w:rsidR="00405732" w:rsidRPr="00886000" w:rsidRDefault="00405732" w:rsidP="00405732">
      <w:pPr>
        <w:spacing w:line="100" w:lineRule="atLeast"/>
        <w:jc w:val="center"/>
      </w:pPr>
      <w:r w:rsidRPr="00886000">
        <w:t>цели, задачи, целевые индикаторы и показатели,</w:t>
      </w:r>
    </w:p>
    <w:p w:rsidR="00405732" w:rsidRPr="00886000" w:rsidRDefault="00405732" w:rsidP="00405732">
      <w:pPr>
        <w:spacing w:line="100" w:lineRule="atLeast"/>
        <w:jc w:val="center"/>
      </w:pPr>
      <w:r w:rsidRPr="00886000">
        <w:t>описание основных ожидаемых конечных результатов</w:t>
      </w:r>
    </w:p>
    <w:p w:rsidR="00405732" w:rsidRPr="00886000" w:rsidRDefault="00405732" w:rsidP="00405732">
      <w:pPr>
        <w:spacing w:line="100" w:lineRule="atLeast"/>
        <w:jc w:val="center"/>
      </w:pPr>
      <w:r w:rsidRPr="00886000">
        <w:t>Муниципальной программы, срока реализации</w:t>
      </w:r>
    </w:p>
    <w:p w:rsidR="00405732" w:rsidRPr="00886000" w:rsidRDefault="00405732" w:rsidP="00405732">
      <w:pPr>
        <w:spacing w:line="100" w:lineRule="atLeast"/>
        <w:jc w:val="center"/>
      </w:pPr>
      <w:r w:rsidRPr="00886000">
        <w:t>Муниципальной программы</w:t>
      </w:r>
    </w:p>
    <w:p w:rsidR="00405732" w:rsidRPr="00886000" w:rsidRDefault="00405732" w:rsidP="00405732">
      <w:pPr>
        <w:spacing w:line="100" w:lineRule="atLeast"/>
        <w:jc w:val="both"/>
      </w:pPr>
    </w:p>
    <w:p w:rsidR="00405732" w:rsidRPr="00886000" w:rsidRDefault="00405732" w:rsidP="00405732">
      <w:pPr>
        <w:ind w:firstLine="709"/>
        <w:jc w:val="both"/>
      </w:pPr>
      <w:proofErr w:type="gramStart"/>
      <w:r w:rsidRPr="00886000">
        <w:t xml:space="preserve">Приоритеты государственной политики в сфере социальной поддержки граждан в 2012 - 2020 годах будут направлены на создание условий для осуществления мер по повышению степени социальной защищенности населения, улучшению положения </w:t>
      </w:r>
      <w:r w:rsidRPr="00886000">
        <w:lastRenderedPageBreak/>
        <w:t>граждан пожилого возраста, инвалидов и маломобильных групп населения, других лиц, находящихся в социально опасном положении и нуждающихся в социальном обслуживании, в том числе на:</w:t>
      </w:r>
      <w:proofErr w:type="gramEnd"/>
    </w:p>
    <w:p w:rsidR="00405732" w:rsidRPr="00886000" w:rsidRDefault="00405732" w:rsidP="00405732">
      <w:pPr>
        <w:ind w:firstLine="709"/>
        <w:jc w:val="both"/>
      </w:pPr>
      <w:r w:rsidRPr="00886000">
        <w:t>повышение уровня жизни граждан - получателей мер социальной поддержки, повышение уровня, качества и безопасности социального обслуживания населения;</w:t>
      </w:r>
    </w:p>
    <w:p w:rsidR="00405732" w:rsidRPr="00886000" w:rsidRDefault="00405732" w:rsidP="00405732">
      <w:pPr>
        <w:ind w:firstLine="709"/>
        <w:jc w:val="both"/>
      </w:pPr>
      <w:r w:rsidRPr="00886000">
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405732" w:rsidRPr="00886000" w:rsidRDefault="00405732" w:rsidP="00405732">
      <w:pPr>
        <w:ind w:firstLine="709"/>
        <w:jc w:val="both"/>
      </w:pPr>
      <w:r w:rsidRPr="00886000">
        <w:t>создание благоприятных условий для жизнедеятельности семьи, функционирования института семьи.</w:t>
      </w:r>
    </w:p>
    <w:p w:rsidR="00405732" w:rsidRPr="00886000" w:rsidRDefault="00405732" w:rsidP="00405732">
      <w:pPr>
        <w:ind w:firstLine="709"/>
        <w:jc w:val="both"/>
      </w:pPr>
      <w:r w:rsidRPr="00886000">
        <w:t>Социально ориентированная политика, повышение уровня и качества жизни населения определены в качестве ориентиров в Стратегии социально-экономического развития Чувашской Республики до 2020 года.</w:t>
      </w:r>
    </w:p>
    <w:p w:rsidR="00405732" w:rsidRPr="00886000" w:rsidRDefault="00405732" w:rsidP="00405732">
      <w:pPr>
        <w:ind w:firstLine="709"/>
        <w:jc w:val="both"/>
      </w:pPr>
      <w:r w:rsidRPr="00886000">
        <w:t>Целями Муниципальной программы являются:</w:t>
      </w:r>
    </w:p>
    <w:p w:rsidR="00405732" w:rsidRPr="00886000" w:rsidRDefault="00405732" w:rsidP="00405732">
      <w:pPr>
        <w:ind w:firstLine="709"/>
        <w:jc w:val="both"/>
      </w:pPr>
      <w:r w:rsidRPr="00886000">
        <w:t>создание условий для роста благосостояния граждан - получателей мер социальной поддержки;</w:t>
      </w:r>
    </w:p>
    <w:p w:rsidR="00405732" w:rsidRPr="00886000" w:rsidRDefault="00405732" w:rsidP="00405732">
      <w:pPr>
        <w:ind w:firstLine="709"/>
        <w:jc w:val="both"/>
      </w:pPr>
      <w:r w:rsidRPr="00886000">
        <w:t>повышение доступности социального обслуживания граждан.</w:t>
      </w:r>
    </w:p>
    <w:p w:rsidR="00405732" w:rsidRPr="00886000" w:rsidRDefault="00405732" w:rsidP="00405732">
      <w:pPr>
        <w:ind w:firstLine="709"/>
        <w:jc w:val="both"/>
      </w:pPr>
      <w:r w:rsidRPr="00886000">
        <w:t>Для достижения целей Муниципальной программы предполагается решение следующих задач:</w:t>
      </w:r>
    </w:p>
    <w:p w:rsidR="00405732" w:rsidRPr="00886000" w:rsidRDefault="00405732" w:rsidP="00405732">
      <w:pPr>
        <w:ind w:firstLine="709"/>
        <w:jc w:val="both"/>
      </w:pPr>
      <w:r w:rsidRPr="00886000">
        <w:t>обеспечение выполнения обязательств государства по социальной поддержке граждан;</w:t>
      </w:r>
    </w:p>
    <w:p w:rsidR="00405732" w:rsidRPr="00886000" w:rsidRDefault="00405732" w:rsidP="00405732">
      <w:pPr>
        <w:ind w:firstLine="709"/>
        <w:jc w:val="both"/>
      </w:pPr>
      <w:r w:rsidRPr="00886000">
        <w:t>содействие в обеспечении потребностей граждан пожилого возраста, инвалидов, включая детей-инвалидов, семей и детей в социальном обслуживании;</w:t>
      </w:r>
    </w:p>
    <w:p w:rsidR="00405732" w:rsidRPr="00886000" w:rsidRDefault="00405732" w:rsidP="00405732">
      <w:pPr>
        <w:ind w:firstLine="709"/>
        <w:jc w:val="both"/>
      </w:pPr>
      <w:r w:rsidRPr="00886000">
        <w:t>создание благоприятных условий для жизнедеятельности семьи, функционирования института семьи, рождения детей;</w:t>
      </w:r>
    </w:p>
    <w:p w:rsidR="00405732" w:rsidRPr="00886000" w:rsidRDefault="00405732" w:rsidP="00405732">
      <w:pPr>
        <w:ind w:firstLine="709"/>
        <w:jc w:val="both"/>
      </w:pPr>
      <w:r w:rsidRPr="00886000">
        <w:t>повышение роли сектора негосударственных некоммерческих организаций в предоставлении социальных услуг;</w:t>
      </w:r>
    </w:p>
    <w:p w:rsidR="00405732" w:rsidRPr="00886000" w:rsidRDefault="00405732" w:rsidP="00405732">
      <w:pPr>
        <w:ind w:firstLine="709"/>
        <w:jc w:val="both"/>
      </w:pPr>
      <w:r w:rsidRPr="00886000">
        <w:t>повышение уровня доступности приоритетных объектов и услуг в сферах жизнедеятельности инвалидов и других маломобильных групп населения.</w:t>
      </w:r>
    </w:p>
    <w:p w:rsidR="00405732" w:rsidRPr="00886000" w:rsidRDefault="00405732" w:rsidP="00405732">
      <w:pPr>
        <w:ind w:firstLine="709"/>
        <w:jc w:val="both"/>
      </w:pPr>
      <w:r w:rsidRPr="00886000">
        <w:t>Реализация Муниципальной программы позволит обеспечить:</w:t>
      </w:r>
    </w:p>
    <w:p w:rsidR="00405732" w:rsidRPr="00886000" w:rsidRDefault="00405732" w:rsidP="00405732">
      <w:pPr>
        <w:ind w:firstLine="709"/>
        <w:jc w:val="both"/>
      </w:pPr>
      <w:r w:rsidRPr="00886000">
        <w:t xml:space="preserve">снижение бедности среди получателей мер социальной поддержки на основе </w:t>
      </w:r>
      <w:proofErr w:type="gramStart"/>
      <w:r w:rsidRPr="00886000">
        <w:t>расширения сферы применения адресного принципа ее предоставления</w:t>
      </w:r>
      <w:proofErr w:type="gramEnd"/>
      <w:r w:rsidRPr="00886000">
        <w:t>;</w:t>
      </w:r>
    </w:p>
    <w:p w:rsidR="00405732" w:rsidRPr="00886000" w:rsidRDefault="00405732" w:rsidP="00405732">
      <w:pPr>
        <w:ind w:firstLine="709"/>
        <w:jc w:val="both"/>
      </w:pPr>
      <w:r w:rsidRPr="00886000">
        <w:t>удовлетворение к 2021 году потребности граждан пожилого возраста и инвалидов, включая детей-инвалидов, в постоянном постороннем уходе;</w:t>
      </w:r>
    </w:p>
    <w:p w:rsidR="00405732" w:rsidRPr="00886000" w:rsidRDefault="00405732" w:rsidP="00405732">
      <w:pPr>
        <w:ind w:firstLine="709"/>
        <w:jc w:val="both"/>
      </w:pPr>
      <w:r w:rsidRPr="00886000">
        <w:t>поддержку и содействие в социальной адаптации граждан, находящихся в социально опасном положении и нуждающихся в социальном обслуживании;</w:t>
      </w:r>
    </w:p>
    <w:p w:rsidR="00405732" w:rsidRPr="00886000" w:rsidRDefault="00405732" w:rsidP="00405732">
      <w:pPr>
        <w:ind w:firstLine="709"/>
        <w:jc w:val="both"/>
      </w:pPr>
      <w:r w:rsidRPr="00886000">
        <w:t>Муниципальная программа реализуется в 2012 - 2020 годах без выделения этапов реализации.</w:t>
      </w:r>
    </w:p>
    <w:p w:rsidR="00405732" w:rsidRPr="00886000" w:rsidRDefault="00405732" w:rsidP="00405732">
      <w:pPr>
        <w:ind w:firstLine="709"/>
        <w:jc w:val="both"/>
      </w:pPr>
      <w:r w:rsidRPr="00886000">
        <w:t>Сведения о целевых индикаторах и показателях Муниципальной программы, подпрограмм (программы) Муниципальной программы и их значениях приведены в приложении № 1 к Муниципальной программе.</w:t>
      </w:r>
    </w:p>
    <w:p w:rsidR="00405732" w:rsidRPr="00886000" w:rsidRDefault="00405732" w:rsidP="00405732">
      <w:pPr>
        <w:ind w:firstLine="709"/>
        <w:jc w:val="both"/>
      </w:pPr>
      <w:r w:rsidRPr="00886000"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Аналогичный принцип использован при определении состава целевых индикаторов и показателей подпрограмм Муниципальной программы (табл. 1).</w:t>
      </w:r>
    </w:p>
    <w:p w:rsidR="00405732" w:rsidRPr="00886000" w:rsidRDefault="00405732" w:rsidP="0040573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86000">
        <w:rPr>
          <w:rFonts w:ascii="Times New Roman" w:hAnsi="Times New Roman" w:cs="Times New Roman"/>
        </w:rPr>
        <w:t>Таблица 1</w:t>
      </w:r>
    </w:p>
    <w:p w:rsidR="00405732" w:rsidRPr="00886000" w:rsidRDefault="00405732" w:rsidP="0040573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096"/>
        <w:gridCol w:w="3118"/>
      </w:tblGrid>
      <w:tr w:rsidR="00405732" w:rsidRPr="00886000" w:rsidTr="00CE1121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5732" w:rsidRPr="00886000" w:rsidRDefault="00405732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405732" w:rsidRPr="00886000" w:rsidRDefault="00405732" w:rsidP="00CE112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732" w:rsidRPr="00886000" w:rsidRDefault="00405732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</w:tr>
      <w:tr w:rsidR="00405732" w:rsidRPr="00886000" w:rsidTr="00CE1121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5732" w:rsidRPr="00886000" w:rsidRDefault="00405732" w:rsidP="00CE1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405732" w:rsidRPr="00886000" w:rsidRDefault="00405732" w:rsidP="00CE1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732" w:rsidRPr="00886000" w:rsidRDefault="00405732" w:rsidP="00CE1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732" w:rsidRPr="00886000" w:rsidTr="00CE1121">
        <w:tblPrEx>
          <w:tblBorders>
            <w:insideV w:val="none" w:sz="0" w:space="0" w:color="auto"/>
          </w:tblBorders>
        </w:tblPrEx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405732" w:rsidRPr="00886000" w:rsidRDefault="00405732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социального обслуживания граждан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обязательств государства по социальной поддержке граждан;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</w:t>
            </w:r>
            <w:hyperlink r:id="rId8" w:history="1">
              <w:r w:rsidRPr="00886000">
                <w:rPr>
                  <w:rFonts w:ascii="Times New Roman" w:hAnsi="Times New Roman" w:cs="Times New Roman"/>
                  <w:sz w:val="24"/>
                  <w:szCs w:val="24"/>
                </w:rPr>
                <w:t>величины</w:t>
              </w:r>
            </w:hyperlink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минимума;</w:t>
            </w:r>
          </w:p>
          <w:p w:rsidR="00405732" w:rsidRPr="00886000" w:rsidRDefault="00405732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32" w:rsidRPr="00886000" w:rsidTr="00CE11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05732" w:rsidRPr="00886000" w:rsidRDefault="00405732" w:rsidP="00CE1121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обслуживании;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/>
        </w:tc>
      </w:tr>
      <w:tr w:rsidR="00405732" w:rsidRPr="00886000" w:rsidTr="00CE11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05732" w:rsidRPr="00886000" w:rsidRDefault="00405732" w:rsidP="00CE1121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жизнедеятельности семьи, функционирования института семьи, рождения детей;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/>
        </w:tc>
      </w:tr>
      <w:tr w:rsidR="00405732" w:rsidRPr="00886000" w:rsidTr="00CE11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05732" w:rsidRPr="00886000" w:rsidRDefault="00405732" w:rsidP="00CE1121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сферах жизнедеятельности инвалидов и других маломобильных групп населения;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732" w:rsidRPr="00886000" w:rsidRDefault="00405732" w:rsidP="00CE1121"/>
        </w:tc>
      </w:tr>
    </w:tbl>
    <w:p w:rsidR="00405732" w:rsidRPr="00886000" w:rsidRDefault="00405732" w:rsidP="00405732">
      <w:pPr>
        <w:jc w:val="center"/>
        <w:rPr>
          <w:b/>
        </w:rPr>
      </w:pPr>
    </w:p>
    <w:p w:rsidR="00BE70EF" w:rsidRPr="00886000" w:rsidRDefault="00BE70EF" w:rsidP="004057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5732" w:rsidRPr="00886000" w:rsidRDefault="00405732" w:rsidP="004057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III. Обобщенная характеристика основных мероприятий</w:t>
      </w:r>
    </w:p>
    <w:p w:rsidR="00405732" w:rsidRPr="00886000" w:rsidRDefault="00405732" w:rsidP="00405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Муниципальной программы и подпрограмм (программы)</w:t>
      </w:r>
    </w:p>
    <w:p w:rsidR="00405732" w:rsidRPr="00886000" w:rsidRDefault="00405732" w:rsidP="00405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05732" w:rsidRPr="00886000" w:rsidRDefault="00405732" w:rsidP="004057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Задачи Муниципальной программы будут решаться в рамках реализации подпрограмм «Социальная защита населения Шумерлинского района», «Доступная среда», «Совершенствование социальной поддержки семьи и детей».</w:t>
      </w:r>
    </w:p>
    <w:p w:rsidR="00405732" w:rsidRPr="00886000" w:rsidRDefault="0005099D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00" w:history="1">
        <w:r w:rsidR="00405732" w:rsidRPr="0088600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405732" w:rsidRPr="00886000">
        <w:rPr>
          <w:rFonts w:ascii="Times New Roman" w:hAnsi="Times New Roman" w:cs="Times New Roman"/>
          <w:sz w:val="24"/>
          <w:szCs w:val="24"/>
        </w:rPr>
        <w:t xml:space="preserve"> «Социальная защита населения Шумерлинского района» включает в себя 2 основных мероприятия: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000">
        <w:rPr>
          <w:rFonts w:ascii="Times New Roman" w:hAnsi="Times New Roman" w:cs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пенсию), педагогические работники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  <w:proofErr w:type="gramEnd"/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2. Создание благоприятных условий жизнедеятельности ветеранам, гражданам пожилого возраста, инвалидам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проведение мероприятий по поддержанию жизненной активности граждан пожилого возраста и инвалидов, участие в  республиканских конкурсах социальных проектов некоммерческих организаций в Чувашской Республике.</w:t>
      </w:r>
    </w:p>
    <w:p w:rsidR="00405732" w:rsidRPr="00886000" w:rsidRDefault="0005099D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407" w:history="1">
        <w:r w:rsidR="00405732" w:rsidRPr="0088600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405732" w:rsidRPr="00886000">
        <w:rPr>
          <w:rFonts w:ascii="Times New Roman" w:hAnsi="Times New Roman" w:cs="Times New Roman"/>
          <w:sz w:val="24"/>
          <w:szCs w:val="24"/>
        </w:rPr>
        <w:t xml:space="preserve"> «Доступная среда» включает в себя </w:t>
      </w:r>
      <w:r w:rsidR="00FD0CD0" w:rsidRPr="00886000">
        <w:rPr>
          <w:rFonts w:ascii="Times New Roman" w:hAnsi="Times New Roman" w:cs="Times New Roman"/>
          <w:sz w:val="24"/>
          <w:szCs w:val="24"/>
        </w:rPr>
        <w:t>3</w:t>
      </w:r>
      <w:r w:rsidR="00B2475E" w:rsidRPr="00886000">
        <w:rPr>
          <w:rFonts w:ascii="Times New Roman" w:hAnsi="Times New Roman" w:cs="Times New Roman"/>
          <w:sz w:val="24"/>
          <w:szCs w:val="24"/>
        </w:rPr>
        <w:t xml:space="preserve"> основных мероприятия</w:t>
      </w:r>
      <w:r w:rsidR="00405732" w:rsidRPr="00886000">
        <w:rPr>
          <w:rFonts w:ascii="Times New Roman" w:hAnsi="Times New Roman" w:cs="Times New Roman"/>
          <w:sz w:val="24"/>
          <w:szCs w:val="24"/>
        </w:rPr>
        <w:t>.</w:t>
      </w:r>
    </w:p>
    <w:p w:rsidR="00405732" w:rsidRPr="00886000" w:rsidRDefault="00FD0CD0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405732" w:rsidRPr="00886000">
        <w:rPr>
          <w:rFonts w:ascii="Times New Roman" w:hAnsi="Times New Roman" w:cs="Times New Roman"/>
          <w:sz w:val="24"/>
          <w:szCs w:val="24"/>
        </w:rPr>
        <w:t>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000">
        <w:rPr>
          <w:rFonts w:ascii="Times New Roman" w:hAnsi="Times New Roman" w:cs="Times New Roman"/>
          <w:sz w:val="24"/>
          <w:szCs w:val="24"/>
        </w:rPr>
        <w:t>В рамках выполнения данного мероприятия требуется проведение работ по адаптации приоритетных объектов социальной инфраструктуры к потребностям инвалидов и других маломобильных групп населения (оборудование входной зоны помещений и путей движения зон оказания услуг, санитарно-гигиенических помещений, прилегающих территорий); приспособлению остановок общественного пассажирского транспорта и пешеходных переходов вблизи социально значимых объектов к обслуживанию инвалидов и других маломобильных групп населения.</w:t>
      </w:r>
      <w:proofErr w:type="gramEnd"/>
    </w:p>
    <w:p w:rsidR="00405732" w:rsidRPr="00886000" w:rsidRDefault="00FD0CD0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="00405732" w:rsidRPr="00886000">
        <w:rPr>
          <w:rFonts w:ascii="Times New Roman" w:hAnsi="Times New Roman" w:cs="Times New Roman"/>
          <w:sz w:val="24"/>
          <w:szCs w:val="24"/>
        </w:rPr>
        <w:t xml:space="preserve">. Повышение доступности и качества реабилитационных услуг (развитие системы реабилитации, </w:t>
      </w:r>
      <w:proofErr w:type="spellStart"/>
      <w:r w:rsidR="00405732" w:rsidRPr="0088600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05732" w:rsidRPr="00886000">
        <w:rPr>
          <w:rFonts w:ascii="Times New Roman" w:hAnsi="Times New Roman" w:cs="Times New Roman"/>
          <w:sz w:val="24"/>
          <w:szCs w:val="24"/>
        </w:rPr>
        <w:t xml:space="preserve"> и социальной интеграции инвалидов)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000">
        <w:rPr>
          <w:rFonts w:ascii="Times New Roman" w:hAnsi="Times New Roman" w:cs="Times New Roman"/>
          <w:sz w:val="24"/>
          <w:szCs w:val="24"/>
        </w:rPr>
        <w:t>В рамках выполнения данного мероприятия предполагаются осуществление мероприятий по оборудованию образовательных организаций, учреждений физической культуры и спорта вспомогательными средствами и оснащение учреждений культуры специальными техническими и программными средствами для инвалидов; оказание реабилитационных услуг выездными бригадами в составе деятелей культуры, тренеров по физической культуре, специалистов по социальной работе с детьми-инвалидами на дому.</w:t>
      </w:r>
      <w:proofErr w:type="gramEnd"/>
    </w:p>
    <w:p w:rsidR="00405732" w:rsidRPr="00886000" w:rsidRDefault="005E42C8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FD0CD0" w:rsidRPr="00886000">
        <w:rPr>
          <w:rFonts w:ascii="Times New Roman" w:hAnsi="Times New Roman" w:cs="Times New Roman"/>
          <w:sz w:val="24"/>
          <w:szCs w:val="24"/>
        </w:rPr>
        <w:t xml:space="preserve"> 3</w:t>
      </w:r>
      <w:r w:rsidR="00405732" w:rsidRPr="00886000">
        <w:rPr>
          <w:rFonts w:ascii="Times New Roman" w:hAnsi="Times New Roman" w:cs="Times New Roman"/>
          <w:sz w:val="24"/>
          <w:szCs w:val="24"/>
        </w:rPr>
        <w:t>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000">
        <w:rPr>
          <w:rFonts w:ascii="Times New Roman" w:hAnsi="Times New Roman" w:cs="Times New Roman"/>
          <w:sz w:val="24"/>
          <w:szCs w:val="24"/>
        </w:rPr>
        <w:t>В рамках выполнения данного мероприятия планируются реализация мероприятия по формированию сети базовых образовательных организаций, осуществляющих совместное обучение инвалидов и лиц, не имеющих нарушений развития; проведение мероприятий по социокультурной реабилитации инвалидов, в том числе детей-инвалидов; размещение в средствах массовой информации материалов, направленных на формирование толерантного отношения к лицам с ограниченными возможностями и их проблемам.</w:t>
      </w:r>
      <w:proofErr w:type="gramEnd"/>
    </w:p>
    <w:p w:rsidR="00405732" w:rsidRPr="00886000" w:rsidRDefault="0005099D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834" w:history="1">
        <w:r w:rsidR="00405732" w:rsidRPr="0088600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405732" w:rsidRPr="00886000">
        <w:rPr>
          <w:rFonts w:ascii="Times New Roman" w:hAnsi="Times New Roman" w:cs="Times New Roman"/>
          <w:sz w:val="24"/>
          <w:szCs w:val="24"/>
        </w:rPr>
        <w:t xml:space="preserve"> «Совершенствование социальной поддержки семьи и детей» включает в себя 3 основных мероприятий.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1. Реализация мероприятий по проведению оздоровительной кампании детей, в том числе детей, находящихся в трудной жизненной ситуации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В рамках выполнения данного мероприятия планируется обеспечение отдыха и оздоровления детей, в том числе детей, находящихся в трудной жизненной ситуации.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2. Внедрение форм и методов работы, способствующих преодолению изолированности детей-инвалидов и их социальной интеграции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фестивале спорта среди детей с ограниченными возможностями здоровья, проведение мероприятий в рамках Международного дня инвалидов.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3. Организация и проведение мероприятий, направленных на сохранение семейных ценностей</w:t>
      </w:r>
    </w:p>
    <w:p w:rsidR="00405732" w:rsidRPr="00886000" w:rsidRDefault="00405732" w:rsidP="00405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000">
        <w:rPr>
          <w:rFonts w:ascii="Times New Roman" w:hAnsi="Times New Roman" w:cs="Times New Roman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проведение мероприятий по награждению орденом «За любовь и верность» супружеских пар, состоящих в зарегистрированном браке 50 и более лет, воспитавших детей -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405732" w:rsidRPr="00886000" w:rsidRDefault="00405732" w:rsidP="00405732">
      <w:pPr>
        <w:jc w:val="center"/>
        <w:rPr>
          <w:b/>
        </w:rPr>
      </w:pPr>
    </w:p>
    <w:p w:rsidR="00405732" w:rsidRPr="00886000" w:rsidRDefault="00405732" w:rsidP="00405732">
      <w:pPr>
        <w:jc w:val="center"/>
      </w:pPr>
      <w:r w:rsidRPr="00886000">
        <w:rPr>
          <w:lang w:val="en-US"/>
        </w:rPr>
        <w:t>I</w:t>
      </w:r>
      <w:r w:rsidRPr="00886000">
        <w:t>V. Обоснование выделения подпрограмм</w:t>
      </w:r>
    </w:p>
    <w:p w:rsidR="00405732" w:rsidRPr="00886000" w:rsidRDefault="00405732" w:rsidP="00405732">
      <w:pPr>
        <w:jc w:val="center"/>
      </w:pPr>
      <w:r w:rsidRPr="00886000">
        <w:lastRenderedPageBreak/>
        <w:t>(программы) (их перечень)</w:t>
      </w:r>
    </w:p>
    <w:p w:rsidR="00405732" w:rsidRPr="00886000" w:rsidRDefault="00405732" w:rsidP="00405732">
      <w:pPr>
        <w:jc w:val="center"/>
      </w:pPr>
    </w:p>
    <w:p w:rsidR="00405732" w:rsidRPr="00886000" w:rsidRDefault="00405732" w:rsidP="00405732">
      <w:pPr>
        <w:ind w:firstLine="708"/>
        <w:jc w:val="both"/>
      </w:pPr>
      <w:r w:rsidRPr="00886000">
        <w:t>Подпрограммы (программы) Муниципальной программы выделены исходя из целей, содержания и с учетом специфики механизмов решения определенных задач.</w:t>
      </w:r>
    </w:p>
    <w:p w:rsidR="00405732" w:rsidRPr="00886000" w:rsidRDefault="00405732" w:rsidP="00405732">
      <w:pPr>
        <w:ind w:firstLine="708"/>
        <w:jc w:val="both"/>
      </w:pPr>
      <w:r w:rsidRPr="00886000">
        <w:t>Решение задач повышения уровня жизни граждан - получателей мер социальной поддержки, включая граждан пожилого возраста, повышения уровня, качества и безопасности социального обслуживания граждан пожилого возраста и инвалидов предусмотрено подпрограммой «Социальная защита населения Шумерлинского района».</w:t>
      </w:r>
    </w:p>
    <w:p w:rsidR="00405732" w:rsidRPr="00886000" w:rsidRDefault="00405732" w:rsidP="00405732">
      <w:pPr>
        <w:ind w:firstLine="708"/>
        <w:jc w:val="both"/>
      </w:pPr>
      <w:r w:rsidRPr="00886000">
        <w:t>Решение задач по обеспечению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Шумерлинском районе предусмотрено подпрограммой «Доступная среда».</w:t>
      </w:r>
    </w:p>
    <w:p w:rsidR="00405732" w:rsidRPr="00886000" w:rsidRDefault="00405732" w:rsidP="00405732">
      <w:pPr>
        <w:ind w:firstLine="708"/>
        <w:jc w:val="both"/>
      </w:pPr>
      <w:r w:rsidRPr="00886000">
        <w:t>Решение задач по обеспечению реализации государственной политики по предоставлению государственной социальной помощи семьям с детьми, улучшению положения семей, воспитывающих несовершеннолетних детей, находящихся в трудной жизненной ситуации, профилактике семейного неблагополучия предусмотрено подпрограммой «Совершенствование социальной поддержки семьи и детей».</w:t>
      </w:r>
    </w:p>
    <w:p w:rsidR="00405732" w:rsidRPr="00886000" w:rsidRDefault="00405732" w:rsidP="00405732">
      <w:pPr>
        <w:ind w:firstLine="708"/>
        <w:jc w:val="both"/>
      </w:pPr>
      <w:r w:rsidRPr="00886000">
        <w:t>Расходы по обеспечению реализации Муниципальной программы предусмотрены в подпрограмме «Обеспечение реализации муниципальной программы Шумерлинского района «Социальная поддержка граждан».</w:t>
      </w:r>
    </w:p>
    <w:p w:rsidR="00405732" w:rsidRPr="00886000" w:rsidRDefault="00405732" w:rsidP="00405732">
      <w:pPr>
        <w:ind w:firstLine="708"/>
        <w:jc w:val="both"/>
      </w:pPr>
      <w:r w:rsidRPr="00886000">
        <w:t xml:space="preserve">Подпрограммы Муниципальной программы «Социальная защита населения Шумерлинского района», «Доступная среда», «Совершенствование социальной поддержки семьи и детей» приведены соответственно в приложениях </w:t>
      </w:r>
      <w:r w:rsidR="00C60459" w:rsidRPr="00886000">
        <w:t>№ 3</w:t>
      </w:r>
      <w:r w:rsidR="00AD0DC3" w:rsidRPr="00886000">
        <w:t>-</w:t>
      </w:r>
      <w:r w:rsidR="00C60459" w:rsidRPr="00886000">
        <w:t>5</w:t>
      </w:r>
      <w:r w:rsidRPr="00886000">
        <w:t xml:space="preserve"> к Муниципальной программе.</w:t>
      </w:r>
    </w:p>
    <w:p w:rsidR="00405732" w:rsidRPr="00886000" w:rsidRDefault="00405732" w:rsidP="00405732">
      <w:pPr>
        <w:rPr>
          <w:b/>
        </w:rPr>
      </w:pPr>
    </w:p>
    <w:p w:rsidR="00405732" w:rsidRPr="00886000" w:rsidRDefault="00405732" w:rsidP="00405732">
      <w:pPr>
        <w:jc w:val="center"/>
      </w:pPr>
      <w:r w:rsidRPr="00886000">
        <w:t xml:space="preserve">V. Обоснование объема финансовых ресурсов, </w:t>
      </w:r>
      <w:r w:rsidRPr="00886000">
        <w:br/>
        <w:t>необходимых для реализации Муниципальной программы</w:t>
      </w:r>
    </w:p>
    <w:p w:rsidR="00405732" w:rsidRPr="00886000" w:rsidRDefault="00405732" w:rsidP="00405732">
      <w:pPr>
        <w:ind w:firstLine="708"/>
        <w:jc w:val="both"/>
      </w:pPr>
    </w:p>
    <w:p w:rsidR="00405732" w:rsidRPr="00886000" w:rsidRDefault="00405732" w:rsidP="00405732">
      <w:pPr>
        <w:ind w:firstLine="708"/>
        <w:jc w:val="both"/>
      </w:pPr>
      <w:r w:rsidRPr="00886000">
        <w:t>Финансовое обеспечение реализации Муниципальной программы осуществляется за счет средств республиканского бюджета Чувашской Республики, передаваемых в форме субвенций бюджету Шумерлинского района для осуществления полномочий Чувашской Республики на оплату жилищно-коммунальных услуг отдельным категориям граждан, за счет средств бюджета Шумерлинского района.</w:t>
      </w:r>
    </w:p>
    <w:p w:rsidR="00405732" w:rsidRPr="00886000" w:rsidRDefault="00405732" w:rsidP="00405732">
      <w:pPr>
        <w:ind w:firstLine="708"/>
        <w:jc w:val="both"/>
      </w:pPr>
      <w:r w:rsidRPr="00886000">
        <w:t>Распределение бюджетных ассигнований на реализацию Муниципальной программы утверждается решением Собрания депутатов о бюджете Шумерлинского района на очередной финансовый год и плановый период.</w:t>
      </w:r>
    </w:p>
    <w:p w:rsidR="00405732" w:rsidRPr="00886000" w:rsidRDefault="00405732" w:rsidP="00405732">
      <w:pPr>
        <w:ind w:firstLine="708"/>
        <w:jc w:val="both"/>
      </w:pPr>
      <w:r w:rsidRPr="00886000">
        <w:t xml:space="preserve">Общий объем финансирования Муниципальной программы на 2014–2020 годы составят </w:t>
      </w:r>
      <w:r w:rsidR="00BE70EF" w:rsidRPr="00886000">
        <w:t>15999,7 тыс. рублей</w:t>
      </w:r>
      <w:r w:rsidRPr="00886000">
        <w:t>, из них по источникам финансирования:</w:t>
      </w:r>
    </w:p>
    <w:p w:rsidR="00405732" w:rsidRPr="00886000" w:rsidRDefault="00405732" w:rsidP="00405732">
      <w:pPr>
        <w:ind w:firstLine="708"/>
        <w:jc w:val="both"/>
      </w:pPr>
      <w:r w:rsidRPr="00886000">
        <w:t xml:space="preserve">республиканский бюджет – </w:t>
      </w:r>
      <w:r w:rsidR="00BE70EF" w:rsidRPr="00886000">
        <w:t>10784,8</w:t>
      </w:r>
      <w:r w:rsidRPr="00886000">
        <w:t xml:space="preserve"> тыс. рублей, </w:t>
      </w:r>
    </w:p>
    <w:p w:rsidR="00405732" w:rsidRPr="00886000" w:rsidRDefault="00405732" w:rsidP="00405732">
      <w:pPr>
        <w:widowControl w:val="0"/>
        <w:autoSpaceDE w:val="0"/>
        <w:autoSpaceDN w:val="0"/>
        <w:adjustRightInd w:val="0"/>
        <w:ind w:firstLine="708"/>
        <w:jc w:val="both"/>
      </w:pPr>
      <w:r w:rsidRPr="00886000">
        <w:t xml:space="preserve">местный бюджет – </w:t>
      </w:r>
      <w:r w:rsidR="00BE70EF" w:rsidRPr="00886000">
        <w:t>5214,9</w:t>
      </w:r>
      <w:r w:rsidRPr="00886000">
        <w:t xml:space="preserve"> тыс. рублей</w:t>
      </w:r>
    </w:p>
    <w:p w:rsidR="00405732" w:rsidRPr="00886000" w:rsidRDefault="00405732" w:rsidP="00405732">
      <w:pPr>
        <w:jc w:val="both"/>
      </w:pPr>
      <w:r w:rsidRPr="00886000">
        <w:tab/>
        <w:t>Объем финансирования Муниципальной программы по годам:</w:t>
      </w:r>
    </w:p>
    <w:p w:rsidR="00BE70EF" w:rsidRPr="00886000" w:rsidRDefault="00405732" w:rsidP="00BE70EF">
      <w:pPr>
        <w:autoSpaceDE w:val="0"/>
        <w:autoSpaceDN w:val="0"/>
        <w:adjustRightInd w:val="0"/>
        <w:jc w:val="both"/>
      </w:pPr>
      <w:r w:rsidRPr="00886000">
        <w:tab/>
      </w:r>
      <w:r w:rsidR="00BE70EF" w:rsidRPr="00886000">
        <w:t>в 2014 году – 2111,9 тыс. рублей;</w:t>
      </w:r>
    </w:p>
    <w:p w:rsidR="00BE70EF" w:rsidRPr="00886000" w:rsidRDefault="00BE70EF" w:rsidP="00BE70EF">
      <w:pPr>
        <w:autoSpaceDE w:val="0"/>
        <w:autoSpaceDN w:val="0"/>
        <w:adjustRightInd w:val="0"/>
        <w:ind w:left="709"/>
        <w:jc w:val="both"/>
      </w:pPr>
      <w:r w:rsidRPr="00886000">
        <w:t>в 2015 году –   865,2 тыс. рублей;</w:t>
      </w:r>
    </w:p>
    <w:p w:rsidR="00BE70EF" w:rsidRPr="00886000" w:rsidRDefault="00BE70EF" w:rsidP="00BE70EF">
      <w:pPr>
        <w:widowControl w:val="0"/>
        <w:autoSpaceDE w:val="0"/>
        <w:autoSpaceDN w:val="0"/>
        <w:adjustRightInd w:val="0"/>
        <w:ind w:left="709"/>
        <w:jc w:val="both"/>
      </w:pPr>
      <w:r w:rsidRPr="00886000">
        <w:t>в 2016 году – 2063,9 тыс. рублей;</w:t>
      </w:r>
    </w:p>
    <w:p w:rsidR="00BE70EF" w:rsidRPr="00886000" w:rsidRDefault="00BE70EF" w:rsidP="00BE70EF">
      <w:pPr>
        <w:widowControl w:val="0"/>
        <w:autoSpaceDE w:val="0"/>
        <w:autoSpaceDN w:val="0"/>
        <w:adjustRightInd w:val="0"/>
        <w:ind w:left="709"/>
        <w:jc w:val="both"/>
      </w:pPr>
      <w:r w:rsidRPr="00886000">
        <w:t>в 2017 году – 2818,2 тыс. рублей;</w:t>
      </w:r>
    </w:p>
    <w:p w:rsidR="00BE70EF" w:rsidRPr="00886000" w:rsidRDefault="00BE70EF" w:rsidP="00BE70EF">
      <w:pPr>
        <w:widowControl w:val="0"/>
        <w:autoSpaceDE w:val="0"/>
        <w:autoSpaceDN w:val="0"/>
        <w:adjustRightInd w:val="0"/>
        <w:ind w:left="709"/>
        <w:jc w:val="both"/>
      </w:pPr>
      <w:r w:rsidRPr="00886000">
        <w:t>в 2018 году – 2715,7 тыс. рублей;</w:t>
      </w:r>
    </w:p>
    <w:p w:rsidR="00BE70EF" w:rsidRPr="00886000" w:rsidRDefault="00BE70EF" w:rsidP="00BE70EF">
      <w:pPr>
        <w:widowControl w:val="0"/>
        <w:autoSpaceDE w:val="0"/>
        <w:autoSpaceDN w:val="0"/>
        <w:adjustRightInd w:val="0"/>
        <w:ind w:left="709"/>
        <w:jc w:val="both"/>
      </w:pPr>
      <w:r w:rsidRPr="00886000">
        <w:t>в 2019 году – 2712,4 тыс. рублей;</w:t>
      </w:r>
    </w:p>
    <w:p w:rsidR="00BE70EF" w:rsidRPr="00886000" w:rsidRDefault="00BE70EF" w:rsidP="00BE70EF">
      <w:pPr>
        <w:autoSpaceDE w:val="0"/>
        <w:autoSpaceDN w:val="0"/>
        <w:adjustRightInd w:val="0"/>
        <w:ind w:left="709"/>
        <w:jc w:val="both"/>
      </w:pPr>
      <w:r w:rsidRPr="00886000">
        <w:t>в 2020 году – 2712,4 тыс. рублей;</w:t>
      </w:r>
    </w:p>
    <w:p w:rsidR="00405732" w:rsidRPr="00886000" w:rsidRDefault="00405732" w:rsidP="00BE70EF">
      <w:pPr>
        <w:jc w:val="both"/>
      </w:pPr>
      <w:r w:rsidRPr="00886000">
        <w:t>В ходе реализации Муниципальной программы объемы финансирования подлежат ежегодному уточнению с учетом реальных возможностей республиканского бюджета и бюджета Шумерлинского района, прогнозируемых поступлений из внебюджетных источников.</w:t>
      </w:r>
    </w:p>
    <w:p w:rsidR="00405732" w:rsidRPr="00886000" w:rsidRDefault="00405732" w:rsidP="00405732">
      <w:pPr>
        <w:ind w:firstLine="708"/>
        <w:jc w:val="both"/>
      </w:pPr>
      <w:r w:rsidRPr="00886000">
        <w:lastRenderedPageBreak/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приводятся в приложении </w:t>
      </w:r>
      <w:r w:rsidR="00284D55" w:rsidRPr="00886000">
        <w:t>№ 2</w:t>
      </w:r>
      <w:r w:rsidRPr="00886000">
        <w:t xml:space="preserve"> к Муниципальной программе.</w:t>
      </w:r>
    </w:p>
    <w:p w:rsidR="00405732" w:rsidRPr="00886000" w:rsidRDefault="00405732" w:rsidP="00405732">
      <w:pPr>
        <w:spacing w:line="245" w:lineRule="auto"/>
        <w:jc w:val="center"/>
        <w:rPr>
          <w:b/>
        </w:rPr>
      </w:pPr>
    </w:p>
    <w:p w:rsidR="00405732" w:rsidRPr="00886000" w:rsidRDefault="00405732" w:rsidP="00405732">
      <w:pPr>
        <w:spacing w:line="245" w:lineRule="auto"/>
        <w:jc w:val="center"/>
        <w:rPr>
          <w:b/>
        </w:rPr>
      </w:pPr>
      <w:r w:rsidRPr="00886000">
        <w:rPr>
          <w:b/>
        </w:rPr>
        <w:t>VI. Анализ рисков реализации Муниципальной программы и описание мер управления рисками реализации Муниципальной программы</w:t>
      </w:r>
    </w:p>
    <w:p w:rsidR="00405732" w:rsidRPr="00886000" w:rsidRDefault="00405732" w:rsidP="00405732">
      <w:pPr>
        <w:spacing w:line="245" w:lineRule="auto"/>
        <w:ind w:firstLine="709"/>
        <w:jc w:val="both"/>
      </w:pP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>1. Организационные риски, связанные с ошибками управления реализацией Муниципальной программы, в том числе отдельных ее исполнителей (участников), неготовностью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>2. Финансовые риски, которые связаны с финансированием Муниципальной программы в неполном объеме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</w:t>
      </w: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 xml:space="preserve">3. </w:t>
      </w:r>
      <w:proofErr w:type="gramStart"/>
      <w:r w:rsidRPr="00886000">
        <w:t>Непредвиденные риски, связанные с кризисными явлениями в экономике Шумерлинского района и Чувашской Республики,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 xml:space="preserve">Анализ вышеуказанных рисков, их распределение по уровням их влияния на реализацию Муниципальной программы приведены в </w:t>
      </w:r>
      <w:hyperlink w:anchor="P494" w:history="1">
        <w:r w:rsidRPr="00886000">
          <w:rPr>
            <w:rStyle w:val="a5"/>
            <w:color w:val="auto"/>
          </w:rPr>
          <w:t>табл. 2</w:t>
        </w:r>
      </w:hyperlink>
      <w:r w:rsidRPr="00886000">
        <w:t>.</w:t>
      </w:r>
    </w:p>
    <w:p w:rsidR="00405732" w:rsidRPr="00886000" w:rsidRDefault="00405732" w:rsidP="00405732">
      <w:pPr>
        <w:spacing w:line="245" w:lineRule="auto"/>
        <w:ind w:firstLine="709"/>
        <w:jc w:val="both"/>
      </w:pPr>
    </w:p>
    <w:p w:rsidR="00405732" w:rsidRPr="00886000" w:rsidRDefault="00405732" w:rsidP="00405732">
      <w:pPr>
        <w:spacing w:line="245" w:lineRule="auto"/>
        <w:ind w:firstLine="709"/>
        <w:jc w:val="right"/>
      </w:pPr>
      <w:bookmarkStart w:id="1" w:name="P494"/>
      <w:bookmarkEnd w:id="1"/>
      <w:r w:rsidRPr="00886000">
        <w:t>Таблица 2</w:t>
      </w:r>
    </w:p>
    <w:p w:rsidR="00405732" w:rsidRPr="00886000" w:rsidRDefault="00405732" w:rsidP="00405732">
      <w:pPr>
        <w:spacing w:line="245" w:lineRule="auto"/>
        <w:ind w:firstLine="709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31"/>
        <w:gridCol w:w="3742"/>
      </w:tblGrid>
      <w:tr w:rsidR="00405732" w:rsidRPr="00886000" w:rsidTr="00CE1121">
        <w:tc>
          <w:tcPr>
            <w:tcW w:w="3798" w:type="dxa"/>
          </w:tcPr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Наименование риска</w:t>
            </w:r>
          </w:p>
        </w:tc>
        <w:tc>
          <w:tcPr>
            <w:tcW w:w="1531" w:type="dxa"/>
          </w:tcPr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Уровень влияния</w:t>
            </w:r>
          </w:p>
        </w:tc>
        <w:tc>
          <w:tcPr>
            <w:tcW w:w="3742" w:type="dxa"/>
          </w:tcPr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Меры по снижению риска</w:t>
            </w:r>
          </w:p>
        </w:tc>
      </w:tr>
      <w:tr w:rsidR="00405732" w:rsidRPr="00886000" w:rsidTr="00CE1121">
        <w:tc>
          <w:tcPr>
            <w:tcW w:w="3798" w:type="dxa"/>
          </w:tcPr>
          <w:p w:rsidR="00405732" w:rsidRPr="00886000" w:rsidRDefault="00405732" w:rsidP="00CE1121">
            <w:pPr>
              <w:spacing w:line="245" w:lineRule="auto"/>
              <w:ind w:firstLine="709"/>
              <w:jc w:val="both"/>
            </w:pPr>
            <w:r w:rsidRPr="00886000">
              <w:t>1</w:t>
            </w:r>
          </w:p>
        </w:tc>
        <w:tc>
          <w:tcPr>
            <w:tcW w:w="1531" w:type="dxa"/>
          </w:tcPr>
          <w:p w:rsidR="00405732" w:rsidRPr="00886000" w:rsidRDefault="00405732" w:rsidP="00CE1121">
            <w:pPr>
              <w:spacing w:line="245" w:lineRule="auto"/>
              <w:ind w:firstLine="709"/>
              <w:jc w:val="both"/>
            </w:pPr>
            <w:r w:rsidRPr="00886000">
              <w:t>2</w:t>
            </w:r>
          </w:p>
        </w:tc>
        <w:tc>
          <w:tcPr>
            <w:tcW w:w="3742" w:type="dxa"/>
          </w:tcPr>
          <w:p w:rsidR="00405732" w:rsidRPr="00886000" w:rsidRDefault="00405732" w:rsidP="00CE1121">
            <w:pPr>
              <w:spacing w:line="245" w:lineRule="auto"/>
              <w:ind w:firstLine="709"/>
              <w:jc w:val="both"/>
            </w:pPr>
            <w:r w:rsidRPr="00886000">
              <w:t>3</w:t>
            </w:r>
          </w:p>
        </w:tc>
      </w:tr>
      <w:tr w:rsidR="00405732" w:rsidRPr="00886000" w:rsidTr="00CE1121">
        <w:tc>
          <w:tcPr>
            <w:tcW w:w="3798" w:type="dxa"/>
          </w:tcPr>
          <w:p w:rsidR="00405732" w:rsidRPr="00886000" w:rsidRDefault="00405732" w:rsidP="00CE1121">
            <w:pPr>
              <w:spacing w:line="245" w:lineRule="auto"/>
              <w:jc w:val="center"/>
            </w:pPr>
            <w:r w:rsidRPr="00886000">
              <w:t>Организационные риски:</w:t>
            </w:r>
          </w:p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неактуальность прогнозирования и запаздывание разработки, согласования и выполнения мероприятий Муниципальной программы;</w:t>
            </w:r>
          </w:p>
          <w:p w:rsidR="00405732" w:rsidRPr="00886000" w:rsidRDefault="00405732" w:rsidP="00CE1121">
            <w:pPr>
              <w:spacing w:line="245" w:lineRule="auto"/>
              <w:jc w:val="both"/>
            </w:pPr>
            <w:proofErr w:type="gramStart"/>
            <w:r w:rsidRPr="00886000">
              <w:t xml:space="preserve">пассивное сопротивление отдельных организаций проведению основных мероприятий Муниципальной программы и мероприятий республиканских целевых программ, включенных в </w:t>
            </w:r>
            <w:r w:rsidRPr="00886000">
              <w:lastRenderedPageBreak/>
              <w:t>Муниципальной программу</w:t>
            </w:r>
            <w:proofErr w:type="gramEnd"/>
          </w:p>
        </w:tc>
        <w:tc>
          <w:tcPr>
            <w:tcW w:w="1531" w:type="dxa"/>
          </w:tcPr>
          <w:p w:rsidR="00405732" w:rsidRPr="00886000" w:rsidRDefault="00405732" w:rsidP="00CE1121">
            <w:pPr>
              <w:spacing w:line="245" w:lineRule="auto"/>
              <w:jc w:val="center"/>
            </w:pPr>
            <w:r w:rsidRPr="00886000">
              <w:lastRenderedPageBreak/>
              <w:t>умеренный</w:t>
            </w:r>
          </w:p>
        </w:tc>
        <w:tc>
          <w:tcPr>
            <w:tcW w:w="3742" w:type="dxa"/>
          </w:tcPr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мероприятий;</w:t>
            </w:r>
          </w:p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координация деятельности персонала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405732" w:rsidRPr="00886000" w:rsidTr="00CE1121">
        <w:tc>
          <w:tcPr>
            <w:tcW w:w="3798" w:type="dxa"/>
          </w:tcPr>
          <w:p w:rsidR="00405732" w:rsidRPr="00886000" w:rsidRDefault="00405732" w:rsidP="00CE1121">
            <w:pPr>
              <w:spacing w:line="245" w:lineRule="auto"/>
              <w:jc w:val="center"/>
            </w:pPr>
            <w:r w:rsidRPr="00886000">
              <w:lastRenderedPageBreak/>
              <w:t>Финансовые риски:</w:t>
            </w:r>
          </w:p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дефицит бюджетных средств, необходимых для реализации основных мероприятий Муниципальной программы</w:t>
            </w:r>
          </w:p>
          <w:p w:rsidR="00405732" w:rsidRPr="00886000" w:rsidRDefault="00405732" w:rsidP="00CE1121">
            <w:pPr>
              <w:spacing w:line="245" w:lineRule="auto"/>
              <w:jc w:val="both"/>
            </w:pPr>
          </w:p>
        </w:tc>
        <w:tc>
          <w:tcPr>
            <w:tcW w:w="1531" w:type="dxa"/>
          </w:tcPr>
          <w:p w:rsidR="00405732" w:rsidRPr="00886000" w:rsidRDefault="00405732" w:rsidP="00CE1121">
            <w:pPr>
              <w:spacing w:line="245" w:lineRule="auto"/>
              <w:jc w:val="center"/>
            </w:pPr>
            <w:r w:rsidRPr="00886000">
              <w:t>высокий</w:t>
            </w:r>
          </w:p>
        </w:tc>
        <w:tc>
          <w:tcPr>
            <w:tcW w:w="3742" w:type="dxa"/>
          </w:tcPr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обеспечение сбалансированного распределения финансовых средств по основным мероприятиям Муниципальной программы, в соответствии с ожидаемыми конечными результатами</w:t>
            </w:r>
          </w:p>
        </w:tc>
      </w:tr>
      <w:tr w:rsidR="00405732" w:rsidRPr="00886000" w:rsidTr="00CE1121">
        <w:tc>
          <w:tcPr>
            <w:tcW w:w="3798" w:type="dxa"/>
          </w:tcPr>
          <w:p w:rsidR="00405732" w:rsidRPr="00886000" w:rsidRDefault="00405732" w:rsidP="00CE1121">
            <w:pPr>
              <w:spacing w:line="245" w:lineRule="auto"/>
              <w:jc w:val="center"/>
            </w:pPr>
            <w:r w:rsidRPr="00886000">
              <w:t>Непредвиденные риски:</w:t>
            </w:r>
          </w:p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резкое ухудшение состояния экономики вследствие финансового и экономического кризиса;</w:t>
            </w:r>
          </w:p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природные и техногенные катастрофы и катаклизмы</w:t>
            </w:r>
          </w:p>
        </w:tc>
        <w:tc>
          <w:tcPr>
            <w:tcW w:w="1531" w:type="dxa"/>
          </w:tcPr>
          <w:p w:rsidR="00405732" w:rsidRPr="00886000" w:rsidRDefault="00405732" w:rsidP="00CE1121">
            <w:pPr>
              <w:spacing w:line="245" w:lineRule="auto"/>
              <w:jc w:val="center"/>
            </w:pPr>
            <w:r w:rsidRPr="00886000">
              <w:t>высокий</w:t>
            </w:r>
          </w:p>
        </w:tc>
        <w:tc>
          <w:tcPr>
            <w:tcW w:w="3742" w:type="dxa"/>
          </w:tcPr>
          <w:p w:rsidR="00405732" w:rsidRPr="00886000" w:rsidRDefault="00405732" w:rsidP="00CE1121">
            <w:pPr>
              <w:spacing w:line="245" w:lineRule="auto"/>
              <w:jc w:val="both"/>
            </w:pPr>
            <w:r w:rsidRPr="00886000">
              <w:t>осуществление прогнозирования социально-экономического развития с учетом возможного ухудшения экономической ситуации</w:t>
            </w:r>
          </w:p>
        </w:tc>
      </w:tr>
    </w:tbl>
    <w:p w:rsidR="00405732" w:rsidRPr="00886000" w:rsidRDefault="00405732" w:rsidP="00405732">
      <w:pPr>
        <w:spacing w:line="245" w:lineRule="auto"/>
        <w:ind w:firstLine="709"/>
        <w:jc w:val="both"/>
      </w:pP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>Таким образом,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ее реализации.</w:t>
      </w: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>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>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>определения приоритетов для первоочередного финансирования;</w:t>
      </w:r>
    </w:p>
    <w:p w:rsidR="00405732" w:rsidRPr="00886000" w:rsidRDefault="00405732" w:rsidP="00405732">
      <w:pPr>
        <w:spacing w:line="245" w:lineRule="auto"/>
        <w:ind w:firstLine="709"/>
        <w:jc w:val="both"/>
      </w:pPr>
      <w:r w:rsidRPr="00886000">
        <w:t>привлечения внебюджетных источников финансирования.</w:t>
      </w:r>
    </w:p>
    <w:p w:rsidR="00CE1121" w:rsidRPr="00886000" w:rsidRDefault="00CE1121"/>
    <w:p w:rsidR="004F1375" w:rsidRPr="00886000" w:rsidRDefault="004F1375"/>
    <w:p w:rsidR="004F1375" w:rsidRPr="00886000" w:rsidRDefault="004F1375"/>
    <w:p w:rsidR="004F1375" w:rsidRPr="00886000" w:rsidRDefault="004F1375"/>
    <w:p w:rsidR="004F1375" w:rsidRPr="00886000" w:rsidRDefault="004F1375"/>
    <w:p w:rsidR="004F1375" w:rsidRPr="00886000" w:rsidRDefault="004F1375"/>
    <w:p w:rsidR="004F1375" w:rsidRPr="00886000" w:rsidRDefault="004F1375"/>
    <w:p w:rsidR="004F1375" w:rsidRPr="00886000" w:rsidRDefault="004F1375"/>
    <w:p w:rsidR="004F1375" w:rsidRPr="00886000" w:rsidRDefault="004F1375"/>
    <w:p w:rsidR="004F1375" w:rsidRPr="00886000" w:rsidRDefault="004F1375"/>
    <w:p w:rsidR="004F1375" w:rsidRPr="00886000" w:rsidRDefault="004F1375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1DD" w:rsidRPr="00886000" w:rsidRDefault="00BA71DD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BA71DD" w:rsidRPr="0088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1DD" w:rsidRPr="00886000" w:rsidRDefault="00BA71DD" w:rsidP="00BA71DD">
      <w:pPr>
        <w:pStyle w:val="1"/>
        <w:spacing w:before="0" w:after="0"/>
        <w:ind w:left="5387"/>
        <w:jc w:val="right"/>
        <w:rPr>
          <w:rFonts w:ascii="Times New Roman" w:hAnsi="Times New Roman"/>
          <w:b w:val="0"/>
          <w:sz w:val="20"/>
          <w:szCs w:val="20"/>
        </w:rPr>
      </w:pPr>
      <w:r w:rsidRPr="00886000">
        <w:rPr>
          <w:rFonts w:ascii="Times New Roman" w:hAnsi="Times New Roman"/>
          <w:b w:val="0"/>
          <w:sz w:val="20"/>
          <w:szCs w:val="20"/>
        </w:rPr>
        <w:lastRenderedPageBreak/>
        <w:t xml:space="preserve">Приложение № 1 к муниципальной программе </w:t>
      </w:r>
    </w:p>
    <w:p w:rsidR="00BA71DD" w:rsidRPr="00886000" w:rsidRDefault="00BA71DD" w:rsidP="00BA71DD">
      <w:pPr>
        <w:pStyle w:val="1"/>
        <w:spacing w:before="0" w:after="0"/>
        <w:ind w:left="5387"/>
        <w:jc w:val="right"/>
        <w:rPr>
          <w:b w:val="0"/>
          <w:sz w:val="20"/>
          <w:szCs w:val="20"/>
        </w:rPr>
      </w:pPr>
      <w:r w:rsidRPr="00886000">
        <w:rPr>
          <w:rFonts w:ascii="Times New Roman" w:hAnsi="Times New Roman"/>
          <w:b w:val="0"/>
          <w:sz w:val="20"/>
          <w:szCs w:val="20"/>
        </w:rPr>
        <w:t>Шумерлинского района «Социальная поддержка граждан»</w:t>
      </w:r>
    </w:p>
    <w:p w:rsidR="00BA71DD" w:rsidRPr="00886000" w:rsidRDefault="00BA71DD" w:rsidP="00BA71DD">
      <w:pPr>
        <w:ind w:left="5387"/>
        <w:jc w:val="right"/>
        <w:rPr>
          <w:sz w:val="20"/>
          <w:szCs w:val="20"/>
        </w:rPr>
      </w:pPr>
      <w:r w:rsidRPr="00886000">
        <w:rPr>
          <w:sz w:val="20"/>
          <w:szCs w:val="20"/>
        </w:rPr>
        <w:t>на 2014–2020 годы</w:t>
      </w:r>
    </w:p>
    <w:p w:rsidR="00BA71DD" w:rsidRPr="00886000" w:rsidRDefault="00BA71DD" w:rsidP="00BA71DD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4F1375" w:rsidRPr="00886000" w:rsidRDefault="004F1375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886000">
        <w:rPr>
          <w:b/>
          <w:sz w:val="26"/>
          <w:szCs w:val="26"/>
        </w:rPr>
        <w:t>С</w:t>
      </w:r>
      <w:proofErr w:type="gramEnd"/>
      <w:r w:rsidRPr="00886000">
        <w:rPr>
          <w:b/>
          <w:sz w:val="26"/>
          <w:szCs w:val="26"/>
        </w:rPr>
        <w:t xml:space="preserve"> В Е Д Е Н И Я</w:t>
      </w:r>
    </w:p>
    <w:p w:rsidR="004F1375" w:rsidRPr="00886000" w:rsidRDefault="004F1375" w:rsidP="004F1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86000">
        <w:rPr>
          <w:b/>
          <w:sz w:val="26"/>
          <w:szCs w:val="26"/>
        </w:rPr>
        <w:t>о целевых индикаторах и показателях муниципальной программы Шумерлинского района «Социальная поддержка граждан» на 2014–2020 годы, подпрограмм (программы) муниципальной программы Шумерлинского района «Социальная поддержка граждан» на 2014–2020 годы  и их значениях</w:t>
      </w:r>
    </w:p>
    <w:p w:rsidR="004F1375" w:rsidRPr="00886000" w:rsidRDefault="004F1375" w:rsidP="004F137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030"/>
        <w:gridCol w:w="1366"/>
        <w:gridCol w:w="948"/>
        <w:gridCol w:w="995"/>
        <w:gridCol w:w="995"/>
        <w:gridCol w:w="995"/>
        <w:gridCol w:w="1136"/>
        <w:gridCol w:w="1136"/>
        <w:gridCol w:w="1136"/>
        <w:gridCol w:w="1136"/>
        <w:gridCol w:w="1145"/>
      </w:tblGrid>
      <w:tr w:rsidR="004F1375" w:rsidRPr="00886000" w:rsidTr="00CE1121">
        <w:trPr>
          <w:trHeight w:val="20"/>
        </w:trPr>
        <w:tc>
          <w:tcPr>
            <w:tcW w:w="238" w:type="pct"/>
            <w:vMerge w:val="restar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№</w:t>
            </w:r>
            <w:r w:rsidRPr="00886000">
              <w:rPr>
                <w:lang w:eastAsia="ar-SA"/>
              </w:rPr>
              <w:br/>
            </w:r>
            <w:proofErr w:type="spellStart"/>
            <w:r w:rsidRPr="00886000">
              <w:rPr>
                <w:lang w:eastAsia="ar-SA"/>
              </w:rPr>
              <w:t>пп</w:t>
            </w:r>
            <w:proofErr w:type="spellEnd"/>
          </w:p>
        </w:tc>
        <w:tc>
          <w:tcPr>
            <w:tcW w:w="1029" w:type="pct"/>
            <w:vMerge w:val="restar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Показатель (индикатор) </w:t>
            </w:r>
            <w:r w:rsidRPr="00886000">
              <w:rPr>
                <w:lang w:eastAsia="ar-SA"/>
              </w:rPr>
              <w:br/>
              <w:t>(наименование)</w:t>
            </w:r>
          </w:p>
        </w:tc>
        <w:tc>
          <w:tcPr>
            <w:tcW w:w="464" w:type="pct"/>
            <w:vMerge w:val="restar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Единица измерения</w:t>
            </w:r>
          </w:p>
        </w:tc>
        <w:tc>
          <w:tcPr>
            <w:tcW w:w="3268" w:type="pct"/>
            <w:gridSpan w:val="9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Значения показателей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vMerge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29" w:type="pct"/>
            <w:vMerge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64" w:type="pct"/>
            <w:vMerge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2" w:type="pct"/>
          </w:tcPr>
          <w:p w:rsidR="004F1375" w:rsidRPr="00886000" w:rsidRDefault="004F1375" w:rsidP="00CE1121">
            <w:pPr>
              <w:autoSpaceDE w:val="0"/>
              <w:ind w:left="-57" w:right="-57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2012 </w:t>
            </w:r>
          </w:p>
          <w:p w:rsidR="004F1375" w:rsidRPr="00886000" w:rsidRDefault="004F1375" w:rsidP="00CE1121">
            <w:pPr>
              <w:autoSpaceDE w:val="0"/>
              <w:ind w:left="-57" w:right="-57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год</w:t>
            </w:r>
          </w:p>
        </w:tc>
        <w:tc>
          <w:tcPr>
            <w:tcW w:w="338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2013 год</w:t>
            </w:r>
          </w:p>
        </w:tc>
        <w:tc>
          <w:tcPr>
            <w:tcW w:w="338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2014 год</w:t>
            </w:r>
          </w:p>
        </w:tc>
        <w:tc>
          <w:tcPr>
            <w:tcW w:w="338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2015 год</w:t>
            </w:r>
          </w:p>
        </w:tc>
        <w:tc>
          <w:tcPr>
            <w:tcW w:w="386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2016 </w:t>
            </w:r>
          </w:p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год</w:t>
            </w:r>
          </w:p>
        </w:tc>
        <w:tc>
          <w:tcPr>
            <w:tcW w:w="386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2017 </w:t>
            </w:r>
          </w:p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год</w:t>
            </w:r>
          </w:p>
        </w:tc>
        <w:tc>
          <w:tcPr>
            <w:tcW w:w="386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2018 </w:t>
            </w:r>
          </w:p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год</w:t>
            </w:r>
          </w:p>
        </w:tc>
        <w:tc>
          <w:tcPr>
            <w:tcW w:w="386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2019 </w:t>
            </w:r>
          </w:p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год</w:t>
            </w:r>
          </w:p>
        </w:tc>
        <w:tc>
          <w:tcPr>
            <w:tcW w:w="389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2020 </w:t>
            </w:r>
          </w:p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год</w:t>
            </w:r>
          </w:p>
        </w:tc>
      </w:tr>
    </w:tbl>
    <w:p w:rsidR="004F1375" w:rsidRPr="00886000" w:rsidRDefault="004F1375" w:rsidP="004F1375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030"/>
        <w:gridCol w:w="1366"/>
        <w:gridCol w:w="948"/>
        <w:gridCol w:w="995"/>
        <w:gridCol w:w="995"/>
        <w:gridCol w:w="995"/>
        <w:gridCol w:w="1136"/>
        <w:gridCol w:w="1136"/>
        <w:gridCol w:w="1136"/>
        <w:gridCol w:w="1136"/>
        <w:gridCol w:w="1145"/>
      </w:tblGrid>
      <w:tr w:rsidR="004F1375" w:rsidRPr="00886000" w:rsidTr="00CE1121">
        <w:trPr>
          <w:trHeight w:val="20"/>
          <w:tblHeader/>
        </w:trPr>
        <w:tc>
          <w:tcPr>
            <w:tcW w:w="238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</w:t>
            </w:r>
          </w:p>
        </w:tc>
        <w:tc>
          <w:tcPr>
            <w:tcW w:w="1029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2</w:t>
            </w:r>
          </w:p>
        </w:tc>
        <w:tc>
          <w:tcPr>
            <w:tcW w:w="464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3</w:t>
            </w:r>
          </w:p>
        </w:tc>
        <w:tc>
          <w:tcPr>
            <w:tcW w:w="322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4</w:t>
            </w:r>
          </w:p>
        </w:tc>
        <w:tc>
          <w:tcPr>
            <w:tcW w:w="338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5</w:t>
            </w:r>
          </w:p>
        </w:tc>
        <w:tc>
          <w:tcPr>
            <w:tcW w:w="338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6</w:t>
            </w:r>
          </w:p>
        </w:tc>
        <w:tc>
          <w:tcPr>
            <w:tcW w:w="338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7</w:t>
            </w:r>
          </w:p>
        </w:tc>
        <w:tc>
          <w:tcPr>
            <w:tcW w:w="386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8</w:t>
            </w:r>
          </w:p>
        </w:tc>
        <w:tc>
          <w:tcPr>
            <w:tcW w:w="386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9</w:t>
            </w:r>
          </w:p>
        </w:tc>
        <w:tc>
          <w:tcPr>
            <w:tcW w:w="386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10</w:t>
            </w:r>
          </w:p>
        </w:tc>
        <w:tc>
          <w:tcPr>
            <w:tcW w:w="386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11</w:t>
            </w:r>
          </w:p>
        </w:tc>
        <w:tc>
          <w:tcPr>
            <w:tcW w:w="389" w:type="pct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12</w:t>
            </w:r>
          </w:p>
        </w:tc>
      </w:tr>
      <w:tr w:rsidR="004F1375" w:rsidRPr="00886000" w:rsidTr="00CE1121">
        <w:trPr>
          <w:trHeight w:val="20"/>
        </w:trPr>
        <w:tc>
          <w:tcPr>
            <w:tcW w:w="5000" w:type="pct"/>
            <w:gridSpan w:val="12"/>
            <w:tcBorders>
              <w:bottom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b/>
                <w:sz w:val="16"/>
                <w:lang w:eastAsia="ar-SA"/>
              </w:rPr>
            </w:pPr>
          </w:p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Муниципальная программа Шумерлинского района </w:t>
            </w:r>
            <w:r w:rsidRPr="00886000">
              <w:t xml:space="preserve">«Социальная поддержка граждан»  </w:t>
            </w:r>
            <w:r w:rsidRPr="00886000">
              <w:rPr>
                <w:lang w:eastAsia="ar-SA"/>
              </w:rPr>
              <w:t>на 2014–2020 годы</w:t>
            </w:r>
          </w:p>
          <w:p w:rsidR="004F1375" w:rsidRPr="00886000" w:rsidRDefault="004F1375" w:rsidP="00CE1121">
            <w:pPr>
              <w:autoSpaceDE w:val="0"/>
              <w:jc w:val="center"/>
              <w:rPr>
                <w:b/>
                <w:sz w:val="16"/>
                <w:lang w:eastAsia="ar-SA"/>
              </w:rPr>
            </w:pP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both"/>
              <w:rPr>
                <w:lang w:eastAsia="ar-SA"/>
              </w:rPr>
            </w:pPr>
            <w:r w:rsidRPr="00886000">
              <w:t xml:space="preserve">Доля населения с доходами ниже </w:t>
            </w:r>
            <w:hyperlink r:id="rId9" w:history="1">
              <w:r w:rsidRPr="00886000">
                <w:t>величины</w:t>
              </w:r>
            </w:hyperlink>
            <w:r w:rsidRPr="00886000">
              <w:t xml:space="preserve"> прожиточного минимума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16,1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18,1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18,4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18,3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  <w:vAlign w:val="center"/>
          </w:tcPr>
          <w:p w:rsidR="004F1375" w:rsidRPr="00886000" w:rsidRDefault="004F1375" w:rsidP="00CE1121">
            <w:pPr>
              <w:jc w:val="center"/>
            </w:pPr>
            <w:r w:rsidRPr="00886000">
              <w:t>18,1</w:t>
            </w:r>
          </w:p>
        </w:tc>
      </w:tr>
      <w:tr w:rsidR="004F1375" w:rsidRPr="00886000" w:rsidTr="00CE1121"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Подпрограмма «Социальная защита населения Шумерлинского района»</w:t>
            </w:r>
          </w:p>
          <w:p w:rsidR="004F1375" w:rsidRPr="00886000" w:rsidRDefault="004F1375" w:rsidP="00CE1121">
            <w:pPr>
              <w:autoSpaceDE w:val="0"/>
              <w:jc w:val="center"/>
              <w:rPr>
                <w:b/>
                <w:lang w:eastAsia="ar-SA"/>
              </w:rPr>
            </w:pP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both"/>
              <w:rPr>
                <w:lang w:eastAsia="ar-SA"/>
              </w:rPr>
            </w:pPr>
            <w:r w:rsidRPr="00886000">
              <w:t>Доля получателей социальных услуг, проживающих в сельской местности, в общем количестве получателей социальных услуг в Чувашской Республике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49,9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49,9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49,9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49,9</w:t>
            </w:r>
          </w:p>
        </w:tc>
      </w:tr>
      <w:tr w:rsidR="004F1375" w:rsidRPr="00886000" w:rsidTr="00CE1121"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 xml:space="preserve">Подпрограмма «Доступная среда» </w:t>
            </w:r>
          </w:p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Доля инвалидов, положительно оценивающих уровень доступности приоритетных </w:t>
            </w:r>
            <w:r w:rsidRPr="00886000">
              <w:lastRenderedPageBreak/>
              <w:t>объектов и услуг в приоритетных сферах жизнедеятельности, в общей численности инвалидов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lastRenderedPageBreak/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40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60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lastRenderedPageBreak/>
              <w:t>2.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000">
              <w:t>Доля приоритетных объектов и услуг в приоритетных сферах жизнедеятельности инвалидов в Шумерлинском районе,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85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100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3.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4.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Доля приоритетных объектов социальной </w:t>
            </w:r>
            <w:r w:rsidRPr="00886000">
              <w:lastRenderedPageBreak/>
              <w:t>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lastRenderedPageBreak/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lastRenderedPageBreak/>
              <w:t>5.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 и среднего общего образования, в общей численности детей-инвалидов школьного возраста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47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</w:pPr>
            <w:r w:rsidRPr="00886000"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6.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7.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в возрасте от 1,5 до 7 лет, 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lastRenderedPageBreak/>
              <w:t>8.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Доля общеобразовательных организаций, в которых создана универсальная </w:t>
            </w:r>
            <w:proofErr w:type="spellStart"/>
            <w:r w:rsidRPr="00886000">
              <w:t>безбарьерная</w:t>
            </w:r>
            <w:proofErr w:type="spellEnd"/>
            <w:r w:rsidRPr="00886000">
              <w:t xml:space="preserve"> среда для инклюзивного образования детей-инвалидов, в общем количестве общеобразовательных учреждений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30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9.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10.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</w:t>
            </w:r>
            <w:r w:rsidRPr="00886000">
              <w:lastRenderedPageBreak/>
              <w:t>сфере физической культуры и спорта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lastRenderedPageBreak/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lastRenderedPageBreak/>
              <w:t>11.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Доля граждан, признающих навыки, достоинства и способности инвалидов, в общей численности опрошенных граждан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41,9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45,1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48,3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51,5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54,7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12.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Доля инвалидов, принявших участие в культурных мероприятиях, в общей численности инвалидов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20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13.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в 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15,5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16,5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17,5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14.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 xml:space="preserve">Доля инвалидов, положительно оценивающих отношение населения к проблемам лиц с ограниченными возможностями здоровья, в общей </w:t>
            </w:r>
            <w:proofErr w:type="gramStart"/>
            <w:r w:rsidRPr="00886000">
              <w:t>численности</w:t>
            </w:r>
            <w:proofErr w:type="gramEnd"/>
            <w:r w:rsidRPr="00886000">
              <w:t xml:space="preserve"> опрошенных инвалидов в </w:t>
            </w:r>
            <w:r w:rsidRPr="00886000">
              <w:lastRenderedPageBreak/>
              <w:t>Шумерлинском районе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lastRenderedPageBreak/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40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50,1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50,6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51,2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51,8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t>52,5</w:t>
            </w:r>
          </w:p>
        </w:tc>
      </w:tr>
      <w:tr w:rsidR="004F1375" w:rsidRPr="00886000" w:rsidTr="00CE1121"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:rsidR="004F1375" w:rsidRPr="00886000" w:rsidRDefault="004F1375" w:rsidP="00CE11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00">
              <w:lastRenderedPageBreak/>
              <w:t>Подпрограмма «Совершенствование социальной поддержки семьи и детей»</w:t>
            </w:r>
          </w:p>
        </w:tc>
      </w:tr>
      <w:tr w:rsidR="004F1375" w:rsidRPr="00886000" w:rsidTr="00CE1121">
        <w:trPr>
          <w:trHeight w:val="20"/>
        </w:trPr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1.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autoSpaceDE w:val="0"/>
              <w:jc w:val="center"/>
              <w:rPr>
                <w:lang w:eastAsia="ar-SA"/>
              </w:rPr>
            </w:pPr>
            <w:r w:rsidRPr="00886000">
              <w:rPr>
                <w:lang w:eastAsia="ar-SA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D77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4F1375" w:rsidRPr="00886000" w:rsidRDefault="004F1375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</w:tbl>
    <w:p w:rsidR="004F1375" w:rsidRPr="00886000" w:rsidRDefault="004F1375">
      <w:pPr>
        <w:sectPr w:rsidR="004F1375" w:rsidRPr="00886000" w:rsidSect="004F13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3FAF" w:rsidRPr="00886000" w:rsidRDefault="00B73FAF" w:rsidP="00B73FAF">
      <w:pPr>
        <w:pStyle w:val="1"/>
        <w:spacing w:before="0" w:after="0"/>
        <w:ind w:left="5387"/>
        <w:jc w:val="right"/>
        <w:rPr>
          <w:rFonts w:ascii="Times New Roman" w:hAnsi="Times New Roman"/>
          <w:b w:val="0"/>
          <w:sz w:val="20"/>
          <w:szCs w:val="20"/>
        </w:rPr>
      </w:pPr>
      <w:r w:rsidRPr="00886000">
        <w:rPr>
          <w:rFonts w:ascii="Times New Roman" w:hAnsi="Times New Roman"/>
          <w:b w:val="0"/>
          <w:sz w:val="20"/>
          <w:szCs w:val="20"/>
        </w:rPr>
        <w:lastRenderedPageBreak/>
        <w:t xml:space="preserve">Приложение № 2 к муниципальной программе </w:t>
      </w:r>
    </w:p>
    <w:p w:rsidR="00B73FAF" w:rsidRPr="00886000" w:rsidRDefault="00B73FAF" w:rsidP="00B73FAF">
      <w:pPr>
        <w:pStyle w:val="1"/>
        <w:spacing w:before="0" w:after="0"/>
        <w:ind w:left="5387"/>
        <w:jc w:val="right"/>
        <w:rPr>
          <w:b w:val="0"/>
          <w:sz w:val="20"/>
          <w:szCs w:val="20"/>
        </w:rPr>
      </w:pPr>
      <w:r w:rsidRPr="00886000">
        <w:rPr>
          <w:rFonts w:ascii="Times New Roman" w:hAnsi="Times New Roman"/>
          <w:b w:val="0"/>
          <w:sz w:val="20"/>
          <w:szCs w:val="20"/>
        </w:rPr>
        <w:t>Шумерлинского района «Социальная поддержка граждан»</w:t>
      </w:r>
    </w:p>
    <w:p w:rsidR="00B73FAF" w:rsidRPr="00886000" w:rsidRDefault="00B73FAF" w:rsidP="00B73FAF">
      <w:pPr>
        <w:ind w:left="5387"/>
        <w:jc w:val="right"/>
        <w:rPr>
          <w:sz w:val="20"/>
          <w:szCs w:val="20"/>
        </w:rPr>
      </w:pPr>
      <w:r w:rsidRPr="00886000">
        <w:rPr>
          <w:sz w:val="20"/>
          <w:szCs w:val="20"/>
        </w:rPr>
        <w:t>на 2014–2020 годы</w:t>
      </w:r>
    </w:p>
    <w:p w:rsidR="00B73FAF" w:rsidRPr="00886000" w:rsidRDefault="00B73FAF" w:rsidP="00BA3673">
      <w:pPr>
        <w:jc w:val="center"/>
      </w:pPr>
    </w:p>
    <w:p w:rsidR="00BA3673" w:rsidRPr="00886000" w:rsidRDefault="00BA3673" w:rsidP="00BA3673">
      <w:pPr>
        <w:jc w:val="center"/>
      </w:pPr>
      <w:r w:rsidRPr="00886000">
        <w:t>РЕСУРСНОЕ ОБЕСПЕЧЕНИЕ</w:t>
      </w:r>
    </w:p>
    <w:p w:rsidR="00BA3673" w:rsidRPr="00886000" w:rsidRDefault="00BA3673" w:rsidP="00BA3673">
      <w:pPr>
        <w:jc w:val="center"/>
      </w:pPr>
      <w:r w:rsidRPr="00886000">
        <w:t>И ПРОГНОЗНАЯ (СПРАВОЧНАЯ) ОЦЕНКА РАСХОДОВ</w:t>
      </w:r>
    </w:p>
    <w:p w:rsidR="00BA3673" w:rsidRPr="00886000" w:rsidRDefault="00BA3673" w:rsidP="00BA3673">
      <w:pPr>
        <w:jc w:val="center"/>
      </w:pPr>
      <w:r w:rsidRPr="00886000">
        <w:t>ЗА СЧЕТ ВСЕХ ИСТОЧНИКОВ ФИНАНСИРОВАНИЯ РЕАЛИЗАЦИИ</w:t>
      </w:r>
    </w:p>
    <w:p w:rsidR="00BA3673" w:rsidRPr="00886000" w:rsidRDefault="00BA3673" w:rsidP="00BA3673">
      <w:pPr>
        <w:jc w:val="center"/>
      </w:pPr>
      <w:r w:rsidRPr="00886000">
        <w:t>МУНИЦИПАЛЬНОЙ ПРОГРАММЫ ШУМЕРЛИНСКОГО РАЙОНА</w:t>
      </w:r>
    </w:p>
    <w:p w:rsidR="004F1375" w:rsidRPr="00886000" w:rsidRDefault="003C4528" w:rsidP="00BA3673">
      <w:pPr>
        <w:jc w:val="center"/>
      </w:pPr>
      <w:r w:rsidRPr="00886000">
        <w:t>«СОЦИАЛЬНАЯ ПОДДЕРЖКА ГРАЖДАН»</w:t>
      </w:r>
    </w:p>
    <w:p w:rsidR="003C4528" w:rsidRPr="00886000" w:rsidRDefault="003C4528" w:rsidP="00BA3673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5"/>
        <w:gridCol w:w="2256"/>
        <w:gridCol w:w="1469"/>
        <w:gridCol w:w="1114"/>
        <w:gridCol w:w="1703"/>
        <w:gridCol w:w="947"/>
        <w:gridCol w:w="947"/>
        <w:gridCol w:w="947"/>
        <w:gridCol w:w="947"/>
        <w:gridCol w:w="947"/>
        <w:gridCol w:w="947"/>
        <w:gridCol w:w="947"/>
      </w:tblGrid>
      <w:tr w:rsidR="003C4528" w:rsidRPr="00886000" w:rsidTr="00CE1121">
        <w:tc>
          <w:tcPr>
            <w:tcW w:w="1615" w:type="dxa"/>
            <w:vMerge w:val="restart"/>
          </w:tcPr>
          <w:p w:rsidR="003C4528" w:rsidRPr="00886000" w:rsidRDefault="003C4528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56" w:type="dxa"/>
            <w:vMerge w:val="restart"/>
          </w:tcPr>
          <w:p w:rsidR="003C4528" w:rsidRPr="00886000" w:rsidRDefault="003C4528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Наименование муниципальной программы Шумерлинского района, подпрограммы муниципальной программы Шумерлинского района (основного мероприятия)</w:t>
            </w:r>
          </w:p>
        </w:tc>
        <w:tc>
          <w:tcPr>
            <w:tcW w:w="2583" w:type="dxa"/>
            <w:gridSpan w:val="2"/>
          </w:tcPr>
          <w:p w:rsidR="003C4528" w:rsidRPr="00886000" w:rsidRDefault="003C4528" w:rsidP="00CE1121">
            <w:pPr>
              <w:jc w:val="center"/>
              <w:rPr>
                <w:b/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3" w:type="dxa"/>
            <w:vMerge w:val="restart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29" w:type="dxa"/>
            <w:gridSpan w:val="7"/>
          </w:tcPr>
          <w:p w:rsidR="003C4528" w:rsidRPr="00886000" w:rsidRDefault="003C4528" w:rsidP="00CE1121">
            <w:pPr>
              <w:jc w:val="center"/>
              <w:rPr>
                <w:b/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3C4528" w:rsidRPr="00886000" w:rsidTr="00CE1121">
        <w:tc>
          <w:tcPr>
            <w:tcW w:w="1615" w:type="dxa"/>
            <w:vMerge/>
          </w:tcPr>
          <w:p w:rsidR="003C4528" w:rsidRPr="00886000" w:rsidRDefault="003C4528" w:rsidP="00CE1121"/>
        </w:tc>
        <w:tc>
          <w:tcPr>
            <w:tcW w:w="2256" w:type="dxa"/>
            <w:vMerge/>
          </w:tcPr>
          <w:p w:rsidR="003C4528" w:rsidRPr="00886000" w:rsidRDefault="003C4528" w:rsidP="00CE1121"/>
        </w:tc>
        <w:tc>
          <w:tcPr>
            <w:tcW w:w="1469" w:type="dxa"/>
          </w:tcPr>
          <w:p w:rsidR="003C4528" w:rsidRPr="00886000" w:rsidRDefault="003C4528" w:rsidP="00CE1121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114" w:type="dxa"/>
          </w:tcPr>
          <w:p w:rsidR="003C4528" w:rsidRPr="00886000" w:rsidRDefault="003C4528" w:rsidP="00CE1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703" w:type="dxa"/>
            <w:vMerge/>
          </w:tcPr>
          <w:p w:rsidR="003C4528" w:rsidRPr="00886000" w:rsidRDefault="003C4528" w:rsidP="00CE11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2014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2015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2016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2017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2018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2019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2020</w:t>
            </w:r>
          </w:p>
        </w:tc>
      </w:tr>
      <w:tr w:rsidR="003C4528" w:rsidRPr="00886000" w:rsidTr="00CE1121">
        <w:tc>
          <w:tcPr>
            <w:tcW w:w="1615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</w:t>
            </w:r>
          </w:p>
        </w:tc>
        <w:tc>
          <w:tcPr>
            <w:tcW w:w="2256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11</w:t>
            </w:r>
          </w:p>
        </w:tc>
        <w:tc>
          <w:tcPr>
            <w:tcW w:w="947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12</w:t>
            </w:r>
          </w:p>
        </w:tc>
      </w:tr>
      <w:tr w:rsidR="003C4528" w:rsidRPr="00886000" w:rsidTr="00CE1121">
        <w:tc>
          <w:tcPr>
            <w:tcW w:w="1615" w:type="dxa"/>
            <w:vMerge w:val="restart"/>
          </w:tcPr>
          <w:p w:rsidR="003C4528" w:rsidRPr="00886000" w:rsidRDefault="003C452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Муниципальная программа Шумерлинского района</w:t>
            </w:r>
          </w:p>
        </w:tc>
        <w:tc>
          <w:tcPr>
            <w:tcW w:w="2256" w:type="dxa"/>
            <w:vMerge w:val="restart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69" w:type="dxa"/>
            <w:vMerge w:val="restart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2111,9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865,2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2063,9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2818,2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2715,7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2712,4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2712,4</w:t>
            </w:r>
          </w:p>
        </w:tc>
      </w:tr>
      <w:tr w:rsidR="003C4528" w:rsidRPr="00886000" w:rsidTr="00CE1121">
        <w:tc>
          <w:tcPr>
            <w:tcW w:w="1615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1387,5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1978,9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1924,2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</w:tr>
      <w:tr w:rsidR="003C4528" w:rsidRPr="00886000" w:rsidTr="00CE1121">
        <w:tc>
          <w:tcPr>
            <w:tcW w:w="1615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459,5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865,2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676,4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839,3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791,5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791,5</w:t>
            </w:r>
          </w:p>
        </w:tc>
        <w:tc>
          <w:tcPr>
            <w:tcW w:w="947" w:type="dxa"/>
          </w:tcPr>
          <w:p w:rsidR="003C4528" w:rsidRPr="00886000" w:rsidRDefault="00BE70EF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791,5</w:t>
            </w:r>
          </w:p>
        </w:tc>
      </w:tr>
      <w:tr w:rsidR="003C4528" w:rsidRPr="00886000" w:rsidTr="00CE1121">
        <w:tc>
          <w:tcPr>
            <w:tcW w:w="1615" w:type="dxa"/>
            <w:vMerge w:val="restart"/>
          </w:tcPr>
          <w:p w:rsidR="003C4528" w:rsidRPr="00886000" w:rsidRDefault="003C452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256" w:type="dxa"/>
            <w:vMerge w:val="restart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«Социальная защита населения Шумерлинского района»</w:t>
            </w:r>
          </w:p>
        </w:tc>
        <w:tc>
          <w:tcPr>
            <w:tcW w:w="1469" w:type="dxa"/>
            <w:vMerge w:val="restart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381,9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276,6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1776,6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2397,9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2254,2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2250,9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2250,9</w:t>
            </w:r>
          </w:p>
        </w:tc>
      </w:tr>
      <w:tr w:rsidR="003C4528" w:rsidRPr="00886000" w:rsidTr="00CE1121">
        <w:tc>
          <w:tcPr>
            <w:tcW w:w="1615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1387,5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1978,9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1924,2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</w:tr>
      <w:tr w:rsidR="003C4528" w:rsidRPr="00886000" w:rsidTr="00CE1121">
        <w:tc>
          <w:tcPr>
            <w:tcW w:w="1615" w:type="dxa"/>
            <w:vMerge/>
          </w:tcPr>
          <w:p w:rsidR="003C4528" w:rsidRPr="00886000" w:rsidRDefault="003C452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C4528" w:rsidRPr="00886000" w:rsidRDefault="003C452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381,9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276,6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389,1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419,0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330,0</w:t>
            </w:r>
          </w:p>
        </w:tc>
        <w:tc>
          <w:tcPr>
            <w:tcW w:w="947" w:type="dxa"/>
          </w:tcPr>
          <w:p w:rsidR="003C4528" w:rsidRPr="00886000" w:rsidRDefault="00513E00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«Доступная среда»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12,1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«Совершенствование социальной поддержки семьи и детей»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77,6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588,6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274,9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400,3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77,6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588,6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274,9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400,3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i/>
                <w:sz w:val="20"/>
                <w:szCs w:val="20"/>
              </w:rPr>
            </w:pPr>
            <w:r w:rsidRPr="00886000">
              <w:rPr>
                <w:i/>
                <w:sz w:val="20"/>
                <w:szCs w:val="20"/>
              </w:rPr>
              <w:t>Подпрограмма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E1121">
            <w:pPr>
              <w:jc w:val="center"/>
              <w:rPr>
                <w:i/>
                <w:sz w:val="20"/>
                <w:szCs w:val="20"/>
              </w:rPr>
            </w:pPr>
            <w:r w:rsidRPr="00886000">
              <w:rPr>
                <w:i/>
                <w:sz w:val="20"/>
                <w:szCs w:val="20"/>
              </w:rPr>
              <w:t>«Социальная защита населения Шумерлинского района»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381,9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276,6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1776,6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2397,9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2254,2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2250,9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2250,9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1387,5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1978,9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1924,2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381,9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276,6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389,1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419,0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757984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137A66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E046D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Ежемесячная доплата к пенсии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381,9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276,6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389,1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419,0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137A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137A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381,9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276,6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389,1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419,0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330,0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137A66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E046D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Компенсационная выплата в связи с расходами по оплате коммунальных услуг независимо от вида жилищного фонда педагогическим работникам образовательных учреждений, работающим и проживающим в сельской местности и другим категориям </w:t>
            </w:r>
            <w:r w:rsidRPr="00886000">
              <w:rPr>
                <w:sz w:val="20"/>
                <w:szCs w:val="20"/>
              </w:rPr>
              <w:lastRenderedPageBreak/>
              <w:t>специалистов, работающим и проживающим в сельской местности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1387,5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1978,9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1924,2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137A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1387,5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1978,9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1924,2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1920,9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137A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137A66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E046D">
            <w:pPr>
              <w:jc w:val="both"/>
            </w:pPr>
            <w:r w:rsidRPr="00886000">
              <w:rPr>
                <w:sz w:val="20"/>
                <w:szCs w:val="20"/>
              </w:rPr>
              <w:t>Компенсационная выплата в связи с расходами по оплате коммунальных услуг независимо от вида жилищного фонда другим категориям специалистов, работающим и проживающим в сельской местности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741F8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i/>
                <w:sz w:val="20"/>
                <w:szCs w:val="20"/>
              </w:rPr>
            </w:pPr>
            <w:r w:rsidRPr="00886000">
              <w:rPr>
                <w:i/>
                <w:sz w:val="20"/>
                <w:szCs w:val="20"/>
              </w:rPr>
              <w:t>Подпрограмма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E1121">
            <w:pPr>
              <w:jc w:val="center"/>
              <w:rPr>
                <w:i/>
                <w:sz w:val="20"/>
                <w:szCs w:val="20"/>
              </w:rPr>
            </w:pPr>
            <w:r w:rsidRPr="00886000">
              <w:rPr>
                <w:i/>
                <w:sz w:val="20"/>
                <w:szCs w:val="20"/>
              </w:rPr>
              <w:t>«Доступная среда»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12,4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FF589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7B1F8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7B1F8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12,1</w:t>
            </w:r>
          </w:p>
        </w:tc>
        <w:tc>
          <w:tcPr>
            <w:tcW w:w="947" w:type="dxa"/>
          </w:tcPr>
          <w:p w:rsidR="007A78C8" w:rsidRPr="00886000" w:rsidRDefault="007A78C8" w:rsidP="00513E0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071ED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071ED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071ED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741F8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01E9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01E9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C0D7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C0D7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C0D7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C0D7F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6732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6732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6732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6732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6732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6732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6732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71DEC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71DEC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63045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63045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63045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63045B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13128D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Адаптация учреждений культуры к обслуживанию </w:t>
            </w:r>
            <w:r w:rsidRPr="00886000">
              <w:rPr>
                <w:sz w:val="20"/>
                <w:szCs w:val="20"/>
              </w:rPr>
              <w:lastRenderedPageBreak/>
              <w:t xml:space="preserve">инвалидов и других </w:t>
            </w:r>
            <w:proofErr w:type="spellStart"/>
            <w:r w:rsidRPr="00886000">
              <w:rPr>
                <w:sz w:val="20"/>
                <w:szCs w:val="20"/>
              </w:rPr>
              <w:t>ма-ломобильных</w:t>
            </w:r>
            <w:proofErr w:type="spellEnd"/>
            <w:r w:rsidRPr="00886000">
              <w:rPr>
                <w:sz w:val="20"/>
                <w:szCs w:val="20"/>
              </w:rPr>
              <w:t xml:space="preserve"> групп населения в т.ч. обустройство прилегающих территорий, устройство бордюрных пандусов; оборудование входных групп, лестниц зданий пандусами обустройство зданий информационными табличками, кнопками вызова «помощника»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13128D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республиканский бюджет </w:t>
            </w:r>
            <w:r w:rsidRPr="00886000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13128D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74611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13128D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Подключение к сети Интернет, оплата услуг  связи </w:t>
            </w:r>
            <w:proofErr w:type="spellStart"/>
            <w:r w:rsidRPr="00886000">
              <w:rPr>
                <w:sz w:val="20"/>
                <w:szCs w:val="20"/>
              </w:rPr>
              <w:t>Шумерлинской</w:t>
            </w:r>
            <w:proofErr w:type="spellEnd"/>
            <w:r w:rsidRPr="00886000">
              <w:rPr>
                <w:sz w:val="20"/>
                <w:szCs w:val="20"/>
              </w:rPr>
              <w:t xml:space="preserve"> местной организации Всероссийского общества слепых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11E1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11E1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B24E4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B24E4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B24E4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B24E4A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13128D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25B7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25B7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25B7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25B7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25B7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25B78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25B78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13128D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5087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5087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D318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D318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D318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D318F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13128D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jc w:val="both"/>
            </w:pPr>
            <w:r w:rsidRPr="00886000">
              <w:rPr>
                <w:sz w:val="20"/>
                <w:szCs w:val="20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5087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E5087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D318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D318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D318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D318F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54D3B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13128D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jc w:val="both"/>
            </w:pPr>
            <w:r w:rsidRPr="00886000">
              <w:rPr>
                <w:sz w:val="20"/>
                <w:szCs w:val="20"/>
              </w:rP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 w:rsidRPr="00886000">
              <w:rPr>
                <w:sz w:val="20"/>
                <w:szCs w:val="20"/>
              </w:rPr>
              <w:lastRenderedPageBreak/>
              <w:t>абилитации</w:t>
            </w:r>
            <w:proofErr w:type="spellEnd"/>
            <w:r w:rsidRPr="00886000">
              <w:rPr>
                <w:sz w:val="20"/>
                <w:szCs w:val="20"/>
              </w:rPr>
              <w:t xml:space="preserve"> и социальной интеграции инвалидов)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51D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51D11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7,4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2A3DC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2A3DCA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2A3DCA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94C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1D253D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1D253D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1D253D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1D253D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1D253D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1D253D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1D253D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3F660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3F660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7,4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A110C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A110C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A110C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196236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Внедрение информационного ресурса «Интерактивная карта доступности объектов и услуг Чувашской Республики»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3F660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3F660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7,4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A110C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A110C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A110C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94485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A94485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7,4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568D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568D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568D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046D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2E0613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473E0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A1ED6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A1ED6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A1ED6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A1ED6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A1ED6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A1ED6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5A1ED6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BD7BF3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jc w:val="both"/>
            </w:pPr>
            <w:r w:rsidRPr="00886000">
              <w:rPr>
                <w:sz w:val="20"/>
                <w:szCs w:val="20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886000">
              <w:rPr>
                <w:sz w:val="20"/>
                <w:szCs w:val="20"/>
              </w:rPr>
              <w:t>безбарьерной</w:t>
            </w:r>
            <w:proofErr w:type="spellEnd"/>
            <w:r w:rsidRPr="00886000">
              <w:rPr>
                <w:sz w:val="20"/>
                <w:szCs w:val="20"/>
              </w:rPr>
              <w:t xml:space="preserve"> среды для беспрепятственного доступа и оснащение общеобразовательных организаций специальным, в том </w:t>
            </w:r>
            <w:r w:rsidRPr="00886000">
              <w:rPr>
                <w:sz w:val="20"/>
                <w:szCs w:val="20"/>
              </w:rPr>
              <w:lastRenderedPageBreak/>
              <w:t>числе учебным, реабилитационным, компьютерным оборудованием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CF1B6F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BD7BF3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3.2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jc w:val="both"/>
            </w:pPr>
            <w:r w:rsidRPr="00886000">
              <w:rPr>
                <w:sz w:val="20"/>
                <w:szCs w:val="20"/>
              </w:rPr>
              <w:t xml:space="preserve">Создание в образовательных организациях дополнительного образования условий для инклюзивного образования детей-инвалидов, детей с ограниченными возможностями здоровья, в том числе создание универсальной </w:t>
            </w:r>
            <w:proofErr w:type="spellStart"/>
            <w:r w:rsidRPr="00886000">
              <w:rPr>
                <w:sz w:val="20"/>
                <w:szCs w:val="20"/>
              </w:rPr>
              <w:t>безбарьерной</w:t>
            </w:r>
            <w:proofErr w:type="spellEnd"/>
            <w:r w:rsidRPr="00886000">
              <w:rPr>
                <w:sz w:val="20"/>
                <w:szCs w:val="2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F243F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BD7BF3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3.3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jc w:val="both"/>
            </w:pPr>
            <w:r w:rsidRPr="00886000">
              <w:rPr>
                <w:sz w:val="20"/>
                <w:szCs w:val="20"/>
              </w:rPr>
              <w:t xml:space="preserve">Проведение круглых столов, уроков доброты и других мероприятий, направленных на информирование обучающихся общеобразовательных организаций о проблемах инвалидности с целью формирования толерантного </w:t>
            </w:r>
            <w:r w:rsidRPr="00886000">
              <w:rPr>
                <w:sz w:val="20"/>
                <w:szCs w:val="20"/>
              </w:rPr>
              <w:lastRenderedPageBreak/>
              <w:t>отношения к людям с ограниченными возможностями здоровья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C0BA7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8F641C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3.4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jc w:val="both"/>
            </w:pPr>
            <w:r w:rsidRPr="00886000">
              <w:rPr>
                <w:sz w:val="20"/>
                <w:szCs w:val="20"/>
              </w:rPr>
              <w:t>Проведение совместных мероприятий для инвалидов и их сверстников, не имеющих инвалидности (фестивали, конкурсы, выставки, спартакиады, форумы и др.)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both"/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07410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i/>
                <w:sz w:val="20"/>
                <w:szCs w:val="20"/>
              </w:rPr>
            </w:pPr>
            <w:r w:rsidRPr="00886000">
              <w:rPr>
                <w:i/>
                <w:sz w:val="20"/>
                <w:szCs w:val="20"/>
              </w:rPr>
              <w:t>Подпрограмма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E1121">
            <w:pPr>
              <w:jc w:val="center"/>
              <w:rPr>
                <w:i/>
                <w:sz w:val="20"/>
                <w:szCs w:val="20"/>
              </w:rPr>
            </w:pPr>
            <w:r w:rsidRPr="00886000">
              <w:rPr>
                <w:i/>
                <w:sz w:val="20"/>
                <w:szCs w:val="20"/>
              </w:rPr>
              <w:t>«Совершенствование социальной поддержки семьи и детей»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77,6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588,6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274,9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400,3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77,6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588,6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274,9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400,3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741F8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77,6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588,6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274,9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400,3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77,6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588,6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274,9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400,3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461,5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Ведение реестра организаций отдыха детей и их оздоровления в соответствии с типовой формой паспорта организации отдыха детей и их оздоровления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Размещение информации об организации отдыха </w:t>
            </w:r>
            <w:r w:rsidRPr="00886000">
              <w:rPr>
                <w:sz w:val="20"/>
                <w:szCs w:val="20"/>
              </w:rPr>
              <w:lastRenderedPageBreak/>
              <w:t>детей и их оздоровления в средствах массовой информации</w:t>
            </w:r>
          </w:p>
        </w:tc>
        <w:tc>
          <w:tcPr>
            <w:tcW w:w="1469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114" w:type="dxa"/>
            <w:vMerge w:val="restart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республиканский бюджет </w:t>
            </w:r>
            <w:r w:rsidRPr="00886000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9E3E83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1.3.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Подготовка и развитие материально-технической базы организаций отдыха детей и их оздоровления, включая системы водоснабжения и водоотведения, санитарно-техническое состояние пищеблоков, места для купания</w:t>
            </w: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center"/>
            </w:pP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Default="007A78C8" w:rsidP="007A78C8">
            <w:pPr>
              <w:jc w:val="center"/>
            </w:pPr>
            <w:r w:rsidRPr="00833A14">
              <w:rPr>
                <w:sz w:val="20"/>
                <w:szCs w:val="20"/>
              </w:rPr>
              <w:t>0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1.4.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741F8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Организация летнего профильного палаточного туристско-спортивного лагеря</w:t>
            </w: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287,9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140,2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79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140,2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140,2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140,2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741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C741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287,9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140,2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79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140,2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140,2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140,2</w:t>
            </w:r>
          </w:p>
        </w:tc>
      </w:tr>
      <w:tr w:rsidR="007A78C8" w:rsidRPr="00886000" w:rsidTr="00CE1121">
        <w:tc>
          <w:tcPr>
            <w:tcW w:w="1615" w:type="dxa"/>
            <w:vMerge w:val="restart"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1.5.</w:t>
            </w:r>
          </w:p>
        </w:tc>
        <w:tc>
          <w:tcPr>
            <w:tcW w:w="2256" w:type="dxa"/>
            <w:vMerge w:val="restart"/>
          </w:tcPr>
          <w:p w:rsidR="007A78C8" w:rsidRPr="00886000" w:rsidRDefault="007A78C8" w:rsidP="00C741F8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Организация лагерей с дневным пребыванием детей, организованных общеобразовательными организациями</w:t>
            </w: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×</w:t>
            </w: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77,6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300,7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134,7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321,3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321,3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321,3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321,3</w:t>
            </w: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A78C8" w:rsidRPr="00886000" w:rsidRDefault="007A78C8" w:rsidP="00CE1121">
            <w:pPr>
              <w:jc w:val="center"/>
              <w:rPr>
                <w:sz w:val="20"/>
                <w:szCs w:val="20"/>
              </w:rPr>
            </w:pPr>
          </w:p>
        </w:tc>
      </w:tr>
      <w:tr w:rsidR="007A78C8" w:rsidRPr="00886000" w:rsidTr="00CE1121">
        <w:tc>
          <w:tcPr>
            <w:tcW w:w="1615" w:type="dxa"/>
            <w:vMerge/>
          </w:tcPr>
          <w:p w:rsidR="007A78C8" w:rsidRPr="00886000" w:rsidRDefault="007A78C8" w:rsidP="00CE112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A78C8" w:rsidRPr="00886000" w:rsidRDefault="007A78C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77,6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300,7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134,7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321,3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321,3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321,3</w:t>
            </w:r>
          </w:p>
        </w:tc>
        <w:tc>
          <w:tcPr>
            <w:tcW w:w="947" w:type="dxa"/>
          </w:tcPr>
          <w:p w:rsidR="007A78C8" w:rsidRPr="00886000" w:rsidRDefault="007A78C8" w:rsidP="00897A13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321,3</w:t>
            </w:r>
          </w:p>
        </w:tc>
      </w:tr>
    </w:tbl>
    <w:p w:rsidR="00284D55" w:rsidRPr="00886000" w:rsidRDefault="00284D55" w:rsidP="006E298E">
      <w:pPr>
        <w:sectPr w:rsidR="00284D55" w:rsidRPr="00886000" w:rsidSect="00284D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4528" w:rsidRPr="00886000" w:rsidRDefault="003C4528" w:rsidP="006E298E"/>
    <w:p w:rsidR="000118C8" w:rsidRPr="00886000" w:rsidRDefault="000118C8" w:rsidP="00284D55"/>
    <w:p w:rsidR="000118C8" w:rsidRPr="00886000" w:rsidRDefault="000118C8" w:rsidP="000118C8">
      <w:pPr>
        <w:pStyle w:val="1"/>
        <w:spacing w:before="0" w:after="0"/>
        <w:ind w:left="5387"/>
        <w:jc w:val="right"/>
        <w:rPr>
          <w:b w:val="0"/>
          <w:sz w:val="20"/>
          <w:szCs w:val="20"/>
        </w:rPr>
      </w:pPr>
      <w:r w:rsidRPr="00886000">
        <w:rPr>
          <w:rFonts w:ascii="Times New Roman" w:hAnsi="Times New Roman"/>
          <w:b w:val="0"/>
          <w:sz w:val="20"/>
          <w:szCs w:val="20"/>
        </w:rPr>
        <w:t xml:space="preserve">Приложение № </w:t>
      </w:r>
      <w:r w:rsidR="00145373" w:rsidRPr="00886000">
        <w:rPr>
          <w:rFonts w:ascii="Times New Roman" w:hAnsi="Times New Roman"/>
          <w:b w:val="0"/>
          <w:sz w:val="20"/>
          <w:szCs w:val="20"/>
        </w:rPr>
        <w:t>3</w:t>
      </w:r>
      <w:r w:rsidRPr="00886000">
        <w:rPr>
          <w:rFonts w:ascii="Times New Roman" w:hAnsi="Times New Roman"/>
          <w:b w:val="0"/>
          <w:sz w:val="20"/>
          <w:szCs w:val="20"/>
        </w:rPr>
        <w:t xml:space="preserve"> к муниципальной программе Шумерлинского района «Социальная поддержка граждан»</w:t>
      </w:r>
    </w:p>
    <w:p w:rsidR="000118C8" w:rsidRPr="00886000" w:rsidRDefault="000118C8" w:rsidP="000118C8">
      <w:pPr>
        <w:ind w:left="5387"/>
        <w:jc w:val="right"/>
        <w:rPr>
          <w:sz w:val="20"/>
          <w:szCs w:val="20"/>
        </w:rPr>
      </w:pPr>
      <w:r w:rsidRPr="00886000">
        <w:rPr>
          <w:sz w:val="20"/>
          <w:szCs w:val="20"/>
        </w:rPr>
        <w:t>на 2014–2020 годы</w:t>
      </w:r>
    </w:p>
    <w:p w:rsidR="000118C8" w:rsidRPr="00886000" w:rsidRDefault="000118C8" w:rsidP="000118C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0118C8" w:rsidRPr="00886000" w:rsidRDefault="000118C8" w:rsidP="000118C8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886000">
        <w:rPr>
          <w:rFonts w:ascii="Times New Roman" w:hAnsi="Times New Roman"/>
          <w:b w:val="0"/>
          <w:sz w:val="26"/>
          <w:szCs w:val="26"/>
        </w:rPr>
        <w:t>Подпрограмма</w:t>
      </w:r>
    </w:p>
    <w:p w:rsidR="000118C8" w:rsidRPr="00886000" w:rsidRDefault="000118C8" w:rsidP="000118C8">
      <w:pPr>
        <w:pStyle w:val="1"/>
        <w:spacing w:before="0" w:after="0"/>
        <w:jc w:val="center"/>
        <w:rPr>
          <w:b w:val="0"/>
          <w:sz w:val="26"/>
          <w:szCs w:val="26"/>
        </w:rPr>
      </w:pPr>
      <w:r w:rsidRPr="00886000">
        <w:rPr>
          <w:rFonts w:ascii="Times New Roman" w:hAnsi="Times New Roman"/>
          <w:b w:val="0"/>
          <w:sz w:val="26"/>
          <w:szCs w:val="26"/>
        </w:rPr>
        <w:t xml:space="preserve"> «Социальная защита населения Шумерлинского района» муниципальной программы Шумерлинского района «Социальная поддержка граждан»</w:t>
      </w:r>
    </w:p>
    <w:p w:rsidR="000118C8" w:rsidRPr="00886000" w:rsidRDefault="000118C8" w:rsidP="000118C8">
      <w:pPr>
        <w:jc w:val="center"/>
        <w:rPr>
          <w:sz w:val="26"/>
          <w:szCs w:val="26"/>
        </w:rPr>
      </w:pPr>
      <w:r w:rsidRPr="00886000">
        <w:rPr>
          <w:sz w:val="26"/>
          <w:szCs w:val="26"/>
        </w:rPr>
        <w:t>на 2014–2020 годы</w:t>
      </w:r>
    </w:p>
    <w:p w:rsidR="000118C8" w:rsidRPr="00886000" w:rsidRDefault="000118C8" w:rsidP="000118C8">
      <w:pPr>
        <w:jc w:val="center"/>
        <w:rPr>
          <w:sz w:val="26"/>
          <w:szCs w:val="26"/>
        </w:rPr>
      </w:pPr>
    </w:p>
    <w:p w:rsidR="000118C8" w:rsidRPr="00886000" w:rsidRDefault="000118C8" w:rsidP="000118C8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886000">
        <w:rPr>
          <w:rFonts w:ascii="Times New Roman" w:hAnsi="Times New Roman"/>
          <w:b w:val="0"/>
          <w:sz w:val="26"/>
          <w:szCs w:val="26"/>
        </w:rPr>
        <w:t>Паспорт подпрограммы</w:t>
      </w:r>
    </w:p>
    <w:p w:rsidR="000118C8" w:rsidRPr="00886000" w:rsidRDefault="000118C8" w:rsidP="000118C8">
      <w:pPr>
        <w:jc w:val="center"/>
        <w:rPr>
          <w:b/>
          <w:sz w:val="26"/>
          <w:szCs w:val="26"/>
        </w:rPr>
      </w:pPr>
    </w:p>
    <w:tbl>
      <w:tblPr>
        <w:tblW w:w="5329" w:type="pct"/>
        <w:tblInd w:w="-432" w:type="dxa"/>
        <w:tblLayout w:type="fixed"/>
        <w:tblLook w:val="01E0" w:firstRow="1" w:lastRow="1" w:firstColumn="1" w:lastColumn="1" w:noHBand="0" w:noVBand="0"/>
      </w:tblPr>
      <w:tblGrid>
        <w:gridCol w:w="4268"/>
        <w:gridCol w:w="371"/>
        <w:gridCol w:w="5561"/>
      </w:tblGrid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jc w:val="both"/>
            </w:pPr>
            <w:r w:rsidRPr="00886000">
              <w:t>Ответственный исполнитель подпрограммы</w:t>
            </w: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0118C8" w:rsidRPr="00886000" w:rsidRDefault="000118C8" w:rsidP="00CE1121">
            <w:pPr>
              <w:jc w:val="both"/>
            </w:pPr>
            <w:r w:rsidRPr="00886000">
              <w:t>Администрация Шумерлинского района</w:t>
            </w:r>
          </w:p>
          <w:p w:rsidR="000118C8" w:rsidRPr="00886000" w:rsidRDefault="000118C8" w:rsidP="00CE1121">
            <w:pPr>
              <w:jc w:val="both"/>
            </w:pPr>
          </w:p>
        </w:tc>
      </w:tr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jc w:val="both"/>
            </w:pPr>
            <w:r w:rsidRPr="00886000">
              <w:t>Соисполнители подпрограммы</w:t>
            </w: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0118C8" w:rsidRPr="00886000" w:rsidRDefault="000118C8" w:rsidP="00CE1121">
            <w:pPr>
              <w:pStyle w:val="a4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Отдел социальной защиты населения г. Шумерля и Шумерлинского района КУ ЧР «Центр предоставления мер социальной поддержки» Минтруда Чувашии (по согласованию);</w:t>
            </w:r>
          </w:p>
          <w:p w:rsidR="000118C8" w:rsidRPr="00886000" w:rsidRDefault="000118C8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КУ ЧР «</w:t>
            </w:r>
            <w:proofErr w:type="spellStart"/>
            <w:r w:rsidRPr="00886000">
              <w:rPr>
                <w:rFonts w:ascii="Times New Roman" w:hAnsi="Times New Roman"/>
              </w:rPr>
              <w:t>Шумерлинский</w:t>
            </w:r>
            <w:proofErr w:type="spellEnd"/>
            <w:r w:rsidRPr="00886000">
              <w:rPr>
                <w:rFonts w:ascii="Times New Roman" w:hAnsi="Times New Roman"/>
              </w:rPr>
              <w:t xml:space="preserve"> комплексный центр социального обслуживания населения» Минтруда Чувашии (по согласованию)</w:t>
            </w:r>
          </w:p>
        </w:tc>
      </w:tr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0118C8" w:rsidRPr="00886000" w:rsidRDefault="000118C8" w:rsidP="00CE1121">
            <w:pPr>
              <w:jc w:val="both"/>
            </w:pPr>
            <w:r w:rsidRPr="00886000">
              <w:t>повышение уровня жизни граждан - получателей мер социальной поддержки</w:t>
            </w:r>
          </w:p>
        </w:tc>
      </w:tr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0118C8" w:rsidRPr="00886000" w:rsidRDefault="000118C8" w:rsidP="00CE1121">
            <w:pPr>
              <w:jc w:val="both"/>
            </w:pPr>
            <w:r w:rsidRPr="00886000">
              <w:t xml:space="preserve">реализация </w:t>
            </w:r>
            <w:proofErr w:type="gramStart"/>
            <w:r w:rsidRPr="00886000">
              <w:t>системы мер социальной поддержки отдельных категорий граждан</w:t>
            </w:r>
            <w:proofErr w:type="gramEnd"/>
          </w:p>
        </w:tc>
      </w:tr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0118C8" w:rsidRPr="00886000" w:rsidRDefault="000118C8" w:rsidP="00CE1121">
            <w:pPr>
              <w:jc w:val="both"/>
            </w:pPr>
            <w:r w:rsidRPr="00886000">
              <w:t>достижение к 2021 году:</w:t>
            </w:r>
          </w:p>
        </w:tc>
      </w:tr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pStyle w:val="a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</w:p>
        </w:tc>
        <w:tc>
          <w:tcPr>
            <w:tcW w:w="2726" w:type="pct"/>
          </w:tcPr>
          <w:p w:rsidR="000118C8" w:rsidRPr="00886000" w:rsidRDefault="000118C8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доля получателей социальных услуг, проживающих в сельской местности, в общем количестве получателей социальных услуг в Чувашской Республике - 49,9 процента</w:t>
            </w:r>
          </w:p>
        </w:tc>
      </w:tr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pStyle w:val="a3"/>
              <w:widowControl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0118C8" w:rsidRPr="00886000" w:rsidRDefault="000118C8" w:rsidP="00CE1121">
            <w:pPr>
              <w:pStyle w:val="a3"/>
              <w:widowControl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2014–2020 годы</w:t>
            </w:r>
          </w:p>
          <w:p w:rsidR="000118C8" w:rsidRPr="00886000" w:rsidRDefault="000118C8" w:rsidP="00CE1121">
            <w:pPr>
              <w:jc w:val="both"/>
            </w:pPr>
          </w:p>
        </w:tc>
      </w:tr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pStyle w:val="a3"/>
              <w:widowControl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0118C8" w:rsidRPr="00886000" w:rsidRDefault="000118C8" w:rsidP="00CE1121">
            <w:pPr>
              <w:jc w:val="both"/>
            </w:pPr>
            <w:r w:rsidRPr="00886000">
              <w:t xml:space="preserve">прогнозируемые объемы финансирования реализации мероприятий подпрограммы в 2014 - 2020 годах составят </w:t>
            </w:r>
            <w:r w:rsidR="008C7943" w:rsidRPr="00886000">
              <w:t>11589,0</w:t>
            </w:r>
            <w:r w:rsidRPr="00886000">
              <w:t> тыс. рублей, в том числе по годам: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в 2014 году – </w:t>
            </w:r>
            <w:r w:rsidR="008C7943" w:rsidRPr="00886000">
              <w:t xml:space="preserve">381,9 </w:t>
            </w:r>
            <w:r w:rsidRPr="00886000">
              <w:t>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в 2015 году – </w:t>
            </w:r>
            <w:r w:rsidR="008C7943" w:rsidRPr="00886000">
              <w:t xml:space="preserve">276,6 </w:t>
            </w:r>
            <w:r w:rsidRPr="00886000">
              <w:t>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в 2016 году – </w:t>
            </w:r>
            <w:r w:rsidR="008C7943" w:rsidRPr="00886000">
              <w:t xml:space="preserve">1776,6 </w:t>
            </w:r>
            <w:r w:rsidRPr="00886000">
              <w:t>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в 2017 году – </w:t>
            </w:r>
            <w:r w:rsidR="008C7943" w:rsidRPr="00886000">
              <w:t xml:space="preserve">2397,9 </w:t>
            </w:r>
            <w:r w:rsidRPr="00886000">
              <w:t>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 в 2018 году – </w:t>
            </w:r>
            <w:r w:rsidR="008C7943" w:rsidRPr="00886000">
              <w:t xml:space="preserve">2254,2 </w:t>
            </w:r>
            <w:r w:rsidRPr="00886000">
              <w:t>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 в 2019 году – </w:t>
            </w:r>
            <w:r w:rsidR="00897A13" w:rsidRPr="00886000">
              <w:t xml:space="preserve">2250,9 </w:t>
            </w:r>
            <w:r w:rsidRPr="00886000">
              <w:t>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в 2020 году – </w:t>
            </w:r>
            <w:r w:rsidR="00897A13" w:rsidRPr="00886000">
              <w:t xml:space="preserve">2250,9 </w:t>
            </w:r>
            <w:r w:rsidRPr="00886000">
              <w:t>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>из них средства:</w:t>
            </w:r>
          </w:p>
          <w:p w:rsidR="00897A13" w:rsidRPr="00886000" w:rsidRDefault="00897A13" w:rsidP="00897A13">
            <w:pPr>
              <w:autoSpaceDE w:val="0"/>
              <w:autoSpaceDN w:val="0"/>
              <w:adjustRightInd w:val="0"/>
              <w:jc w:val="both"/>
            </w:pPr>
            <w:r w:rsidRPr="00886000">
              <w:t>республиканского бюджета Чувашской Республики – 9132,4 (78,8%) тыс. рублей, в том числе:</w:t>
            </w:r>
          </w:p>
          <w:p w:rsidR="00897A13" w:rsidRPr="00886000" w:rsidRDefault="00897A13" w:rsidP="00897A1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2014 году –     0,00 тыс. рублей;</w:t>
            </w:r>
          </w:p>
          <w:p w:rsidR="00897A13" w:rsidRPr="00886000" w:rsidRDefault="00897A13" w:rsidP="00897A1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2015 году –     0,00 тыс. рублей</w:t>
            </w:r>
          </w:p>
          <w:p w:rsidR="00897A13" w:rsidRPr="00886000" w:rsidRDefault="00897A13" w:rsidP="00897A1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2016 году – 1387,5 тыс. рублей;</w:t>
            </w:r>
          </w:p>
          <w:p w:rsidR="00897A13" w:rsidRPr="00886000" w:rsidRDefault="00897A13" w:rsidP="00897A1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lastRenderedPageBreak/>
              <w:t>в 2017 году – 1978,9 тыс. рублей;</w:t>
            </w:r>
          </w:p>
          <w:p w:rsidR="00897A13" w:rsidRPr="00886000" w:rsidRDefault="00897A13" w:rsidP="00897A1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2018 году – 1924,2 тыс. рублей;</w:t>
            </w:r>
          </w:p>
          <w:p w:rsidR="00897A13" w:rsidRPr="00886000" w:rsidRDefault="00897A13" w:rsidP="00897A1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в 2019 году – 1920,9 тыс. рублей;</w:t>
            </w:r>
          </w:p>
          <w:p w:rsidR="00897A13" w:rsidRPr="00886000" w:rsidRDefault="00897A13" w:rsidP="00897A13">
            <w:pPr>
              <w:autoSpaceDE w:val="0"/>
              <w:autoSpaceDN w:val="0"/>
              <w:adjustRightInd w:val="0"/>
              <w:jc w:val="both"/>
            </w:pPr>
            <w:r w:rsidRPr="00886000">
              <w:t>в 2020 году -  1920,9 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местный бюджет – </w:t>
            </w:r>
            <w:r w:rsidR="00897A13" w:rsidRPr="00886000">
              <w:t>2456,6</w:t>
            </w:r>
            <w:r w:rsidRPr="00886000">
              <w:t> (</w:t>
            </w:r>
            <w:r w:rsidR="00897A13" w:rsidRPr="00886000">
              <w:t>21,2</w:t>
            </w:r>
            <w:r w:rsidRPr="00886000">
              <w:t>%) тыс. рублей, в том числе:</w:t>
            </w:r>
          </w:p>
          <w:p w:rsidR="000118C8" w:rsidRPr="00886000" w:rsidRDefault="000118C8" w:rsidP="00CE1121">
            <w:pPr>
              <w:jc w:val="both"/>
            </w:pPr>
            <w:r w:rsidRPr="00886000">
              <w:t>в 2014 году –</w:t>
            </w:r>
            <w:r w:rsidR="00897A13" w:rsidRPr="00886000">
              <w:t xml:space="preserve"> </w:t>
            </w:r>
            <w:r w:rsidRPr="00886000">
              <w:t xml:space="preserve"> 381,9 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>в 2015 году –</w:t>
            </w:r>
            <w:r w:rsidR="00897A13" w:rsidRPr="00886000">
              <w:t xml:space="preserve"> </w:t>
            </w:r>
            <w:r w:rsidRPr="00886000">
              <w:t xml:space="preserve"> 276,6 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в 2016 году – </w:t>
            </w:r>
            <w:r w:rsidR="00897A13" w:rsidRPr="00886000">
              <w:t xml:space="preserve"> </w:t>
            </w:r>
            <w:r w:rsidRPr="00886000">
              <w:t>3</w:t>
            </w:r>
            <w:r w:rsidR="00897A13" w:rsidRPr="00886000">
              <w:t>89,1</w:t>
            </w:r>
            <w:r w:rsidRPr="00886000">
              <w:t xml:space="preserve"> тыс. рублей;</w:t>
            </w:r>
          </w:p>
          <w:p w:rsidR="000118C8" w:rsidRPr="00886000" w:rsidRDefault="00897A13" w:rsidP="00CE1121">
            <w:pPr>
              <w:jc w:val="both"/>
            </w:pPr>
            <w:r w:rsidRPr="00886000">
              <w:t>в 2017 году –  419,0</w:t>
            </w:r>
            <w:r w:rsidR="000118C8" w:rsidRPr="00886000">
              <w:t xml:space="preserve"> 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 в 2018 году – </w:t>
            </w:r>
            <w:r w:rsidR="00897A13" w:rsidRPr="00886000">
              <w:t>330,0</w:t>
            </w:r>
            <w:r w:rsidRPr="00886000">
              <w:t xml:space="preserve"> тыс. рублей;</w:t>
            </w:r>
          </w:p>
          <w:p w:rsidR="000118C8" w:rsidRPr="00886000" w:rsidRDefault="000118C8" w:rsidP="00CE1121">
            <w:pPr>
              <w:jc w:val="both"/>
            </w:pPr>
            <w:r w:rsidRPr="00886000">
              <w:t xml:space="preserve"> в 2019 году – </w:t>
            </w:r>
            <w:r w:rsidR="00897A13" w:rsidRPr="00886000">
              <w:t>330,0</w:t>
            </w:r>
            <w:r w:rsidRPr="00886000">
              <w:t xml:space="preserve"> тыс. рублей;</w:t>
            </w:r>
          </w:p>
          <w:p w:rsidR="000118C8" w:rsidRPr="00886000" w:rsidRDefault="000118C8" w:rsidP="00897A13">
            <w:pPr>
              <w:jc w:val="both"/>
            </w:pPr>
            <w:r w:rsidRPr="00886000">
              <w:t xml:space="preserve">в 2020 году – </w:t>
            </w:r>
            <w:r w:rsidR="00897A13" w:rsidRPr="00886000">
              <w:t xml:space="preserve"> 330,0</w:t>
            </w:r>
            <w:r w:rsidRPr="00886000">
              <w:t xml:space="preserve"> тыс. рублей.</w:t>
            </w:r>
          </w:p>
        </w:tc>
      </w:tr>
      <w:tr w:rsidR="000118C8" w:rsidRPr="00886000" w:rsidTr="00CE1121">
        <w:tc>
          <w:tcPr>
            <w:tcW w:w="2092" w:type="pct"/>
          </w:tcPr>
          <w:p w:rsidR="000118C8" w:rsidRPr="00886000" w:rsidRDefault="000118C8" w:rsidP="00CE1121">
            <w:pPr>
              <w:pStyle w:val="a3"/>
              <w:widowControl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2" w:type="pct"/>
          </w:tcPr>
          <w:p w:rsidR="000118C8" w:rsidRPr="00886000" w:rsidRDefault="000118C8" w:rsidP="00CE1121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0118C8" w:rsidRPr="00886000" w:rsidRDefault="000118C8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формирование условий устойчивого развития доступной среды для инвалидов и других МГН в Шумерлинском районе;</w:t>
            </w:r>
          </w:p>
          <w:p w:rsidR="000118C8" w:rsidRPr="00886000" w:rsidRDefault="000118C8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обеспечение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Шумерлинском районе;</w:t>
            </w:r>
          </w:p>
          <w:p w:rsidR="000118C8" w:rsidRPr="00886000" w:rsidRDefault="000118C8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Шумерлинском районе с целью размещения в информационно-телекоммуникационной сети «Интернет»;</w:t>
            </w:r>
          </w:p>
          <w:p w:rsidR="000118C8" w:rsidRPr="00886000" w:rsidRDefault="000118C8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>формирование условий доступности приоритетных объектов и услуг в приоритетных сферах жизнедеятельности инвалидов и других МГН в Шумерлинском районе;</w:t>
            </w:r>
          </w:p>
          <w:p w:rsidR="000118C8" w:rsidRPr="00886000" w:rsidRDefault="000118C8" w:rsidP="00CE1121">
            <w:pPr>
              <w:autoSpaceDE w:val="0"/>
              <w:autoSpaceDN w:val="0"/>
              <w:adjustRightInd w:val="0"/>
              <w:jc w:val="both"/>
            </w:pPr>
            <w:r w:rsidRPr="00886000">
              <w:t xml:space="preserve">преодоление социальной разобщенности и </w:t>
            </w:r>
            <w:proofErr w:type="spellStart"/>
            <w:r w:rsidRPr="00886000">
              <w:t>отношенческих</w:t>
            </w:r>
            <w:proofErr w:type="spellEnd"/>
            <w:r w:rsidRPr="00886000">
              <w:t xml:space="preserve"> барьеров в обществе.</w:t>
            </w:r>
          </w:p>
        </w:tc>
      </w:tr>
    </w:tbl>
    <w:p w:rsidR="000118C8" w:rsidRPr="00886000" w:rsidRDefault="000118C8" w:rsidP="000118C8"/>
    <w:p w:rsidR="000118C8" w:rsidRPr="00886000" w:rsidRDefault="000118C8" w:rsidP="000118C8">
      <w:pPr>
        <w:spacing w:line="100" w:lineRule="atLeast"/>
        <w:jc w:val="center"/>
      </w:pPr>
    </w:p>
    <w:p w:rsidR="000118C8" w:rsidRPr="00886000" w:rsidRDefault="000118C8" w:rsidP="000118C8">
      <w:pPr>
        <w:spacing w:line="100" w:lineRule="atLeast"/>
        <w:jc w:val="center"/>
      </w:pPr>
      <w:r w:rsidRPr="00886000">
        <w:t>Раздел I. Характеристика сферы реализации подпрограммы,</w:t>
      </w:r>
    </w:p>
    <w:p w:rsidR="000118C8" w:rsidRPr="00886000" w:rsidRDefault="000118C8" w:rsidP="000118C8">
      <w:pPr>
        <w:spacing w:line="100" w:lineRule="atLeast"/>
        <w:jc w:val="center"/>
      </w:pPr>
      <w:r w:rsidRPr="00886000">
        <w:t>описание основных проблем в указанной сфере</w:t>
      </w:r>
    </w:p>
    <w:p w:rsidR="000118C8" w:rsidRPr="00886000" w:rsidRDefault="000118C8" w:rsidP="000118C8">
      <w:pPr>
        <w:spacing w:line="100" w:lineRule="atLeast"/>
        <w:jc w:val="center"/>
      </w:pPr>
      <w:r w:rsidRPr="00886000">
        <w:t>и прогноз ее развития</w:t>
      </w:r>
    </w:p>
    <w:p w:rsidR="000118C8" w:rsidRPr="00886000" w:rsidRDefault="000118C8" w:rsidP="000118C8">
      <w:pPr>
        <w:spacing w:line="100" w:lineRule="atLeast"/>
        <w:jc w:val="center"/>
      </w:pPr>
    </w:p>
    <w:p w:rsidR="000118C8" w:rsidRPr="00886000" w:rsidRDefault="000118C8" w:rsidP="000118C8">
      <w:pPr>
        <w:spacing w:line="100" w:lineRule="atLeast"/>
        <w:ind w:firstLine="708"/>
        <w:jc w:val="both"/>
      </w:pPr>
      <w:proofErr w:type="gramStart"/>
      <w:r w:rsidRPr="00886000"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 в связи с особыми заслугами перед Родиной, утратой трудоспособности и тяжестью вреда, нанесенного здоровью, компенсацией ранее действовавших социальных обязательств, а также в связи с нахождением в трудной жизненной ситуации.</w:t>
      </w:r>
      <w:proofErr w:type="gramEnd"/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Меры социальной поддержки отдельных категорий граждан, определенные законодательством Российской Федерации и законодательством Чувашской Республики: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 xml:space="preserve">меры социальной поддержки в денежной форме, в том числе ежемесячные денежные выплаты, ежемесячные денежные выплаты на оплату жилых помещений и </w:t>
      </w:r>
      <w:r w:rsidRPr="00886000">
        <w:lastRenderedPageBreak/>
        <w:t>коммунальных услуг, социальные доплаты к пенсиям, адресная материальная помощь в денежной форме;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 xml:space="preserve">меры социальной поддержки в натуральной форме, в том числе обеспечение необходимыми лекарственными средствами по рецептам врача (фельдшера); предоставление при наличии медицинских показаний путевки на санаторно-курортное лечение; бесплатный проезд на городском пассажирском и на пригородном железнодорожном транспорте, а также на междугородном транспорте к месту лечения и обратно; </w:t>
      </w:r>
      <w:proofErr w:type="gramStart"/>
      <w:r w:rsidRPr="00886000">
        <w:t>предоставление</w:t>
      </w:r>
      <w:proofErr w:type="gramEnd"/>
      <w:r w:rsidRPr="00886000">
        <w:t xml:space="preserve"> и содержание жилых помещений; натуральная помощь (топливо, продукты питания, одежда, обувь, медикаменты и др.);</w:t>
      </w:r>
    </w:p>
    <w:p w:rsidR="000118C8" w:rsidRPr="00886000" w:rsidRDefault="000118C8" w:rsidP="000118C8">
      <w:pPr>
        <w:spacing w:line="100" w:lineRule="atLeast"/>
        <w:jc w:val="both"/>
      </w:pPr>
      <w:r w:rsidRPr="00886000">
        <w:t>меры социальной поддержки в виде предоставления услуг - медицинское, протезно-ортопедическое обслуживание и пр.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 xml:space="preserve">Система мер социальной поддержки отдельных категорий граждан носит заявительный характер, базируется на </w:t>
      </w:r>
      <w:proofErr w:type="spellStart"/>
      <w:r w:rsidRPr="00886000">
        <w:t>нестраховых</w:t>
      </w:r>
      <w:proofErr w:type="spellEnd"/>
      <w:r w:rsidRPr="00886000">
        <w:t xml:space="preserve"> принципах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К расходным обязательствам Чувашской Республики, финансируемым из республиканского бюджета Чувашской Республики, законодательством Чувашской Республики отнесены меры социальной поддержки следующих категорий граждан: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граждане, замещавшие муниципальные должности и должности муниципальной службы (в т.ч. вышедшие на пенсию);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 xml:space="preserve">педагогические работники образовательных учреждений, </w:t>
      </w:r>
      <w:proofErr w:type="gramStart"/>
      <w:r w:rsidRPr="00886000">
        <w:t>работающим</w:t>
      </w:r>
      <w:proofErr w:type="gramEnd"/>
      <w:r w:rsidRPr="00886000">
        <w:t xml:space="preserve"> и проживающим в сельской местности, рабочих поселках (поселках городского типа);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другие категории специалистов, работающие и проживающие в сельской местности.</w:t>
      </w:r>
    </w:p>
    <w:p w:rsidR="000118C8" w:rsidRPr="00886000" w:rsidRDefault="000118C8" w:rsidP="000118C8">
      <w:pPr>
        <w:spacing w:line="100" w:lineRule="atLeast"/>
        <w:jc w:val="both"/>
      </w:pPr>
      <w:r w:rsidRPr="00886000">
        <w:tab/>
      </w:r>
      <w:proofErr w:type="gramStart"/>
      <w:r w:rsidRPr="00886000">
        <w:t>В Шумерлинском районе проживают около 3500 получателей мер социальной поддержки по различным основаниям, в том числе 1759 получателей ежемесячных денежных выплат, предоставляемых в соответствии с законодательством Российской Федерации, 1001 получатель ежемесячных денежных выплат, предоставляемых в соответствии с законодательством Чувашской Республики, 646 получателей мер социальной поддержки в соответствии с законодательством Чувашской Республики и Шумерлинского района.</w:t>
      </w:r>
      <w:proofErr w:type="gramEnd"/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 xml:space="preserve">Меры социальной поддержки региональных льготников </w:t>
      </w:r>
      <w:proofErr w:type="spellStart"/>
      <w:r w:rsidRPr="00886000">
        <w:t>монетизированы</w:t>
      </w:r>
      <w:proofErr w:type="spellEnd"/>
      <w:r w:rsidRPr="00886000">
        <w:t>, размеры ежемесячных денежных выплат ежегодно увеличиваются.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Социальное обслуживание граждан как одна из составляющих социальной поддержки населения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социальной адаптации и реабилитации граждан, находящихся в социально опасном положении и нуждающихся в социальном обслуживании.</w:t>
      </w:r>
    </w:p>
    <w:p w:rsidR="000118C8" w:rsidRPr="00886000" w:rsidRDefault="000118C8" w:rsidP="000118C8">
      <w:pPr>
        <w:ind w:firstLine="709"/>
        <w:jc w:val="both"/>
      </w:pPr>
      <w:r w:rsidRPr="00886000">
        <w:t>Социальное обслуживание граждан пожилого возраста и инвалидов на территории Шумерлинского района Чувашской Республики осуществляется Отдел социальной защиты населения г. Шумерля и Шумерлинского района КУ ЧР «Центр предоставления мер социальной поддержки» Минтруда Чувашии.</w:t>
      </w:r>
    </w:p>
    <w:p w:rsidR="000118C8" w:rsidRPr="00886000" w:rsidRDefault="000118C8" w:rsidP="000118C8">
      <w:pPr>
        <w:spacing w:line="100" w:lineRule="atLeast"/>
        <w:ind w:firstLine="708"/>
        <w:jc w:val="both"/>
      </w:pPr>
    </w:p>
    <w:p w:rsidR="000118C8" w:rsidRPr="00886000" w:rsidRDefault="000118C8" w:rsidP="000118C8">
      <w:pPr>
        <w:spacing w:line="100" w:lineRule="atLeast"/>
        <w:jc w:val="center"/>
      </w:pPr>
    </w:p>
    <w:p w:rsidR="000118C8" w:rsidRPr="00886000" w:rsidRDefault="000118C8" w:rsidP="000118C8">
      <w:pPr>
        <w:spacing w:line="100" w:lineRule="atLeast"/>
        <w:jc w:val="center"/>
      </w:pPr>
      <w:r w:rsidRPr="00886000">
        <w:t>Раздел II. Приоритеты государственной политики в сфере</w:t>
      </w:r>
    </w:p>
    <w:p w:rsidR="000118C8" w:rsidRPr="00886000" w:rsidRDefault="000118C8" w:rsidP="000118C8">
      <w:pPr>
        <w:spacing w:line="100" w:lineRule="atLeast"/>
        <w:jc w:val="center"/>
      </w:pPr>
      <w:r w:rsidRPr="00886000">
        <w:t>реализации подпрограммы, цель, задача, целевые индикаторы</w:t>
      </w:r>
    </w:p>
    <w:p w:rsidR="000118C8" w:rsidRPr="00886000" w:rsidRDefault="000118C8" w:rsidP="000118C8">
      <w:pPr>
        <w:spacing w:line="100" w:lineRule="atLeast"/>
        <w:jc w:val="center"/>
      </w:pPr>
      <w:r w:rsidRPr="00886000">
        <w:t xml:space="preserve">и показатели, описание </w:t>
      </w:r>
      <w:proofErr w:type="gramStart"/>
      <w:r w:rsidRPr="00886000">
        <w:t>основных</w:t>
      </w:r>
      <w:proofErr w:type="gramEnd"/>
      <w:r w:rsidRPr="00886000">
        <w:t xml:space="preserve"> ожидаемых конечных</w:t>
      </w:r>
    </w:p>
    <w:p w:rsidR="000118C8" w:rsidRPr="00886000" w:rsidRDefault="000118C8" w:rsidP="000118C8">
      <w:pPr>
        <w:spacing w:line="100" w:lineRule="atLeast"/>
        <w:jc w:val="center"/>
      </w:pPr>
      <w:r w:rsidRPr="00886000">
        <w:t>результатов подпрограммы, сроков реализации подпрограммы</w:t>
      </w:r>
    </w:p>
    <w:p w:rsidR="000118C8" w:rsidRPr="00886000" w:rsidRDefault="000118C8" w:rsidP="000118C8">
      <w:pPr>
        <w:spacing w:line="100" w:lineRule="atLeast"/>
        <w:jc w:val="center"/>
      </w:pP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lastRenderedPageBreak/>
        <w:t>Приоритетом государственной политики в сфере реализации подпрограммы является обеспечение государственных гарантий в области социальной защиты, социальной поддержки и социального обслуживания граждан.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Основной целью подпрограммы является: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повышение уровня жизни граждан - получателей мер социальной поддержки;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Основной задачей подпрограммы является: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 xml:space="preserve">реализация </w:t>
      </w:r>
      <w:proofErr w:type="gramStart"/>
      <w:r w:rsidRPr="00886000">
        <w:t>системы мер социальной поддержки отдельных категорий граждан</w:t>
      </w:r>
      <w:proofErr w:type="gramEnd"/>
      <w:r w:rsidRPr="00886000">
        <w:t>;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Срок реализации подпрограммы - 2014 - 2020 годы.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Целевые индикаторы и показатели подпрограммы: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доля получателей социальных услуг, проживающих в сельской местности, в общем количестве получателей социальных услуг в Чувашской Республике.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Ожидаемые результаты реализации подпрограммы:</w:t>
      </w:r>
    </w:p>
    <w:p w:rsidR="000118C8" w:rsidRPr="00886000" w:rsidRDefault="000118C8" w:rsidP="000118C8">
      <w:pPr>
        <w:spacing w:line="100" w:lineRule="atLeast"/>
        <w:ind w:firstLine="708"/>
        <w:jc w:val="both"/>
      </w:pPr>
      <w:r w:rsidRPr="00886000">
        <w:t>повышение уровня социальной защищенности отдельных категорий граждан.</w:t>
      </w:r>
    </w:p>
    <w:p w:rsidR="000118C8" w:rsidRPr="00886000" w:rsidRDefault="000118C8" w:rsidP="000118C8">
      <w:pPr>
        <w:ind w:firstLine="709"/>
        <w:jc w:val="both"/>
      </w:pPr>
    </w:p>
    <w:p w:rsidR="000118C8" w:rsidRPr="00886000" w:rsidRDefault="000118C8" w:rsidP="000118C8">
      <w:pPr>
        <w:jc w:val="center"/>
      </w:pPr>
      <w:r w:rsidRPr="00886000">
        <w:t>Раздел III. Характеристика основных мероприятий</w:t>
      </w:r>
    </w:p>
    <w:p w:rsidR="000118C8" w:rsidRPr="00886000" w:rsidRDefault="000118C8" w:rsidP="000118C8">
      <w:pPr>
        <w:jc w:val="center"/>
      </w:pPr>
      <w:r w:rsidRPr="00886000">
        <w:t>подпрограммы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Подпрограмма включает в себя 2 основных мероприятия: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реализация комплекса мероприятий, направленных на решение следующих задач: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выплата пенсии за выслугу лет гражданам, замещавшим муниципальные должности и должности муниципальной службы (в т.ч. вышедшим на пенсию);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оплата жилищно-коммунальных услуг педагогические работники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местности;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оплата жилищно-коммунальных услуг другим категориям специалистов (работникам учреждений культуры), работающим и проживающим в сельской местности.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2. Создание благоприятных условий жизнедеятельности ветеранам, гражданам пожилого возраста, инвалидам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реализация комплекса мероприятий, направленных на решение следующих задач: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осуществление мероприятий по проведению информационно-разъяснительной и методической работы по социальной защите граждан;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проведение мероприятий по поддержанию жизненной активности граждан пожилого возраста и инвалидов;</w:t>
      </w:r>
    </w:p>
    <w:p w:rsidR="000118C8" w:rsidRPr="00886000" w:rsidRDefault="000118C8" w:rsidP="0001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участие в республиканских конкурсах социальных проектов некоммерческих организаций в Чувашской Республике.</w:t>
      </w:r>
    </w:p>
    <w:p w:rsidR="000118C8" w:rsidRPr="00886000" w:rsidRDefault="000118C8" w:rsidP="000118C8">
      <w:pPr>
        <w:jc w:val="both"/>
        <w:rPr>
          <w:sz w:val="26"/>
          <w:szCs w:val="26"/>
        </w:rPr>
      </w:pPr>
    </w:p>
    <w:p w:rsidR="000118C8" w:rsidRPr="00886000" w:rsidRDefault="000118C8" w:rsidP="000118C8">
      <w:pPr>
        <w:jc w:val="center"/>
      </w:pPr>
      <w:r w:rsidRPr="00886000">
        <w:rPr>
          <w:lang w:val="en-US"/>
        </w:rPr>
        <w:t>I</w:t>
      </w:r>
      <w:r w:rsidRPr="00886000">
        <w:t>V. Обоснование объема финансовых ресурсов,</w:t>
      </w:r>
    </w:p>
    <w:p w:rsidR="000118C8" w:rsidRPr="00886000" w:rsidRDefault="000118C8" w:rsidP="000118C8">
      <w:pPr>
        <w:jc w:val="center"/>
        <w:rPr>
          <w:b/>
        </w:rPr>
      </w:pPr>
      <w:proofErr w:type="gramStart"/>
      <w:r w:rsidRPr="00886000">
        <w:t>необходимых</w:t>
      </w:r>
      <w:proofErr w:type="gramEnd"/>
      <w:r w:rsidRPr="00886000">
        <w:t xml:space="preserve"> для реализации подпрограммы</w:t>
      </w:r>
    </w:p>
    <w:p w:rsidR="000118C8" w:rsidRPr="00886000" w:rsidRDefault="000118C8" w:rsidP="000118C8">
      <w:pPr>
        <w:jc w:val="center"/>
        <w:rPr>
          <w:b/>
        </w:rPr>
      </w:pPr>
    </w:p>
    <w:p w:rsidR="00897A13" w:rsidRPr="00886000" w:rsidRDefault="000118C8" w:rsidP="00897A13">
      <w:pPr>
        <w:jc w:val="both"/>
      </w:pPr>
      <w:r w:rsidRPr="00886000">
        <w:t xml:space="preserve">Прогнозируемые объемы финансирования реализации мероприятий подпрограммы в 2014 - 2020 годах составляют </w:t>
      </w:r>
      <w:r w:rsidR="00897A13" w:rsidRPr="00886000">
        <w:t>11589,0 тыс. рублей, в том числе по годам:</w:t>
      </w:r>
    </w:p>
    <w:p w:rsidR="00897A13" w:rsidRPr="00886000" w:rsidRDefault="00897A13" w:rsidP="00897A13">
      <w:pPr>
        <w:jc w:val="both"/>
      </w:pPr>
      <w:r w:rsidRPr="00886000">
        <w:t>в 2014 году – 381,9 тыс. рублей;</w:t>
      </w:r>
    </w:p>
    <w:p w:rsidR="00897A13" w:rsidRPr="00886000" w:rsidRDefault="00897A13" w:rsidP="00897A13">
      <w:pPr>
        <w:jc w:val="both"/>
      </w:pPr>
      <w:r w:rsidRPr="00886000">
        <w:t>в 2015 году – 276,6 тыс. рублей;</w:t>
      </w:r>
    </w:p>
    <w:p w:rsidR="00897A13" w:rsidRPr="00886000" w:rsidRDefault="00897A13" w:rsidP="00897A13">
      <w:pPr>
        <w:jc w:val="both"/>
      </w:pPr>
      <w:r w:rsidRPr="00886000">
        <w:t>в 2016 году – 1776,6 тыс. рублей;</w:t>
      </w:r>
    </w:p>
    <w:p w:rsidR="00897A13" w:rsidRPr="00886000" w:rsidRDefault="00897A13" w:rsidP="00897A13">
      <w:pPr>
        <w:jc w:val="both"/>
      </w:pPr>
      <w:r w:rsidRPr="00886000">
        <w:t>в 2017 году – 2397,9 тыс. рублей;</w:t>
      </w:r>
    </w:p>
    <w:p w:rsidR="00897A13" w:rsidRPr="00886000" w:rsidRDefault="00897A13" w:rsidP="00897A13">
      <w:pPr>
        <w:jc w:val="both"/>
      </w:pPr>
      <w:r w:rsidRPr="00886000">
        <w:t xml:space="preserve"> в 2018 году – 2254,2 тыс. рублей;</w:t>
      </w:r>
    </w:p>
    <w:p w:rsidR="00897A13" w:rsidRPr="00886000" w:rsidRDefault="00897A13" w:rsidP="00897A13">
      <w:pPr>
        <w:jc w:val="both"/>
      </w:pPr>
      <w:r w:rsidRPr="00886000">
        <w:t xml:space="preserve"> в 2019 году – 2250,9 тыс. рублей;</w:t>
      </w:r>
    </w:p>
    <w:p w:rsidR="00897A13" w:rsidRPr="00886000" w:rsidRDefault="00897A13" w:rsidP="00897A13">
      <w:pPr>
        <w:jc w:val="both"/>
      </w:pPr>
      <w:r w:rsidRPr="00886000">
        <w:t>в 2020 году – 2250,9 тыс. рублей;</w:t>
      </w:r>
    </w:p>
    <w:p w:rsidR="00897A13" w:rsidRPr="00886000" w:rsidRDefault="00897A13" w:rsidP="00897A13">
      <w:pPr>
        <w:jc w:val="both"/>
      </w:pPr>
      <w:r w:rsidRPr="00886000">
        <w:t>из них средства:</w:t>
      </w:r>
    </w:p>
    <w:p w:rsidR="00897A13" w:rsidRPr="00886000" w:rsidRDefault="00897A13" w:rsidP="00897A13">
      <w:pPr>
        <w:autoSpaceDE w:val="0"/>
        <w:autoSpaceDN w:val="0"/>
        <w:adjustRightInd w:val="0"/>
        <w:jc w:val="both"/>
      </w:pPr>
      <w:r w:rsidRPr="00886000">
        <w:lastRenderedPageBreak/>
        <w:t>республиканского бюджета Чувашской Республики – 9132,4 (78,8%) тыс. рублей, в том числе:</w:t>
      </w:r>
    </w:p>
    <w:p w:rsidR="00897A13" w:rsidRPr="00886000" w:rsidRDefault="00897A13" w:rsidP="00897A13">
      <w:pPr>
        <w:widowControl w:val="0"/>
        <w:autoSpaceDE w:val="0"/>
        <w:autoSpaceDN w:val="0"/>
        <w:adjustRightInd w:val="0"/>
        <w:jc w:val="both"/>
      </w:pPr>
      <w:r w:rsidRPr="00886000">
        <w:t>в 2014 году –     0,00 тыс. рублей;</w:t>
      </w:r>
    </w:p>
    <w:p w:rsidR="00897A13" w:rsidRPr="00886000" w:rsidRDefault="00897A13" w:rsidP="00897A13">
      <w:pPr>
        <w:widowControl w:val="0"/>
        <w:autoSpaceDE w:val="0"/>
        <w:autoSpaceDN w:val="0"/>
        <w:adjustRightInd w:val="0"/>
        <w:jc w:val="both"/>
      </w:pPr>
      <w:r w:rsidRPr="00886000">
        <w:t>в 2015 году –     0,00 тыс. рублей</w:t>
      </w:r>
    </w:p>
    <w:p w:rsidR="00897A13" w:rsidRPr="00886000" w:rsidRDefault="00897A13" w:rsidP="00897A13">
      <w:pPr>
        <w:widowControl w:val="0"/>
        <w:autoSpaceDE w:val="0"/>
        <w:autoSpaceDN w:val="0"/>
        <w:adjustRightInd w:val="0"/>
        <w:jc w:val="both"/>
      </w:pPr>
      <w:r w:rsidRPr="00886000">
        <w:t>в 2016 году – 1387,5 тыс. рублей;</w:t>
      </w:r>
    </w:p>
    <w:p w:rsidR="00897A13" w:rsidRPr="00886000" w:rsidRDefault="00897A13" w:rsidP="00897A13">
      <w:pPr>
        <w:widowControl w:val="0"/>
        <w:autoSpaceDE w:val="0"/>
        <w:autoSpaceDN w:val="0"/>
        <w:adjustRightInd w:val="0"/>
        <w:jc w:val="both"/>
      </w:pPr>
      <w:r w:rsidRPr="00886000">
        <w:t>в 2017 году – 1978,9 тыс. рублей;</w:t>
      </w:r>
    </w:p>
    <w:p w:rsidR="00897A13" w:rsidRPr="00886000" w:rsidRDefault="00897A13" w:rsidP="00897A13">
      <w:pPr>
        <w:widowControl w:val="0"/>
        <w:autoSpaceDE w:val="0"/>
        <w:autoSpaceDN w:val="0"/>
        <w:adjustRightInd w:val="0"/>
        <w:jc w:val="both"/>
      </w:pPr>
      <w:r w:rsidRPr="00886000">
        <w:t>в 2018 году – 1924,2 тыс. рублей;</w:t>
      </w:r>
    </w:p>
    <w:p w:rsidR="00897A13" w:rsidRPr="00886000" w:rsidRDefault="00897A13" w:rsidP="00897A13">
      <w:pPr>
        <w:widowControl w:val="0"/>
        <w:autoSpaceDE w:val="0"/>
        <w:autoSpaceDN w:val="0"/>
        <w:adjustRightInd w:val="0"/>
        <w:jc w:val="both"/>
      </w:pPr>
      <w:r w:rsidRPr="00886000">
        <w:t>в 2019 году – 1920,9 тыс. рублей;</w:t>
      </w:r>
    </w:p>
    <w:p w:rsidR="00897A13" w:rsidRPr="00886000" w:rsidRDefault="00897A13" w:rsidP="00897A13">
      <w:pPr>
        <w:autoSpaceDE w:val="0"/>
        <w:autoSpaceDN w:val="0"/>
        <w:adjustRightInd w:val="0"/>
        <w:jc w:val="both"/>
      </w:pPr>
      <w:r w:rsidRPr="00886000">
        <w:t>в 2020 году -  1920,9 тыс. рублей;</w:t>
      </w:r>
    </w:p>
    <w:p w:rsidR="00897A13" w:rsidRPr="00886000" w:rsidRDefault="00897A13" w:rsidP="00897A13">
      <w:pPr>
        <w:jc w:val="both"/>
      </w:pPr>
      <w:r w:rsidRPr="00886000">
        <w:t>местный бюджет – 2456,6 (21,2%) тыс. рублей, в том числе:</w:t>
      </w:r>
    </w:p>
    <w:p w:rsidR="00897A13" w:rsidRPr="00886000" w:rsidRDefault="00897A13" w:rsidP="00897A13">
      <w:pPr>
        <w:jc w:val="both"/>
      </w:pPr>
      <w:r w:rsidRPr="00886000">
        <w:t>в 2014 году –  381,9 тыс. рублей;</w:t>
      </w:r>
    </w:p>
    <w:p w:rsidR="00897A13" w:rsidRPr="00886000" w:rsidRDefault="00897A13" w:rsidP="00897A13">
      <w:pPr>
        <w:jc w:val="both"/>
      </w:pPr>
      <w:r w:rsidRPr="00886000">
        <w:t>в 2015 году –  276,6 тыс. рублей;</w:t>
      </w:r>
    </w:p>
    <w:p w:rsidR="00897A13" w:rsidRPr="00886000" w:rsidRDefault="00897A13" w:rsidP="00897A13">
      <w:pPr>
        <w:jc w:val="both"/>
      </w:pPr>
      <w:r w:rsidRPr="00886000">
        <w:t>в 2016 году –  389,1 тыс. рублей;</w:t>
      </w:r>
    </w:p>
    <w:p w:rsidR="00897A13" w:rsidRPr="00886000" w:rsidRDefault="00897A13" w:rsidP="00897A13">
      <w:pPr>
        <w:jc w:val="both"/>
      </w:pPr>
      <w:r w:rsidRPr="00886000">
        <w:t>в 2017 году –  419,0 тыс. рублей;</w:t>
      </w:r>
    </w:p>
    <w:p w:rsidR="00897A13" w:rsidRPr="00886000" w:rsidRDefault="00897A13" w:rsidP="00897A13">
      <w:pPr>
        <w:jc w:val="both"/>
      </w:pPr>
      <w:r w:rsidRPr="00886000">
        <w:t xml:space="preserve"> в 2018 году – 330,0 тыс. рублей;</w:t>
      </w:r>
    </w:p>
    <w:p w:rsidR="00897A13" w:rsidRPr="00886000" w:rsidRDefault="00897A13" w:rsidP="00897A13">
      <w:pPr>
        <w:jc w:val="both"/>
      </w:pPr>
      <w:r w:rsidRPr="00886000">
        <w:t xml:space="preserve"> в 2019 году – 330,0 тыс. рублей;</w:t>
      </w:r>
    </w:p>
    <w:p w:rsidR="00897A13" w:rsidRPr="00886000" w:rsidRDefault="00897A13" w:rsidP="00897A13">
      <w:pPr>
        <w:jc w:val="both"/>
      </w:pPr>
      <w:r w:rsidRPr="00886000">
        <w:t>в 2020 году –  330,0 тыс. рублей.</w:t>
      </w:r>
    </w:p>
    <w:p w:rsidR="000118C8" w:rsidRPr="00886000" w:rsidRDefault="000118C8" w:rsidP="00897A13">
      <w:pPr>
        <w:ind w:firstLine="708"/>
        <w:jc w:val="both"/>
        <w:rPr>
          <w:rFonts w:eastAsia="Calibri" w:cs="Calibri"/>
        </w:rPr>
      </w:pPr>
      <w:r w:rsidRPr="00886000">
        <w:rPr>
          <w:rFonts w:eastAsia="Calibri" w:cs="Calibri"/>
        </w:rPr>
        <w:t>В ходе реализации подпрограммы объемы финансирования подлежат ежегодному уточнению с учетом поступлений субвенций из федерального бюджета республиканскому бюджету Чувашской Республики, реальных возможностей местного бюджета.</w:t>
      </w:r>
    </w:p>
    <w:p w:rsidR="000118C8" w:rsidRPr="00886000" w:rsidRDefault="000118C8" w:rsidP="000118C8">
      <w:pPr>
        <w:spacing w:line="245" w:lineRule="auto"/>
        <w:ind w:firstLine="709"/>
        <w:jc w:val="both"/>
        <w:rPr>
          <w:sz w:val="26"/>
          <w:szCs w:val="26"/>
        </w:rPr>
      </w:pPr>
      <w:r w:rsidRPr="00886000">
        <w:rPr>
          <w:rFonts w:eastAsia="Calibri" w:cs="Calibri"/>
        </w:rPr>
        <w:t xml:space="preserve">Ресурсное обеспечение реализации подпрограммы за счет всех источников финансирования приводится в приложении </w:t>
      </w:r>
      <w:r w:rsidR="00284D55" w:rsidRPr="00886000">
        <w:rPr>
          <w:rFonts w:eastAsia="Calibri" w:cs="Calibri"/>
        </w:rPr>
        <w:t>№ 1</w:t>
      </w:r>
      <w:r w:rsidRPr="00886000">
        <w:rPr>
          <w:rFonts w:eastAsia="Calibri" w:cs="Calibri"/>
        </w:rPr>
        <w:t xml:space="preserve"> к подпрограмме.</w:t>
      </w:r>
    </w:p>
    <w:p w:rsidR="000118C8" w:rsidRPr="00886000" w:rsidRDefault="000118C8" w:rsidP="000118C8">
      <w:pPr>
        <w:spacing w:line="245" w:lineRule="auto"/>
        <w:jc w:val="center"/>
        <w:rPr>
          <w:b/>
        </w:rPr>
      </w:pPr>
    </w:p>
    <w:p w:rsidR="000118C8" w:rsidRPr="00886000" w:rsidRDefault="000118C8" w:rsidP="000118C8">
      <w:pPr>
        <w:spacing w:line="245" w:lineRule="auto"/>
        <w:jc w:val="center"/>
        <w:rPr>
          <w:b/>
        </w:rPr>
      </w:pPr>
    </w:p>
    <w:p w:rsidR="000118C8" w:rsidRPr="00886000" w:rsidRDefault="000118C8" w:rsidP="000118C8">
      <w:pPr>
        <w:spacing w:line="245" w:lineRule="auto"/>
        <w:jc w:val="center"/>
      </w:pPr>
      <w:r w:rsidRPr="00886000">
        <w:t>V. Анализ рисков реализации подпрограммы и описание мер управления рисками реализации подпрограммы</w:t>
      </w:r>
    </w:p>
    <w:p w:rsidR="000118C8" w:rsidRPr="00886000" w:rsidRDefault="000118C8" w:rsidP="000118C8">
      <w:pPr>
        <w:spacing w:line="245" w:lineRule="auto"/>
        <w:ind w:firstLine="709"/>
        <w:jc w:val="both"/>
      </w:pPr>
    </w:p>
    <w:p w:rsidR="000118C8" w:rsidRPr="00886000" w:rsidRDefault="000118C8" w:rsidP="000118C8">
      <w:pPr>
        <w:ind w:firstLine="709"/>
        <w:jc w:val="both"/>
      </w:pPr>
      <w:r w:rsidRPr="00886000"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следующие:</w:t>
      </w:r>
    </w:p>
    <w:p w:rsidR="000118C8" w:rsidRPr="00886000" w:rsidRDefault="000118C8" w:rsidP="000118C8">
      <w:pPr>
        <w:ind w:firstLine="709"/>
        <w:jc w:val="both"/>
      </w:pPr>
      <w:r w:rsidRPr="00886000">
        <w:t>организационные риски, которые связаны с возникновением проблем в реализации подпрограммы в результате недостаточной квалификации и (или) недобросовестности ответственных исполнителей (соисполнителей) подпрограммы, что может привести к нецелевому и неэффективному использованию бюджетных средств, невыполнению ряда мероприятий подпрограммы.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мероприятий,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рисков;</w:t>
      </w:r>
    </w:p>
    <w:p w:rsidR="000118C8" w:rsidRPr="00886000" w:rsidRDefault="000118C8" w:rsidP="000118C8">
      <w:pPr>
        <w:ind w:firstLine="709"/>
        <w:jc w:val="both"/>
      </w:pPr>
      <w:r w:rsidRPr="00886000">
        <w:t>финансовые риски, которые связаны с финансированием подпрограммы в неполном объеме. 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подпрограммы.</w:t>
      </w:r>
    </w:p>
    <w:p w:rsidR="000118C8" w:rsidRPr="00886000" w:rsidRDefault="000118C8" w:rsidP="000118C8">
      <w:pPr>
        <w:ind w:firstLine="709"/>
        <w:jc w:val="both"/>
        <w:rPr>
          <w:sz w:val="26"/>
          <w:szCs w:val="26"/>
        </w:rPr>
      </w:pPr>
      <w:r w:rsidRPr="00886000">
        <w:t>Реализации подпрограммы также угрожают непредвиденные риски, которыми сложно или невозможно управлять в рамках реализации подпрограммы, в частности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0118C8" w:rsidRPr="00886000" w:rsidRDefault="000118C8" w:rsidP="00BA3673">
      <w:pPr>
        <w:jc w:val="center"/>
        <w:sectPr w:rsidR="000118C8" w:rsidRPr="00886000" w:rsidSect="000118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0DA2" w:rsidRPr="00886000" w:rsidRDefault="00380DA2" w:rsidP="00380DA2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lastRenderedPageBreak/>
        <w:t>Приложение № 1</w:t>
      </w:r>
    </w:p>
    <w:p w:rsidR="00380DA2" w:rsidRPr="00886000" w:rsidRDefault="00380DA2" w:rsidP="00380DA2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 xml:space="preserve">к подпрограмме «Социальная защита населения Шумерлинского района» </w:t>
      </w:r>
    </w:p>
    <w:p w:rsidR="00380DA2" w:rsidRPr="00886000" w:rsidRDefault="00380DA2" w:rsidP="00380DA2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 xml:space="preserve">муниципальной программы Шумерлинского района </w:t>
      </w:r>
    </w:p>
    <w:p w:rsidR="00380DA2" w:rsidRPr="00886000" w:rsidRDefault="00380DA2" w:rsidP="00380DA2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>«Социальная поддержка граждан»</w:t>
      </w:r>
    </w:p>
    <w:p w:rsidR="00380DA2" w:rsidRPr="00886000" w:rsidRDefault="00380DA2" w:rsidP="00380DA2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>на 2014–2020 годы</w:t>
      </w:r>
    </w:p>
    <w:p w:rsidR="00380DA2" w:rsidRPr="00886000" w:rsidRDefault="00380DA2" w:rsidP="00380DA2">
      <w:pPr>
        <w:jc w:val="center"/>
      </w:pPr>
    </w:p>
    <w:p w:rsidR="00380DA2" w:rsidRPr="00886000" w:rsidRDefault="00380DA2" w:rsidP="00380DA2">
      <w:pPr>
        <w:jc w:val="center"/>
        <w:rPr>
          <w:b/>
        </w:rPr>
      </w:pPr>
      <w:r w:rsidRPr="00886000">
        <w:rPr>
          <w:b/>
        </w:rPr>
        <w:t xml:space="preserve">РЕСУРСНОЕ ОБЕСПЕЧЕНИЕ </w:t>
      </w:r>
    </w:p>
    <w:p w:rsidR="00380DA2" w:rsidRPr="00886000" w:rsidRDefault="00380DA2" w:rsidP="00380DA2">
      <w:pPr>
        <w:jc w:val="center"/>
        <w:rPr>
          <w:b/>
        </w:rPr>
      </w:pPr>
      <w:r w:rsidRPr="00886000">
        <w:rPr>
          <w:b/>
        </w:rPr>
        <w:t>реализации подпрограммы «Социальная защита населения Шумерлинского района» муниципальной программы Шумерлинского района «Социальная поддержка граждан» на 2014–2020 годы</w:t>
      </w:r>
    </w:p>
    <w:p w:rsidR="00380DA2" w:rsidRPr="00886000" w:rsidRDefault="00380DA2" w:rsidP="00380DA2">
      <w:pPr>
        <w:jc w:val="center"/>
        <w:rPr>
          <w:b/>
        </w:rPr>
      </w:pPr>
    </w:p>
    <w:tbl>
      <w:tblPr>
        <w:tblStyle w:val="a6"/>
        <w:tblW w:w="14961" w:type="dxa"/>
        <w:tblLayout w:type="fixed"/>
        <w:tblLook w:val="04A0" w:firstRow="1" w:lastRow="0" w:firstColumn="1" w:lastColumn="0" w:noHBand="0" w:noVBand="1"/>
      </w:tblPr>
      <w:tblGrid>
        <w:gridCol w:w="733"/>
        <w:gridCol w:w="1448"/>
        <w:gridCol w:w="1188"/>
        <w:gridCol w:w="1417"/>
        <w:gridCol w:w="24"/>
        <w:gridCol w:w="141"/>
        <w:gridCol w:w="993"/>
        <w:gridCol w:w="853"/>
        <w:gridCol w:w="897"/>
        <w:gridCol w:w="943"/>
        <w:gridCol w:w="1276"/>
        <w:gridCol w:w="797"/>
        <w:gridCol w:w="654"/>
        <w:gridCol w:w="653"/>
        <w:gridCol w:w="794"/>
        <w:gridCol w:w="709"/>
        <w:gridCol w:w="650"/>
        <w:gridCol w:w="791"/>
      </w:tblGrid>
      <w:tr w:rsidR="00380DA2" w:rsidRPr="00886000" w:rsidTr="00897A13">
        <w:tc>
          <w:tcPr>
            <w:tcW w:w="733" w:type="dxa"/>
            <w:vMerge w:val="restart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Статус</w:t>
            </w:r>
          </w:p>
        </w:tc>
        <w:tc>
          <w:tcPr>
            <w:tcW w:w="1448" w:type="dxa"/>
            <w:vMerge w:val="restart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Наименование подпрограммы муниципальной программы Шумерлинского района</w:t>
            </w:r>
          </w:p>
        </w:tc>
        <w:tc>
          <w:tcPr>
            <w:tcW w:w="1188" w:type="dxa"/>
            <w:vMerge w:val="restart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Задача подпрограммы муниципальной программы Шумерлинского района</w:t>
            </w:r>
          </w:p>
        </w:tc>
        <w:tc>
          <w:tcPr>
            <w:tcW w:w="1441" w:type="dxa"/>
            <w:gridSpan w:val="2"/>
            <w:vMerge w:val="restart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827" w:type="dxa"/>
            <w:gridSpan w:val="5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48" w:type="dxa"/>
            <w:gridSpan w:val="7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380DA2" w:rsidRPr="00886000" w:rsidTr="00897A13">
        <w:tc>
          <w:tcPr>
            <w:tcW w:w="733" w:type="dxa"/>
            <w:vMerge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3" w:type="dxa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97" w:type="dxa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943" w:type="dxa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276" w:type="dxa"/>
            <w:vMerge/>
          </w:tcPr>
          <w:p w:rsidR="00380DA2" w:rsidRPr="00886000" w:rsidRDefault="00380DA2" w:rsidP="003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2014</w:t>
            </w:r>
          </w:p>
        </w:tc>
        <w:tc>
          <w:tcPr>
            <w:tcW w:w="654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2015</w:t>
            </w:r>
          </w:p>
        </w:tc>
        <w:tc>
          <w:tcPr>
            <w:tcW w:w="65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2016</w:t>
            </w:r>
          </w:p>
        </w:tc>
        <w:tc>
          <w:tcPr>
            <w:tcW w:w="794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2018</w:t>
            </w:r>
          </w:p>
        </w:tc>
        <w:tc>
          <w:tcPr>
            <w:tcW w:w="650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2019</w:t>
            </w:r>
          </w:p>
        </w:tc>
        <w:tc>
          <w:tcPr>
            <w:tcW w:w="791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2020</w:t>
            </w:r>
          </w:p>
        </w:tc>
      </w:tr>
      <w:tr w:rsidR="00380DA2" w:rsidRPr="00886000" w:rsidTr="00897A13">
        <w:tc>
          <w:tcPr>
            <w:tcW w:w="73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  <w:gridSpan w:val="2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6</w:t>
            </w:r>
          </w:p>
        </w:tc>
        <w:tc>
          <w:tcPr>
            <w:tcW w:w="897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9</w:t>
            </w:r>
          </w:p>
        </w:tc>
        <w:tc>
          <w:tcPr>
            <w:tcW w:w="797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</w:t>
            </w:r>
          </w:p>
        </w:tc>
        <w:tc>
          <w:tcPr>
            <w:tcW w:w="650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</w:t>
            </w:r>
          </w:p>
        </w:tc>
        <w:tc>
          <w:tcPr>
            <w:tcW w:w="791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</w:t>
            </w:r>
          </w:p>
        </w:tc>
      </w:tr>
      <w:tr w:rsidR="00380DA2" w:rsidRPr="00886000" w:rsidTr="00F562C9">
        <w:tc>
          <w:tcPr>
            <w:tcW w:w="733" w:type="dxa"/>
            <w:vMerge w:val="restart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48" w:type="dxa"/>
            <w:vMerge w:val="restart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«Социальная защита населения Шумерлинского района»</w:t>
            </w:r>
          </w:p>
        </w:tc>
        <w:tc>
          <w:tcPr>
            <w:tcW w:w="1188" w:type="dxa"/>
            <w:vMerge w:val="restart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1134" w:type="dxa"/>
            <w:gridSpan w:val="2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  <w:shd w:val="clear" w:color="auto" w:fill="auto"/>
          </w:tcPr>
          <w:p w:rsidR="00380DA2" w:rsidRPr="00886000" w:rsidRDefault="00897A13" w:rsidP="00380DA2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381,9</w:t>
            </w:r>
          </w:p>
        </w:tc>
        <w:tc>
          <w:tcPr>
            <w:tcW w:w="654" w:type="dxa"/>
            <w:shd w:val="clear" w:color="auto" w:fill="auto"/>
          </w:tcPr>
          <w:p w:rsidR="00380DA2" w:rsidRPr="00886000" w:rsidRDefault="00897A13" w:rsidP="00380DA2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276,6</w:t>
            </w:r>
          </w:p>
        </w:tc>
        <w:tc>
          <w:tcPr>
            <w:tcW w:w="653" w:type="dxa"/>
            <w:shd w:val="clear" w:color="auto" w:fill="auto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1776,6</w:t>
            </w:r>
          </w:p>
        </w:tc>
        <w:tc>
          <w:tcPr>
            <w:tcW w:w="794" w:type="dxa"/>
            <w:shd w:val="clear" w:color="auto" w:fill="auto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2397,9</w:t>
            </w:r>
          </w:p>
        </w:tc>
        <w:tc>
          <w:tcPr>
            <w:tcW w:w="709" w:type="dxa"/>
            <w:shd w:val="clear" w:color="auto" w:fill="auto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2254,2</w:t>
            </w:r>
          </w:p>
        </w:tc>
        <w:tc>
          <w:tcPr>
            <w:tcW w:w="650" w:type="dxa"/>
            <w:shd w:val="clear" w:color="auto" w:fill="auto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2250,9</w:t>
            </w:r>
          </w:p>
        </w:tc>
        <w:tc>
          <w:tcPr>
            <w:tcW w:w="791" w:type="dxa"/>
            <w:shd w:val="clear" w:color="auto" w:fill="auto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2250,9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4F5E0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4F5E06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Pr="00886000" w:rsidRDefault="00873B4B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1176,3</w:t>
            </w:r>
          </w:p>
        </w:tc>
        <w:tc>
          <w:tcPr>
            <w:tcW w:w="794" w:type="dxa"/>
          </w:tcPr>
          <w:p w:rsidR="00873B4B" w:rsidRPr="00886000" w:rsidRDefault="00873B4B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1585,5</w:t>
            </w:r>
          </w:p>
        </w:tc>
        <w:tc>
          <w:tcPr>
            <w:tcW w:w="709" w:type="dxa"/>
          </w:tcPr>
          <w:p w:rsidR="00873B4B" w:rsidRPr="00886000" w:rsidRDefault="00873B4B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1506,4</w:t>
            </w:r>
          </w:p>
        </w:tc>
        <w:tc>
          <w:tcPr>
            <w:tcW w:w="650" w:type="dxa"/>
          </w:tcPr>
          <w:p w:rsidR="00873B4B" w:rsidRPr="00886000" w:rsidRDefault="00873B4B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1506,4</w:t>
            </w:r>
          </w:p>
        </w:tc>
        <w:tc>
          <w:tcPr>
            <w:tcW w:w="791" w:type="dxa"/>
          </w:tcPr>
          <w:p w:rsidR="00873B4B" w:rsidRPr="00886000" w:rsidRDefault="00873B4B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1506,4</w:t>
            </w:r>
          </w:p>
        </w:tc>
      </w:tr>
      <w:tr w:rsidR="00380DA2" w:rsidRPr="00886000" w:rsidTr="00897A13">
        <w:tc>
          <w:tcPr>
            <w:tcW w:w="733" w:type="dxa"/>
            <w:vMerge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0DA2" w:rsidRPr="00886000" w:rsidRDefault="00380DA2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380DA2" w:rsidRPr="00886000" w:rsidRDefault="00897A13" w:rsidP="00380DA2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381,9</w:t>
            </w:r>
          </w:p>
        </w:tc>
        <w:tc>
          <w:tcPr>
            <w:tcW w:w="654" w:type="dxa"/>
          </w:tcPr>
          <w:p w:rsidR="00380DA2" w:rsidRPr="00886000" w:rsidRDefault="00897A13" w:rsidP="00380DA2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276,6</w:t>
            </w:r>
          </w:p>
        </w:tc>
        <w:tc>
          <w:tcPr>
            <w:tcW w:w="653" w:type="dxa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389,1</w:t>
            </w:r>
          </w:p>
        </w:tc>
        <w:tc>
          <w:tcPr>
            <w:tcW w:w="794" w:type="dxa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419</w:t>
            </w:r>
          </w:p>
        </w:tc>
        <w:tc>
          <w:tcPr>
            <w:tcW w:w="709" w:type="dxa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330</w:t>
            </w:r>
          </w:p>
        </w:tc>
        <w:tc>
          <w:tcPr>
            <w:tcW w:w="650" w:type="dxa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330</w:t>
            </w:r>
          </w:p>
        </w:tc>
        <w:tc>
          <w:tcPr>
            <w:tcW w:w="791" w:type="dxa"/>
          </w:tcPr>
          <w:p w:rsidR="00380DA2" w:rsidRPr="00886000" w:rsidRDefault="00897A13" w:rsidP="00380DA2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330</w:t>
            </w:r>
          </w:p>
        </w:tc>
      </w:tr>
      <w:tr w:rsidR="00380DA2" w:rsidRPr="00886000" w:rsidTr="00897A13">
        <w:tc>
          <w:tcPr>
            <w:tcW w:w="14961" w:type="dxa"/>
            <w:gridSpan w:val="18"/>
          </w:tcPr>
          <w:p w:rsidR="00380DA2" w:rsidRPr="00886000" w:rsidRDefault="00380DA2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Цель «Повышение уровня жизни граждан - получателей мер социальной поддержки»</w:t>
            </w:r>
          </w:p>
        </w:tc>
      </w:tr>
      <w:tr w:rsidR="00F562C9" w:rsidRPr="00886000" w:rsidTr="00897A13">
        <w:tc>
          <w:tcPr>
            <w:tcW w:w="733" w:type="dxa"/>
            <w:vMerge w:val="restart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448" w:type="dxa"/>
            <w:vMerge w:val="restart"/>
          </w:tcPr>
          <w:p w:rsidR="00F562C9" w:rsidRPr="00886000" w:rsidRDefault="00F562C9" w:rsidP="00137A66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Реализация законодательства в области предоставления мер социальной поддержки отдельным категориям </w:t>
            </w:r>
            <w:r w:rsidRPr="00886000">
              <w:rPr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188" w:type="dxa"/>
            <w:vMerge w:val="restart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886000">
              <w:rPr>
                <w:sz w:val="20"/>
                <w:szCs w:val="20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417" w:type="dxa"/>
            <w:vMerge w:val="restart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1158" w:type="dxa"/>
            <w:gridSpan w:val="3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F562C9" w:rsidRPr="00886000" w:rsidRDefault="00F562C9" w:rsidP="00F562C9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381,9</w:t>
            </w:r>
          </w:p>
        </w:tc>
        <w:tc>
          <w:tcPr>
            <w:tcW w:w="654" w:type="dxa"/>
          </w:tcPr>
          <w:p w:rsidR="00F562C9" w:rsidRPr="00886000" w:rsidRDefault="00F562C9" w:rsidP="00F562C9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276,6</w:t>
            </w:r>
          </w:p>
        </w:tc>
        <w:tc>
          <w:tcPr>
            <w:tcW w:w="653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1776,6</w:t>
            </w:r>
          </w:p>
        </w:tc>
        <w:tc>
          <w:tcPr>
            <w:tcW w:w="794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2397,9</w:t>
            </w:r>
          </w:p>
        </w:tc>
        <w:tc>
          <w:tcPr>
            <w:tcW w:w="709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2254,2</w:t>
            </w:r>
          </w:p>
        </w:tc>
        <w:tc>
          <w:tcPr>
            <w:tcW w:w="650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2250,9</w:t>
            </w:r>
          </w:p>
        </w:tc>
        <w:tc>
          <w:tcPr>
            <w:tcW w:w="791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2250,9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275BD8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275BD8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Pr="00886000" w:rsidRDefault="00873B4B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1176,3</w:t>
            </w:r>
          </w:p>
        </w:tc>
        <w:tc>
          <w:tcPr>
            <w:tcW w:w="794" w:type="dxa"/>
          </w:tcPr>
          <w:p w:rsidR="00873B4B" w:rsidRPr="00886000" w:rsidRDefault="00873B4B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1585,5</w:t>
            </w:r>
          </w:p>
        </w:tc>
        <w:tc>
          <w:tcPr>
            <w:tcW w:w="709" w:type="dxa"/>
          </w:tcPr>
          <w:p w:rsidR="00873B4B" w:rsidRPr="00886000" w:rsidRDefault="00873B4B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1506,4</w:t>
            </w:r>
          </w:p>
        </w:tc>
        <w:tc>
          <w:tcPr>
            <w:tcW w:w="650" w:type="dxa"/>
          </w:tcPr>
          <w:p w:rsidR="00873B4B" w:rsidRPr="00886000" w:rsidRDefault="00873B4B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1506,4</w:t>
            </w:r>
          </w:p>
        </w:tc>
        <w:tc>
          <w:tcPr>
            <w:tcW w:w="791" w:type="dxa"/>
          </w:tcPr>
          <w:p w:rsidR="00873B4B" w:rsidRPr="00886000" w:rsidRDefault="00873B4B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1506,4</w:t>
            </w:r>
          </w:p>
        </w:tc>
      </w:tr>
      <w:tr w:rsidR="00F562C9" w:rsidRPr="00886000" w:rsidTr="00897A13">
        <w:tc>
          <w:tcPr>
            <w:tcW w:w="733" w:type="dxa"/>
            <w:vMerge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562C9" w:rsidRPr="00886000" w:rsidRDefault="00F562C9" w:rsidP="00380DA2">
            <w:pPr>
              <w:jc w:val="center"/>
            </w:pPr>
          </w:p>
        </w:tc>
        <w:tc>
          <w:tcPr>
            <w:tcW w:w="1188" w:type="dxa"/>
            <w:vMerge/>
          </w:tcPr>
          <w:p w:rsidR="00F562C9" w:rsidRPr="00886000" w:rsidRDefault="00F562C9" w:rsidP="00380DA2">
            <w:pPr>
              <w:jc w:val="center"/>
            </w:pPr>
          </w:p>
        </w:tc>
        <w:tc>
          <w:tcPr>
            <w:tcW w:w="1417" w:type="dxa"/>
            <w:vMerge/>
          </w:tcPr>
          <w:p w:rsidR="00F562C9" w:rsidRPr="00886000" w:rsidRDefault="00F562C9" w:rsidP="00380DA2">
            <w:pPr>
              <w:jc w:val="center"/>
            </w:pPr>
          </w:p>
        </w:tc>
        <w:tc>
          <w:tcPr>
            <w:tcW w:w="1158" w:type="dxa"/>
            <w:gridSpan w:val="3"/>
          </w:tcPr>
          <w:p w:rsidR="00F562C9" w:rsidRPr="00886000" w:rsidRDefault="00F562C9" w:rsidP="00380DA2">
            <w:pPr>
              <w:jc w:val="center"/>
            </w:pPr>
          </w:p>
        </w:tc>
        <w:tc>
          <w:tcPr>
            <w:tcW w:w="853" w:type="dxa"/>
          </w:tcPr>
          <w:p w:rsidR="00F562C9" w:rsidRPr="00886000" w:rsidRDefault="00F562C9" w:rsidP="00380DA2">
            <w:pPr>
              <w:jc w:val="center"/>
            </w:pPr>
          </w:p>
        </w:tc>
        <w:tc>
          <w:tcPr>
            <w:tcW w:w="897" w:type="dxa"/>
          </w:tcPr>
          <w:p w:rsidR="00F562C9" w:rsidRPr="00886000" w:rsidRDefault="00F562C9" w:rsidP="00380DA2">
            <w:pPr>
              <w:jc w:val="center"/>
            </w:pPr>
          </w:p>
        </w:tc>
        <w:tc>
          <w:tcPr>
            <w:tcW w:w="943" w:type="dxa"/>
          </w:tcPr>
          <w:p w:rsidR="00F562C9" w:rsidRPr="00886000" w:rsidRDefault="00F562C9" w:rsidP="00380DA2">
            <w:pPr>
              <w:jc w:val="center"/>
            </w:pPr>
          </w:p>
        </w:tc>
        <w:tc>
          <w:tcPr>
            <w:tcW w:w="1276" w:type="dxa"/>
          </w:tcPr>
          <w:p w:rsidR="00F562C9" w:rsidRPr="00886000" w:rsidRDefault="00F562C9" w:rsidP="00380DA2">
            <w:pPr>
              <w:widowControl/>
              <w:autoSpaceDE/>
              <w:autoSpaceDN/>
              <w:adjustRightInd/>
              <w:jc w:val="center"/>
            </w:pPr>
            <w:r w:rsidRPr="00886000">
              <w:t>местный бюджет</w:t>
            </w:r>
          </w:p>
        </w:tc>
        <w:tc>
          <w:tcPr>
            <w:tcW w:w="797" w:type="dxa"/>
          </w:tcPr>
          <w:p w:rsidR="00F562C9" w:rsidRPr="00886000" w:rsidRDefault="00F562C9" w:rsidP="00F562C9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381,9</w:t>
            </w:r>
          </w:p>
        </w:tc>
        <w:tc>
          <w:tcPr>
            <w:tcW w:w="654" w:type="dxa"/>
          </w:tcPr>
          <w:p w:rsidR="00F562C9" w:rsidRPr="00886000" w:rsidRDefault="00F562C9" w:rsidP="00F562C9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276,6</w:t>
            </w:r>
          </w:p>
        </w:tc>
        <w:tc>
          <w:tcPr>
            <w:tcW w:w="653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389,1</w:t>
            </w:r>
          </w:p>
        </w:tc>
        <w:tc>
          <w:tcPr>
            <w:tcW w:w="794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419</w:t>
            </w:r>
          </w:p>
        </w:tc>
        <w:tc>
          <w:tcPr>
            <w:tcW w:w="709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330</w:t>
            </w:r>
          </w:p>
        </w:tc>
        <w:tc>
          <w:tcPr>
            <w:tcW w:w="650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330</w:t>
            </w:r>
          </w:p>
        </w:tc>
        <w:tc>
          <w:tcPr>
            <w:tcW w:w="791" w:type="dxa"/>
          </w:tcPr>
          <w:p w:rsidR="00F562C9" w:rsidRPr="00886000" w:rsidRDefault="00F562C9" w:rsidP="00F562C9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330</w:t>
            </w:r>
          </w:p>
        </w:tc>
      </w:tr>
      <w:tr w:rsidR="00F562C9" w:rsidRPr="00886000" w:rsidTr="00897A13">
        <w:tc>
          <w:tcPr>
            <w:tcW w:w="73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proofErr w:type="gramStart"/>
            <w:r w:rsidRPr="00886000">
              <w:rPr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7904" w:type="dxa"/>
            <w:gridSpan w:val="9"/>
          </w:tcPr>
          <w:p w:rsidR="00F562C9" w:rsidRPr="00886000" w:rsidRDefault="00F562C9" w:rsidP="00D96E6F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населения с доходами ниже величины прожиточного минимума, процентов</w:t>
            </w:r>
          </w:p>
        </w:tc>
        <w:tc>
          <w:tcPr>
            <w:tcW w:w="1276" w:type="dxa"/>
          </w:tcPr>
          <w:p w:rsidR="00F562C9" w:rsidRPr="00886000" w:rsidRDefault="00F562C9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x</w:t>
            </w:r>
          </w:p>
        </w:tc>
        <w:tc>
          <w:tcPr>
            <w:tcW w:w="797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16,1</w:t>
            </w:r>
            <w:r w:rsidRPr="00886000">
              <w:rPr>
                <w:sz w:val="20"/>
                <w:szCs w:val="20"/>
              </w:rPr>
              <w:tab/>
            </w:r>
            <w:r w:rsidRPr="00886000">
              <w:rPr>
                <w:sz w:val="20"/>
                <w:szCs w:val="20"/>
              </w:rPr>
              <w:tab/>
            </w:r>
            <w:r w:rsidRPr="00886000">
              <w:rPr>
                <w:sz w:val="20"/>
                <w:szCs w:val="20"/>
              </w:rPr>
              <w:tab/>
            </w:r>
            <w:r w:rsidRPr="00886000">
              <w:rPr>
                <w:sz w:val="20"/>
                <w:szCs w:val="20"/>
              </w:rPr>
              <w:tab/>
            </w:r>
          </w:p>
        </w:tc>
        <w:tc>
          <w:tcPr>
            <w:tcW w:w="654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18,1</w:t>
            </w:r>
          </w:p>
        </w:tc>
        <w:tc>
          <w:tcPr>
            <w:tcW w:w="65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18,4</w:t>
            </w:r>
          </w:p>
        </w:tc>
        <w:tc>
          <w:tcPr>
            <w:tcW w:w="794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18,1</w:t>
            </w:r>
          </w:p>
        </w:tc>
        <w:tc>
          <w:tcPr>
            <w:tcW w:w="650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17,7</w:t>
            </w:r>
          </w:p>
        </w:tc>
        <w:tc>
          <w:tcPr>
            <w:tcW w:w="791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16,9</w:t>
            </w:r>
          </w:p>
        </w:tc>
      </w:tr>
      <w:tr w:rsidR="00F562C9" w:rsidRPr="00886000" w:rsidTr="00897A13">
        <w:tc>
          <w:tcPr>
            <w:tcW w:w="733" w:type="dxa"/>
            <w:vMerge w:val="restart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448" w:type="dxa"/>
            <w:vMerge w:val="restart"/>
          </w:tcPr>
          <w:p w:rsidR="00F562C9" w:rsidRPr="00886000" w:rsidRDefault="00F562C9" w:rsidP="00701FBE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Ежемесячная доплата к пенсии</w:t>
            </w:r>
          </w:p>
        </w:tc>
        <w:tc>
          <w:tcPr>
            <w:tcW w:w="1188" w:type="dxa"/>
            <w:vMerge w:val="restart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 w:val="restart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381,9</w:t>
            </w:r>
          </w:p>
        </w:tc>
        <w:tc>
          <w:tcPr>
            <w:tcW w:w="654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276,6</w:t>
            </w:r>
          </w:p>
        </w:tc>
        <w:tc>
          <w:tcPr>
            <w:tcW w:w="65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389,1</w:t>
            </w:r>
          </w:p>
        </w:tc>
        <w:tc>
          <w:tcPr>
            <w:tcW w:w="794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419</w:t>
            </w:r>
          </w:p>
        </w:tc>
        <w:tc>
          <w:tcPr>
            <w:tcW w:w="709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</w:t>
            </w:r>
          </w:p>
        </w:tc>
        <w:tc>
          <w:tcPr>
            <w:tcW w:w="650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</w:t>
            </w:r>
          </w:p>
        </w:tc>
        <w:tc>
          <w:tcPr>
            <w:tcW w:w="791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E90961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E90961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Default="00873B4B" w:rsidP="00873B4B">
            <w:pPr>
              <w:jc w:val="center"/>
            </w:pPr>
            <w:r w:rsidRPr="00E90961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873B4B" w:rsidRDefault="00873B4B" w:rsidP="00873B4B">
            <w:pPr>
              <w:jc w:val="center"/>
            </w:pPr>
            <w:r w:rsidRPr="00E9096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3B4B" w:rsidRDefault="00873B4B" w:rsidP="00873B4B">
            <w:pPr>
              <w:jc w:val="center"/>
            </w:pPr>
            <w:r w:rsidRPr="00E9096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B4B" w:rsidRDefault="00873B4B" w:rsidP="00873B4B">
            <w:pPr>
              <w:jc w:val="center"/>
            </w:pPr>
            <w:r w:rsidRPr="00E9096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873B4B" w:rsidRDefault="00873B4B" w:rsidP="00873B4B">
            <w:pPr>
              <w:jc w:val="center"/>
            </w:pPr>
            <w:r w:rsidRPr="00E90961">
              <w:rPr>
                <w:sz w:val="20"/>
                <w:szCs w:val="20"/>
              </w:rPr>
              <w:t>0</w:t>
            </w:r>
          </w:p>
        </w:tc>
      </w:tr>
      <w:tr w:rsidR="00F562C9" w:rsidRPr="00886000" w:rsidTr="00897A13">
        <w:tc>
          <w:tcPr>
            <w:tcW w:w="733" w:type="dxa"/>
            <w:vMerge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62C9" w:rsidRPr="00886000" w:rsidRDefault="00F562C9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381,9</w:t>
            </w:r>
          </w:p>
        </w:tc>
        <w:tc>
          <w:tcPr>
            <w:tcW w:w="654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276,6</w:t>
            </w:r>
          </w:p>
        </w:tc>
        <w:tc>
          <w:tcPr>
            <w:tcW w:w="65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389,1</w:t>
            </w:r>
          </w:p>
        </w:tc>
        <w:tc>
          <w:tcPr>
            <w:tcW w:w="794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419</w:t>
            </w:r>
          </w:p>
        </w:tc>
        <w:tc>
          <w:tcPr>
            <w:tcW w:w="709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</w:t>
            </w:r>
          </w:p>
        </w:tc>
        <w:tc>
          <w:tcPr>
            <w:tcW w:w="650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</w:t>
            </w:r>
          </w:p>
        </w:tc>
        <w:tc>
          <w:tcPr>
            <w:tcW w:w="791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330</w:t>
            </w:r>
          </w:p>
        </w:tc>
      </w:tr>
      <w:tr w:rsidR="00873B4B" w:rsidRPr="00886000" w:rsidTr="00897A13">
        <w:tc>
          <w:tcPr>
            <w:tcW w:w="733" w:type="dxa"/>
            <w:vMerge w:val="restart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448" w:type="dxa"/>
            <w:vMerge w:val="restart"/>
          </w:tcPr>
          <w:p w:rsidR="00873B4B" w:rsidRPr="00886000" w:rsidRDefault="00873B4B" w:rsidP="00DA1BAF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Компенсационная выплата в связи с расходами по оплате коммунальных услуг независимо от вида </w:t>
            </w:r>
            <w:r w:rsidRPr="00886000">
              <w:rPr>
                <w:sz w:val="20"/>
                <w:szCs w:val="20"/>
              </w:rPr>
              <w:lastRenderedPageBreak/>
              <w:t>жилищного фонда педагогическим работникам образовательных учреждений, работающим и проживающим в сельской местности и другим категориям специалистов, работающим и проживающим в сельской местности</w:t>
            </w:r>
          </w:p>
        </w:tc>
        <w:tc>
          <w:tcPr>
            <w:tcW w:w="1188" w:type="dxa"/>
            <w:vMerge w:val="restart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 w:val="restart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администрации Шумерлинског</w:t>
            </w:r>
            <w:r w:rsidRPr="00886000">
              <w:rPr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F047F9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F047F9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1176,3</w:t>
            </w:r>
          </w:p>
        </w:tc>
        <w:tc>
          <w:tcPr>
            <w:tcW w:w="794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1585,5</w:t>
            </w:r>
          </w:p>
        </w:tc>
        <w:tc>
          <w:tcPr>
            <w:tcW w:w="709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1506,4</w:t>
            </w:r>
          </w:p>
        </w:tc>
        <w:tc>
          <w:tcPr>
            <w:tcW w:w="650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1506,4</w:t>
            </w:r>
          </w:p>
        </w:tc>
        <w:tc>
          <w:tcPr>
            <w:tcW w:w="791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1506,4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582" w:type="dxa"/>
            <w:gridSpan w:val="3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817862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81786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Pr="00886000" w:rsidRDefault="00873B4B" w:rsidP="00F562C9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1176,3</w:t>
            </w:r>
          </w:p>
        </w:tc>
        <w:tc>
          <w:tcPr>
            <w:tcW w:w="794" w:type="dxa"/>
          </w:tcPr>
          <w:p w:rsidR="00873B4B" w:rsidRPr="00886000" w:rsidRDefault="00873B4B" w:rsidP="00F562C9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1585,5</w:t>
            </w:r>
          </w:p>
        </w:tc>
        <w:tc>
          <w:tcPr>
            <w:tcW w:w="709" w:type="dxa"/>
          </w:tcPr>
          <w:p w:rsidR="00873B4B" w:rsidRPr="00886000" w:rsidRDefault="00873B4B" w:rsidP="00F562C9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1506,4</w:t>
            </w:r>
          </w:p>
        </w:tc>
        <w:tc>
          <w:tcPr>
            <w:tcW w:w="650" w:type="dxa"/>
          </w:tcPr>
          <w:p w:rsidR="00873B4B" w:rsidRPr="00886000" w:rsidRDefault="00873B4B" w:rsidP="00F562C9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1506,4</w:t>
            </w:r>
          </w:p>
        </w:tc>
        <w:tc>
          <w:tcPr>
            <w:tcW w:w="791" w:type="dxa"/>
          </w:tcPr>
          <w:p w:rsidR="00873B4B" w:rsidRPr="00886000" w:rsidRDefault="00873B4B" w:rsidP="00F562C9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1506,4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582" w:type="dxa"/>
            <w:gridSpan w:val="3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7E749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7E7496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Default="00873B4B" w:rsidP="00873B4B">
            <w:pPr>
              <w:jc w:val="center"/>
            </w:pPr>
            <w:r w:rsidRPr="007E7496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873B4B" w:rsidRDefault="00873B4B" w:rsidP="00873B4B">
            <w:pPr>
              <w:jc w:val="center"/>
            </w:pPr>
            <w:r w:rsidRPr="007E749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3B4B" w:rsidRDefault="00873B4B" w:rsidP="00873B4B">
            <w:pPr>
              <w:jc w:val="center"/>
            </w:pPr>
            <w:r w:rsidRPr="007E7496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B4B" w:rsidRDefault="00873B4B" w:rsidP="00873B4B">
            <w:pPr>
              <w:jc w:val="center"/>
            </w:pPr>
            <w:r w:rsidRPr="007E7496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873B4B" w:rsidRDefault="00873B4B" w:rsidP="00873B4B">
            <w:pPr>
              <w:jc w:val="center"/>
            </w:pPr>
            <w:r w:rsidRPr="007E7496">
              <w:rPr>
                <w:sz w:val="20"/>
                <w:szCs w:val="20"/>
              </w:rPr>
              <w:t>0</w:t>
            </w:r>
          </w:p>
        </w:tc>
      </w:tr>
      <w:tr w:rsidR="00873B4B" w:rsidRPr="00886000" w:rsidTr="00897A13">
        <w:tc>
          <w:tcPr>
            <w:tcW w:w="733" w:type="dxa"/>
            <w:vMerge w:val="restart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1448" w:type="dxa"/>
            <w:vMerge w:val="restart"/>
          </w:tcPr>
          <w:p w:rsidR="00873B4B" w:rsidRPr="00886000" w:rsidRDefault="00873B4B" w:rsidP="0014449C">
            <w:pPr>
              <w:jc w:val="both"/>
            </w:pPr>
            <w:r w:rsidRPr="00886000">
              <w:rPr>
                <w:sz w:val="20"/>
                <w:szCs w:val="20"/>
              </w:rPr>
              <w:t>Компенсационная выплата в связи с расходами по оплате коммунальных услуг независимо от вида жилищного фонда другим категориям специалистов, работающим и проживающим в сельской местности</w:t>
            </w:r>
          </w:p>
        </w:tc>
        <w:tc>
          <w:tcPr>
            <w:tcW w:w="1188" w:type="dxa"/>
            <w:vMerge w:val="restart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582" w:type="dxa"/>
            <w:gridSpan w:val="3"/>
            <w:vMerge w:val="restart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582" w:type="dxa"/>
            <w:gridSpan w:val="3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582" w:type="dxa"/>
            <w:gridSpan w:val="3"/>
            <w:vMerge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873B4B" w:rsidRDefault="00873B4B" w:rsidP="00873B4B">
            <w:pPr>
              <w:jc w:val="center"/>
            </w:pPr>
            <w:r w:rsidRPr="00471AC6">
              <w:rPr>
                <w:sz w:val="20"/>
                <w:szCs w:val="20"/>
              </w:rPr>
              <w:t>0</w:t>
            </w:r>
          </w:p>
        </w:tc>
      </w:tr>
      <w:tr w:rsidR="00F562C9" w:rsidRPr="00886000" w:rsidTr="00897A13">
        <w:tc>
          <w:tcPr>
            <w:tcW w:w="14961" w:type="dxa"/>
            <w:gridSpan w:val="18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Цель «Повышение уровня жизни граждан - получателей мер социальной поддержки»</w:t>
            </w:r>
          </w:p>
        </w:tc>
      </w:tr>
      <w:tr w:rsidR="00873B4B" w:rsidRPr="00886000" w:rsidTr="00897A13">
        <w:tc>
          <w:tcPr>
            <w:tcW w:w="733" w:type="dxa"/>
            <w:vMerge w:val="restart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448" w:type="dxa"/>
            <w:vMerge w:val="restart"/>
          </w:tcPr>
          <w:p w:rsidR="00873B4B" w:rsidRPr="00886000" w:rsidRDefault="00873B4B" w:rsidP="0014449C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188" w:type="dxa"/>
            <w:vMerge w:val="restart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886000">
              <w:rPr>
                <w:sz w:val="20"/>
                <w:szCs w:val="20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582" w:type="dxa"/>
            <w:gridSpan w:val="3"/>
            <w:vMerge w:val="restart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</w:tr>
      <w:tr w:rsidR="00873B4B" w:rsidRPr="00886000" w:rsidTr="00897A13">
        <w:tc>
          <w:tcPr>
            <w:tcW w:w="733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873B4B" w:rsidRPr="00886000" w:rsidRDefault="00873B4B" w:rsidP="00380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3B4B" w:rsidRPr="00886000" w:rsidRDefault="00873B4B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873B4B" w:rsidRDefault="00873B4B" w:rsidP="00873B4B">
            <w:pPr>
              <w:jc w:val="center"/>
            </w:pPr>
            <w:r w:rsidRPr="00983350">
              <w:rPr>
                <w:sz w:val="20"/>
                <w:szCs w:val="20"/>
              </w:rPr>
              <w:t>0</w:t>
            </w:r>
          </w:p>
        </w:tc>
      </w:tr>
      <w:tr w:rsidR="00F562C9" w:rsidRPr="00886000" w:rsidTr="00897A13">
        <w:tc>
          <w:tcPr>
            <w:tcW w:w="73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7904" w:type="dxa"/>
            <w:gridSpan w:val="9"/>
          </w:tcPr>
          <w:p w:rsidR="00F562C9" w:rsidRPr="00886000" w:rsidRDefault="00F562C9" w:rsidP="00F15C62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получателей социальных услуг, проживающих в сельской местности, в общем количестве получателей социальных услуг в Чувашской Республике</w:t>
            </w:r>
          </w:p>
        </w:tc>
        <w:tc>
          <w:tcPr>
            <w:tcW w:w="1276" w:type="dxa"/>
          </w:tcPr>
          <w:p w:rsidR="00F562C9" w:rsidRPr="00886000" w:rsidRDefault="00F562C9" w:rsidP="00380DA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x</w:t>
            </w:r>
          </w:p>
        </w:tc>
        <w:tc>
          <w:tcPr>
            <w:tcW w:w="797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49,9</w:t>
            </w:r>
          </w:p>
        </w:tc>
        <w:tc>
          <w:tcPr>
            <w:tcW w:w="709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49,9</w:t>
            </w:r>
          </w:p>
        </w:tc>
        <w:tc>
          <w:tcPr>
            <w:tcW w:w="650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49,9</w:t>
            </w:r>
          </w:p>
        </w:tc>
        <w:tc>
          <w:tcPr>
            <w:tcW w:w="791" w:type="dxa"/>
          </w:tcPr>
          <w:p w:rsidR="00F562C9" w:rsidRPr="00886000" w:rsidRDefault="00F562C9" w:rsidP="00380DA2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49,9</w:t>
            </w:r>
          </w:p>
        </w:tc>
      </w:tr>
    </w:tbl>
    <w:p w:rsidR="00380DA2" w:rsidRPr="00886000" w:rsidRDefault="00380DA2" w:rsidP="00BA3673">
      <w:pPr>
        <w:jc w:val="center"/>
      </w:pPr>
    </w:p>
    <w:p w:rsidR="00CC3355" w:rsidRPr="00886000" w:rsidRDefault="00CC3355" w:rsidP="00BA3673">
      <w:pPr>
        <w:jc w:val="center"/>
      </w:pPr>
    </w:p>
    <w:p w:rsidR="00CC3355" w:rsidRPr="00886000" w:rsidRDefault="00CC3355" w:rsidP="00BA3673">
      <w:pPr>
        <w:jc w:val="center"/>
      </w:pPr>
    </w:p>
    <w:p w:rsidR="00CC3355" w:rsidRPr="00886000" w:rsidRDefault="00CC3355" w:rsidP="00BA3673">
      <w:pPr>
        <w:jc w:val="center"/>
      </w:pPr>
    </w:p>
    <w:p w:rsidR="00CC3355" w:rsidRPr="00886000" w:rsidRDefault="00CC3355" w:rsidP="00CC3355">
      <w:pPr>
        <w:pStyle w:val="1"/>
        <w:spacing w:before="0" w:after="0"/>
        <w:ind w:left="5245"/>
        <w:jc w:val="right"/>
        <w:rPr>
          <w:rFonts w:ascii="Times New Roman" w:hAnsi="Times New Roman"/>
          <w:b w:val="0"/>
          <w:sz w:val="20"/>
          <w:szCs w:val="20"/>
        </w:rPr>
        <w:sectPr w:rsidR="00CC3355" w:rsidRPr="00886000" w:rsidSect="00380D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3355" w:rsidRPr="00886000" w:rsidRDefault="00CC3355" w:rsidP="00CC3355">
      <w:pPr>
        <w:pStyle w:val="1"/>
        <w:spacing w:before="0" w:after="0"/>
        <w:ind w:left="5245"/>
        <w:jc w:val="right"/>
        <w:rPr>
          <w:rFonts w:ascii="Times New Roman" w:hAnsi="Times New Roman"/>
          <w:b w:val="0"/>
          <w:sz w:val="20"/>
          <w:szCs w:val="20"/>
        </w:rPr>
      </w:pPr>
      <w:r w:rsidRPr="00886000">
        <w:rPr>
          <w:rFonts w:ascii="Times New Roman" w:hAnsi="Times New Roman"/>
          <w:b w:val="0"/>
          <w:sz w:val="20"/>
          <w:szCs w:val="20"/>
        </w:rPr>
        <w:lastRenderedPageBreak/>
        <w:t xml:space="preserve">Приложение № </w:t>
      </w:r>
      <w:r w:rsidR="00145373" w:rsidRPr="00886000">
        <w:rPr>
          <w:rFonts w:ascii="Times New Roman" w:hAnsi="Times New Roman"/>
          <w:b w:val="0"/>
          <w:sz w:val="20"/>
          <w:szCs w:val="20"/>
        </w:rPr>
        <w:t>4</w:t>
      </w:r>
      <w:r w:rsidRPr="00886000">
        <w:rPr>
          <w:rFonts w:ascii="Times New Roman" w:hAnsi="Times New Roman"/>
          <w:b w:val="0"/>
          <w:sz w:val="20"/>
          <w:szCs w:val="20"/>
        </w:rPr>
        <w:t xml:space="preserve"> к</w:t>
      </w:r>
      <w:r w:rsidRPr="00886000">
        <w:rPr>
          <w:rFonts w:ascii="Times New Roman" w:hAnsi="Times New Roman"/>
          <w:b w:val="0"/>
          <w:sz w:val="20"/>
          <w:szCs w:val="20"/>
        </w:rPr>
        <w:br/>
        <w:t>муниципальной программе Шумерлинского района «Социальная поддержка граждан» на 2014–2020 годы</w:t>
      </w:r>
    </w:p>
    <w:p w:rsidR="00CC3355" w:rsidRPr="00886000" w:rsidRDefault="00CC3355" w:rsidP="00CC3355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CC3355" w:rsidRPr="00886000" w:rsidRDefault="00CC3355" w:rsidP="00CC33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86000">
        <w:rPr>
          <w:sz w:val="28"/>
          <w:szCs w:val="28"/>
        </w:rPr>
        <w:t>Подпрограмма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86000">
        <w:rPr>
          <w:sz w:val="28"/>
          <w:szCs w:val="28"/>
        </w:rPr>
        <w:t>«Доступная среда» муниципальной программы Шумерлинского района «Социальная поддержка граждан»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C3355" w:rsidRPr="00886000" w:rsidRDefault="00CC3355" w:rsidP="00CC33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86000">
        <w:rPr>
          <w:sz w:val="28"/>
          <w:szCs w:val="28"/>
        </w:rPr>
        <w:t>Паспорт подпрограммы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"/>
        <w:gridCol w:w="6804"/>
      </w:tblGrid>
      <w:tr w:rsidR="00CC3355" w:rsidRPr="00886000" w:rsidTr="00CE11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</w:pPr>
            <w:r w:rsidRPr="00886000">
              <w:t>Ответственный исполнитель подпрограммы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6000">
              <w:t>-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Администрация Шумерлинского района</w:t>
            </w:r>
          </w:p>
        </w:tc>
      </w:tr>
      <w:tr w:rsidR="00CC3355" w:rsidRPr="00886000" w:rsidTr="00CE11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</w:pPr>
            <w:r w:rsidRPr="00886000">
              <w:t>Соисполнители подпрограммы</w:t>
            </w:r>
          </w:p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</w:pPr>
          </w:p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6000">
              <w:t>-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Отдел образования, спорта и молодежной политики администрации Шумерлинского района;</w:t>
            </w:r>
          </w:p>
          <w:p w:rsidR="00CC3355" w:rsidRPr="00886000" w:rsidRDefault="00CC3355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Отдел строительства, дорожного хозяйства и ЖКХ администрации Шумерлинского района;</w:t>
            </w:r>
          </w:p>
          <w:p w:rsidR="00CC3355" w:rsidRPr="00886000" w:rsidRDefault="00CC3355" w:rsidP="00CE1121">
            <w:pPr>
              <w:jc w:val="both"/>
            </w:pPr>
            <w:r w:rsidRPr="00886000">
              <w:t>Сектор культуры и архивного дела администрации Шумерлинского района;</w:t>
            </w:r>
          </w:p>
          <w:p w:rsidR="00CC3355" w:rsidRPr="00886000" w:rsidRDefault="00CC3355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Отдел социальной защиты населения г. Шумерля и Шумерлинского района КУ ЧР «Центр предоставления мер социальной поддержки» Минтруда Чувашии (по согласованию);</w:t>
            </w:r>
          </w:p>
          <w:p w:rsidR="00CC3355" w:rsidRPr="00886000" w:rsidRDefault="00CC3355" w:rsidP="00CE1121">
            <w:pPr>
              <w:jc w:val="both"/>
            </w:pPr>
            <w:r w:rsidRPr="00886000">
              <w:t>КУ ЧР «</w:t>
            </w:r>
            <w:proofErr w:type="spellStart"/>
            <w:r w:rsidRPr="00886000">
              <w:t>Шумерлинский</w:t>
            </w:r>
            <w:proofErr w:type="spellEnd"/>
            <w:r w:rsidRPr="00886000">
              <w:t xml:space="preserve"> комплексный центр социального обслуживания населения» Минтруда Чувашии (по согласованию)</w:t>
            </w:r>
          </w:p>
        </w:tc>
      </w:tr>
      <w:tr w:rsidR="00CC3355" w:rsidRPr="00886000" w:rsidTr="00CE11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</w:pPr>
            <w:r w:rsidRPr="00886000">
              <w:t>Цель подпрограммы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6000">
              <w:t>-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также - МГН) в Шумерлинском районе</w:t>
            </w:r>
          </w:p>
        </w:tc>
      </w:tr>
      <w:tr w:rsidR="00CC3355" w:rsidRPr="00886000" w:rsidTr="00CE11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</w:pPr>
            <w:r w:rsidRPr="00886000">
              <w:t>Задачи подпрограммы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6000">
              <w:t>-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совершенствование нормативно-правовой и организационной основы формирования доступной для инвалидов и других МГН в Шумерлинском районе среды жизнедеятельности;</w:t>
            </w:r>
          </w:p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повышение уровня доступности приоритетных объектов и услуг в приоритетных сферах жизнедеятельности инвалидов и других МГН в Шумерлинском районе;</w:t>
            </w:r>
          </w:p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both"/>
            </w:pPr>
            <w:r w:rsidRPr="00886000"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МГН в Шумерлинском районе среды жизнедеятельности;</w:t>
            </w:r>
          </w:p>
          <w:p w:rsidR="00CC3355" w:rsidRPr="00886000" w:rsidRDefault="00CC3355" w:rsidP="00CE1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3355" w:rsidRPr="00886000" w:rsidTr="00CE11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2014 - 2020 годы</w:t>
            </w:r>
          </w:p>
        </w:tc>
      </w:tr>
      <w:tr w:rsidR="00CC3355" w:rsidRPr="00886000" w:rsidTr="00CE11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с 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разбивкой по годам реализации</w:t>
            </w: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2014 - 2020 годах составят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1684,8 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2014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1652,4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в 2015 году –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12,4 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в 2018 году –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в 2019 году –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в 2020 году –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F562C9" w:rsidRPr="00886000" w:rsidRDefault="00F562C9" w:rsidP="00F56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1652,4 (98,08%) тыс. руб. в том числе:</w:t>
            </w:r>
          </w:p>
          <w:p w:rsidR="00F562C9" w:rsidRPr="00886000" w:rsidRDefault="00F562C9" w:rsidP="00F56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в 2014 году – 1652,4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  (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%) тыс. рублей, в том числе: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3355" w:rsidRPr="00886000" w:rsidRDefault="00CC3355" w:rsidP="00CE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562C9" w:rsidRPr="0088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устойчивого развития доступной среды для инвалидов и других МГН в Шумерлинском районе;</w:t>
            </w: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Шумерлинском районе;</w:t>
            </w: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Шумерлинском районе с целью размещения в информационно-телекоммуникационной сети «Интернет»;</w:t>
            </w:r>
          </w:p>
          <w:p w:rsidR="00CC3355" w:rsidRPr="00886000" w:rsidRDefault="00CC3355" w:rsidP="00CE1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доступности приоритетных объектов и услуг в приоритетных сферах жизнедеятельности инвалидов и других МГН в Шумерлинском районе;</w:t>
            </w:r>
          </w:p>
          <w:p w:rsidR="00CC3355" w:rsidRPr="00886000" w:rsidRDefault="00CC3355" w:rsidP="00CE11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социальной разобщенности и </w:t>
            </w:r>
            <w:proofErr w:type="spellStart"/>
            <w:r w:rsidRPr="00886000">
              <w:rPr>
                <w:rFonts w:ascii="Times New Roman" w:hAnsi="Times New Roman" w:cs="Times New Roman"/>
                <w:sz w:val="24"/>
                <w:szCs w:val="24"/>
              </w:rPr>
              <w:t>отношенческих</w:t>
            </w:r>
            <w:proofErr w:type="spellEnd"/>
            <w:r w:rsidRPr="00886000">
              <w:rPr>
                <w:rFonts w:ascii="Times New Roman" w:hAnsi="Times New Roman" w:cs="Times New Roman"/>
                <w:sz w:val="24"/>
                <w:szCs w:val="24"/>
              </w:rPr>
              <w:t xml:space="preserve"> барьеров в обществе.</w:t>
            </w:r>
          </w:p>
        </w:tc>
      </w:tr>
    </w:tbl>
    <w:p w:rsidR="00CC3355" w:rsidRPr="00886000" w:rsidRDefault="00CC3355" w:rsidP="00CC3355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CC3355" w:rsidRPr="00886000" w:rsidRDefault="00CC3355" w:rsidP="00CC3355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86000">
        <w:rPr>
          <w:rFonts w:ascii="Times New Roman" w:hAnsi="Times New Roman"/>
          <w:b w:val="0"/>
          <w:sz w:val="24"/>
          <w:szCs w:val="24"/>
        </w:rPr>
        <w:t>Раздел I. Характеристика сферы реализации подпрограммы,</w:t>
      </w:r>
    </w:p>
    <w:p w:rsidR="00CC3355" w:rsidRPr="00886000" w:rsidRDefault="00CC3355" w:rsidP="00CC3355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86000">
        <w:rPr>
          <w:rFonts w:ascii="Times New Roman" w:hAnsi="Times New Roman"/>
          <w:b w:val="0"/>
          <w:sz w:val="24"/>
          <w:szCs w:val="24"/>
        </w:rPr>
        <w:t>описание основных проблем в указанной сфере</w:t>
      </w:r>
    </w:p>
    <w:p w:rsidR="00CC3355" w:rsidRPr="00886000" w:rsidRDefault="00CC3355" w:rsidP="00CC3355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86000">
        <w:rPr>
          <w:rFonts w:ascii="Times New Roman" w:hAnsi="Times New Roman"/>
          <w:b w:val="0"/>
          <w:sz w:val="24"/>
          <w:szCs w:val="24"/>
        </w:rPr>
        <w:t>и прогноз ее развития</w:t>
      </w:r>
    </w:p>
    <w:p w:rsidR="00CC3355" w:rsidRPr="00886000" w:rsidRDefault="00CC3355" w:rsidP="00CC335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86000">
        <w:rPr>
          <w:rFonts w:ascii="Times New Roman" w:hAnsi="Times New Roman"/>
          <w:b w:val="0"/>
          <w:sz w:val="24"/>
          <w:szCs w:val="24"/>
        </w:rPr>
        <w:t>Подпрограмма «Доступная среда» муниципальной программы Шумерлинского района «Социальная поддержка граждан» (далее - подпрограмма) представляет комплекс мер, направленных на решение проблем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информации, и создание доступной среды жизнедеятельности.</w:t>
      </w:r>
      <w:proofErr w:type="gramEnd"/>
    </w:p>
    <w:p w:rsidR="00CC3355" w:rsidRPr="00886000" w:rsidRDefault="00CC3355" w:rsidP="00CC335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86000">
        <w:rPr>
          <w:rFonts w:ascii="Times New Roman" w:hAnsi="Times New Roman"/>
          <w:b w:val="0"/>
          <w:sz w:val="24"/>
          <w:szCs w:val="24"/>
        </w:rPr>
        <w:t xml:space="preserve">Актуальность проблемы создания в Шумерлинском районе доступной среды определяется наличием в социальной инфраструктуре общества значительного количества инвалидов и других МГН, а также требованиями законодательства Российской Федерации </w:t>
      </w:r>
      <w:r w:rsidRPr="00886000">
        <w:rPr>
          <w:rFonts w:ascii="Times New Roman" w:hAnsi="Times New Roman"/>
          <w:b w:val="0"/>
          <w:sz w:val="24"/>
          <w:szCs w:val="24"/>
        </w:rPr>
        <w:lastRenderedPageBreak/>
        <w:t>и законодательства Чувашской Республики к созданию соответствующих условий жизнедеятельности для граждан с ограниченными возможностями.</w:t>
      </w:r>
    </w:p>
    <w:p w:rsidR="00CC3355" w:rsidRPr="00886000" w:rsidRDefault="00CC3355" w:rsidP="00CC335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86000">
        <w:rPr>
          <w:rFonts w:ascii="Times New Roman" w:hAnsi="Times New Roman"/>
          <w:b w:val="0"/>
          <w:sz w:val="24"/>
          <w:szCs w:val="24"/>
        </w:rPr>
        <w:t>Существующая нерешенность проблемы формирования доступной среды вызывает серьезные социально-экономические последствия:</w:t>
      </w:r>
    </w:p>
    <w:p w:rsidR="00CC3355" w:rsidRPr="00886000" w:rsidRDefault="00CC3355" w:rsidP="00CC335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86000">
        <w:rPr>
          <w:rFonts w:ascii="Times New Roman" w:hAnsi="Times New Roman"/>
          <w:b w:val="0"/>
          <w:sz w:val="24"/>
          <w:szCs w:val="24"/>
        </w:rPr>
        <w:t>снижение трудовой и социальной активности инвалидов, негативно отражающееся на занятости, образовательном и культурном уровнях развития и качестве жизни, в свою очередь приводит к увеличению бюджетных расходов, направляемых на предоставление мер социальной поддержки;</w:t>
      </w:r>
    </w:p>
    <w:p w:rsidR="00CC3355" w:rsidRPr="00886000" w:rsidRDefault="00CC3355" w:rsidP="00CC335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86000">
        <w:rPr>
          <w:rFonts w:ascii="Times New Roman" w:hAnsi="Times New Roman"/>
          <w:b w:val="0"/>
          <w:sz w:val="24"/>
          <w:szCs w:val="24"/>
        </w:rPr>
        <w:t xml:space="preserve">вынужденная изоляция инвалидов и высокая социальная зависимость, являющиеся дополнительными факторами </w:t>
      </w:r>
      <w:proofErr w:type="spellStart"/>
      <w:r w:rsidRPr="00886000">
        <w:rPr>
          <w:rFonts w:ascii="Times New Roman" w:hAnsi="Times New Roman"/>
          <w:b w:val="0"/>
          <w:sz w:val="24"/>
          <w:szCs w:val="24"/>
        </w:rPr>
        <w:t>инвалидизации</w:t>
      </w:r>
      <w:proofErr w:type="spellEnd"/>
      <w:r w:rsidRPr="00886000">
        <w:rPr>
          <w:rFonts w:ascii="Times New Roman" w:hAnsi="Times New Roman"/>
          <w:b w:val="0"/>
          <w:sz w:val="24"/>
          <w:szCs w:val="24"/>
        </w:rPr>
        <w:t>, создают препятствия для интеграции их в общество;</w:t>
      </w:r>
    </w:p>
    <w:p w:rsidR="00CC3355" w:rsidRPr="00886000" w:rsidRDefault="00CC3355" w:rsidP="00CC335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86000">
        <w:rPr>
          <w:rFonts w:ascii="Times New Roman" w:hAnsi="Times New Roman"/>
          <w:b w:val="0"/>
          <w:sz w:val="24"/>
          <w:szCs w:val="24"/>
        </w:rPr>
        <w:t xml:space="preserve">серьезные барьеры для </w:t>
      </w:r>
      <w:proofErr w:type="gramStart"/>
      <w:r w:rsidRPr="00886000">
        <w:rPr>
          <w:rFonts w:ascii="Times New Roman" w:hAnsi="Times New Roman"/>
          <w:b w:val="0"/>
          <w:sz w:val="24"/>
          <w:szCs w:val="24"/>
        </w:rPr>
        <w:t>общения</w:t>
      </w:r>
      <w:proofErr w:type="gramEnd"/>
      <w:r w:rsidRPr="00886000">
        <w:rPr>
          <w:rFonts w:ascii="Times New Roman" w:hAnsi="Times New Roman"/>
          <w:b w:val="0"/>
          <w:sz w:val="24"/>
          <w:szCs w:val="24"/>
        </w:rPr>
        <w:t xml:space="preserve"> как с инвалидами, так и с другими МГН, возникающие вследствие непонимания и равнодушного отношения к ним, обусловливают потребность в проведении соответствующих информационно-разъяснительных мероприятий среди населения.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ab/>
        <w:t>В Шумерлинском районе проживает более 3,5 тыс. пенсионеров, из них 897 (25,63 процента) - инвалиды. Их количество на протяжении последних лет остается относительно стабильным, доля инвалидов в общей численности населения района составляет 9,19 процента. В структуре общей численности инвалидов преобладают лица со значительными расстройствами здоровья. Удельный вес инвалидов I и II групп составляет 52,95 процентов, детей-инвалидов - 44.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Одной из основных проблем для инвалидов с нарушениями зрения, слуха, опорно-двигательного аппарата, особенно для лиц, передвигающихся на колясках, является неприспособленность окружающей среды для доступа данной категории граждан к объектам социальной инфраструктуры.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В соответствии с законодательством Российской Федерации в Чувашской Республике при строительстве и реконструкции объектов капитального строительства проверяется соответствие выполненных работ по обеспечению доступа и удобства жизнедеятельности инвалидов и МГН объемам, предусмотренным проектной документацией.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Министерством труда и социального развития Чувашской Республики совместно с администрациями муниципальных районов и городских округов и общественными организациями инвалидов ежегодно проводится мониторинг доступности для инвалидов существующих объектов социальной инфраструктуры. Сформирован перечень из 58 объектов социальной инфраструктуры, требующих обеспечения доступности для инвалидов и других МГН. Более половины из них частично оборудованы для доступа инвалидов и других МГН (имеются пандусы на входах, поручни, кнопки вызова персонала и др.). Вместе с тем эти объекты необходимо оснастить средствами ориентации для граждан с нарушениями зрения и слуха. Кроме того, многие из этих объектов, имея оборудованные входные группы, не обеспечивают условия для оказания услуг внутри помещений.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С целью объективной оценки доступности социально значимых объектов в районе проводится паспортизация объектов социальной инфраструктуры и услуг в приоритетных сферах жизнедеятельности инвалидов и других МГН. В соответствии с перечнем приоритетных объектов и услуг, составленным совместно с представителями региональных отделений общественных организаций инвалидов, на основании паспортов доступности объектов сформирована карта доступности объектов и услуг в Чувашской Республике.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В районе функционирует отделение временного проживания, рассчитанное на 30 человек. В нем проживает 9 инвалидов.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Одним из приоритетных направлений государственной политики в Чувашской Республике является дальнейшее развитие сферы здравоохранения. Особо значимыми </w:t>
      </w:r>
      <w:r w:rsidRPr="00886000">
        <w:lastRenderedPageBreak/>
        <w:t>являются обеспечение социально незащищенных граждан, а также стационарных лечебных организаций лекарственными препаратами, борьба с такими заболеваниями, как туберкулез, ВИЧ, наркомания, сахарный диабет, оснащение медицинских организаций новейшим оборудованием и др.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Организация работы системы здравоохранения нацелена на решение стратегических задач развития Чувашской Республики - равно как на укрепление физического и социального благополучия граждан, так и на удовлетворение потребностей в качественной медицинской помощи.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Одним из актуальных направлений профессиональной реабилитации инвалидов является получение ими образования. В настоящее время в Шумерлинском районе проживает 44 детей-инвалидов.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Из общего числа детей-инвалидов 7 - школьного возраста. Развиваются инклюзивные формы и технологии обучения детей-инвалидов. Проводится работа по реализации модели дистанционного образования в МБОУ «Шумерлинская СОШ», в котором обучается 1 ребенок-инвалид. 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С 2011 года в рамках Федеральной целевой </w:t>
      </w:r>
      <w:hyperlink r:id="rId10" w:history="1">
        <w:r w:rsidRPr="00886000">
          <w:t>программы</w:t>
        </w:r>
      </w:hyperlink>
      <w:r w:rsidRPr="00886000">
        <w:t xml:space="preserve"> развития образования на 2011 - 2015 годы, утвержденной постановлением Правительства Российской Федерации от 7 февраля 2011 г. № 61, реализуются проекты успешной социализации детей, в том числе детей с ограниченными возможностями и детей-инвалидов. </w:t>
      </w:r>
      <w:proofErr w:type="gramStart"/>
      <w:r w:rsidRPr="00886000">
        <w:t xml:space="preserve">На приобретение современного технического (компьютерное, реабилитационное) оборудования для организации коррекции, развития, реабилитации и </w:t>
      </w:r>
      <w:proofErr w:type="spellStart"/>
      <w:r w:rsidRPr="00886000">
        <w:t>абилитации</w:t>
      </w:r>
      <w:proofErr w:type="spellEnd"/>
      <w:r w:rsidRPr="00886000">
        <w:t xml:space="preserve"> детей с различными нарушениями развития, отклоняющимся поведением направлено более 3,0 млн. рублей.</w:t>
      </w:r>
      <w:proofErr w:type="gramEnd"/>
      <w:r w:rsidRPr="00886000">
        <w:t xml:space="preserve"> Создана универсальная </w:t>
      </w:r>
      <w:proofErr w:type="spellStart"/>
      <w:r w:rsidRPr="00886000">
        <w:t>безбарьерная</w:t>
      </w:r>
      <w:proofErr w:type="spellEnd"/>
      <w:r w:rsidRPr="00886000">
        <w:t xml:space="preserve"> среда более чем в 22 процентах общеобразовательных организаций.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Вместе с тем в сфере образования инвалидов имеется ряд проблем, в том числе: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недостаточность финансовых сре</w:t>
      </w:r>
      <w:proofErr w:type="gramStart"/>
      <w:r w:rsidRPr="00886000">
        <w:t>дств дл</w:t>
      </w:r>
      <w:proofErr w:type="gramEnd"/>
      <w:r w:rsidRPr="00886000">
        <w:t>я укрепления материально-технической базы образовательных организаций, адаптированных для совместного обучения инвалидов и лиц, не имеющих нарушения развития.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В Шумерлинском районе уделяется внимание реабилитации и </w:t>
      </w:r>
      <w:proofErr w:type="spellStart"/>
      <w:r w:rsidRPr="00886000">
        <w:t>абилитации</w:t>
      </w:r>
      <w:proofErr w:type="spellEnd"/>
      <w:r w:rsidRPr="00886000">
        <w:t xml:space="preserve"> инвалидов и детей-инвалидов методами физической культуры и спорта. В настоящее время физической культурой и спортом регулярно занимается 4,6 процента людей с ограниченными возможностями здоровья. Ежегодно инвалиды Шумерлинского района принимают участие в республиканских спортивные соревнования для лиц с поражением опорно-двигательного аппарата, глухих, слепых в дисциплинах: легкая атлетика, настольный теннис, </w:t>
      </w:r>
      <w:proofErr w:type="spellStart"/>
      <w:r w:rsidRPr="00886000">
        <w:t>дартс</w:t>
      </w:r>
      <w:proofErr w:type="spellEnd"/>
      <w:r w:rsidRPr="00886000">
        <w:t>, бадминтон.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Вместе с тем развитие спорта среди инвалидов имеет ряд проблем: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большинство спортивных сооружений не </w:t>
      </w:r>
      <w:proofErr w:type="gramStart"/>
      <w:r w:rsidRPr="00886000">
        <w:t>адаптированы</w:t>
      </w:r>
      <w:proofErr w:type="gramEnd"/>
      <w:r w:rsidRPr="00886000">
        <w:t xml:space="preserve"> для нужд людей с ограниченными возможностями;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необходимо специальное оборудование и дополнительные приспособления для занятий в зависимости от степени и формы ограничения;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недостаточно квалифицированных кадров, осуществляющих реабилитацию и </w:t>
      </w:r>
      <w:proofErr w:type="spellStart"/>
      <w:r w:rsidRPr="00886000">
        <w:t>абилитацию</w:t>
      </w:r>
      <w:proofErr w:type="spellEnd"/>
      <w:r w:rsidRPr="00886000">
        <w:t xml:space="preserve"> детей-инвалидов средствами физической культуры и спорта.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Одной из действенных форм социальной реабилитации и интеграции инвалидов в общество является приобщение их к ценностям культуры. В связи с этим достаточно актуальной является проблема создания условий доступности для инвалидов и других МГН информации, предоставляемой учреждениями культуры. 60% учреждений культуры доступны для инвалидов, 12 библиотек приспособлены  для  посещения людьми с ограниченными возможностями передвижения. 8% инвалидов активно пользуются услугами библиотек. Учреждениями культуры ежегодно проводится более 500 мероприятий, посещаемых инвалидами, с участием инвалидов проводится 25%  социокультурных мероприятий.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Несмотря на проводимую работу, нерешенными остаются следующие вопросы: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lastRenderedPageBreak/>
        <w:t>самообразование и реализация творческих способностей инвалидов и других МГН;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оснащение учреждений культуры специальными техническими и программными средствами для инвалидов;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обеспечение доступности культурно-досуговых организаций.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Обеспечение доступной среды для инвалидов и других МГН является одной из важнейших социально-экономических проблем, затрагивающих права и потребности сотен жителей района, необходимость ее решения вытекает как из требований законодательства Чувашской Республики, так и из международных обязательств Российской Федерации.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Вместе с тем финансовые возможности бюджета Шумерлинского района не позволяют в полной мере решить данную проблему, в связи с этим требуется дополнительное финансирование за счет средств федерального бюджета.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С учетом изложенного использование программного метода представляется наиболее целесообразным для создания в Шумерлинском районе доступной среды для инвалидов и других МГН.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center"/>
      </w:pPr>
      <w:r w:rsidRPr="00886000">
        <w:t>Раздел II. Приоритеты государственной политики в сфере реализации подпрограммы, цель, задачи, целевые индикаторы и показатели, описание основных ожидаемых конечных результатов, срока реализации подпрограммы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</w:pP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Приоритеты государственной политики в области социальной поддержки инвалидов и других МГН в 2014 - 2020 годах будут направлены </w:t>
      </w:r>
      <w:proofErr w:type="gramStart"/>
      <w:r w:rsidRPr="00886000">
        <w:t>на</w:t>
      </w:r>
      <w:proofErr w:type="gramEnd"/>
      <w:r w:rsidRPr="00886000">
        <w:t>: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обеспечение на территории Шумерлинского района инвалидам и другим МГН наравне с другими гражданами доступа к физическому окружению (дороги, здания и сооружения, транспорт и др.) и услугам в приоритетных сферах жизнедеятельности;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создание условий для предоставления детям-инвалидам и инвалидам равного доступа к качественному образованию, к занятиям физической культурой и спортом;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формирование толерантного отношения к инвалидам.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Основной целью подпрограммы является обеспечение беспрепятственного доступа к приоритетным объектам и услугам в приоритетных сферах жизнедеятельности инвалидов и других МГН в Чувашской Республике. 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Для достижения поставленной цели требуется решение следующих задач: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совершенствование нормативно-правовой и организационной основы формирования доступной для инвалидов и других МГН в Шумерлинском районе среды жизнедеятельности;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повышение уровня доступности приоритетных объектов и услуг в приоритетных сферах жизнедеятельности инвалидов и других МГН в Шумерлинском районе;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МГН в Шумерлинском районе среды жизнедеятельности.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Срок реализации подпрограммы - 2014 - 2020 годы.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Целевые индикаторы и показатели подпрограммы: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Шумерлинском районе;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доля приоритетных объектов и услуг в приоритетных сферах жизнедеятельности инвалидов в Шумерлинском районе, нанесенных на карту доступности объектов и услуг в Чувашской Республике по результатам их паспортизации, в общем количестве всех приоритетных объектов и услуг;</w:t>
      </w:r>
    </w:p>
    <w:p w:rsidR="00830780" w:rsidRPr="00886000" w:rsidRDefault="00830780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</w:t>
      </w:r>
      <w:r w:rsidRPr="00886000">
        <w:lastRenderedPageBreak/>
        <w:t>количестве приоритетных объектов в Шумерлинском районе</w:t>
      </w:r>
    </w:p>
    <w:p w:rsidR="00CC3355" w:rsidRPr="00886000" w:rsidRDefault="00CC3355" w:rsidP="00CC3355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МГН в Шумерлинском районе;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доля детей-инвалидов, которым созданы условия для получения качественного начального общего, основного общего и среднего общего образования, в общей численности детей-инвалидов школьного возраста;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доля детей-инвалидов в возрасте от 5 до 18 лет, получающих дополнительное образование, в общей численности детей-инвалидов данного возраста;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доля детей-инвалидов в возрасте от 1,5 до 7 лет, охваченных дошкольным образованием, в общей численности детей-инвалидов данного возраста;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доля общеобразовательных организаций, в которых создана универсальная </w:t>
      </w:r>
      <w:proofErr w:type="spellStart"/>
      <w:r w:rsidRPr="00886000">
        <w:t>безбарьерная</w:t>
      </w:r>
      <w:proofErr w:type="spellEnd"/>
      <w:r w:rsidRPr="00886000">
        <w:t xml:space="preserve"> среда для инклюзивного образования детей-инвалидов, в общем количестве общеобразовательных организаций </w:t>
      </w:r>
      <w:r w:rsidR="00D40C7B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доля приоритетных объектов, доступных для инвалидов и других МГН в сфере культуры, в общем количестве приоритетных объектов в сфере культуры </w:t>
      </w:r>
      <w:r w:rsidR="00D40C7B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</w:t>
      </w:r>
      <w:r w:rsidR="000D619B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доля граждан, признающих навыки, достоинства и способности инвалидов, в общей численности опрошенных граждан </w:t>
      </w:r>
      <w:r w:rsidR="000D619B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доля инвалидов, принявших участие в культурных мероприятиях, в общей численности инвалидов </w:t>
      </w:r>
      <w:r w:rsidR="000D619B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</w:t>
      </w:r>
      <w:r w:rsidR="000D619B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доля инвалидов, положительно оценивающих отношение населения к проблемам лиц с ограниченными возможностями здоровья, в общей </w:t>
      </w:r>
      <w:proofErr w:type="gramStart"/>
      <w:r w:rsidRPr="00886000">
        <w:t>численности</w:t>
      </w:r>
      <w:proofErr w:type="gramEnd"/>
      <w:r w:rsidRPr="00886000">
        <w:t xml:space="preserve"> опрошенных инвалидов </w:t>
      </w:r>
      <w:r w:rsidR="000D619B" w:rsidRPr="00886000">
        <w:t>в Шумерлинском районе</w:t>
      </w:r>
      <w:r w:rsidR="00AD0B48" w:rsidRPr="00886000">
        <w:t>.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Ожидаемыми результатами реализации подпрограммы являются: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формирование условий устойчивого развития доступной среды для инвалидов и других МГН </w:t>
      </w:r>
      <w:r w:rsidR="00B44617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обеспечение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</w:t>
      </w:r>
      <w:r w:rsidR="00B44617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</w:t>
      </w:r>
      <w:r w:rsidR="00186266" w:rsidRPr="00886000">
        <w:t xml:space="preserve">в Шумерлинском районе </w:t>
      </w:r>
      <w:r w:rsidRPr="00886000">
        <w:t xml:space="preserve">с целью размещения в информационно-телекоммуникационной сети </w:t>
      </w:r>
      <w:r w:rsidR="00186266" w:rsidRPr="00886000">
        <w:t>«Интернет»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формирование условий доступности приоритетных объектов и услуг в приоритетных сферах жизнедеятельности инвалидов и других МГН </w:t>
      </w:r>
      <w:r w:rsidR="00186266" w:rsidRPr="00886000">
        <w:t>в Шумерлинском районе</w:t>
      </w:r>
      <w:r w:rsidRPr="00886000">
        <w:t>;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преодоление социальной разобщенности и </w:t>
      </w:r>
      <w:proofErr w:type="spellStart"/>
      <w:r w:rsidRPr="00886000">
        <w:t>отношенческих</w:t>
      </w:r>
      <w:proofErr w:type="spellEnd"/>
      <w:r w:rsidRPr="00886000">
        <w:t xml:space="preserve"> барьеров в обществе.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</w:p>
    <w:p w:rsidR="00CE1121" w:rsidRPr="00886000" w:rsidRDefault="00CE1121" w:rsidP="0056154B">
      <w:pPr>
        <w:widowControl w:val="0"/>
        <w:autoSpaceDE w:val="0"/>
        <w:autoSpaceDN w:val="0"/>
        <w:adjustRightInd w:val="0"/>
        <w:ind w:firstLine="540"/>
        <w:jc w:val="center"/>
      </w:pPr>
      <w:r w:rsidRPr="00886000">
        <w:t>Раздел III. Характеристика основных мероприятий</w:t>
      </w:r>
    </w:p>
    <w:p w:rsidR="00CE1121" w:rsidRPr="00886000" w:rsidRDefault="00CE1121" w:rsidP="0056154B">
      <w:pPr>
        <w:widowControl w:val="0"/>
        <w:autoSpaceDE w:val="0"/>
        <w:autoSpaceDN w:val="0"/>
        <w:adjustRightInd w:val="0"/>
        <w:ind w:firstLine="540"/>
        <w:jc w:val="center"/>
      </w:pPr>
      <w:r w:rsidRPr="00886000">
        <w:t>подпрограммы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Основные мероприятия подпрограммы направлены на реализацию целей и задач подпрограммы и </w:t>
      </w:r>
      <w:r w:rsidR="0056154B" w:rsidRPr="00886000">
        <w:t>Муниципальной</w:t>
      </w:r>
      <w:r w:rsidRPr="00886000">
        <w:t xml:space="preserve"> программы в целом.</w:t>
      </w:r>
    </w:p>
    <w:p w:rsidR="00CE1121" w:rsidRPr="00886000" w:rsidRDefault="004A2A60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Подпрограмма объединяет 3</w:t>
      </w:r>
      <w:r w:rsidR="00AC5AF7" w:rsidRPr="00886000">
        <w:t xml:space="preserve"> </w:t>
      </w:r>
      <w:proofErr w:type="gramStart"/>
      <w:r w:rsidR="00AC5AF7" w:rsidRPr="00886000">
        <w:t>основных</w:t>
      </w:r>
      <w:proofErr w:type="gramEnd"/>
      <w:r w:rsidR="00AC5AF7" w:rsidRPr="00886000">
        <w:t xml:space="preserve"> мероприятия</w:t>
      </w:r>
      <w:r w:rsidR="00CE1121" w:rsidRPr="00886000">
        <w:t>:</w:t>
      </w:r>
    </w:p>
    <w:p w:rsidR="00CE1121" w:rsidRPr="00886000" w:rsidRDefault="004A2A60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lastRenderedPageBreak/>
        <w:t>Основное мероприятие 1</w:t>
      </w:r>
      <w:r w:rsidR="00CE1121" w:rsidRPr="00886000">
        <w:t>. Повышение уровня доступности приоритетных объектов и услуг в приоритетных сферах жизнедеятельности инвалидов и других МГН</w:t>
      </w:r>
    </w:p>
    <w:p w:rsidR="00CE1121" w:rsidRPr="00886000" w:rsidRDefault="00CE1121" w:rsidP="005E42C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86000">
        <w:t xml:space="preserve">В рамках выполнения данного мероприятия требуются проведение работ по адаптации приоритетных объектов социальной инфраструктуры к потребностям инвалидов и других МГН (обустройство прилегающих территорий, устройство бордюрных пандусов, </w:t>
      </w:r>
      <w:r w:rsidR="005E42C8" w:rsidRPr="00886000">
        <w:t>укладка тактильных направляющих</w:t>
      </w:r>
      <w:r w:rsidRPr="00886000">
        <w:t>; оборудование входных групп, лестниц зданий пандусами и другими приспособлениями; приспособление путей движения вн</w:t>
      </w:r>
      <w:r w:rsidR="005E42C8" w:rsidRPr="00886000">
        <w:t>утри зданий, установка поручней</w:t>
      </w:r>
      <w:r w:rsidRPr="00886000">
        <w:t>; оборудование зон оказания услуг, устройства для передвижения в местах ожидания и местах приема граждан;</w:t>
      </w:r>
      <w:proofErr w:type="gramEnd"/>
      <w:r w:rsidRPr="00886000">
        <w:t xml:space="preserve"> </w:t>
      </w:r>
      <w:proofErr w:type="gramStart"/>
      <w:r w:rsidRPr="00886000">
        <w:t>оборудование санитарно-гигиенических помещений; обустройство зданий информационными табличк</w:t>
      </w:r>
      <w:r w:rsidR="005E42C8" w:rsidRPr="00886000">
        <w:t>ами, кнопками вызова «помощника»</w:t>
      </w:r>
      <w:r w:rsidRPr="00886000">
        <w:t>; установка оборудования и средств ориентации инвалидов по зрению и слуху;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потребностей; предоставление услуг инвалидам и другим маломобильным группам населения с</w:t>
      </w:r>
      <w:r w:rsidR="005E42C8" w:rsidRPr="00886000">
        <w:t xml:space="preserve"> учетом их особых потребностей).</w:t>
      </w:r>
      <w:r w:rsidRPr="00886000">
        <w:t xml:space="preserve"> </w:t>
      </w:r>
      <w:proofErr w:type="gramEnd"/>
    </w:p>
    <w:p w:rsidR="00CE1121" w:rsidRPr="00886000" w:rsidRDefault="004A2A60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Основное мероприятие 2</w:t>
      </w:r>
      <w:r w:rsidR="00CE1121" w:rsidRPr="00886000">
        <w:t xml:space="preserve">. Повышение доступности и качества реабилитационных услуг (развитие системы реабилитации, </w:t>
      </w:r>
      <w:proofErr w:type="spellStart"/>
      <w:r w:rsidR="00CE1121" w:rsidRPr="00886000">
        <w:t>абилитации</w:t>
      </w:r>
      <w:proofErr w:type="spellEnd"/>
      <w:r w:rsidR="00CE1121" w:rsidRPr="00886000">
        <w:t xml:space="preserve"> и социальной интеграции инвалидов)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В рамках выполнения данного мероприятия предполагается осуществление следующих мероприятий: оборудование образовательных организаций, учреждений физической культуры и спорта вспомогательными средствами и оснащение учреждений культуры специальными техническими и программными средствами для инвалидов; вне</w:t>
      </w:r>
      <w:r w:rsidR="005E42C8" w:rsidRPr="00886000">
        <w:t>дрение информационного ресурса «</w:t>
      </w:r>
      <w:r w:rsidRPr="00886000">
        <w:t>Интерактивная карта доступности объект</w:t>
      </w:r>
      <w:r w:rsidR="005E42C8" w:rsidRPr="00886000">
        <w:t>ов и услуг Чувашской Республики</w:t>
      </w:r>
      <w:r w:rsidRPr="00886000">
        <w:t>.</w:t>
      </w:r>
    </w:p>
    <w:p w:rsidR="00CE1121" w:rsidRPr="00886000" w:rsidRDefault="004A2A60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Основное мероприятие 3</w:t>
      </w:r>
      <w:r w:rsidR="00CE1121" w:rsidRPr="00886000">
        <w:t>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>В рамках выполнения данного мероприятия планируются реализация мероприятий по формированию сети дошкольных, общеобразовательных организаций и образовательных организаций дополнительного образования, осуществляющих совместное обучение инвалидов и лиц, не имеющих нарушений развития; проведение совместных мероприятий инвалидов и их сверстников, не имеющих инвалидности, мероприятий по социокультурной реабилитации инвалидов, в том числе детей-инвалидов;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 через средства массовой информации, а также размещение в средствах массовой информации материалов, направленных на формирование толерантного отношения к лицам с ограниченными возможностями здоровья и их проблемам.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</w:p>
    <w:p w:rsidR="00CE1121" w:rsidRPr="00886000" w:rsidRDefault="00CE1121" w:rsidP="006A4FB8">
      <w:pPr>
        <w:widowControl w:val="0"/>
        <w:autoSpaceDE w:val="0"/>
        <w:autoSpaceDN w:val="0"/>
        <w:adjustRightInd w:val="0"/>
        <w:ind w:firstLine="540"/>
        <w:jc w:val="center"/>
      </w:pPr>
      <w:r w:rsidRPr="00886000">
        <w:t xml:space="preserve">Раздел </w:t>
      </w:r>
      <w:r w:rsidR="006A4FB8" w:rsidRPr="00886000">
        <w:rPr>
          <w:lang w:val="en-US"/>
        </w:rPr>
        <w:t>I</w:t>
      </w:r>
      <w:r w:rsidRPr="00886000">
        <w:t>V. Обоснование объема финансовых ресурсов,</w:t>
      </w:r>
    </w:p>
    <w:p w:rsidR="00CE1121" w:rsidRPr="00886000" w:rsidRDefault="00CE1121" w:rsidP="006A4FB8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886000">
        <w:t>необходимых</w:t>
      </w:r>
      <w:proofErr w:type="gramEnd"/>
      <w:r w:rsidRPr="00886000">
        <w:t xml:space="preserve"> для реализации подпрограммы</w:t>
      </w:r>
    </w:p>
    <w:p w:rsidR="00CE1121" w:rsidRPr="00886000" w:rsidRDefault="00CE1121" w:rsidP="00CE1121">
      <w:pPr>
        <w:widowControl w:val="0"/>
        <w:autoSpaceDE w:val="0"/>
        <w:autoSpaceDN w:val="0"/>
        <w:adjustRightInd w:val="0"/>
        <w:ind w:firstLine="540"/>
        <w:jc w:val="both"/>
      </w:pPr>
    </w:p>
    <w:p w:rsidR="00CC3355" w:rsidRPr="00886000" w:rsidRDefault="00CE1121" w:rsidP="00E171A1">
      <w:pPr>
        <w:widowControl w:val="0"/>
        <w:autoSpaceDE w:val="0"/>
        <w:autoSpaceDN w:val="0"/>
        <w:adjustRightInd w:val="0"/>
        <w:ind w:firstLine="540"/>
        <w:jc w:val="both"/>
      </w:pPr>
      <w:r w:rsidRPr="00886000">
        <w:t xml:space="preserve">Реализация мероприятий подпрограммы осуществляется за счет средств </w:t>
      </w:r>
      <w:r w:rsidR="008767FF" w:rsidRPr="00886000">
        <w:t>местного</w:t>
      </w:r>
      <w:r w:rsidRPr="00886000">
        <w:t xml:space="preserve"> бюджета </w:t>
      </w:r>
      <w:r w:rsidR="008767FF" w:rsidRPr="00886000">
        <w:t>Шумерлинского района</w:t>
      </w:r>
      <w:r w:rsidRPr="00886000">
        <w:t xml:space="preserve">, субсидий из </w:t>
      </w:r>
      <w:r w:rsidR="008767FF" w:rsidRPr="00886000">
        <w:t>республиканского</w:t>
      </w:r>
      <w:r w:rsidRPr="00886000">
        <w:t xml:space="preserve"> бюджета, поступающих в </w:t>
      </w:r>
      <w:r w:rsidR="008767FF" w:rsidRPr="00886000">
        <w:t>местный</w:t>
      </w:r>
      <w:r w:rsidRPr="00886000">
        <w:t xml:space="preserve"> бюджет </w:t>
      </w:r>
      <w:r w:rsidR="008767FF" w:rsidRPr="00886000">
        <w:t>Шумерлинского района</w:t>
      </w:r>
      <w:r w:rsidRPr="00886000">
        <w:t>, а также средств, привлекаемых в установленном порядке из внебюджетных источников.</w:t>
      </w:r>
    </w:p>
    <w:p w:rsidR="008767FF" w:rsidRPr="00886000" w:rsidRDefault="000E5B14" w:rsidP="008767FF">
      <w:pPr>
        <w:ind w:firstLine="708"/>
        <w:jc w:val="both"/>
      </w:pPr>
      <w:r w:rsidRPr="00886000">
        <w:t>О</w:t>
      </w:r>
      <w:r w:rsidR="008767FF" w:rsidRPr="00886000">
        <w:t xml:space="preserve">бъемы финансирования </w:t>
      </w:r>
      <w:r w:rsidRPr="00886000">
        <w:t xml:space="preserve">на </w:t>
      </w:r>
      <w:r w:rsidR="008767FF" w:rsidRPr="00886000">
        <w:t>реализаци</w:t>
      </w:r>
      <w:r w:rsidRPr="00886000">
        <w:t>ю</w:t>
      </w:r>
      <w:r w:rsidR="008767FF" w:rsidRPr="00886000">
        <w:t xml:space="preserve"> мероприятий подпрограммы в 2014 - 2020 годах составляют </w:t>
      </w:r>
      <w:r w:rsidR="00F562C9" w:rsidRPr="00886000">
        <w:t>1684,8</w:t>
      </w:r>
      <w:r w:rsidR="008767FF" w:rsidRPr="00886000">
        <w:t xml:space="preserve"> тыс. рублей, в том числе:</w:t>
      </w:r>
    </w:p>
    <w:p w:rsidR="008767FF" w:rsidRPr="00886000" w:rsidRDefault="008767FF" w:rsidP="008767FF">
      <w:pPr>
        <w:jc w:val="both"/>
      </w:pPr>
      <w:r w:rsidRPr="00886000">
        <w:t xml:space="preserve">в 2014 году – </w:t>
      </w:r>
      <w:r w:rsidR="00F562C9" w:rsidRPr="00886000">
        <w:t>1652,4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2015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2016 году – </w:t>
      </w:r>
      <w:r w:rsidR="00F562C9" w:rsidRPr="00886000">
        <w:t>12,4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lastRenderedPageBreak/>
        <w:t xml:space="preserve">в 2017 году – </w:t>
      </w:r>
      <w:r w:rsidR="00F562C9" w:rsidRPr="00886000">
        <w:t>2</w:t>
      </w:r>
      <w:r w:rsidRPr="00886000">
        <w:t>0,0 тыс. рублей;</w:t>
      </w:r>
    </w:p>
    <w:p w:rsidR="008767FF" w:rsidRPr="00886000" w:rsidRDefault="008767FF" w:rsidP="008767FF">
      <w:pPr>
        <w:jc w:val="both"/>
      </w:pPr>
      <w:r w:rsidRPr="00886000">
        <w:t xml:space="preserve"> в 2018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 в 2019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2020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ind w:firstLine="708"/>
        <w:jc w:val="both"/>
      </w:pPr>
      <w:r w:rsidRPr="00886000">
        <w:t>из них средства:</w:t>
      </w:r>
    </w:p>
    <w:p w:rsidR="008767FF" w:rsidRPr="00886000" w:rsidRDefault="008767FF" w:rsidP="008767FF">
      <w:pPr>
        <w:ind w:firstLine="708"/>
        <w:jc w:val="both"/>
      </w:pPr>
      <w:r w:rsidRPr="00886000">
        <w:t xml:space="preserve">республиканского бюджета Чувашской Республики </w:t>
      </w:r>
      <w:r w:rsidR="00F562C9" w:rsidRPr="00886000">
        <w:t>1652,4</w:t>
      </w:r>
      <w:r w:rsidRPr="00886000">
        <w:t xml:space="preserve"> тыс. рублей, в том числе:</w:t>
      </w:r>
    </w:p>
    <w:p w:rsidR="008767FF" w:rsidRPr="00886000" w:rsidRDefault="008767FF" w:rsidP="008767FF">
      <w:pPr>
        <w:jc w:val="both"/>
      </w:pPr>
      <w:r w:rsidRPr="00886000">
        <w:t xml:space="preserve"> в 2014 году – </w:t>
      </w:r>
      <w:r w:rsidR="00F562C9" w:rsidRPr="00886000">
        <w:t>1652,4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2015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2016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2017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 в 2018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 в 2019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2020 году – </w:t>
      </w:r>
      <w:r w:rsidR="00F562C9" w:rsidRPr="00886000">
        <w:t>0</w:t>
      </w:r>
      <w:r w:rsidRPr="00886000">
        <w:t xml:space="preserve"> тыс. рублей.</w:t>
      </w:r>
    </w:p>
    <w:p w:rsidR="008767FF" w:rsidRPr="00886000" w:rsidRDefault="008767FF" w:rsidP="008767FF">
      <w:pPr>
        <w:ind w:firstLine="708"/>
        <w:jc w:val="both"/>
      </w:pPr>
      <w:r w:rsidRPr="00886000">
        <w:t xml:space="preserve">местного бюджета </w:t>
      </w:r>
      <w:r w:rsidR="00F562C9" w:rsidRPr="00886000">
        <w:t>32,4</w:t>
      </w:r>
      <w:r w:rsidRPr="00886000">
        <w:t xml:space="preserve"> тыс. рублей, в том числе:</w:t>
      </w:r>
    </w:p>
    <w:p w:rsidR="008767FF" w:rsidRPr="00886000" w:rsidRDefault="008767FF" w:rsidP="008767FF">
      <w:pPr>
        <w:jc w:val="both"/>
      </w:pPr>
      <w:r w:rsidRPr="00886000">
        <w:t xml:space="preserve">в 2014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2015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2016 году – </w:t>
      </w:r>
      <w:r w:rsidR="00F562C9" w:rsidRPr="00886000">
        <w:t>12,4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2017 году – </w:t>
      </w:r>
      <w:r w:rsidR="00F562C9" w:rsidRPr="00886000">
        <w:t>2</w:t>
      </w:r>
      <w:r w:rsidRPr="00886000">
        <w:t>0,0 тыс. рублей;</w:t>
      </w:r>
    </w:p>
    <w:p w:rsidR="008767FF" w:rsidRPr="00886000" w:rsidRDefault="008767FF" w:rsidP="008767FF">
      <w:pPr>
        <w:jc w:val="both"/>
      </w:pPr>
      <w:r w:rsidRPr="00886000">
        <w:t xml:space="preserve"> в 2018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 в 2019 году – </w:t>
      </w:r>
      <w:r w:rsidR="00F562C9" w:rsidRPr="00886000">
        <w:t>0</w:t>
      </w:r>
      <w:r w:rsidRPr="00886000">
        <w:t xml:space="preserve"> тыс. рублей;</w:t>
      </w:r>
    </w:p>
    <w:p w:rsidR="008767FF" w:rsidRPr="00886000" w:rsidRDefault="008767FF" w:rsidP="008767FF">
      <w:pPr>
        <w:jc w:val="both"/>
      </w:pPr>
      <w:r w:rsidRPr="00886000">
        <w:t xml:space="preserve">в 2020 году – </w:t>
      </w:r>
      <w:r w:rsidR="00F562C9" w:rsidRPr="00886000">
        <w:t>0</w:t>
      </w:r>
      <w:r w:rsidRPr="00886000">
        <w:t xml:space="preserve"> тыс. рублей.</w:t>
      </w:r>
    </w:p>
    <w:p w:rsidR="008767FF" w:rsidRPr="00886000" w:rsidRDefault="008767FF" w:rsidP="008767FF">
      <w:pPr>
        <w:spacing w:line="245" w:lineRule="auto"/>
        <w:ind w:firstLine="709"/>
        <w:jc w:val="both"/>
        <w:rPr>
          <w:rFonts w:eastAsia="Calibri" w:cs="Calibri"/>
        </w:rPr>
      </w:pPr>
      <w:r w:rsidRPr="00886000">
        <w:rPr>
          <w:rFonts w:eastAsia="Calibri" w:cs="Calibri"/>
        </w:rPr>
        <w:t>В ходе реализации подпрограммы объемы финансирования подлежат ежегодному уточнению с учетом поступлений субвенций из федерального бюджета республиканскому бюджету Чувашской Республики, реальных возможностей местного бюджета.</w:t>
      </w:r>
    </w:p>
    <w:p w:rsidR="00C71EC7" w:rsidRPr="00886000" w:rsidRDefault="00C71EC7" w:rsidP="00C71EC7">
      <w:pPr>
        <w:ind w:firstLine="708"/>
        <w:jc w:val="both"/>
        <w:rPr>
          <w:rFonts w:eastAsia="Calibri" w:cs="Calibri"/>
        </w:rPr>
      </w:pPr>
      <w:proofErr w:type="gramStart"/>
      <w:r w:rsidRPr="00886000">
        <w:rPr>
          <w:rFonts w:eastAsia="Calibri" w:cs="Calibri"/>
        </w:rPr>
        <w:t>В рамках реализации подпрограммы будут предоставляться субсидии местному бюджету на реализацию мероприятий по созданию доступной среды жизнедеятельности в соответствии с Правилами предоставления субсидий из республиканского бюджета Чувашской Республики бюджетам муниципальных районов и бюджетам городских округов на обеспечение доступности приоритетных объектов и услуг в приоритетных сферах жизнедеятельности инвалидов и других маломобильных групп населения, утверждаемыми постановлением Кабинета Министров Чувашской Республики.</w:t>
      </w:r>
      <w:proofErr w:type="gramEnd"/>
    </w:p>
    <w:p w:rsidR="00C71EC7" w:rsidRPr="00886000" w:rsidRDefault="00C71EC7" w:rsidP="00C71EC7">
      <w:pPr>
        <w:ind w:firstLine="708"/>
        <w:jc w:val="both"/>
        <w:rPr>
          <w:rFonts w:eastAsia="Calibri" w:cs="Calibri"/>
        </w:rPr>
      </w:pPr>
      <w:r w:rsidRPr="00886000">
        <w:rPr>
          <w:rFonts w:eastAsia="Calibri" w:cs="Calibri"/>
        </w:rPr>
        <w:t xml:space="preserve">Предоставление субсидий местному бюджету осуществляется на условиях </w:t>
      </w:r>
      <w:proofErr w:type="spellStart"/>
      <w:r w:rsidRPr="00886000">
        <w:rPr>
          <w:rFonts w:eastAsia="Calibri" w:cs="Calibri"/>
        </w:rPr>
        <w:t>софинансирования</w:t>
      </w:r>
      <w:proofErr w:type="spellEnd"/>
      <w:r w:rsidRPr="00886000">
        <w:rPr>
          <w:rFonts w:eastAsia="Calibri" w:cs="Calibri"/>
        </w:rPr>
        <w:t xml:space="preserve"> в 2014 году в размере не менее 50 процентов, в 2015 и в последующих годах - не менее 70 процентов от общего объема финансирования мероприятий в соответствии с соглашением, заключаемым между ответственными исполнителями подпрограммы либо соисполнителями подпрограммы и администрацией Шумерлинского района.</w:t>
      </w:r>
    </w:p>
    <w:p w:rsidR="00C71EC7" w:rsidRPr="00886000" w:rsidRDefault="00C71EC7" w:rsidP="00C71EC7">
      <w:pPr>
        <w:ind w:firstLine="708"/>
        <w:jc w:val="both"/>
        <w:rPr>
          <w:rFonts w:eastAsia="Calibri" w:cs="Calibri"/>
        </w:rPr>
      </w:pPr>
      <w:r w:rsidRPr="00886000">
        <w:rPr>
          <w:rFonts w:eastAsia="Calibri" w:cs="Calibri"/>
        </w:rPr>
        <w:t>Привлечение внебюджетных средств из различных источников осуществляется путем расходования собственниками указанных средств на реализацию мероприятий подпрограммы с последующим информированием администрацией Шумерлинского района и ответственных исполнителей подпрограммы о выполнении мероприятий подпрограммы и произведенных расходах.</w:t>
      </w:r>
    </w:p>
    <w:p w:rsidR="00841113" w:rsidRPr="00886000" w:rsidRDefault="00C71EC7" w:rsidP="00C71EC7">
      <w:pPr>
        <w:ind w:firstLine="708"/>
        <w:jc w:val="both"/>
      </w:pPr>
      <w:r w:rsidRPr="00886000">
        <w:rPr>
          <w:rFonts w:eastAsia="Calibri" w:cs="Calibri"/>
        </w:rPr>
        <w:t>Ресурсное обеспечение реализации подпрограммы за счет всех источников финансирования приведено в приложении №</w:t>
      </w:r>
      <w:r w:rsidR="00284D55" w:rsidRPr="00886000">
        <w:rPr>
          <w:rFonts w:eastAsia="Calibri" w:cs="Calibri"/>
        </w:rPr>
        <w:t xml:space="preserve"> 1</w:t>
      </w:r>
      <w:r w:rsidRPr="00886000">
        <w:rPr>
          <w:rFonts w:eastAsia="Calibri" w:cs="Calibri"/>
        </w:rPr>
        <w:t xml:space="preserve"> к подпрограмме.</w:t>
      </w:r>
    </w:p>
    <w:p w:rsidR="00841113" w:rsidRPr="00886000" w:rsidRDefault="00841113" w:rsidP="00BA3673">
      <w:pPr>
        <w:jc w:val="center"/>
      </w:pPr>
    </w:p>
    <w:p w:rsidR="00CD743B" w:rsidRPr="00886000" w:rsidRDefault="00CD743B" w:rsidP="00BA3673">
      <w:pPr>
        <w:jc w:val="center"/>
      </w:pPr>
    </w:p>
    <w:p w:rsidR="00CD743B" w:rsidRPr="00886000" w:rsidRDefault="00CD743B" w:rsidP="00CD743B">
      <w:pPr>
        <w:jc w:val="center"/>
      </w:pPr>
      <w:r w:rsidRPr="00886000">
        <w:t>Раздел V. Анализ рисков реализации подпрограммы</w:t>
      </w:r>
    </w:p>
    <w:p w:rsidR="00CD743B" w:rsidRPr="00886000" w:rsidRDefault="00CD743B" w:rsidP="00CD743B">
      <w:pPr>
        <w:jc w:val="center"/>
      </w:pPr>
      <w:r w:rsidRPr="00886000">
        <w:t>и описание мер управления рисками</w:t>
      </w:r>
    </w:p>
    <w:p w:rsidR="00CD743B" w:rsidRPr="00886000" w:rsidRDefault="00CD743B" w:rsidP="00CD743B">
      <w:pPr>
        <w:jc w:val="center"/>
      </w:pPr>
    </w:p>
    <w:p w:rsidR="00CD743B" w:rsidRPr="00886000" w:rsidRDefault="00CD743B" w:rsidP="00CD743B">
      <w:pPr>
        <w:ind w:firstLine="708"/>
        <w:jc w:val="both"/>
      </w:pPr>
      <w:r w:rsidRPr="00886000">
        <w:lastRenderedPageBreak/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следующие:</w:t>
      </w:r>
    </w:p>
    <w:p w:rsidR="00CD743B" w:rsidRPr="00886000" w:rsidRDefault="00CD743B" w:rsidP="00CD743B">
      <w:pPr>
        <w:ind w:firstLine="708"/>
        <w:jc w:val="both"/>
      </w:pPr>
      <w:r w:rsidRPr="00886000">
        <w:t>1. Организационные риски, связанные с ошибками управления реализацией подпрограммы, в том числе отдельных ее исполнителей, неготовностью организационной инфраструктуры к решению задач подпрограммы, что может привести к нецелевому и (или) неэффективному использованию бюджетных средств, невыполнению некоторых мероприятий подпрограммы или задержке в их выполнении.</w:t>
      </w:r>
    </w:p>
    <w:p w:rsidR="00CD743B" w:rsidRPr="00886000" w:rsidRDefault="00CD743B" w:rsidP="00CD743B">
      <w:pPr>
        <w:ind w:firstLine="708"/>
        <w:jc w:val="both"/>
      </w:pPr>
      <w:r w:rsidRPr="00886000">
        <w:t xml:space="preserve">2. </w:t>
      </w:r>
      <w:proofErr w:type="gramStart"/>
      <w:r w:rsidRPr="00886000">
        <w:t>Непредвиденные риски, связанные с кризисными явлениями в экономике Чувашской Республики и Шумерлинского района,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proofErr w:type="gramEnd"/>
    </w:p>
    <w:p w:rsidR="00505C44" w:rsidRPr="00886000" w:rsidRDefault="00505C44" w:rsidP="00CD743B">
      <w:pPr>
        <w:ind w:firstLine="708"/>
        <w:jc w:val="both"/>
      </w:pPr>
    </w:p>
    <w:p w:rsidR="00505C44" w:rsidRPr="00886000" w:rsidRDefault="00505C44" w:rsidP="00CD743B">
      <w:pPr>
        <w:ind w:firstLine="708"/>
        <w:jc w:val="both"/>
        <w:sectPr w:rsidR="00505C44" w:rsidRPr="00886000" w:rsidSect="00CC33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5C44" w:rsidRPr="00886000" w:rsidRDefault="00505C44" w:rsidP="00505C44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lastRenderedPageBreak/>
        <w:t>Приложение № 1</w:t>
      </w:r>
    </w:p>
    <w:p w:rsidR="00505C44" w:rsidRPr="00886000" w:rsidRDefault="00505C44" w:rsidP="00505C44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 xml:space="preserve">к подпрограмме </w:t>
      </w:r>
      <w:r w:rsidR="00CE620D" w:rsidRPr="00886000">
        <w:rPr>
          <w:sz w:val="20"/>
          <w:szCs w:val="20"/>
        </w:rPr>
        <w:t xml:space="preserve">«Доступная среда» </w:t>
      </w:r>
      <w:r w:rsidRPr="00886000">
        <w:rPr>
          <w:sz w:val="20"/>
          <w:szCs w:val="20"/>
        </w:rPr>
        <w:t xml:space="preserve"> </w:t>
      </w:r>
    </w:p>
    <w:p w:rsidR="00505C44" w:rsidRPr="00886000" w:rsidRDefault="00505C44" w:rsidP="00505C44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 xml:space="preserve">муниципальной программы Шумерлинского района </w:t>
      </w:r>
    </w:p>
    <w:p w:rsidR="00505C44" w:rsidRPr="00886000" w:rsidRDefault="00505C44" w:rsidP="00505C44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>«Социальная поддержка граждан»</w:t>
      </w:r>
    </w:p>
    <w:p w:rsidR="00505C44" w:rsidRPr="00886000" w:rsidRDefault="00505C44" w:rsidP="00505C44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>на 2014–2020 годы</w:t>
      </w:r>
    </w:p>
    <w:p w:rsidR="00505C44" w:rsidRPr="00886000" w:rsidRDefault="00505C44" w:rsidP="00505C44">
      <w:pPr>
        <w:jc w:val="center"/>
      </w:pPr>
    </w:p>
    <w:p w:rsidR="00505C44" w:rsidRPr="00886000" w:rsidRDefault="00505C44" w:rsidP="00505C44">
      <w:pPr>
        <w:jc w:val="center"/>
        <w:rPr>
          <w:b/>
        </w:rPr>
      </w:pPr>
      <w:r w:rsidRPr="00886000">
        <w:rPr>
          <w:b/>
        </w:rPr>
        <w:t xml:space="preserve">РЕСУРСНОЕ ОБЕСПЕЧЕНИЕ </w:t>
      </w:r>
    </w:p>
    <w:p w:rsidR="00505C44" w:rsidRPr="00886000" w:rsidRDefault="00505C44" w:rsidP="00505C44">
      <w:pPr>
        <w:jc w:val="center"/>
        <w:rPr>
          <w:b/>
        </w:rPr>
      </w:pPr>
      <w:r w:rsidRPr="00886000">
        <w:rPr>
          <w:b/>
        </w:rPr>
        <w:t xml:space="preserve">реализации подпрограммы </w:t>
      </w:r>
      <w:r w:rsidR="00CE620D" w:rsidRPr="00886000">
        <w:rPr>
          <w:b/>
        </w:rPr>
        <w:t xml:space="preserve">«Доступная среда» </w:t>
      </w:r>
      <w:r w:rsidRPr="00886000">
        <w:rPr>
          <w:b/>
        </w:rPr>
        <w:t xml:space="preserve"> муниципальной программы Шумерлинского района «Социальная поддержка граждан» на 2014–2020 годы</w:t>
      </w:r>
    </w:p>
    <w:p w:rsidR="00505C44" w:rsidRPr="00886000" w:rsidRDefault="00505C44" w:rsidP="00505C44">
      <w:pPr>
        <w:jc w:val="center"/>
        <w:rPr>
          <w:b/>
        </w:rPr>
      </w:pPr>
    </w:p>
    <w:tbl>
      <w:tblPr>
        <w:tblStyle w:val="a6"/>
        <w:tblW w:w="15221" w:type="dxa"/>
        <w:tblLayout w:type="fixed"/>
        <w:tblLook w:val="04A0" w:firstRow="1" w:lastRow="0" w:firstColumn="1" w:lastColumn="0" w:noHBand="0" w:noVBand="1"/>
      </w:tblPr>
      <w:tblGrid>
        <w:gridCol w:w="733"/>
        <w:gridCol w:w="1448"/>
        <w:gridCol w:w="1448"/>
        <w:gridCol w:w="1441"/>
        <w:gridCol w:w="141"/>
        <w:gridCol w:w="993"/>
        <w:gridCol w:w="853"/>
        <w:gridCol w:w="897"/>
        <w:gridCol w:w="943"/>
        <w:gridCol w:w="1276"/>
        <w:gridCol w:w="797"/>
        <w:gridCol w:w="654"/>
        <w:gridCol w:w="653"/>
        <w:gridCol w:w="794"/>
        <w:gridCol w:w="709"/>
        <w:gridCol w:w="650"/>
        <w:gridCol w:w="791"/>
      </w:tblGrid>
      <w:tr w:rsidR="00505C44" w:rsidRPr="00886000" w:rsidTr="003D1E60">
        <w:tc>
          <w:tcPr>
            <w:tcW w:w="733" w:type="dxa"/>
            <w:vMerge w:val="restart"/>
          </w:tcPr>
          <w:p w:rsidR="00505C44" w:rsidRPr="00886000" w:rsidRDefault="00505C44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Статус</w:t>
            </w:r>
          </w:p>
        </w:tc>
        <w:tc>
          <w:tcPr>
            <w:tcW w:w="1448" w:type="dxa"/>
            <w:vMerge w:val="restart"/>
          </w:tcPr>
          <w:p w:rsidR="00505C44" w:rsidRPr="00886000" w:rsidRDefault="00505C44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Наименование подпрограммы муниципальной программы Шумерлинского района</w:t>
            </w:r>
          </w:p>
        </w:tc>
        <w:tc>
          <w:tcPr>
            <w:tcW w:w="1448" w:type="dxa"/>
            <w:vMerge w:val="restart"/>
          </w:tcPr>
          <w:p w:rsidR="00505C44" w:rsidRPr="00886000" w:rsidRDefault="00505C44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Задача подпрограммы муниципальной программы Шумерлинского района</w:t>
            </w:r>
          </w:p>
        </w:tc>
        <w:tc>
          <w:tcPr>
            <w:tcW w:w="1441" w:type="dxa"/>
            <w:vMerge w:val="restart"/>
          </w:tcPr>
          <w:p w:rsidR="00505C44" w:rsidRPr="00886000" w:rsidRDefault="00505C44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827" w:type="dxa"/>
            <w:gridSpan w:val="5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48" w:type="dxa"/>
            <w:gridSpan w:val="7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505C44" w:rsidRPr="00886000" w:rsidTr="003D1E60">
        <w:tc>
          <w:tcPr>
            <w:tcW w:w="733" w:type="dxa"/>
            <w:vMerge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5C44" w:rsidRPr="00886000" w:rsidRDefault="00505C44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3" w:type="dxa"/>
          </w:tcPr>
          <w:p w:rsidR="00505C44" w:rsidRPr="00886000" w:rsidRDefault="00505C44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97" w:type="dxa"/>
          </w:tcPr>
          <w:p w:rsidR="00505C44" w:rsidRPr="00886000" w:rsidRDefault="00505C44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943" w:type="dxa"/>
          </w:tcPr>
          <w:p w:rsidR="00505C44" w:rsidRPr="00886000" w:rsidRDefault="00505C44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276" w:type="dxa"/>
            <w:vMerge/>
          </w:tcPr>
          <w:p w:rsidR="00505C44" w:rsidRPr="00886000" w:rsidRDefault="00505C44" w:rsidP="003D1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2014</w:t>
            </w:r>
          </w:p>
        </w:tc>
        <w:tc>
          <w:tcPr>
            <w:tcW w:w="654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2015</w:t>
            </w:r>
          </w:p>
        </w:tc>
        <w:tc>
          <w:tcPr>
            <w:tcW w:w="653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2016</w:t>
            </w:r>
          </w:p>
        </w:tc>
        <w:tc>
          <w:tcPr>
            <w:tcW w:w="794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2018</w:t>
            </w:r>
          </w:p>
        </w:tc>
        <w:tc>
          <w:tcPr>
            <w:tcW w:w="650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2019</w:t>
            </w:r>
          </w:p>
        </w:tc>
        <w:tc>
          <w:tcPr>
            <w:tcW w:w="791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2020</w:t>
            </w:r>
          </w:p>
        </w:tc>
      </w:tr>
      <w:tr w:rsidR="00505C44" w:rsidRPr="00886000" w:rsidTr="003D1E60">
        <w:tc>
          <w:tcPr>
            <w:tcW w:w="733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6</w:t>
            </w:r>
          </w:p>
        </w:tc>
        <w:tc>
          <w:tcPr>
            <w:tcW w:w="897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9</w:t>
            </w:r>
          </w:p>
        </w:tc>
        <w:tc>
          <w:tcPr>
            <w:tcW w:w="797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</w:t>
            </w:r>
          </w:p>
        </w:tc>
        <w:tc>
          <w:tcPr>
            <w:tcW w:w="650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</w:t>
            </w:r>
          </w:p>
        </w:tc>
        <w:tc>
          <w:tcPr>
            <w:tcW w:w="791" w:type="dxa"/>
          </w:tcPr>
          <w:p w:rsidR="00505C44" w:rsidRPr="00886000" w:rsidRDefault="00505C44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«Доступная среда»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1134" w:type="dxa"/>
            <w:gridSpan w:val="2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654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6A73D8" w:rsidRDefault="006A73D8" w:rsidP="003D1E60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12,4</w:t>
            </w:r>
          </w:p>
        </w:tc>
        <w:tc>
          <w:tcPr>
            <w:tcW w:w="794" w:type="dxa"/>
          </w:tcPr>
          <w:p w:rsidR="006A73D8" w:rsidRPr="006A73D8" w:rsidRDefault="006A73D8" w:rsidP="003D1E60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9D5958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9D5958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9D5958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654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6A73D8" w:rsidRDefault="006A73D8" w:rsidP="006A73D8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Pr="006A73D8" w:rsidRDefault="006A73D8" w:rsidP="006A73D8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00C3F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00C3F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00C3F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7C6704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7C670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6A73D8" w:rsidRDefault="006A73D8" w:rsidP="003D1E60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12,4</w:t>
            </w:r>
          </w:p>
        </w:tc>
        <w:tc>
          <w:tcPr>
            <w:tcW w:w="794" w:type="dxa"/>
          </w:tcPr>
          <w:p w:rsidR="006A73D8" w:rsidRPr="006A73D8" w:rsidRDefault="006A73D8" w:rsidP="003D1E60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107026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107026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107026">
              <w:rPr>
                <w:sz w:val="20"/>
                <w:szCs w:val="20"/>
              </w:rPr>
              <w:t>0</w:t>
            </w:r>
          </w:p>
        </w:tc>
      </w:tr>
      <w:tr w:rsidR="00505C44" w:rsidRPr="00886000" w:rsidTr="003D1E60">
        <w:tc>
          <w:tcPr>
            <w:tcW w:w="15221" w:type="dxa"/>
            <w:gridSpan w:val="17"/>
          </w:tcPr>
          <w:p w:rsidR="00505C44" w:rsidRPr="00886000" w:rsidRDefault="00505C44" w:rsidP="00684A7C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Цель «</w:t>
            </w:r>
            <w:r w:rsidR="00684A7C" w:rsidRPr="00886000">
              <w:rPr>
                <w:sz w:val="20"/>
                <w:szCs w:val="2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Шумерлинском районе</w:t>
            </w:r>
            <w:r w:rsidRPr="00886000">
              <w:rPr>
                <w:sz w:val="20"/>
                <w:szCs w:val="20"/>
              </w:rPr>
              <w:t>»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244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 xml:space="preserve">Повышение уровня доступности приоритетных объектов и услуг в приоритетных сферах жизнедеятельности </w:t>
            </w:r>
            <w:r w:rsidRPr="00886000">
              <w:rPr>
                <w:rFonts w:ascii="Times New Roman" w:hAnsi="Times New Roman" w:cs="Times New Roman"/>
              </w:rPr>
              <w:lastRenderedPageBreak/>
              <w:t>инвалидов и других маломобильных групп населения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763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lastRenderedPageBreak/>
              <w:t xml:space="preserve">повышение уровня доступности приоритетных объектов и услуг в приоритетных сферах жизнедеятельности </w:t>
            </w:r>
            <w:r w:rsidRPr="00886000">
              <w:rPr>
                <w:rFonts w:ascii="Times New Roman" w:hAnsi="Times New Roman" w:cs="Times New Roman"/>
              </w:rPr>
              <w:lastRenderedPageBreak/>
              <w:t>инвалидов и других маломобильных групп населения в Шумерлинском районе</w:t>
            </w: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FC2457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FC2457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6A73D8" w:rsidRDefault="006A73D8" w:rsidP="003D1E60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FC2457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FC2457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6A73D8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FC2457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FC2457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6A73D8" w:rsidRDefault="006A73D8" w:rsidP="003D1E60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94C41">
              <w:rPr>
                <w:sz w:val="20"/>
                <w:szCs w:val="20"/>
              </w:rPr>
              <w:t>0</w:t>
            </w:r>
          </w:p>
        </w:tc>
      </w:tr>
      <w:tr w:rsidR="00D96E6F" w:rsidRPr="00886000" w:rsidTr="003A2013">
        <w:trPr>
          <w:trHeight w:val="966"/>
        </w:trPr>
        <w:tc>
          <w:tcPr>
            <w:tcW w:w="733" w:type="dxa"/>
            <w:vMerge w:val="restart"/>
          </w:tcPr>
          <w:p w:rsidR="00D96E6F" w:rsidRPr="00886000" w:rsidRDefault="00D96E6F" w:rsidP="003D1E60">
            <w:pPr>
              <w:jc w:val="center"/>
              <w:rPr>
                <w:sz w:val="20"/>
                <w:szCs w:val="20"/>
              </w:rPr>
            </w:pPr>
            <w:proofErr w:type="gramStart"/>
            <w:r w:rsidRPr="00886000">
              <w:rPr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8164" w:type="dxa"/>
            <w:gridSpan w:val="8"/>
          </w:tcPr>
          <w:p w:rsidR="00D96E6F" w:rsidRPr="00886000" w:rsidRDefault="00D96E6F" w:rsidP="003A20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Шумерлинском районе, процентов</w:t>
            </w:r>
          </w:p>
        </w:tc>
        <w:tc>
          <w:tcPr>
            <w:tcW w:w="1276" w:type="dxa"/>
          </w:tcPr>
          <w:p w:rsidR="00D96E6F" w:rsidRPr="00886000" w:rsidRDefault="00D96E6F" w:rsidP="003D1E60"/>
        </w:tc>
        <w:tc>
          <w:tcPr>
            <w:tcW w:w="797" w:type="dxa"/>
          </w:tcPr>
          <w:p w:rsidR="00D96E6F" w:rsidRPr="00886000" w:rsidRDefault="00D96E6F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</w:t>
            </w:r>
          </w:p>
        </w:tc>
        <w:tc>
          <w:tcPr>
            <w:tcW w:w="654" w:type="dxa"/>
          </w:tcPr>
          <w:p w:rsidR="00D96E6F" w:rsidRPr="00886000" w:rsidRDefault="00D96E6F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45</w:t>
            </w:r>
          </w:p>
        </w:tc>
        <w:tc>
          <w:tcPr>
            <w:tcW w:w="653" w:type="dxa"/>
          </w:tcPr>
          <w:p w:rsidR="00D96E6F" w:rsidRPr="00886000" w:rsidRDefault="00D96E6F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50</w:t>
            </w:r>
          </w:p>
        </w:tc>
        <w:tc>
          <w:tcPr>
            <w:tcW w:w="794" w:type="dxa"/>
          </w:tcPr>
          <w:p w:rsidR="00D96E6F" w:rsidRPr="00886000" w:rsidRDefault="00D96E6F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D96E6F" w:rsidRPr="00886000" w:rsidRDefault="00D96E6F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54</w:t>
            </w:r>
          </w:p>
        </w:tc>
        <w:tc>
          <w:tcPr>
            <w:tcW w:w="650" w:type="dxa"/>
          </w:tcPr>
          <w:p w:rsidR="00D96E6F" w:rsidRPr="00886000" w:rsidRDefault="00D96E6F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</w:t>
            </w:r>
          </w:p>
        </w:tc>
        <w:tc>
          <w:tcPr>
            <w:tcW w:w="791" w:type="dxa"/>
          </w:tcPr>
          <w:p w:rsidR="00D96E6F" w:rsidRPr="00886000" w:rsidRDefault="00D96E6F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60</w:t>
            </w:r>
          </w:p>
        </w:tc>
      </w:tr>
      <w:tr w:rsidR="00D96E6F" w:rsidRPr="00886000" w:rsidTr="003D1E60">
        <w:trPr>
          <w:trHeight w:val="966"/>
        </w:trPr>
        <w:tc>
          <w:tcPr>
            <w:tcW w:w="733" w:type="dxa"/>
            <w:vMerge/>
          </w:tcPr>
          <w:p w:rsidR="00D96E6F" w:rsidRPr="00886000" w:rsidRDefault="00D96E6F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D96E6F" w:rsidRPr="00886000" w:rsidRDefault="00D96E6F" w:rsidP="003A20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Шумерлинском районе, процентов</w:t>
            </w:r>
          </w:p>
        </w:tc>
        <w:tc>
          <w:tcPr>
            <w:tcW w:w="1276" w:type="dxa"/>
          </w:tcPr>
          <w:p w:rsidR="00D96E6F" w:rsidRPr="00886000" w:rsidRDefault="00D96E6F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96E6F" w:rsidRPr="00886000" w:rsidRDefault="00D96E6F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4" w:type="dxa"/>
          </w:tcPr>
          <w:p w:rsidR="00D96E6F" w:rsidRPr="00886000" w:rsidRDefault="00D96E6F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3" w:type="dxa"/>
          </w:tcPr>
          <w:p w:rsidR="00D96E6F" w:rsidRPr="00886000" w:rsidRDefault="00D96E6F" w:rsidP="00CE046D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4" w:type="dxa"/>
          </w:tcPr>
          <w:p w:rsidR="00D96E6F" w:rsidRPr="00886000" w:rsidRDefault="00D96E6F" w:rsidP="00CE046D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</w:tcPr>
          <w:p w:rsidR="00D96E6F" w:rsidRPr="00886000" w:rsidRDefault="00D96E6F" w:rsidP="00CE046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0" w:type="dxa"/>
          </w:tcPr>
          <w:p w:rsidR="00D96E6F" w:rsidRPr="00886000" w:rsidRDefault="00D96E6F" w:rsidP="00CE046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1" w:type="dxa"/>
          </w:tcPr>
          <w:p w:rsidR="00D96E6F" w:rsidRPr="00886000" w:rsidRDefault="00D96E6F" w:rsidP="00CE046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65</w:t>
            </w:r>
          </w:p>
        </w:tc>
      </w:tr>
      <w:tr w:rsidR="002A6A28" w:rsidRPr="00886000" w:rsidTr="003D1E60">
        <w:trPr>
          <w:trHeight w:val="966"/>
        </w:trPr>
        <w:tc>
          <w:tcPr>
            <w:tcW w:w="733" w:type="dxa"/>
            <w:vMerge/>
          </w:tcPr>
          <w:p w:rsidR="002A6A28" w:rsidRPr="00886000" w:rsidRDefault="002A6A2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2A6A28" w:rsidRPr="00886000" w:rsidRDefault="002A6A28" w:rsidP="003A20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в Шумерлинском районе по результатам их паспортизации, в общем количестве всех приоритетных объектов и услуг, процентов</w:t>
            </w:r>
          </w:p>
        </w:tc>
        <w:tc>
          <w:tcPr>
            <w:tcW w:w="1276" w:type="dxa"/>
          </w:tcPr>
          <w:p w:rsidR="002A6A28" w:rsidRPr="00886000" w:rsidRDefault="002A6A28" w:rsidP="003D1E60"/>
        </w:tc>
        <w:tc>
          <w:tcPr>
            <w:tcW w:w="797" w:type="dxa"/>
          </w:tcPr>
          <w:p w:rsidR="002A6A28" w:rsidRPr="00886000" w:rsidRDefault="002A6A2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</w:t>
            </w:r>
          </w:p>
        </w:tc>
        <w:tc>
          <w:tcPr>
            <w:tcW w:w="654" w:type="dxa"/>
          </w:tcPr>
          <w:p w:rsidR="002A6A28" w:rsidRPr="00886000" w:rsidRDefault="002A6A2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30</w:t>
            </w:r>
          </w:p>
        </w:tc>
        <w:tc>
          <w:tcPr>
            <w:tcW w:w="653" w:type="dxa"/>
          </w:tcPr>
          <w:p w:rsidR="002A6A28" w:rsidRPr="00886000" w:rsidRDefault="002A6A2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35</w:t>
            </w:r>
          </w:p>
        </w:tc>
        <w:tc>
          <w:tcPr>
            <w:tcW w:w="794" w:type="dxa"/>
          </w:tcPr>
          <w:p w:rsidR="002A6A28" w:rsidRPr="00886000" w:rsidRDefault="002A6A28" w:rsidP="00CE046D">
            <w:pPr>
              <w:jc w:val="center"/>
              <w:rPr>
                <w:sz w:val="20"/>
                <w:szCs w:val="20"/>
                <w:lang w:eastAsia="ar-SA"/>
              </w:rPr>
            </w:pPr>
            <w:r w:rsidRPr="00886000"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9" w:type="dxa"/>
          </w:tcPr>
          <w:p w:rsidR="002A6A28" w:rsidRPr="00886000" w:rsidRDefault="002A6A28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70</w:t>
            </w:r>
          </w:p>
        </w:tc>
        <w:tc>
          <w:tcPr>
            <w:tcW w:w="650" w:type="dxa"/>
          </w:tcPr>
          <w:p w:rsidR="002A6A28" w:rsidRPr="00886000" w:rsidRDefault="002A6A28" w:rsidP="00CE046D">
            <w:pPr>
              <w:jc w:val="center"/>
              <w:rPr>
                <w:sz w:val="20"/>
                <w:szCs w:val="20"/>
                <w:lang w:eastAsia="ar-SA"/>
              </w:rPr>
            </w:pPr>
            <w:r w:rsidRPr="00886000">
              <w:rPr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791" w:type="dxa"/>
          </w:tcPr>
          <w:p w:rsidR="002A6A28" w:rsidRPr="00886000" w:rsidRDefault="002A6A28" w:rsidP="00CE046D">
            <w:pPr>
              <w:jc w:val="center"/>
              <w:rPr>
                <w:sz w:val="20"/>
                <w:szCs w:val="20"/>
                <w:lang w:eastAsia="ar-SA"/>
              </w:rPr>
            </w:pPr>
            <w:r w:rsidRPr="00886000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2A6A28" w:rsidRPr="00886000" w:rsidTr="002A6A28">
        <w:trPr>
          <w:trHeight w:val="683"/>
        </w:trPr>
        <w:tc>
          <w:tcPr>
            <w:tcW w:w="733" w:type="dxa"/>
            <w:vMerge/>
          </w:tcPr>
          <w:p w:rsidR="002A6A28" w:rsidRPr="00886000" w:rsidRDefault="002A6A2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2A6A28" w:rsidRPr="00886000" w:rsidRDefault="002A6A28" w:rsidP="003A20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Шумерлинском районе, процентов</w:t>
            </w:r>
          </w:p>
        </w:tc>
        <w:tc>
          <w:tcPr>
            <w:tcW w:w="1276" w:type="dxa"/>
          </w:tcPr>
          <w:p w:rsidR="002A6A28" w:rsidRPr="00886000" w:rsidRDefault="002A6A28" w:rsidP="003D1E60"/>
        </w:tc>
        <w:tc>
          <w:tcPr>
            <w:tcW w:w="797" w:type="dxa"/>
          </w:tcPr>
          <w:p w:rsidR="002A6A28" w:rsidRPr="00886000" w:rsidRDefault="002A6A2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</w:tcPr>
          <w:p w:rsidR="002A6A28" w:rsidRPr="00886000" w:rsidRDefault="002A6A2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2A6A28" w:rsidRPr="00886000" w:rsidRDefault="002A6A28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794" w:type="dxa"/>
          </w:tcPr>
          <w:p w:rsidR="002A6A28" w:rsidRPr="00886000" w:rsidRDefault="002A6A28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709" w:type="dxa"/>
          </w:tcPr>
          <w:p w:rsidR="002A6A28" w:rsidRPr="00886000" w:rsidRDefault="002A6A28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650" w:type="dxa"/>
          </w:tcPr>
          <w:p w:rsidR="002A6A28" w:rsidRPr="00886000" w:rsidRDefault="002A6A28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91" w:type="dxa"/>
          </w:tcPr>
          <w:p w:rsidR="002A6A28" w:rsidRPr="00886000" w:rsidRDefault="002A6A28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60,6</w:t>
            </w:r>
          </w:p>
        </w:tc>
      </w:tr>
      <w:tr w:rsidR="002A6A28" w:rsidRPr="00886000" w:rsidTr="003D1E60">
        <w:trPr>
          <w:trHeight w:val="966"/>
        </w:trPr>
        <w:tc>
          <w:tcPr>
            <w:tcW w:w="733" w:type="dxa"/>
            <w:vMerge/>
          </w:tcPr>
          <w:p w:rsidR="002A6A28" w:rsidRPr="00886000" w:rsidRDefault="002A6A2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2A6A28" w:rsidRPr="00886000" w:rsidRDefault="002A6A28" w:rsidP="003A20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Шумерлинском районе, процентов</w:t>
            </w:r>
          </w:p>
        </w:tc>
        <w:tc>
          <w:tcPr>
            <w:tcW w:w="1276" w:type="dxa"/>
          </w:tcPr>
          <w:p w:rsidR="002A6A28" w:rsidRPr="00886000" w:rsidRDefault="002A6A28" w:rsidP="003D1E60"/>
        </w:tc>
        <w:tc>
          <w:tcPr>
            <w:tcW w:w="797" w:type="dxa"/>
          </w:tcPr>
          <w:p w:rsidR="002A6A28" w:rsidRPr="00886000" w:rsidRDefault="002A6A2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</w:tcPr>
          <w:p w:rsidR="002A6A28" w:rsidRPr="00886000" w:rsidRDefault="002A6A2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2A6A28" w:rsidRPr="00886000" w:rsidRDefault="002A6A28" w:rsidP="00CE046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94" w:type="dxa"/>
          </w:tcPr>
          <w:p w:rsidR="002A6A28" w:rsidRPr="00886000" w:rsidRDefault="002A6A28" w:rsidP="00CE046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09" w:type="dxa"/>
          </w:tcPr>
          <w:p w:rsidR="002A6A28" w:rsidRPr="00886000" w:rsidRDefault="002A6A28" w:rsidP="00CE046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650" w:type="dxa"/>
          </w:tcPr>
          <w:p w:rsidR="002A6A28" w:rsidRPr="00886000" w:rsidRDefault="002A6A28" w:rsidP="00CE046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91" w:type="dxa"/>
          </w:tcPr>
          <w:p w:rsidR="002A6A28" w:rsidRPr="00886000" w:rsidRDefault="002A6A28" w:rsidP="00CE046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73,6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Адаптация учреждений культуры к обслуживанию инвалидов и других </w:t>
            </w:r>
            <w:proofErr w:type="spellStart"/>
            <w:r w:rsidRPr="00886000">
              <w:rPr>
                <w:sz w:val="20"/>
                <w:szCs w:val="20"/>
              </w:rPr>
              <w:t>ма-ломобильных</w:t>
            </w:r>
            <w:proofErr w:type="spellEnd"/>
            <w:r w:rsidRPr="00886000">
              <w:rPr>
                <w:sz w:val="20"/>
                <w:szCs w:val="20"/>
              </w:rPr>
              <w:t xml:space="preserve"> групп населения в т.ч. обустройство прилегающих </w:t>
            </w:r>
            <w:r w:rsidRPr="00886000">
              <w:rPr>
                <w:sz w:val="20"/>
                <w:szCs w:val="20"/>
              </w:rPr>
              <w:lastRenderedPageBreak/>
              <w:t>территорий, устройство бордюрных пандусов; оборудование входных групп, лестниц зданий пандусами обустройство зданий информационными табличками, кнопками вызова «помощника»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/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C69D5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66B32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Подключение к сети Интернет, оплата услуг  связи </w:t>
            </w:r>
            <w:proofErr w:type="spellStart"/>
            <w:r w:rsidRPr="00886000">
              <w:rPr>
                <w:sz w:val="20"/>
                <w:szCs w:val="20"/>
              </w:rPr>
              <w:t>Шумерлинской</w:t>
            </w:r>
            <w:proofErr w:type="spellEnd"/>
            <w:r w:rsidRPr="00886000">
              <w:rPr>
                <w:sz w:val="20"/>
                <w:szCs w:val="20"/>
              </w:rPr>
              <w:t xml:space="preserve"> местной организации Всероссийского общества слепых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566B32">
            <w:pPr>
              <w:jc w:val="both"/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886000" w:rsidRDefault="006A73D8" w:rsidP="003D1E60">
            <w:pPr>
              <w:jc w:val="center"/>
            </w:pPr>
            <w:r w:rsidRPr="00886000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566B32">
            <w:pPr>
              <w:jc w:val="both"/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6A73D8" w:rsidRDefault="006A73D8" w:rsidP="003D1E60">
            <w:pPr>
              <w:jc w:val="center"/>
              <w:rPr>
                <w:sz w:val="20"/>
                <w:szCs w:val="20"/>
              </w:rPr>
            </w:pPr>
            <w:r w:rsidRPr="006A73D8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66B32">
            <w:pPr>
              <w:jc w:val="both"/>
            </w:pPr>
            <w:r w:rsidRPr="00886000">
              <w:rPr>
                <w:sz w:val="20"/>
                <w:szCs w:val="20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</w:t>
            </w:r>
            <w:r w:rsidRPr="00886000">
              <w:rPr>
                <w:sz w:val="20"/>
                <w:szCs w:val="20"/>
              </w:rPr>
              <w:lastRenderedPageBreak/>
              <w:t>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администрации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98652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98652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F062E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98652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431832">
              <w:rPr>
                <w:sz w:val="20"/>
                <w:szCs w:val="20"/>
              </w:rPr>
              <w:t>0</w:t>
            </w:r>
          </w:p>
        </w:tc>
      </w:tr>
      <w:tr w:rsidR="002A6A28" w:rsidRPr="00886000" w:rsidTr="003D1E60">
        <w:tc>
          <w:tcPr>
            <w:tcW w:w="15221" w:type="dxa"/>
            <w:gridSpan w:val="17"/>
          </w:tcPr>
          <w:p w:rsidR="002A6A28" w:rsidRPr="00886000" w:rsidRDefault="002A6A2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Цель «Обеспечение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Шумерлинском районе»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66B32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Повышение доступности и качества реабилитационных услуг (развитие системы реабилитации, </w:t>
            </w:r>
            <w:proofErr w:type="spellStart"/>
            <w:r w:rsidRPr="00886000">
              <w:rPr>
                <w:sz w:val="20"/>
                <w:szCs w:val="20"/>
              </w:rPr>
              <w:t>абилитации</w:t>
            </w:r>
            <w:proofErr w:type="spellEnd"/>
            <w:r w:rsidRPr="00886000">
              <w:rPr>
                <w:sz w:val="20"/>
                <w:szCs w:val="20"/>
              </w:rPr>
              <w:t xml:space="preserve"> и социальной интеграции инвалидов)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66B32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повышение доступности и качества реабилитационных услуг (развитие системы реабилитации и социальной интеграции инвалидов) в Шумерлинском районе</w:t>
            </w: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2050AB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2050AB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7,4</w:t>
            </w:r>
          </w:p>
        </w:tc>
        <w:tc>
          <w:tcPr>
            <w:tcW w:w="794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2050AB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2050AB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5A2079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5A207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2050AB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2050AB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7,4</w:t>
            </w:r>
          </w:p>
        </w:tc>
        <w:tc>
          <w:tcPr>
            <w:tcW w:w="794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C50E89">
              <w:rPr>
                <w:sz w:val="20"/>
                <w:szCs w:val="20"/>
              </w:rPr>
              <w:t>0</w:t>
            </w:r>
          </w:p>
        </w:tc>
      </w:tr>
      <w:tr w:rsidR="00CE046D" w:rsidRPr="00886000" w:rsidTr="003D1E60">
        <w:tc>
          <w:tcPr>
            <w:tcW w:w="733" w:type="dxa"/>
            <w:vMerge w:val="restart"/>
          </w:tcPr>
          <w:p w:rsidR="00CE046D" w:rsidRPr="00886000" w:rsidRDefault="00CE046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Целевой индикатор и показатель муниципальной программы, подпрограм</w:t>
            </w:r>
            <w:r w:rsidRPr="00886000">
              <w:rPr>
                <w:sz w:val="20"/>
                <w:szCs w:val="20"/>
              </w:rPr>
              <w:lastRenderedPageBreak/>
              <w:t>мы, увязанные с основным мероприятием 2</w:t>
            </w:r>
          </w:p>
        </w:tc>
        <w:tc>
          <w:tcPr>
            <w:tcW w:w="8164" w:type="dxa"/>
            <w:gridSpan w:val="8"/>
          </w:tcPr>
          <w:p w:rsidR="00CE046D" w:rsidRPr="00886000" w:rsidRDefault="00CE046D" w:rsidP="003D1D52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Шумерлинском районе</w:t>
            </w:r>
          </w:p>
        </w:tc>
        <w:tc>
          <w:tcPr>
            <w:tcW w:w="1276" w:type="dxa"/>
          </w:tcPr>
          <w:p w:rsidR="00CE046D" w:rsidRPr="00886000" w:rsidRDefault="00CE046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CE046D" w:rsidRPr="00886000" w:rsidRDefault="00CE046D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</w:t>
            </w:r>
          </w:p>
        </w:tc>
        <w:tc>
          <w:tcPr>
            <w:tcW w:w="654" w:type="dxa"/>
          </w:tcPr>
          <w:p w:rsidR="00CE046D" w:rsidRPr="00886000" w:rsidRDefault="00CE046D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45</w:t>
            </w:r>
          </w:p>
        </w:tc>
        <w:tc>
          <w:tcPr>
            <w:tcW w:w="653" w:type="dxa"/>
          </w:tcPr>
          <w:p w:rsidR="00CE046D" w:rsidRPr="00886000" w:rsidRDefault="00CE046D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50</w:t>
            </w:r>
          </w:p>
        </w:tc>
        <w:tc>
          <w:tcPr>
            <w:tcW w:w="794" w:type="dxa"/>
          </w:tcPr>
          <w:p w:rsidR="00CE046D" w:rsidRPr="00886000" w:rsidRDefault="00CE046D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CE046D" w:rsidRPr="00886000" w:rsidRDefault="00CE046D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54</w:t>
            </w:r>
          </w:p>
        </w:tc>
        <w:tc>
          <w:tcPr>
            <w:tcW w:w="650" w:type="dxa"/>
          </w:tcPr>
          <w:p w:rsidR="00CE046D" w:rsidRPr="00886000" w:rsidRDefault="00CE046D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</w:t>
            </w:r>
          </w:p>
        </w:tc>
        <w:tc>
          <w:tcPr>
            <w:tcW w:w="791" w:type="dxa"/>
          </w:tcPr>
          <w:p w:rsidR="00CE046D" w:rsidRPr="00886000" w:rsidRDefault="00CE046D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60</w:t>
            </w:r>
          </w:p>
        </w:tc>
      </w:tr>
      <w:tr w:rsidR="002C5A59" w:rsidRPr="00886000" w:rsidTr="003D1E60">
        <w:tc>
          <w:tcPr>
            <w:tcW w:w="733" w:type="dxa"/>
            <w:vMerge/>
          </w:tcPr>
          <w:p w:rsidR="002C5A59" w:rsidRPr="00886000" w:rsidRDefault="002C5A59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2C5A59" w:rsidRPr="00886000" w:rsidRDefault="002C5A59" w:rsidP="003D1D52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Доля инвалидов, положительно оценивающих отношение населения к проблемам лиц с ограниченными возможностями здоровья, в общей </w:t>
            </w:r>
            <w:proofErr w:type="gramStart"/>
            <w:r w:rsidRPr="00886000">
              <w:rPr>
                <w:sz w:val="20"/>
                <w:szCs w:val="20"/>
              </w:rPr>
              <w:t>численности</w:t>
            </w:r>
            <w:proofErr w:type="gramEnd"/>
            <w:r w:rsidRPr="00886000">
              <w:rPr>
                <w:sz w:val="20"/>
                <w:szCs w:val="20"/>
              </w:rPr>
              <w:t xml:space="preserve"> опрошенных инвалидов в Шумерлинском районе</w:t>
            </w:r>
          </w:p>
        </w:tc>
        <w:tc>
          <w:tcPr>
            <w:tcW w:w="1276" w:type="dxa"/>
          </w:tcPr>
          <w:p w:rsidR="002C5A59" w:rsidRPr="00886000" w:rsidRDefault="002C5A59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2C5A59" w:rsidRPr="00886000" w:rsidRDefault="002C5A5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</w:t>
            </w:r>
          </w:p>
        </w:tc>
        <w:tc>
          <w:tcPr>
            <w:tcW w:w="654" w:type="dxa"/>
          </w:tcPr>
          <w:p w:rsidR="002C5A59" w:rsidRPr="00886000" w:rsidRDefault="002C5A5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45</w:t>
            </w:r>
          </w:p>
        </w:tc>
        <w:tc>
          <w:tcPr>
            <w:tcW w:w="653" w:type="dxa"/>
          </w:tcPr>
          <w:p w:rsidR="002C5A59" w:rsidRPr="00886000" w:rsidRDefault="002C5A5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50,1</w:t>
            </w:r>
          </w:p>
        </w:tc>
        <w:tc>
          <w:tcPr>
            <w:tcW w:w="794" w:type="dxa"/>
          </w:tcPr>
          <w:p w:rsidR="002C5A59" w:rsidRPr="00886000" w:rsidRDefault="002C5A5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50,6</w:t>
            </w:r>
          </w:p>
        </w:tc>
        <w:tc>
          <w:tcPr>
            <w:tcW w:w="709" w:type="dxa"/>
          </w:tcPr>
          <w:p w:rsidR="002C5A59" w:rsidRPr="00886000" w:rsidRDefault="002C5A5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51,2</w:t>
            </w:r>
          </w:p>
        </w:tc>
        <w:tc>
          <w:tcPr>
            <w:tcW w:w="650" w:type="dxa"/>
          </w:tcPr>
          <w:p w:rsidR="002C5A59" w:rsidRPr="00886000" w:rsidRDefault="002C5A5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51,8</w:t>
            </w:r>
          </w:p>
        </w:tc>
        <w:tc>
          <w:tcPr>
            <w:tcW w:w="791" w:type="dxa"/>
          </w:tcPr>
          <w:p w:rsidR="002C5A59" w:rsidRPr="00886000" w:rsidRDefault="002C5A5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52,5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4264BE">
            <w:pPr>
              <w:pStyle w:val="ConsPlusNormal"/>
              <w:ind w:right="-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6000">
              <w:rPr>
                <w:rFonts w:ascii="Times New Roman" w:hAnsi="Times New Roman" w:cs="Times New Roman"/>
              </w:rPr>
              <w:lastRenderedPageBreak/>
              <w:t>ММероприятие</w:t>
            </w:r>
            <w:proofErr w:type="spellEnd"/>
            <w:r w:rsidRPr="00886000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66B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Внедрение информационного ресурса «Интерактивная карта доступности объектов и услуг Чувашской Республики»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66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912564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91256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7,4</w:t>
            </w:r>
          </w:p>
        </w:tc>
        <w:tc>
          <w:tcPr>
            <w:tcW w:w="794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/>
        </w:tc>
        <w:tc>
          <w:tcPr>
            <w:tcW w:w="1448" w:type="dxa"/>
            <w:vMerge/>
          </w:tcPr>
          <w:p w:rsidR="006A73D8" w:rsidRPr="00886000" w:rsidRDefault="006A73D8" w:rsidP="00566B32">
            <w:pPr>
              <w:jc w:val="both"/>
            </w:pPr>
          </w:p>
        </w:tc>
        <w:tc>
          <w:tcPr>
            <w:tcW w:w="1448" w:type="dxa"/>
            <w:vMerge/>
          </w:tcPr>
          <w:p w:rsidR="006A73D8" w:rsidRPr="00886000" w:rsidRDefault="006A73D8" w:rsidP="00566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912564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91256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803109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80310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566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566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912564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91256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7,4</w:t>
            </w:r>
          </w:p>
        </w:tc>
        <w:tc>
          <w:tcPr>
            <w:tcW w:w="794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41731">
              <w:rPr>
                <w:sz w:val="20"/>
                <w:szCs w:val="20"/>
              </w:rPr>
              <w:t>0</w:t>
            </w:r>
          </w:p>
        </w:tc>
      </w:tr>
      <w:tr w:rsidR="002C5A59" w:rsidRPr="00886000" w:rsidTr="003D1E60">
        <w:tc>
          <w:tcPr>
            <w:tcW w:w="15221" w:type="dxa"/>
            <w:gridSpan w:val="17"/>
          </w:tcPr>
          <w:p w:rsidR="002C5A59" w:rsidRPr="00886000" w:rsidRDefault="002C5A59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Цель «Обеспечение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Шумерлинском районе»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6000">
              <w:rPr>
                <w:rFonts w:ascii="Times New Roman" w:hAnsi="Times New Roman" w:cs="Times New Roman"/>
              </w:rPr>
              <w:t>ООсновное</w:t>
            </w:r>
            <w:proofErr w:type="spellEnd"/>
            <w:r w:rsidRPr="00886000">
              <w:rPr>
                <w:rFonts w:ascii="Times New Roman" w:hAnsi="Times New Roman" w:cs="Times New Roman"/>
              </w:rPr>
              <w:t xml:space="preserve"> мероприятие 3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66B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</w:t>
            </w:r>
            <w:r w:rsidRPr="00886000">
              <w:rPr>
                <w:rFonts w:ascii="Times New Roman" w:hAnsi="Times New Roman" w:cs="Times New Roman"/>
              </w:rPr>
              <w:lastRenderedPageBreak/>
              <w:t>ых групп населения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566B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lastRenderedPageBreak/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</w:t>
            </w:r>
            <w:r w:rsidRPr="00886000">
              <w:rPr>
                <w:rFonts w:ascii="Times New Roman" w:hAnsi="Times New Roman" w:cs="Times New Roman"/>
              </w:rPr>
              <w:lastRenderedPageBreak/>
              <w:t>среды жизнедеятельности в Чувашской Республике</w:t>
            </w: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ответственный исполнитель – Администрация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/>
        </w:tc>
        <w:tc>
          <w:tcPr>
            <w:tcW w:w="1448" w:type="dxa"/>
            <w:vMerge/>
          </w:tcPr>
          <w:p w:rsidR="006A73D8" w:rsidRPr="00886000" w:rsidRDefault="006A73D8" w:rsidP="003D1E60"/>
        </w:tc>
        <w:tc>
          <w:tcPr>
            <w:tcW w:w="1448" w:type="dxa"/>
            <w:vMerge/>
          </w:tcPr>
          <w:p w:rsidR="006A73D8" w:rsidRPr="00886000" w:rsidRDefault="006A73D8" w:rsidP="003D1E60"/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B61765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/>
        </w:tc>
        <w:tc>
          <w:tcPr>
            <w:tcW w:w="1448" w:type="dxa"/>
            <w:vMerge/>
          </w:tcPr>
          <w:p w:rsidR="006A73D8" w:rsidRPr="00886000" w:rsidRDefault="006A73D8" w:rsidP="003D1E60"/>
        </w:tc>
        <w:tc>
          <w:tcPr>
            <w:tcW w:w="1448" w:type="dxa"/>
            <w:vMerge/>
          </w:tcPr>
          <w:p w:rsidR="006A73D8" w:rsidRPr="00886000" w:rsidRDefault="006A73D8" w:rsidP="003D1E60"/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886EBE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886EBE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886EBE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886E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886EBE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886EB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886EBE">
              <w:rPr>
                <w:sz w:val="20"/>
                <w:szCs w:val="20"/>
              </w:rPr>
              <w:t>0</w:t>
            </w:r>
          </w:p>
        </w:tc>
      </w:tr>
      <w:tr w:rsidR="00A9729C" w:rsidRPr="00886000" w:rsidTr="003D1E60">
        <w:tc>
          <w:tcPr>
            <w:tcW w:w="733" w:type="dxa"/>
            <w:vMerge w:val="restart"/>
          </w:tcPr>
          <w:p w:rsidR="00A9729C" w:rsidRPr="00886000" w:rsidRDefault="00A9729C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Целевые индикаторы и показатели подпрограммы, увязанные с мероприятием 3</w:t>
            </w:r>
          </w:p>
        </w:tc>
        <w:tc>
          <w:tcPr>
            <w:tcW w:w="8164" w:type="dxa"/>
            <w:gridSpan w:val="8"/>
          </w:tcPr>
          <w:p w:rsidR="00A9729C" w:rsidRPr="00886000" w:rsidRDefault="00A9729C" w:rsidP="005D5558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Шумерлинском районе</w:t>
            </w:r>
          </w:p>
        </w:tc>
        <w:tc>
          <w:tcPr>
            <w:tcW w:w="1276" w:type="dxa"/>
          </w:tcPr>
          <w:p w:rsidR="00A9729C" w:rsidRPr="00886000" w:rsidRDefault="00A9729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40</w:t>
            </w:r>
          </w:p>
        </w:tc>
        <w:tc>
          <w:tcPr>
            <w:tcW w:w="654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45</w:t>
            </w:r>
          </w:p>
        </w:tc>
        <w:tc>
          <w:tcPr>
            <w:tcW w:w="653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50</w:t>
            </w:r>
          </w:p>
        </w:tc>
        <w:tc>
          <w:tcPr>
            <w:tcW w:w="794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54</w:t>
            </w:r>
          </w:p>
        </w:tc>
        <w:tc>
          <w:tcPr>
            <w:tcW w:w="650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58</w:t>
            </w:r>
          </w:p>
        </w:tc>
        <w:tc>
          <w:tcPr>
            <w:tcW w:w="791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60</w:t>
            </w:r>
          </w:p>
        </w:tc>
      </w:tr>
      <w:tr w:rsidR="00A9729C" w:rsidRPr="00886000" w:rsidTr="003D1E60">
        <w:tc>
          <w:tcPr>
            <w:tcW w:w="733" w:type="dxa"/>
            <w:vMerge/>
          </w:tcPr>
          <w:p w:rsidR="00A9729C" w:rsidRPr="00886000" w:rsidRDefault="00A9729C" w:rsidP="003D1E60"/>
        </w:tc>
        <w:tc>
          <w:tcPr>
            <w:tcW w:w="8164" w:type="dxa"/>
            <w:gridSpan w:val="8"/>
          </w:tcPr>
          <w:p w:rsidR="00A9729C" w:rsidRPr="00886000" w:rsidRDefault="00A9729C" w:rsidP="00EE1EA0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 и среднего общего образования, в общей численности детей-инвалидов школьного возраста</w:t>
            </w:r>
          </w:p>
        </w:tc>
        <w:tc>
          <w:tcPr>
            <w:tcW w:w="1276" w:type="dxa"/>
          </w:tcPr>
          <w:p w:rsidR="00A9729C" w:rsidRPr="00886000" w:rsidRDefault="00A9729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9729C" w:rsidRPr="00886000" w:rsidRDefault="00A9729C" w:rsidP="00BE70EF">
            <w:pPr>
              <w:pStyle w:val="ConsPlusNormal"/>
              <w:ind w:firstLine="47"/>
              <w:jc w:val="center"/>
            </w:pPr>
            <w:r w:rsidRPr="00886000">
              <w:t>-</w:t>
            </w:r>
          </w:p>
        </w:tc>
        <w:tc>
          <w:tcPr>
            <w:tcW w:w="654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</w:pPr>
            <w:r w:rsidRPr="00886000">
              <w:t>-</w:t>
            </w:r>
          </w:p>
        </w:tc>
        <w:tc>
          <w:tcPr>
            <w:tcW w:w="653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4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:rsidR="00A9729C" w:rsidRPr="00886000" w:rsidRDefault="00A9729C" w:rsidP="00BE70EF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50" w:type="dxa"/>
          </w:tcPr>
          <w:p w:rsidR="00A9729C" w:rsidRPr="00886000" w:rsidRDefault="00A9729C" w:rsidP="00BE70E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1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100</w:t>
            </w:r>
          </w:p>
        </w:tc>
      </w:tr>
      <w:tr w:rsidR="00A9729C" w:rsidRPr="00886000" w:rsidTr="003D1E60">
        <w:tc>
          <w:tcPr>
            <w:tcW w:w="733" w:type="dxa"/>
            <w:vMerge/>
          </w:tcPr>
          <w:p w:rsidR="00A9729C" w:rsidRPr="00886000" w:rsidRDefault="00A9729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A9729C" w:rsidRPr="00886000" w:rsidRDefault="00A9729C" w:rsidP="00EE1EA0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A9729C" w:rsidRPr="00886000" w:rsidRDefault="00A9729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4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0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1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50</w:t>
            </w:r>
          </w:p>
        </w:tc>
      </w:tr>
      <w:tr w:rsidR="00A9729C" w:rsidRPr="00886000" w:rsidTr="003D1E60">
        <w:tc>
          <w:tcPr>
            <w:tcW w:w="733" w:type="dxa"/>
            <w:vMerge/>
          </w:tcPr>
          <w:p w:rsidR="00A9729C" w:rsidRPr="00886000" w:rsidRDefault="00A9729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A9729C" w:rsidRPr="00886000" w:rsidRDefault="00A9729C" w:rsidP="00EE1EA0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A9729C" w:rsidRPr="00886000" w:rsidRDefault="00A9729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4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0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1" w:type="dxa"/>
          </w:tcPr>
          <w:p w:rsidR="00A9729C" w:rsidRPr="00886000" w:rsidRDefault="00A9729C" w:rsidP="00BE7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100</w:t>
            </w:r>
          </w:p>
        </w:tc>
      </w:tr>
      <w:tr w:rsidR="00A9729C" w:rsidRPr="00886000" w:rsidTr="003D1E60">
        <w:tc>
          <w:tcPr>
            <w:tcW w:w="733" w:type="dxa"/>
            <w:vMerge/>
          </w:tcPr>
          <w:p w:rsidR="00A9729C" w:rsidRPr="00886000" w:rsidRDefault="00A9729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A9729C" w:rsidRPr="00886000" w:rsidRDefault="00A9729C" w:rsidP="00951C39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886000">
              <w:rPr>
                <w:sz w:val="20"/>
                <w:szCs w:val="20"/>
              </w:rPr>
              <w:t>безбарьерная</w:t>
            </w:r>
            <w:proofErr w:type="spellEnd"/>
            <w:r w:rsidRPr="00886000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учреждений в Шумерлинском районе</w:t>
            </w:r>
          </w:p>
        </w:tc>
        <w:tc>
          <w:tcPr>
            <w:tcW w:w="1276" w:type="dxa"/>
          </w:tcPr>
          <w:p w:rsidR="00A9729C" w:rsidRPr="00886000" w:rsidRDefault="00A9729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</w:t>
            </w:r>
          </w:p>
        </w:tc>
        <w:tc>
          <w:tcPr>
            <w:tcW w:w="654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</w:t>
            </w:r>
          </w:p>
        </w:tc>
        <w:tc>
          <w:tcPr>
            <w:tcW w:w="653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22</w:t>
            </w:r>
          </w:p>
        </w:tc>
        <w:tc>
          <w:tcPr>
            <w:tcW w:w="794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26</w:t>
            </w:r>
          </w:p>
        </w:tc>
        <w:tc>
          <w:tcPr>
            <w:tcW w:w="650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28</w:t>
            </w:r>
          </w:p>
        </w:tc>
        <w:tc>
          <w:tcPr>
            <w:tcW w:w="791" w:type="dxa"/>
          </w:tcPr>
          <w:p w:rsidR="00A9729C" w:rsidRPr="00886000" w:rsidRDefault="00A9729C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30</w:t>
            </w:r>
          </w:p>
        </w:tc>
      </w:tr>
      <w:tr w:rsidR="00EC1F89" w:rsidRPr="00886000" w:rsidTr="003D1E60">
        <w:tc>
          <w:tcPr>
            <w:tcW w:w="733" w:type="dxa"/>
            <w:vMerge/>
          </w:tcPr>
          <w:p w:rsidR="00EC1F89" w:rsidRPr="00886000" w:rsidRDefault="00EC1F89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EC1F89" w:rsidRPr="00886000" w:rsidRDefault="00EC1F89" w:rsidP="00951C39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граждан, признающих навыки, достоинства и способности инвалидов, в общей численности опрошенных граждан в Шумерлинском районе</w:t>
            </w:r>
          </w:p>
          <w:p w:rsidR="00EC1F89" w:rsidRPr="00886000" w:rsidRDefault="00EC1F89" w:rsidP="00951C39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инвалидов, принявших участие в культурных мероприятиях, в общей численности инвалидов в Шумерлинском районе</w:t>
            </w:r>
          </w:p>
        </w:tc>
        <w:tc>
          <w:tcPr>
            <w:tcW w:w="1276" w:type="dxa"/>
          </w:tcPr>
          <w:p w:rsidR="00EC1F89" w:rsidRPr="00886000" w:rsidRDefault="00EC1F89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EC1F89" w:rsidRPr="00886000" w:rsidRDefault="00EC1F89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</w:tcPr>
          <w:p w:rsidR="00EC1F89" w:rsidRPr="00886000" w:rsidRDefault="00EC1F89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EC1F89" w:rsidRPr="00886000" w:rsidRDefault="00EC1F8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41,9</w:t>
            </w:r>
          </w:p>
        </w:tc>
        <w:tc>
          <w:tcPr>
            <w:tcW w:w="794" w:type="dxa"/>
          </w:tcPr>
          <w:p w:rsidR="00EC1F89" w:rsidRPr="00886000" w:rsidRDefault="00EC1F8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45,1</w:t>
            </w:r>
          </w:p>
        </w:tc>
        <w:tc>
          <w:tcPr>
            <w:tcW w:w="709" w:type="dxa"/>
          </w:tcPr>
          <w:p w:rsidR="00EC1F89" w:rsidRPr="00886000" w:rsidRDefault="00EC1F8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48,3</w:t>
            </w:r>
          </w:p>
        </w:tc>
        <w:tc>
          <w:tcPr>
            <w:tcW w:w="650" w:type="dxa"/>
          </w:tcPr>
          <w:p w:rsidR="00EC1F89" w:rsidRPr="00886000" w:rsidRDefault="00EC1F8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51,5</w:t>
            </w:r>
          </w:p>
        </w:tc>
        <w:tc>
          <w:tcPr>
            <w:tcW w:w="791" w:type="dxa"/>
          </w:tcPr>
          <w:p w:rsidR="00EC1F89" w:rsidRPr="00886000" w:rsidRDefault="00EC1F8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54,7</w:t>
            </w:r>
          </w:p>
        </w:tc>
      </w:tr>
      <w:tr w:rsidR="00403629" w:rsidRPr="00886000" w:rsidTr="003D1E60">
        <w:tc>
          <w:tcPr>
            <w:tcW w:w="733" w:type="dxa"/>
            <w:vMerge/>
          </w:tcPr>
          <w:p w:rsidR="00403629" w:rsidRPr="00886000" w:rsidRDefault="00403629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gridSpan w:val="8"/>
          </w:tcPr>
          <w:p w:rsidR="00403629" w:rsidRPr="00886000" w:rsidRDefault="00403629" w:rsidP="003D1E60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в Шумерлинском районе</w:t>
            </w:r>
          </w:p>
        </w:tc>
        <w:tc>
          <w:tcPr>
            <w:tcW w:w="1276" w:type="dxa"/>
          </w:tcPr>
          <w:p w:rsidR="00403629" w:rsidRPr="00886000" w:rsidRDefault="00403629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403629" w:rsidRPr="00886000" w:rsidRDefault="0040362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</w:tcPr>
          <w:p w:rsidR="00403629" w:rsidRPr="00886000" w:rsidRDefault="0040362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403629" w:rsidRPr="00886000" w:rsidRDefault="0040362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15,5</w:t>
            </w:r>
          </w:p>
        </w:tc>
        <w:tc>
          <w:tcPr>
            <w:tcW w:w="794" w:type="dxa"/>
          </w:tcPr>
          <w:p w:rsidR="00403629" w:rsidRPr="00886000" w:rsidRDefault="0040362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03629" w:rsidRPr="00886000" w:rsidRDefault="0040362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16,5</w:t>
            </w:r>
          </w:p>
        </w:tc>
        <w:tc>
          <w:tcPr>
            <w:tcW w:w="650" w:type="dxa"/>
          </w:tcPr>
          <w:p w:rsidR="00403629" w:rsidRPr="00886000" w:rsidRDefault="0040362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17</w:t>
            </w:r>
          </w:p>
        </w:tc>
        <w:tc>
          <w:tcPr>
            <w:tcW w:w="791" w:type="dxa"/>
          </w:tcPr>
          <w:p w:rsidR="00403629" w:rsidRPr="00886000" w:rsidRDefault="00403629" w:rsidP="00BE70EF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17,5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5628A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886000">
              <w:rPr>
                <w:sz w:val="20"/>
                <w:szCs w:val="20"/>
              </w:rPr>
              <w:t>безбарьерной</w:t>
            </w:r>
            <w:proofErr w:type="spellEnd"/>
            <w:r w:rsidRPr="00886000">
              <w:rPr>
                <w:sz w:val="20"/>
                <w:szCs w:val="20"/>
              </w:rPr>
              <w:t xml:space="preserve"> среды для </w:t>
            </w:r>
            <w:r w:rsidRPr="00886000">
              <w:rPr>
                <w:sz w:val="20"/>
                <w:szCs w:val="20"/>
              </w:rPr>
              <w:lastRenderedPageBreak/>
              <w:t xml:space="preserve">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803DE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администрации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CE232F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3.2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5628A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Создание в образовательных организациях дополнительного образования условий для инклюзивного образования детей-инвалидов, детей с ограниченными возможностями здоровья, в том числе создание универсальной </w:t>
            </w:r>
            <w:proofErr w:type="spellStart"/>
            <w:r w:rsidRPr="00886000">
              <w:rPr>
                <w:sz w:val="20"/>
                <w:szCs w:val="20"/>
              </w:rPr>
              <w:t>безбарьерной</w:t>
            </w:r>
            <w:proofErr w:type="spellEnd"/>
            <w:r w:rsidRPr="00886000">
              <w:rPr>
                <w:sz w:val="20"/>
                <w:szCs w:val="20"/>
              </w:rPr>
              <w:t xml:space="preserve"> среды для беспрепятственного доступа </w:t>
            </w:r>
            <w:r w:rsidRPr="00886000">
              <w:rPr>
                <w:sz w:val="20"/>
                <w:szCs w:val="20"/>
              </w:rPr>
              <w:lastRenderedPageBreak/>
              <w:t>и оснащение общеобразовательных организаций специальным, в том числе учебным, реабилитационным, компьютерным оборудованием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администрации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1652,4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D01EB2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5B2AEC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5B2AE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5B2AEC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5B2A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5B2AEC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5B2AEC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3.3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5628A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Проведение круглых столов, уроков доброты и других мероприятий, направленных на информирование обучающихся общеобразовательных организаций о проблемах инвалидности с целью формирования толерантного отношения к людям с ограниченными возможностями здоровья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администрации Шумерлинского района, Сектор культуры и архивного дела администрации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56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56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8478D0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3.4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5628A">
            <w:pPr>
              <w:jc w:val="both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Проведение совместных мероприятий для инвалидов и их сверстников, не имеющих инвалидности (фестивали, конкурсы, выставки, спартакиады, форумы и др.)</w:t>
            </w:r>
          </w:p>
        </w:tc>
        <w:tc>
          <w:tcPr>
            <w:tcW w:w="1448" w:type="dxa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администрации Шумерлинского района, Сектор культуры и архивного дела администрации Шумерлинского района</w:t>
            </w: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</w:tr>
      <w:tr w:rsidR="006A73D8" w:rsidRPr="00886000" w:rsidTr="003D1E60">
        <w:tc>
          <w:tcPr>
            <w:tcW w:w="733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6A73D8" w:rsidRPr="00886000" w:rsidRDefault="006A73D8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73D8" w:rsidRPr="00886000" w:rsidRDefault="006A73D8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6A73D8" w:rsidRDefault="006A73D8" w:rsidP="006A73D8">
            <w:pPr>
              <w:jc w:val="center"/>
            </w:pPr>
            <w:r w:rsidRPr="003A7A3C">
              <w:rPr>
                <w:sz w:val="20"/>
                <w:szCs w:val="20"/>
              </w:rPr>
              <w:t>0</w:t>
            </w:r>
          </w:p>
        </w:tc>
      </w:tr>
    </w:tbl>
    <w:p w:rsidR="00CC3355" w:rsidRPr="00886000" w:rsidRDefault="00CC3355" w:rsidP="00BA3673">
      <w:pPr>
        <w:jc w:val="center"/>
      </w:pPr>
    </w:p>
    <w:p w:rsidR="00CC3355" w:rsidRPr="00886000" w:rsidRDefault="00CC3355" w:rsidP="00BA3673">
      <w:pPr>
        <w:jc w:val="center"/>
      </w:pPr>
    </w:p>
    <w:p w:rsidR="00CC3355" w:rsidRPr="00886000" w:rsidRDefault="00CC3355" w:rsidP="00BA3673">
      <w:pPr>
        <w:jc w:val="center"/>
      </w:pPr>
    </w:p>
    <w:p w:rsidR="00CC3355" w:rsidRPr="00886000" w:rsidRDefault="00CC3355" w:rsidP="00BA3673">
      <w:pPr>
        <w:jc w:val="center"/>
        <w:sectPr w:rsidR="00CC3355" w:rsidRPr="00886000" w:rsidSect="00380D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32E7" w:rsidRPr="00886000" w:rsidRDefault="005232E7" w:rsidP="005232E7">
      <w:pPr>
        <w:pStyle w:val="1"/>
        <w:spacing w:before="0" w:after="0"/>
        <w:ind w:left="5387"/>
        <w:jc w:val="right"/>
        <w:rPr>
          <w:b w:val="0"/>
          <w:sz w:val="20"/>
          <w:szCs w:val="20"/>
        </w:rPr>
      </w:pPr>
      <w:r w:rsidRPr="00886000">
        <w:rPr>
          <w:rFonts w:ascii="Times New Roman" w:hAnsi="Times New Roman"/>
          <w:b w:val="0"/>
          <w:sz w:val="20"/>
          <w:szCs w:val="20"/>
        </w:rPr>
        <w:lastRenderedPageBreak/>
        <w:t xml:space="preserve">Приложение № </w:t>
      </w:r>
      <w:r w:rsidR="00145373" w:rsidRPr="00886000">
        <w:rPr>
          <w:rFonts w:ascii="Times New Roman" w:hAnsi="Times New Roman"/>
          <w:b w:val="0"/>
          <w:sz w:val="20"/>
          <w:szCs w:val="20"/>
        </w:rPr>
        <w:t>5</w:t>
      </w:r>
      <w:r w:rsidRPr="00886000">
        <w:rPr>
          <w:rFonts w:ascii="Times New Roman" w:hAnsi="Times New Roman"/>
          <w:b w:val="0"/>
          <w:sz w:val="20"/>
          <w:szCs w:val="20"/>
        </w:rPr>
        <w:t xml:space="preserve"> к муниципальной программе Шумерлинского района «Социальная поддержка граждан»</w:t>
      </w:r>
    </w:p>
    <w:p w:rsidR="005232E7" w:rsidRPr="00886000" w:rsidRDefault="005232E7" w:rsidP="005232E7">
      <w:pPr>
        <w:ind w:left="5387"/>
        <w:jc w:val="right"/>
        <w:rPr>
          <w:sz w:val="20"/>
          <w:szCs w:val="20"/>
        </w:rPr>
      </w:pPr>
      <w:r w:rsidRPr="00886000">
        <w:rPr>
          <w:sz w:val="20"/>
          <w:szCs w:val="20"/>
        </w:rPr>
        <w:t>на 2014–2020 годы</w:t>
      </w:r>
    </w:p>
    <w:p w:rsidR="005232E7" w:rsidRPr="00886000" w:rsidRDefault="005232E7" w:rsidP="005232E7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5232E7" w:rsidRPr="00886000" w:rsidRDefault="005232E7" w:rsidP="005232E7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886000">
        <w:rPr>
          <w:rFonts w:ascii="Times New Roman" w:hAnsi="Times New Roman"/>
          <w:b w:val="0"/>
          <w:sz w:val="26"/>
          <w:szCs w:val="26"/>
        </w:rPr>
        <w:t>Подпрограмма</w:t>
      </w:r>
    </w:p>
    <w:p w:rsidR="005232E7" w:rsidRPr="00886000" w:rsidRDefault="005232E7" w:rsidP="005232E7">
      <w:pPr>
        <w:pStyle w:val="1"/>
        <w:spacing w:before="0" w:after="0"/>
        <w:jc w:val="center"/>
        <w:rPr>
          <w:b w:val="0"/>
          <w:sz w:val="26"/>
          <w:szCs w:val="26"/>
        </w:rPr>
      </w:pPr>
      <w:r w:rsidRPr="00886000">
        <w:rPr>
          <w:rFonts w:ascii="Times New Roman" w:hAnsi="Times New Roman"/>
          <w:b w:val="0"/>
          <w:sz w:val="26"/>
          <w:szCs w:val="26"/>
          <w:shd w:val="clear" w:color="auto" w:fill="FFFFFF" w:themeFill="background1"/>
        </w:rPr>
        <w:t xml:space="preserve"> «Совершенствование социальной поддержки семьи и детей» муниципальной</w:t>
      </w:r>
      <w:r w:rsidRPr="00886000">
        <w:rPr>
          <w:rFonts w:ascii="Times New Roman" w:hAnsi="Times New Roman"/>
          <w:b w:val="0"/>
          <w:sz w:val="26"/>
          <w:szCs w:val="26"/>
        </w:rPr>
        <w:t xml:space="preserve"> программы Шумерлинского района «Социальная поддержка граждан»</w:t>
      </w:r>
    </w:p>
    <w:p w:rsidR="005232E7" w:rsidRPr="00886000" w:rsidRDefault="005232E7" w:rsidP="005232E7">
      <w:pPr>
        <w:jc w:val="center"/>
        <w:rPr>
          <w:sz w:val="26"/>
          <w:szCs w:val="26"/>
        </w:rPr>
      </w:pPr>
      <w:r w:rsidRPr="00886000">
        <w:rPr>
          <w:sz w:val="26"/>
          <w:szCs w:val="26"/>
        </w:rPr>
        <w:t>на 2014–2020 годы</w:t>
      </w:r>
    </w:p>
    <w:p w:rsidR="00EF0729" w:rsidRPr="00886000" w:rsidRDefault="00EF0729" w:rsidP="005232E7">
      <w:pPr>
        <w:jc w:val="center"/>
        <w:rPr>
          <w:sz w:val="26"/>
          <w:szCs w:val="26"/>
        </w:rPr>
      </w:pPr>
    </w:p>
    <w:tbl>
      <w:tblPr>
        <w:tblW w:w="5329" w:type="pct"/>
        <w:tblInd w:w="-432" w:type="dxa"/>
        <w:tblLayout w:type="fixed"/>
        <w:tblLook w:val="01E0" w:firstRow="1" w:lastRow="1" w:firstColumn="1" w:lastColumn="1" w:noHBand="0" w:noVBand="0"/>
      </w:tblPr>
      <w:tblGrid>
        <w:gridCol w:w="4268"/>
        <w:gridCol w:w="371"/>
        <w:gridCol w:w="5562"/>
      </w:tblGrid>
      <w:tr w:rsidR="00B4474F" w:rsidRPr="00886000" w:rsidTr="003D1E60">
        <w:tc>
          <w:tcPr>
            <w:tcW w:w="2092" w:type="pct"/>
          </w:tcPr>
          <w:p w:rsidR="00B4474F" w:rsidRPr="00886000" w:rsidRDefault="00B4474F" w:rsidP="003D1E60">
            <w:pPr>
              <w:jc w:val="both"/>
            </w:pPr>
            <w:r w:rsidRPr="00886000">
              <w:t>Ответственный исполнитель Муниципальной подпрограммы</w:t>
            </w:r>
          </w:p>
        </w:tc>
        <w:tc>
          <w:tcPr>
            <w:tcW w:w="182" w:type="pct"/>
          </w:tcPr>
          <w:p w:rsidR="00B4474F" w:rsidRPr="00886000" w:rsidRDefault="00B4474F" w:rsidP="003D1E60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B4474F" w:rsidRPr="00886000" w:rsidRDefault="00B4474F" w:rsidP="003D1E60">
            <w:pPr>
              <w:jc w:val="both"/>
            </w:pPr>
            <w:r w:rsidRPr="00886000">
              <w:t>Администрация Шумерлинского района</w:t>
            </w:r>
          </w:p>
          <w:p w:rsidR="00B4474F" w:rsidRPr="00886000" w:rsidRDefault="00B4474F" w:rsidP="003D1E60">
            <w:pPr>
              <w:jc w:val="both"/>
            </w:pPr>
          </w:p>
        </w:tc>
      </w:tr>
      <w:tr w:rsidR="00B4474F" w:rsidRPr="00886000" w:rsidTr="003D1E60">
        <w:tc>
          <w:tcPr>
            <w:tcW w:w="2092" w:type="pct"/>
          </w:tcPr>
          <w:p w:rsidR="00B4474F" w:rsidRPr="00886000" w:rsidRDefault="00B4474F" w:rsidP="003D1E60">
            <w:pPr>
              <w:jc w:val="both"/>
            </w:pPr>
            <w:r w:rsidRPr="00886000">
              <w:t>Соисполнители Муниципальной подпрограммы</w:t>
            </w:r>
          </w:p>
        </w:tc>
        <w:tc>
          <w:tcPr>
            <w:tcW w:w="182" w:type="pct"/>
          </w:tcPr>
          <w:p w:rsidR="00B4474F" w:rsidRPr="00886000" w:rsidRDefault="00B4474F" w:rsidP="003D1E60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B4474F" w:rsidRPr="00886000" w:rsidRDefault="00B4474F" w:rsidP="003D1E60">
            <w:pPr>
              <w:pStyle w:val="a4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Отдел социальной защиты населения г. Шумерля и Шумерлинского района КУ ЧР «Центр предоставления мер социальной поддержки» Минтруда Чувашии (по согласованию);</w:t>
            </w:r>
          </w:p>
          <w:p w:rsidR="00B4474F" w:rsidRPr="00886000" w:rsidRDefault="00B4474F" w:rsidP="003D1E60">
            <w:pPr>
              <w:pStyle w:val="a4"/>
              <w:widowControl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КУ ЧР «</w:t>
            </w:r>
            <w:proofErr w:type="spellStart"/>
            <w:r w:rsidRPr="00886000">
              <w:rPr>
                <w:rFonts w:ascii="Times New Roman" w:hAnsi="Times New Roman"/>
              </w:rPr>
              <w:t>Шумерлинский</w:t>
            </w:r>
            <w:proofErr w:type="spellEnd"/>
            <w:r w:rsidRPr="00886000">
              <w:rPr>
                <w:rFonts w:ascii="Times New Roman" w:hAnsi="Times New Roman"/>
              </w:rPr>
              <w:t xml:space="preserve"> комплексный центр социального обслуживания населения» Минтруда Чувашии (по согласованию)</w:t>
            </w:r>
          </w:p>
        </w:tc>
      </w:tr>
      <w:tr w:rsidR="00EF0729" w:rsidRPr="00886000" w:rsidTr="003D1E60">
        <w:tc>
          <w:tcPr>
            <w:tcW w:w="2092" w:type="pct"/>
          </w:tcPr>
          <w:p w:rsidR="00EF0729" w:rsidRPr="00886000" w:rsidRDefault="00EF0729" w:rsidP="00530C87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82" w:type="pct"/>
          </w:tcPr>
          <w:p w:rsidR="00EF0729" w:rsidRPr="00886000" w:rsidRDefault="00EF0729" w:rsidP="003D1E60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530C87" w:rsidRPr="00886000" w:rsidRDefault="00530C87" w:rsidP="00530C87">
            <w:pPr>
              <w:jc w:val="both"/>
            </w:pPr>
            <w:r w:rsidRPr="00886000">
              <w:t>обеспечение реализации государственной политики по предоставлению государственной социальной помощи семьям с детьми, находящимся в трудной жизненной ситуации;</w:t>
            </w:r>
          </w:p>
          <w:p w:rsidR="00EF0729" w:rsidRPr="00886000" w:rsidRDefault="00530C87" w:rsidP="00530C87">
            <w:pPr>
              <w:jc w:val="both"/>
            </w:pPr>
            <w:r w:rsidRPr="00886000">
              <w:t>улучшение положения семей, воспитывающих несовершеннолетних детей, находящихся в трудной жизненной ситуации, профилактика семейного неблагополучия</w:t>
            </w:r>
          </w:p>
        </w:tc>
      </w:tr>
      <w:tr w:rsidR="00EF0729" w:rsidRPr="00886000" w:rsidTr="003D1E60">
        <w:tc>
          <w:tcPr>
            <w:tcW w:w="2092" w:type="pct"/>
          </w:tcPr>
          <w:p w:rsidR="00EF0729" w:rsidRPr="00886000" w:rsidRDefault="00EF0729" w:rsidP="00530C87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82" w:type="pct"/>
          </w:tcPr>
          <w:p w:rsidR="00EF0729" w:rsidRPr="00886000" w:rsidRDefault="00EF0729" w:rsidP="003D1E60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530C87" w:rsidRPr="00886000" w:rsidRDefault="00530C87" w:rsidP="00530C87">
            <w:pPr>
              <w:shd w:val="clear" w:color="auto" w:fill="FFFFFF"/>
              <w:spacing w:line="268" w:lineRule="atLeast"/>
              <w:jc w:val="both"/>
            </w:pPr>
            <w:r w:rsidRPr="00886000">
              <w:t>обеспечение выполнения обязательств государства по социальной поддержке семьи и детей;</w:t>
            </w:r>
          </w:p>
          <w:p w:rsidR="00530C87" w:rsidRPr="00886000" w:rsidRDefault="00530C87" w:rsidP="00530C87">
            <w:pPr>
              <w:shd w:val="clear" w:color="auto" w:fill="FFFFFF"/>
              <w:spacing w:line="268" w:lineRule="atLeast"/>
              <w:jc w:val="both"/>
            </w:pPr>
            <w:r w:rsidRPr="00886000">
              <w:t>организация отдыха детей и их оздоровления, в том числе детей, находящихся в трудной жизненной ситуации;</w:t>
            </w:r>
          </w:p>
          <w:p w:rsidR="00530C87" w:rsidRPr="00886000" w:rsidRDefault="00530C87" w:rsidP="00530C87">
            <w:pPr>
              <w:shd w:val="clear" w:color="auto" w:fill="FFFFFF"/>
              <w:spacing w:line="268" w:lineRule="atLeast"/>
              <w:jc w:val="both"/>
            </w:pPr>
            <w:r w:rsidRPr="00886000">
              <w:t>совершенствование системы профилактической работы по предупреждению социального сиротства, безнадзорности и правонарушений несовершеннолетних;</w:t>
            </w:r>
          </w:p>
          <w:p w:rsidR="00EF0729" w:rsidRPr="00886000" w:rsidRDefault="00530C87" w:rsidP="00530C87">
            <w:pPr>
              <w:shd w:val="clear" w:color="auto" w:fill="FFFFFF"/>
              <w:spacing w:line="268" w:lineRule="atLeast"/>
              <w:jc w:val="both"/>
            </w:pPr>
            <w:r w:rsidRPr="00886000"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EF0729" w:rsidRPr="00886000" w:rsidTr="003D1E60">
        <w:tc>
          <w:tcPr>
            <w:tcW w:w="2092" w:type="pct"/>
          </w:tcPr>
          <w:p w:rsidR="00EF0729" w:rsidRPr="00886000" w:rsidRDefault="00EF0729" w:rsidP="002C5169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Целевые индикаторы и показатели подпрограммы</w:t>
            </w:r>
          </w:p>
        </w:tc>
        <w:tc>
          <w:tcPr>
            <w:tcW w:w="182" w:type="pct"/>
          </w:tcPr>
          <w:p w:rsidR="00EF0729" w:rsidRPr="00886000" w:rsidRDefault="00EF0729" w:rsidP="003D1E60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2C5169" w:rsidRPr="00886000" w:rsidRDefault="002C5169" w:rsidP="002C5169">
            <w:pPr>
              <w:jc w:val="both"/>
            </w:pPr>
            <w:r w:rsidRPr="00886000">
              <w:t>достижение к 2021 году следующих целевых индикаторов и показателей:</w:t>
            </w:r>
          </w:p>
          <w:p w:rsidR="002C5169" w:rsidRPr="00886000" w:rsidRDefault="002C5169" w:rsidP="002C5169">
            <w:pPr>
              <w:jc w:val="both"/>
            </w:pPr>
            <w:r w:rsidRPr="00886000">
              <w:t>доля детей, охваченных денежными выплатами и пособиями, в общей численности детей, имеющих право на социальную поддержку, - 100 процентов;</w:t>
            </w:r>
          </w:p>
          <w:p w:rsidR="002C5169" w:rsidRPr="00886000" w:rsidRDefault="002C5169" w:rsidP="002C5169">
            <w:pPr>
              <w:jc w:val="both"/>
            </w:pPr>
            <w:r w:rsidRPr="00886000"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 - 0,17 процента;</w:t>
            </w:r>
          </w:p>
          <w:p w:rsidR="00EF0729" w:rsidRPr="00886000" w:rsidRDefault="002C5169" w:rsidP="002C5169">
            <w:pPr>
              <w:jc w:val="both"/>
            </w:pPr>
            <w:r w:rsidRPr="00886000">
              <w:t xml:space="preserve">доля несовершеннолетних в возрасте от 6 до 18 лет, охваченных различными формами организованного </w:t>
            </w:r>
            <w:r w:rsidRPr="00886000">
              <w:lastRenderedPageBreak/>
              <w:t>отдыха и оздоровления, в общей численности несовершеннолетних в возрасте от 6 до 18 лет - 32,0 процента</w:t>
            </w:r>
          </w:p>
        </w:tc>
      </w:tr>
      <w:tr w:rsidR="00EF0729" w:rsidRPr="00886000" w:rsidTr="00D60A9A">
        <w:trPr>
          <w:trHeight w:val="308"/>
        </w:trPr>
        <w:tc>
          <w:tcPr>
            <w:tcW w:w="2092" w:type="pct"/>
          </w:tcPr>
          <w:p w:rsidR="00EF0729" w:rsidRPr="00886000" w:rsidRDefault="00EF0729" w:rsidP="0090154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lastRenderedPageBreak/>
              <w:t>Срок реализации подпрограммы</w:t>
            </w:r>
          </w:p>
        </w:tc>
        <w:tc>
          <w:tcPr>
            <w:tcW w:w="182" w:type="pct"/>
          </w:tcPr>
          <w:p w:rsidR="00EF0729" w:rsidRPr="00886000" w:rsidRDefault="00EF0729" w:rsidP="003D1E60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EF0729" w:rsidRPr="00886000" w:rsidRDefault="00EF0729" w:rsidP="00D60A9A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2014–2020 годы</w:t>
            </w:r>
          </w:p>
        </w:tc>
      </w:tr>
      <w:tr w:rsidR="00EF0729" w:rsidRPr="00886000" w:rsidTr="003D1E60">
        <w:tc>
          <w:tcPr>
            <w:tcW w:w="2092" w:type="pct"/>
          </w:tcPr>
          <w:p w:rsidR="00EF0729" w:rsidRPr="00886000" w:rsidRDefault="00EF0729" w:rsidP="003D1E60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Объемы бюджетных ассигнований Муниципальной подпрограммы</w:t>
            </w:r>
          </w:p>
        </w:tc>
        <w:tc>
          <w:tcPr>
            <w:tcW w:w="182" w:type="pct"/>
          </w:tcPr>
          <w:p w:rsidR="00EF0729" w:rsidRPr="00886000" w:rsidRDefault="00EF0729" w:rsidP="003D1E60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901541" w:rsidRPr="00886000" w:rsidRDefault="00901541" w:rsidP="00901541">
            <w:pPr>
              <w:jc w:val="both"/>
            </w:pPr>
            <w:r w:rsidRPr="00886000">
              <w:t xml:space="preserve">общий объем финансирования подпрограммы составляет </w:t>
            </w:r>
            <w:r w:rsidR="00D60A9A" w:rsidRPr="00886000">
              <w:t>2725,9</w:t>
            </w:r>
            <w:r w:rsidRPr="00886000">
              <w:t> тыс. рублей, в том числе по годам:</w:t>
            </w:r>
          </w:p>
          <w:p w:rsidR="00901541" w:rsidRPr="00886000" w:rsidRDefault="00901541" w:rsidP="00901541">
            <w:pPr>
              <w:jc w:val="both"/>
            </w:pPr>
            <w:r w:rsidRPr="00886000">
              <w:t xml:space="preserve">в 2014 году – </w:t>
            </w:r>
            <w:r w:rsidR="00D60A9A" w:rsidRPr="00886000">
              <w:t xml:space="preserve">  77,6 </w:t>
            </w:r>
            <w:r w:rsidRPr="00886000">
              <w:t>тыс. рублей;</w:t>
            </w:r>
          </w:p>
          <w:p w:rsidR="00901541" w:rsidRPr="00886000" w:rsidRDefault="00901541" w:rsidP="00901541">
            <w:pPr>
              <w:jc w:val="both"/>
            </w:pPr>
            <w:r w:rsidRPr="00886000">
              <w:t xml:space="preserve">в 2015 году – </w:t>
            </w:r>
            <w:r w:rsidR="00D60A9A" w:rsidRPr="00886000">
              <w:t xml:space="preserve">588,6 </w:t>
            </w:r>
            <w:r w:rsidRPr="00886000">
              <w:t>тыс. рублей;</w:t>
            </w:r>
          </w:p>
          <w:p w:rsidR="00901541" w:rsidRPr="00886000" w:rsidRDefault="00901541" w:rsidP="00901541">
            <w:pPr>
              <w:jc w:val="both"/>
            </w:pPr>
            <w:r w:rsidRPr="00886000">
              <w:t xml:space="preserve">в 2016 году – </w:t>
            </w:r>
            <w:r w:rsidR="00D60A9A" w:rsidRPr="00886000">
              <w:t xml:space="preserve">274,9 </w:t>
            </w:r>
            <w:r w:rsidRPr="00886000">
              <w:t>тыс. рублей;</w:t>
            </w:r>
          </w:p>
          <w:p w:rsidR="00901541" w:rsidRPr="00886000" w:rsidRDefault="00901541" w:rsidP="00901541">
            <w:pPr>
              <w:jc w:val="both"/>
            </w:pPr>
            <w:r w:rsidRPr="00886000">
              <w:t xml:space="preserve">в 2017 году – </w:t>
            </w:r>
            <w:r w:rsidR="00D60A9A" w:rsidRPr="00886000">
              <w:t xml:space="preserve">400,3 </w:t>
            </w:r>
            <w:r w:rsidRPr="00886000">
              <w:t>тыс. рублей;</w:t>
            </w:r>
          </w:p>
          <w:p w:rsidR="00901541" w:rsidRPr="00886000" w:rsidRDefault="00901541" w:rsidP="00901541">
            <w:pPr>
              <w:jc w:val="both"/>
            </w:pPr>
            <w:r w:rsidRPr="00886000">
              <w:t xml:space="preserve"> в 2018 году – </w:t>
            </w:r>
            <w:r w:rsidR="00D60A9A" w:rsidRPr="00886000">
              <w:t xml:space="preserve">461,5 </w:t>
            </w:r>
            <w:r w:rsidRPr="00886000">
              <w:t>тыс. рублей;</w:t>
            </w:r>
          </w:p>
          <w:p w:rsidR="00901541" w:rsidRPr="00886000" w:rsidRDefault="00901541" w:rsidP="00901541">
            <w:pPr>
              <w:jc w:val="both"/>
            </w:pPr>
            <w:r w:rsidRPr="00886000">
              <w:t xml:space="preserve"> в 2019 году – </w:t>
            </w:r>
            <w:r w:rsidR="00D60A9A" w:rsidRPr="00886000">
              <w:t xml:space="preserve">461,5 </w:t>
            </w:r>
            <w:r w:rsidRPr="00886000">
              <w:t>тыс. рублей;</w:t>
            </w:r>
          </w:p>
          <w:p w:rsidR="00901541" w:rsidRPr="00886000" w:rsidRDefault="00901541" w:rsidP="00901541">
            <w:pPr>
              <w:jc w:val="both"/>
            </w:pPr>
            <w:r w:rsidRPr="00886000">
              <w:t xml:space="preserve">в 2020 году – </w:t>
            </w:r>
            <w:r w:rsidR="00D60A9A" w:rsidRPr="00886000">
              <w:t xml:space="preserve">461,5 </w:t>
            </w:r>
            <w:r w:rsidRPr="00886000">
              <w:t>тыс. рублей;</w:t>
            </w:r>
          </w:p>
          <w:p w:rsidR="00901541" w:rsidRPr="00886000" w:rsidRDefault="00901541" w:rsidP="00901541">
            <w:pPr>
              <w:jc w:val="both"/>
            </w:pPr>
            <w:r w:rsidRPr="00886000">
              <w:t>из них средства:</w:t>
            </w:r>
          </w:p>
          <w:p w:rsidR="00D60A9A" w:rsidRPr="00886000" w:rsidRDefault="00901541" w:rsidP="00D60A9A">
            <w:pPr>
              <w:jc w:val="both"/>
            </w:pPr>
            <w:r w:rsidRPr="00886000">
              <w:t xml:space="preserve">местный бюджет – </w:t>
            </w:r>
            <w:r w:rsidR="00D60A9A" w:rsidRPr="00886000">
              <w:t>2725,9 (100%) тыс. рублей, в том числе по годам:</w:t>
            </w:r>
          </w:p>
          <w:p w:rsidR="00D60A9A" w:rsidRPr="00886000" w:rsidRDefault="00D60A9A" w:rsidP="00D60A9A">
            <w:pPr>
              <w:jc w:val="both"/>
            </w:pPr>
            <w:r w:rsidRPr="00886000">
              <w:t>в 2014 году –   77,6 тыс. рублей;</w:t>
            </w:r>
          </w:p>
          <w:p w:rsidR="00D60A9A" w:rsidRPr="00886000" w:rsidRDefault="00D60A9A" w:rsidP="00D60A9A">
            <w:pPr>
              <w:jc w:val="both"/>
            </w:pPr>
            <w:r w:rsidRPr="00886000">
              <w:t>в 2015 году – 588,6 тыс. рублей;</w:t>
            </w:r>
          </w:p>
          <w:p w:rsidR="00D60A9A" w:rsidRPr="00886000" w:rsidRDefault="00D60A9A" w:rsidP="00D60A9A">
            <w:pPr>
              <w:jc w:val="both"/>
            </w:pPr>
            <w:r w:rsidRPr="00886000">
              <w:t>в 2016 году – 274,9 тыс. рублей;</w:t>
            </w:r>
          </w:p>
          <w:p w:rsidR="00D60A9A" w:rsidRPr="00886000" w:rsidRDefault="00D60A9A" w:rsidP="00D60A9A">
            <w:pPr>
              <w:jc w:val="both"/>
            </w:pPr>
            <w:r w:rsidRPr="00886000">
              <w:t>в 2017 году – 400,3 тыс. рублей;</w:t>
            </w:r>
          </w:p>
          <w:p w:rsidR="00D60A9A" w:rsidRPr="00886000" w:rsidRDefault="00D60A9A" w:rsidP="00D60A9A">
            <w:pPr>
              <w:jc w:val="both"/>
            </w:pPr>
            <w:r w:rsidRPr="00886000">
              <w:t>в 2018 году – 461,5 тыс. рублей;</w:t>
            </w:r>
          </w:p>
          <w:p w:rsidR="00D60A9A" w:rsidRPr="00886000" w:rsidRDefault="00D60A9A" w:rsidP="00D60A9A">
            <w:pPr>
              <w:jc w:val="both"/>
            </w:pPr>
            <w:r w:rsidRPr="00886000">
              <w:t>в 2019 году – 461,5 тыс. рублей;</w:t>
            </w:r>
          </w:p>
          <w:p w:rsidR="00EF0729" w:rsidRPr="00886000" w:rsidRDefault="00D60A9A" w:rsidP="00D60A9A">
            <w:pPr>
              <w:jc w:val="both"/>
            </w:pPr>
            <w:r w:rsidRPr="00886000">
              <w:t xml:space="preserve">в 2020 году – 461,5 тыс. </w:t>
            </w:r>
            <w:r w:rsidR="00901541" w:rsidRPr="00886000">
              <w:t>рублей.</w:t>
            </w:r>
          </w:p>
        </w:tc>
      </w:tr>
      <w:tr w:rsidR="00EF0729" w:rsidRPr="00886000" w:rsidTr="003D1E60">
        <w:tc>
          <w:tcPr>
            <w:tcW w:w="2092" w:type="pct"/>
          </w:tcPr>
          <w:p w:rsidR="00EF0729" w:rsidRPr="00886000" w:rsidRDefault="00EF0729" w:rsidP="00901541">
            <w:pPr>
              <w:pStyle w:val="a3"/>
              <w:widowControl/>
              <w:jc w:val="both"/>
              <w:rPr>
                <w:rFonts w:ascii="Times New Roman" w:hAnsi="Times New Roman"/>
              </w:rPr>
            </w:pPr>
            <w:r w:rsidRPr="0088600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182" w:type="pct"/>
          </w:tcPr>
          <w:p w:rsidR="00EF0729" w:rsidRPr="00886000" w:rsidRDefault="00EF0729" w:rsidP="003D1E60">
            <w:pPr>
              <w:jc w:val="both"/>
            </w:pPr>
            <w:r w:rsidRPr="00886000">
              <w:t>–</w:t>
            </w:r>
          </w:p>
        </w:tc>
        <w:tc>
          <w:tcPr>
            <w:tcW w:w="2726" w:type="pct"/>
          </w:tcPr>
          <w:p w:rsidR="00901541" w:rsidRPr="00886000" w:rsidRDefault="00901541" w:rsidP="00901541">
            <w:pPr>
              <w:autoSpaceDE w:val="0"/>
              <w:autoSpaceDN w:val="0"/>
              <w:adjustRightInd w:val="0"/>
              <w:jc w:val="both"/>
            </w:pPr>
            <w:r w:rsidRPr="00886000">
              <w:t>обеспечение государственной поддержки семей и детей с соблюдением адресности, своевременности и полного объема выплат;</w:t>
            </w:r>
          </w:p>
          <w:p w:rsidR="00901541" w:rsidRPr="00886000" w:rsidRDefault="00901541" w:rsidP="00901541">
            <w:pPr>
              <w:autoSpaceDE w:val="0"/>
              <w:autoSpaceDN w:val="0"/>
              <w:adjustRightInd w:val="0"/>
              <w:jc w:val="both"/>
            </w:pPr>
            <w:r w:rsidRPr="00886000">
              <w:t>обеспечение предоставления социальных услуг безнадзорным и беспризорным детям;</w:t>
            </w:r>
          </w:p>
          <w:p w:rsidR="00901541" w:rsidRPr="00886000" w:rsidRDefault="00901541" w:rsidP="00901541">
            <w:pPr>
              <w:autoSpaceDE w:val="0"/>
              <w:autoSpaceDN w:val="0"/>
              <w:adjustRightInd w:val="0"/>
              <w:jc w:val="both"/>
            </w:pPr>
            <w:r w:rsidRPr="00886000">
              <w:t>увеличение количества детей, в том числе детей, находящихся в трудной жизненной ситуации, охваченных отдыхом и оздоровлением;</w:t>
            </w:r>
          </w:p>
          <w:p w:rsidR="00EF0729" w:rsidRPr="00886000" w:rsidRDefault="00901541" w:rsidP="00901541">
            <w:pPr>
              <w:autoSpaceDE w:val="0"/>
              <w:autoSpaceDN w:val="0"/>
              <w:adjustRightInd w:val="0"/>
              <w:jc w:val="both"/>
            </w:pPr>
            <w:r w:rsidRPr="00886000">
              <w:t>повышение статуса полной семьи и укрепление семейных ценностей.</w:t>
            </w:r>
          </w:p>
        </w:tc>
      </w:tr>
    </w:tbl>
    <w:p w:rsidR="00EF0729" w:rsidRPr="00886000" w:rsidRDefault="00EF0729" w:rsidP="005232E7">
      <w:pPr>
        <w:jc w:val="center"/>
        <w:rPr>
          <w:sz w:val="26"/>
          <w:szCs w:val="26"/>
        </w:rPr>
      </w:pPr>
    </w:p>
    <w:p w:rsidR="00546C10" w:rsidRPr="00886000" w:rsidRDefault="00546C10" w:rsidP="00546C10">
      <w:pPr>
        <w:spacing w:line="100" w:lineRule="atLeast"/>
        <w:jc w:val="center"/>
      </w:pPr>
      <w:r w:rsidRPr="00886000">
        <w:t>Раздел I. Характеристика сферы реализации подпрограммы,</w:t>
      </w:r>
    </w:p>
    <w:p w:rsidR="00546C10" w:rsidRPr="00886000" w:rsidRDefault="00546C10" w:rsidP="00546C10">
      <w:pPr>
        <w:spacing w:line="100" w:lineRule="atLeast"/>
        <w:jc w:val="center"/>
      </w:pPr>
      <w:r w:rsidRPr="00886000">
        <w:t>описание основных проблем в указанной сфере</w:t>
      </w:r>
    </w:p>
    <w:p w:rsidR="00546C10" w:rsidRPr="00886000" w:rsidRDefault="00546C10" w:rsidP="00546C10">
      <w:pPr>
        <w:spacing w:line="100" w:lineRule="atLeast"/>
        <w:jc w:val="center"/>
      </w:pPr>
      <w:r w:rsidRPr="00886000">
        <w:t xml:space="preserve">и прогноз ее развития </w:t>
      </w:r>
    </w:p>
    <w:p w:rsidR="00546C10" w:rsidRPr="00886000" w:rsidRDefault="00546C10" w:rsidP="00546C10">
      <w:pPr>
        <w:spacing w:line="100" w:lineRule="atLeast"/>
        <w:jc w:val="center"/>
      </w:pPr>
    </w:p>
    <w:p w:rsidR="00546C10" w:rsidRPr="00886000" w:rsidRDefault="00546C10" w:rsidP="00546C10">
      <w:pPr>
        <w:spacing w:line="100" w:lineRule="atLeast"/>
        <w:ind w:firstLine="708"/>
        <w:jc w:val="both"/>
      </w:pPr>
      <w:r w:rsidRPr="00886000">
        <w:t>Социальная поддержка семьи и детей является важным направлением государственной семейной политики, реализуемой посредством комплекса правовых, экономических, организационных и иных мер.</w:t>
      </w:r>
    </w:p>
    <w:p w:rsidR="00546C10" w:rsidRPr="00886000" w:rsidRDefault="00546C10" w:rsidP="00546C10">
      <w:pPr>
        <w:spacing w:line="100" w:lineRule="atLeast"/>
        <w:jc w:val="both"/>
      </w:pPr>
      <w:r w:rsidRPr="00886000">
        <w:tab/>
      </w:r>
      <w:proofErr w:type="gramStart"/>
      <w:r w:rsidRPr="00886000">
        <w:t>Меры социальной поддержки, предоставляемые семьям с детьми, находящимся в трудной жизненной ситуации, отнесенные к п</w:t>
      </w:r>
      <w:r w:rsidR="00BA733B" w:rsidRPr="00886000">
        <w:t xml:space="preserve">олномочиям Российской Федерации, </w:t>
      </w:r>
      <w:r w:rsidRPr="00886000">
        <w:t xml:space="preserve">Чувашской Республики, </w:t>
      </w:r>
      <w:r w:rsidR="00BA733B" w:rsidRPr="00886000">
        <w:t xml:space="preserve">Шумерлинского района </w:t>
      </w:r>
      <w:r w:rsidRPr="00886000">
        <w:t xml:space="preserve">в </w:t>
      </w:r>
      <w:r w:rsidR="00BA733B" w:rsidRPr="00886000">
        <w:t xml:space="preserve">Шумерлинском районе </w:t>
      </w:r>
      <w:r w:rsidRPr="00886000">
        <w:t>предоставляются в денежной, натуральной формах, в виде услуг, морального поощрения, сочетающегося с денежным вознаграждением.</w:t>
      </w:r>
      <w:proofErr w:type="gramEnd"/>
    </w:p>
    <w:p w:rsidR="00F375B5" w:rsidRDefault="00546C10" w:rsidP="00546C10">
      <w:pPr>
        <w:spacing w:line="100" w:lineRule="atLeast"/>
        <w:ind w:firstLine="708"/>
        <w:jc w:val="both"/>
      </w:pPr>
      <w:proofErr w:type="gramStart"/>
      <w:r w:rsidRPr="00886000">
        <w:t xml:space="preserve">Денежные выплаты назначаются и производятся на основе адресного подхода, с учетом объективной нуждаемости семей с детьми по различным критериям - материальная обеспеченность семьи, при определении которой учитывается соотношение среднедушевых доходов семьи и установленной в республике величины прожиточного </w:t>
      </w:r>
      <w:r w:rsidRPr="00886000">
        <w:lastRenderedPageBreak/>
        <w:t>минимума; многодетность (наличие в семье трех и более детей); трудная жизненная ситуация (неполные семьи, семьи, в к</w:t>
      </w:r>
      <w:proofErr w:type="gramEnd"/>
    </w:p>
    <w:p w:rsidR="00546C10" w:rsidRPr="00886000" w:rsidRDefault="00546C10" w:rsidP="00546C10">
      <w:pPr>
        <w:spacing w:line="100" w:lineRule="atLeast"/>
        <w:ind w:firstLine="708"/>
        <w:jc w:val="both"/>
      </w:pPr>
      <w:r w:rsidRPr="00886000">
        <w:t>оторых родители являются инвалидами, семьи с детьми-инвалидами и пр.).</w:t>
      </w:r>
    </w:p>
    <w:p w:rsidR="00546C10" w:rsidRPr="00886000" w:rsidRDefault="00546C10" w:rsidP="00546C10">
      <w:pPr>
        <w:spacing w:line="100" w:lineRule="atLeast"/>
        <w:ind w:firstLine="708"/>
        <w:jc w:val="both"/>
      </w:pPr>
      <w:proofErr w:type="gramStart"/>
      <w:r w:rsidRPr="00886000">
        <w:t>Помимо мер социальной поддержки семьи и детей в денежной форме на федеральном и региональном уровнях используются формы морального поощрения - награжде</w:t>
      </w:r>
      <w:r w:rsidR="00282B21" w:rsidRPr="00886000">
        <w:t>ние орденом «Родительская слава»</w:t>
      </w:r>
      <w:r w:rsidRPr="00886000">
        <w:t xml:space="preserve"> родителей (усыновителей) за достойное воспитание своих, а также усыновленных (удочеренных) детей, мед</w:t>
      </w:r>
      <w:r w:rsidR="00282B21" w:rsidRPr="00886000">
        <w:t>алью ордена «Родительская слава»</w:t>
      </w:r>
      <w:r w:rsidRPr="00886000">
        <w:t xml:space="preserve"> - родителей (усыновителей), воспитывающих или воспитывавших четырех и бо</w:t>
      </w:r>
      <w:r w:rsidR="00282B21" w:rsidRPr="00886000">
        <w:t>лее детей, награждение орденом «За любовь и верность»</w:t>
      </w:r>
      <w:r w:rsidRPr="00886000">
        <w:t xml:space="preserve"> - супругов, проживающих на территории Чувашской Республики, состоящих</w:t>
      </w:r>
      <w:proofErr w:type="gramEnd"/>
      <w:r w:rsidRPr="00886000">
        <w:t xml:space="preserve"> в браке 50 и более лет, создавших социально ответственную семью, основанную на взаимной любви и верности, воспитавших детей, ведущих здоровый образ жизни, подающих пример в укреплении института семьи.</w:t>
      </w:r>
    </w:p>
    <w:p w:rsidR="008A581A" w:rsidRPr="00886000" w:rsidRDefault="00546C10" w:rsidP="008A581A">
      <w:pPr>
        <w:pStyle w:val="a7"/>
        <w:ind w:left="0" w:firstLine="708"/>
        <w:jc w:val="both"/>
      </w:pPr>
      <w:r w:rsidRPr="00886000">
        <w:t xml:space="preserve">С 1 января 2010 г. законодательством Российской Федерации решение вопросов организации и обеспечения отдыха и оздоровления детей отнесено к полномочиям органов государственной власти субъектов Российской Федерации и органов местного самоуправления. Финансирование этих мероприятий обеспечивается за счет средств республиканского бюджета Чувашской Республики и местных бюджетов, федерального бюджета в части обеспечения </w:t>
      </w:r>
      <w:proofErr w:type="spellStart"/>
      <w:r w:rsidRPr="00886000">
        <w:t>софинансирования</w:t>
      </w:r>
      <w:proofErr w:type="spellEnd"/>
      <w:r w:rsidRPr="00886000">
        <w:t xml:space="preserve"> оздоровительного отдыха детей, находящихся в трудной жизненной ситуации, а также средств организаций и родителей. </w:t>
      </w:r>
      <w:r w:rsidR="008A581A" w:rsidRPr="00886000">
        <w:t>В 2017 году обучающиеся общеобразовательных учреждений Шумерлинского района в летние каникулы были охвачены разными видами оздоровительного отдыха: пришкольные лагеря, загородные оздоровительные лагеря, спортивно - патриотическое мероприятие - игры юнармейского движения «Зарница» и «Орленок». На территории Шумерлинского района функционировали пять  пришкольных лагерей, организованных общеобразовательными учреждениями, – МБОУ «Шумерлинская СОШ», МБОУ «Егоркинская СОШ», МБОУ «</w:t>
      </w:r>
      <w:proofErr w:type="spellStart"/>
      <w:r w:rsidR="008A581A" w:rsidRPr="00886000">
        <w:t>Туванская</w:t>
      </w:r>
      <w:proofErr w:type="spellEnd"/>
      <w:r w:rsidR="008A581A" w:rsidRPr="00886000">
        <w:t xml:space="preserve"> ООШ», МБОУ «</w:t>
      </w:r>
      <w:proofErr w:type="spellStart"/>
      <w:r w:rsidR="008A581A" w:rsidRPr="00886000">
        <w:t>Ходарская</w:t>
      </w:r>
      <w:proofErr w:type="spellEnd"/>
      <w:r w:rsidR="008A581A" w:rsidRPr="00886000">
        <w:t xml:space="preserve"> СОШ им. И.Н. Ульянова», МБОУ «Юманайская СОШ им С.М. Архипова». </w:t>
      </w:r>
      <w:proofErr w:type="gramStart"/>
      <w:r w:rsidR="008A581A" w:rsidRPr="00886000">
        <w:t>Охват отдыхом и оздоровлением в пришкольных лагерях в 2017 году составил 180 детей (36,2 % от общего кол-ва детей с 1 по 8 классы)</w:t>
      </w:r>
      <w:r w:rsidR="008A581A" w:rsidRPr="00886000">
        <w:rPr>
          <w:b/>
        </w:rPr>
        <w:t>,</w:t>
      </w:r>
      <w:r w:rsidR="008A581A" w:rsidRPr="00886000">
        <w:t xml:space="preserve"> в том числе 34 ребенка (18,8%), находящихся в трудной жизненной ситуации, из них: 5 - дети, оставшиеся без попечения родителей, 6 – дети-инвалиды, 4 - дети с ОВЗ, 19 - дети, проживающие в малоимущих семьях.</w:t>
      </w:r>
      <w:proofErr w:type="gramEnd"/>
      <w:r w:rsidR="008A581A" w:rsidRPr="00886000">
        <w:t xml:space="preserve"> </w:t>
      </w:r>
      <w:r w:rsidR="008A581A" w:rsidRPr="00886000">
        <w:tab/>
        <w:t xml:space="preserve">Также в период с 22 по 24 мая 2017 года в д. Егоркино Шумерлинского района на базе МБОУ «Егоркинская СОШ» проведено спортивно - патриотическое мероприятие - игры юнармейского движения «Зарница» и «Орленок». </w:t>
      </w:r>
      <w:proofErr w:type="gramStart"/>
      <w:r w:rsidR="008A581A" w:rsidRPr="00886000">
        <w:t>Охват отдыхом составил 100 чел. (34,3% от общего кол-ва детей 6-11 классов, из них 27 чел. в ТЖС (8,1%).</w:t>
      </w:r>
      <w:proofErr w:type="gramEnd"/>
      <w:r w:rsidR="008A581A" w:rsidRPr="00886000">
        <w:t xml:space="preserve"> В первую оздоровительную смену 291 человек были заняты однодневными туристическими походами.</w:t>
      </w:r>
    </w:p>
    <w:p w:rsidR="00546C10" w:rsidRPr="00886000" w:rsidRDefault="00546C10" w:rsidP="00A23F03">
      <w:pPr>
        <w:spacing w:line="100" w:lineRule="atLeast"/>
        <w:ind w:firstLine="708"/>
        <w:jc w:val="both"/>
      </w:pPr>
      <w:r w:rsidRPr="00886000">
        <w:t>Для профилактики социального сиротства и семейного неблагополучия, оказания своевременной помощи ведется персонифицированный учет семей, находящихся в социально опасном положении, в которых воспитываются несовер</w:t>
      </w:r>
      <w:r w:rsidR="004C7618" w:rsidRPr="00886000">
        <w:t xml:space="preserve">шеннолетние дети. </w:t>
      </w:r>
      <w:proofErr w:type="gramStart"/>
      <w:r w:rsidR="004C7618" w:rsidRPr="00886000">
        <w:t>На начало 2018</w:t>
      </w:r>
      <w:r w:rsidRPr="00886000">
        <w:t xml:space="preserve"> года количество семей, находящихся в трудной жизненной ситуации, составляло </w:t>
      </w:r>
      <w:r w:rsidR="004C7618" w:rsidRPr="00886000">
        <w:t>1</w:t>
      </w:r>
      <w:r w:rsidR="0066493D" w:rsidRPr="00886000">
        <w:t>4</w:t>
      </w:r>
      <w:r w:rsidRPr="00886000">
        <w:t xml:space="preserve"> (</w:t>
      </w:r>
      <w:r w:rsidR="002E5728" w:rsidRPr="00886000">
        <w:t>2</w:t>
      </w:r>
      <w:r w:rsidRPr="00886000">
        <w:t>,</w:t>
      </w:r>
      <w:r w:rsidR="0066493D" w:rsidRPr="00886000">
        <w:t>5</w:t>
      </w:r>
      <w:r w:rsidRPr="00886000">
        <w:t xml:space="preserve"> процента от общего числа </w:t>
      </w:r>
      <w:r w:rsidR="002E5728" w:rsidRPr="00886000">
        <w:t>семей</w:t>
      </w:r>
      <w:r w:rsidRPr="00886000">
        <w:t xml:space="preserve"> в </w:t>
      </w:r>
      <w:r w:rsidR="002E5728" w:rsidRPr="00886000">
        <w:t>Шумерлинском районе</w:t>
      </w:r>
      <w:r w:rsidRPr="00886000">
        <w:t xml:space="preserve">, детей - </w:t>
      </w:r>
      <w:r w:rsidR="0091466A" w:rsidRPr="00886000">
        <w:t>33</w:t>
      </w:r>
      <w:r w:rsidRPr="00886000">
        <w:t xml:space="preserve"> (2,1 процента от общего числа детей).</w:t>
      </w:r>
      <w:proofErr w:type="gramEnd"/>
    </w:p>
    <w:p w:rsidR="00546C10" w:rsidRPr="00886000" w:rsidRDefault="00546C10" w:rsidP="008C5C96">
      <w:pPr>
        <w:spacing w:line="100" w:lineRule="atLeast"/>
        <w:ind w:firstLine="708"/>
        <w:jc w:val="both"/>
      </w:pPr>
      <w:r w:rsidRPr="00886000">
        <w:t>В 201</w:t>
      </w:r>
      <w:r w:rsidR="00385200" w:rsidRPr="00886000">
        <w:t>7</w:t>
      </w:r>
      <w:r w:rsidRPr="00886000">
        <w:t xml:space="preserve"> г. снято с учета </w:t>
      </w:r>
      <w:r w:rsidR="00385200" w:rsidRPr="00886000">
        <w:t>4</w:t>
      </w:r>
      <w:r w:rsidRPr="00886000">
        <w:t xml:space="preserve"> семьи, находящиеся в социа</w:t>
      </w:r>
      <w:r w:rsidR="00385200" w:rsidRPr="00886000">
        <w:t>льно опасном положении, что на 50</w:t>
      </w:r>
      <w:r w:rsidRPr="00886000">
        <w:t xml:space="preserve"> процент</w:t>
      </w:r>
      <w:r w:rsidR="00385200" w:rsidRPr="00886000">
        <w:t>ов</w:t>
      </w:r>
      <w:r w:rsidRPr="00886000">
        <w:t xml:space="preserve"> больше, чем в 201</w:t>
      </w:r>
      <w:r w:rsidR="00385200" w:rsidRPr="00886000">
        <w:t>6</w:t>
      </w:r>
      <w:r w:rsidRPr="00886000">
        <w:t xml:space="preserve"> году, из них </w:t>
      </w:r>
      <w:r w:rsidR="00385200" w:rsidRPr="00886000">
        <w:t>все 4 семьи</w:t>
      </w:r>
      <w:r w:rsidRPr="00886000">
        <w:t xml:space="preserve"> - в связи </w:t>
      </w:r>
      <w:r w:rsidR="00385200" w:rsidRPr="00886000">
        <w:t>с улучшением положения в семьях</w:t>
      </w:r>
      <w:r w:rsidRPr="00886000">
        <w:t xml:space="preserve">. </w:t>
      </w:r>
      <w:r w:rsidR="00385200" w:rsidRPr="00886000">
        <w:t>П</w:t>
      </w:r>
      <w:r w:rsidRPr="00886000">
        <w:t>од опеку (попечительство)</w:t>
      </w:r>
      <w:r w:rsidR="006262F0" w:rsidRPr="00886000">
        <w:t xml:space="preserve"> дети не передавались (АППГ – 5 детей-сирот переданы под опеку)</w:t>
      </w:r>
      <w:r w:rsidRPr="00886000">
        <w:t>.</w:t>
      </w:r>
    </w:p>
    <w:p w:rsidR="00546C10" w:rsidRPr="00886000" w:rsidRDefault="00546C10" w:rsidP="00385200">
      <w:pPr>
        <w:spacing w:line="100" w:lineRule="atLeast"/>
        <w:ind w:firstLine="708"/>
        <w:jc w:val="both"/>
      </w:pPr>
      <w:r w:rsidRPr="00886000">
        <w:t xml:space="preserve">В прогнозируемом периоде в сочетании с сохранением ряда негативных социальных явлений (бедность, инвалидность и пр.) потребности семей и детей в мерах социальной поддержки не только не сократятся, но, наоборот, возрастут, что учитывается </w:t>
      </w:r>
      <w:r w:rsidRPr="00886000">
        <w:lastRenderedPageBreak/>
        <w:t>в рамках мероприятий данной подпрограммы, в том числе в части их финансового обеспечения.</w:t>
      </w:r>
    </w:p>
    <w:p w:rsidR="00546C10" w:rsidRPr="00886000" w:rsidRDefault="00546C10" w:rsidP="00546C10">
      <w:pPr>
        <w:spacing w:line="100" w:lineRule="atLeast"/>
        <w:jc w:val="both"/>
      </w:pPr>
    </w:p>
    <w:p w:rsidR="00282B21" w:rsidRPr="00886000" w:rsidRDefault="00282B21" w:rsidP="00282B21">
      <w:pPr>
        <w:jc w:val="center"/>
      </w:pPr>
      <w:r w:rsidRPr="00886000">
        <w:t>Раздел II. Приоритеты государственной политики</w:t>
      </w:r>
    </w:p>
    <w:p w:rsidR="00282B21" w:rsidRPr="00886000" w:rsidRDefault="00282B21" w:rsidP="00282B21">
      <w:pPr>
        <w:jc w:val="center"/>
      </w:pPr>
      <w:r w:rsidRPr="00886000">
        <w:t>в сфере реализации подпрограммы, цели, задачи, целевые</w:t>
      </w:r>
    </w:p>
    <w:p w:rsidR="00282B21" w:rsidRPr="00886000" w:rsidRDefault="00282B21" w:rsidP="00282B21">
      <w:pPr>
        <w:jc w:val="center"/>
      </w:pPr>
      <w:r w:rsidRPr="00886000">
        <w:t xml:space="preserve">индикаторы и показатели, описание </w:t>
      </w:r>
      <w:proofErr w:type="gramStart"/>
      <w:r w:rsidRPr="00886000">
        <w:t>основных</w:t>
      </w:r>
      <w:proofErr w:type="gramEnd"/>
      <w:r w:rsidRPr="00886000">
        <w:t xml:space="preserve"> ожидаемых</w:t>
      </w:r>
    </w:p>
    <w:p w:rsidR="00282B21" w:rsidRPr="00886000" w:rsidRDefault="00282B21" w:rsidP="00282B21">
      <w:pPr>
        <w:jc w:val="center"/>
      </w:pPr>
      <w:r w:rsidRPr="00886000">
        <w:t>конечных результатов подпрограммы,</w:t>
      </w:r>
    </w:p>
    <w:p w:rsidR="003C4528" w:rsidRPr="00886000" w:rsidRDefault="00282B21" w:rsidP="00282B21">
      <w:pPr>
        <w:jc w:val="center"/>
      </w:pPr>
      <w:r w:rsidRPr="00886000">
        <w:t>срока реализации подпрограммы</w:t>
      </w:r>
    </w:p>
    <w:p w:rsidR="00282B21" w:rsidRPr="00886000" w:rsidRDefault="00282B21" w:rsidP="00282B21">
      <w:pPr>
        <w:pStyle w:val="ConsPlusNormal"/>
        <w:ind w:firstLine="540"/>
        <w:jc w:val="both"/>
      </w:pP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семейной политики целями подпрограммы являются обеспечение реализации государственной политики по предоставлению государственной социальной помощи семьям с детьми, находящимся в трудной жизненной ситуации, и улучшение положения семей, воспитывающих несовершеннолетних детей, находящихся в трудной жизненной ситуации, профилактика семейного неблагополучия.</w:t>
      </w: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Для достижения целей подпрограммы предусматривается решение следующих задач:</w:t>
      </w: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обеспечение выполнения обязательств государства по социальной поддержке семьи и детей в социальном обслуживании;</w:t>
      </w: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организация отдыха детей и их оздоровления, в том числе детей, находящихся в трудной жизненной ситуации;</w:t>
      </w: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совершенствование системы профилактической работы по предупреждению социального сиротства, безнадзорности и правонарушений несовершеннолетних;</w:t>
      </w: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подпрограммы:</w:t>
      </w: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обеспечение государственной поддержки семей и детей с соблюдением адресности, своевременности и полного объема выплат - 100 процентов к 2021 году;</w:t>
      </w:r>
    </w:p>
    <w:p w:rsidR="00282B21" w:rsidRPr="00886000" w:rsidRDefault="00110EC7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охват</w:t>
      </w:r>
      <w:r w:rsidR="00282B21" w:rsidRPr="00886000">
        <w:rPr>
          <w:rFonts w:ascii="Times New Roman" w:hAnsi="Times New Roman" w:cs="Times New Roman"/>
          <w:sz w:val="24"/>
          <w:szCs w:val="24"/>
        </w:rPr>
        <w:t xml:space="preserve"> детей, в том числе детей, находящихся в трудной жизненной ситуации, отдыхом и оздоровлением, - </w:t>
      </w:r>
      <w:r w:rsidRPr="00886000">
        <w:rPr>
          <w:rFonts w:ascii="Times New Roman" w:hAnsi="Times New Roman" w:cs="Times New Roman"/>
          <w:sz w:val="24"/>
          <w:szCs w:val="24"/>
        </w:rPr>
        <w:t>32</w:t>
      </w:r>
      <w:r w:rsidR="00282B21" w:rsidRPr="0088600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886000">
        <w:rPr>
          <w:rFonts w:ascii="Times New Roman" w:hAnsi="Times New Roman" w:cs="Times New Roman"/>
          <w:sz w:val="24"/>
          <w:szCs w:val="24"/>
        </w:rPr>
        <w:t>а</w:t>
      </w:r>
      <w:r w:rsidR="00282B21" w:rsidRPr="00886000">
        <w:rPr>
          <w:rFonts w:ascii="Times New Roman" w:hAnsi="Times New Roman" w:cs="Times New Roman"/>
          <w:sz w:val="24"/>
          <w:szCs w:val="24"/>
        </w:rPr>
        <w:t xml:space="preserve"> к 2021 году;</w:t>
      </w:r>
    </w:p>
    <w:p w:rsidR="00282B21" w:rsidRPr="00886000" w:rsidRDefault="00282B21" w:rsidP="0028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Срок реализации подпрограммы - 2014 - 2020 годы.</w:t>
      </w:r>
    </w:p>
    <w:p w:rsidR="00282B21" w:rsidRPr="00886000" w:rsidRDefault="00282B21" w:rsidP="002A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Целев</w:t>
      </w:r>
      <w:r w:rsidR="006F36BE" w:rsidRPr="00886000">
        <w:rPr>
          <w:rFonts w:ascii="Times New Roman" w:hAnsi="Times New Roman" w:cs="Times New Roman"/>
          <w:sz w:val="24"/>
          <w:szCs w:val="24"/>
        </w:rPr>
        <w:t>ой</w:t>
      </w:r>
      <w:r w:rsidRPr="00886000">
        <w:rPr>
          <w:rFonts w:ascii="Times New Roman" w:hAnsi="Times New Roman" w:cs="Times New Roman"/>
          <w:sz w:val="24"/>
          <w:szCs w:val="24"/>
        </w:rPr>
        <w:t xml:space="preserve"> индикатор и показател</w:t>
      </w:r>
      <w:r w:rsidR="006F36BE" w:rsidRPr="00886000">
        <w:rPr>
          <w:rFonts w:ascii="Times New Roman" w:hAnsi="Times New Roman" w:cs="Times New Roman"/>
          <w:sz w:val="24"/>
          <w:szCs w:val="24"/>
        </w:rPr>
        <w:t>ь</w:t>
      </w:r>
      <w:r w:rsidRPr="00886000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282B21" w:rsidRPr="00886000" w:rsidRDefault="00282B21" w:rsidP="002A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лет;</w:t>
      </w:r>
    </w:p>
    <w:p w:rsidR="00282B21" w:rsidRPr="00886000" w:rsidRDefault="00282B21" w:rsidP="00282B21">
      <w:pPr>
        <w:pStyle w:val="ConsPlusNormal"/>
        <w:jc w:val="both"/>
      </w:pPr>
    </w:p>
    <w:p w:rsidR="00282B21" w:rsidRPr="00886000" w:rsidRDefault="00282B21" w:rsidP="00D951A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</w:t>
      </w:r>
    </w:p>
    <w:p w:rsidR="00282B21" w:rsidRPr="00886000" w:rsidRDefault="00282B21" w:rsidP="00D951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282B21" w:rsidRPr="00886000" w:rsidRDefault="00282B21" w:rsidP="00D951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21" w:rsidRPr="00886000" w:rsidRDefault="00D951AA" w:rsidP="00D9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Подпрограмма включает в себя 1</w:t>
      </w:r>
      <w:r w:rsidR="00282B21" w:rsidRPr="00886000">
        <w:rPr>
          <w:rFonts w:ascii="Times New Roman" w:hAnsi="Times New Roman" w:cs="Times New Roman"/>
          <w:sz w:val="24"/>
          <w:szCs w:val="24"/>
        </w:rPr>
        <w:t xml:space="preserve"> основн</w:t>
      </w:r>
      <w:r w:rsidRPr="00886000">
        <w:rPr>
          <w:rFonts w:ascii="Times New Roman" w:hAnsi="Times New Roman" w:cs="Times New Roman"/>
          <w:sz w:val="24"/>
          <w:szCs w:val="24"/>
        </w:rPr>
        <w:t>ое</w:t>
      </w:r>
      <w:r w:rsidR="00282B21" w:rsidRPr="0088600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886000">
        <w:rPr>
          <w:rFonts w:ascii="Times New Roman" w:hAnsi="Times New Roman" w:cs="Times New Roman"/>
          <w:sz w:val="24"/>
          <w:szCs w:val="24"/>
        </w:rPr>
        <w:t>е</w:t>
      </w:r>
      <w:r w:rsidR="00282B21" w:rsidRPr="00886000">
        <w:rPr>
          <w:rFonts w:ascii="Times New Roman" w:hAnsi="Times New Roman" w:cs="Times New Roman"/>
          <w:sz w:val="24"/>
          <w:szCs w:val="24"/>
        </w:rPr>
        <w:t>.</w:t>
      </w:r>
    </w:p>
    <w:p w:rsidR="00282B21" w:rsidRPr="00886000" w:rsidRDefault="00D951AA" w:rsidP="00D9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282B21" w:rsidRPr="00886000">
        <w:rPr>
          <w:rFonts w:ascii="Times New Roman" w:hAnsi="Times New Roman" w:cs="Times New Roman"/>
          <w:sz w:val="24"/>
          <w:szCs w:val="24"/>
        </w:rPr>
        <w:t>. Реализация мероприятий по проведению оздоровительной кампании детей, в том числе детей, находящихся в трудной жизненной ситуации, - включает в себя комплекс мероприятий, направленных на решение задач:</w:t>
      </w:r>
    </w:p>
    <w:p w:rsidR="00282B21" w:rsidRPr="00886000" w:rsidRDefault="00282B21" w:rsidP="00D9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ведение реестра организаций отдыха детей и их оздоровления в соответствии с типовой формой паспорта организации отдыха детей и их оздоровления;</w:t>
      </w:r>
    </w:p>
    <w:p w:rsidR="00282B21" w:rsidRPr="00886000" w:rsidRDefault="00282B21" w:rsidP="00D9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информационное обеспечение организации отдыха детей и их оздоровления;</w:t>
      </w:r>
    </w:p>
    <w:p w:rsidR="00282B21" w:rsidRPr="00886000" w:rsidRDefault="00282B21" w:rsidP="00D9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>подготовка и развитие материально-технической базы организаций отдыха детей и их оздоровления, включая системы водоснабжения и водоотведения, санитарно-техническое состояние пищеблоков;</w:t>
      </w:r>
    </w:p>
    <w:p w:rsidR="00282B21" w:rsidRPr="00886000" w:rsidRDefault="00282B21" w:rsidP="00D9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 xml:space="preserve">организация отдыха детей и их оздоровления в </w:t>
      </w:r>
      <w:r w:rsidR="00D951AA" w:rsidRPr="00886000">
        <w:rPr>
          <w:rFonts w:ascii="Times New Roman" w:hAnsi="Times New Roman" w:cs="Times New Roman"/>
          <w:sz w:val="24"/>
          <w:szCs w:val="24"/>
        </w:rPr>
        <w:t>палаточных лагерях</w:t>
      </w:r>
      <w:r w:rsidRPr="00886000">
        <w:rPr>
          <w:rFonts w:ascii="Times New Roman" w:hAnsi="Times New Roman" w:cs="Times New Roman"/>
          <w:sz w:val="24"/>
          <w:szCs w:val="24"/>
        </w:rPr>
        <w:t>;</w:t>
      </w:r>
    </w:p>
    <w:p w:rsidR="00282B21" w:rsidRPr="00886000" w:rsidRDefault="00282B21" w:rsidP="00D9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000">
        <w:rPr>
          <w:rFonts w:ascii="Times New Roman" w:hAnsi="Times New Roman" w:cs="Times New Roman"/>
          <w:sz w:val="24"/>
          <w:szCs w:val="24"/>
        </w:rPr>
        <w:t xml:space="preserve">организация отдыха детей школьного возраста, находящихся в трудной жизненной ситуации, в оздоровительных лагерях с дневным пребыванием детей, созданных на базе </w:t>
      </w:r>
      <w:r w:rsidR="00D951AA" w:rsidRPr="00886000">
        <w:rPr>
          <w:rFonts w:ascii="Times New Roman" w:hAnsi="Times New Roman" w:cs="Times New Roman"/>
          <w:sz w:val="24"/>
          <w:szCs w:val="24"/>
        </w:rPr>
        <w:t>общеобразовательных организаций Шумерлинского района</w:t>
      </w:r>
      <w:r w:rsidRPr="00886000">
        <w:rPr>
          <w:rFonts w:ascii="Times New Roman" w:hAnsi="Times New Roman" w:cs="Times New Roman"/>
          <w:sz w:val="24"/>
          <w:szCs w:val="24"/>
        </w:rPr>
        <w:t>.</w:t>
      </w:r>
    </w:p>
    <w:p w:rsidR="00763F7E" w:rsidRPr="00886000" w:rsidRDefault="00763F7E" w:rsidP="00763F7E">
      <w:pPr>
        <w:jc w:val="center"/>
      </w:pPr>
      <w:r w:rsidRPr="00886000">
        <w:t xml:space="preserve">Раздел </w:t>
      </w:r>
      <w:r w:rsidRPr="00886000">
        <w:rPr>
          <w:lang w:val="en-US"/>
        </w:rPr>
        <w:t>I</w:t>
      </w:r>
      <w:r w:rsidRPr="00886000">
        <w:t>V. Обоснование объема финансовых ресурсов,</w:t>
      </w:r>
    </w:p>
    <w:p w:rsidR="00763F7E" w:rsidRPr="00886000" w:rsidRDefault="00763F7E" w:rsidP="00763F7E">
      <w:pPr>
        <w:jc w:val="center"/>
      </w:pPr>
      <w:proofErr w:type="gramStart"/>
      <w:r w:rsidRPr="00886000">
        <w:lastRenderedPageBreak/>
        <w:t>необходимых</w:t>
      </w:r>
      <w:proofErr w:type="gramEnd"/>
      <w:r w:rsidRPr="00886000">
        <w:t xml:space="preserve"> для реализации подпрограммы</w:t>
      </w:r>
    </w:p>
    <w:p w:rsidR="00763F7E" w:rsidRPr="00886000" w:rsidRDefault="00763F7E" w:rsidP="00763F7E">
      <w:pPr>
        <w:jc w:val="center"/>
      </w:pPr>
    </w:p>
    <w:p w:rsidR="00D60A9A" w:rsidRPr="00886000" w:rsidRDefault="00763F7E" w:rsidP="00D60A9A">
      <w:pPr>
        <w:jc w:val="both"/>
      </w:pPr>
      <w:r w:rsidRPr="00886000">
        <w:t xml:space="preserve">Прогнозируемые объемы финансирования реализации мероприятий подпрограммы составляют </w:t>
      </w:r>
      <w:r w:rsidR="00D60A9A" w:rsidRPr="00886000">
        <w:t>2725,9 тыс. рублей, в том числе по годам:</w:t>
      </w:r>
    </w:p>
    <w:p w:rsidR="00D60A9A" w:rsidRPr="00886000" w:rsidRDefault="00D60A9A" w:rsidP="00D60A9A">
      <w:pPr>
        <w:jc w:val="both"/>
      </w:pPr>
      <w:r w:rsidRPr="00886000">
        <w:t>в 2014 году –   77,6 тыс. рублей;</w:t>
      </w:r>
    </w:p>
    <w:p w:rsidR="00D60A9A" w:rsidRPr="00886000" w:rsidRDefault="00D60A9A" w:rsidP="00D60A9A">
      <w:pPr>
        <w:jc w:val="both"/>
      </w:pPr>
      <w:r w:rsidRPr="00886000">
        <w:t>в 2015 году – 588,6 тыс. рублей;</w:t>
      </w:r>
    </w:p>
    <w:p w:rsidR="00D60A9A" w:rsidRPr="00886000" w:rsidRDefault="00D60A9A" w:rsidP="00D60A9A">
      <w:pPr>
        <w:jc w:val="both"/>
      </w:pPr>
      <w:r w:rsidRPr="00886000">
        <w:t>в 2016 году – 274,9 тыс. рублей;</w:t>
      </w:r>
    </w:p>
    <w:p w:rsidR="00D60A9A" w:rsidRPr="00886000" w:rsidRDefault="00D60A9A" w:rsidP="00D60A9A">
      <w:pPr>
        <w:jc w:val="both"/>
      </w:pPr>
      <w:r w:rsidRPr="00886000">
        <w:t>в 2017 году – 400,3 тыс. рублей;</w:t>
      </w:r>
    </w:p>
    <w:p w:rsidR="00D60A9A" w:rsidRPr="00886000" w:rsidRDefault="00D60A9A" w:rsidP="00D60A9A">
      <w:pPr>
        <w:jc w:val="both"/>
      </w:pPr>
      <w:r w:rsidRPr="00886000">
        <w:t>в 2018 году – 461,5 тыс. рублей;</w:t>
      </w:r>
    </w:p>
    <w:p w:rsidR="00D60A9A" w:rsidRPr="00886000" w:rsidRDefault="00D60A9A" w:rsidP="00D60A9A">
      <w:pPr>
        <w:jc w:val="both"/>
      </w:pPr>
      <w:r w:rsidRPr="00886000">
        <w:t>в 2019 году – 461,5 тыс. рублей;</w:t>
      </w:r>
    </w:p>
    <w:p w:rsidR="00D60A9A" w:rsidRPr="00886000" w:rsidRDefault="00D60A9A" w:rsidP="00D60A9A">
      <w:pPr>
        <w:jc w:val="both"/>
      </w:pPr>
      <w:r w:rsidRPr="00886000">
        <w:t xml:space="preserve">в 2020 году – 461,5 тыс. рублей. </w:t>
      </w:r>
    </w:p>
    <w:p w:rsidR="00763F7E" w:rsidRPr="00886000" w:rsidRDefault="00763F7E" w:rsidP="00D60A9A">
      <w:pPr>
        <w:ind w:firstLine="708"/>
        <w:jc w:val="both"/>
      </w:pPr>
      <w:r w:rsidRPr="00886000">
        <w:t>из них средства:</w:t>
      </w:r>
    </w:p>
    <w:p w:rsidR="00763F7E" w:rsidRPr="00886000" w:rsidRDefault="00763F7E" w:rsidP="00763F7E">
      <w:pPr>
        <w:ind w:firstLine="708"/>
        <w:jc w:val="both"/>
      </w:pPr>
      <w:r w:rsidRPr="00886000">
        <w:t xml:space="preserve">республиканского бюджета Чувашской Республики </w:t>
      </w:r>
      <w:r w:rsidR="00D60A9A" w:rsidRPr="00886000">
        <w:t>0</w:t>
      </w:r>
      <w:r w:rsidRPr="00886000">
        <w:t xml:space="preserve"> тыс. рублей, в том числе:</w:t>
      </w:r>
    </w:p>
    <w:p w:rsidR="00D60A9A" w:rsidRPr="00886000" w:rsidRDefault="00763F7E" w:rsidP="00D60A9A">
      <w:pPr>
        <w:jc w:val="both"/>
      </w:pPr>
      <w:r w:rsidRPr="00886000">
        <w:t xml:space="preserve"> </w:t>
      </w:r>
      <w:r w:rsidR="00D60A9A" w:rsidRPr="00886000">
        <w:t xml:space="preserve">           </w:t>
      </w:r>
      <w:r w:rsidRPr="00886000">
        <w:t xml:space="preserve">местного бюджета </w:t>
      </w:r>
      <w:r w:rsidR="00D60A9A" w:rsidRPr="00886000">
        <w:t>2725,9 тыс. рублей, в том числе по годам:</w:t>
      </w:r>
    </w:p>
    <w:p w:rsidR="00D60A9A" w:rsidRPr="00886000" w:rsidRDefault="00D60A9A" w:rsidP="00D60A9A">
      <w:pPr>
        <w:jc w:val="both"/>
      </w:pPr>
      <w:r w:rsidRPr="00886000">
        <w:t>в 2014 году –   77,6 тыс. рублей;</w:t>
      </w:r>
    </w:p>
    <w:p w:rsidR="00D60A9A" w:rsidRPr="00886000" w:rsidRDefault="00D60A9A" w:rsidP="00D60A9A">
      <w:pPr>
        <w:jc w:val="both"/>
      </w:pPr>
      <w:r w:rsidRPr="00886000">
        <w:t>в 2015 году – 588,6 тыс. рублей;</w:t>
      </w:r>
    </w:p>
    <w:p w:rsidR="00D60A9A" w:rsidRPr="00886000" w:rsidRDefault="00D60A9A" w:rsidP="00D60A9A">
      <w:pPr>
        <w:jc w:val="both"/>
      </w:pPr>
      <w:r w:rsidRPr="00886000">
        <w:t>в 2016 году – 274,9 тыс. рублей;</w:t>
      </w:r>
    </w:p>
    <w:p w:rsidR="00D60A9A" w:rsidRPr="00886000" w:rsidRDefault="00D60A9A" w:rsidP="00D60A9A">
      <w:pPr>
        <w:jc w:val="both"/>
      </w:pPr>
      <w:r w:rsidRPr="00886000">
        <w:t>в 2017 году – 400,3 тыс. рублей;</w:t>
      </w:r>
    </w:p>
    <w:p w:rsidR="00D60A9A" w:rsidRPr="00886000" w:rsidRDefault="00D60A9A" w:rsidP="00D60A9A">
      <w:pPr>
        <w:jc w:val="both"/>
      </w:pPr>
      <w:r w:rsidRPr="00886000">
        <w:t>в 2018 году – 461,5 тыс. рублей;</w:t>
      </w:r>
    </w:p>
    <w:p w:rsidR="00D60A9A" w:rsidRPr="00886000" w:rsidRDefault="00D60A9A" w:rsidP="00D60A9A">
      <w:pPr>
        <w:jc w:val="both"/>
      </w:pPr>
      <w:r w:rsidRPr="00886000">
        <w:t>в 2019 году – 461,5 тыс. рублей;</w:t>
      </w:r>
    </w:p>
    <w:p w:rsidR="00763F7E" w:rsidRPr="00886000" w:rsidRDefault="00D60A9A" w:rsidP="00D60A9A">
      <w:pPr>
        <w:jc w:val="both"/>
      </w:pPr>
      <w:r w:rsidRPr="00886000">
        <w:t>в 2020 году – 461,5 тыс</w:t>
      </w:r>
      <w:r w:rsidR="00763F7E" w:rsidRPr="00886000">
        <w:t>. рублей.</w:t>
      </w:r>
    </w:p>
    <w:p w:rsidR="003325A3" w:rsidRPr="00886000" w:rsidRDefault="003325A3" w:rsidP="003325A3">
      <w:pPr>
        <w:ind w:firstLine="708"/>
        <w:jc w:val="both"/>
      </w:pPr>
      <w:r w:rsidRPr="00886000">
        <w:t>В ходе реализации подпрограммы объемы финансирования подлежат ежегодному уточнению с учетом субвенций из республиканского бюджета, предоставляемых местному бюджету, реальных возможностей бюджета Шумерлинского района.</w:t>
      </w:r>
    </w:p>
    <w:p w:rsidR="00763F7E" w:rsidRPr="00886000" w:rsidRDefault="003325A3" w:rsidP="003325A3">
      <w:pPr>
        <w:ind w:firstLine="708"/>
        <w:jc w:val="both"/>
      </w:pPr>
      <w:r w:rsidRPr="00886000">
        <w:t>Ресурсное обеспечение реализации подпрограммы за счет всех источников финансирования приводится в приложении №</w:t>
      </w:r>
      <w:r w:rsidR="00284D55" w:rsidRPr="00886000">
        <w:t xml:space="preserve"> 1</w:t>
      </w:r>
      <w:r w:rsidRPr="00886000">
        <w:t xml:space="preserve"> к подпрограмме.</w:t>
      </w:r>
    </w:p>
    <w:p w:rsidR="005F35BD" w:rsidRPr="00886000" w:rsidRDefault="005F35BD" w:rsidP="003325A3">
      <w:pPr>
        <w:ind w:firstLine="708"/>
        <w:jc w:val="both"/>
      </w:pPr>
    </w:p>
    <w:p w:rsidR="005F35BD" w:rsidRPr="00886000" w:rsidRDefault="005F35BD" w:rsidP="005F35BD">
      <w:pPr>
        <w:ind w:firstLine="708"/>
        <w:jc w:val="center"/>
      </w:pPr>
      <w:r w:rsidRPr="00886000">
        <w:t>Раздел V. Анализ рисков реализации подпрограммы</w:t>
      </w:r>
    </w:p>
    <w:p w:rsidR="005F35BD" w:rsidRPr="00886000" w:rsidRDefault="005F35BD" w:rsidP="005F35BD">
      <w:pPr>
        <w:ind w:firstLine="708"/>
        <w:jc w:val="center"/>
      </w:pPr>
      <w:r w:rsidRPr="00886000">
        <w:t>и описание мер управления рисками реализации подпрограммы</w:t>
      </w:r>
    </w:p>
    <w:p w:rsidR="005F35BD" w:rsidRPr="00886000" w:rsidRDefault="005F35BD" w:rsidP="005F35BD">
      <w:pPr>
        <w:ind w:firstLine="708"/>
        <w:jc w:val="both"/>
      </w:pPr>
    </w:p>
    <w:p w:rsidR="005F35BD" w:rsidRPr="00886000" w:rsidRDefault="005F35BD" w:rsidP="005F35BD">
      <w:pPr>
        <w:ind w:firstLine="708"/>
        <w:jc w:val="both"/>
      </w:pPr>
      <w:r w:rsidRPr="00886000"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следующие:</w:t>
      </w:r>
    </w:p>
    <w:p w:rsidR="005F35BD" w:rsidRPr="00886000" w:rsidRDefault="005F35BD" w:rsidP="005F35BD">
      <w:pPr>
        <w:ind w:firstLine="708"/>
        <w:jc w:val="both"/>
      </w:pPr>
      <w:r w:rsidRPr="00886000">
        <w:t>организационные риски, которые связаны с возникновением проблем в реализации подпрограммы в результате недостаточной квалификации и (или) недобросовестности ответственных исполнителей (соисполнителей) подпрограммы, что может привести к нецелевому и неэффективному использованию бюджетных средств, невыполнению ряда мероприятий подпрограммы.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мероприятий,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рисков;</w:t>
      </w:r>
    </w:p>
    <w:p w:rsidR="005F35BD" w:rsidRPr="00886000" w:rsidRDefault="005F35BD" w:rsidP="005F35BD">
      <w:pPr>
        <w:ind w:firstLine="708"/>
        <w:jc w:val="both"/>
      </w:pPr>
      <w:r w:rsidRPr="00886000">
        <w:t>финансовые риски, которые связаны с финансированием подпрограммы в неполном объеме. 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подпрограммы.</w:t>
      </w:r>
    </w:p>
    <w:p w:rsidR="005F35BD" w:rsidRPr="00886000" w:rsidRDefault="005F35BD" w:rsidP="005F35BD">
      <w:pPr>
        <w:ind w:firstLine="708"/>
        <w:jc w:val="both"/>
      </w:pPr>
      <w:r w:rsidRPr="00886000">
        <w:t xml:space="preserve">Реализации подпрограммы также угрожают непредвиденные риски, которыми сложно или невозможно управлять в рамках реализации подпрограммы, - риск ухудшения состояния экономики, что может привести к снижению бюджетных доходов, ухудшению </w:t>
      </w:r>
      <w:r w:rsidRPr="00886000">
        <w:lastRenderedPageBreak/>
        <w:t>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F15C62" w:rsidRPr="00886000" w:rsidRDefault="00F15C62" w:rsidP="005F35BD">
      <w:pPr>
        <w:jc w:val="right"/>
        <w:rPr>
          <w:sz w:val="20"/>
          <w:szCs w:val="20"/>
        </w:rPr>
      </w:pPr>
    </w:p>
    <w:p w:rsidR="00F15C62" w:rsidRPr="00886000" w:rsidRDefault="00F15C62" w:rsidP="005F35BD">
      <w:pPr>
        <w:jc w:val="right"/>
        <w:rPr>
          <w:sz w:val="20"/>
          <w:szCs w:val="20"/>
        </w:rPr>
      </w:pPr>
    </w:p>
    <w:p w:rsidR="00F448B2" w:rsidRPr="00886000" w:rsidRDefault="00F448B2" w:rsidP="005F35BD">
      <w:pPr>
        <w:jc w:val="right"/>
        <w:rPr>
          <w:sz w:val="20"/>
          <w:szCs w:val="20"/>
        </w:rPr>
        <w:sectPr w:rsidR="00F448B2" w:rsidRPr="0088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5BD" w:rsidRPr="00886000" w:rsidRDefault="005F35BD" w:rsidP="005F35BD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lastRenderedPageBreak/>
        <w:t>Приложение № 1</w:t>
      </w:r>
    </w:p>
    <w:p w:rsidR="005F35BD" w:rsidRPr="00886000" w:rsidRDefault="005F35BD" w:rsidP="005F35BD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 xml:space="preserve">к подпрограмме «Совершенствование социальной поддержки семьи и детей»  </w:t>
      </w:r>
    </w:p>
    <w:p w:rsidR="005F35BD" w:rsidRPr="00886000" w:rsidRDefault="005F35BD" w:rsidP="005F35BD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 xml:space="preserve">муниципальной программы Шумерлинского района </w:t>
      </w:r>
    </w:p>
    <w:p w:rsidR="005F35BD" w:rsidRPr="00886000" w:rsidRDefault="005F35BD" w:rsidP="005F35BD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>«Социальная поддержка граждан»</w:t>
      </w:r>
    </w:p>
    <w:p w:rsidR="005F35BD" w:rsidRPr="00886000" w:rsidRDefault="005F35BD" w:rsidP="005F35BD">
      <w:pPr>
        <w:jc w:val="right"/>
        <w:rPr>
          <w:sz w:val="20"/>
          <w:szCs w:val="20"/>
        </w:rPr>
      </w:pPr>
      <w:r w:rsidRPr="00886000">
        <w:rPr>
          <w:sz w:val="20"/>
          <w:szCs w:val="20"/>
        </w:rPr>
        <w:t>на 2014–2020 годы</w:t>
      </w:r>
    </w:p>
    <w:p w:rsidR="005F35BD" w:rsidRPr="00886000" w:rsidRDefault="005F35BD" w:rsidP="005F35BD">
      <w:pPr>
        <w:jc w:val="center"/>
      </w:pPr>
    </w:p>
    <w:p w:rsidR="005F35BD" w:rsidRPr="00886000" w:rsidRDefault="005F35BD" w:rsidP="005F35BD">
      <w:pPr>
        <w:jc w:val="center"/>
        <w:rPr>
          <w:b/>
        </w:rPr>
      </w:pPr>
      <w:r w:rsidRPr="00886000">
        <w:rPr>
          <w:b/>
        </w:rPr>
        <w:t xml:space="preserve">РЕСУРСНОЕ ОБЕСПЕЧЕНИЕ </w:t>
      </w:r>
    </w:p>
    <w:p w:rsidR="005F35BD" w:rsidRPr="00886000" w:rsidRDefault="005F35BD" w:rsidP="005F35BD">
      <w:pPr>
        <w:jc w:val="center"/>
        <w:rPr>
          <w:b/>
        </w:rPr>
      </w:pPr>
      <w:r w:rsidRPr="00886000">
        <w:rPr>
          <w:b/>
        </w:rPr>
        <w:t>реализации подпрограммы «Совершенствование социальной поддержки семьи и детей»  муниципальной программы Шумерлинского района «Социальная поддержка граждан» на 2014–2020 годы</w:t>
      </w:r>
    </w:p>
    <w:p w:rsidR="005F35BD" w:rsidRPr="00886000" w:rsidRDefault="005F35BD" w:rsidP="005F35BD">
      <w:pPr>
        <w:jc w:val="center"/>
        <w:rPr>
          <w:b/>
        </w:rPr>
      </w:pPr>
    </w:p>
    <w:tbl>
      <w:tblPr>
        <w:tblStyle w:val="a6"/>
        <w:tblW w:w="15221" w:type="dxa"/>
        <w:tblLayout w:type="fixed"/>
        <w:tblLook w:val="04A0" w:firstRow="1" w:lastRow="0" w:firstColumn="1" w:lastColumn="0" w:noHBand="0" w:noVBand="1"/>
      </w:tblPr>
      <w:tblGrid>
        <w:gridCol w:w="733"/>
        <w:gridCol w:w="1448"/>
        <w:gridCol w:w="1448"/>
        <w:gridCol w:w="1441"/>
        <w:gridCol w:w="141"/>
        <w:gridCol w:w="993"/>
        <w:gridCol w:w="853"/>
        <w:gridCol w:w="897"/>
        <w:gridCol w:w="943"/>
        <w:gridCol w:w="1276"/>
        <w:gridCol w:w="797"/>
        <w:gridCol w:w="654"/>
        <w:gridCol w:w="653"/>
        <w:gridCol w:w="794"/>
        <w:gridCol w:w="709"/>
        <w:gridCol w:w="650"/>
        <w:gridCol w:w="791"/>
      </w:tblGrid>
      <w:tr w:rsidR="005F35BD" w:rsidRPr="00886000" w:rsidTr="003D1E60">
        <w:tc>
          <w:tcPr>
            <w:tcW w:w="733" w:type="dxa"/>
            <w:vMerge w:val="restart"/>
          </w:tcPr>
          <w:p w:rsidR="005F35BD" w:rsidRPr="00886000" w:rsidRDefault="005F35BD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Статус</w:t>
            </w:r>
          </w:p>
        </w:tc>
        <w:tc>
          <w:tcPr>
            <w:tcW w:w="1448" w:type="dxa"/>
            <w:vMerge w:val="restart"/>
          </w:tcPr>
          <w:p w:rsidR="005F35BD" w:rsidRPr="00886000" w:rsidRDefault="005F35BD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Наименование подпрограммы муниципальной программы Шумерлинского района</w:t>
            </w:r>
          </w:p>
        </w:tc>
        <w:tc>
          <w:tcPr>
            <w:tcW w:w="1448" w:type="dxa"/>
            <w:vMerge w:val="restart"/>
          </w:tcPr>
          <w:p w:rsidR="005F35BD" w:rsidRPr="00886000" w:rsidRDefault="005F35BD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Задача подпрограммы муниципальной программы Шумерлинского района</w:t>
            </w:r>
          </w:p>
        </w:tc>
        <w:tc>
          <w:tcPr>
            <w:tcW w:w="1441" w:type="dxa"/>
            <w:vMerge w:val="restart"/>
          </w:tcPr>
          <w:p w:rsidR="005F35BD" w:rsidRPr="00886000" w:rsidRDefault="005F35BD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827" w:type="dxa"/>
            <w:gridSpan w:val="5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48" w:type="dxa"/>
            <w:gridSpan w:val="7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5F35BD" w:rsidRPr="00886000" w:rsidTr="003D1E60">
        <w:tc>
          <w:tcPr>
            <w:tcW w:w="733" w:type="dxa"/>
            <w:vMerge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F35BD" w:rsidRPr="00886000" w:rsidRDefault="005F35BD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3" w:type="dxa"/>
          </w:tcPr>
          <w:p w:rsidR="005F35BD" w:rsidRPr="00886000" w:rsidRDefault="005F35BD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97" w:type="dxa"/>
          </w:tcPr>
          <w:p w:rsidR="005F35BD" w:rsidRPr="00886000" w:rsidRDefault="005F35BD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943" w:type="dxa"/>
          </w:tcPr>
          <w:p w:rsidR="005F35BD" w:rsidRPr="00886000" w:rsidRDefault="005F35BD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276" w:type="dxa"/>
            <w:vMerge/>
          </w:tcPr>
          <w:p w:rsidR="005F35BD" w:rsidRPr="00886000" w:rsidRDefault="005F35BD" w:rsidP="003D1E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2014</w:t>
            </w:r>
          </w:p>
        </w:tc>
        <w:tc>
          <w:tcPr>
            <w:tcW w:w="654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2015</w:t>
            </w:r>
          </w:p>
        </w:tc>
        <w:tc>
          <w:tcPr>
            <w:tcW w:w="653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2016</w:t>
            </w:r>
          </w:p>
        </w:tc>
        <w:tc>
          <w:tcPr>
            <w:tcW w:w="794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2018</w:t>
            </w:r>
          </w:p>
        </w:tc>
        <w:tc>
          <w:tcPr>
            <w:tcW w:w="650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2019</w:t>
            </w:r>
          </w:p>
        </w:tc>
        <w:tc>
          <w:tcPr>
            <w:tcW w:w="791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2020</w:t>
            </w:r>
          </w:p>
        </w:tc>
      </w:tr>
      <w:tr w:rsidR="005F35BD" w:rsidRPr="00886000" w:rsidTr="003D1E60">
        <w:tc>
          <w:tcPr>
            <w:tcW w:w="733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6</w:t>
            </w:r>
          </w:p>
        </w:tc>
        <w:tc>
          <w:tcPr>
            <w:tcW w:w="897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9</w:t>
            </w:r>
          </w:p>
        </w:tc>
        <w:tc>
          <w:tcPr>
            <w:tcW w:w="797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14</w:t>
            </w:r>
          </w:p>
        </w:tc>
        <w:tc>
          <w:tcPr>
            <w:tcW w:w="650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15</w:t>
            </w:r>
          </w:p>
        </w:tc>
        <w:tc>
          <w:tcPr>
            <w:tcW w:w="791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16</w:t>
            </w:r>
          </w:p>
        </w:tc>
      </w:tr>
      <w:tr w:rsidR="005F35BD" w:rsidRPr="00886000" w:rsidTr="003D1E60">
        <w:tc>
          <w:tcPr>
            <w:tcW w:w="733" w:type="dxa"/>
            <w:vMerge w:val="restart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48" w:type="dxa"/>
            <w:vMerge w:val="restart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«</w:t>
            </w:r>
            <w:r w:rsidR="00922534" w:rsidRPr="00886000">
              <w:rPr>
                <w:sz w:val="20"/>
                <w:szCs w:val="20"/>
              </w:rPr>
              <w:t>Совершенствование социальной поддержки семьи и детей</w:t>
            </w:r>
            <w:r w:rsidRPr="00886000">
              <w:rPr>
                <w:sz w:val="20"/>
                <w:szCs w:val="20"/>
              </w:rPr>
              <w:t>»</w:t>
            </w:r>
          </w:p>
        </w:tc>
        <w:tc>
          <w:tcPr>
            <w:tcW w:w="1448" w:type="dxa"/>
            <w:vMerge w:val="restart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ответственный исполнитель – </w:t>
            </w:r>
            <w:r w:rsidR="0018437F" w:rsidRPr="00886000">
              <w:rPr>
                <w:sz w:val="20"/>
                <w:szCs w:val="20"/>
              </w:rPr>
              <w:t>отдел образования, спорта и молодежной политики а</w:t>
            </w:r>
            <w:r w:rsidRPr="00886000">
              <w:rPr>
                <w:sz w:val="20"/>
                <w:szCs w:val="20"/>
              </w:rPr>
              <w:t>дминистрация Шумерлинского района</w:t>
            </w:r>
          </w:p>
        </w:tc>
        <w:tc>
          <w:tcPr>
            <w:tcW w:w="1134" w:type="dxa"/>
            <w:gridSpan w:val="2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35BD" w:rsidRPr="00886000" w:rsidRDefault="005F35BD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5F35BD" w:rsidRPr="00886000" w:rsidRDefault="00D60A9A" w:rsidP="003D1E60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77,6</w:t>
            </w:r>
          </w:p>
        </w:tc>
        <w:tc>
          <w:tcPr>
            <w:tcW w:w="654" w:type="dxa"/>
          </w:tcPr>
          <w:p w:rsidR="005F35BD" w:rsidRPr="00886000" w:rsidRDefault="00D60A9A" w:rsidP="003D1E60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588,6</w:t>
            </w:r>
          </w:p>
        </w:tc>
        <w:tc>
          <w:tcPr>
            <w:tcW w:w="653" w:type="dxa"/>
          </w:tcPr>
          <w:p w:rsidR="005F35BD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274,9</w:t>
            </w:r>
          </w:p>
        </w:tc>
        <w:tc>
          <w:tcPr>
            <w:tcW w:w="794" w:type="dxa"/>
          </w:tcPr>
          <w:p w:rsidR="005F35BD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400,3</w:t>
            </w:r>
          </w:p>
        </w:tc>
        <w:tc>
          <w:tcPr>
            <w:tcW w:w="709" w:type="dxa"/>
          </w:tcPr>
          <w:p w:rsidR="005F35BD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  <w:tc>
          <w:tcPr>
            <w:tcW w:w="650" w:type="dxa"/>
          </w:tcPr>
          <w:p w:rsidR="005F35BD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  <w:tc>
          <w:tcPr>
            <w:tcW w:w="791" w:type="dxa"/>
          </w:tcPr>
          <w:p w:rsidR="005F35BD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CF5C0F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CF5C0F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CF5C0F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CF5C0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CF5C0F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CF5C0F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CF5C0F">
              <w:rPr>
                <w:sz w:val="20"/>
                <w:szCs w:val="20"/>
              </w:rPr>
              <w:t>0</w:t>
            </w:r>
          </w:p>
        </w:tc>
      </w:tr>
      <w:tr w:rsidR="00D60A9A" w:rsidRPr="00886000" w:rsidTr="003D1E60">
        <w:tc>
          <w:tcPr>
            <w:tcW w:w="733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A9A" w:rsidRPr="00886000" w:rsidRDefault="00D60A9A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D60A9A" w:rsidRPr="00886000" w:rsidRDefault="00D60A9A" w:rsidP="00FF589F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77,6</w:t>
            </w:r>
          </w:p>
        </w:tc>
        <w:tc>
          <w:tcPr>
            <w:tcW w:w="654" w:type="dxa"/>
          </w:tcPr>
          <w:p w:rsidR="00D60A9A" w:rsidRPr="00886000" w:rsidRDefault="00D60A9A" w:rsidP="00FF589F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588,6</w:t>
            </w:r>
          </w:p>
        </w:tc>
        <w:tc>
          <w:tcPr>
            <w:tcW w:w="653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274,9</w:t>
            </w:r>
          </w:p>
        </w:tc>
        <w:tc>
          <w:tcPr>
            <w:tcW w:w="794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400,3</w:t>
            </w:r>
          </w:p>
        </w:tc>
        <w:tc>
          <w:tcPr>
            <w:tcW w:w="709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  <w:tc>
          <w:tcPr>
            <w:tcW w:w="650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  <w:tc>
          <w:tcPr>
            <w:tcW w:w="791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</w:tr>
      <w:tr w:rsidR="00D60A9A" w:rsidRPr="00886000" w:rsidTr="003D1E60">
        <w:tc>
          <w:tcPr>
            <w:tcW w:w="15221" w:type="dxa"/>
            <w:gridSpan w:val="17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Цель «Обеспечение реализации государственной политики в сфере предоставления государственной социальной помощи семьям с детьми, находящимся в трудной жизненной обстановке»</w:t>
            </w:r>
          </w:p>
        </w:tc>
      </w:tr>
      <w:tr w:rsidR="00D60A9A" w:rsidRPr="00886000" w:rsidTr="003D1E60">
        <w:tc>
          <w:tcPr>
            <w:tcW w:w="733" w:type="dxa"/>
            <w:vMerge w:val="restart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448" w:type="dxa"/>
            <w:vMerge w:val="restart"/>
          </w:tcPr>
          <w:p w:rsidR="00D60A9A" w:rsidRPr="00886000" w:rsidRDefault="00D60A9A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 xml:space="preserve">Реализация мероприятий по проведению оздоровительной кампании </w:t>
            </w:r>
            <w:r w:rsidRPr="00886000">
              <w:rPr>
                <w:sz w:val="20"/>
                <w:szCs w:val="20"/>
              </w:rPr>
              <w:lastRenderedPageBreak/>
              <w:t>детей, в том числе детей, находящихся в трудной жизненной ситуации</w:t>
            </w:r>
          </w:p>
        </w:tc>
        <w:tc>
          <w:tcPr>
            <w:tcW w:w="1448" w:type="dxa"/>
            <w:vMerge w:val="restart"/>
          </w:tcPr>
          <w:p w:rsidR="00D60A9A" w:rsidRPr="00886000" w:rsidRDefault="00D60A9A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 xml:space="preserve">организация отдыха детей и их оздоровления, в том числе детей, </w:t>
            </w:r>
            <w:r w:rsidRPr="00886000">
              <w:rPr>
                <w:sz w:val="20"/>
                <w:szCs w:val="20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1582" w:type="dxa"/>
            <w:gridSpan w:val="2"/>
            <w:vMerge w:val="restart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 xml:space="preserve">ответственный исполнитель – отдел образования, спорта и молодежной </w:t>
            </w:r>
            <w:r w:rsidRPr="00886000">
              <w:rPr>
                <w:sz w:val="20"/>
                <w:szCs w:val="20"/>
              </w:rPr>
              <w:lastRenderedPageBreak/>
              <w:t>политики администрация Шумерлинского района</w:t>
            </w:r>
          </w:p>
        </w:tc>
        <w:tc>
          <w:tcPr>
            <w:tcW w:w="993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D60A9A" w:rsidRPr="00886000" w:rsidRDefault="00D60A9A" w:rsidP="00FF589F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77,6</w:t>
            </w:r>
          </w:p>
        </w:tc>
        <w:tc>
          <w:tcPr>
            <w:tcW w:w="654" w:type="dxa"/>
          </w:tcPr>
          <w:p w:rsidR="00D60A9A" w:rsidRPr="00886000" w:rsidRDefault="00D60A9A" w:rsidP="00FF589F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588,6</w:t>
            </w:r>
          </w:p>
        </w:tc>
        <w:tc>
          <w:tcPr>
            <w:tcW w:w="653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274,9</w:t>
            </w:r>
          </w:p>
        </w:tc>
        <w:tc>
          <w:tcPr>
            <w:tcW w:w="794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400,3</w:t>
            </w:r>
          </w:p>
        </w:tc>
        <w:tc>
          <w:tcPr>
            <w:tcW w:w="709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  <w:tc>
          <w:tcPr>
            <w:tcW w:w="650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  <w:tc>
          <w:tcPr>
            <w:tcW w:w="791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AC594B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AC594B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AC594B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AC594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AC594B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AC594B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AC594B">
              <w:rPr>
                <w:sz w:val="20"/>
                <w:szCs w:val="20"/>
              </w:rPr>
              <w:t>0</w:t>
            </w:r>
          </w:p>
        </w:tc>
      </w:tr>
      <w:tr w:rsidR="00D60A9A" w:rsidRPr="00886000" w:rsidTr="003D1E60">
        <w:tc>
          <w:tcPr>
            <w:tcW w:w="733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448" w:type="dxa"/>
            <w:vMerge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9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5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97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4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276" w:type="dxa"/>
          </w:tcPr>
          <w:p w:rsidR="00D60A9A" w:rsidRPr="00886000" w:rsidRDefault="00D60A9A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D60A9A" w:rsidRPr="00886000" w:rsidRDefault="00D60A9A" w:rsidP="00FF589F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77,6</w:t>
            </w:r>
          </w:p>
        </w:tc>
        <w:tc>
          <w:tcPr>
            <w:tcW w:w="654" w:type="dxa"/>
          </w:tcPr>
          <w:p w:rsidR="00D60A9A" w:rsidRPr="00886000" w:rsidRDefault="00D60A9A" w:rsidP="00FF589F">
            <w:pPr>
              <w:jc w:val="center"/>
              <w:rPr>
                <w:sz w:val="18"/>
                <w:szCs w:val="20"/>
              </w:rPr>
            </w:pPr>
            <w:r w:rsidRPr="00886000">
              <w:rPr>
                <w:sz w:val="18"/>
                <w:szCs w:val="20"/>
              </w:rPr>
              <w:t>588,6</w:t>
            </w:r>
          </w:p>
        </w:tc>
        <w:tc>
          <w:tcPr>
            <w:tcW w:w="653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274,9</w:t>
            </w:r>
          </w:p>
        </w:tc>
        <w:tc>
          <w:tcPr>
            <w:tcW w:w="794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400,3</w:t>
            </w:r>
          </w:p>
        </w:tc>
        <w:tc>
          <w:tcPr>
            <w:tcW w:w="709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  <w:tc>
          <w:tcPr>
            <w:tcW w:w="650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  <w:tc>
          <w:tcPr>
            <w:tcW w:w="791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461,5</w:t>
            </w:r>
          </w:p>
        </w:tc>
      </w:tr>
      <w:tr w:rsidR="00D60A9A" w:rsidRPr="00886000" w:rsidTr="003D1E60">
        <w:trPr>
          <w:trHeight w:val="966"/>
        </w:trPr>
        <w:tc>
          <w:tcPr>
            <w:tcW w:w="733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proofErr w:type="gramStart"/>
            <w:r w:rsidRPr="00886000">
              <w:rPr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8164" w:type="dxa"/>
            <w:gridSpan w:val="8"/>
          </w:tcPr>
          <w:p w:rsidR="00D60A9A" w:rsidRPr="00886000" w:rsidRDefault="00D60A9A" w:rsidP="003D1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процентов</w:t>
            </w:r>
          </w:p>
        </w:tc>
        <w:tc>
          <w:tcPr>
            <w:tcW w:w="1276" w:type="dxa"/>
          </w:tcPr>
          <w:p w:rsidR="00D60A9A" w:rsidRPr="00886000" w:rsidRDefault="00D60A9A" w:rsidP="003D1E60"/>
        </w:tc>
        <w:tc>
          <w:tcPr>
            <w:tcW w:w="797" w:type="dxa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</w:tcPr>
          <w:p w:rsidR="00D60A9A" w:rsidRPr="00886000" w:rsidRDefault="00D60A9A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653" w:type="dxa"/>
          </w:tcPr>
          <w:p w:rsidR="00D60A9A" w:rsidRPr="00886000" w:rsidRDefault="00D60A9A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94" w:type="dxa"/>
          </w:tcPr>
          <w:p w:rsidR="00D60A9A" w:rsidRPr="00886000" w:rsidRDefault="00D60A9A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09" w:type="dxa"/>
          </w:tcPr>
          <w:p w:rsidR="00D60A9A" w:rsidRPr="00886000" w:rsidRDefault="00D60A9A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50" w:type="dxa"/>
          </w:tcPr>
          <w:p w:rsidR="00D60A9A" w:rsidRPr="00886000" w:rsidRDefault="00D60A9A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1" w:type="dxa"/>
          </w:tcPr>
          <w:p w:rsidR="00D60A9A" w:rsidRPr="00886000" w:rsidRDefault="00D60A9A" w:rsidP="00CE0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>32,0</w:t>
            </w:r>
          </w:p>
        </w:tc>
      </w:tr>
      <w:tr w:rsidR="0026453C" w:rsidRPr="00886000" w:rsidTr="003D1E60">
        <w:tc>
          <w:tcPr>
            <w:tcW w:w="733" w:type="dxa"/>
            <w:vMerge w:val="restart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448" w:type="dxa"/>
            <w:vMerge w:val="restart"/>
          </w:tcPr>
          <w:p w:rsidR="0026453C" w:rsidRPr="00886000" w:rsidRDefault="0026453C" w:rsidP="002A5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86000">
              <w:rPr>
                <w:rFonts w:ascii="Times New Roman" w:hAnsi="Times New Roman" w:cs="Times New Roman"/>
              </w:rPr>
              <w:t xml:space="preserve">Ведение реестра организаций отдыха детей и их оздоровления в соответствии с типовой формой паспорта организации отдыха детей </w:t>
            </w:r>
            <w:r w:rsidRPr="00886000">
              <w:rPr>
                <w:rFonts w:ascii="Times New Roman" w:hAnsi="Times New Roman" w:cs="Times New Roman"/>
              </w:rPr>
              <w:lastRenderedPageBreak/>
              <w:t>и их оздоровления</w:t>
            </w:r>
          </w:p>
        </w:tc>
        <w:tc>
          <w:tcPr>
            <w:tcW w:w="1448" w:type="dxa"/>
            <w:vMerge w:val="restart"/>
          </w:tcPr>
          <w:p w:rsidR="0026453C" w:rsidRPr="00886000" w:rsidRDefault="0026453C" w:rsidP="003D1E60"/>
        </w:tc>
        <w:tc>
          <w:tcPr>
            <w:tcW w:w="1582" w:type="dxa"/>
            <w:gridSpan w:val="2"/>
            <w:vMerge w:val="restart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администрация Шумерлинского района</w:t>
            </w: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right"/>
            </w:pPr>
            <w:r w:rsidRPr="003A2AC5">
              <w:rPr>
                <w:sz w:val="20"/>
                <w:szCs w:val="20"/>
              </w:rPr>
              <w:t>0</w:t>
            </w:r>
          </w:p>
        </w:tc>
      </w:tr>
      <w:tr w:rsidR="0026453C" w:rsidRPr="00886000" w:rsidTr="003D1E60">
        <w:tc>
          <w:tcPr>
            <w:tcW w:w="733" w:type="dxa"/>
            <w:vMerge w:val="restart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1448" w:type="dxa"/>
            <w:vMerge w:val="restart"/>
          </w:tcPr>
          <w:p w:rsidR="0026453C" w:rsidRPr="00886000" w:rsidRDefault="0026453C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Размещение информации об организации отдыха детей и их оздоровления в средствах массовой информации</w:t>
            </w:r>
          </w:p>
        </w:tc>
        <w:tc>
          <w:tcPr>
            <w:tcW w:w="1448" w:type="dxa"/>
            <w:vMerge w:val="restart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администрация Шумерлинского района</w:t>
            </w: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both"/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both"/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</w:tr>
      <w:tr w:rsidR="0026453C" w:rsidRPr="00886000" w:rsidTr="003D1E60">
        <w:tc>
          <w:tcPr>
            <w:tcW w:w="733" w:type="dxa"/>
            <w:vMerge w:val="restart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448" w:type="dxa"/>
            <w:vMerge w:val="restart"/>
          </w:tcPr>
          <w:p w:rsidR="0026453C" w:rsidRPr="00886000" w:rsidRDefault="0026453C" w:rsidP="003D1E60">
            <w:pPr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Подготовка и развитие материально-технической базы организаций отдыха детей и их оздоровления, включая системы водоснабжения и водоотведения, санитарно-техническое состояние пищеблоков, места для купания</w:t>
            </w:r>
          </w:p>
        </w:tc>
        <w:tc>
          <w:tcPr>
            <w:tcW w:w="1448" w:type="dxa"/>
            <w:vMerge w:val="restart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ответственный исполнитель – отдел образования, спорта и молодежной политики администрация Шумерлинского района</w:t>
            </w: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276" w:type="dxa"/>
          </w:tcPr>
          <w:p w:rsidR="0026453C" w:rsidRPr="00886000" w:rsidRDefault="0026453C" w:rsidP="003D1E6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68215D">
              <w:rPr>
                <w:sz w:val="20"/>
                <w:szCs w:val="20"/>
              </w:rPr>
              <w:t>0</w:t>
            </w:r>
          </w:p>
        </w:tc>
      </w:tr>
      <w:tr w:rsidR="00D60A9A" w:rsidRPr="00886000" w:rsidTr="003D1E60">
        <w:tc>
          <w:tcPr>
            <w:tcW w:w="733" w:type="dxa"/>
            <w:vMerge w:val="restart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1448" w:type="dxa"/>
            <w:vMerge w:val="restart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Организация летнего профильного палаточного туристско-спортивного лагеря</w:t>
            </w:r>
          </w:p>
        </w:tc>
        <w:tc>
          <w:tcPr>
            <w:tcW w:w="1448" w:type="dxa"/>
            <w:vMerge w:val="restart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582" w:type="dxa"/>
            <w:gridSpan w:val="2"/>
            <w:vMerge w:val="restart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9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5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97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4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276" w:type="dxa"/>
          </w:tcPr>
          <w:p w:rsidR="00D60A9A" w:rsidRPr="00886000" w:rsidRDefault="00D60A9A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0</w:t>
            </w:r>
          </w:p>
        </w:tc>
        <w:tc>
          <w:tcPr>
            <w:tcW w:w="654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287,9</w:t>
            </w:r>
          </w:p>
        </w:tc>
        <w:tc>
          <w:tcPr>
            <w:tcW w:w="653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140,2</w:t>
            </w:r>
          </w:p>
        </w:tc>
        <w:tc>
          <w:tcPr>
            <w:tcW w:w="794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79</w:t>
            </w:r>
          </w:p>
        </w:tc>
        <w:tc>
          <w:tcPr>
            <w:tcW w:w="709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140,2</w:t>
            </w:r>
          </w:p>
        </w:tc>
        <w:tc>
          <w:tcPr>
            <w:tcW w:w="650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140,2</w:t>
            </w:r>
          </w:p>
        </w:tc>
        <w:tc>
          <w:tcPr>
            <w:tcW w:w="791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140,2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276" w:type="dxa"/>
          </w:tcPr>
          <w:p w:rsidR="0026453C" w:rsidRPr="00886000" w:rsidRDefault="0026453C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377D93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377D93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377D93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377D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377D93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377D93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377D93">
              <w:rPr>
                <w:sz w:val="20"/>
                <w:szCs w:val="20"/>
              </w:rPr>
              <w:t>0</w:t>
            </w:r>
          </w:p>
        </w:tc>
      </w:tr>
      <w:tr w:rsidR="00D60A9A" w:rsidRPr="00886000" w:rsidTr="003D1E60">
        <w:tc>
          <w:tcPr>
            <w:tcW w:w="733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9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5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97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4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276" w:type="dxa"/>
          </w:tcPr>
          <w:p w:rsidR="00D60A9A" w:rsidRPr="00886000" w:rsidRDefault="00D60A9A" w:rsidP="00CE046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0</w:t>
            </w:r>
          </w:p>
        </w:tc>
        <w:tc>
          <w:tcPr>
            <w:tcW w:w="654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287,9</w:t>
            </w:r>
          </w:p>
        </w:tc>
        <w:tc>
          <w:tcPr>
            <w:tcW w:w="653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140,2</w:t>
            </w:r>
          </w:p>
        </w:tc>
        <w:tc>
          <w:tcPr>
            <w:tcW w:w="794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79</w:t>
            </w:r>
          </w:p>
        </w:tc>
        <w:tc>
          <w:tcPr>
            <w:tcW w:w="709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140,2</w:t>
            </w:r>
          </w:p>
        </w:tc>
        <w:tc>
          <w:tcPr>
            <w:tcW w:w="650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140,2</w:t>
            </w:r>
          </w:p>
        </w:tc>
        <w:tc>
          <w:tcPr>
            <w:tcW w:w="791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140,2</w:t>
            </w:r>
          </w:p>
        </w:tc>
      </w:tr>
      <w:tr w:rsidR="00D60A9A" w:rsidRPr="00886000" w:rsidTr="003D1E60">
        <w:tc>
          <w:tcPr>
            <w:tcW w:w="733" w:type="dxa"/>
            <w:vMerge w:val="restart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lastRenderedPageBreak/>
              <w:t>Мероприятие 1.5</w:t>
            </w:r>
          </w:p>
        </w:tc>
        <w:tc>
          <w:tcPr>
            <w:tcW w:w="1448" w:type="dxa"/>
            <w:vMerge w:val="restart"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Организация лагерей с дневным пребыванием детей, организованных общеобразовательными организациями</w:t>
            </w:r>
          </w:p>
        </w:tc>
        <w:tc>
          <w:tcPr>
            <w:tcW w:w="1448" w:type="dxa"/>
            <w:vMerge w:val="restart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582" w:type="dxa"/>
            <w:gridSpan w:val="2"/>
            <w:vMerge w:val="restart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9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5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97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4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276" w:type="dxa"/>
          </w:tcPr>
          <w:p w:rsidR="00D60A9A" w:rsidRPr="00886000" w:rsidRDefault="00D60A9A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всего</w:t>
            </w:r>
          </w:p>
        </w:tc>
        <w:tc>
          <w:tcPr>
            <w:tcW w:w="797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77,6</w:t>
            </w:r>
          </w:p>
        </w:tc>
        <w:tc>
          <w:tcPr>
            <w:tcW w:w="654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300,7</w:t>
            </w:r>
          </w:p>
        </w:tc>
        <w:tc>
          <w:tcPr>
            <w:tcW w:w="653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134,7</w:t>
            </w:r>
          </w:p>
        </w:tc>
        <w:tc>
          <w:tcPr>
            <w:tcW w:w="794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321,3</w:t>
            </w:r>
          </w:p>
        </w:tc>
        <w:tc>
          <w:tcPr>
            <w:tcW w:w="709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321,3</w:t>
            </w:r>
          </w:p>
        </w:tc>
        <w:tc>
          <w:tcPr>
            <w:tcW w:w="650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321,3</w:t>
            </w:r>
          </w:p>
        </w:tc>
        <w:tc>
          <w:tcPr>
            <w:tcW w:w="791" w:type="dxa"/>
          </w:tcPr>
          <w:p w:rsidR="00D60A9A" w:rsidRPr="00886000" w:rsidRDefault="00D60A9A" w:rsidP="003D1E60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321,3</w:t>
            </w:r>
          </w:p>
        </w:tc>
      </w:tr>
      <w:tr w:rsidR="0026453C" w:rsidRPr="00886000" w:rsidTr="003D1E60">
        <w:tc>
          <w:tcPr>
            <w:tcW w:w="733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9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5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897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943" w:type="dxa"/>
          </w:tcPr>
          <w:p w:rsidR="0026453C" w:rsidRPr="00886000" w:rsidRDefault="0026453C" w:rsidP="003D1E60">
            <w:pPr>
              <w:jc w:val="center"/>
            </w:pPr>
          </w:p>
        </w:tc>
        <w:tc>
          <w:tcPr>
            <w:tcW w:w="1276" w:type="dxa"/>
          </w:tcPr>
          <w:p w:rsidR="0026453C" w:rsidRPr="00886000" w:rsidRDefault="0026453C" w:rsidP="00CE046D">
            <w:pPr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7" w:type="dxa"/>
          </w:tcPr>
          <w:p w:rsidR="0026453C" w:rsidRDefault="0026453C" w:rsidP="0026453C">
            <w:pPr>
              <w:jc w:val="center"/>
            </w:pPr>
            <w:r w:rsidRPr="0059551A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</w:tcPr>
          <w:p w:rsidR="0026453C" w:rsidRDefault="0026453C" w:rsidP="0026453C">
            <w:pPr>
              <w:jc w:val="center"/>
            </w:pPr>
            <w:r w:rsidRPr="0059551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26453C" w:rsidRDefault="0026453C" w:rsidP="0026453C">
            <w:pPr>
              <w:jc w:val="center"/>
            </w:pPr>
            <w:r w:rsidRPr="0059551A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26453C" w:rsidRDefault="0026453C" w:rsidP="0026453C">
            <w:pPr>
              <w:jc w:val="center"/>
            </w:pPr>
            <w:r w:rsidRPr="005955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53C" w:rsidRDefault="0026453C" w:rsidP="0026453C">
            <w:pPr>
              <w:jc w:val="center"/>
            </w:pPr>
            <w:r w:rsidRPr="0059551A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26453C" w:rsidRDefault="0026453C" w:rsidP="0026453C">
            <w:pPr>
              <w:jc w:val="center"/>
            </w:pPr>
            <w:r w:rsidRPr="0059551A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26453C" w:rsidRDefault="0026453C" w:rsidP="0026453C">
            <w:pPr>
              <w:jc w:val="center"/>
            </w:pPr>
            <w:r w:rsidRPr="0059551A">
              <w:rPr>
                <w:sz w:val="20"/>
                <w:szCs w:val="20"/>
              </w:rPr>
              <w:t>0</w:t>
            </w:r>
          </w:p>
        </w:tc>
      </w:tr>
      <w:tr w:rsidR="00D60A9A" w:rsidRPr="00886000" w:rsidTr="003D1E60">
        <w:tc>
          <w:tcPr>
            <w:tcW w:w="733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60A9A" w:rsidRPr="00886000" w:rsidRDefault="00D60A9A" w:rsidP="003D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582" w:type="dxa"/>
            <w:gridSpan w:val="2"/>
            <w:vMerge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9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5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897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943" w:type="dxa"/>
          </w:tcPr>
          <w:p w:rsidR="00D60A9A" w:rsidRPr="00886000" w:rsidRDefault="00D60A9A" w:rsidP="003D1E60">
            <w:pPr>
              <w:jc w:val="center"/>
            </w:pPr>
          </w:p>
        </w:tc>
        <w:tc>
          <w:tcPr>
            <w:tcW w:w="1276" w:type="dxa"/>
          </w:tcPr>
          <w:p w:rsidR="00D60A9A" w:rsidRPr="00886000" w:rsidRDefault="00D60A9A" w:rsidP="00CE046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860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7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77,6</w:t>
            </w:r>
          </w:p>
        </w:tc>
        <w:tc>
          <w:tcPr>
            <w:tcW w:w="654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300,7</w:t>
            </w:r>
          </w:p>
        </w:tc>
        <w:tc>
          <w:tcPr>
            <w:tcW w:w="653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134,7</w:t>
            </w:r>
          </w:p>
        </w:tc>
        <w:tc>
          <w:tcPr>
            <w:tcW w:w="794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321,3</w:t>
            </w:r>
          </w:p>
        </w:tc>
        <w:tc>
          <w:tcPr>
            <w:tcW w:w="709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321,3</w:t>
            </w:r>
          </w:p>
        </w:tc>
        <w:tc>
          <w:tcPr>
            <w:tcW w:w="650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321,3</w:t>
            </w:r>
          </w:p>
        </w:tc>
        <w:tc>
          <w:tcPr>
            <w:tcW w:w="791" w:type="dxa"/>
          </w:tcPr>
          <w:p w:rsidR="00D60A9A" w:rsidRPr="00886000" w:rsidRDefault="00D60A9A" w:rsidP="00FF589F">
            <w:pPr>
              <w:jc w:val="center"/>
              <w:rPr>
                <w:sz w:val="18"/>
              </w:rPr>
            </w:pPr>
            <w:r w:rsidRPr="00886000">
              <w:rPr>
                <w:sz w:val="18"/>
              </w:rPr>
              <w:t>321,3</w:t>
            </w:r>
          </w:p>
        </w:tc>
      </w:tr>
    </w:tbl>
    <w:p w:rsidR="005F35BD" w:rsidRPr="00886000" w:rsidRDefault="005F35BD" w:rsidP="00886000">
      <w:pPr>
        <w:jc w:val="both"/>
      </w:pPr>
    </w:p>
    <w:sectPr w:rsidR="005F35BD" w:rsidRPr="00886000" w:rsidSect="008860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170"/>
    <w:multiLevelType w:val="hybridMultilevel"/>
    <w:tmpl w:val="2130A284"/>
    <w:lvl w:ilvl="0" w:tplc="2902B1F8">
      <w:start w:val="1"/>
      <w:numFmt w:val="decimal"/>
      <w:lvlText w:val="%1."/>
      <w:lvlJc w:val="left"/>
      <w:pPr>
        <w:ind w:left="1305" w:hanging="76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20D"/>
    <w:rsid w:val="00010932"/>
    <w:rsid w:val="000118C8"/>
    <w:rsid w:val="00020ABE"/>
    <w:rsid w:val="00024F59"/>
    <w:rsid w:val="0005099D"/>
    <w:rsid w:val="00056FB4"/>
    <w:rsid w:val="000A247C"/>
    <w:rsid w:val="000C0395"/>
    <w:rsid w:val="000D619B"/>
    <w:rsid w:val="000E5B14"/>
    <w:rsid w:val="00110EC7"/>
    <w:rsid w:val="0013128D"/>
    <w:rsid w:val="00137A66"/>
    <w:rsid w:val="0014449C"/>
    <w:rsid w:val="00145373"/>
    <w:rsid w:val="0018437F"/>
    <w:rsid w:val="00184BF7"/>
    <w:rsid w:val="00186266"/>
    <w:rsid w:val="00187835"/>
    <w:rsid w:val="00196236"/>
    <w:rsid w:val="001964C0"/>
    <w:rsid w:val="00204046"/>
    <w:rsid w:val="0022455A"/>
    <w:rsid w:val="00245CE7"/>
    <w:rsid w:val="0026453C"/>
    <w:rsid w:val="00282B21"/>
    <w:rsid w:val="00284D55"/>
    <w:rsid w:val="002A5462"/>
    <w:rsid w:val="002A6861"/>
    <w:rsid w:val="002A6A28"/>
    <w:rsid w:val="002C5169"/>
    <w:rsid w:val="002C5A59"/>
    <w:rsid w:val="002D20C9"/>
    <w:rsid w:val="002D5577"/>
    <w:rsid w:val="002E0613"/>
    <w:rsid w:val="002E5728"/>
    <w:rsid w:val="00331AB5"/>
    <w:rsid w:val="003325A3"/>
    <w:rsid w:val="00344366"/>
    <w:rsid w:val="00347749"/>
    <w:rsid w:val="0035628A"/>
    <w:rsid w:val="00376373"/>
    <w:rsid w:val="003800B5"/>
    <w:rsid w:val="00380DA2"/>
    <w:rsid w:val="00382D91"/>
    <w:rsid w:val="00385200"/>
    <w:rsid w:val="003924E4"/>
    <w:rsid w:val="00397072"/>
    <w:rsid w:val="003A2013"/>
    <w:rsid w:val="003C4528"/>
    <w:rsid w:val="003D1D52"/>
    <w:rsid w:val="003D1E60"/>
    <w:rsid w:val="003D3AF9"/>
    <w:rsid w:val="00403629"/>
    <w:rsid w:val="00405732"/>
    <w:rsid w:val="00410B87"/>
    <w:rsid w:val="004264BE"/>
    <w:rsid w:val="0044048B"/>
    <w:rsid w:val="004435FA"/>
    <w:rsid w:val="00497AE5"/>
    <w:rsid w:val="004A2A60"/>
    <w:rsid w:val="004A307E"/>
    <w:rsid w:val="004C7618"/>
    <w:rsid w:val="004F1375"/>
    <w:rsid w:val="004F1419"/>
    <w:rsid w:val="004F547F"/>
    <w:rsid w:val="00505C44"/>
    <w:rsid w:val="00513E00"/>
    <w:rsid w:val="005232E7"/>
    <w:rsid w:val="005244F6"/>
    <w:rsid w:val="00530C87"/>
    <w:rsid w:val="00546C10"/>
    <w:rsid w:val="00560054"/>
    <w:rsid w:val="0056154B"/>
    <w:rsid w:val="00566B32"/>
    <w:rsid w:val="00581B94"/>
    <w:rsid w:val="005909EF"/>
    <w:rsid w:val="005D5558"/>
    <w:rsid w:val="005E42C8"/>
    <w:rsid w:val="005F35BD"/>
    <w:rsid w:val="006262F0"/>
    <w:rsid w:val="0064218E"/>
    <w:rsid w:val="00660084"/>
    <w:rsid w:val="0066493D"/>
    <w:rsid w:val="00684A7C"/>
    <w:rsid w:val="006A11E6"/>
    <w:rsid w:val="006A4E41"/>
    <w:rsid w:val="006A4FB8"/>
    <w:rsid w:val="006A73D8"/>
    <w:rsid w:val="006D44E0"/>
    <w:rsid w:val="006E205E"/>
    <w:rsid w:val="006E298E"/>
    <w:rsid w:val="006E4F96"/>
    <w:rsid w:val="006F36BE"/>
    <w:rsid w:val="00701FBE"/>
    <w:rsid w:val="0070483D"/>
    <w:rsid w:val="007315E1"/>
    <w:rsid w:val="00757984"/>
    <w:rsid w:val="00761DE0"/>
    <w:rsid w:val="00763F7E"/>
    <w:rsid w:val="00771D1C"/>
    <w:rsid w:val="007A78C8"/>
    <w:rsid w:val="00803DED"/>
    <w:rsid w:val="008257F3"/>
    <w:rsid w:val="0082593E"/>
    <w:rsid w:val="00830780"/>
    <w:rsid w:val="00841113"/>
    <w:rsid w:val="00873B4B"/>
    <w:rsid w:val="008767FF"/>
    <w:rsid w:val="00886000"/>
    <w:rsid w:val="00897A13"/>
    <w:rsid w:val="008A581A"/>
    <w:rsid w:val="008B4A17"/>
    <w:rsid w:val="008C498D"/>
    <w:rsid w:val="008C5C96"/>
    <w:rsid w:val="008C7943"/>
    <w:rsid w:val="008F641C"/>
    <w:rsid w:val="00901541"/>
    <w:rsid w:val="0091466A"/>
    <w:rsid w:val="00916FD6"/>
    <w:rsid w:val="00922534"/>
    <w:rsid w:val="00932CA6"/>
    <w:rsid w:val="00944607"/>
    <w:rsid w:val="00951C39"/>
    <w:rsid w:val="00973608"/>
    <w:rsid w:val="009C120D"/>
    <w:rsid w:val="009D6C80"/>
    <w:rsid w:val="00A042FA"/>
    <w:rsid w:val="00A23F03"/>
    <w:rsid w:val="00A25EDE"/>
    <w:rsid w:val="00A4250A"/>
    <w:rsid w:val="00A9729C"/>
    <w:rsid w:val="00AC5AF7"/>
    <w:rsid w:val="00AD0B48"/>
    <w:rsid w:val="00AD0DC3"/>
    <w:rsid w:val="00AF124D"/>
    <w:rsid w:val="00B12808"/>
    <w:rsid w:val="00B232E5"/>
    <w:rsid w:val="00B2475E"/>
    <w:rsid w:val="00B44617"/>
    <w:rsid w:val="00B4474F"/>
    <w:rsid w:val="00B6664F"/>
    <w:rsid w:val="00B66D4E"/>
    <w:rsid w:val="00B73FAF"/>
    <w:rsid w:val="00B91A03"/>
    <w:rsid w:val="00BA3673"/>
    <w:rsid w:val="00BA71DD"/>
    <w:rsid w:val="00BA733B"/>
    <w:rsid w:val="00BB6FBA"/>
    <w:rsid w:val="00BD7BF3"/>
    <w:rsid w:val="00BE70EF"/>
    <w:rsid w:val="00BF644D"/>
    <w:rsid w:val="00C27102"/>
    <w:rsid w:val="00C30F56"/>
    <w:rsid w:val="00C43F86"/>
    <w:rsid w:val="00C60459"/>
    <w:rsid w:val="00C71EC7"/>
    <w:rsid w:val="00C741F8"/>
    <w:rsid w:val="00C81177"/>
    <w:rsid w:val="00C92972"/>
    <w:rsid w:val="00C94CEC"/>
    <w:rsid w:val="00CA02ED"/>
    <w:rsid w:val="00CB7036"/>
    <w:rsid w:val="00CC3355"/>
    <w:rsid w:val="00CD743B"/>
    <w:rsid w:val="00CE046D"/>
    <w:rsid w:val="00CE1121"/>
    <w:rsid w:val="00CE620D"/>
    <w:rsid w:val="00D40C7B"/>
    <w:rsid w:val="00D442E2"/>
    <w:rsid w:val="00D60A9A"/>
    <w:rsid w:val="00D77698"/>
    <w:rsid w:val="00D951AA"/>
    <w:rsid w:val="00D96E6F"/>
    <w:rsid w:val="00DA0E3E"/>
    <w:rsid w:val="00DA1BAF"/>
    <w:rsid w:val="00DB3780"/>
    <w:rsid w:val="00DF183A"/>
    <w:rsid w:val="00E171A1"/>
    <w:rsid w:val="00E34B12"/>
    <w:rsid w:val="00E92034"/>
    <w:rsid w:val="00EB32C2"/>
    <w:rsid w:val="00EC1F89"/>
    <w:rsid w:val="00EC7071"/>
    <w:rsid w:val="00EE1EA0"/>
    <w:rsid w:val="00EF0729"/>
    <w:rsid w:val="00EF4DBC"/>
    <w:rsid w:val="00F04F9A"/>
    <w:rsid w:val="00F10C42"/>
    <w:rsid w:val="00F15C62"/>
    <w:rsid w:val="00F22439"/>
    <w:rsid w:val="00F375B5"/>
    <w:rsid w:val="00F448B2"/>
    <w:rsid w:val="00F562C9"/>
    <w:rsid w:val="00FC3738"/>
    <w:rsid w:val="00FD0CD0"/>
    <w:rsid w:val="00FE64A9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5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57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05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405732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5">
    <w:name w:val="Hyperlink"/>
    <w:uiPriority w:val="99"/>
    <w:rsid w:val="00405732"/>
    <w:rPr>
      <w:rFonts w:cs="Times New Roman"/>
      <w:color w:val="0000FF"/>
      <w:u w:val="single"/>
    </w:rPr>
  </w:style>
  <w:style w:type="paragraph" w:customStyle="1" w:styleId="ConsPlusNormal">
    <w:name w:val="ConsPlusNormal"/>
    <w:rsid w:val="0040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3C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5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5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57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05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405732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5">
    <w:name w:val="Hyperlink"/>
    <w:uiPriority w:val="99"/>
    <w:rsid w:val="00405732"/>
    <w:rPr>
      <w:rFonts w:cs="Times New Roman"/>
      <w:color w:val="0000FF"/>
      <w:u w:val="single"/>
    </w:rPr>
  </w:style>
  <w:style w:type="paragraph" w:customStyle="1" w:styleId="ConsPlusNormal">
    <w:name w:val="ConsPlusNormal"/>
    <w:rsid w:val="0040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3C4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B657CA7B83451B18078FA06DF73719942147C84164A97D12DC46F6232CCA095C4823D6DED260C8DD8FFz6R4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53FBA27AB23800CB9550A9FB3207263CB4B7260BBEDBD46623359D84339736015E9EC41F6692F0Z1u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B657CA7B83451B18078FA06DF73719942147C84164A97D12DC46F6232CCA095C4823D6DED260C8DD8FFz6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7D95-F359-46D9-88FE-7DC99EF1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62</Pages>
  <Words>16661</Words>
  <Characters>94971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Караганова</dc:creator>
  <cp:keywords/>
  <dc:description/>
  <cp:lastModifiedBy>Анна Гаврина</cp:lastModifiedBy>
  <cp:revision>185</cp:revision>
  <cp:lastPrinted>2018-03-02T11:10:00Z</cp:lastPrinted>
  <dcterms:created xsi:type="dcterms:W3CDTF">2018-02-21T10:58:00Z</dcterms:created>
  <dcterms:modified xsi:type="dcterms:W3CDTF">2018-03-12T08:21:00Z</dcterms:modified>
</cp:coreProperties>
</file>