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9" w:rsidRPr="00A571A7" w:rsidRDefault="00E73B89" w:rsidP="007044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5C867B" wp14:editId="5A9FF8C5">
            <wp:simplePos x="0" y="0"/>
            <wp:positionH relativeFrom="column">
              <wp:posOffset>2687210</wp:posOffset>
            </wp:positionH>
            <wp:positionV relativeFrom="paragraph">
              <wp:posOffset>-211621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403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571A7" w:rsidRPr="00490CC2" w:rsidTr="00F327BC">
        <w:trPr>
          <w:cantSplit/>
          <w:trHeight w:val="253"/>
        </w:trPr>
        <w:tc>
          <w:tcPr>
            <w:tcW w:w="4195" w:type="dxa"/>
          </w:tcPr>
          <w:p w:rsidR="00F327BC" w:rsidRPr="00490CC2" w:rsidRDefault="00F327BC" w:rsidP="00704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327BC" w:rsidRPr="00490CC2" w:rsidRDefault="00F327BC" w:rsidP="00704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2" w:type="dxa"/>
          </w:tcPr>
          <w:p w:rsidR="00F327BC" w:rsidRPr="00490CC2" w:rsidRDefault="00F327BC" w:rsidP="007044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ЧУВАШСКАЯ РЕСПУБЛИКА </w:t>
            </w:r>
          </w:p>
        </w:tc>
      </w:tr>
      <w:tr w:rsidR="00A571A7" w:rsidRPr="00490CC2" w:rsidTr="00F327BC">
        <w:trPr>
          <w:cantSplit/>
          <w:trHeight w:val="2355"/>
        </w:trPr>
        <w:tc>
          <w:tcPr>
            <w:tcW w:w="4195" w:type="dxa"/>
          </w:tcPr>
          <w:p w:rsidR="00F327BC" w:rsidRPr="00490CC2" w:rsidRDefault="00F327BC" w:rsidP="0070448D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ÇĚМĚРЛЕ РАЙОНĚН </w:t>
            </w:r>
          </w:p>
          <w:p w:rsidR="00F327BC" w:rsidRPr="00490CC2" w:rsidRDefault="00F327BC" w:rsidP="0070448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АДМИНИСТРАЦИЙĚ </w:t>
            </w:r>
            <w:r w:rsidRPr="00490CC2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F327BC" w:rsidRPr="00490CC2" w:rsidRDefault="00F327BC" w:rsidP="0070448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F327BC" w:rsidRPr="00490CC2" w:rsidRDefault="00F327BC" w:rsidP="0070448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F327BC" w:rsidRPr="00490CC2" w:rsidRDefault="00F327BC" w:rsidP="0070448D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F327BC" w:rsidRPr="00490CC2" w:rsidRDefault="00752384" w:rsidP="0070448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01.09.2017 г. 427 № </w:t>
            </w:r>
          </w:p>
          <w:p w:rsidR="00F327BC" w:rsidRPr="00490CC2" w:rsidRDefault="00F327BC" w:rsidP="0070448D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Çěмěрле</w:t>
            </w:r>
            <w:r w:rsidRPr="00490C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F327BC" w:rsidRPr="00490CC2" w:rsidRDefault="00F327BC" w:rsidP="0070448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2" w:type="dxa"/>
          </w:tcPr>
          <w:p w:rsidR="00F327BC" w:rsidRPr="00490CC2" w:rsidRDefault="00F327BC" w:rsidP="0070448D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F327BC" w:rsidRPr="00490CC2" w:rsidRDefault="00F327BC" w:rsidP="0070448D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ШУМЕРЛИНСКОГО РАЙОНА</w:t>
            </w:r>
            <w:r w:rsidRPr="00490CC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F327BC" w:rsidRPr="00490CC2" w:rsidRDefault="00F327BC" w:rsidP="007044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F327BC" w:rsidRPr="00490CC2" w:rsidRDefault="00F327BC" w:rsidP="007044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490CC2" w:rsidRDefault="00490CC2" w:rsidP="0070448D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752384" w:rsidRPr="00490CC2" w:rsidRDefault="00752384" w:rsidP="0075238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01.09.2017 г. № 427</w:t>
            </w:r>
          </w:p>
          <w:p w:rsidR="00F327BC" w:rsidRPr="00490CC2" w:rsidRDefault="00F327BC" w:rsidP="0070448D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г. Шумерля</w:t>
            </w:r>
          </w:p>
        </w:tc>
      </w:tr>
    </w:tbl>
    <w:p w:rsidR="00E73B89" w:rsidRPr="00A571A7" w:rsidRDefault="00E73B89" w:rsidP="007044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257FC5" w:rsidP="0070448D">
      <w:pPr>
        <w:spacing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6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 регулирующего воздействия проектов нормативных правовых актов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E73B89" w:rsidRPr="00A571A7" w:rsidRDefault="00E73B89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</w:p>
    <w:p w:rsidR="002A78CE" w:rsidRPr="00A571A7" w:rsidRDefault="002A78CE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  <w:r w:rsidRPr="00A571A7">
        <w:rPr>
          <w:color w:val="000000" w:themeColor="text1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Шумерлинского района Чувашской Республики</w:t>
      </w:r>
      <w:r w:rsidR="00E73B89" w:rsidRPr="00A571A7">
        <w:rPr>
          <w:color w:val="000000" w:themeColor="text1"/>
          <w:sz w:val="24"/>
          <w:szCs w:val="24"/>
        </w:rPr>
        <w:t xml:space="preserve">, </w:t>
      </w:r>
    </w:p>
    <w:p w:rsidR="002A78CE" w:rsidRPr="00A571A7" w:rsidRDefault="002A78CE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  <w:r w:rsidRPr="00A571A7">
        <w:rPr>
          <w:color w:val="000000" w:themeColor="text1"/>
          <w:sz w:val="24"/>
          <w:szCs w:val="24"/>
        </w:rPr>
        <w:t xml:space="preserve">администрация Шумерлинского района </w:t>
      </w:r>
      <w:proofErr w:type="gramStart"/>
      <w:r w:rsidRPr="00A571A7">
        <w:rPr>
          <w:color w:val="000000" w:themeColor="text1"/>
          <w:sz w:val="24"/>
          <w:szCs w:val="24"/>
        </w:rPr>
        <w:t>п</w:t>
      </w:r>
      <w:proofErr w:type="gramEnd"/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о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с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т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а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н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о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в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л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я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е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т:</w:t>
      </w:r>
    </w:p>
    <w:p w:rsidR="002A78CE" w:rsidRPr="00A571A7" w:rsidRDefault="002A78CE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</w:p>
    <w:p w:rsidR="00E73B89" w:rsidRPr="00A571A7" w:rsidRDefault="00257FC5" w:rsidP="007044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8" w:anchor="P61" w:history="1">
        <w:r w:rsidR="00E73B89" w:rsidRPr="00A571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 регулирующего воздействия проектов нормативных правовых актов</w:t>
      </w:r>
      <w:proofErr w:type="gramEnd"/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F37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Порядок)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к настоящему постановлению.</w:t>
      </w:r>
    </w:p>
    <w:p w:rsidR="0070448D" w:rsidRDefault="00257FC5" w:rsidP="007044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0448D" w:rsidRPr="0070448D">
        <w:rPr>
          <w:rFonts w:ascii="Times New Roman" w:hAnsi="Times New Roman" w:cs="Times New Roman"/>
          <w:color w:val="000000" w:themeColor="text1"/>
          <w:sz w:val="24"/>
          <w:szCs w:val="24"/>
        </w:rPr>
        <w:t>ризнать утратившим силу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78CE" w:rsidRDefault="00257FC5" w:rsidP="00E0008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4 п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Шумерлинского района от 25.12.2015 г. № 708 «О проведении </w:t>
      </w:r>
      <w:proofErr w:type="gramStart"/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оценки регулирующего воздействия проектов нормативных правовых актов  администрации</w:t>
      </w:r>
      <w:proofErr w:type="gramEnd"/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района, затрагивающих вопросы осуществления предпринимательской и инвестиционной деятельности»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48D" w:rsidRPr="00A571A7" w:rsidRDefault="00257FC5" w:rsidP="00E0008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2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Шумерлинского района от 28.04.2017 г. № 177 «О внесении изменений в постановление администрации Шумерлинского района от 25.12.2015 года № 708 «О проведении </w:t>
      </w:r>
      <w:proofErr w:type="gramStart"/>
      <w:r w:rsidR="00B20BF7">
        <w:rPr>
          <w:rFonts w:ascii="Times New Roman" w:hAnsi="Times New Roman" w:cs="Times New Roman"/>
          <w:color w:val="000000" w:themeColor="text1"/>
          <w:sz w:val="24"/>
          <w:szCs w:val="24"/>
        </w:rPr>
        <w:t>оценки регулирующего воздействия проектов нормативных правовых актов администрации</w:t>
      </w:r>
      <w:proofErr w:type="gramEnd"/>
      <w:r w:rsidR="00B2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района, затрагивающих вопросы осуществления предпринимательской и инвестиционной деятельности».</w:t>
      </w:r>
    </w:p>
    <w:p w:rsidR="00E73B89" w:rsidRPr="00A571A7" w:rsidRDefault="00257FC5" w:rsidP="007044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374966">
        <w:rPr>
          <w:rFonts w:ascii="Times New Roman" w:hAnsi="Times New Roman" w:cs="Times New Roman"/>
          <w:color w:val="000000" w:themeColor="text1"/>
          <w:sz w:val="24"/>
          <w:szCs w:val="24"/>
        </w:rPr>
        <w:t>после его официального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опубликования в издании «Вестник Шумерлинского района» и подлежит размещению на официальном сайте Шумерлинского района.</w:t>
      </w:r>
    </w:p>
    <w:p w:rsidR="00E73B89" w:rsidRPr="00A571A7" w:rsidRDefault="00E73B89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8AA" w:rsidRPr="00A571A7" w:rsidRDefault="008F58AA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E73B89" w:rsidRPr="00A571A7" w:rsidRDefault="00E73B89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                                                                                    </w:t>
      </w:r>
      <w:r w:rsidR="00B17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Л.Г. Рафинов       </w:t>
      </w: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0A" w:rsidRPr="00A571A7" w:rsidRDefault="00E73B89" w:rsidP="007044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</w:t>
      </w:r>
    </w:p>
    <w:p w:rsidR="008A0C0A" w:rsidRPr="00A571A7" w:rsidRDefault="008A0C0A" w:rsidP="007044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Шумерлинского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</w:p>
    <w:p w:rsidR="00E73B89" w:rsidRPr="00A571A7" w:rsidRDefault="00E73B89" w:rsidP="007044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r w:rsidR="005718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384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2384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г.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384">
        <w:rPr>
          <w:rFonts w:ascii="Times New Roman" w:hAnsi="Times New Roman" w:cs="Times New Roman"/>
          <w:color w:val="000000" w:themeColor="text1"/>
          <w:sz w:val="24"/>
          <w:szCs w:val="24"/>
        </w:rPr>
        <w:t>427</w:t>
      </w:r>
    </w:p>
    <w:p w:rsidR="00E73B89" w:rsidRPr="00A571A7" w:rsidRDefault="00E73B89" w:rsidP="0070448D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67436A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E73B89" w:rsidRPr="0067436A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 оценки регулирующего воздействия</w:t>
      </w:r>
    </w:p>
    <w:p w:rsidR="00E73B89" w:rsidRPr="00A571A7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проектов нормативных правовых актов</w:t>
      </w:r>
      <w:r w:rsidR="002320B9"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Шумерлинского района</w:t>
      </w:r>
      <w:r w:rsidR="00C908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Чувашской Республики</w:t>
      </w:r>
    </w:p>
    <w:p w:rsidR="00E73B89" w:rsidRPr="00A571A7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67436A" w:rsidRDefault="00E73B89" w:rsidP="0070448D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176"/>
      <w:bookmarkEnd w:id="2"/>
      <w:r w:rsidRPr="00674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7556B5" w:rsidRPr="007556B5" w:rsidRDefault="00E73B89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178"/>
      <w:bookmarkEnd w:id="3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bookmarkStart w:id="4" w:name="Par183"/>
      <w:bookmarkEnd w:id="4"/>
      <w:proofErr w:type="gramStart"/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процедуры проведения оценки регулирующ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>его воздействия (далее - ОРВ)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подготовки заключений по результатам ОРВ проектов нормативных правовых актов 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 Чувашской Республики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0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для субъ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ектов предпринимательской и инвестиционной деятельности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акта), за исклю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чением:</w:t>
      </w:r>
      <w:proofErr w:type="gramEnd"/>
    </w:p>
    <w:p w:rsidR="007556B5" w:rsidRPr="007556B5" w:rsidRDefault="007556B5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проектов нормативных правовых актов представительных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0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7556B5" w:rsidRDefault="007556B5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проектов нормативных правовых актов представительных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, регулирующих бюджетные правоотношения.</w:t>
      </w:r>
    </w:p>
    <w:p w:rsidR="00E73B89" w:rsidRDefault="00E73B89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Шумерлинского района Чувашской Республики.</w:t>
      </w:r>
    </w:p>
    <w:p w:rsidR="00E73B89" w:rsidRDefault="00E73B8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25CF4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ОРВ не проводится в отношении проектов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Чувашской Республики,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67436A" w:rsidRPr="00A571A7" w:rsidRDefault="0067436A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67436A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89"/>
      <w:bookmarkEnd w:id="5"/>
      <w:r w:rsidRPr="00674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Порядок проведения ОРВ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2.1. Проведение ОРВ проекта акта обеспечивается структурными подразделениями администрации 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осуществляющими подготовку проекта акта (далее – разработчик проекта акта) на этапе разработки проекта акта.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2.2. При ОРВ проекта акта проводятся: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- предварительная ОРВ проекта акта (далее - предварительная оценка);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- углубленная ОРВ проекта акта (далее  - углубленная оценка) и публичные консультации по проекту акта (далее – публичные консультации).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2.3. Предварительная оценка проводится в целях определения: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обязанно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сти для субъектов предпринимательской и инвестиционной деятельности;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дополнительных расходов бюджета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связанных с со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зданием необходимых правовых, организационных и информационных условий применения проекта акта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2320B9" w:rsidRPr="00A571A7" w:rsidRDefault="0034120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заключение о результатах проведения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ОРВ проекта акта, в котором из</w:t>
      </w:r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подпунктах «а», «б» пункта 2.3 настоящего Порядка;</w:t>
      </w:r>
      <w:proofErr w:type="gramEnd"/>
    </w:p>
    <w:p w:rsidR="002320B9" w:rsidRPr="00A571A7" w:rsidRDefault="0067436A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углубленная оценка и публичные консультации в случае, </w:t>
      </w:r>
      <w:proofErr w:type="gramStart"/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предусмотрен-ном</w:t>
      </w:r>
      <w:proofErr w:type="gramEnd"/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2.5 настоящего Порядка.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2.5. Углубленная оценка, а также публичные консул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ьтации проводятся  после предва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рительной оценки, по результатам которой сделан вывод, что такой проект акта пре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дусмат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подпунктах «а», «б» пункта 2.3 настоящего Порядка.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 целях выявления положений, указанных в пункте 1.2 настоящего Порядка, при проведении углубленной оценки устанавливаются: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аналогичной проблемы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правовыми, информационными или организационными средствами в Российской Федерации;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группы участников общественных отнош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ений, интересы которых будут за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тронуты новым правовым регулированием в части обя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занностей субъектов предпринима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тельской и инвестиционной деятельности, их предполага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емые издержки и выгоды от преду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смотренного проектом акта правового регулирования;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 </w:t>
      </w:r>
      <w:proofErr w:type="spell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Шумерлинском районе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акта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2.6. При проведении углубленной оценки в целях учета мнения субъектов предпринимательской и инвестиционной деятельности разработчи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ком проекта акта проводятся пуб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личные консультации с участием объединений предпринимателей.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консультации должны быть завершены не ранее 15 дней и не позднее 30 дней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 даты размещения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акта на сайте regulations.cap.ru в сети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2.7.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проведении публичных консультаций (далее –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этих целях консультативных орга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публичных консультаций оформляются в форме справки. К справке прилагается обзор полученных в результате публичных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консультаций комментариев, пред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ложений и замечаний к проекту акта. В справке указываются участники, с которыми были проведены консультации, основные результаты консульт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аций, включая предложения о воз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можных выгодах и затратах предлагаемого варианта дости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жения поставленной цели, об аль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тернативных способах решения проблемы и оценке их последствий.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 результатах публичных консультаций подписывается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тече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2 рабочих дней со дня подписания размещается разработчиком проекта акта на сайте regulations.cap.ru в сети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 иных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правовых, информационных или организационных сре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екта акта в срок не более 10 ра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бочих дней после окончания публичных консультаций.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Заключение о результатах проведения ОРВ проекта акта оформляется по форме согласно приложению к настоящему Порядку.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Заключение о результатах проведения ОРВ проекта акта подлежит размещению на сайте regulations.cap.ru в сети 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рабочих дней </w:t>
      </w:r>
      <w:proofErr w:type="gramStart"/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сания.</w:t>
      </w:r>
    </w:p>
    <w:p w:rsidR="002320B9" w:rsidRPr="00976785" w:rsidRDefault="002320B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6C8" w:rsidRPr="00976785" w:rsidRDefault="00DD46C8" w:rsidP="0070448D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Порядок рассмотрения заключения о результатах проведения ОРВ проекта акта ответственным подразделением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превышающий 10 рабочих дней.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E73B89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:rsidR="00E73B89" w:rsidRPr="00A571A7" w:rsidRDefault="00E73B89" w:rsidP="0070448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785" w:rsidRDefault="00976785" w:rsidP="0070448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237"/>
      <w:bookmarkEnd w:id="6"/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 ОРВ проектов решений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являющихся нормативными правовыми актами, внесенных на рассмотрение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комиссиями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:rsidR="00E36E35" w:rsidRPr="00976785" w:rsidRDefault="00E36E35" w:rsidP="0070448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 </w:t>
      </w:r>
      <w:proofErr w:type="gramStart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, являющихся нормативны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</w:t>
      </w:r>
      <w:proofErr w:type="gramEnd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подразделениями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II настоящего Порядка с учетом особенностей, установленных настоящим разделом.</w:t>
      </w: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проекта решения Собрания депутатов</w:t>
      </w:r>
      <w:proofErr w:type="gramEnd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деятельности.</w:t>
      </w: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 целях получения информации, необходимой для подготовки заключения о результатах проведения ОРВ проекта решения Собрания депутатов, структурное подразделение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вправе направить запрос субъекту права законодательной инициативы.</w:t>
      </w: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4.3. Согласование заключения о результатах проведения ОРВ проекта решения Собрания депутатов осуществляются в соответствии с разделом III настоящего Порядка.</w:t>
      </w:r>
    </w:p>
    <w:p w:rsidR="00E73B89" w:rsidRPr="00A571A7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Структурное подразделение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Собрание депутатов 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EB7" w:rsidRPr="00A571A7" w:rsidRDefault="00DB1EB7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CF4" w:rsidRPr="00A571A7" w:rsidRDefault="00C25CF4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CF4" w:rsidRPr="00A571A7" w:rsidRDefault="00C25CF4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AE7" w:rsidRPr="00A571A7" w:rsidRDefault="003D0AE7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AE7" w:rsidRPr="00A571A7" w:rsidRDefault="003D0AE7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B9" w:rsidRPr="00A571A7" w:rsidRDefault="005718B9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B9" w:rsidRPr="00A571A7" w:rsidRDefault="005718B9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6C8" w:rsidRPr="00A571A7" w:rsidRDefault="00DD46C8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571A7" w:rsidRDefault="00A571A7" w:rsidP="0070448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sub_10000"/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A571A7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Порядку</w:t>
        </w:r>
      </w:hyperlink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проведения </w:t>
      </w:r>
    </w:p>
    <w:p w:rsidR="00A571A7" w:rsidRDefault="00A571A7" w:rsidP="0070448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оценки регулирующего воздействия проектов</w:t>
      </w:r>
    </w:p>
    <w:p w:rsidR="00A571A7" w:rsidRDefault="00A571A7" w:rsidP="0070448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нормативных правовых актов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A571A7" w:rsidRPr="00A571A7" w:rsidRDefault="00A571A7" w:rsidP="007044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Шумерлинского района</w:t>
      </w: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bookmarkEnd w:id="7"/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Заключение о результатах проведения оценки регулирующего воздействия проекта</w:t>
      </w:r>
    </w:p>
    <w:p w:rsidR="00A571A7" w:rsidRPr="00A571A7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нормативного правового акта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1. Общие сведения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 ______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Pr="00A571A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структурное подразделение)_____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B85E2B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затрагивающего вопросы осуществления </w:t>
      </w:r>
      <w:r w:rsidRPr="0058540E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акта):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1.2. Наименование проекта акта: 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1.3. Стадия: разработки______________________________________________________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(первичная разработка, внесение поправок)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Данное заключение о результатах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регулирующего воздействия проекта 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подготовлено на этапе _________________________________________________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(предварительной либо углубленной оценки)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1.5. Обоснование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выбора варианта проведения оценки регулирующего воздействия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:_ 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2. Описание существующей проблемы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2.1. Причины государственного вмешательства: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2.2. Негативные эффекты, связанные с существованием  рассматриваемой проблемы: 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оценка:_____________________________________________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_________________________________________________________________________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3. Цели правового регулирования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цели правового регулирования: 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4. Возможные варианты достижения поставленных целей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4.1. Невмешательство: 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4.2. Совершенствование применения существующего регулирования: 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4.3. Прямое государственное регулирование (форма): __________________________ с приведением качественного описания и количественной оценки соответствующего воздействия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5. Публичные консультации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_________________________________________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________________________________________________________________________________ 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________________________________________________________________________________________________________________________________________________________________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 ____________________________ 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6. Рекомендуемый вариант достижения поставленных целей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6.1. Описание выбранного варианта достижения поставленных целей: 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Обоснование соответствия масштаба правового регулирования масштабу существующей проблемы: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:rsid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целях предлагаемого правового регулирования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обоснование их соответствия принципам</w:t>
      </w:r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 регулирования,  посланиям  Президента Российской  Федерации Федеральному Собранию Российской Федерации, стратегии социально-экон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омического развития Чувашской Республики, </w:t>
      </w:r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посланиям Главы Чувашской  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  Государственному Совету </w:t>
      </w:r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 Республики, стратегии социально-экономического развития Шумерлинского района, муниципальным программам Шумерлинского района  и иным документам, принимаемыми Главой Шумерлинского района, администрацией Шумерлинского района,  в  которых  формулируются  и  обосновываются цели и</w:t>
      </w:r>
      <w:proofErr w:type="gramEnd"/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приоритеты политики 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16E7B" w:rsidRPr="00816E7B" w:rsidRDefault="00816E7B" w:rsidP="0070448D">
      <w:pPr>
        <w:spacing w:after="0" w:line="240" w:lineRule="auto"/>
      </w:pPr>
      <w:r>
        <w:t>________________________________________________________________________________________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</w:t>
      </w:r>
      <w:r w:rsidRPr="00816E7B">
        <w:rPr>
          <w:rFonts w:ascii="Times New Roman" w:hAnsi="Times New Roman" w:cs="Times New Roman"/>
          <w:sz w:val="24"/>
          <w:szCs w:val="24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Изменение полномочий, прав и обязанностей органов местного самоуправления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сведения об их изменении, а также порядок их реализации в связи с введением предлагаемого правового регулирования: ________________________ ________________________________________________________________________________ 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Оценка расходов бюджета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организацию исполнения и исполнение полномочий, необходимых для реализации предлагаемого правового регулирования: ________________________________________________________________________________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выводами о наличии либо отсутствии положений, способствующих возникновению необоснованных расходов бюджета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 __________________________________________________________________________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деятельности).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6.8. Ожидаемые выгоды от реализации выбранного варианта достижения поставленных целей: ______________________________________________________________________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6.9. Оценка рисков невозможности решения проблемы предложенным способом, рисков непредвиденных негативных последствий: 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7. Реализация выбранного варианта достижения поставленных целей и</w:t>
      </w: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последующий мониторинг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7.1 Организационные вопросы практического применения выбранного варианта достижения поставленных целей: ______________________________________________________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мониторинга:  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7.2.Вопросы осуществления последующей оценки эффективности: 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8. Информация об исполнителях: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(Ф.И.О., телефон, адрес электронной почты исполнителя заключения  об оценке регулирующего воздействия проекта акта)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E7B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а администрации</w:t>
      </w:r>
    </w:p>
    <w:p w:rsidR="00A571A7" w:rsidRPr="00A571A7" w:rsidRDefault="00816E7B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_______________________________________________________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(подпись)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(расшифровка подписи)</w:t>
      </w:r>
    </w:p>
    <w:p w:rsidR="00A571A7" w:rsidRPr="00A571A7" w:rsidRDefault="00EB790C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(дата)</w:t>
      </w:r>
    </w:p>
    <w:p w:rsidR="00E73B89" w:rsidRPr="00A571A7" w:rsidRDefault="00E73B89" w:rsidP="0070448D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6EE" w:rsidRPr="00A571A7" w:rsidRDefault="00F476EE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76EE" w:rsidRPr="00A571A7" w:rsidSect="00816E7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A25"/>
    <w:multiLevelType w:val="hybridMultilevel"/>
    <w:tmpl w:val="1FA09A7C"/>
    <w:lvl w:ilvl="0" w:tplc="5470D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9"/>
    <w:rsid w:val="0016199C"/>
    <w:rsid w:val="001A41AA"/>
    <w:rsid w:val="001E2D08"/>
    <w:rsid w:val="001E5069"/>
    <w:rsid w:val="00204042"/>
    <w:rsid w:val="002320B9"/>
    <w:rsid w:val="00257FC5"/>
    <w:rsid w:val="002A78CE"/>
    <w:rsid w:val="002E417E"/>
    <w:rsid w:val="00325FE7"/>
    <w:rsid w:val="0033285E"/>
    <w:rsid w:val="00341208"/>
    <w:rsid w:val="00351BDE"/>
    <w:rsid w:val="00374966"/>
    <w:rsid w:val="00387AA3"/>
    <w:rsid w:val="003D0AE7"/>
    <w:rsid w:val="003F7102"/>
    <w:rsid w:val="004548AD"/>
    <w:rsid w:val="00473E10"/>
    <w:rsid w:val="00487702"/>
    <w:rsid w:val="00490CC2"/>
    <w:rsid w:val="004C4FA4"/>
    <w:rsid w:val="00522E2E"/>
    <w:rsid w:val="005240D1"/>
    <w:rsid w:val="005718B9"/>
    <w:rsid w:val="00665DDD"/>
    <w:rsid w:val="0067436A"/>
    <w:rsid w:val="0070448D"/>
    <w:rsid w:val="00706F37"/>
    <w:rsid w:val="00752384"/>
    <w:rsid w:val="007556B5"/>
    <w:rsid w:val="007871B9"/>
    <w:rsid w:val="007F1208"/>
    <w:rsid w:val="007F21B1"/>
    <w:rsid w:val="00816E7B"/>
    <w:rsid w:val="00847B2C"/>
    <w:rsid w:val="008A0C0A"/>
    <w:rsid w:val="008E3055"/>
    <w:rsid w:val="008F58AA"/>
    <w:rsid w:val="008F754E"/>
    <w:rsid w:val="00924A49"/>
    <w:rsid w:val="00976785"/>
    <w:rsid w:val="00985FCA"/>
    <w:rsid w:val="00994D5F"/>
    <w:rsid w:val="009C4483"/>
    <w:rsid w:val="00A571A7"/>
    <w:rsid w:val="00AD4F72"/>
    <w:rsid w:val="00B17BF5"/>
    <w:rsid w:val="00B20BF7"/>
    <w:rsid w:val="00B851A3"/>
    <w:rsid w:val="00BC7C27"/>
    <w:rsid w:val="00BD35E8"/>
    <w:rsid w:val="00C25CF4"/>
    <w:rsid w:val="00C908CC"/>
    <w:rsid w:val="00C93F8F"/>
    <w:rsid w:val="00CD29B0"/>
    <w:rsid w:val="00CE3595"/>
    <w:rsid w:val="00D50896"/>
    <w:rsid w:val="00D54BE6"/>
    <w:rsid w:val="00DB1EB7"/>
    <w:rsid w:val="00DD46C8"/>
    <w:rsid w:val="00E0008D"/>
    <w:rsid w:val="00E36E35"/>
    <w:rsid w:val="00E73B89"/>
    <w:rsid w:val="00E746F2"/>
    <w:rsid w:val="00EB790C"/>
    <w:rsid w:val="00F30BCF"/>
    <w:rsid w:val="00F327BC"/>
    <w:rsid w:val="00F413B4"/>
    <w:rsid w:val="00F476EE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0B9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E73B8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73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E73B89"/>
    <w:rPr>
      <w:b/>
      <w:bCs/>
      <w:color w:val="000080"/>
      <w:szCs w:val="20"/>
    </w:rPr>
  </w:style>
  <w:style w:type="paragraph" w:customStyle="1" w:styleId="13">
    <w:name w:val="13"/>
    <w:basedOn w:val="a"/>
    <w:rsid w:val="00E73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E73B89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D508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20B9"/>
    <w:rPr>
      <w:rFonts w:ascii="Arial Cyr Chuv" w:eastAsia="Times New Roman" w:hAnsi="Arial Cyr Chuv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0B9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E73B8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73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E73B89"/>
    <w:rPr>
      <w:b/>
      <w:bCs/>
      <w:color w:val="000080"/>
      <w:szCs w:val="20"/>
    </w:rPr>
  </w:style>
  <w:style w:type="paragraph" w:customStyle="1" w:styleId="13">
    <w:name w:val="13"/>
    <w:basedOn w:val="a"/>
    <w:rsid w:val="00E73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E73B89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D508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20B9"/>
    <w:rPr>
      <w:rFonts w:ascii="Arial Cyr Chuv" w:eastAsia="Times New Roman" w:hAnsi="Arial Cyr Chuv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humekonom\&#1056;&#1072;&#1073;&#1086;&#1095;&#1080;&#1081;%20&#1089;&#1090;&#1086;&#1083;\&#1055;&#1056;&#1048;&#1053;&#1071;&#1058;&#1048;&#1045;%20&#1054;&#1056;&#1042;%20&#1053;&#1055;&#1040;\&#1054;%20&#1087;&#1088;&#1086;&#1074;&#1077;&#1076;&#1077;&#1085;&#1080;&#1080;%20&#1086;&#1094;&#1077;&#1085;&#1082;&#1080;%20&#1088;&#1077;&#1075;.%20&#1074;&#1086;&#1079;&#1076;.%20&#1087;&#1088;&#1086;&#1077;&#1082;&#1090;&#1086;&#1074;%20&#1053;&#1055;&#1040;%20&#1063;&#1056;%20&#1074;%20&#1086;&#1073;&#1083;%20&#1086;&#1089;&#1091;&#1097;.%20&#1087;&#1088;&#1077;&#1076;&#1087;&#1088;.%20&#1080;%20&#1080;&#1085;&#1074;&#1077;&#1089;&#1090;.%20&#1076;&#1077;&#1103;&#1090;-&#1090;&#1080;.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FD1F-9048-47F6-A531-D5E4C1A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Мария Краснова</cp:lastModifiedBy>
  <cp:revision>3</cp:revision>
  <cp:lastPrinted>2017-09-06T08:01:00Z</cp:lastPrinted>
  <dcterms:created xsi:type="dcterms:W3CDTF">2017-09-06T08:01:00Z</dcterms:created>
  <dcterms:modified xsi:type="dcterms:W3CDTF">2017-09-06T08:06:00Z</dcterms:modified>
</cp:coreProperties>
</file>