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700" w:rsidRPr="00500700" w:rsidRDefault="00500700" w:rsidP="00500700">
      <w:pPr>
        <w:spacing w:after="0" w:line="240" w:lineRule="auto"/>
        <w:jc w:val="center"/>
        <w:rPr>
          <w:rFonts w:ascii="Times New Roman" w:eastAsia="Times New Roman" w:hAnsi="Times New Roman" w:cs="Times New Roman"/>
          <w:b/>
          <w:sz w:val="26"/>
          <w:szCs w:val="26"/>
          <w:lang w:eastAsia="ru-RU"/>
        </w:rPr>
      </w:pPr>
      <w:r w:rsidRPr="00500700">
        <w:rPr>
          <w:rFonts w:ascii="Times New Roman" w:eastAsia="Times New Roman" w:hAnsi="Times New Roman" w:cs="Times New Roman"/>
          <w:b/>
          <w:sz w:val="26"/>
          <w:szCs w:val="26"/>
          <w:lang w:eastAsia="ru-RU"/>
        </w:rPr>
        <w:t>ДОЛЖНОСТНОЙ РЕГЛАМЕНТ</w:t>
      </w:r>
    </w:p>
    <w:p w:rsidR="00500700" w:rsidRPr="00500700" w:rsidRDefault="00500700" w:rsidP="00500700">
      <w:pPr>
        <w:spacing w:after="0" w:line="240" w:lineRule="auto"/>
        <w:jc w:val="center"/>
        <w:rPr>
          <w:rFonts w:ascii="Times New Roman" w:eastAsia="Times New Roman" w:hAnsi="Times New Roman" w:cs="Times New Roman"/>
          <w:b/>
          <w:sz w:val="26"/>
          <w:szCs w:val="26"/>
          <w:lang w:eastAsia="ru-RU"/>
        </w:rPr>
      </w:pPr>
      <w:r w:rsidRPr="00500700">
        <w:rPr>
          <w:rFonts w:ascii="Times New Roman" w:eastAsia="Times New Roman" w:hAnsi="Times New Roman" w:cs="Times New Roman"/>
          <w:b/>
          <w:sz w:val="26"/>
          <w:szCs w:val="26"/>
          <w:lang w:eastAsia="ru-RU"/>
        </w:rPr>
        <w:t>государственного гражданского служащего Чувашской Республики,</w:t>
      </w:r>
    </w:p>
    <w:p w:rsidR="00500700" w:rsidRPr="00500700" w:rsidRDefault="00500700" w:rsidP="00500700">
      <w:pPr>
        <w:spacing w:after="0" w:line="240" w:lineRule="auto"/>
        <w:jc w:val="center"/>
        <w:rPr>
          <w:rFonts w:ascii="Times New Roman" w:eastAsia="Times New Roman" w:hAnsi="Times New Roman" w:cs="Times New Roman"/>
          <w:b/>
          <w:sz w:val="26"/>
          <w:szCs w:val="26"/>
          <w:lang w:eastAsia="ru-RU"/>
        </w:rPr>
      </w:pPr>
      <w:r w:rsidRPr="00500700">
        <w:rPr>
          <w:rFonts w:ascii="Times New Roman" w:eastAsia="Times New Roman" w:hAnsi="Times New Roman" w:cs="Times New Roman"/>
          <w:b/>
          <w:sz w:val="26"/>
          <w:szCs w:val="26"/>
          <w:lang w:eastAsia="ru-RU"/>
        </w:rPr>
        <w:t>замещающего должность</w:t>
      </w:r>
      <w:r w:rsidRPr="00500700">
        <w:rPr>
          <w:rFonts w:ascii="Times New Roman" w:eastAsia="Times New Roman" w:hAnsi="Times New Roman" w:cs="Times New Roman"/>
          <w:sz w:val="26"/>
          <w:szCs w:val="26"/>
          <w:lang w:eastAsia="ru-RU"/>
        </w:rPr>
        <w:t xml:space="preserve"> </w:t>
      </w:r>
      <w:r w:rsidRPr="00500700">
        <w:rPr>
          <w:rFonts w:ascii="Times New Roman" w:eastAsia="Times New Roman" w:hAnsi="Times New Roman" w:cs="Times New Roman"/>
          <w:b/>
          <w:sz w:val="26"/>
          <w:szCs w:val="26"/>
          <w:lang w:eastAsia="ru-RU"/>
        </w:rPr>
        <w:t xml:space="preserve">государственной гражданской службы </w:t>
      </w:r>
    </w:p>
    <w:p w:rsidR="00500700" w:rsidRPr="00500700" w:rsidRDefault="00500700" w:rsidP="00500700">
      <w:pPr>
        <w:spacing w:after="0" w:line="240" w:lineRule="auto"/>
        <w:jc w:val="center"/>
        <w:rPr>
          <w:rFonts w:ascii="Times New Roman" w:eastAsia="Times New Roman" w:hAnsi="Times New Roman" w:cs="Times New Roman"/>
          <w:b/>
          <w:sz w:val="26"/>
          <w:szCs w:val="26"/>
          <w:lang w:eastAsia="ru-RU"/>
        </w:rPr>
      </w:pPr>
      <w:r w:rsidRPr="00500700">
        <w:rPr>
          <w:rFonts w:ascii="Times New Roman" w:eastAsia="Times New Roman" w:hAnsi="Times New Roman" w:cs="Times New Roman"/>
          <w:b/>
          <w:sz w:val="26"/>
          <w:szCs w:val="26"/>
          <w:lang w:eastAsia="ru-RU"/>
        </w:rPr>
        <w:t xml:space="preserve">Чувашской Республики </w:t>
      </w:r>
      <w:r w:rsidR="008A00F9">
        <w:rPr>
          <w:rFonts w:ascii="Times New Roman" w:eastAsia="Times New Roman" w:hAnsi="Times New Roman" w:cs="Times New Roman"/>
          <w:b/>
          <w:sz w:val="26"/>
          <w:szCs w:val="26"/>
          <w:lang w:eastAsia="ru-RU"/>
        </w:rPr>
        <w:t>консультанта</w:t>
      </w:r>
      <w:r w:rsidRPr="00500700">
        <w:rPr>
          <w:rFonts w:ascii="Times New Roman" w:eastAsia="Times New Roman" w:hAnsi="Times New Roman" w:cs="Times New Roman"/>
          <w:b/>
          <w:sz w:val="26"/>
          <w:szCs w:val="26"/>
          <w:lang w:eastAsia="ru-RU"/>
        </w:rPr>
        <w:t xml:space="preserve"> Отдела бухгалтерского учета</w:t>
      </w:r>
      <w:r w:rsidR="008A00F9">
        <w:rPr>
          <w:rFonts w:ascii="Times New Roman" w:eastAsia="Times New Roman" w:hAnsi="Times New Roman" w:cs="Times New Roman"/>
          <w:b/>
          <w:sz w:val="26"/>
          <w:szCs w:val="26"/>
          <w:lang w:eastAsia="ru-RU"/>
        </w:rPr>
        <w:t xml:space="preserve"> </w:t>
      </w:r>
      <w:r w:rsidRPr="00500700">
        <w:rPr>
          <w:rFonts w:ascii="Times New Roman" w:eastAsia="Times New Roman" w:hAnsi="Times New Roman" w:cs="Times New Roman"/>
          <w:b/>
          <w:sz w:val="26"/>
          <w:szCs w:val="26"/>
          <w:lang w:eastAsia="ru-RU"/>
        </w:rPr>
        <w:t>и отчетности Полномочного представительства Чувашской Республики при Президенте Российской Федерации</w:t>
      </w:r>
    </w:p>
    <w:p w:rsidR="00500700" w:rsidRPr="00500700" w:rsidRDefault="00500700" w:rsidP="00500700">
      <w:pPr>
        <w:spacing w:after="0" w:line="240" w:lineRule="auto"/>
        <w:jc w:val="center"/>
        <w:rPr>
          <w:rFonts w:ascii="Times New Roman" w:eastAsia="Times New Roman" w:hAnsi="Times New Roman" w:cs="Times New Roman"/>
          <w:b/>
          <w:sz w:val="26"/>
          <w:szCs w:val="26"/>
          <w:lang w:eastAsia="ru-RU"/>
        </w:rPr>
      </w:pPr>
    </w:p>
    <w:p w:rsidR="00500700" w:rsidRPr="00500700" w:rsidRDefault="00500700" w:rsidP="00500700">
      <w:pPr>
        <w:spacing w:after="0" w:line="240" w:lineRule="auto"/>
        <w:jc w:val="center"/>
        <w:rPr>
          <w:rFonts w:ascii="Times New Roman" w:eastAsia="Times New Roman" w:hAnsi="Times New Roman" w:cs="Times New Roman"/>
          <w:b/>
          <w:sz w:val="26"/>
          <w:szCs w:val="26"/>
          <w:lang w:eastAsia="ru-RU"/>
        </w:rPr>
      </w:pPr>
      <w:r w:rsidRPr="00500700">
        <w:rPr>
          <w:rFonts w:ascii="Times New Roman" w:eastAsia="Times New Roman" w:hAnsi="Times New Roman" w:cs="Times New Roman"/>
          <w:b/>
          <w:sz w:val="26"/>
          <w:szCs w:val="26"/>
          <w:lang w:eastAsia="ru-RU"/>
        </w:rPr>
        <w:t>I. Общие положения</w:t>
      </w:r>
    </w:p>
    <w:p w:rsidR="00500700" w:rsidRPr="00500700" w:rsidRDefault="00500700" w:rsidP="00500700">
      <w:pPr>
        <w:spacing w:after="0" w:line="240" w:lineRule="auto"/>
        <w:ind w:firstLine="709"/>
        <w:jc w:val="both"/>
        <w:rPr>
          <w:rFonts w:ascii="Times New Roman" w:eastAsia="Times New Roman" w:hAnsi="Times New Roman" w:cs="Times New Roman"/>
          <w:sz w:val="26"/>
          <w:szCs w:val="26"/>
          <w:lang w:eastAsia="ru-RU"/>
        </w:rPr>
      </w:pPr>
    </w:p>
    <w:p w:rsidR="00500700" w:rsidRPr="00500700" w:rsidRDefault="00500700" w:rsidP="00500700">
      <w:pPr>
        <w:spacing w:after="0" w:line="240" w:lineRule="auto"/>
        <w:ind w:firstLine="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 xml:space="preserve">1.1. Должность государственной гражданской службы Чувашской Республики </w:t>
      </w:r>
      <w:r w:rsidR="008A00F9">
        <w:rPr>
          <w:rFonts w:ascii="Times New Roman" w:eastAsia="Times New Roman" w:hAnsi="Times New Roman" w:cs="Times New Roman"/>
          <w:sz w:val="26"/>
          <w:szCs w:val="26"/>
          <w:lang w:eastAsia="ru-RU"/>
        </w:rPr>
        <w:t>консультант</w:t>
      </w:r>
      <w:r w:rsidRPr="00500700">
        <w:rPr>
          <w:rFonts w:ascii="Times New Roman" w:eastAsia="Times New Roman" w:hAnsi="Times New Roman" w:cs="Times New Roman"/>
          <w:sz w:val="26"/>
          <w:szCs w:val="26"/>
          <w:lang w:eastAsia="ru-RU"/>
        </w:rPr>
        <w:t xml:space="preserve">а Отдела бухгалтерского учета и отчетности (далее – </w:t>
      </w:r>
      <w:r w:rsidR="008A00F9">
        <w:rPr>
          <w:rFonts w:ascii="Times New Roman" w:eastAsia="Times New Roman" w:hAnsi="Times New Roman" w:cs="Times New Roman"/>
          <w:sz w:val="26"/>
          <w:szCs w:val="26"/>
          <w:lang w:eastAsia="ru-RU"/>
        </w:rPr>
        <w:t xml:space="preserve">консультант, </w:t>
      </w:r>
      <w:r w:rsidRPr="00500700">
        <w:rPr>
          <w:rFonts w:ascii="Times New Roman" w:eastAsia="Times New Roman" w:hAnsi="Times New Roman" w:cs="Times New Roman"/>
          <w:sz w:val="26"/>
          <w:szCs w:val="26"/>
          <w:lang w:eastAsia="ru-RU"/>
        </w:rPr>
        <w:t>Отдел бухучета) учреждается в Полномочном представительстве Чувашской Республики при Президенте Российской Федера</w:t>
      </w:r>
      <w:r w:rsidR="00715B0E">
        <w:rPr>
          <w:rFonts w:ascii="Times New Roman" w:eastAsia="Times New Roman" w:hAnsi="Times New Roman" w:cs="Times New Roman"/>
          <w:sz w:val="26"/>
          <w:szCs w:val="26"/>
          <w:lang w:eastAsia="ru-RU"/>
        </w:rPr>
        <w:t>ции (далее – Представительство)</w:t>
      </w:r>
      <w:r w:rsidR="000F1BC9">
        <w:rPr>
          <w:rFonts w:ascii="Times New Roman" w:eastAsia="Times New Roman" w:hAnsi="Times New Roman" w:cs="Times New Roman"/>
          <w:sz w:val="26"/>
          <w:szCs w:val="26"/>
          <w:lang w:eastAsia="ru-RU"/>
        </w:rPr>
        <w:br/>
      </w:r>
      <w:r w:rsidRPr="00500700">
        <w:rPr>
          <w:rFonts w:ascii="Times New Roman" w:eastAsia="Times New Roman" w:hAnsi="Times New Roman" w:cs="Times New Roman"/>
          <w:sz w:val="26"/>
          <w:szCs w:val="26"/>
          <w:lang w:eastAsia="ru-RU"/>
        </w:rPr>
        <w:t>с целью обеспечения деятельности Отдела бухучета</w:t>
      </w:r>
      <w:r w:rsidR="000F1BC9">
        <w:rPr>
          <w:rFonts w:ascii="Times New Roman" w:eastAsia="Times New Roman" w:hAnsi="Times New Roman" w:cs="Times New Roman"/>
          <w:sz w:val="26"/>
          <w:szCs w:val="26"/>
          <w:lang w:eastAsia="ru-RU"/>
        </w:rPr>
        <w:t xml:space="preserve"> </w:t>
      </w:r>
      <w:r w:rsidRPr="00500700">
        <w:rPr>
          <w:rFonts w:ascii="Times New Roman" w:eastAsia="Times New Roman" w:hAnsi="Times New Roman" w:cs="Times New Roman"/>
          <w:sz w:val="26"/>
          <w:szCs w:val="26"/>
          <w:lang w:eastAsia="ru-RU"/>
        </w:rPr>
        <w:t>в соответствии</w:t>
      </w:r>
      <w:r w:rsidRPr="00500700">
        <w:rPr>
          <w:rFonts w:ascii="Times New Roman" w:eastAsia="Times New Roman" w:hAnsi="Times New Roman" w:cs="Times New Roman"/>
          <w:sz w:val="26"/>
          <w:szCs w:val="26"/>
          <w:vertAlign w:val="superscript"/>
          <w:lang w:eastAsia="ru-RU"/>
        </w:rPr>
        <w:t xml:space="preserve"> </w:t>
      </w:r>
      <w:r w:rsidRPr="00500700">
        <w:rPr>
          <w:rFonts w:ascii="Times New Roman" w:eastAsia="Times New Roman" w:hAnsi="Times New Roman" w:cs="Times New Roman"/>
          <w:sz w:val="26"/>
          <w:szCs w:val="26"/>
          <w:lang w:eastAsia="ru-RU"/>
        </w:rPr>
        <w:t>с Положением об Отделе бухгалтерского учета и отчетности.</w:t>
      </w:r>
    </w:p>
    <w:p w:rsidR="00500700" w:rsidRPr="00500700" w:rsidRDefault="00500700" w:rsidP="00500700">
      <w:pPr>
        <w:spacing w:after="0" w:line="240" w:lineRule="auto"/>
        <w:ind w:firstLine="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 xml:space="preserve">1.2. В соответствии с подразделом 1 раздела 3 Реестра должностей государственной гражданской службы Чувашской Республики, утвержденного Указом Президента Чувашской Республики от 1 сентября </w:t>
      </w:r>
      <w:smartTag w:uri="urn:schemas-microsoft-com:office:smarttags" w:element="metricconverter">
        <w:smartTagPr>
          <w:attr w:name="ProductID" w:val="2006 г"/>
        </w:smartTagPr>
        <w:r w:rsidRPr="00500700">
          <w:rPr>
            <w:rFonts w:ascii="Times New Roman" w:eastAsia="Times New Roman" w:hAnsi="Times New Roman" w:cs="Times New Roman"/>
            <w:sz w:val="26"/>
            <w:szCs w:val="26"/>
            <w:lang w:eastAsia="ru-RU"/>
          </w:rPr>
          <w:t>2006 г</w:t>
        </w:r>
      </w:smartTag>
      <w:r w:rsidRPr="00500700">
        <w:rPr>
          <w:rFonts w:ascii="Times New Roman" w:eastAsia="Times New Roman" w:hAnsi="Times New Roman" w:cs="Times New Roman"/>
          <w:sz w:val="26"/>
          <w:szCs w:val="26"/>
          <w:lang w:eastAsia="ru-RU"/>
        </w:rPr>
        <w:t>. № 73, должность «</w:t>
      </w:r>
      <w:r w:rsidR="008A00F9">
        <w:rPr>
          <w:rFonts w:ascii="Times New Roman" w:eastAsia="Times New Roman" w:hAnsi="Times New Roman" w:cs="Times New Roman"/>
          <w:sz w:val="26"/>
          <w:szCs w:val="26"/>
          <w:lang w:eastAsia="ru-RU"/>
        </w:rPr>
        <w:t>консультанта</w:t>
      </w:r>
      <w:r w:rsidRPr="00500700">
        <w:rPr>
          <w:rFonts w:ascii="Times New Roman" w:eastAsia="Times New Roman" w:hAnsi="Times New Roman" w:cs="Times New Roman"/>
          <w:sz w:val="26"/>
          <w:szCs w:val="26"/>
          <w:lang w:eastAsia="ru-RU"/>
        </w:rPr>
        <w:t>» относится к категории «</w:t>
      </w:r>
      <w:bookmarkStart w:id="0" w:name="_GoBack"/>
      <w:r w:rsidR="008A00F9">
        <w:rPr>
          <w:rFonts w:ascii="Times New Roman" w:eastAsia="Times New Roman" w:hAnsi="Times New Roman" w:cs="Times New Roman"/>
          <w:sz w:val="26"/>
          <w:szCs w:val="26"/>
          <w:lang w:eastAsia="ru-RU"/>
        </w:rPr>
        <w:t>спец</w:t>
      </w:r>
      <w:bookmarkEnd w:id="0"/>
      <w:r w:rsidR="008A00F9">
        <w:rPr>
          <w:rFonts w:ascii="Times New Roman" w:eastAsia="Times New Roman" w:hAnsi="Times New Roman" w:cs="Times New Roman"/>
          <w:sz w:val="26"/>
          <w:szCs w:val="26"/>
          <w:lang w:eastAsia="ru-RU"/>
        </w:rPr>
        <w:t>иалисты</w:t>
      </w:r>
      <w:r w:rsidRPr="00500700">
        <w:rPr>
          <w:rFonts w:ascii="Times New Roman" w:eastAsia="Times New Roman" w:hAnsi="Times New Roman" w:cs="Times New Roman"/>
          <w:sz w:val="26"/>
          <w:szCs w:val="26"/>
          <w:lang w:eastAsia="ru-RU"/>
        </w:rPr>
        <w:t xml:space="preserve">» </w:t>
      </w:r>
      <w:r w:rsidR="008A00F9">
        <w:rPr>
          <w:rFonts w:ascii="Times New Roman" w:eastAsia="Times New Roman" w:hAnsi="Times New Roman" w:cs="Times New Roman"/>
          <w:sz w:val="26"/>
          <w:szCs w:val="26"/>
          <w:lang w:eastAsia="ru-RU"/>
        </w:rPr>
        <w:t>ведущей</w:t>
      </w:r>
      <w:r w:rsidRPr="00500700">
        <w:rPr>
          <w:rFonts w:ascii="Times New Roman" w:eastAsia="Times New Roman" w:hAnsi="Times New Roman" w:cs="Times New Roman"/>
          <w:sz w:val="26"/>
          <w:szCs w:val="26"/>
          <w:lang w:eastAsia="ru-RU"/>
        </w:rPr>
        <w:t xml:space="preserve"> группы должностей и имеет регистрационный номер (код)</w:t>
      </w:r>
      <w:r w:rsidRPr="00500700">
        <w:rPr>
          <w:rFonts w:ascii="Times New Roman" w:eastAsia="Times New Roman" w:hAnsi="Times New Roman" w:cs="Times New Roman"/>
          <w:sz w:val="26"/>
          <w:szCs w:val="26"/>
          <w:vertAlign w:val="superscript"/>
          <w:lang w:eastAsia="ru-RU"/>
        </w:rPr>
        <w:t xml:space="preserve"> </w:t>
      </w:r>
      <w:r w:rsidR="008A00F9" w:rsidRPr="008A00F9">
        <w:rPr>
          <w:rFonts w:ascii="Times New Roman" w:eastAsia="Times New Roman" w:hAnsi="Times New Roman" w:cs="Times New Roman"/>
          <w:sz w:val="26"/>
          <w:szCs w:val="26"/>
          <w:lang w:eastAsia="ru-RU"/>
        </w:rPr>
        <w:t>3-3-3-18.</w:t>
      </w:r>
    </w:p>
    <w:p w:rsidR="00500700" w:rsidRPr="00500700" w:rsidRDefault="00500700" w:rsidP="00500700">
      <w:pPr>
        <w:spacing w:after="0" w:line="240" w:lineRule="auto"/>
        <w:ind w:firstLine="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 xml:space="preserve">1.3. Область профессиональной служебной деятельности государственного гражданского служащего Чувашской </w:t>
      </w:r>
      <w:r w:rsidR="008A00F9">
        <w:rPr>
          <w:rFonts w:ascii="Times New Roman" w:eastAsia="Times New Roman" w:hAnsi="Times New Roman" w:cs="Times New Roman"/>
          <w:sz w:val="26"/>
          <w:szCs w:val="26"/>
          <w:lang w:eastAsia="ru-RU"/>
        </w:rPr>
        <w:t>Р</w:t>
      </w:r>
      <w:r w:rsidRPr="00500700">
        <w:rPr>
          <w:rFonts w:ascii="Times New Roman" w:eastAsia="Times New Roman" w:hAnsi="Times New Roman" w:cs="Times New Roman"/>
          <w:sz w:val="26"/>
          <w:szCs w:val="26"/>
          <w:lang w:eastAsia="ru-RU"/>
        </w:rPr>
        <w:t>еспублики (далее – гражданский служащий):</w:t>
      </w:r>
    </w:p>
    <w:p w:rsidR="00500700" w:rsidRPr="008A00F9" w:rsidRDefault="00500700" w:rsidP="00500700">
      <w:pPr>
        <w:spacing w:after="0" w:line="240" w:lineRule="auto"/>
        <w:ind w:firstLine="709"/>
        <w:jc w:val="both"/>
        <w:rPr>
          <w:rFonts w:ascii="Times New Roman" w:eastAsia="Times New Roman" w:hAnsi="Times New Roman" w:cs="Times New Roman"/>
          <w:sz w:val="26"/>
          <w:szCs w:val="26"/>
          <w:lang w:eastAsia="ru-RU"/>
        </w:rPr>
      </w:pPr>
      <w:r w:rsidRPr="008A00F9">
        <w:rPr>
          <w:rFonts w:ascii="Times New Roman" w:eastAsia="Times New Roman" w:hAnsi="Times New Roman" w:cs="Times New Roman"/>
          <w:sz w:val="26"/>
          <w:szCs w:val="26"/>
          <w:lang w:eastAsia="ru-RU"/>
        </w:rPr>
        <w:t>- регулирование бюджетной системы;</w:t>
      </w:r>
    </w:p>
    <w:p w:rsidR="00500700" w:rsidRPr="00500700" w:rsidRDefault="00500700" w:rsidP="00500700">
      <w:pPr>
        <w:spacing w:after="0" w:line="240" w:lineRule="auto"/>
        <w:ind w:firstLine="709"/>
        <w:jc w:val="both"/>
        <w:rPr>
          <w:rFonts w:ascii="Times New Roman" w:eastAsia="Times New Roman" w:hAnsi="Times New Roman" w:cs="Times New Roman"/>
          <w:sz w:val="26"/>
          <w:szCs w:val="26"/>
          <w:lang w:eastAsia="ru-RU"/>
        </w:rPr>
      </w:pPr>
      <w:r w:rsidRPr="008A00F9">
        <w:rPr>
          <w:rFonts w:ascii="Times New Roman" w:eastAsia="Times New Roman" w:hAnsi="Times New Roman" w:cs="Times New Roman"/>
          <w:sz w:val="26"/>
          <w:szCs w:val="26"/>
          <w:lang w:eastAsia="ru-RU"/>
        </w:rPr>
        <w:t>- регулирование финансовой деятельности и финансовых рынков.</w:t>
      </w:r>
    </w:p>
    <w:p w:rsidR="00500700" w:rsidRPr="00500700" w:rsidRDefault="00500700" w:rsidP="009F3950">
      <w:pPr>
        <w:numPr>
          <w:ilvl w:val="1"/>
          <w:numId w:val="16"/>
        </w:numPr>
        <w:spacing w:after="0" w:line="240" w:lineRule="auto"/>
        <w:ind w:left="0" w:firstLine="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Вид профессиональной служебной деятельности гражданского служащего:</w:t>
      </w:r>
    </w:p>
    <w:p w:rsidR="00500700" w:rsidRPr="00500700" w:rsidRDefault="00500700" w:rsidP="00500700">
      <w:pPr>
        <w:spacing w:after="0" w:line="240" w:lineRule="auto"/>
        <w:ind w:firstLine="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 бюджетная политика в сфере государственного управления, судебной системы, государственной гражданской службы;</w:t>
      </w:r>
    </w:p>
    <w:p w:rsidR="00500700" w:rsidRPr="00500700" w:rsidRDefault="00500700" w:rsidP="00500700">
      <w:pPr>
        <w:spacing w:after="0" w:line="240" w:lineRule="auto"/>
        <w:ind w:firstLine="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 кассовое обслуживание исполнения бюджетов;</w:t>
      </w:r>
    </w:p>
    <w:p w:rsidR="00500700" w:rsidRPr="00500700" w:rsidRDefault="00500700" w:rsidP="00500700">
      <w:pPr>
        <w:spacing w:after="0" w:line="240" w:lineRule="auto"/>
        <w:ind w:firstLine="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 регулирование в сфере ведения казначейских счетов;</w:t>
      </w:r>
    </w:p>
    <w:p w:rsidR="00500700" w:rsidRPr="00500700" w:rsidRDefault="00500700" w:rsidP="00500700">
      <w:pPr>
        <w:spacing w:after="0" w:line="240" w:lineRule="auto"/>
        <w:ind w:left="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 регулирование в сфере бухгалтерского учета и финансовой отчетности.</w:t>
      </w:r>
    </w:p>
    <w:p w:rsidR="00500700" w:rsidRPr="00500700" w:rsidRDefault="00500700" w:rsidP="00500700">
      <w:pPr>
        <w:spacing w:after="0" w:line="240" w:lineRule="auto"/>
        <w:ind w:firstLine="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 xml:space="preserve">1.5. </w:t>
      </w:r>
      <w:r w:rsidR="008A00F9">
        <w:rPr>
          <w:rFonts w:ascii="Times New Roman" w:eastAsia="Times New Roman" w:hAnsi="Times New Roman" w:cs="Times New Roman"/>
          <w:sz w:val="26"/>
          <w:szCs w:val="26"/>
          <w:lang w:eastAsia="ru-RU"/>
        </w:rPr>
        <w:t>Консультант</w:t>
      </w:r>
      <w:r w:rsidRPr="00500700">
        <w:rPr>
          <w:rFonts w:ascii="Times New Roman" w:eastAsia="Times New Roman" w:hAnsi="Times New Roman" w:cs="Times New Roman"/>
          <w:sz w:val="26"/>
          <w:szCs w:val="26"/>
          <w:lang w:eastAsia="ru-RU"/>
        </w:rPr>
        <w:t xml:space="preserve"> назначается на должность и освобождается от должности полномочным представителем Чувашской Республики при Президенте Российской Федерации (далее – полномочный представитель) и непосредственно подчиняется </w:t>
      </w:r>
      <w:r w:rsidR="008A00F9">
        <w:rPr>
          <w:rFonts w:ascii="Times New Roman" w:eastAsia="Times New Roman" w:hAnsi="Times New Roman" w:cs="Times New Roman"/>
          <w:sz w:val="26"/>
          <w:szCs w:val="26"/>
          <w:lang w:eastAsia="ru-RU"/>
        </w:rPr>
        <w:t>начальнику отдела бухгалтерского учета и отчетности – главному бухгалтеру (далее – начальник Отдела бухучета)</w:t>
      </w:r>
      <w:r w:rsidRPr="00500700">
        <w:rPr>
          <w:rFonts w:ascii="Times New Roman" w:eastAsia="Times New Roman" w:hAnsi="Times New Roman" w:cs="Times New Roman"/>
          <w:sz w:val="26"/>
          <w:szCs w:val="26"/>
          <w:lang w:eastAsia="ru-RU"/>
        </w:rPr>
        <w:t>.</w:t>
      </w:r>
    </w:p>
    <w:p w:rsidR="00500700" w:rsidRPr="00500700" w:rsidRDefault="00500700" w:rsidP="00500700">
      <w:pPr>
        <w:spacing w:after="0" w:line="240" w:lineRule="auto"/>
        <w:ind w:firstLine="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 xml:space="preserve">1.6. В период отсутствия </w:t>
      </w:r>
      <w:bookmarkStart w:id="1" w:name="_Hlk487207124"/>
      <w:r w:rsidRPr="00500700">
        <w:rPr>
          <w:rFonts w:ascii="Times New Roman" w:eastAsia="Times New Roman" w:hAnsi="Times New Roman" w:cs="Times New Roman"/>
          <w:sz w:val="26"/>
          <w:szCs w:val="26"/>
          <w:lang w:eastAsia="ru-RU"/>
        </w:rPr>
        <w:t xml:space="preserve">начальника Отдела бухучета </w:t>
      </w:r>
      <w:bookmarkEnd w:id="1"/>
      <w:r w:rsidRPr="00500700">
        <w:rPr>
          <w:rFonts w:ascii="Times New Roman" w:eastAsia="Times New Roman" w:hAnsi="Times New Roman" w:cs="Times New Roman"/>
          <w:sz w:val="26"/>
          <w:szCs w:val="26"/>
          <w:lang w:eastAsia="ru-RU"/>
        </w:rPr>
        <w:t xml:space="preserve">его обязанности исполняет </w:t>
      </w:r>
      <w:r w:rsidR="008A00F9">
        <w:rPr>
          <w:rFonts w:ascii="Times New Roman" w:eastAsia="Times New Roman" w:hAnsi="Times New Roman" w:cs="Times New Roman"/>
          <w:sz w:val="26"/>
          <w:szCs w:val="26"/>
          <w:lang w:eastAsia="ru-RU"/>
        </w:rPr>
        <w:t>консультант</w:t>
      </w:r>
      <w:r w:rsidRPr="00500700">
        <w:rPr>
          <w:rFonts w:ascii="Times New Roman" w:eastAsia="Times New Roman" w:hAnsi="Times New Roman" w:cs="Times New Roman"/>
          <w:sz w:val="26"/>
          <w:szCs w:val="26"/>
          <w:lang w:eastAsia="ru-RU"/>
        </w:rPr>
        <w:t xml:space="preserve"> на основании приказа Представительства. </w:t>
      </w:r>
    </w:p>
    <w:p w:rsidR="00500700" w:rsidRDefault="00500700" w:rsidP="00500700">
      <w:pPr>
        <w:spacing w:after="0" w:line="240" w:lineRule="auto"/>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 xml:space="preserve">  </w:t>
      </w:r>
    </w:p>
    <w:p w:rsidR="00500700" w:rsidRPr="00500700" w:rsidRDefault="00500700" w:rsidP="00500700">
      <w:pPr>
        <w:spacing w:after="0" w:line="240" w:lineRule="auto"/>
        <w:jc w:val="center"/>
        <w:rPr>
          <w:rFonts w:ascii="Times New Roman" w:eastAsia="Times New Roman" w:hAnsi="Times New Roman" w:cs="Times New Roman"/>
          <w:b/>
          <w:sz w:val="26"/>
          <w:szCs w:val="26"/>
          <w:lang w:eastAsia="ru-RU"/>
        </w:rPr>
      </w:pPr>
      <w:r w:rsidRPr="00500700">
        <w:rPr>
          <w:rFonts w:ascii="Times New Roman" w:eastAsia="Times New Roman" w:hAnsi="Times New Roman" w:cs="Times New Roman"/>
          <w:b/>
          <w:sz w:val="26"/>
          <w:szCs w:val="26"/>
          <w:lang w:eastAsia="ru-RU"/>
        </w:rPr>
        <w:t>II. Квалификационные требования</w:t>
      </w:r>
    </w:p>
    <w:p w:rsidR="00500700" w:rsidRPr="00500700" w:rsidRDefault="00500700" w:rsidP="00500700">
      <w:pPr>
        <w:spacing w:after="0" w:line="240" w:lineRule="auto"/>
        <w:rPr>
          <w:rFonts w:ascii="Times New Roman" w:eastAsia="Times New Roman" w:hAnsi="Times New Roman" w:cs="Times New Roman"/>
          <w:sz w:val="26"/>
          <w:szCs w:val="26"/>
          <w:lang w:eastAsia="ru-RU"/>
        </w:rPr>
      </w:pPr>
    </w:p>
    <w:p w:rsidR="00500700" w:rsidRPr="00500700" w:rsidRDefault="00500700" w:rsidP="00500700">
      <w:pPr>
        <w:spacing w:after="0" w:line="240" w:lineRule="auto"/>
        <w:ind w:firstLine="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 xml:space="preserve">К должности </w:t>
      </w:r>
      <w:r w:rsidR="008A00F9">
        <w:rPr>
          <w:rFonts w:ascii="Times New Roman" w:eastAsia="Times New Roman" w:hAnsi="Times New Roman" w:cs="Times New Roman"/>
          <w:sz w:val="26"/>
          <w:szCs w:val="26"/>
          <w:lang w:eastAsia="ru-RU"/>
        </w:rPr>
        <w:t>консультанта</w:t>
      </w:r>
      <w:r w:rsidRPr="00500700">
        <w:rPr>
          <w:rFonts w:ascii="Times New Roman" w:eastAsia="Times New Roman" w:hAnsi="Times New Roman" w:cs="Times New Roman"/>
          <w:sz w:val="26"/>
          <w:szCs w:val="26"/>
          <w:lang w:eastAsia="ru-RU"/>
        </w:rPr>
        <w:t xml:space="preserve"> устанавливаются следующие базовые</w:t>
      </w:r>
      <w:r w:rsidR="008A00F9">
        <w:rPr>
          <w:rFonts w:ascii="Times New Roman" w:eastAsia="Times New Roman" w:hAnsi="Times New Roman" w:cs="Times New Roman"/>
          <w:sz w:val="26"/>
          <w:szCs w:val="26"/>
          <w:lang w:eastAsia="ru-RU"/>
        </w:rPr>
        <w:br/>
      </w:r>
      <w:r w:rsidRPr="00500700">
        <w:rPr>
          <w:rFonts w:ascii="Times New Roman" w:eastAsia="Times New Roman" w:hAnsi="Times New Roman" w:cs="Times New Roman"/>
          <w:sz w:val="26"/>
          <w:szCs w:val="26"/>
          <w:lang w:eastAsia="ru-RU"/>
        </w:rPr>
        <w:t>и профессионально-функциональные квалификационные требования:</w:t>
      </w:r>
    </w:p>
    <w:p w:rsidR="00500700" w:rsidRPr="00500700" w:rsidRDefault="00500700" w:rsidP="00500700">
      <w:pPr>
        <w:spacing w:after="0" w:line="240" w:lineRule="auto"/>
        <w:ind w:firstLine="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 xml:space="preserve">2.1. Базовые квалификационные требования: </w:t>
      </w:r>
    </w:p>
    <w:p w:rsidR="00500700" w:rsidRPr="00500700" w:rsidRDefault="00500700" w:rsidP="00500700">
      <w:pPr>
        <w:spacing w:after="0" w:line="240" w:lineRule="auto"/>
        <w:ind w:firstLine="709"/>
        <w:jc w:val="both"/>
        <w:rPr>
          <w:rFonts w:ascii="Times New Roman" w:eastAsia="Times New Roman" w:hAnsi="Times New Roman" w:cs="Times New Roman"/>
          <w:sz w:val="26"/>
          <w:szCs w:val="26"/>
          <w:vertAlign w:val="superscript"/>
          <w:lang w:eastAsia="ru-RU"/>
        </w:rPr>
      </w:pPr>
      <w:r w:rsidRPr="00500700">
        <w:rPr>
          <w:rFonts w:ascii="Times New Roman" w:eastAsia="Times New Roman" w:hAnsi="Times New Roman" w:cs="Times New Roman"/>
          <w:sz w:val="26"/>
          <w:szCs w:val="26"/>
          <w:lang w:eastAsia="ru-RU"/>
        </w:rPr>
        <w:t xml:space="preserve">2.1.1. </w:t>
      </w:r>
      <w:r w:rsidR="008A00F9">
        <w:rPr>
          <w:rFonts w:ascii="Times New Roman" w:eastAsia="Times New Roman" w:hAnsi="Times New Roman" w:cs="Times New Roman"/>
          <w:sz w:val="26"/>
          <w:szCs w:val="26"/>
          <w:lang w:eastAsia="ru-RU"/>
        </w:rPr>
        <w:t>К уровню профессионального образования: наличие высшего образования.</w:t>
      </w:r>
    </w:p>
    <w:p w:rsidR="008A00F9" w:rsidRDefault="00500700" w:rsidP="0050070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 xml:space="preserve">2.1.2. </w:t>
      </w:r>
      <w:r w:rsidR="009D0E36" w:rsidRPr="009D0E36">
        <w:rPr>
          <w:rFonts w:ascii="Times New Roman" w:eastAsia="Times New Roman" w:hAnsi="Times New Roman" w:cs="Times New Roman"/>
          <w:sz w:val="26"/>
          <w:szCs w:val="26"/>
          <w:lang w:eastAsia="ru-RU"/>
        </w:rPr>
        <w:t xml:space="preserve">К стажу государственной гражданской службы Чувашской Республики (далее – гражданская служба) (государственной службы иных видов) или стажу </w:t>
      </w:r>
      <w:r w:rsidR="009D0E36" w:rsidRPr="009D0E36">
        <w:rPr>
          <w:rFonts w:ascii="Times New Roman" w:eastAsia="Times New Roman" w:hAnsi="Times New Roman" w:cs="Times New Roman"/>
          <w:sz w:val="26"/>
          <w:szCs w:val="26"/>
          <w:lang w:eastAsia="ru-RU"/>
        </w:rPr>
        <w:lastRenderedPageBreak/>
        <w:t>(опыту) работы по специальности, направлению подготовки</w:t>
      </w:r>
      <w:r w:rsidR="008A00F9">
        <w:rPr>
          <w:rFonts w:ascii="Times New Roman" w:eastAsia="Times New Roman" w:hAnsi="Times New Roman" w:cs="Times New Roman"/>
          <w:sz w:val="26"/>
          <w:szCs w:val="26"/>
          <w:lang w:eastAsia="ru-RU"/>
        </w:rPr>
        <w:t xml:space="preserve"> квалификационные требования не предъявляются.</w:t>
      </w:r>
    </w:p>
    <w:p w:rsidR="00500700" w:rsidRPr="00500700" w:rsidRDefault="00500700" w:rsidP="0050070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2.1.3. Требования к базовым профессиональным знаниям и умениям, необходимым для исполнения должностных обязанностей:</w:t>
      </w:r>
    </w:p>
    <w:p w:rsidR="00500700" w:rsidRPr="00500700" w:rsidRDefault="00500700" w:rsidP="00500700">
      <w:pPr>
        <w:spacing w:after="0" w:line="240" w:lineRule="auto"/>
        <w:ind w:firstLine="708"/>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 xml:space="preserve">1) знание государственного языка Российской Федерации (русского языка); </w:t>
      </w:r>
    </w:p>
    <w:p w:rsidR="00500700" w:rsidRPr="00500700" w:rsidRDefault="00500700" w:rsidP="00500700">
      <w:pPr>
        <w:spacing w:after="0" w:line="240" w:lineRule="auto"/>
        <w:ind w:firstLine="708"/>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2) знание основ:</w:t>
      </w:r>
    </w:p>
    <w:p w:rsidR="00500700" w:rsidRPr="00500700" w:rsidRDefault="00500700" w:rsidP="00500700">
      <w:pPr>
        <w:spacing w:after="0" w:line="240" w:lineRule="auto"/>
        <w:ind w:firstLine="708"/>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 Конституции Российской Федерации;</w:t>
      </w:r>
    </w:p>
    <w:p w:rsidR="00500700" w:rsidRPr="00500700" w:rsidRDefault="00500700" w:rsidP="00500700">
      <w:pPr>
        <w:spacing w:after="0" w:line="240" w:lineRule="auto"/>
        <w:ind w:firstLine="708"/>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 Федерального закона от 27 мая 2003 г. № 58-ФЗ «О системе государственной службы Российской Федерации»;</w:t>
      </w:r>
    </w:p>
    <w:p w:rsidR="00500700" w:rsidRPr="00500700" w:rsidRDefault="00500700" w:rsidP="00500700">
      <w:pPr>
        <w:spacing w:after="0" w:line="240" w:lineRule="auto"/>
        <w:ind w:firstLine="708"/>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 Федерального закона от 27 июля 2004 г. № 79-ФЗ «О государственной гражданской службе Российской Федерации»;</w:t>
      </w:r>
    </w:p>
    <w:p w:rsidR="00500700" w:rsidRPr="00500700" w:rsidRDefault="00500700" w:rsidP="00500700">
      <w:pPr>
        <w:spacing w:after="0" w:line="240" w:lineRule="auto"/>
        <w:ind w:firstLine="708"/>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 Федерального закона от 25 декабря 2008 г. № 273-ФЗ «О противодействии коррупции»;</w:t>
      </w:r>
    </w:p>
    <w:p w:rsidR="00500700" w:rsidRPr="00500700" w:rsidRDefault="00500700" w:rsidP="00500700">
      <w:pPr>
        <w:spacing w:after="0" w:line="240" w:lineRule="auto"/>
        <w:ind w:firstLine="708"/>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3) знаниями и умениями в области информационно-коммуникационных технологий.</w:t>
      </w:r>
    </w:p>
    <w:p w:rsidR="00500700" w:rsidRPr="00500700" w:rsidRDefault="00500700" w:rsidP="00500700">
      <w:pPr>
        <w:spacing w:after="0" w:line="240" w:lineRule="auto"/>
        <w:ind w:firstLine="709"/>
        <w:jc w:val="both"/>
        <w:rPr>
          <w:rFonts w:ascii="Times New Roman" w:eastAsia="Calibri" w:hAnsi="Times New Roman" w:cs="Times New Roman"/>
          <w:sz w:val="26"/>
          <w:szCs w:val="26"/>
        </w:rPr>
      </w:pPr>
      <w:r w:rsidRPr="00500700">
        <w:rPr>
          <w:rFonts w:ascii="Times New Roman" w:eastAsia="Calibri" w:hAnsi="Times New Roman" w:cs="Times New Roman"/>
          <w:sz w:val="26"/>
          <w:szCs w:val="26"/>
        </w:rPr>
        <w:t xml:space="preserve">2.1.4. Умения гражданского служащего, замещающего должность </w:t>
      </w:r>
      <w:r w:rsidR="008A00F9">
        <w:rPr>
          <w:rFonts w:ascii="Times New Roman" w:eastAsia="Calibri" w:hAnsi="Times New Roman" w:cs="Times New Roman"/>
          <w:sz w:val="26"/>
          <w:szCs w:val="26"/>
        </w:rPr>
        <w:t>консультанта</w:t>
      </w:r>
      <w:r w:rsidRPr="00500700">
        <w:rPr>
          <w:rFonts w:ascii="Times New Roman" w:eastAsia="Calibri" w:hAnsi="Times New Roman" w:cs="Times New Roman"/>
          <w:sz w:val="26"/>
          <w:szCs w:val="26"/>
        </w:rPr>
        <w:t>, должны включать:</w:t>
      </w:r>
    </w:p>
    <w:p w:rsidR="00500700" w:rsidRPr="00500700" w:rsidRDefault="00500700" w:rsidP="00500700">
      <w:pPr>
        <w:spacing w:after="0" w:line="240" w:lineRule="auto"/>
        <w:ind w:firstLine="709"/>
        <w:jc w:val="both"/>
        <w:rPr>
          <w:rFonts w:ascii="Times New Roman" w:eastAsia="Calibri" w:hAnsi="Times New Roman" w:cs="Times New Roman"/>
          <w:sz w:val="26"/>
          <w:szCs w:val="26"/>
        </w:rPr>
      </w:pPr>
      <w:r w:rsidRPr="00500700">
        <w:rPr>
          <w:rFonts w:ascii="Times New Roman" w:eastAsia="Calibri" w:hAnsi="Times New Roman" w:cs="Times New Roman"/>
          <w:sz w:val="26"/>
          <w:szCs w:val="26"/>
        </w:rPr>
        <w:t>1) общие умения:</w:t>
      </w:r>
    </w:p>
    <w:p w:rsidR="00500700" w:rsidRPr="00500700" w:rsidRDefault="00500700" w:rsidP="00500700">
      <w:pPr>
        <w:spacing w:after="0" w:line="240" w:lineRule="auto"/>
        <w:ind w:firstLine="709"/>
        <w:jc w:val="both"/>
        <w:rPr>
          <w:rFonts w:ascii="Times New Roman" w:eastAsia="Calibri" w:hAnsi="Times New Roman" w:cs="Times New Roman"/>
          <w:sz w:val="26"/>
          <w:szCs w:val="26"/>
        </w:rPr>
      </w:pPr>
      <w:r w:rsidRPr="00500700">
        <w:rPr>
          <w:rFonts w:ascii="Times New Roman" w:eastAsia="Calibri" w:hAnsi="Times New Roman" w:cs="Times New Roman"/>
          <w:sz w:val="26"/>
          <w:szCs w:val="26"/>
        </w:rPr>
        <w:t>- умение мыслить системно (стратегически);</w:t>
      </w:r>
    </w:p>
    <w:p w:rsidR="00500700" w:rsidRPr="00500700" w:rsidRDefault="00500700" w:rsidP="00500700">
      <w:pPr>
        <w:spacing w:after="0" w:line="240" w:lineRule="auto"/>
        <w:ind w:firstLine="709"/>
        <w:jc w:val="both"/>
        <w:rPr>
          <w:rFonts w:ascii="Times New Roman" w:eastAsia="Calibri" w:hAnsi="Times New Roman" w:cs="Times New Roman"/>
          <w:sz w:val="26"/>
          <w:szCs w:val="26"/>
        </w:rPr>
      </w:pPr>
      <w:r w:rsidRPr="00500700">
        <w:rPr>
          <w:rFonts w:ascii="Times New Roman" w:eastAsia="Calibri" w:hAnsi="Times New Roman" w:cs="Times New Roman"/>
          <w:sz w:val="26"/>
          <w:szCs w:val="26"/>
        </w:rPr>
        <w:t>- умение планировать, рационально использовать служебное время</w:t>
      </w:r>
      <w:r w:rsidR="00D30560">
        <w:rPr>
          <w:rFonts w:ascii="Times New Roman" w:eastAsia="Calibri" w:hAnsi="Times New Roman" w:cs="Times New Roman"/>
          <w:sz w:val="26"/>
          <w:szCs w:val="26"/>
        </w:rPr>
        <w:t xml:space="preserve"> </w:t>
      </w:r>
      <w:r w:rsidR="00D30560">
        <w:rPr>
          <w:rFonts w:ascii="Times New Roman" w:eastAsia="Calibri" w:hAnsi="Times New Roman" w:cs="Times New Roman"/>
          <w:sz w:val="26"/>
          <w:szCs w:val="26"/>
        </w:rPr>
        <w:br/>
      </w:r>
      <w:r w:rsidRPr="00500700">
        <w:rPr>
          <w:rFonts w:ascii="Times New Roman" w:eastAsia="Calibri" w:hAnsi="Times New Roman" w:cs="Times New Roman"/>
          <w:sz w:val="26"/>
          <w:szCs w:val="26"/>
        </w:rPr>
        <w:t>и достигать результата;</w:t>
      </w:r>
    </w:p>
    <w:p w:rsidR="00500700" w:rsidRPr="00500700" w:rsidRDefault="00500700" w:rsidP="00500700">
      <w:pPr>
        <w:spacing w:after="0" w:line="240" w:lineRule="auto"/>
        <w:ind w:firstLine="709"/>
        <w:jc w:val="both"/>
        <w:rPr>
          <w:rFonts w:ascii="Times New Roman" w:eastAsia="Calibri" w:hAnsi="Times New Roman" w:cs="Times New Roman"/>
          <w:sz w:val="26"/>
          <w:szCs w:val="26"/>
        </w:rPr>
      </w:pPr>
      <w:r w:rsidRPr="00500700">
        <w:rPr>
          <w:rFonts w:ascii="Times New Roman" w:eastAsia="Calibri" w:hAnsi="Times New Roman" w:cs="Times New Roman"/>
          <w:sz w:val="26"/>
          <w:szCs w:val="26"/>
        </w:rPr>
        <w:t>- коммуникативные умения;</w:t>
      </w:r>
    </w:p>
    <w:p w:rsidR="00500700" w:rsidRPr="00500700" w:rsidRDefault="00500700" w:rsidP="00500700">
      <w:pPr>
        <w:spacing w:after="0" w:line="240" w:lineRule="auto"/>
        <w:ind w:firstLine="709"/>
        <w:jc w:val="both"/>
        <w:rPr>
          <w:rFonts w:ascii="Times New Roman" w:eastAsia="Calibri" w:hAnsi="Times New Roman" w:cs="Times New Roman"/>
          <w:sz w:val="26"/>
          <w:szCs w:val="26"/>
        </w:rPr>
      </w:pPr>
      <w:r w:rsidRPr="00500700">
        <w:rPr>
          <w:rFonts w:ascii="Times New Roman" w:eastAsia="Calibri" w:hAnsi="Times New Roman" w:cs="Times New Roman"/>
          <w:sz w:val="26"/>
          <w:szCs w:val="26"/>
        </w:rPr>
        <w:t>- умение управлять изменениями;</w:t>
      </w:r>
    </w:p>
    <w:p w:rsidR="00500700" w:rsidRPr="00500700" w:rsidRDefault="00500700" w:rsidP="00500700">
      <w:pPr>
        <w:spacing w:after="0" w:line="240" w:lineRule="auto"/>
        <w:ind w:firstLine="709"/>
        <w:jc w:val="both"/>
        <w:rPr>
          <w:rFonts w:ascii="Times New Roman" w:eastAsia="Calibri" w:hAnsi="Times New Roman" w:cs="Times New Roman"/>
          <w:sz w:val="26"/>
          <w:szCs w:val="26"/>
        </w:rPr>
      </w:pPr>
      <w:r w:rsidRPr="00500700">
        <w:rPr>
          <w:rFonts w:ascii="Times New Roman" w:eastAsia="Calibri" w:hAnsi="Times New Roman" w:cs="Times New Roman"/>
          <w:sz w:val="26"/>
          <w:szCs w:val="26"/>
        </w:rPr>
        <w:t>2.2. Профессионально-функциональные квалификационные требования:</w:t>
      </w:r>
    </w:p>
    <w:p w:rsidR="00500700" w:rsidRPr="00500700" w:rsidRDefault="00500700" w:rsidP="00500700">
      <w:pPr>
        <w:spacing w:after="0" w:line="240" w:lineRule="auto"/>
        <w:ind w:firstLine="709"/>
        <w:jc w:val="both"/>
        <w:rPr>
          <w:rFonts w:ascii="Times New Roman" w:eastAsia="Calibri" w:hAnsi="Times New Roman" w:cs="Times New Roman"/>
          <w:sz w:val="26"/>
          <w:szCs w:val="26"/>
        </w:rPr>
      </w:pPr>
      <w:r w:rsidRPr="00647D82">
        <w:rPr>
          <w:rFonts w:ascii="Times New Roman" w:eastAsia="Calibri" w:hAnsi="Times New Roman" w:cs="Times New Roman"/>
          <w:sz w:val="26"/>
          <w:szCs w:val="26"/>
        </w:rPr>
        <w:t xml:space="preserve">2.2.1. Гражданский служащий, замещающий должность </w:t>
      </w:r>
      <w:r w:rsidR="008A00F9" w:rsidRPr="00647D82">
        <w:rPr>
          <w:rFonts w:ascii="Times New Roman" w:eastAsia="Calibri" w:hAnsi="Times New Roman" w:cs="Times New Roman"/>
          <w:sz w:val="26"/>
          <w:szCs w:val="26"/>
        </w:rPr>
        <w:t>консультанта</w:t>
      </w:r>
      <w:r w:rsidRPr="00647D82">
        <w:rPr>
          <w:rFonts w:ascii="Times New Roman" w:eastAsia="Calibri" w:hAnsi="Times New Roman" w:cs="Times New Roman"/>
          <w:sz w:val="26"/>
          <w:szCs w:val="26"/>
        </w:rPr>
        <w:t>, должен иметь высшее образование по специальностям, направлениям подготовки «Экономика», «Экономика</w:t>
      </w:r>
      <w:r w:rsidR="008A00F9" w:rsidRPr="00647D82">
        <w:rPr>
          <w:rFonts w:ascii="Times New Roman" w:eastAsia="Calibri" w:hAnsi="Times New Roman" w:cs="Times New Roman"/>
          <w:sz w:val="26"/>
          <w:szCs w:val="26"/>
        </w:rPr>
        <w:t xml:space="preserve"> </w:t>
      </w:r>
      <w:r w:rsidRPr="00647D82">
        <w:rPr>
          <w:rFonts w:ascii="Times New Roman" w:eastAsia="Calibri" w:hAnsi="Times New Roman" w:cs="Times New Roman"/>
          <w:sz w:val="26"/>
          <w:szCs w:val="26"/>
        </w:rPr>
        <w:t>и управление», «Финансы и кредит», «Бухга</w:t>
      </w:r>
      <w:r w:rsidR="00647D82" w:rsidRPr="00647D82">
        <w:rPr>
          <w:rFonts w:ascii="Times New Roman" w:eastAsia="Calibri" w:hAnsi="Times New Roman" w:cs="Times New Roman"/>
          <w:sz w:val="26"/>
          <w:szCs w:val="26"/>
        </w:rPr>
        <w:t xml:space="preserve">лтерский учет» </w:t>
      </w:r>
      <w:r w:rsidRPr="00647D82">
        <w:rPr>
          <w:rFonts w:ascii="Times New Roman" w:eastAsia="Calibri" w:hAnsi="Times New Roman" w:cs="Times New Roman"/>
          <w:sz w:val="26"/>
          <w:szCs w:val="26"/>
        </w:rPr>
        <w:t>или иному направлению подготовки (специальности), для которого законодательством об образовании Российской Федерации установлено соответствие данному направлению подготовк</w:t>
      </w:r>
      <w:r w:rsidR="00672EE4" w:rsidRPr="00647D82">
        <w:rPr>
          <w:rFonts w:ascii="Times New Roman" w:eastAsia="Calibri" w:hAnsi="Times New Roman" w:cs="Times New Roman"/>
          <w:sz w:val="26"/>
          <w:szCs w:val="26"/>
        </w:rPr>
        <w:t>и (специальности), содержащееся</w:t>
      </w:r>
      <w:r w:rsidR="00672EE4" w:rsidRPr="00647D82">
        <w:rPr>
          <w:rFonts w:ascii="Times New Roman" w:eastAsia="Calibri" w:hAnsi="Times New Roman" w:cs="Times New Roman"/>
          <w:sz w:val="26"/>
          <w:szCs w:val="26"/>
        </w:rPr>
        <w:br/>
      </w:r>
      <w:r w:rsidRPr="00647D82">
        <w:rPr>
          <w:rFonts w:ascii="Times New Roman" w:eastAsia="Calibri" w:hAnsi="Times New Roman" w:cs="Times New Roman"/>
          <w:sz w:val="26"/>
          <w:szCs w:val="26"/>
        </w:rPr>
        <w:t>в предыдущих перечнях профессий, специальностей и направлений подготовки.</w:t>
      </w:r>
    </w:p>
    <w:p w:rsidR="00500700" w:rsidRPr="00647D82" w:rsidRDefault="00500700" w:rsidP="00500700">
      <w:pPr>
        <w:spacing w:after="0" w:line="240" w:lineRule="auto"/>
        <w:ind w:firstLine="709"/>
        <w:jc w:val="both"/>
        <w:rPr>
          <w:rFonts w:ascii="Times New Roman" w:eastAsia="Calibri" w:hAnsi="Times New Roman" w:cs="Times New Roman"/>
          <w:sz w:val="26"/>
          <w:szCs w:val="26"/>
        </w:rPr>
      </w:pPr>
      <w:r w:rsidRPr="00647D82">
        <w:rPr>
          <w:rFonts w:ascii="Times New Roman" w:eastAsia="Calibri" w:hAnsi="Times New Roman" w:cs="Times New Roman"/>
          <w:sz w:val="26"/>
          <w:szCs w:val="26"/>
        </w:rPr>
        <w:t xml:space="preserve">2.2.2. Гражданский служащий, замещающий должность </w:t>
      </w:r>
      <w:r w:rsidR="00AC0B63" w:rsidRPr="00647D82">
        <w:rPr>
          <w:rFonts w:ascii="Times New Roman" w:eastAsia="Calibri" w:hAnsi="Times New Roman" w:cs="Times New Roman"/>
          <w:sz w:val="26"/>
          <w:szCs w:val="26"/>
        </w:rPr>
        <w:t>консультанта</w:t>
      </w:r>
      <w:r w:rsidRPr="00647D82">
        <w:rPr>
          <w:rFonts w:ascii="Times New Roman" w:eastAsia="Calibri" w:hAnsi="Times New Roman" w:cs="Times New Roman"/>
          <w:sz w:val="26"/>
          <w:szCs w:val="26"/>
        </w:rPr>
        <w:t>, должен обладать следующими профессиональными знаниями в сфере законодательства Российской Федерации и законодательства Чувашской Республики:</w:t>
      </w:r>
    </w:p>
    <w:p w:rsidR="00500700" w:rsidRPr="00647D82" w:rsidRDefault="00500700" w:rsidP="00500700">
      <w:pPr>
        <w:spacing w:after="0" w:line="240" w:lineRule="auto"/>
        <w:ind w:firstLine="709"/>
        <w:jc w:val="both"/>
        <w:rPr>
          <w:rFonts w:ascii="Times New Roman" w:eastAsia="Calibri" w:hAnsi="Times New Roman" w:cs="Times New Roman"/>
          <w:sz w:val="26"/>
          <w:szCs w:val="26"/>
        </w:rPr>
      </w:pPr>
      <w:r w:rsidRPr="00647D82">
        <w:rPr>
          <w:rFonts w:ascii="Times New Roman" w:eastAsia="Calibri" w:hAnsi="Times New Roman" w:cs="Times New Roman"/>
          <w:sz w:val="26"/>
          <w:szCs w:val="26"/>
        </w:rPr>
        <w:t>- Бюджетного кодекса Российской Федерации от 31 июля 1998 г. № 145-ФЗ;</w:t>
      </w:r>
    </w:p>
    <w:p w:rsidR="00500700" w:rsidRPr="00647D82" w:rsidRDefault="00500700" w:rsidP="00500700">
      <w:pPr>
        <w:spacing w:after="0" w:line="240" w:lineRule="auto"/>
        <w:ind w:firstLine="709"/>
        <w:jc w:val="both"/>
        <w:rPr>
          <w:rFonts w:ascii="Times New Roman" w:eastAsia="Calibri" w:hAnsi="Times New Roman" w:cs="Times New Roman"/>
          <w:sz w:val="26"/>
          <w:szCs w:val="26"/>
        </w:rPr>
      </w:pPr>
      <w:r w:rsidRPr="00647D82">
        <w:rPr>
          <w:rFonts w:ascii="Times New Roman" w:eastAsia="Calibri" w:hAnsi="Times New Roman" w:cs="Times New Roman"/>
          <w:sz w:val="26"/>
          <w:szCs w:val="26"/>
        </w:rPr>
        <w:t>- Налогового кодекса Российской Федерации от 31 июля 1998 г. № 146-ФЗ</w:t>
      </w:r>
      <w:r w:rsidRPr="00647D82">
        <w:rPr>
          <w:rFonts w:ascii="Times New Roman" w:eastAsia="Calibri" w:hAnsi="Times New Roman" w:cs="Times New Roman"/>
          <w:sz w:val="26"/>
          <w:szCs w:val="26"/>
        </w:rPr>
        <w:br/>
        <w:t>и части второй от 5 августа 2000 г. № 117-ФЗ;</w:t>
      </w:r>
    </w:p>
    <w:p w:rsidR="00500700" w:rsidRPr="00647D82" w:rsidRDefault="00500700" w:rsidP="00500700">
      <w:pPr>
        <w:autoSpaceDE w:val="0"/>
        <w:autoSpaceDN w:val="0"/>
        <w:adjustRightInd w:val="0"/>
        <w:spacing w:after="0" w:line="235" w:lineRule="auto"/>
        <w:ind w:firstLine="709"/>
        <w:jc w:val="both"/>
        <w:rPr>
          <w:rFonts w:ascii="Times New Roman" w:eastAsia="Times New Roman" w:hAnsi="Times New Roman" w:cs="Times New Roman"/>
          <w:sz w:val="26"/>
          <w:szCs w:val="26"/>
          <w:lang w:eastAsia="ru-RU"/>
        </w:rPr>
      </w:pPr>
      <w:r w:rsidRPr="00647D82">
        <w:rPr>
          <w:rFonts w:ascii="Times New Roman" w:eastAsia="Times New Roman" w:hAnsi="Times New Roman" w:cs="Times New Roman"/>
          <w:sz w:val="26"/>
          <w:szCs w:val="26"/>
          <w:lang w:eastAsia="ru-RU"/>
        </w:rPr>
        <w:t>- Федерального закона от 27 июля 2004 г. № 79-ФЗ «О государственной гражданской службе Российской Федерации»;</w:t>
      </w:r>
    </w:p>
    <w:p w:rsidR="00500700" w:rsidRPr="00647D82" w:rsidRDefault="00500700" w:rsidP="00500700">
      <w:pPr>
        <w:autoSpaceDE w:val="0"/>
        <w:autoSpaceDN w:val="0"/>
        <w:adjustRightInd w:val="0"/>
        <w:spacing w:after="0" w:line="235" w:lineRule="auto"/>
        <w:ind w:firstLine="709"/>
        <w:jc w:val="both"/>
        <w:rPr>
          <w:rFonts w:ascii="Times New Roman" w:eastAsia="Times New Roman" w:hAnsi="Times New Roman" w:cs="Times New Roman"/>
          <w:sz w:val="26"/>
          <w:szCs w:val="26"/>
          <w:lang w:eastAsia="ru-RU"/>
        </w:rPr>
      </w:pPr>
      <w:r w:rsidRPr="00647D82">
        <w:rPr>
          <w:rFonts w:ascii="Times New Roman" w:eastAsia="Times New Roman" w:hAnsi="Times New Roman" w:cs="Times New Roman"/>
          <w:sz w:val="26"/>
          <w:szCs w:val="26"/>
          <w:lang w:eastAsia="ru-RU"/>
        </w:rPr>
        <w:t>- Федерального закона от 02 мая 2006 г. № 59-ФЗ «О порядке рассмотрения обращений граждан Российской Федерации»;</w:t>
      </w:r>
    </w:p>
    <w:p w:rsidR="00500700" w:rsidRPr="00647D82" w:rsidRDefault="00500700" w:rsidP="00500700">
      <w:pPr>
        <w:autoSpaceDE w:val="0"/>
        <w:autoSpaceDN w:val="0"/>
        <w:adjustRightInd w:val="0"/>
        <w:spacing w:after="0" w:line="235" w:lineRule="auto"/>
        <w:ind w:firstLine="709"/>
        <w:jc w:val="both"/>
        <w:rPr>
          <w:rFonts w:ascii="Times New Roman" w:eastAsia="Times New Roman" w:hAnsi="Times New Roman" w:cs="Times New Roman"/>
          <w:sz w:val="26"/>
          <w:szCs w:val="26"/>
          <w:lang w:eastAsia="ru-RU"/>
        </w:rPr>
      </w:pPr>
      <w:r w:rsidRPr="00647D82">
        <w:rPr>
          <w:rFonts w:ascii="Times New Roman" w:eastAsia="Times New Roman" w:hAnsi="Times New Roman" w:cs="Times New Roman"/>
          <w:sz w:val="26"/>
          <w:szCs w:val="26"/>
          <w:lang w:eastAsia="ru-RU"/>
        </w:rPr>
        <w:t>- Федерального закона от 27 июля 2006 г. № 152-ФЗ «О персональных данных»;</w:t>
      </w:r>
    </w:p>
    <w:p w:rsidR="00500700" w:rsidRPr="00647D82" w:rsidRDefault="00500700" w:rsidP="00500700">
      <w:pPr>
        <w:spacing w:after="0" w:line="240" w:lineRule="auto"/>
        <w:ind w:firstLine="709"/>
        <w:jc w:val="both"/>
        <w:rPr>
          <w:rFonts w:ascii="Times New Roman" w:eastAsia="Calibri" w:hAnsi="Times New Roman" w:cs="Times New Roman"/>
          <w:sz w:val="26"/>
          <w:szCs w:val="26"/>
        </w:rPr>
      </w:pPr>
      <w:r w:rsidRPr="00647D82">
        <w:rPr>
          <w:rFonts w:ascii="Times New Roman" w:eastAsia="Times New Roman" w:hAnsi="Times New Roman" w:cs="Times New Roman"/>
          <w:sz w:val="26"/>
          <w:szCs w:val="26"/>
          <w:lang w:eastAsia="ru-RU"/>
        </w:rPr>
        <w:t>- Федерального закона от 6 апреля 2011 г. № 402-ФЗ «Об электронной подписи»;</w:t>
      </w:r>
    </w:p>
    <w:p w:rsidR="00500700" w:rsidRPr="00647D82" w:rsidRDefault="00500700" w:rsidP="00500700">
      <w:pPr>
        <w:spacing w:after="0" w:line="240" w:lineRule="auto"/>
        <w:ind w:firstLine="709"/>
        <w:jc w:val="both"/>
        <w:rPr>
          <w:rFonts w:ascii="Times New Roman" w:eastAsia="Calibri" w:hAnsi="Times New Roman" w:cs="Times New Roman"/>
          <w:sz w:val="26"/>
          <w:szCs w:val="26"/>
        </w:rPr>
      </w:pPr>
      <w:r w:rsidRPr="00647D82">
        <w:rPr>
          <w:rFonts w:ascii="Times New Roman" w:eastAsia="Calibri" w:hAnsi="Times New Roman" w:cs="Times New Roman"/>
          <w:sz w:val="26"/>
          <w:szCs w:val="26"/>
        </w:rPr>
        <w:t>- Федерального закона от 06 декабря 2011 г. № 402-ФЗ «О бухгалтерском учете»;</w:t>
      </w:r>
    </w:p>
    <w:p w:rsidR="00500700" w:rsidRPr="00647D82" w:rsidRDefault="00500700" w:rsidP="00500700">
      <w:pPr>
        <w:spacing w:after="0" w:line="240" w:lineRule="auto"/>
        <w:ind w:firstLine="709"/>
        <w:jc w:val="both"/>
        <w:rPr>
          <w:rFonts w:ascii="Times New Roman" w:eastAsia="Calibri" w:hAnsi="Times New Roman" w:cs="Times New Roman"/>
          <w:sz w:val="26"/>
          <w:szCs w:val="26"/>
        </w:rPr>
      </w:pPr>
      <w:r w:rsidRPr="00647D82">
        <w:rPr>
          <w:rFonts w:ascii="Times New Roman" w:eastAsia="Calibri" w:hAnsi="Times New Roman" w:cs="Times New Roman"/>
          <w:sz w:val="26"/>
          <w:szCs w:val="26"/>
        </w:rPr>
        <w:lastRenderedPageBreak/>
        <w:t>- Федерального закона от 5 апреля 2013 г. № 44-ФЗ «О контрактной системе</w:t>
      </w:r>
      <w:r w:rsidRPr="00647D82">
        <w:rPr>
          <w:rFonts w:ascii="Times New Roman" w:eastAsia="Calibri" w:hAnsi="Times New Roman" w:cs="Times New Roman"/>
          <w:sz w:val="26"/>
          <w:szCs w:val="26"/>
        </w:rPr>
        <w:br/>
        <w:t>в сфере закупок товаров, работ, услуг для обеспечения государственных</w:t>
      </w:r>
      <w:r w:rsidRPr="00647D82">
        <w:rPr>
          <w:rFonts w:ascii="Times New Roman" w:eastAsia="Calibri" w:hAnsi="Times New Roman" w:cs="Times New Roman"/>
          <w:sz w:val="26"/>
          <w:szCs w:val="26"/>
        </w:rPr>
        <w:br/>
        <w:t>и муниципальных нужд»;</w:t>
      </w:r>
    </w:p>
    <w:p w:rsidR="00500700" w:rsidRPr="00647D82" w:rsidRDefault="00500700" w:rsidP="00500700">
      <w:pPr>
        <w:spacing w:after="0" w:line="240" w:lineRule="auto"/>
        <w:ind w:firstLine="709"/>
        <w:jc w:val="both"/>
        <w:rPr>
          <w:rFonts w:ascii="Times New Roman" w:eastAsia="Calibri" w:hAnsi="Times New Roman" w:cs="Times New Roman"/>
          <w:sz w:val="26"/>
          <w:szCs w:val="26"/>
        </w:rPr>
      </w:pPr>
      <w:r w:rsidRPr="00647D82">
        <w:rPr>
          <w:rFonts w:ascii="Times New Roman" w:eastAsia="Calibri" w:hAnsi="Times New Roman" w:cs="Times New Roman"/>
          <w:sz w:val="26"/>
          <w:szCs w:val="26"/>
        </w:rPr>
        <w:t>- приказа Министерства финансов Российской Федерации от 28 декабря</w:t>
      </w:r>
      <w:r w:rsidRPr="00647D82">
        <w:rPr>
          <w:rFonts w:ascii="Times New Roman" w:eastAsia="Calibri" w:hAnsi="Times New Roman" w:cs="Times New Roman"/>
          <w:sz w:val="26"/>
          <w:szCs w:val="26"/>
        </w:rPr>
        <w:br/>
        <w:t>2010 г. № 191н «Об утверждении инструкции о порядке составления</w:t>
      </w:r>
      <w:r w:rsidRPr="00647D82">
        <w:rPr>
          <w:rFonts w:ascii="Times New Roman" w:eastAsia="Calibri" w:hAnsi="Times New Roman" w:cs="Times New Roman"/>
          <w:sz w:val="26"/>
          <w:szCs w:val="26"/>
        </w:rPr>
        <w:br/>
        <w:t>и представления годовой, квартальной и месячной отчетности об исполнении бюджетов бюджетной системы Российской Федерации»;</w:t>
      </w:r>
    </w:p>
    <w:p w:rsidR="00500700" w:rsidRPr="00647D82" w:rsidRDefault="00500700" w:rsidP="00500700">
      <w:pPr>
        <w:spacing w:after="0" w:line="240" w:lineRule="auto"/>
        <w:ind w:firstLine="708"/>
        <w:jc w:val="both"/>
        <w:rPr>
          <w:rFonts w:ascii="Times New Roman" w:eastAsia="Calibri" w:hAnsi="Times New Roman" w:cs="Times New Roman"/>
          <w:sz w:val="26"/>
          <w:szCs w:val="26"/>
        </w:rPr>
      </w:pPr>
      <w:r w:rsidRPr="00647D82">
        <w:rPr>
          <w:rFonts w:ascii="Times New Roman" w:eastAsia="Calibri" w:hAnsi="Times New Roman" w:cs="Times New Roman"/>
          <w:sz w:val="26"/>
          <w:szCs w:val="26"/>
        </w:rPr>
        <w:t>- приказа Министерства финансов Российской Федерации от 29 декабря</w:t>
      </w:r>
      <w:r w:rsidRPr="00647D82">
        <w:rPr>
          <w:rFonts w:ascii="Times New Roman" w:eastAsia="Calibri" w:hAnsi="Times New Roman" w:cs="Times New Roman"/>
          <w:sz w:val="26"/>
          <w:szCs w:val="26"/>
        </w:rPr>
        <w:br/>
        <w:t>2011 г. № 191н «О внесении изменений в Инструкцию о порядке составления</w:t>
      </w:r>
      <w:r w:rsidRPr="00647D82">
        <w:rPr>
          <w:rFonts w:ascii="Times New Roman" w:eastAsia="Calibri" w:hAnsi="Times New Roman" w:cs="Times New Roman"/>
          <w:sz w:val="26"/>
          <w:szCs w:val="26"/>
        </w:rPr>
        <w:br/>
        <w:t>и представления годовой, квартальной и месячной отчетности об исполнении бюджетов бюджетной системы Российской Федерации, утвержденную приказом Министерства финансов Российской Федерации от 28 декабря 2010 г. № 191н»;</w:t>
      </w:r>
    </w:p>
    <w:p w:rsidR="00500700" w:rsidRPr="00647D82" w:rsidRDefault="00500700" w:rsidP="00500700">
      <w:pPr>
        <w:spacing w:after="0" w:line="240" w:lineRule="auto"/>
        <w:ind w:firstLine="709"/>
        <w:jc w:val="both"/>
        <w:rPr>
          <w:rFonts w:ascii="Times New Roman" w:eastAsia="Calibri" w:hAnsi="Times New Roman" w:cs="Times New Roman"/>
          <w:sz w:val="26"/>
          <w:szCs w:val="26"/>
        </w:rPr>
      </w:pPr>
      <w:r w:rsidRPr="00647D82">
        <w:rPr>
          <w:rFonts w:ascii="Times New Roman" w:eastAsia="Calibri" w:hAnsi="Times New Roman" w:cs="Times New Roman"/>
          <w:sz w:val="26"/>
          <w:szCs w:val="26"/>
        </w:rPr>
        <w:t>- приказ Министерства финансов Российской Федерации от 30 марта 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500700" w:rsidRPr="00647D82" w:rsidRDefault="00500700" w:rsidP="00500700">
      <w:pPr>
        <w:spacing w:after="0" w:line="240" w:lineRule="auto"/>
        <w:ind w:firstLine="709"/>
        <w:jc w:val="both"/>
        <w:rPr>
          <w:rFonts w:ascii="Times New Roman" w:eastAsia="Calibri" w:hAnsi="Times New Roman" w:cs="Times New Roman"/>
          <w:sz w:val="26"/>
          <w:szCs w:val="26"/>
        </w:rPr>
      </w:pPr>
      <w:r w:rsidRPr="00647D82">
        <w:rPr>
          <w:rFonts w:ascii="Times New Roman" w:eastAsia="Calibri" w:hAnsi="Times New Roman" w:cs="Times New Roman"/>
          <w:sz w:val="26"/>
          <w:szCs w:val="26"/>
        </w:rPr>
        <w:t>- Закон Чувашской Республики от 3 мая 2001 г. № 12 «Об управлении</w:t>
      </w:r>
      <w:r w:rsidRPr="00647D82">
        <w:rPr>
          <w:rFonts w:ascii="Times New Roman" w:eastAsia="Calibri" w:hAnsi="Times New Roman" w:cs="Times New Roman"/>
          <w:sz w:val="26"/>
          <w:szCs w:val="26"/>
        </w:rPr>
        <w:br/>
        <w:t>и распоряжении государственной собственностью Чувашской Республики»;</w:t>
      </w:r>
    </w:p>
    <w:p w:rsidR="00500700" w:rsidRPr="00647D82" w:rsidRDefault="00500700" w:rsidP="00500700">
      <w:pPr>
        <w:spacing w:after="0" w:line="240" w:lineRule="auto"/>
        <w:ind w:firstLine="709"/>
        <w:jc w:val="both"/>
        <w:rPr>
          <w:rFonts w:ascii="Times New Roman" w:eastAsia="Calibri" w:hAnsi="Times New Roman" w:cs="Times New Roman"/>
          <w:sz w:val="26"/>
          <w:szCs w:val="26"/>
        </w:rPr>
      </w:pPr>
      <w:r w:rsidRPr="00647D82">
        <w:rPr>
          <w:rFonts w:ascii="Times New Roman" w:eastAsia="Calibri" w:hAnsi="Times New Roman" w:cs="Times New Roman"/>
          <w:sz w:val="26"/>
          <w:szCs w:val="26"/>
        </w:rPr>
        <w:t>- постановление Кабинета Министров Чувашской Республики от 26 июня</w:t>
      </w:r>
      <w:r w:rsidRPr="00647D82">
        <w:rPr>
          <w:rFonts w:ascii="Times New Roman" w:eastAsia="Calibri" w:hAnsi="Times New Roman" w:cs="Times New Roman"/>
          <w:sz w:val="26"/>
          <w:szCs w:val="26"/>
        </w:rPr>
        <w:br/>
        <w:t>2014 г. № 221 «Об утверждении Порядка осуществления главными распорядителями (распорядителями) средств республиканского бюджета Чувашской Республики (бюджета Территориального фонда обязательного медицинского страхования Чувашской Республики), главными администраторами (администраторами) доходов республиканского бюджета Чувашской Республики (бюджета Территориального фонда обязательного медицинского страхования Чувашской Республики), главными администраторами (администраторами) источников финансирования дефицита республиканского бюджета Чувашской Республики (бюджета Территориального фонда обязательного медицинского страхования Чувашской Республики) внутреннего финансового контроля</w:t>
      </w:r>
      <w:r w:rsidR="00A45C46">
        <w:rPr>
          <w:rFonts w:ascii="Times New Roman" w:eastAsia="Calibri" w:hAnsi="Times New Roman" w:cs="Times New Roman"/>
          <w:sz w:val="26"/>
          <w:szCs w:val="26"/>
        </w:rPr>
        <w:t xml:space="preserve"> </w:t>
      </w:r>
      <w:r w:rsidRPr="00647D82">
        <w:rPr>
          <w:rFonts w:ascii="Times New Roman" w:eastAsia="Calibri" w:hAnsi="Times New Roman" w:cs="Times New Roman"/>
          <w:sz w:val="26"/>
          <w:szCs w:val="26"/>
        </w:rPr>
        <w:t>и внутреннего финансового аудита»;</w:t>
      </w:r>
    </w:p>
    <w:p w:rsidR="00500700" w:rsidRPr="00647D82" w:rsidRDefault="00500700" w:rsidP="00500700">
      <w:pPr>
        <w:spacing w:after="0" w:line="240" w:lineRule="auto"/>
        <w:ind w:firstLine="709"/>
        <w:jc w:val="both"/>
        <w:rPr>
          <w:rFonts w:ascii="Times New Roman" w:eastAsia="Calibri" w:hAnsi="Times New Roman" w:cs="Times New Roman"/>
          <w:sz w:val="26"/>
          <w:szCs w:val="26"/>
        </w:rPr>
      </w:pPr>
      <w:r w:rsidRPr="00647D82">
        <w:rPr>
          <w:rFonts w:ascii="Times New Roman" w:eastAsia="Calibri" w:hAnsi="Times New Roman" w:cs="Times New Roman"/>
          <w:sz w:val="26"/>
          <w:szCs w:val="26"/>
        </w:rPr>
        <w:t>- постановление Кабинета Министров Чувашской Республики от 30 июля</w:t>
      </w:r>
      <w:r w:rsidRPr="00647D82">
        <w:rPr>
          <w:rFonts w:ascii="Times New Roman" w:eastAsia="Calibri" w:hAnsi="Times New Roman" w:cs="Times New Roman"/>
          <w:sz w:val="26"/>
          <w:szCs w:val="26"/>
        </w:rPr>
        <w:br/>
        <w:t>2010 г. № 241 «Об утверждении положения об учете государственного имущества Чувашской Республики и порядке ведения реестра государственного имущества Чувашской Республики»;</w:t>
      </w:r>
    </w:p>
    <w:p w:rsidR="00500700" w:rsidRPr="00647D82" w:rsidRDefault="00500700" w:rsidP="00500700">
      <w:pPr>
        <w:spacing w:after="0" w:line="240" w:lineRule="auto"/>
        <w:ind w:firstLine="709"/>
        <w:jc w:val="both"/>
        <w:rPr>
          <w:rFonts w:ascii="Times New Roman" w:eastAsia="Calibri" w:hAnsi="Times New Roman" w:cs="Times New Roman"/>
          <w:sz w:val="26"/>
          <w:szCs w:val="26"/>
        </w:rPr>
      </w:pPr>
      <w:r w:rsidRPr="00647D82">
        <w:rPr>
          <w:rFonts w:ascii="Times New Roman" w:eastAsia="Calibri" w:hAnsi="Times New Roman" w:cs="Times New Roman"/>
          <w:sz w:val="26"/>
          <w:szCs w:val="26"/>
        </w:rPr>
        <w:t>- постановление Кабинета Министров Чувашской Республики от 3 сентября 2013 г. № 343 «Порядок и условия командирования государственных гражданских служащих Чувашской Республики»;</w:t>
      </w:r>
    </w:p>
    <w:p w:rsidR="00500700" w:rsidRPr="00647D82" w:rsidRDefault="00500700" w:rsidP="00500700">
      <w:pPr>
        <w:spacing w:after="0" w:line="240" w:lineRule="auto"/>
        <w:ind w:firstLine="709"/>
        <w:jc w:val="both"/>
        <w:rPr>
          <w:rFonts w:ascii="Times New Roman" w:eastAsia="Calibri" w:hAnsi="Times New Roman" w:cs="Times New Roman"/>
          <w:sz w:val="26"/>
          <w:szCs w:val="26"/>
        </w:rPr>
      </w:pPr>
      <w:r w:rsidRPr="00647D82">
        <w:rPr>
          <w:rFonts w:ascii="Times New Roman" w:eastAsia="Calibri" w:hAnsi="Times New Roman" w:cs="Times New Roman"/>
          <w:sz w:val="26"/>
          <w:szCs w:val="26"/>
        </w:rPr>
        <w:t>- постановление Кабинета Министров Чувашской Республики от 17 октября 2013 г. № 419 «О денежном содержании государственных гражданских служащих Чувашской Республики»;</w:t>
      </w:r>
    </w:p>
    <w:p w:rsidR="00500700" w:rsidRPr="00647D82" w:rsidRDefault="00500700" w:rsidP="00500700">
      <w:pPr>
        <w:spacing w:after="0" w:line="240" w:lineRule="auto"/>
        <w:ind w:firstLine="709"/>
        <w:jc w:val="both"/>
        <w:rPr>
          <w:rFonts w:ascii="Times New Roman" w:eastAsia="Calibri" w:hAnsi="Times New Roman" w:cs="Times New Roman"/>
          <w:sz w:val="26"/>
          <w:szCs w:val="26"/>
        </w:rPr>
      </w:pPr>
      <w:r w:rsidRPr="00647D82">
        <w:rPr>
          <w:rFonts w:ascii="Times New Roman" w:eastAsia="Calibri" w:hAnsi="Times New Roman" w:cs="Times New Roman"/>
          <w:sz w:val="26"/>
          <w:szCs w:val="26"/>
        </w:rPr>
        <w:t>- постановление Кабинета Министров Чувашской Республики от 25 ноября 2013 г. № 461 «Об оплате труда работников государственных органов Чувашской Республики, осуществляющих профессиональную деятельность по профессиям рабочих»;</w:t>
      </w:r>
    </w:p>
    <w:p w:rsidR="00500700" w:rsidRPr="00500700" w:rsidRDefault="00500700" w:rsidP="00500700">
      <w:pPr>
        <w:spacing w:after="0" w:line="240" w:lineRule="auto"/>
        <w:ind w:firstLine="709"/>
        <w:jc w:val="both"/>
        <w:rPr>
          <w:rFonts w:ascii="Times New Roman" w:eastAsia="Calibri" w:hAnsi="Times New Roman" w:cs="Times New Roman"/>
          <w:sz w:val="26"/>
          <w:szCs w:val="26"/>
        </w:rPr>
      </w:pPr>
      <w:r w:rsidRPr="00647D82">
        <w:rPr>
          <w:rFonts w:ascii="Times New Roman" w:eastAsia="Calibri" w:hAnsi="Times New Roman" w:cs="Times New Roman"/>
          <w:sz w:val="26"/>
          <w:szCs w:val="26"/>
        </w:rPr>
        <w:t xml:space="preserve">- Приказ Минфина Чувашии от 19 декабря 2012 г. № 144/п «Об утверждении Порядка составления и ведения сводной бюджетной росписи республиканского бюджета Чувашской Республики и бюджетных росписей главных распорядителей </w:t>
      </w:r>
      <w:r w:rsidRPr="00647D82">
        <w:rPr>
          <w:rFonts w:ascii="Times New Roman" w:eastAsia="Calibri" w:hAnsi="Times New Roman" w:cs="Times New Roman"/>
          <w:sz w:val="26"/>
          <w:szCs w:val="26"/>
        </w:rPr>
        <w:lastRenderedPageBreak/>
        <w:t>средств республиканского бюджета Чувашской Республики (главных администраторов источников финансирования дефицита республиканского бюджета Чувашской Республики)».</w:t>
      </w:r>
    </w:p>
    <w:p w:rsidR="00500700" w:rsidRDefault="00500700" w:rsidP="00500700">
      <w:pPr>
        <w:spacing w:after="0" w:line="240" w:lineRule="auto"/>
        <w:ind w:firstLine="709"/>
        <w:jc w:val="both"/>
        <w:rPr>
          <w:rFonts w:ascii="Times New Roman" w:eastAsia="Calibri" w:hAnsi="Times New Roman" w:cs="Times New Roman"/>
          <w:sz w:val="26"/>
          <w:szCs w:val="26"/>
        </w:rPr>
      </w:pPr>
      <w:r w:rsidRPr="00717D71">
        <w:rPr>
          <w:rFonts w:ascii="Times New Roman" w:eastAsia="Calibri" w:hAnsi="Times New Roman" w:cs="Times New Roman"/>
          <w:sz w:val="26"/>
          <w:szCs w:val="26"/>
        </w:rPr>
        <w:t xml:space="preserve">2.2.3. Иные профессиональные знания </w:t>
      </w:r>
      <w:r w:rsidR="00AC0B63" w:rsidRPr="00717D71">
        <w:rPr>
          <w:rFonts w:ascii="Times New Roman" w:eastAsia="Calibri" w:hAnsi="Times New Roman" w:cs="Times New Roman"/>
          <w:sz w:val="26"/>
          <w:szCs w:val="26"/>
        </w:rPr>
        <w:t>консультанта</w:t>
      </w:r>
      <w:r w:rsidRPr="00717D71">
        <w:rPr>
          <w:rFonts w:ascii="Times New Roman" w:eastAsia="Calibri" w:hAnsi="Times New Roman" w:cs="Times New Roman"/>
          <w:sz w:val="26"/>
          <w:szCs w:val="26"/>
        </w:rPr>
        <w:t xml:space="preserve"> должны включать:</w:t>
      </w:r>
      <w:r w:rsidRPr="00500700">
        <w:rPr>
          <w:rFonts w:ascii="Times New Roman" w:eastAsia="Calibri" w:hAnsi="Times New Roman" w:cs="Times New Roman"/>
          <w:sz w:val="26"/>
          <w:szCs w:val="26"/>
        </w:rPr>
        <w:t xml:space="preserve"> </w:t>
      </w:r>
    </w:p>
    <w:p w:rsidR="00A45C46" w:rsidRPr="00A45C46" w:rsidRDefault="00A45C46" w:rsidP="00A45C46">
      <w:pPr>
        <w:pStyle w:val="a3"/>
        <w:ind w:firstLine="709"/>
        <w:jc w:val="both"/>
        <w:rPr>
          <w:rFonts w:ascii="Times New Roman" w:hAnsi="Times New Roman" w:cs="Times New Roman"/>
          <w:sz w:val="26"/>
          <w:szCs w:val="26"/>
        </w:rPr>
      </w:pPr>
      <w:r w:rsidRPr="00A45C46">
        <w:rPr>
          <w:rFonts w:ascii="Times New Roman" w:hAnsi="Times New Roman" w:cs="Times New Roman"/>
          <w:sz w:val="26"/>
          <w:szCs w:val="26"/>
        </w:rPr>
        <w:t>-</w:t>
      </w:r>
      <w:r w:rsidR="009F0E9B" w:rsidRPr="00A45C46">
        <w:rPr>
          <w:rFonts w:ascii="Times New Roman" w:hAnsi="Times New Roman" w:cs="Times New Roman"/>
          <w:sz w:val="26"/>
          <w:szCs w:val="26"/>
        </w:rPr>
        <w:t xml:space="preserve"> основы государственной финансово-экономической политики;</w:t>
      </w:r>
    </w:p>
    <w:p w:rsidR="00500700" w:rsidRPr="00A45C46" w:rsidRDefault="00500700" w:rsidP="00A45C46">
      <w:pPr>
        <w:pStyle w:val="a3"/>
        <w:ind w:firstLine="709"/>
        <w:jc w:val="both"/>
        <w:rPr>
          <w:rFonts w:ascii="Times New Roman" w:eastAsia="Calibri" w:hAnsi="Times New Roman" w:cs="Times New Roman"/>
          <w:sz w:val="26"/>
          <w:szCs w:val="26"/>
        </w:rPr>
      </w:pPr>
      <w:r w:rsidRPr="00A45C46">
        <w:rPr>
          <w:rFonts w:ascii="Times New Roman" w:eastAsia="Calibri" w:hAnsi="Times New Roman" w:cs="Times New Roman"/>
          <w:sz w:val="26"/>
          <w:szCs w:val="26"/>
        </w:rPr>
        <w:t>- виды и структура отчетности по кассовому обслуживанию исполнения бюджетов бюджетной системы Российской Федерации;</w:t>
      </w:r>
    </w:p>
    <w:p w:rsidR="00500700" w:rsidRPr="00A45C46" w:rsidRDefault="00500700" w:rsidP="00A45C46">
      <w:pPr>
        <w:pStyle w:val="a3"/>
        <w:ind w:firstLine="709"/>
        <w:jc w:val="both"/>
        <w:rPr>
          <w:rFonts w:ascii="Times New Roman" w:eastAsia="Calibri" w:hAnsi="Times New Roman" w:cs="Times New Roman"/>
          <w:sz w:val="26"/>
          <w:szCs w:val="26"/>
        </w:rPr>
      </w:pPr>
      <w:r w:rsidRPr="00A45C46">
        <w:rPr>
          <w:rFonts w:ascii="Times New Roman" w:eastAsia="Calibri" w:hAnsi="Times New Roman" w:cs="Times New Roman"/>
          <w:sz w:val="26"/>
          <w:szCs w:val="26"/>
        </w:rPr>
        <w:t>-</w:t>
      </w:r>
      <w:r w:rsidR="009F0E9B" w:rsidRPr="00A45C46">
        <w:rPr>
          <w:rFonts w:ascii="Times New Roman" w:eastAsia="Calibri" w:hAnsi="Times New Roman" w:cs="Times New Roman"/>
          <w:sz w:val="26"/>
          <w:szCs w:val="26"/>
        </w:rPr>
        <w:t xml:space="preserve"> </w:t>
      </w:r>
      <w:r w:rsidRPr="00A45C46">
        <w:rPr>
          <w:rFonts w:ascii="Times New Roman" w:eastAsia="Calibri" w:hAnsi="Times New Roman" w:cs="Times New Roman"/>
          <w:sz w:val="26"/>
          <w:szCs w:val="26"/>
        </w:rPr>
        <w:t>понятие казначейского счета;</w:t>
      </w:r>
    </w:p>
    <w:p w:rsidR="00500700" w:rsidRPr="00A45C46" w:rsidRDefault="00500700" w:rsidP="00A45C46">
      <w:pPr>
        <w:pStyle w:val="a3"/>
        <w:ind w:firstLine="709"/>
        <w:jc w:val="both"/>
        <w:rPr>
          <w:rFonts w:ascii="Times New Roman" w:eastAsia="Calibri" w:hAnsi="Times New Roman" w:cs="Times New Roman"/>
          <w:sz w:val="26"/>
          <w:szCs w:val="26"/>
        </w:rPr>
      </w:pPr>
      <w:r w:rsidRPr="00A45C46">
        <w:rPr>
          <w:rFonts w:ascii="Times New Roman" w:eastAsia="Calibri" w:hAnsi="Times New Roman" w:cs="Times New Roman"/>
          <w:sz w:val="26"/>
          <w:szCs w:val="26"/>
        </w:rPr>
        <w:t>- понятие и виды плана счетов бюджетного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(муниципальных) учреждений и инструкция по его применению;</w:t>
      </w:r>
    </w:p>
    <w:p w:rsidR="00500700" w:rsidRPr="00A45C46" w:rsidRDefault="00500700" w:rsidP="00A45C46">
      <w:pPr>
        <w:pStyle w:val="a3"/>
        <w:ind w:firstLine="709"/>
        <w:jc w:val="both"/>
        <w:rPr>
          <w:rFonts w:ascii="Times New Roman" w:eastAsia="Calibri" w:hAnsi="Times New Roman" w:cs="Times New Roman"/>
          <w:sz w:val="26"/>
          <w:szCs w:val="26"/>
        </w:rPr>
      </w:pPr>
      <w:r w:rsidRPr="00A45C46">
        <w:rPr>
          <w:rFonts w:ascii="Times New Roman" w:eastAsia="Calibri" w:hAnsi="Times New Roman" w:cs="Times New Roman"/>
          <w:sz w:val="26"/>
          <w:szCs w:val="26"/>
        </w:rPr>
        <w:t>- порядок ведения бюджетного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w:t>
      </w:r>
    </w:p>
    <w:p w:rsidR="00500700" w:rsidRPr="00A45C46" w:rsidRDefault="00500700" w:rsidP="00A45C46">
      <w:pPr>
        <w:pStyle w:val="a3"/>
        <w:ind w:firstLine="709"/>
        <w:jc w:val="both"/>
        <w:rPr>
          <w:rFonts w:ascii="Times New Roman" w:eastAsia="Calibri" w:hAnsi="Times New Roman" w:cs="Times New Roman"/>
          <w:sz w:val="26"/>
          <w:szCs w:val="26"/>
        </w:rPr>
      </w:pPr>
      <w:r w:rsidRPr="00A45C46">
        <w:rPr>
          <w:rFonts w:ascii="Times New Roman" w:eastAsia="Calibri" w:hAnsi="Times New Roman" w:cs="Times New Roman"/>
          <w:sz w:val="26"/>
          <w:szCs w:val="26"/>
        </w:rPr>
        <w:t>- порядок составления, предоставления годовой, квартальной бюджетной отчетности государственных (муниципальных) бюджетных и автономных учреждений;</w:t>
      </w:r>
    </w:p>
    <w:p w:rsidR="00500700" w:rsidRPr="00A45C46" w:rsidRDefault="00500700" w:rsidP="00A45C46">
      <w:pPr>
        <w:pStyle w:val="a3"/>
        <w:ind w:firstLine="709"/>
        <w:jc w:val="both"/>
        <w:rPr>
          <w:rFonts w:ascii="Times New Roman" w:eastAsia="Calibri" w:hAnsi="Times New Roman" w:cs="Times New Roman"/>
          <w:sz w:val="26"/>
          <w:szCs w:val="26"/>
        </w:rPr>
      </w:pPr>
      <w:r w:rsidRPr="00A45C46">
        <w:rPr>
          <w:rFonts w:ascii="Times New Roman" w:eastAsia="Calibri" w:hAnsi="Times New Roman" w:cs="Times New Roman"/>
          <w:sz w:val="26"/>
          <w:szCs w:val="26"/>
        </w:rPr>
        <w:t xml:space="preserve">- бюджетное </w:t>
      </w:r>
      <w:r w:rsidR="00A45C46" w:rsidRPr="00A45C46">
        <w:rPr>
          <w:rFonts w:ascii="Times New Roman" w:eastAsia="Calibri" w:hAnsi="Times New Roman" w:cs="Times New Roman"/>
          <w:sz w:val="26"/>
          <w:szCs w:val="26"/>
        </w:rPr>
        <w:t>планирование</w:t>
      </w:r>
      <w:r w:rsidRPr="00A45C46">
        <w:rPr>
          <w:rFonts w:ascii="Times New Roman" w:eastAsia="Calibri" w:hAnsi="Times New Roman" w:cs="Times New Roman"/>
          <w:sz w:val="26"/>
          <w:szCs w:val="26"/>
        </w:rPr>
        <w:t xml:space="preserve"> и его основные методы;</w:t>
      </w:r>
    </w:p>
    <w:p w:rsidR="00500700" w:rsidRPr="00A45C46" w:rsidRDefault="00500700" w:rsidP="00A45C46">
      <w:pPr>
        <w:pStyle w:val="a3"/>
        <w:ind w:firstLine="709"/>
        <w:jc w:val="both"/>
        <w:rPr>
          <w:rFonts w:ascii="Times New Roman" w:eastAsia="Calibri" w:hAnsi="Times New Roman" w:cs="Times New Roman"/>
          <w:sz w:val="26"/>
          <w:szCs w:val="26"/>
        </w:rPr>
      </w:pPr>
      <w:r w:rsidRPr="00A45C46">
        <w:rPr>
          <w:rFonts w:ascii="Times New Roman" w:eastAsia="Calibri" w:hAnsi="Times New Roman" w:cs="Times New Roman"/>
          <w:sz w:val="26"/>
          <w:szCs w:val="26"/>
        </w:rPr>
        <w:t>- понятие и цели бюджетной политики;</w:t>
      </w:r>
    </w:p>
    <w:p w:rsidR="00500700" w:rsidRPr="00A45C46" w:rsidRDefault="00500700" w:rsidP="00A45C46">
      <w:pPr>
        <w:pStyle w:val="a3"/>
        <w:ind w:firstLine="709"/>
        <w:jc w:val="both"/>
        <w:rPr>
          <w:rFonts w:ascii="Times New Roman" w:eastAsia="Calibri" w:hAnsi="Times New Roman" w:cs="Times New Roman"/>
          <w:sz w:val="26"/>
          <w:szCs w:val="26"/>
        </w:rPr>
      </w:pPr>
      <w:r w:rsidRPr="00A45C46">
        <w:rPr>
          <w:rFonts w:ascii="Times New Roman" w:eastAsia="Calibri" w:hAnsi="Times New Roman" w:cs="Times New Roman"/>
          <w:sz w:val="26"/>
          <w:szCs w:val="26"/>
        </w:rPr>
        <w:t xml:space="preserve">- </w:t>
      </w:r>
      <w:r w:rsidR="00A45C46" w:rsidRPr="00A45C46">
        <w:rPr>
          <w:rFonts w:ascii="Times New Roman" w:hAnsi="Times New Roman" w:cs="Times New Roman"/>
          <w:sz w:val="26"/>
          <w:szCs w:val="26"/>
        </w:rPr>
        <w:t>принципы бюджетного учета и отчетности</w:t>
      </w:r>
      <w:r w:rsidRPr="00A45C46">
        <w:rPr>
          <w:rFonts w:ascii="Times New Roman" w:eastAsia="Calibri" w:hAnsi="Times New Roman" w:cs="Times New Roman"/>
          <w:sz w:val="26"/>
          <w:szCs w:val="26"/>
        </w:rPr>
        <w:t>;</w:t>
      </w:r>
    </w:p>
    <w:p w:rsidR="00500700" w:rsidRPr="00A45C46" w:rsidRDefault="00500700" w:rsidP="00A45C46">
      <w:pPr>
        <w:pStyle w:val="a3"/>
        <w:ind w:firstLine="709"/>
        <w:jc w:val="both"/>
        <w:rPr>
          <w:rFonts w:ascii="Times New Roman" w:eastAsia="Calibri" w:hAnsi="Times New Roman" w:cs="Times New Roman"/>
          <w:sz w:val="26"/>
          <w:szCs w:val="26"/>
        </w:rPr>
      </w:pPr>
      <w:r w:rsidRPr="00A45C46">
        <w:rPr>
          <w:rFonts w:ascii="Times New Roman" w:eastAsia="Calibri" w:hAnsi="Times New Roman" w:cs="Times New Roman"/>
          <w:sz w:val="26"/>
          <w:szCs w:val="26"/>
        </w:rPr>
        <w:t>- практика применения законодательства о бухгалтерском учете.</w:t>
      </w:r>
    </w:p>
    <w:p w:rsidR="00500700" w:rsidRPr="00717D71" w:rsidRDefault="00500700" w:rsidP="00500700">
      <w:pPr>
        <w:spacing w:after="0" w:line="240" w:lineRule="auto"/>
        <w:ind w:firstLine="709"/>
        <w:jc w:val="both"/>
        <w:rPr>
          <w:rFonts w:ascii="Times New Roman" w:eastAsia="Calibri" w:hAnsi="Times New Roman" w:cs="Times New Roman"/>
          <w:sz w:val="26"/>
          <w:szCs w:val="26"/>
        </w:rPr>
      </w:pPr>
      <w:r w:rsidRPr="00717D71">
        <w:rPr>
          <w:rFonts w:ascii="Times New Roman" w:eastAsia="Calibri" w:hAnsi="Times New Roman" w:cs="Times New Roman"/>
          <w:sz w:val="26"/>
          <w:szCs w:val="26"/>
        </w:rPr>
        <w:t xml:space="preserve">2.2.4. Гражданский служащий, замещающий должность </w:t>
      </w:r>
      <w:r w:rsidR="00AC0B63" w:rsidRPr="00717D71">
        <w:rPr>
          <w:rFonts w:ascii="Times New Roman" w:eastAsia="Calibri" w:hAnsi="Times New Roman" w:cs="Times New Roman"/>
          <w:sz w:val="26"/>
          <w:szCs w:val="26"/>
        </w:rPr>
        <w:t>консультанта</w:t>
      </w:r>
      <w:r w:rsidRPr="00717D71">
        <w:rPr>
          <w:rFonts w:ascii="Times New Roman" w:eastAsia="Calibri" w:hAnsi="Times New Roman" w:cs="Times New Roman"/>
          <w:sz w:val="26"/>
          <w:szCs w:val="26"/>
        </w:rPr>
        <w:t xml:space="preserve">, должен обладать следующими профессиональными умениями: </w:t>
      </w:r>
    </w:p>
    <w:p w:rsidR="009F0E9B" w:rsidRPr="00A45C46" w:rsidRDefault="00A45C46" w:rsidP="00A45C46">
      <w:pPr>
        <w:pStyle w:val="a3"/>
        <w:ind w:firstLine="709"/>
        <w:jc w:val="both"/>
        <w:rPr>
          <w:rFonts w:ascii="Times New Roman" w:hAnsi="Times New Roman" w:cs="Times New Roman"/>
          <w:sz w:val="26"/>
          <w:szCs w:val="26"/>
        </w:rPr>
      </w:pPr>
      <w:r>
        <w:rPr>
          <w:rFonts w:ascii="Times New Roman" w:hAnsi="Times New Roman" w:cs="Times New Roman"/>
          <w:sz w:val="26"/>
          <w:szCs w:val="26"/>
        </w:rPr>
        <w:t>-</w:t>
      </w:r>
      <w:r w:rsidR="009F0E9B" w:rsidRPr="00A45C46">
        <w:rPr>
          <w:rFonts w:ascii="Times New Roman" w:hAnsi="Times New Roman" w:cs="Times New Roman"/>
          <w:sz w:val="26"/>
          <w:szCs w:val="26"/>
        </w:rPr>
        <w:t xml:space="preserve"> работа с внутренними и периферийными устройствами компьютера, информационно-телекоммуникационными сетями, в том числе сетью </w:t>
      </w:r>
      <w:r w:rsidRPr="00A45C46">
        <w:rPr>
          <w:rFonts w:ascii="Times New Roman" w:hAnsi="Times New Roman" w:cs="Times New Roman"/>
          <w:sz w:val="26"/>
          <w:szCs w:val="26"/>
        </w:rPr>
        <w:t>«</w:t>
      </w:r>
      <w:r w:rsidR="009F0E9B" w:rsidRPr="00A45C46">
        <w:rPr>
          <w:rFonts w:ascii="Times New Roman" w:hAnsi="Times New Roman" w:cs="Times New Roman"/>
          <w:sz w:val="26"/>
          <w:szCs w:val="26"/>
        </w:rPr>
        <w:t>Интернет</w:t>
      </w:r>
      <w:r w:rsidRPr="00A45C46">
        <w:rPr>
          <w:rFonts w:ascii="Times New Roman" w:hAnsi="Times New Roman" w:cs="Times New Roman"/>
          <w:sz w:val="26"/>
          <w:szCs w:val="26"/>
        </w:rPr>
        <w:t>»</w:t>
      </w:r>
      <w:r w:rsidR="009F0E9B" w:rsidRPr="00A45C46">
        <w:rPr>
          <w:rFonts w:ascii="Times New Roman" w:hAnsi="Times New Roman" w:cs="Times New Roman"/>
          <w:sz w:val="26"/>
          <w:szCs w:val="26"/>
        </w:rPr>
        <w:t>,</w:t>
      </w:r>
      <w:r w:rsidR="00D74C82">
        <w:rPr>
          <w:rFonts w:ascii="Times New Roman" w:hAnsi="Times New Roman" w:cs="Times New Roman"/>
          <w:sz w:val="26"/>
          <w:szCs w:val="26"/>
        </w:rPr>
        <w:br/>
      </w:r>
      <w:r w:rsidR="009F0E9B" w:rsidRPr="00A45C46">
        <w:rPr>
          <w:rFonts w:ascii="Times New Roman" w:hAnsi="Times New Roman" w:cs="Times New Roman"/>
          <w:sz w:val="26"/>
          <w:szCs w:val="26"/>
        </w:rPr>
        <w:t>а также в операционной системе, с электронной почтой, в текстовом редакторе,</w:t>
      </w:r>
      <w:r w:rsidR="00D74C82">
        <w:rPr>
          <w:rFonts w:ascii="Times New Roman" w:hAnsi="Times New Roman" w:cs="Times New Roman"/>
          <w:sz w:val="26"/>
          <w:szCs w:val="26"/>
        </w:rPr>
        <w:br/>
      </w:r>
      <w:r w:rsidR="009F0E9B" w:rsidRPr="00A45C46">
        <w:rPr>
          <w:rFonts w:ascii="Times New Roman" w:hAnsi="Times New Roman" w:cs="Times New Roman"/>
          <w:sz w:val="26"/>
          <w:szCs w:val="26"/>
        </w:rPr>
        <w:t>с электронными таблицами, с базами данных, с системами управления проектами;</w:t>
      </w:r>
    </w:p>
    <w:p w:rsidR="009F0E9B" w:rsidRPr="00A45C46" w:rsidRDefault="00A45C46" w:rsidP="00A45C46">
      <w:pPr>
        <w:pStyle w:val="a3"/>
        <w:ind w:firstLine="709"/>
        <w:jc w:val="both"/>
        <w:rPr>
          <w:rFonts w:ascii="Times New Roman" w:hAnsi="Times New Roman" w:cs="Times New Roman"/>
          <w:sz w:val="26"/>
          <w:szCs w:val="26"/>
        </w:rPr>
      </w:pPr>
      <w:r>
        <w:rPr>
          <w:rFonts w:ascii="Times New Roman" w:hAnsi="Times New Roman" w:cs="Times New Roman"/>
          <w:sz w:val="26"/>
          <w:szCs w:val="26"/>
        </w:rPr>
        <w:t>-</w:t>
      </w:r>
      <w:r w:rsidR="009F0E9B" w:rsidRPr="00A45C46">
        <w:rPr>
          <w:rFonts w:ascii="Times New Roman" w:hAnsi="Times New Roman" w:cs="Times New Roman"/>
          <w:sz w:val="26"/>
          <w:szCs w:val="26"/>
        </w:rPr>
        <w:t xml:space="preserve"> систематизирова</w:t>
      </w:r>
      <w:r w:rsidRPr="00A45C46">
        <w:rPr>
          <w:rFonts w:ascii="Times New Roman" w:hAnsi="Times New Roman" w:cs="Times New Roman"/>
          <w:sz w:val="26"/>
          <w:szCs w:val="26"/>
        </w:rPr>
        <w:t>ние</w:t>
      </w:r>
      <w:r w:rsidR="009F0E9B" w:rsidRPr="00A45C46">
        <w:rPr>
          <w:rFonts w:ascii="Times New Roman" w:hAnsi="Times New Roman" w:cs="Times New Roman"/>
          <w:sz w:val="26"/>
          <w:szCs w:val="26"/>
        </w:rPr>
        <w:t xml:space="preserve"> и подгот</w:t>
      </w:r>
      <w:r w:rsidRPr="00A45C46">
        <w:rPr>
          <w:rFonts w:ascii="Times New Roman" w:hAnsi="Times New Roman" w:cs="Times New Roman"/>
          <w:sz w:val="26"/>
          <w:szCs w:val="26"/>
        </w:rPr>
        <w:t>о</w:t>
      </w:r>
      <w:r w:rsidR="009F0E9B" w:rsidRPr="00A45C46">
        <w:rPr>
          <w:rFonts w:ascii="Times New Roman" w:hAnsi="Times New Roman" w:cs="Times New Roman"/>
          <w:sz w:val="26"/>
          <w:szCs w:val="26"/>
        </w:rPr>
        <w:t>в</w:t>
      </w:r>
      <w:r w:rsidRPr="00A45C46">
        <w:rPr>
          <w:rFonts w:ascii="Times New Roman" w:hAnsi="Times New Roman" w:cs="Times New Roman"/>
          <w:sz w:val="26"/>
          <w:szCs w:val="26"/>
        </w:rPr>
        <w:t>ка</w:t>
      </w:r>
      <w:r w:rsidR="009F0E9B" w:rsidRPr="00A45C46">
        <w:rPr>
          <w:rFonts w:ascii="Times New Roman" w:hAnsi="Times New Roman" w:cs="Times New Roman"/>
          <w:sz w:val="26"/>
          <w:szCs w:val="26"/>
        </w:rPr>
        <w:t xml:space="preserve"> документ</w:t>
      </w:r>
      <w:r w:rsidRPr="00A45C46">
        <w:rPr>
          <w:rFonts w:ascii="Times New Roman" w:hAnsi="Times New Roman" w:cs="Times New Roman"/>
          <w:sz w:val="26"/>
          <w:szCs w:val="26"/>
        </w:rPr>
        <w:t>ов</w:t>
      </w:r>
      <w:r w:rsidR="009F0E9B" w:rsidRPr="00A45C46">
        <w:rPr>
          <w:rFonts w:ascii="Times New Roman" w:hAnsi="Times New Roman" w:cs="Times New Roman"/>
          <w:sz w:val="26"/>
          <w:szCs w:val="26"/>
        </w:rPr>
        <w:t xml:space="preserve">, включая проекты </w:t>
      </w:r>
      <w:r w:rsidRPr="00A45C46">
        <w:rPr>
          <w:rFonts w:ascii="Times New Roman" w:hAnsi="Times New Roman" w:cs="Times New Roman"/>
          <w:sz w:val="26"/>
          <w:szCs w:val="26"/>
        </w:rPr>
        <w:t xml:space="preserve">нормативных </w:t>
      </w:r>
      <w:r w:rsidR="009F0E9B" w:rsidRPr="00A45C46">
        <w:rPr>
          <w:rFonts w:ascii="Times New Roman" w:hAnsi="Times New Roman" w:cs="Times New Roman"/>
          <w:sz w:val="26"/>
          <w:szCs w:val="26"/>
        </w:rPr>
        <w:t>правовых актов, аналитически</w:t>
      </w:r>
      <w:r w:rsidRPr="00A45C46">
        <w:rPr>
          <w:rFonts w:ascii="Times New Roman" w:hAnsi="Times New Roman" w:cs="Times New Roman"/>
          <w:sz w:val="26"/>
          <w:szCs w:val="26"/>
        </w:rPr>
        <w:t>х</w:t>
      </w:r>
      <w:r w:rsidR="009F0E9B" w:rsidRPr="00A45C46">
        <w:rPr>
          <w:rFonts w:ascii="Times New Roman" w:hAnsi="Times New Roman" w:cs="Times New Roman"/>
          <w:sz w:val="26"/>
          <w:szCs w:val="26"/>
        </w:rPr>
        <w:t>, информационны</w:t>
      </w:r>
      <w:r w:rsidRPr="00A45C46">
        <w:rPr>
          <w:rFonts w:ascii="Times New Roman" w:hAnsi="Times New Roman" w:cs="Times New Roman"/>
          <w:sz w:val="26"/>
          <w:szCs w:val="26"/>
        </w:rPr>
        <w:t>х</w:t>
      </w:r>
      <w:r w:rsidR="009F0E9B" w:rsidRPr="00A45C46">
        <w:rPr>
          <w:rFonts w:ascii="Times New Roman" w:hAnsi="Times New Roman" w:cs="Times New Roman"/>
          <w:sz w:val="26"/>
          <w:szCs w:val="26"/>
        </w:rPr>
        <w:t xml:space="preserve"> материал</w:t>
      </w:r>
      <w:r w:rsidRPr="00A45C46">
        <w:rPr>
          <w:rFonts w:ascii="Times New Roman" w:hAnsi="Times New Roman" w:cs="Times New Roman"/>
          <w:sz w:val="26"/>
          <w:szCs w:val="26"/>
        </w:rPr>
        <w:t>ов</w:t>
      </w:r>
      <w:r w:rsidR="009F0E9B" w:rsidRPr="00A45C46">
        <w:rPr>
          <w:rFonts w:ascii="Times New Roman" w:hAnsi="Times New Roman" w:cs="Times New Roman"/>
          <w:sz w:val="26"/>
          <w:szCs w:val="26"/>
        </w:rPr>
        <w:t>, деловы</w:t>
      </w:r>
      <w:r w:rsidRPr="00A45C46">
        <w:rPr>
          <w:rFonts w:ascii="Times New Roman" w:hAnsi="Times New Roman" w:cs="Times New Roman"/>
          <w:sz w:val="26"/>
          <w:szCs w:val="26"/>
        </w:rPr>
        <w:t>х</w:t>
      </w:r>
      <w:r w:rsidR="009F0E9B" w:rsidRPr="00A45C46">
        <w:rPr>
          <w:rFonts w:ascii="Times New Roman" w:hAnsi="Times New Roman" w:cs="Times New Roman"/>
          <w:sz w:val="26"/>
          <w:szCs w:val="26"/>
        </w:rPr>
        <w:t xml:space="preserve"> пис</w:t>
      </w:r>
      <w:r w:rsidRPr="00A45C46">
        <w:rPr>
          <w:rFonts w:ascii="Times New Roman" w:hAnsi="Times New Roman" w:cs="Times New Roman"/>
          <w:sz w:val="26"/>
          <w:szCs w:val="26"/>
        </w:rPr>
        <w:t>ем</w:t>
      </w:r>
      <w:r w:rsidR="009F0E9B" w:rsidRPr="00A45C46">
        <w:rPr>
          <w:rFonts w:ascii="Times New Roman" w:hAnsi="Times New Roman" w:cs="Times New Roman"/>
          <w:sz w:val="26"/>
          <w:szCs w:val="26"/>
        </w:rPr>
        <w:t>;</w:t>
      </w:r>
    </w:p>
    <w:p w:rsidR="009F0E9B" w:rsidRPr="00A45C46" w:rsidRDefault="00A45C46" w:rsidP="00A45C46">
      <w:pPr>
        <w:pStyle w:val="a3"/>
        <w:ind w:firstLine="709"/>
        <w:jc w:val="both"/>
        <w:rPr>
          <w:rFonts w:ascii="Times New Roman" w:hAnsi="Times New Roman" w:cs="Times New Roman"/>
          <w:sz w:val="26"/>
          <w:szCs w:val="26"/>
        </w:rPr>
      </w:pPr>
      <w:r>
        <w:rPr>
          <w:rFonts w:ascii="Times New Roman" w:hAnsi="Times New Roman" w:cs="Times New Roman"/>
          <w:sz w:val="26"/>
          <w:szCs w:val="26"/>
        </w:rPr>
        <w:t>-</w:t>
      </w:r>
      <w:r w:rsidR="009F0E9B" w:rsidRPr="00A45C46">
        <w:rPr>
          <w:rFonts w:ascii="Times New Roman" w:hAnsi="Times New Roman" w:cs="Times New Roman"/>
          <w:sz w:val="26"/>
          <w:szCs w:val="26"/>
        </w:rPr>
        <w:t xml:space="preserve"> работа с информационно-аналитическими системами, обеспечивающими сбор, обработку, хранение и анализ данных;</w:t>
      </w:r>
    </w:p>
    <w:p w:rsidR="009F0E9B" w:rsidRPr="00A45C46" w:rsidRDefault="00A45C46" w:rsidP="00A45C46">
      <w:pPr>
        <w:pStyle w:val="a3"/>
        <w:ind w:firstLine="709"/>
        <w:jc w:val="both"/>
        <w:rPr>
          <w:rFonts w:ascii="Times New Roman" w:hAnsi="Times New Roman" w:cs="Times New Roman"/>
          <w:sz w:val="26"/>
          <w:szCs w:val="26"/>
        </w:rPr>
      </w:pPr>
      <w:r>
        <w:rPr>
          <w:rFonts w:ascii="Times New Roman" w:hAnsi="Times New Roman" w:cs="Times New Roman"/>
          <w:sz w:val="26"/>
          <w:szCs w:val="26"/>
        </w:rPr>
        <w:t>-</w:t>
      </w:r>
      <w:r w:rsidR="009F0E9B" w:rsidRPr="00A45C46">
        <w:rPr>
          <w:rFonts w:ascii="Times New Roman" w:hAnsi="Times New Roman" w:cs="Times New Roman"/>
          <w:sz w:val="26"/>
          <w:szCs w:val="26"/>
        </w:rPr>
        <w:t xml:space="preserve"> работа с правовыми аналитическими системами</w:t>
      </w:r>
      <w:r w:rsidRPr="00A45C46">
        <w:rPr>
          <w:rFonts w:ascii="Times New Roman" w:hAnsi="Times New Roman" w:cs="Times New Roman"/>
          <w:sz w:val="26"/>
          <w:szCs w:val="26"/>
        </w:rPr>
        <w:t xml:space="preserve"> </w:t>
      </w:r>
      <w:r w:rsidR="009F0E9B" w:rsidRPr="00A45C46">
        <w:rPr>
          <w:rFonts w:ascii="Times New Roman" w:hAnsi="Times New Roman" w:cs="Times New Roman"/>
          <w:sz w:val="26"/>
          <w:szCs w:val="26"/>
        </w:rPr>
        <w:t>автоматизированн</w:t>
      </w:r>
      <w:r w:rsidRPr="00A45C46">
        <w:rPr>
          <w:rFonts w:ascii="Times New Roman" w:hAnsi="Times New Roman" w:cs="Times New Roman"/>
          <w:sz w:val="26"/>
          <w:szCs w:val="26"/>
        </w:rPr>
        <w:t>ой</w:t>
      </w:r>
      <w:r w:rsidR="009F0E9B" w:rsidRPr="00A45C46">
        <w:rPr>
          <w:rFonts w:ascii="Times New Roman" w:hAnsi="Times New Roman" w:cs="Times New Roman"/>
          <w:sz w:val="26"/>
          <w:szCs w:val="26"/>
        </w:rPr>
        <w:t xml:space="preserve"> систем</w:t>
      </w:r>
      <w:r w:rsidRPr="00A45C46">
        <w:rPr>
          <w:rFonts w:ascii="Times New Roman" w:hAnsi="Times New Roman" w:cs="Times New Roman"/>
          <w:sz w:val="26"/>
          <w:szCs w:val="26"/>
        </w:rPr>
        <w:t>ой</w:t>
      </w:r>
      <w:r w:rsidR="009F0E9B" w:rsidRPr="00A45C46">
        <w:rPr>
          <w:rFonts w:ascii="Times New Roman" w:hAnsi="Times New Roman" w:cs="Times New Roman"/>
          <w:sz w:val="26"/>
          <w:szCs w:val="26"/>
        </w:rPr>
        <w:t xml:space="preserve"> обеспечения законодательной деятельности;</w:t>
      </w:r>
    </w:p>
    <w:p w:rsidR="009F0E9B" w:rsidRPr="00A45C46" w:rsidRDefault="00A45C46" w:rsidP="00A45C46">
      <w:pPr>
        <w:pStyle w:val="a3"/>
        <w:ind w:firstLine="709"/>
        <w:jc w:val="both"/>
        <w:rPr>
          <w:rFonts w:ascii="Times New Roman" w:hAnsi="Times New Roman" w:cs="Times New Roman"/>
          <w:sz w:val="26"/>
          <w:szCs w:val="26"/>
        </w:rPr>
      </w:pPr>
      <w:r>
        <w:rPr>
          <w:rFonts w:ascii="Times New Roman" w:hAnsi="Times New Roman" w:cs="Times New Roman"/>
          <w:sz w:val="26"/>
          <w:szCs w:val="26"/>
        </w:rPr>
        <w:t>-</w:t>
      </w:r>
      <w:r w:rsidR="009F0E9B" w:rsidRPr="00A45C46">
        <w:rPr>
          <w:rFonts w:ascii="Times New Roman" w:hAnsi="Times New Roman" w:cs="Times New Roman"/>
          <w:sz w:val="26"/>
          <w:szCs w:val="26"/>
        </w:rPr>
        <w:t xml:space="preserve"> работа в прикладных программных продуктах по управлению финансово-бухгалтерской отчетностью;</w:t>
      </w:r>
    </w:p>
    <w:p w:rsidR="009F0E9B" w:rsidRPr="00A45C46" w:rsidRDefault="00A45C46" w:rsidP="00A45C46">
      <w:pPr>
        <w:pStyle w:val="a3"/>
        <w:ind w:firstLine="709"/>
        <w:jc w:val="both"/>
        <w:rPr>
          <w:rFonts w:ascii="Times New Roman" w:hAnsi="Times New Roman" w:cs="Times New Roman"/>
          <w:sz w:val="26"/>
          <w:szCs w:val="26"/>
        </w:rPr>
      </w:pPr>
      <w:r>
        <w:rPr>
          <w:rFonts w:ascii="Times New Roman" w:hAnsi="Times New Roman" w:cs="Times New Roman"/>
          <w:sz w:val="26"/>
          <w:szCs w:val="26"/>
        </w:rPr>
        <w:t>-</w:t>
      </w:r>
      <w:r w:rsidR="009F0E9B" w:rsidRPr="00A45C46">
        <w:rPr>
          <w:rFonts w:ascii="Times New Roman" w:hAnsi="Times New Roman" w:cs="Times New Roman"/>
          <w:sz w:val="26"/>
          <w:szCs w:val="26"/>
        </w:rPr>
        <w:t xml:space="preserve"> осуществ</w:t>
      </w:r>
      <w:r w:rsidRPr="00A45C46">
        <w:rPr>
          <w:rFonts w:ascii="Times New Roman" w:hAnsi="Times New Roman" w:cs="Times New Roman"/>
          <w:sz w:val="26"/>
          <w:szCs w:val="26"/>
        </w:rPr>
        <w:t>ление</w:t>
      </w:r>
      <w:r w:rsidR="009F0E9B" w:rsidRPr="00A45C46">
        <w:rPr>
          <w:rFonts w:ascii="Times New Roman" w:hAnsi="Times New Roman" w:cs="Times New Roman"/>
          <w:sz w:val="26"/>
          <w:szCs w:val="26"/>
        </w:rPr>
        <w:t xml:space="preserve"> начисления, учет</w:t>
      </w:r>
      <w:r w:rsidRPr="00A45C46">
        <w:rPr>
          <w:rFonts w:ascii="Times New Roman" w:hAnsi="Times New Roman" w:cs="Times New Roman"/>
          <w:sz w:val="26"/>
          <w:szCs w:val="26"/>
        </w:rPr>
        <w:t>а</w:t>
      </w:r>
      <w:r w:rsidR="009F0E9B" w:rsidRPr="00A45C46">
        <w:rPr>
          <w:rFonts w:ascii="Times New Roman" w:hAnsi="Times New Roman" w:cs="Times New Roman"/>
          <w:sz w:val="26"/>
          <w:szCs w:val="26"/>
        </w:rPr>
        <w:t>, контрол</w:t>
      </w:r>
      <w:r w:rsidRPr="00A45C46">
        <w:rPr>
          <w:rFonts w:ascii="Times New Roman" w:hAnsi="Times New Roman" w:cs="Times New Roman"/>
          <w:sz w:val="26"/>
          <w:szCs w:val="26"/>
        </w:rPr>
        <w:t>я</w:t>
      </w:r>
      <w:r w:rsidR="009F0E9B" w:rsidRPr="00A45C46">
        <w:rPr>
          <w:rFonts w:ascii="Times New Roman" w:hAnsi="Times New Roman" w:cs="Times New Roman"/>
          <w:sz w:val="26"/>
          <w:szCs w:val="26"/>
        </w:rPr>
        <w:t xml:space="preserve"> за правильностью исчислени</w:t>
      </w:r>
      <w:r w:rsidRPr="00A45C46">
        <w:rPr>
          <w:rFonts w:ascii="Times New Roman" w:hAnsi="Times New Roman" w:cs="Times New Roman"/>
          <w:sz w:val="26"/>
          <w:szCs w:val="26"/>
        </w:rPr>
        <w:t>й</w:t>
      </w:r>
      <w:r w:rsidR="009F0E9B" w:rsidRPr="00A45C46">
        <w:rPr>
          <w:rFonts w:ascii="Times New Roman" w:hAnsi="Times New Roman" w:cs="Times New Roman"/>
          <w:sz w:val="26"/>
          <w:szCs w:val="26"/>
        </w:rPr>
        <w:t>, полнотой и своевременностью осуществления платежей в бюджет;</w:t>
      </w:r>
    </w:p>
    <w:p w:rsidR="009F0E9B" w:rsidRPr="00A45C46" w:rsidRDefault="00A45C46" w:rsidP="00A45C46">
      <w:pPr>
        <w:pStyle w:val="a3"/>
        <w:ind w:firstLine="709"/>
        <w:jc w:val="both"/>
        <w:rPr>
          <w:rFonts w:ascii="Times New Roman" w:hAnsi="Times New Roman" w:cs="Times New Roman"/>
          <w:sz w:val="26"/>
          <w:szCs w:val="26"/>
        </w:rPr>
      </w:pPr>
      <w:r>
        <w:rPr>
          <w:rFonts w:ascii="Times New Roman" w:hAnsi="Times New Roman" w:cs="Times New Roman"/>
          <w:sz w:val="26"/>
          <w:szCs w:val="26"/>
        </w:rPr>
        <w:t>-</w:t>
      </w:r>
      <w:r w:rsidR="009F0E9B" w:rsidRPr="00A45C46">
        <w:rPr>
          <w:rFonts w:ascii="Times New Roman" w:hAnsi="Times New Roman" w:cs="Times New Roman"/>
          <w:sz w:val="26"/>
          <w:szCs w:val="26"/>
        </w:rPr>
        <w:t xml:space="preserve"> расчеты с поставщиками и подрядчиками;</w:t>
      </w:r>
    </w:p>
    <w:p w:rsidR="00500700" w:rsidRPr="00A45C46" w:rsidRDefault="009F0E9B" w:rsidP="00A45C46">
      <w:pPr>
        <w:pStyle w:val="a3"/>
        <w:ind w:firstLine="709"/>
        <w:jc w:val="both"/>
        <w:rPr>
          <w:rFonts w:ascii="Times New Roman" w:eastAsia="Calibri" w:hAnsi="Times New Roman" w:cs="Times New Roman"/>
          <w:sz w:val="26"/>
          <w:szCs w:val="26"/>
        </w:rPr>
      </w:pPr>
      <w:r w:rsidRPr="00A45C46">
        <w:rPr>
          <w:rFonts w:ascii="Times New Roman" w:hAnsi="Times New Roman" w:cs="Times New Roman"/>
          <w:sz w:val="26"/>
          <w:szCs w:val="26"/>
        </w:rPr>
        <w:t>10) составл</w:t>
      </w:r>
      <w:r w:rsidR="00A45C46" w:rsidRPr="00A45C46">
        <w:rPr>
          <w:rFonts w:ascii="Times New Roman" w:hAnsi="Times New Roman" w:cs="Times New Roman"/>
          <w:sz w:val="26"/>
          <w:szCs w:val="26"/>
        </w:rPr>
        <w:t>ение</w:t>
      </w:r>
      <w:r w:rsidRPr="00A45C46">
        <w:rPr>
          <w:rFonts w:ascii="Times New Roman" w:hAnsi="Times New Roman" w:cs="Times New Roman"/>
          <w:sz w:val="26"/>
          <w:szCs w:val="26"/>
        </w:rPr>
        <w:t xml:space="preserve"> отчетности об исполнении бюджета, включая кассовое </w:t>
      </w:r>
    </w:p>
    <w:p w:rsidR="00500700" w:rsidRPr="00717D71" w:rsidRDefault="00500700" w:rsidP="00500700">
      <w:pPr>
        <w:spacing w:after="0" w:line="240" w:lineRule="auto"/>
        <w:ind w:firstLine="709"/>
        <w:jc w:val="both"/>
        <w:rPr>
          <w:rFonts w:ascii="Times New Roman" w:eastAsia="Calibri" w:hAnsi="Times New Roman" w:cs="Times New Roman"/>
          <w:sz w:val="26"/>
          <w:szCs w:val="26"/>
        </w:rPr>
      </w:pPr>
      <w:r w:rsidRPr="00717D71">
        <w:rPr>
          <w:rFonts w:ascii="Times New Roman" w:eastAsia="Calibri" w:hAnsi="Times New Roman" w:cs="Times New Roman"/>
          <w:sz w:val="26"/>
          <w:szCs w:val="26"/>
        </w:rPr>
        <w:t xml:space="preserve">2.2.5. Гражданский служащий, замещающий должность </w:t>
      </w:r>
      <w:r w:rsidR="00AC0B63" w:rsidRPr="00717D71">
        <w:rPr>
          <w:rFonts w:ascii="Times New Roman" w:eastAsia="Calibri" w:hAnsi="Times New Roman" w:cs="Times New Roman"/>
          <w:sz w:val="26"/>
          <w:szCs w:val="26"/>
        </w:rPr>
        <w:t>консультанта</w:t>
      </w:r>
      <w:r w:rsidRPr="00717D71">
        <w:rPr>
          <w:rFonts w:ascii="Times New Roman" w:eastAsia="Calibri" w:hAnsi="Times New Roman" w:cs="Times New Roman"/>
          <w:sz w:val="26"/>
          <w:szCs w:val="26"/>
        </w:rPr>
        <w:t xml:space="preserve">, должен обладать следующими функциональными знаниями: </w:t>
      </w:r>
    </w:p>
    <w:p w:rsidR="00500700" w:rsidRPr="00717D71" w:rsidRDefault="00500700" w:rsidP="00500700">
      <w:pPr>
        <w:spacing w:after="0" w:line="240" w:lineRule="auto"/>
        <w:ind w:firstLine="709"/>
        <w:jc w:val="both"/>
        <w:rPr>
          <w:rFonts w:ascii="Times New Roman" w:eastAsia="Calibri" w:hAnsi="Times New Roman" w:cs="Times New Roman"/>
          <w:sz w:val="26"/>
          <w:szCs w:val="26"/>
        </w:rPr>
      </w:pPr>
      <w:r w:rsidRPr="00717D71">
        <w:rPr>
          <w:rFonts w:ascii="Times New Roman" w:eastAsia="Calibri" w:hAnsi="Times New Roman" w:cs="Times New Roman"/>
          <w:sz w:val="26"/>
          <w:szCs w:val="26"/>
        </w:rPr>
        <w:t>- правила приема, хранения, отпуска и учета товарно-материальных ценностей;</w:t>
      </w:r>
    </w:p>
    <w:p w:rsidR="00500700" w:rsidRPr="00717D71" w:rsidRDefault="00500700" w:rsidP="00500700">
      <w:pPr>
        <w:spacing w:after="0" w:line="240" w:lineRule="auto"/>
        <w:ind w:firstLine="709"/>
        <w:jc w:val="both"/>
        <w:rPr>
          <w:rFonts w:ascii="Times New Roman" w:eastAsia="Calibri" w:hAnsi="Times New Roman" w:cs="Times New Roman"/>
          <w:sz w:val="26"/>
          <w:szCs w:val="26"/>
        </w:rPr>
      </w:pPr>
      <w:r w:rsidRPr="00717D71">
        <w:rPr>
          <w:rFonts w:ascii="Times New Roman" w:eastAsia="Calibri" w:hAnsi="Times New Roman" w:cs="Times New Roman"/>
          <w:sz w:val="26"/>
          <w:szCs w:val="26"/>
        </w:rPr>
        <w:t>- методы бюджетного планирования;</w:t>
      </w:r>
    </w:p>
    <w:p w:rsidR="00500700" w:rsidRPr="00717D71" w:rsidRDefault="00500700" w:rsidP="00500700">
      <w:pPr>
        <w:spacing w:after="0" w:line="240" w:lineRule="auto"/>
        <w:ind w:firstLine="709"/>
        <w:jc w:val="both"/>
        <w:rPr>
          <w:rFonts w:ascii="Times New Roman" w:eastAsia="Calibri" w:hAnsi="Times New Roman" w:cs="Times New Roman"/>
          <w:sz w:val="26"/>
          <w:szCs w:val="26"/>
        </w:rPr>
      </w:pPr>
      <w:r w:rsidRPr="00717D71">
        <w:rPr>
          <w:rFonts w:ascii="Times New Roman" w:eastAsia="Calibri" w:hAnsi="Times New Roman" w:cs="Times New Roman"/>
          <w:sz w:val="26"/>
          <w:szCs w:val="26"/>
        </w:rPr>
        <w:t>- принципы бюджетного учета и отчетности.</w:t>
      </w:r>
    </w:p>
    <w:p w:rsidR="00500700" w:rsidRPr="00717D71" w:rsidRDefault="00500700" w:rsidP="00500700">
      <w:pPr>
        <w:spacing w:after="0" w:line="240" w:lineRule="auto"/>
        <w:ind w:firstLine="709"/>
        <w:jc w:val="both"/>
        <w:rPr>
          <w:rFonts w:ascii="Times New Roman" w:eastAsia="Calibri" w:hAnsi="Times New Roman" w:cs="Times New Roman"/>
          <w:sz w:val="26"/>
          <w:szCs w:val="26"/>
        </w:rPr>
      </w:pPr>
      <w:r w:rsidRPr="00717D71">
        <w:rPr>
          <w:rFonts w:ascii="Times New Roman" w:eastAsia="Calibri" w:hAnsi="Times New Roman" w:cs="Times New Roman"/>
          <w:sz w:val="26"/>
          <w:szCs w:val="26"/>
        </w:rPr>
        <w:lastRenderedPageBreak/>
        <w:t xml:space="preserve">2.2.6. Гражданский служащий, замещающий должность </w:t>
      </w:r>
      <w:r w:rsidR="00AC0B63" w:rsidRPr="00717D71">
        <w:rPr>
          <w:rFonts w:ascii="Times New Roman" w:eastAsia="Calibri" w:hAnsi="Times New Roman" w:cs="Times New Roman"/>
          <w:sz w:val="26"/>
          <w:szCs w:val="26"/>
        </w:rPr>
        <w:t>консультанта</w:t>
      </w:r>
      <w:r w:rsidRPr="00717D71">
        <w:rPr>
          <w:rFonts w:ascii="Times New Roman" w:eastAsia="Calibri" w:hAnsi="Times New Roman" w:cs="Times New Roman"/>
          <w:sz w:val="26"/>
          <w:szCs w:val="26"/>
        </w:rPr>
        <w:t>, должен обладать следующими функциональными умениями:</w:t>
      </w:r>
    </w:p>
    <w:p w:rsidR="009F0E9B" w:rsidRPr="00A45C46" w:rsidRDefault="009F0E9B" w:rsidP="00A45C46">
      <w:pPr>
        <w:pStyle w:val="a3"/>
        <w:ind w:firstLine="709"/>
        <w:jc w:val="both"/>
        <w:rPr>
          <w:rFonts w:ascii="Times New Roman" w:hAnsi="Times New Roman" w:cs="Times New Roman"/>
          <w:sz w:val="26"/>
          <w:szCs w:val="26"/>
        </w:rPr>
      </w:pPr>
      <w:r w:rsidRPr="00A45C46">
        <w:rPr>
          <w:rFonts w:ascii="Times New Roman" w:hAnsi="Times New Roman" w:cs="Times New Roman"/>
          <w:sz w:val="26"/>
          <w:szCs w:val="26"/>
        </w:rPr>
        <w:t>- разработка, рассмотрение и согласование проектов нормативных правовых актов и других документов;</w:t>
      </w:r>
    </w:p>
    <w:p w:rsidR="009F0E9B" w:rsidRPr="00A45C46" w:rsidRDefault="009F0E9B" w:rsidP="00A45C46">
      <w:pPr>
        <w:pStyle w:val="a3"/>
        <w:ind w:firstLine="709"/>
        <w:jc w:val="both"/>
        <w:rPr>
          <w:rFonts w:ascii="Times New Roman" w:hAnsi="Times New Roman" w:cs="Times New Roman"/>
          <w:sz w:val="26"/>
          <w:szCs w:val="26"/>
        </w:rPr>
      </w:pPr>
      <w:r w:rsidRPr="00A45C46">
        <w:rPr>
          <w:rFonts w:ascii="Times New Roman" w:hAnsi="Times New Roman" w:cs="Times New Roman"/>
          <w:sz w:val="26"/>
          <w:szCs w:val="26"/>
        </w:rPr>
        <w:t>- подготовка аналитических, информационных и других материалов</w:t>
      </w:r>
      <w:r w:rsidR="00A45C46">
        <w:rPr>
          <w:rFonts w:ascii="Times New Roman" w:hAnsi="Times New Roman" w:cs="Times New Roman"/>
          <w:sz w:val="26"/>
          <w:szCs w:val="26"/>
        </w:rPr>
        <w:t>;</w:t>
      </w:r>
    </w:p>
    <w:p w:rsidR="00500700" w:rsidRPr="00717D71" w:rsidRDefault="00500700" w:rsidP="00500700">
      <w:pPr>
        <w:spacing w:after="0" w:line="240" w:lineRule="auto"/>
        <w:ind w:firstLine="709"/>
        <w:jc w:val="both"/>
        <w:rPr>
          <w:rFonts w:ascii="Times New Roman" w:eastAsia="Calibri" w:hAnsi="Times New Roman" w:cs="Times New Roman"/>
          <w:sz w:val="26"/>
          <w:szCs w:val="26"/>
        </w:rPr>
      </w:pPr>
      <w:r w:rsidRPr="00717D71">
        <w:rPr>
          <w:rFonts w:ascii="Times New Roman" w:eastAsia="Calibri" w:hAnsi="Times New Roman" w:cs="Times New Roman"/>
          <w:sz w:val="26"/>
          <w:szCs w:val="26"/>
        </w:rPr>
        <w:t>- анализ эффективности и результативности расходования бюджетных средств;</w:t>
      </w:r>
    </w:p>
    <w:p w:rsidR="00500700" w:rsidRPr="00500700" w:rsidRDefault="00500700" w:rsidP="00500700">
      <w:pPr>
        <w:spacing w:after="0" w:line="240" w:lineRule="auto"/>
        <w:ind w:firstLine="709"/>
        <w:jc w:val="both"/>
        <w:rPr>
          <w:rFonts w:ascii="Times New Roman" w:eastAsia="Calibri" w:hAnsi="Times New Roman" w:cs="Times New Roman"/>
          <w:sz w:val="26"/>
          <w:szCs w:val="26"/>
        </w:rPr>
      </w:pPr>
      <w:r w:rsidRPr="00717D71">
        <w:rPr>
          <w:rFonts w:ascii="Times New Roman" w:eastAsia="Calibri" w:hAnsi="Times New Roman" w:cs="Times New Roman"/>
          <w:sz w:val="26"/>
          <w:szCs w:val="26"/>
        </w:rPr>
        <w:t>- проведение инвентаризации денежных средств, товарно-материальных ценностей, расчетов с поставщиками и подрядчиками.</w:t>
      </w:r>
    </w:p>
    <w:p w:rsidR="00500700" w:rsidRPr="00500700" w:rsidRDefault="00500700" w:rsidP="00500700">
      <w:pPr>
        <w:spacing w:after="0" w:line="240" w:lineRule="auto"/>
        <w:ind w:firstLine="709"/>
        <w:jc w:val="both"/>
        <w:rPr>
          <w:rFonts w:ascii="Times New Roman" w:eastAsia="Calibri" w:hAnsi="Times New Roman" w:cs="Times New Roman"/>
          <w:sz w:val="26"/>
          <w:szCs w:val="26"/>
        </w:rPr>
      </w:pPr>
    </w:p>
    <w:p w:rsidR="00500700" w:rsidRPr="00500700" w:rsidRDefault="00500700" w:rsidP="00500700">
      <w:pPr>
        <w:spacing w:after="0" w:line="240" w:lineRule="auto"/>
        <w:jc w:val="center"/>
        <w:rPr>
          <w:rFonts w:ascii="Times New Roman" w:eastAsia="Times New Roman" w:hAnsi="Times New Roman" w:cs="Times New Roman"/>
          <w:b/>
          <w:sz w:val="26"/>
          <w:szCs w:val="26"/>
          <w:lang w:eastAsia="ru-RU"/>
        </w:rPr>
      </w:pPr>
      <w:r w:rsidRPr="00500700">
        <w:rPr>
          <w:rFonts w:ascii="Times New Roman" w:eastAsia="Times New Roman" w:hAnsi="Times New Roman" w:cs="Times New Roman"/>
          <w:b/>
          <w:sz w:val="26"/>
          <w:szCs w:val="26"/>
          <w:lang w:eastAsia="ru-RU"/>
        </w:rPr>
        <w:t>III. Должностные обязанности</w:t>
      </w:r>
    </w:p>
    <w:p w:rsidR="00500700" w:rsidRPr="00500700" w:rsidRDefault="00500700" w:rsidP="00500700">
      <w:pPr>
        <w:spacing w:after="0" w:line="240" w:lineRule="auto"/>
        <w:rPr>
          <w:rFonts w:ascii="Times New Roman" w:eastAsia="Times New Roman" w:hAnsi="Times New Roman" w:cs="Times New Roman"/>
          <w:sz w:val="26"/>
          <w:szCs w:val="26"/>
          <w:lang w:eastAsia="ru-RU"/>
        </w:rPr>
      </w:pPr>
    </w:p>
    <w:p w:rsidR="00500700" w:rsidRPr="00500700" w:rsidRDefault="00500700" w:rsidP="00500700">
      <w:pPr>
        <w:spacing w:after="0" w:line="240" w:lineRule="auto"/>
        <w:ind w:firstLine="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 xml:space="preserve">3.1. </w:t>
      </w:r>
      <w:r w:rsidR="00AC0B63">
        <w:rPr>
          <w:rFonts w:ascii="Times New Roman" w:eastAsia="Calibri" w:hAnsi="Times New Roman" w:cs="Times New Roman"/>
          <w:sz w:val="26"/>
          <w:szCs w:val="26"/>
        </w:rPr>
        <w:t>Консультант должен</w:t>
      </w:r>
      <w:r w:rsidRPr="00500700">
        <w:rPr>
          <w:rFonts w:ascii="Times New Roman" w:eastAsia="Times New Roman" w:hAnsi="Times New Roman" w:cs="Times New Roman"/>
          <w:sz w:val="26"/>
          <w:szCs w:val="26"/>
          <w:lang w:eastAsia="ru-RU"/>
        </w:rPr>
        <w:t>:</w:t>
      </w:r>
    </w:p>
    <w:p w:rsidR="00500700" w:rsidRPr="00500700" w:rsidRDefault="00500700" w:rsidP="00500700">
      <w:pPr>
        <w:spacing w:after="0" w:line="240" w:lineRule="auto"/>
        <w:ind w:firstLine="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 исполнять основные обязанности гражданского служащего, установленные федеральными законами «О государственной гражданской службе Российской Федерации», «О противодействии коррупции», иными федеральными законами,</w:t>
      </w:r>
      <w:r w:rsidRPr="00500700">
        <w:rPr>
          <w:rFonts w:ascii="Times New Roman" w:eastAsia="Times New Roman" w:hAnsi="Times New Roman" w:cs="Times New Roman"/>
          <w:sz w:val="26"/>
          <w:szCs w:val="26"/>
          <w:lang w:eastAsia="ru-RU"/>
        </w:rPr>
        <w:br/>
        <w:t>и должностные обязанности, установленные настоящим должностным регламентом;</w:t>
      </w:r>
    </w:p>
    <w:p w:rsidR="00500700" w:rsidRPr="00500700" w:rsidRDefault="00500700" w:rsidP="00500700">
      <w:pPr>
        <w:spacing w:after="0" w:line="240" w:lineRule="auto"/>
        <w:ind w:firstLine="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 xml:space="preserve">- соблюдать ограничения, связанные с гражданской службой, установленные федеральными законами «О государственной гражданской службе Российской Федерации», «О противодействии коррупции» и иными нормативными правовыми актами; </w:t>
      </w:r>
    </w:p>
    <w:p w:rsidR="00500700" w:rsidRPr="00500700" w:rsidRDefault="00500700" w:rsidP="00500700">
      <w:pPr>
        <w:spacing w:after="0" w:line="240" w:lineRule="auto"/>
        <w:ind w:firstLine="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 не нарушать запреты, связанные с гражданской службой, установленные федеральными законами «О государственной гражданской службе Российской Федерации», «О противодействии коррупции» и иными нормативными правовыми актами;</w:t>
      </w:r>
    </w:p>
    <w:p w:rsidR="00500700" w:rsidRPr="00500700" w:rsidRDefault="00500700" w:rsidP="00500700">
      <w:pPr>
        <w:spacing w:after="0" w:line="240" w:lineRule="auto"/>
        <w:ind w:firstLine="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 соблюдать требования к служебному поведению государственного гражданского служащего, установленные федеральными законами</w:t>
      </w:r>
      <w:r w:rsidRPr="00500700">
        <w:rPr>
          <w:rFonts w:ascii="Times New Roman" w:eastAsia="Times New Roman" w:hAnsi="Times New Roman" w:cs="Times New Roman"/>
          <w:sz w:val="26"/>
          <w:szCs w:val="26"/>
          <w:lang w:eastAsia="ru-RU"/>
        </w:rPr>
        <w:br/>
        <w:t>«О государственной гражданской службе Российской Федерации»,</w:t>
      </w:r>
      <w:r w:rsidRPr="00500700">
        <w:rPr>
          <w:rFonts w:ascii="Times New Roman" w:eastAsia="Times New Roman" w:hAnsi="Times New Roman" w:cs="Times New Roman"/>
          <w:sz w:val="26"/>
          <w:szCs w:val="26"/>
          <w:lang w:eastAsia="ru-RU"/>
        </w:rPr>
        <w:br/>
        <w:t xml:space="preserve">«О противодействии коррупции» и иными нормативными правовыми актами; </w:t>
      </w:r>
    </w:p>
    <w:p w:rsidR="00500700" w:rsidRPr="00500700" w:rsidRDefault="00500700" w:rsidP="00500700">
      <w:pPr>
        <w:spacing w:after="0" w:line="240" w:lineRule="auto"/>
        <w:ind w:firstLine="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 соблюдать Кодекс этики и служебного поведения гражданских служащих</w:t>
      </w:r>
      <w:r w:rsidRPr="00500700">
        <w:rPr>
          <w:rFonts w:ascii="Times New Roman" w:eastAsia="Times New Roman" w:hAnsi="Times New Roman" w:cs="Times New Roman"/>
          <w:sz w:val="26"/>
          <w:szCs w:val="26"/>
          <w:lang w:eastAsia="ru-RU"/>
        </w:rPr>
        <w:br/>
        <w:t>в Представительстве.</w:t>
      </w:r>
    </w:p>
    <w:p w:rsidR="00500700" w:rsidRPr="00500700" w:rsidRDefault="00500700" w:rsidP="00500700">
      <w:pPr>
        <w:spacing w:after="0" w:line="240" w:lineRule="auto"/>
        <w:ind w:firstLine="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 xml:space="preserve">3.2. Исходя из задач и функций Представительства </w:t>
      </w:r>
      <w:r w:rsidR="00AC0B63">
        <w:rPr>
          <w:rFonts w:ascii="Times New Roman" w:eastAsia="Times New Roman" w:hAnsi="Times New Roman" w:cs="Times New Roman"/>
          <w:sz w:val="26"/>
          <w:szCs w:val="26"/>
          <w:lang w:eastAsia="ru-RU"/>
        </w:rPr>
        <w:t xml:space="preserve">консультант </w:t>
      </w:r>
      <w:r w:rsidRPr="00500700">
        <w:rPr>
          <w:rFonts w:ascii="Times New Roman" w:eastAsia="Times New Roman" w:hAnsi="Times New Roman" w:cs="Times New Roman"/>
          <w:sz w:val="26"/>
          <w:szCs w:val="26"/>
          <w:lang w:eastAsia="ru-RU"/>
        </w:rPr>
        <w:t>обязан:</w:t>
      </w:r>
    </w:p>
    <w:p w:rsidR="00500700" w:rsidRDefault="00500700" w:rsidP="00500700">
      <w:pPr>
        <w:spacing w:after="0" w:line="240" w:lineRule="auto"/>
        <w:ind w:firstLine="709"/>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3.2.1. Должностные обязанности:</w:t>
      </w:r>
    </w:p>
    <w:p w:rsidR="00672EE4" w:rsidRPr="00500700" w:rsidRDefault="00672EE4" w:rsidP="00500700">
      <w:pPr>
        <w:spacing w:after="0" w:line="240" w:lineRule="auto"/>
        <w:ind w:firstLine="709"/>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68"/>
      </w:tblGrid>
      <w:tr w:rsidR="00500700" w:rsidRPr="00717D71" w:rsidTr="00717D71">
        <w:tc>
          <w:tcPr>
            <w:tcW w:w="4677" w:type="dxa"/>
            <w:shd w:val="clear" w:color="auto" w:fill="auto"/>
          </w:tcPr>
          <w:p w:rsidR="00500700" w:rsidRPr="00717D71" w:rsidRDefault="00500700" w:rsidP="00500700">
            <w:pPr>
              <w:spacing w:after="0" w:line="240" w:lineRule="auto"/>
              <w:jc w:val="center"/>
              <w:rPr>
                <w:rFonts w:ascii="Times New Roman" w:eastAsia="Times New Roman" w:hAnsi="Times New Roman" w:cs="Times New Roman"/>
                <w:b/>
                <w:sz w:val="24"/>
                <w:szCs w:val="24"/>
                <w:lang w:eastAsia="ru-RU"/>
              </w:rPr>
            </w:pPr>
            <w:r w:rsidRPr="00717D71">
              <w:rPr>
                <w:rFonts w:ascii="Times New Roman" w:eastAsia="Times New Roman" w:hAnsi="Times New Roman" w:cs="Times New Roman"/>
                <w:b/>
                <w:sz w:val="24"/>
                <w:szCs w:val="24"/>
                <w:lang w:eastAsia="ru-RU"/>
              </w:rPr>
              <w:t>Должностная обязанность</w:t>
            </w:r>
          </w:p>
        </w:tc>
        <w:tc>
          <w:tcPr>
            <w:tcW w:w="4668" w:type="dxa"/>
            <w:shd w:val="clear" w:color="auto" w:fill="auto"/>
          </w:tcPr>
          <w:p w:rsidR="00500700" w:rsidRPr="00717D71" w:rsidRDefault="00500700" w:rsidP="00500700">
            <w:pPr>
              <w:spacing w:after="0" w:line="240" w:lineRule="auto"/>
              <w:jc w:val="center"/>
              <w:rPr>
                <w:rFonts w:ascii="Times New Roman" w:eastAsia="Times New Roman" w:hAnsi="Times New Roman" w:cs="Times New Roman"/>
                <w:b/>
                <w:sz w:val="24"/>
                <w:szCs w:val="24"/>
                <w:lang w:eastAsia="ru-RU"/>
              </w:rPr>
            </w:pPr>
            <w:r w:rsidRPr="00717D71">
              <w:rPr>
                <w:rFonts w:ascii="Times New Roman" w:eastAsia="Times New Roman" w:hAnsi="Times New Roman" w:cs="Times New Roman"/>
                <w:b/>
                <w:sz w:val="24"/>
                <w:szCs w:val="24"/>
                <w:lang w:eastAsia="ru-RU"/>
              </w:rPr>
              <w:t>Показатели результативности</w:t>
            </w:r>
          </w:p>
        </w:tc>
      </w:tr>
      <w:tr w:rsidR="00434DA3" w:rsidRPr="00717D71" w:rsidTr="00717D71">
        <w:tc>
          <w:tcPr>
            <w:tcW w:w="4677" w:type="dxa"/>
            <w:shd w:val="clear" w:color="auto" w:fill="auto"/>
          </w:tcPr>
          <w:p w:rsidR="00434DA3" w:rsidRPr="00717D71" w:rsidRDefault="00EF7A8B" w:rsidP="00B44C1E">
            <w:pPr>
              <w:spacing w:line="240" w:lineRule="auto"/>
              <w:jc w:val="both"/>
              <w:rPr>
                <w:rFonts w:ascii="Times New Roman" w:eastAsia="Times New Roman" w:hAnsi="Times New Roman" w:cs="Times New Roman"/>
                <w:sz w:val="24"/>
                <w:szCs w:val="24"/>
                <w:lang w:eastAsia="ru-RU"/>
              </w:rPr>
            </w:pPr>
            <w:r w:rsidRPr="00EF7A8B">
              <w:rPr>
                <w:rFonts w:ascii="Times New Roman" w:hAnsi="Times New Roman" w:cs="Times New Roman"/>
                <w:color w:val="000000"/>
                <w:sz w:val="24"/>
                <w:szCs w:val="24"/>
              </w:rPr>
              <w:t>обеспечение конфиденциальности персональных данных граждан (гражданских служащих), доступ к которым был получен в связи с исполнением должностных обязанностей;</w:t>
            </w:r>
          </w:p>
        </w:tc>
        <w:tc>
          <w:tcPr>
            <w:tcW w:w="4668" w:type="dxa"/>
            <w:shd w:val="clear" w:color="auto" w:fill="auto"/>
          </w:tcPr>
          <w:p w:rsidR="00434DA3" w:rsidRPr="00717D71" w:rsidRDefault="00EF7A8B" w:rsidP="00904BE1">
            <w:pPr>
              <w:spacing w:after="0" w:line="240" w:lineRule="auto"/>
              <w:jc w:val="both"/>
              <w:rPr>
                <w:rFonts w:ascii="Times New Roman" w:eastAsia="Times New Roman" w:hAnsi="Times New Roman" w:cs="Times New Roman"/>
                <w:sz w:val="24"/>
                <w:szCs w:val="24"/>
                <w:lang w:eastAsia="ru-RU"/>
              </w:rPr>
            </w:pPr>
            <w:r w:rsidRPr="00717D71">
              <w:rPr>
                <w:rFonts w:ascii="Times New Roman" w:eastAsia="Times New Roman" w:hAnsi="Times New Roman" w:cs="Times New Roman"/>
                <w:sz w:val="24"/>
                <w:szCs w:val="24"/>
                <w:lang w:eastAsia="ru-RU"/>
              </w:rPr>
              <w:t>отсутствие замечаний</w:t>
            </w:r>
            <w:r>
              <w:rPr>
                <w:rFonts w:ascii="Times New Roman" w:eastAsia="Times New Roman" w:hAnsi="Times New Roman" w:cs="Times New Roman"/>
                <w:sz w:val="24"/>
                <w:szCs w:val="24"/>
                <w:lang w:eastAsia="ru-RU"/>
              </w:rPr>
              <w:t xml:space="preserve"> со стороны проверяющих органов,</w:t>
            </w:r>
            <w:r w:rsidR="00D212A1">
              <w:rPr>
                <w:rFonts w:ascii="Times New Roman" w:eastAsia="Times New Roman" w:hAnsi="Times New Roman" w:cs="Times New Roman"/>
                <w:sz w:val="24"/>
                <w:szCs w:val="24"/>
                <w:lang w:eastAsia="ru-RU"/>
              </w:rPr>
              <w:t xml:space="preserve"> </w:t>
            </w:r>
            <w:r w:rsidRPr="00717D71">
              <w:rPr>
                <w:rFonts w:ascii="Times New Roman" w:eastAsia="Times New Roman" w:hAnsi="Times New Roman" w:cs="Times New Roman"/>
                <w:sz w:val="24"/>
                <w:szCs w:val="24"/>
                <w:lang w:eastAsia="ru-RU"/>
              </w:rPr>
              <w:t>полномочного представителя</w:t>
            </w:r>
            <w:r>
              <w:rPr>
                <w:rFonts w:ascii="Times New Roman" w:eastAsia="Times New Roman" w:hAnsi="Times New Roman" w:cs="Times New Roman"/>
                <w:sz w:val="24"/>
                <w:szCs w:val="24"/>
                <w:lang w:eastAsia="ru-RU"/>
              </w:rPr>
              <w:t>, начальника Отдела</w:t>
            </w:r>
            <w:r w:rsidR="00EE3434">
              <w:rPr>
                <w:rFonts w:ascii="Times New Roman" w:eastAsia="Times New Roman" w:hAnsi="Times New Roman" w:cs="Times New Roman"/>
                <w:sz w:val="24"/>
                <w:szCs w:val="24"/>
                <w:lang w:eastAsia="ru-RU"/>
              </w:rPr>
              <w:t xml:space="preserve"> бухучета</w:t>
            </w:r>
          </w:p>
        </w:tc>
      </w:tr>
      <w:tr w:rsidR="00EF7A8B" w:rsidRPr="00717D71" w:rsidTr="00717D71">
        <w:tc>
          <w:tcPr>
            <w:tcW w:w="4677" w:type="dxa"/>
            <w:shd w:val="clear" w:color="auto" w:fill="auto"/>
          </w:tcPr>
          <w:p w:rsidR="00EF7A8B" w:rsidRPr="00717D71" w:rsidRDefault="00EF7A8B" w:rsidP="00B44C1E">
            <w:pPr>
              <w:spacing w:line="240" w:lineRule="auto"/>
              <w:jc w:val="both"/>
              <w:rPr>
                <w:rFonts w:ascii="Times New Roman" w:eastAsia="Times New Roman" w:hAnsi="Times New Roman" w:cs="Times New Roman"/>
                <w:sz w:val="24"/>
                <w:szCs w:val="24"/>
                <w:lang w:eastAsia="ru-RU"/>
              </w:rPr>
            </w:pPr>
            <w:r w:rsidRPr="00EF7A8B">
              <w:rPr>
                <w:rFonts w:ascii="Times New Roman" w:hAnsi="Times New Roman" w:cs="Times New Roman"/>
                <w:sz w:val="24"/>
                <w:szCs w:val="24"/>
              </w:rPr>
              <w:t xml:space="preserve">осуществление электронного документооборота по телекоммуникационным каналам связи с использованием электронной цифровой подписи (далее ЭЦП) по системе </w:t>
            </w:r>
            <w:r w:rsidR="00B44C1E">
              <w:rPr>
                <w:rFonts w:ascii="Times New Roman" w:hAnsi="Times New Roman" w:cs="Times New Roman"/>
                <w:color w:val="000000"/>
                <w:sz w:val="24"/>
                <w:szCs w:val="24"/>
              </w:rPr>
              <w:t>«</w:t>
            </w:r>
            <w:r w:rsidRPr="00EF7A8B">
              <w:rPr>
                <w:rFonts w:ascii="Times New Roman" w:hAnsi="Times New Roman" w:cs="Times New Roman"/>
                <w:color w:val="000000"/>
                <w:sz w:val="24"/>
                <w:szCs w:val="24"/>
              </w:rPr>
              <w:t>Сбербанк бизнес онлайн</w:t>
            </w:r>
            <w:r w:rsidR="00B44C1E">
              <w:rPr>
                <w:rFonts w:ascii="Times New Roman" w:hAnsi="Times New Roman" w:cs="Times New Roman"/>
                <w:color w:val="000000"/>
                <w:sz w:val="24"/>
                <w:szCs w:val="24"/>
              </w:rPr>
              <w:t>»</w:t>
            </w:r>
            <w:r w:rsidRPr="00EF7A8B">
              <w:rPr>
                <w:rFonts w:ascii="Times New Roman" w:hAnsi="Times New Roman" w:cs="Times New Roman"/>
                <w:color w:val="000000"/>
                <w:sz w:val="24"/>
                <w:szCs w:val="24"/>
              </w:rPr>
              <w:t xml:space="preserve"> Сбербанка России, </w:t>
            </w:r>
            <w:r w:rsidR="00B44C1E">
              <w:rPr>
                <w:rFonts w:ascii="Times New Roman" w:hAnsi="Times New Roman" w:cs="Times New Roman"/>
                <w:color w:val="000000"/>
                <w:sz w:val="24"/>
                <w:szCs w:val="24"/>
              </w:rPr>
              <w:t>«</w:t>
            </w:r>
            <w:r w:rsidRPr="00EF7A8B">
              <w:rPr>
                <w:rFonts w:ascii="Times New Roman" w:hAnsi="Times New Roman" w:cs="Times New Roman"/>
                <w:color w:val="000000"/>
                <w:sz w:val="24"/>
                <w:szCs w:val="24"/>
              </w:rPr>
              <w:t>Бюджет</w:t>
            </w:r>
            <w:r w:rsidR="00B44C1E">
              <w:rPr>
                <w:rFonts w:ascii="Times New Roman" w:hAnsi="Times New Roman" w:cs="Times New Roman"/>
                <w:color w:val="000000"/>
                <w:sz w:val="24"/>
                <w:szCs w:val="24"/>
              </w:rPr>
              <w:t>-</w:t>
            </w:r>
            <w:r w:rsidRPr="00EF7A8B">
              <w:rPr>
                <w:rFonts w:ascii="Times New Roman" w:hAnsi="Times New Roman" w:cs="Times New Roman"/>
                <w:color w:val="000000"/>
                <w:sz w:val="24"/>
                <w:szCs w:val="24"/>
              </w:rPr>
              <w:t>СМАРТ</w:t>
            </w:r>
            <w:r w:rsidR="00B44C1E">
              <w:rPr>
                <w:rFonts w:ascii="Times New Roman" w:hAnsi="Times New Roman" w:cs="Times New Roman"/>
                <w:color w:val="000000"/>
                <w:sz w:val="24"/>
                <w:szCs w:val="24"/>
              </w:rPr>
              <w:t>»</w:t>
            </w:r>
            <w:r w:rsidRPr="00EF7A8B">
              <w:rPr>
                <w:rFonts w:ascii="Times New Roman" w:hAnsi="Times New Roman" w:cs="Times New Roman"/>
                <w:color w:val="000000"/>
                <w:sz w:val="24"/>
                <w:szCs w:val="24"/>
              </w:rPr>
              <w:t xml:space="preserve">, </w:t>
            </w:r>
            <w:r w:rsidR="00B44C1E">
              <w:rPr>
                <w:rFonts w:ascii="Times New Roman" w:hAnsi="Times New Roman" w:cs="Times New Roman"/>
                <w:color w:val="000000"/>
                <w:sz w:val="24"/>
                <w:szCs w:val="24"/>
              </w:rPr>
              <w:t>«</w:t>
            </w:r>
            <w:r w:rsidRPr="00EF7A8B">
              <w:rPr>
                <w:rFonts w:ascii="Times New Roman" w:hAnsi="Times New Roman" w:cs="Times New Roman"/>
                <w:color w:val="000000"/>
                <w:sz w:val="24"/>
                <w:szCs w:val="24"/>
              </w:rPr>
              <w:t>Контур Экстерн</w:t>
            </w:r>
            <w:r w:rsidR="00B44C1E">
              <w:rPr>
                <w:rFonts w:ascii="Times New Roman" w:hAnsi="Times New Roman" w:cs="Times New Roman"/>
                <w:color w:val="000000"/>
                <w:sz w:val="24"/>
                <w:szCs w:val="24"/>
              </w:rPr>
              <w:t>»</w:t>
            </w:r>
            <w:r w:rsidRPr="00EF7A8B">
              <w:rPr>
                <w:rFonts w:ascii="Times New Roman" w:hAnsi="Times New Roman" w:cs="Times New Roman"/>
                <w:sz w:val="24"/>
                <w:szCs w:val="24"/>
              </w:rPr>
              <w:t xml:space="preserve">, </w:t>
            </w:r>
            <w:r w:rsidR="00B44C1E">
              <w:rPr>
                <w:rFonts w:ascii="Times New Roman" w:hAnsi="Times New Roman" w:cs="Times New Roman"/>
                <w:color w:val="000000"/>
                <w:sz w:val="24"/>
                <w:szCs w:val="24"/>
              </w:rPr>
              <w:t>«</w:t>
            </w:r>
            <w:r w:rsidRPr="00EF7A8B">
              <w:rPr>
                <w:rFonts w:ascii="Times New Roman" w:hAnsi="Times New Roman" w:cs="Times New Roman"/>
                <w:sz w:val="24"/>
                <w:szCs w:val="24"/>
              </w:rPr>
              <w:t>Свод-</w:t>
            </w:r>
            <w:r w:rsidRPr="00EF7A8B">
              <w:rPr>
                <w:rFonts w:ascii="Times New Roman" w:hAnsi="Times New Roman" w:cs="Times New Roman"/>
                <w:sz w:val="24"/>
                <w:szCs w:val="24"/>
                <w:lang w:val="en-US"/>
              </w:rPr>
              <w:t>Web</w:t>
            </w:r>
            <w:r w:rsidR="00B44C1E">
              <w:rPr>
                <w:rFonts w:ascii="Times New Roman" w:hAnsi="Times New Roman" w:cs="Times New Roman"/>
                <w:color w:val="000000"/>
                <w:sz w:val="24"/>
                <w:szCs w:val="24"/>
              </w:rPr>
              <w:t>»</w:t>
            </w:r>
            <w:r w:rsidRPr="00EF7A8B">
              <w:rPr>
                <w:rFonts w:ascii="Times New Roman" w:hAnsi="Times New Roman" w:cs="Times New Roman"/>
                <w:color w:val="000000"/>
                <w:sz w:val="24"/>
                <w:szCs w:val="24"/>
              </w:rPr>
              <w:t>, «Хранилище КС»</w:t>
            </w:r>
            <w:r w:rsidRPr="00EF7A8B">
              <w:rPr>
                <w:rFonts w:ascii="Times New Roman" w:hAnsi="Times New Roman" w:cs="Times New Roman"/>
                <w:sz w:val="24"/>
                <w:szCs w:val="24"/>
              </w:rPr>
              <w:t>;</w:t>
            </w:r>
          </w:p>
        </w:tc>
        <w:tc>
          <w:tcPr>
            <w:tcW w:w="4668" w:type="dxa"/>
            <w:shd w:val="clear" w:color="auto" w:fill="auto"/>
          </w:tcPr>
          <w:p w:rsidR="00EF7A8B" w:rsidRDefault="00EF7A8B" w:rsidP="00904BE1">
            <w:pPr>
              <w:spacing w:line="240" w:lineRule="auto"/>
              <w:jc w:val="both"/>
            </w:pPr>
            <w:r w:rsidRPr="005F5609">
              <w:rPr>
                <w:rFonts w:ascii="Times New Roman" w:eastAsia="Times New Roman" w:hAnsi="Times New Roman" w:cs="Times New Roman"/>
                <w:sz w:val="24"/>
                <w:szCs w:val="24"/>
                <w:lang w:eastAsia="ru-RU"/>
              </w:rPr>
              <w:t>отсутствие замечаний со стороны проверяющих органов,</w:t>
            </w:r>
            <w:r w:rsidR="00D212A1">
              <w:rPr>
                <w:rFonts w:ascii="Times New Roman" w:eastAsia="Times New Roman" w:hAnsi="Times New Roman" w:cs="Times New Roman"/>
                <w:sz w:val="24"/>
                <w:szCs w:val="24"/>
                <w:lang w:eastAsia="ru-RU"/>
              </w:rPr>
              <w:t xml:space="preserve"> </w:t>
            </w:r>
            <w:r w:rsidRPr="005F5609">
              <w:rPr>
                <w:rFonts w:ascii="Times New Roman" w:eastAsia="Times New Roman" w:hAnsi="Times New Roman" w:cs="Times New Roman"/>
                <w:sz w:val="24"/>
                <w:szCs w:val="24"/>
                <w:lang w:eastAsia="ru-RU"/>
              </w:rPr>
              <w:t>полномочного представителя, начальника Отдела</w:t>
            </w:r>
            <w:r w:rsidR="002073C9">
              <w:rPr>
                <w:rFonts w:ascii="Times New Roman" w:eastAsia="Times New Roman" w:hAnsi="Times New Roman" w:cs="Times New Roman"/>
                <w:sz w:val="24"/>
                <w:szCs w:val="24"/>
                <w:lang w:eastAsia="ru-RU"/>
              </w:rPr>
              <w:t xml:space="preserve"> бухучета</w:t>
            </w:r>
          </w:p>
        </w:tc>
      </w:tr>
      <w:tr w:rsidR="00EF7A8B" w:rsidRPr="00717D71" w:rsidTr="00717D71">
        <w:tc>
          <w:tcPr>
            <w:tcW w:w="4677" w:type="dxa"/>
            <w:shd w:val="clear" w:color="auto" w:fill="auto"/>
          </w:tcPr>
          <w:p w:rsidR="00EF7A8B" w:rsidRPr="00717D71" w:rsidRDefault="00EF7A8B" w:rsidP="00B44C1E">
            <w:pPr>
              <w:spacing w:after="0" w:line="240" w:lineRule="auto"/>
              <w:jc w:val="both"/>
              <w:rPr>
                <w:rFonts w:ascii="Times New Roman" w:eastAsia="Times New Roman" w:hAnsi="Times New Roman" w:cs="Times New Roman"/>
                <w:sz w:val="24"/>
                <w:szCs w:val="24"/>
                <w:lang w:eastAsia="ru-RU"/>
              </w:rPr>
            </w:pPr>
            <w:r w:rsidRPr="00717D71">
              <w:rPr>
                <w:rFonts w:ascii="Times New Roman" w:eastAsia="Times New Roman" w:hAnsi="Times New Roman" w:cs="Times New Roman"/>
                <w:sz w:val="24"/>
                <w:szCs w:val="24"/>
                <w:lang w:eastAsia="ru-RU"/>
              </w:rPr>
              <w:lastRenderedPageBreak/>
              <w:t>прием</w:t>
            </w:r>
            <w:r>
              <w:rPr>
                <w:rFonts w:ascii="Times New Roman" w:eastAsia="Times New Roman" w:hAnsi="Times New Roman" w:cs="Times New Roman"/>
                <w:sz w:val="24"/>
                <w:szCs w:val="24"/>
                <w:lang w:eastAsia="ru-RU"/>
              </w:rPr>
              <w:t xml:space="preserve"> в установленные сроки</w:t>
            </w:r>
            <w:r w:rsidRPr="00717D71">
              <w:rPr>
                <w:rFonts w:ascii="Times New Roman" w:eastAsia="Times New Roman" w:hAnsi="Times New Roman" w:cs="Times New Roman"/>
                <w:sz w:val="24"/>
                <w:szCs w:val="24"/>
                <w:lang w:eastAsia="ru-RU"/>
              </w:rPr>
              <w:t xml:space="preserve"> первичных </w:t>
            </w:r>
            <w:r>
              <w:rPr>
                <w:rFonts w:ascii="Times New Roman" w:eastAsia="Times New Roman" w:hAnsi="Times New Roman" w:cs="Times New Roman"/>
                <w:sz w:val="24"/>
                <w:szCs w:val="24"/>
                <w:lang w:eastAsia="ru-RU"/>
              </w:rPr>
              <w:t>бухгалтерских документов для отражения в бюджетном учете и контроль над их заполнением</w:t>
            </w:r>
          </w:p>
        </w:tc>
        <w:tc>
          <w:tcPr>
            <w:tcW w:w="4668" w:type="dxa"/>
            <w:shd w:val="clear" w:color="auto" w:fill="auto"/>
          </w:tcPr>
          <w:p w:rsidR="00EF7A8B" w:rsidRDefault="00EF7A8B" w:rsidP="00904BE1">
            <w:pPr>
              <w:spacing w:line="240" w:lineRule="auto"/>
              <w:jc w:val="both"/>
            </w:pPr>
            <w:r w:rsidRPr="005F5609">
              <w:rPr>
                <w:rFonts w:ascii="Times New Roman" w:eastAsia="Times New Roman" w:hAnsi="Times New Roman" w:cs="Times New Roman"/>
                <w:sz w:val="24"/>
                <w:szCs w:val="24"/>
                <w:lang w:eastAsia="ru-RU"/>
              </w:rPr>
              <w:t>отсутствие замечаний со стороны проверяющих органов,</w:t>
            </w:r>
            <w:r w:rsidR="00D212A1">
              <w:rPr>
                <w:rFonts w:ascii="Times New Roman" w:eastAsia="Times New Roman" w:hAnsi="Times New Roman" w:cs="Times New Roman"/>
                <w:sz w:val="24"/>
                <w:szCs w:val="24"/>
                <w:lang w:eastAsia="ru-RU"/>
              </w:rPr>
              <w:t xml:space="preserve"> </w:t>
            </w:r>
            <w:r w:rsidRPr="005F5609">
              <w:rPr>
                <w:rFonts w:ascii="Times New Roman" w:eastAsia="Times New Roman" w:hAnsi="Times New Roman" w:cs="Times New Roman"/>
                <w:sz w:val="24"/>
                <w:szCs w:val="24"/>
                <w:lang w:eastAsia="ru-RU"/>
              </w:rPr>
              <w:t>полномочного представителя, начальника Отдела</w:t>
            </w:r>
            <w:r w:rsidR="002073C9">
              <w:rPr>
                <w:rFonts w:ascii="Times New Roman" w:eastAsia="Times New Roman" w:hAnsi="Times New Roman" w:cs="Times New Roman"/>
                <w:sz w:val="24"/>
                <w:szCs w:val="24"/>
                <w:lang w:eastAsia="ru-RU"/>
              </w:rPr>
              <w:t xml:space="preserve"> бухучета</w:t>
            </w:r>
          </w:p>
        </w:tc>
      </w:tr>
      <w:tr w:rsidR="00EF7A8B" w:rsidRPr="00717D71" w:rsidTr="00717D71">
        <w:tc>
          <w:tcPr>
            <w:tcW w:w="4677" w:type="dxa"/>
            <w:shd w:val="clear" w:color="auto" w:fill="auto"/>
          </w:tcPr>
          <w:p w:rsidR="00EF7A8B" w:rsidRPr="00717D71" w:rsidRDefault="00EF7A8B" w:rsidP="00B44C1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ведения учет кассовых операций, денежных средств</w:t>
            </w:r>
            <w:r w:rsidR="00D212A1">
              <w:rPr>
                <w:rFonts w:ascii="Times New Roman" w:eastAsia="Times New Roman" w:hAnsi="Times New Roman" w:cs="Times New Roman"/>
                <w:sz w:val="24"/>
                <w:szCs w:val="24"/>
                <w:lang w:eastAsia="ru-RU"/>
              </w:rPr>
              <w:t>;</w:t>
            </w:r>
          </w:p>
        </w:tc>
        <w:tc>
          <w:tcPr>
            <w:tcW w:w="4668" w:type="dxa"/>
            <w:shd w:val="clear" w:color="auto" w:fill="auto"/>
          </w:tcPr>
          <w:p w:rsidR="00EF7A8B" w:rsidRDefault="00EF7A8B" w:rsidP="00904BE1">
            <w:pPr>
              <w:spacing w:line="240" w:lineRule="auto"/>
              <w:jc w:val="both"/>
            </w:pPr>
            <w:r w:rsidRPr="00B67A0B">
              <w:rPr>
                <w:rFonts w:ascii="Times New Roman" w:eastAsia="Times New Roman" w:hAnsi="Times New Roman" w:cs="Times New Roman"/>
                <w:sz w:val="24"/>
                <w:szCs w:val="24"/>
                <w:lang w:eastAsia="ru-RU"/>
              </w:rPr>
              <w:t>отсутствие замечаний со стороны проверяющих органов,</w:t>
            </w:r>
            <w:r w:rsidR="00D212A1">
              <w:rPr>
                <w:rFonts w:ascii="Times New Roman" w:eastAsia="Times New Roman" w:hAnsi="Times New Roman" w:cs="Times New Roman"/>
                <w:sz w:val="24"/>
                <w:szCs w:val="24"/>
                <w:lang w:eastAsia="ru-RU"/>
              </w:rPr>
              <w:t xml:space="preserve"> </w:t>
            </w:r>
            <w:r w:rsidRPr="00B67A0B">
              <w:rPr>
                <w:rFonts w:ascii="Times New Roman" w:eastAsia="Times New Roman" w:hAnsi="Times New Roman" w:cs="Times New Roman"/>
                <w:sz w:val="24"/>
                <w:szCs w:val="24"/>
                <w:lang w:eastAsia="ru-RU"/>
              </w:rPr>
              <w:t>полномочного представителя, начальника Отдела</w:t>
            </w:r>
            <w:r w:rsidR="002073C9">
              <w:rPr>
                <w:rFonts w:ascii="Times New Roman" w:eastAsia="Times New Roman" w:hAnsi="Times New Roman" w:cs="Times New Roman"/>
                <w:sz w:val="24"/>
                <w:szCs w:val="24"/>
                <w:lang w:eastAsia="ru-RU"/>
              </w:rPr>
              <w:t xml:space="preserve"> бухучета</w:t>
            </w:r>
          </w:p>
        </w:tc>
      </w:tr>
      <w:tr w:rsidR="00EF7A8B" w:rsidRPr="00717D71" w:rsidTr="00717D71">
        <w:tc>
          <w:tcPr>
            <w:tcW w:w="4677" w:type="dxa"/>
            <w:shd w:val="clear" w:color="auto" w:fill="auto"/>
          </w:tcPr>
          <w:p w:rsidR="00EF7A8B" w:rsidRPr="00717D71" w:rsidRDefault="00D212A1" w:rsidP="00B44C1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составление журнала операций №</w:t>
            </w:r>
            <w:r w:rsidR="00904BE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w:t>
            </w:r>
          </w:p>
        </w:tc>
        <w:tc>
          <w:tcPr>
            <w:tcW w:w="4668" w:type="dxa"/>
            <w:shd w:val="clear" w:color="auto" w:fill="auto"/>
          </w:tcPr>
          <w:p w:rsidR="00EF7A8B" w:rsidRDefault="00EF7A8B" w:rsidP="00904BE1">
            <w:pPr>
              <w:spacing w:line="240" w:lineRule="auto"/>
              <w:jc w:val="both"/>
            </w:pPr>
            <w:r w:rsidRPr="00B67A0B">
              <w:rPr>
                <w:rFonts w:ascii="Times New Roman" w:eastAsia="Times New Roman" w:hAnsi="Times New Roman" w:cs="Times New Roman"/>
                <w:sz w:val="24"/>
                <w:szCs w:val="24"/>
                <w:lang w:eastAsia="ru-RU"/>
              </w:rPr>
              <w:t>отсутствие замечаний со стороны проверяющих органов,</w:t>
            </w:r>
            <w:r w:rsidR="00B44C1E">
              <w:rPr>
                <w:rFonts w:ascii="Times New Roman" w:eastAsia="Times New Roman" w:hAnsi="Times New Roman" w:cs="Times New Roman"/>
                <w:sz w:val="24"/>
                <w:szCs w:val="24"/>
                <w:lang w:eastAsia="ru-RU"/>
              </w:rPr>
              <w:t xml:space="preserve"> </w:t>
            </w:r>
            <w:r w:rsidRPr="00B67A0B">
              <w:rPr>
                <w:rFonts w:ascii="Times New Roman" w:eastAsia="Times New Roman" w:hAnsi="Times New Roman" w:cs="Times New Roman"/>
                <w:sz w:val="24"/>
                <w:szCs w:val="24"/>
                <w:lang w:eastAsia="ru-RU"/>
              </w:rPr>
              <w:t>полномочного представителя, начальника Отдела</w:t>
            </w:r>
            <w:r w:rsidR="002073C9">
              <w:rPr>
                <w:rFonts w:ascii="Times New Roman" w:eastAsia="Times New Roman" w:hAnsi="Times New Roman" w:cs="Times New Roman"/>
                <w:sz w:val="24"/>
                <w:szCs w:val="24"/>
                <w:lang w:eastAsia="ru-RU"/>
              </w:rPr>
              <w:t xml:space="preserve"> бухучета</w:t>
            </w:r>
          </w:p>
        </w:tc>
      </w:tr>
      <w:tr w:rsidR="00EF7A8B" w:rsidRPr="00717D71" w:rsidTr="00717D71">
        <w:tc>
          <w:tcPr>
            <w:tcW w:w="4677" w:type="dxa"/>
            <w:shd w:val="clear" w:color="auto" w:fill="auto"/>
          </w:tcPr>
          <w:p w:rsidR="00EF7A8B" w:rsidRPr="00717D71" w:rsidRDefault="00EF7A8B" w:rsidP="00B44C1E">
            <w:pPr>
              <w:spacing w:line="240" w:lineRule="auto"/>
              <w:jc w:val="both"/>
              <w:rPr>
                <w:rFonts w:ascii="Times New Roman" w:eastAsia="Times New Roman" w:hAnsi="Times New Roman" w:cs="Times New Roman"/>
                <w:sz w:val="24"/>
                <w:szCs w:val="24"/>
                <w:lang w:eastAsia="ru-RU"/>
              </w:rPr>
            </w:pPr>
            <w:r w:rsidRPr="00832C28">
              <w:rPr>
                <w:rFonts w:ascii="Times New Roman" w:hAnsi="Times New Roman" w:cs="Times New Roman"/>
                <w:color w:val="000000"/>
                <w:sz w:val="24"/>
                <w:szCs w:val="24"/>
              </w:rPr>
              <w:t>ведение учета имущества</w:t>
            </w:r>
            <w:r>
              <w:rPr>
                <w:rFonts w:ascii="Times New Roman" w:hAnsi="Times New Roman" w:cs="Times New Roman"/>
                <w:color w:val="000000"/>
                <w:sz w:val="24"/>
                <w:szCs w:val="24"/>
              </w:rPr>
              <w:t xml:space="preserve"> (основных средств</w:t>
            </w:r>
            <w:r w:rsidRPr="00832C28">
              <w:rPr>
                <w:rFonts w:ascii="Times New Roman" w:hAnsi="Times New Roman" w:cs="Times New Roman"/>
                <w:color w:val="000000"/>
                <w:sz w:val="24"/>
                <w:szCs w:val="24"/>
              </w:rPr>
              <w:t>,</w:t>
            </w:r>
            <w:r>
              <w:rPr>
                <w:rFonts w:ascii="Times New Roman" w:hAnsi="Times New Roman" w:cs="Times New Roman"/>
                <w:color w:val="000000"/>
                <w:sz w:val="24"/>
                <w:szCs w:val="24"/>
              </w:rPr>
              <w:t xml:space="preserve"> нематериальных активов, непроизведенных активов, материальных запасов) на балансовых и забалансовых счетах</w:t>
            </w:r>
            <w:r w:rsidR="00D212A1">
              <w:rPr>
                <w:rFonts w:ascii="Times New Roman" w:hAnsi="Times New Roman" w:cs="Times New Roman"/>
                <w:color w:val="000000"/>
                <w:sz w:val="24"/>
                <w:szCs w:val="24"/>
              </w:rPr>
              <w:t>;</w:t>
            </w:r>
            <w:r w:rsidRPr="00832C28">
              <w:rPr>
                <w:rFonts w:ascii="Times New Roman" w:hAnsi="Times New Roman" w:cs="Times New Roman"/>
                <w:color w:val="000000"/>
                <w:sz w:val="24"/>
                <w:szCs w:val="24"/>
              </w:rPr>
              <w:t xml:space="preserve"> </w:t>
            </w:r>
            <w:r w:rsidR="00D212A1">
              <w:rPr>
                <w:rFonts w:ascii="Times New Roman" w:eastAsia="Times New Roman" w:hAnsi="Times New Roman" w:cs="Times New Roman"/>
                <w:sz w:val="24"/>
                <w:szCs w:val="24"/>
                <w:lang w:eastAsia="ru-RU"/>
              </w:rPr>
              <w:t>составление журнала операций №</w:t>
            </w:r>
            <w:r w:rsidR="00904BE1">
              <w:rPr>
                <w:rFonts w:ascii="Times New Roman" w:eastAsia="Times New Roman" w:hAnsi="Times New Roman" w:cs="Times New Roman"/>
                <w:sz w:val="24"/>
                <w:szCs w:val="24"/>
                <w:lang w:eastAsia="ru-RU"/>
              </w:rPr>
              <w:t xml:space="preserve"> </w:t>
            </w:r>
            <w:r w:rsidR="00D212A1">
              <w:rPr>
                <w:rFonts w:ascii="Times New Roman" w:eastAsia="Times New Roman" w:hAnsi="Times New Roman" w:cs="Times New Roman"/>
                <w:sz w:val="24"/>
                <w:szCs w:val="24"/>
                <w:lang w:eastAsia="ru-RU"/>
              </w:rPr>
              <w:t>7</w:t>
            </w:r>
          </w:p>
        </w:tc>
        <w:tc>
          <w:tcPr>
            <w:tcW w:w="4668" w:type="dxa"/>
            <w:shd w:val="clear" w:color="auto" w:fill="auto"/>
          </w:tcPr>
          <w:p w:rsidR="00EF7A8B" w:rsidRDefault="00EF7A8B" w:rsidP="00904BE1">
            <w:pPr>
              <w:spacing w:line="240" w:lineRule="auto"/>
              <w:jc w:val="both"/>
            </w:pPr>
            <w:r w:rsidRPr="00D45A61">
              <w:rPr>
                <w:rFonts w:ascii="Times New Roman" w:eastAsia="Times New Roman" w:hAnsi="Times New Roman" w:cs="Times New Roman"/>
                <w:sz w:val="24"/>
                <w:szCs w:val="24"/>
                <w:lang w:eastAsia="ru-RU"/>
              </w:rPr>
              <w:t>отсутствие замечаний со стороны проверяющих органов,</w:t>
            </w:r>
            <w:r w:rsidR="00B44C1E">
              <w:rPr>
                <w:rFonts w:ascii="Times New Roman" w:eastAsia="Times New Roman" w:hAnsi="Times New Roman" w:cs="Times New Roman"/>
                <w:sz w:val="24"/>
                <w:szCs w:val="24"/>
                <w:lang w:eastAsia="ru-RU"/>
              </w:rPr>
              <w:t xml:space="preserve"> </w:t>
            </w:r>
            <w:r w:rsidRPr="00D45A61">
              <w:rPr>
                <w:rFonts w:ascii="Times New Roman" w:eastAsia="Times New Roman" w:hAnsi="Times New Roman" w:cs="Times New Roman"/>
                <w:sz w:val="24"/>
                <w:szCs w:val="24"/>
                <w:lang w:eastAsia="ru-RU"/>
              </w:rPr>
              <w:t>полномочного представителя, начальника Отдела</w:t>
            </w:r>
            <w:r w:rsidR="002073C9">
              <w:rPr>
                <w:rFonts w:ascii="Times New Roman" w:eastAsia="Times New Roman" w:hAnsi="Times New Roman" w:cs="Times New Roman"/>
                <w:sz w:val="24"/>
                <w:szCs w:val="24"/>
                <w:lang w:eastAsia="ru-RU"/>
              </w:rPr>
              <w:t xml:space="preserve"> бухучета</w:t>
            </w:r>
          </w:p>
        </w:tc>
      </w:tr>
      <w:tr w:rsidR="00EF7A8B" w:rsidRPr="00717D71" w:rsidTr="00717D71">
        <w:tc>
          <w:tcPr>
            <w:tcW w:w="4677" w:type="dxa"/>
            <w:shd w:val="clear" w:color="auto" w:fill="auto"/>
          </w:tcPr>
          <w:p w:rsidR="00EF7A8B" w:rsidRPr="00717D71" w:rsidRDefault="00EF7A8B" w:rsidP="00B44C1E">
            <w:pPr>
              <w:spacing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ведение расчетов с подотчетными лицами</w:t>
            </w:r>
            <w:r w:rsidR="00D212A1">
              <w:rPr>
                <w:rFonts w:ascii="Times New Roman" w:hAnsi="Times New Roman" w:cs="Times New Roman"/>
                <w:color w:val="000000"/>
                <w:sz w:val="24"/>
                <w:szCs w:val="24"/>
              </w:rPr>
              <w:t>;</w:t>
            </w:r>
            <w:r w:rsidR="00D212A1">
              <w:rPr>
                <w:rFonts w:ascii="Times New Roman" w:eastAsia="Times New Roman" w:hAnsi="Times New Roman" w:cs="Times New Roman"/>
                <w:sz w:val="24"/>
                <w:szCs w:val="24"/>
                <w:lang w:eastAsia="ru-RU"/>
              </w:rPr>
              <w:t xml:space="preserve"> составление журнала операций № 3</w:t>
            </w:r>
          </w:p>
        </w:tc>
        <w:tc>
          <w:tcPr>
            <w:tcW w:w="4668" w:type="dxa"/>
            <w:shd w:val="clear" w:color="auto" w:fill="auto"/>
          </w:tcPr>
          <w:p w:rsidR="00EF7A8B" w:rsidRDefault="00EF7A8B" w:rsidP="00904BE1">
            <w:pPr>
              <w:spacing w:line="240" w:lineRule="auto"/>
              <w:jc w:val="both"/>
            </w:pPr>
            <w:r w:rsidRPr="00D45A61">
              <w:rPr>
                <w:rFonts w:ascii="Times New Roman" w:eastAsia="Times New Roman" w:hAnsi="Times New Roman" w:cs="Times New Roman"/>
                <w:sz w:val="24"/>
                <w:szCs w:val="24"/>
                <w:lang w:eastAsia="ru-RU"/>
              </w:rPr>
              <w:t>отсутствие замечаний со стороны проверяющих органов,</w:t>
            </w:r>
            <w:r w:rsidR="00B44C1E">
              <w:rPr>
                <w:rFonts w:ascii="Times New Roman" w:eastAsia="Times New Roman" w:hAnsi="Times New Roman" w:cs="Times New Roman"/>
                <w:sz w:val="24"/>
                <w:szCs w:val="24"/>
                <w:lang w:eastAsia="ru-RU"/>
              </w:rPr>
              <w:t xml:space="preserve"> </w:t>
            </w:r>
            <w:r w:rsidRPr="00D45A61">
              <w:rPr>
                <w:rFonts w:ascii="Times New Roman" w:eastAsia="Times New Roman" w:hAnsi="Times New Roman" w:cs="Times New Roman"/>
                <w:sz w:val="24"/>
                <w:szCs w:val="24"/>
                <w:lang w:eastAsia="ru-RU"/>
              </w:rPr>
              <w:t>полномочного представителя, начальника Отдела</w:t>
            </w:r>
            <w:r w:rsidR="002073C9">
              <w:rPr>
                <w:rFonts w:ascii="Times New Roman" w:eastAsia="Times New Roman" w:hAnsi="Times New Roman" w:cs="Times New Roman"/>
                <w:sz w:val="24"/>
                <w:szCs w:val="24"/>
                <w:lang w:eastAsia="ru-RU"/>
              </w:rPr>
              <w:t xml:space="preserve"> бухучета</w:t>
            </w:r>
          </w:p>
        </w:tc>
      </w:tr>
      <w:tr w:rsidR="00EF7A8B" w:rsidRPr="00717D71" w:rsidTr="00717D71">
        <w:tc>
          <w:tcPr>
            <w:tcW w:w="4677" w:type="dxa"/>
            <w:shd w:val="clear" w:color="auto" w:fill="auto"/>
          </w:tcPr>
          <w:p w:rsidR="00EF7A8B" w:rsidRPr="00832C28" w:rsidRDefault="00EF7A8B" w:rsidP="00B44C1E">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ведение расчетов с поставщиками и подрядчиками</w:t>
            </w:r>
            <w:r w:rsidR="00D212A1">
              <w:rPr>
                <w:rFonts w:ascii="Times New Roman" w:hAnsi="Times New Roman" w:cs="Times New Roman"/>
                <w:color w:val="000000"/>
                <w:sz w:val="24"/>
                <w:szCs w:val="24"/>
              </w:rPr>
              <w:t>;</w:t>
            </w:r>
            <w:r w:rsidR="00D212A1">
              <w:rPr>
                <w:rFonts w:ascii="Times New Roman" w:eastAsia="Times New Roman" w:hAnsi="Times New Roman" w:cs="Times New Roman"/>
                <w:sz w:val="24"/>
                <w:szCs w:val="24"/>
                <w:lang w:eastAsia="ru-RU"/>
              </w:rPr>
              <w:t xml:space="preserve"> составление журнала операций № 4</w:t>
            </w:r>
          </w:p>
          <w:p w:rsidR="00EF7A8B" w:rsidRPr="00717D71" w:rsidRDefault="00EF7A8B" w:rsidP="00B44C1E">
            <w:pPr>
              <w:spacing w:after="0" w:line="240" w:lineRule="auto"/>
              <w:jc w:val="both"/>
              <w:rPr>
                <w:rFonts w:ascii="Times New Roman" w:eastAsia="Times New Roman" w:hAnsi="Times New Roman" w:cs="Times New Roman"/>
                <w:sz w:val="24"/>
                <w:szCs w:val="24"/>
                <w:lang w:eastAsia="ru-RU"/>
              </w:rPr>
            </w:pPr>
          </w:p>
        </w:tc>
        <w:tc>
          <w:tcPr>
            <w:tcW w:w="4668" w:type="dxa"/>
            <w:shd w:val="clear" w:color="auto" w:fill="auto"/>
          </w:tcPr>
          <w:p w:rsidR="00EF7A8B" w:rsidRDefault="00EF7A8B" w:rsidP="00904BE1">
            <w:pPr>
              <w:spacing w:line="240" w:lineRule="auto"/>
              <w:jc w:val="both"/>
            </w:pPr>
            <w:r w:rsidRPr="00D45A61">
              <w:rPr>
                <w:rFonts w:ascii="Times New Roman" w:eastAsia="Times New Roman" w:hAnsi="Times New Roman" w:cs="Times New Roman"/>
                <w:sz w:val="24"/>
                <w:szCs w:val="24"/>
                <w:lang w:eastAsia="ru-RU"/>
              </w:rPr>
              <w:t>отсутствие замечаний со стороны проверяющих органов,</w:t>
            </w:r>
            <w:r w:rsidR="00B44C1E">
              <w:rPr>
                <w:rFonts w:ascii="Times New Roman" w:eastAsia="Times New Roman" w:hAnsi="Times New Roman" w:cs="Times New Roman"/>
                <w:sz w:val="24"/>
                <w:szCs w:val="24"/>
                <w:lang w:eastAsia="ru-RU"/>
              </w:rPr>
              <w:t xml:space="preserve"> </w:t>
            </w:r>
            <w:r w:rsidRPr="00D45A61">
              <w:rPr>
                <w:rFonts w:ascii="Times New Roman" w:eastAsia="Times New Roman" w:hAnsi="Times New Roman" w:cs="Times New Roman"/>
                <w:sz w:val="24"/>
                <w:szCs w:val="24"/>
                <w:lang w:eastAsia="ru-RU"/>
              </w:rPr>
              <w:t>полномочного представителя, начальника Отдела</w:t>
            </w:r>
            <w:r w:rsidR="002073C9">
              <w:rPr>
                <w:rFonts w:ascii="Times New Roman" w:eastAsia="Times New Roman" w:hAnsi="Times New Roman" w:cs="Times New Roman"/>
                <w:sz w:val="24"/>
                <w:szCs w:val="24"/>
                <w:lang w:eastAsia="ru-RU"/>
              </w:rPr>
              <w:t xml:space="preserve"> бухучета</w:t>
            </w:r>
          </w:p>
        </w:tc>
      </w:tr>
      <w:tr w:rsidR="00EF7A8B" w:rsidRPr="00717D71" w:rsidTr="00717D71">
        <w:tc>
          <w:tcPr>
            <w:tcW w:w="4677" w:type="dxa"/>
            <w:shd w:val="clear" w:color="auto" w:fill="auto"/>
          </w:tcPr>
          <w:p w:rsidR="00EF7A8B" w:rsidRPr="00717D71" w:rsidRDefault="00EF7A8B" w:rsidP="00B44C1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исполнение бюджетной сметы доходов и расходов Представительства</w:t>
            </w:r>
            <w:r w:rsidRPr="00717D71">
              <w:rPr>
                <w:rFonts w:ascii="Times New Roman" w:eastAsia="Times New Roman" w:hAnsi="Times New Roman" w:cs="Times New Roman"/>
                <w:sz w:val="24"/>
                <w:szCs w:val="24"/>
                <w:lang w:eastAsia="ru-RU"/>
              </w:rPr>
              <w:t xml:space="preserve">, бюджетной росписи Представительства, соблюдение кассовой дисциплины, обеспечение сохранности денежных средств и иных ценностей, находящихся в ведении </w:t>
            </w:r>
            <w:r w:rsidR="002073C9">
              <w:rPr>
                <w:rFonts w:ascii="Times New Roman" w:eastAsia="Times New Roman" w:hAnsi="Times New Roman" w:cs="Times New Roman"/>
                <w:sz w:val="24"/>
                <w:szCs w:val="24"/>
                <w:lang w:eastAsia="ru-RU"/>
              </w:rPr>
              <w:t>О</w:t>
            </w:r>
            <w:r w:rsidRPr="00717D71">
              <w:rPr>
                <w:rFonts w:ascii="Times New Roman" w:eastAsia="Times New Roman" w:hAnsi="Times New Roman" w:cs="Times New Roman"/>
                <w:sz w:val="24"/>
                <w:szCs w:val="24"/>
                <w:lang w:eastAsia="ru-RU"/>
              </w:rPr>
              <w:t>тдела бухучета</w:t>
            </w:r>
          </w:p>
        </w:tc>
        <w:tc>
          <w:tcPr>
            <w:tcW w:w="4668" w:type="dxa"/>
            <w:shd w:val="clear" w:color="auto" w:fill="auto"/>
          </w:tcPr>
          <w:p w:rsidR="00EF7A8B" w:rsidRDefault="00EF7A8B" w:rsidP="00904BE1">
            <w:pPr>
              <w:spacing w:line="240" w:lineRule="auto"/>
              <w:jc w:val="both"/>
            </w:pPr>
            <w:r w:rsidRPr="00D45A61">
              <w:rPr>
                <w:rFonts w:ascii="Times New Roman" w:eastAsia="Times New Roman" w:hAnsi="Times New Roman" w:cs="Times New Roman"/>
                <w:sz w:val="24"/>
                <w:szCs w:val="24"/>
                <w:lang w:eastAsia="ru-RU"/>
              </w:rPr>
              <w:t>отсутствие замечаний со стороны проверяющих органов,</w:t>
            </w:r>
            <w:r w:rsidR="00B44C1E">
              <w:rPr>
                <w:rFonts w:ascii="Times New Roman" w:eastAsia="Times New Roman" w:hAnsi="Times New Roman" w:cs="Times New Roman"/>
                <w:sz w:val="24"/>
                <w:szCs w:val="24"/>
                <w:lang w:eastAsia="ru-RU"/>
              </w:rPr>
              <w:t xml:space="preserve"> </w:t>
            </w:r>
            <w:r w:rsidRPr="00D45A61">
              <w:rPr>
                <w:rFonts w:ascii="Times New Roman" w:eastAsia="Times New Roman" w:hAnsi="Times New Roman" w:cs="Times New Roman"/>
                <w:sz w:val="24"/>
                <w:szCs w:val="24"/>
                <w:lang w:eastAsia="ru-RU"/>
              </w:rPr>
              <w:t>полномочного представителя, начальника Отдела</w:t>
            </w:r>
            <w:r w:rsidR="002073C9">
              <w:rPr>
                <w:rFonts w:ascii="Times New Roman" w:eastAsia="Times New Roman" w:hAnsi="Times New Roman" w:cs="Times New Roman"/>
                <w:sz w:val="24"/>
                <w:szCs w:val="24"/>
                <w:lang w:eastAsia="ru-RU"/>
              </w:rPr>
              <w:t xml:space="preserve"> бухучета</w:t>
            </w:r>
          </w:p>
        </w:tc>
      </w:tr>
      <w:tr w:rsidR="00EF7A8B" w:rsidRPr="00717D71" w:rsidTr="00717D71">
        <w:tc>
          <w:tcPr>
            <w:tcW w:w="4677" w:type="dxa"/>
            <w:shd w:val="clear" w:color="auto" w:fill="auto"/>
          </w:tcPr>
          <w:p w:rsidR="00EF7A8B" w:rsidRPr="00717D71" w:rsidRDefault="00EF7A8B" w:rsidP="00B44C1E">
            <w:pPr>
              <w:spacing w:after="0" w:line="240" w:lineRule="auto"/>
              <w:jc w:val="both"/>
              <w:rPr>
                <w:rFonts w:ascii="Times New Roman" w:eastAsia="Times New Roman" w:hAnsi="Times New Roman" w:cs="Times New Roman"/>
                <w:sz w:val="24"/>
                <w:szCs w:val="24"/>
                <w:lang w:eastAsia="ru-RU"/>
              </w:rPr>
            </w:pPr>
            <w:r w:rsidRPr="00717D71">
              <w:rPr>
                <w:rFonts w:ascii="Times New Roman" w:eastAsia="Times New Roman" w:hAnsi="Times New Roman" w:cs="Times New Roman"/>
                <w:sz w:val="24"/>
                <w:szCs w:val="24"/>
                <w:lang w:eastAsia="ru-RU"/>
              </w:rPr>
              <w:t>контроль за соответствием действующему законодательству, лимитам бюджетных обязательств и целесообразностью заключаемых Представительством государственных контрактов, договоров, за результатами их выполнения в части, касающихся законодательств</w:t>
            </w:r>
            <w:r>
              <w:rPr>
                <w:rFonts w:ascii="Times New Roman" w:eastAsia="Times New Roman" w:hAnsi="Times New Roman" w:cs="Times New Roman"/>
                <w:sz w:val="24"/>
                <w:szCs w:val="24"/>
                <w:lang w:eastAsia="ru-RU"/>
              </w:rPr>
              <w:t xml:space="preserve"> о контрактной системе;</w:t>
            </w:r>
            <w:r w:rsidRPr="008E371D">
              <w:rPr>
                <w:color w:val="000000"/>
                <w:sz w:val="28"/>
                <w:szCs w:val="28"/>
              </w:rPr>
              <w:t xml:space="preserve"> </w:t>
            </w:r>
            <w:r w:rsidRPr="00EF7A8B">
              <w:rPr>
                <w:rFonts w:ascii="Times New Roman" w:hAnsi="Times New Roman" w:cs="Times New Roman"/>
                <w:color w:val="000000"/>
                <w:sz w:val="24"/>
                <w:szCs w:val="24"/>
              </w:rPr>
              <w:t>принятие на учет бюджетных обязательств, денежных обязательств по договорам и государственным контрактам на поставку товаров и услуг и контроль</w:t>
            </w:r>
            <w:r w:rsidRPr="008E371D">
              <w:rPr>
                <w:color w:val="000000"/>
                <w:sz w:val="28"/>
                <w:szCs w:val="28"/>
              </w:rPr>
              <w:t xml:space="preserve"> </w:t>
            </w:r>
            <w:r w:rsidRPr="00EF7A8B">
              <w:rPr>
                <w:rFonts w:ascii="Times New Roman" w:hAnsi="Times New Roman" w:cs="Times New Roman"/>
                <w:color w:val="000000"/>
                <w:sz w:val="24"/>
                <w:szCs w:val="24"/>
              </w:rPr>
              <w:t>над их выполнением</w:t>
            </w:r>
          </w:p>
        </w:tc>
        <w:tc>
          <w:tcPr>
            <w:tcW w:w="4668" w:type="dxa"/>
            <w:shd w:val="clear" w:color="auto" w:fill="auto"/>
          </w:tcPr>
          <w:p w:rsidR="00EF7A8B" w:rsidRDefault="00EF7A8B" w:rsidP="00904BE1">
            <w:pPr>
              <w:spacing w:line="240" w:lineRule="auto"/>
              <w:jc w:val="both"/>
            </w:pPr>
            <w:r w:rsidRPr="00D45A61">
              <w:rPr>
                <w:rFonts w:ascii="Times New Roman" w:eastAsia="Times New Roman" w:hAnsi="Times New Roman" w:cs="Times New Roman"/>
                <w:sz w:val="24"/>
                <w:szCs w:val="24"/>
                <w:lang w:eastAsia="ru-RU"/>
              </w:rPr>
              <w:t>отсутствие замечаний со стороны проверяющих органов,</w:t>
            </w:r>
            <w:r w:rsidR="00B44C1E">
              <w:rPr>
                <w:rFonts w:ascii="Times New Roman" w:eastAsia="Times New Roman" w:hAnsi="Times New Roman" w:cs="Times New Roman"/>
                <w:sz w:val="24"/>
                <w:szCs w:val="24"/>
                <w:lang w:eastAsia="ru-RU"/>
              </w:rPr>
              <w:t xml:space="preserve"> </w:t>
            </w:r>
            <w:r w:rsidRPr="00D45A61">
              <w:rPr>
                <w:rFonts w:ascii="Times New Roman" w:eastAsia="Times New Roman" w:hAnsi="Times New Roman" w:cs="Times New Roman"/>
                <w:sz w:val="24"/>
                <w:szCs w:val="24"/>
                <w:lang w:eastAsia="ru-RU"/>
              </w:rPr>
              <w:t>полномочного представителя, начальника Отдела</w:t>
            </w:r>
            <w:r w:rsidR="002073C9">
              <w:rPr>
                <w:rFonts w:ascii="Times New Roman" w:eastAsia="Times New Roman" w:hAnsi="Times New Roman" w:cs="Times New Roman"/>
                <w:sz w:val="24"/>
                <w:szCs w:val="24"/>
                <w:lang w:eastAsia="ru-RU"/>
              </w:rPr>
              <w:t xml:space="preserve"> бухучета</w:t>
            </w:r>
          </w:p>
        </w:tc>
      </w:tr>
      <w:tr w:rsidR="00434DA3" w:rsidRPr="00717D71" w:rsidTr="00717D71">
        <w:tc>
          <w:tcPr>
            <w:tcW w:w="4677" w:type="dxa"/>
            <w:shd w:val="clear" w:color="auto" w:fill="auto"/>
          </w:tcPr>
          <w:p w:rsidR="00434DA3" w:rsidRPr="00717D71" w:rsidRDefault="00A03259" w:rsidP="00B44C1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контроль за </w:t>
            </w:r>
            <w:r w:rsidR="00434DA3" w:rsidRPr="00717D71">
              <w:rPr>
                <w:rFonts w:ascii="Times New Roman" w:eastAsia="Times New Roman" w:hAnsi="Times New Roman" w:cs="Times New Roman"/>
                <w:sz w:val="24"/>
                <w:szCs w:val="24"/>
                <w:lang w:eastAsia="ru-RU"/>
              </w:rPr>
              <w:t>проведение</w:t>
            </w:r>
            <w:r>
              <w:rPr>
                <w:rFonts w:ascii="Times New Roman" w:eastAsia="Times New Roman" w:hAnsi="Times New Roman" w:cs="Times New Roman"/>
                <w:sz w:val="24"/>
                <w:szCs w:val="24"/>
                <w:lang w:eastAsia="ru-RU"/>
              </w:rPr>
              <w:t>м</w:t>
            </w:r>
            <w:r w:rsidR="00434DA3" w:rsidRPr="00717D71">
              <w:rPr>
                <w:rFonts w:ascii="Times New Roman" w:eastAsia="Times New Roman" w:hAnsi="Times New Roman" w:cs="Times New Roman"/>
                <w:sz w:val="24"/>
                <w:szCs w:val="24"/>
                <w:lang w:eastAsia="ru-RU"/>
              </w:rPr>
              <w:t xml:space="preserve"> инвентаризаций основных средств,</w:t>
            </w:r>
            <w:r>
              <w:rPr>
                <w:rFonts w:ascii="Times New Roman" w:eastAsia="Times New Roman" w:hAnsi="Times New Roman" w:cs="Times New Roman"/>
                <w:sz w:val="24"/>
                <w:szCs w:val="24"/>
                <w:lang w:eastAsia="ru-RU"/>
              </w:rPr>
              <w:t xml:space="preserve"> нематериальных </w:t>
            </w:r>
            <w:r>
              <w:rPr>
                <w:rFonts w:ascii="Times New Roman" w:eastAsia="Times New Roman" w:hAnsi="Times New Roman" w:cs="Times New Roman"/>
                <w:sz w:val="24"/>
                <w:szCs w:val="24"/>
                <w:lang w:eastAsia="ru-RU"/>
              </w:rPr>
              <w:lastRenderedPageBreak/>
              <w:t>активов,</w:t>
            </w:r>
            <w:r w:rsidR="00B44C1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непроизведенных активов,</w:t>
            </w:r>
            <w:r w:rsidR="00EF7A8B">
              <w:rPr>
                <w:rFonts w:ascii="Times New Roman" w:eastAsia="Times New Roman" w:hAnsi="Times New Roman" w:cs="Times New Roman"/>
                <w:sz w:val="24"/>
                <w:szCs w:val="24"/>
                <w:lang w:eastAsia="ru-RU"/>
              </w:rPr>
              <w:t xml:space="preserve"> вложений в нефинансовые активы,</w:t>
            </w:r>
            <w:r w:rsidR="00434DA3" w:rsidRPr="00717D71">
              <w:rPr>
                <w:rFonts w:ascii="Times New Roman" w:eastAsia="Times New Roman" w:hAnsi="Times New Roman" w:cs="Times New Roman"/>
                <w:sz w:val="24"/>
                <w:szCs w:val="24"/>
                <w:lang w:eastAsia="ru-RU"/>
              </w:rPr>
              <w:t xml:space="preserve"> материальных </w:t>
            </w:r>
            <w:r>
              <w:rPr>
                <w:rFonts w:ascii="Times New Roman" w:eastAsia="Times New Roman" w:hAnsi="Times New Roman" w:cs="Times New Roman"/>
                <w:sz w:val="24"/>
                <w:szCs w:val="24"/>
                <w:lang w:eastAsia="ru-RU"/>
              </w:rPr>
              <w:t>запасов</w:t>
            </w:r>
            <w:r w:rsidR="00434DA3" w:rsidRPr="00717D71">
              <w:rPr>
                <w:rFonts w:ascii="Times New Roman" w:eastAsia="Times New Roman" w:hAnsi="Times New Roman" w:cs="Times New Roman"/>
                <w:sz w:val="24"/>
                <w:szCs w:val="24"/>
                <w:lang w:eastAsia="ru-RU"/>
              </w:rPr>
              <w:t>, денежных средств, расчетов и обязательств</w:t>
            </w:r>
          </w:p>
        </w:tc>
        <w:tc>
          <w:tcPr>
            <w:tcW w:w="4668" w:type="dxa"/>
            <w:shd w:val="clear" w:color="auto" w:fill="auto"/>
          </w:tcPr>
          <w:p w:rsidR="00434DA3" w:rsidRPr="00717D71" w:rsidRDefault="00434DA3" w:rsidP="00B44C1E">
            <w:pPr>
              <w:spacing w:after="0" w:line="240" w:lineRule="auto"/>
              <w:jc w:val="both"/>
              <w:rPr>
                <w:rFonts w:ascii="Times New Roman" w:eastAsia="Times New Roman" w:hAnsi="Times New Roman" w:cs="Times New Roman"/>
                <w:sz w:val="24"/>
                <w:szCs w:val="24"/>
                <w:lang w:eastAsia="ru-RU"/>
              </w:rPr>
            </w:pPr>
            <w:r w:rsidRPr="00717D71">
              <w:rPr>
                <w:rFonts w:ascii="Times New Roman" w:eastAsia="Times New Roman" w:hAnsi="Times New Roman" w:cs="Times New Roman"/>
                <w:sz w:val="24"/>
                <w:szCs w:val="24"/>
                <w:lang w:eastAsia="ru-RU"/>
              </w:rPr>
              <w:lastRenderedPageBreak/>
              <w:t xml:space="preserve">своевременное проведение инвентаризаций. Документирование </w:t>
            </w:r>
            <w:r w:rsidRPr="00717D71">
              <w:rPr>
                <w:rFonts w:ascii="Times New Roman" w:eastAsia="Times New Roman" w:hAnsi="Times New Roman" w:cs="Times New Roman"/>
                <w:sz w:val="24"/>
                <w:szCs w:val="24"/>
                <w:lang w:eastAsia="ru-RU"/>
              </w:rPr>
              <w:lastRenderedPageBreak/>
              <w:t xml:space="preserve">результатов инвентаризаций надлежащим образом. </w:t>
            </w:r>
            <w:r w:rsidR="00EF7A8B">
              <w:rPr>
                <w:rFonts w:ascii="Times New Roman" w:eastAsia="Times New Roman" w:hAnsi="Times New Roman" w:cs="Times New Roman"/>
                <w:sz w:val="24"/>
                <w:szCs w:val="24"/>
                <w:lang w:eastAsia="ru-RU"/>
              </w:rPr>
              <w:t>О</w:t>
            </w:r>
            <w:r w:rsidR="00EF7A8B" w:rsidRPr="00717D71">
              <w:rPr>
                <w:rFonts w:ascii="Times New Roman" w:eastAsia="Times New Roman" w:hAnsi="Times New Roman" w:cs="Times New Roman"/>
                <w:sz w:val="24"/>
                <w:szCs w:val="24"/>
                <w:lang w:eastAsia="ru-RU"/>
              </w:rPr>
              <w:t>тсутствие замечаний</w:t>
            </w:r>
            <w:r w:rsidR="00EF7A8B">
              <w:rPr>
                <w:rFonts w:ascii="Times New Roman" w:eastAsia="Times New Roman" w:hAnsi="Times New Roman" w:cs="Times New Roman"/>
                <w:sz w:val="24"/>
                <w:szCs w:val="24"/>
                <w:lang w:eastAsia="ru-RU"/>
              </w:rPr>
              <w:t xml:space="preserve"> со стороны проверяющих органов, </w:t>
            </w:r>
            <w:r w:rsidR="00EF7A8B" w:rsidRPr="00717D71">
              <w:rPr>
                <w:rFonts w:ascii="Times New Roman" w:eastAsia="Times New Roman" w:hAnsi="Times New Roman" w:cs="Times New Roman"/>
                <w:sz w:val="24"/>
                <w:szCs w:val="24"/>
                <w:lang w:eastAsia="ru-RU"/>
              </w:rPr>
              <w:t>полномочного представителя</w:t>
            </w:r>
            <w:r w:rsidR="00EF7A8B">
              <w:rPr>
                <w:rFonts w:ascii="Times New Roman" w:eastAsia="Times New Roman" w:hAnsi="Times New Roman" w:cs="Times New Roman"/>
                <w:sz w:val="24"/>
                <w:szCs w:val="24"/>
                <w:lang w:eastAsia="ru-RU"/>
              </w:rPr>
              <w:t>, начальника Отдела</w:t>
            </w:r>
            <w:r w:rsidR="002073C9">
              <w:rPr>
                <w:rFonts w:ascii="Times New Roman" w:eastAsia="Times New Roman" w:hAnsi="Times New Roman" w:cs="Times New Roman"/>
                <w:sz w:val="24"/>
                <w:szCs w:val="24"/>
                <w:lang w:eastAsia="ru-RU"/>
              </w:rPr>
              <w:t xml:space="preserve"> бухучета</w:t>
            </w:r>
          </w:p>
        </w:tc>
      </w:tr>
      <w:tr w:rsidR="00D212A1" w:rsidRPr="00500700" w:rsidTr="00717D71">
        <w:tc>
          <w:tcPr>
            <w:tcW w:w="4677" w:type="dxa"/>
            <w:shd w:val="clear" w:color="auto" w:fill="auto"/>
          </w:tcPr>
          <w:p w:rsidR="00D212A1" w:rsidRPr="00717D71" w:rsidRDefault="00D212A1" w:rsidP="00B44C1E">
            <w:pPr>
              <w:spacing w:line="240" w:lineRule="auto"/>
              <w:jc w:val="both"/>
              <w:rPr>
                <w:rFonts w:ascii="Times New Roman" w:eastAsia="Times New Roman" w:hAnsi="Times New Roman" w:cs="Times New Roman"/>
                <w:sz w:val="24"/>
                <w:szCs w:val="24"/>
                <w:lang w:eastAsia="ru-RU"/>
              </w:rPr>
            </w:pPr>
            <w:r w:rsidRPr="00EF7A8B">
              <w:rPr>
                <w:rFonts w:ascii="Times New Roman" w:hAnsi="Times New Roman" w:cs="Times New Roman"/>
                <w:color w:val="000000"/>
                <w:sz w:val="24"/>
                <w:szCs w:val="24"/>
              </w:rPr>
              <w:lastRenderedPageBreak/>
              <w:t>обеспечение сохранност</w:t>
            </w:r>
            <w:r>
              <w:rPr>
                <w:rFonts w:ascii="Times New Roman" w:hAnsi="Times New Roman" w:cs="Times New Roman"/>
                <w:color w:val="000000"/>
                <w:sz w:val="24"/>
                <w:szCs w:val="24"/>
              </w:rPr>
              <w:t>и</w:t>
            </w:r>
            <w:r w:rsidRPr="00EF7A8B">
              <w:rPr>
                <w:rFonts w:ascii="Times New Roman" w:hAnsi="Times New Roman" w:cs="Times New Roman"/>
                <w:color w:val="000000"/>
                <w:sz w:val="24"/>
                <w:szCs w:val="24"/>
              </w:rPr>
              <w:t xml:space="preserve"> бухгалтерских документов и оформление их в соответствии с установленным порядком для передачи в архив</w:t>
            </w:r>
          </w:p>
        </w:tc>
        <w:tc>
          <w:tcPr>
            <w:tcW w:w="4668" w:type="dxa"/>
            <w:shd w:val="clear" w:color="auto" w:fill="auto"/>
          </w:tcPr>
          <w:p w:rsidR="00D212A1" w:rsidRPr="00717D71" w:rsidRDefault="00D212A1" w:rsidP="00B44C1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717D71">
              <w:rPr>
                <w:rFonts w:ascii="Times New Roman" w:eastAsia="Times New Roman" w:hAnsi="Times New Roman" w:cs="Times New Roman"/>
                <w:sz w:val="24"/>
                <w:szCs w:val="24"/>
                <w:lang w:eastAsia="ru-RU"/>
              </w:rPr>
              <w:t>тсутствие замечаний</w:t>
            </w:r>
            <w:r>
              <w:rPr>
                <w:rFonts w:ascii="Times New Roman" w:eastAsia="Times New Roman" w:hAnsi="Times New Roman" w:cs="Times New Roman"/>
                <w:sz w:val="24"/>
                <w:szCs w:val="24"/>
                <w:lang w:eastAsia="ru-RU"/>
              </w:rPr>
              <w:t xml:space="preserve"> со стороны проверяющих органов, </w:t>
            </w:r>
            <w:r w:rsidRPr="00717D71">
              <w:rPr>
                <w:rFonts w:ascii="Times New Roman" w:eastAsia="Times New Roman" w:hAnsi="Times New Roman" w:cs="Times New Roman"/>
                <w:sz w:val="24"/>
                <w:szCs w:val="24"/>
                <w:lang w:eastAsia="ru-RU"/>
              </w:rPr>
              <w:t>полномочного представителя</w:t>
            </w:r>
            <w:r>
              <w:rPr>
                <w:rFonts w:ascii="Times New Roman" w:eastAsia="Times New Roman" w:hAnsi="Times New Roman" w:cs="Times New Roman"/>
                <w:sz w:val="24"/>
                <w:szCs w:val="24"/>
                <w:lang w:eastAsia="ru-RU"/>
              </w:rPr>
              <w:t>, начальника Отдела</w:t>
            </w:r>
            <w:r w:rsidR="002073C9">
              <w:rPr>
                <w:rFonts w:ascii="Times New Roman" w:eastAsia="Times New Roman" w:hAnsi="Times New Roman" w:cs="Times New Roman"/>
                <w:sz w:val="24"/>
                <w:szCs w:val="24"/>
                <w:lang w:eastAsia="ru-RU"/>
              </w:rPr>
              <w:t xml:space="preserve"> бухучета</w:t>
            </w:r>
          </w:p>
        </w:tc>
      </w:tr>
      <w:tr w:rsidR="00D212A1" w:rsidRPr="00500700" w:rsidTr="00717D71">
        <w:tc>
          <w:tcPr>
            <w:tcW w:w="4677" w:type="dxa"/>
            <w:shd w:val="clear" w:color="auto" w:fill="auto"/>
          </w:tcPr>
          <w:p w:rsidR="00D212A1" w:rsidRPr="00717D71" w:rsidRDefault="00D212A1" w:rsidP="00B44C1E">
            <w:pPr>
              <w:spacing w:after="0" w:line="240" w:lineRule="auto"/>
              <w:jc w:val="both"/>
              <w:rPr>
                <w:rFonts w:ascii="Times New Roman" w:eastAsia="Times New Roman" w:hAnsi="Times New Roman" w:cs="Times New Roman"/>
                <w:sz w:val="24"/>
                <w:szCs w:val="24"/>
                <w:lang w:eastAsia="ru-RU"/>
              </w:rPr>
            </w:pPr>
            <w:r w:rsidRPr="00717D71">
              <w:rPr>
                <w:rFonts w:ascii="Times New Roman" w:eastAsia="Times New Roman" w:hAnsi="Times New Roman" w:cs="Times New Roman"/>
                <w:sz w:val="24"/>
                <w:szCs w:val="24"/>
                <w:lang w:eastAsia="ru-RU"/>
              </w:rPr>
              <w:t xml:space="preserve">выполнение иных задач, в соответствии с Положением об Отделе бухучета, а также иных поручений </w:t>
            </w:r>
            <w:r>
              <w:rPr>
                <w:rFonts w:ascii="Times New Roman" w:eastAsia="Times New Roman" w:hAnsi="Times New Roman" w:cs="Times New Roman"/>
                <w:sz w:val="24"/>
                <w:szCs w:val="24"/>
                <w:lang w:eastAsia="ru-RU"/>
              </w:rPr>
              <w:t xml:space="preserve">начальника Отдела </w:t>
            </w:r>
            <w:r w:rsidR="002073C9">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ухучета и </w:t>
            </w:r>
            <w:r w:rsidRPr="00717D71">
              <w:rPr>
                <w:rFonts w:ascii="Times New Roman" w:eastAsia="Times New Roman" w:hAnsi="Times New Roman" w:cs="Times New Roman"/>
                <w:sz w:val="24"/>
                <w:szCs w:val="24"/>
                <w:lang w:eastAsia="ru-RU"/>
              </w:rPr>
              <w:t>полномочного представителя</w:t>
            </w:r>
          </w:p>
        </w:tc>
        <w:tc>
          <w:tcPr>
            <w:tcW w:w="4668" w:type="dxa"/>
            <w:shd w:val="clear" w:color="auto" w:fill="auto"/>
          </w:tcPr>
          <w:p w:rsidR="00D212A1" w:rsidRPr="00717D71" w:rsidRDefault="00D212A1" w:rsidP="00B44C1E">
            <w:pPr>
              <w:spacing w:after="0" w:line="240" w:lineRule="auto"/>
              <w:jc w:val="both"/>
              <w:rPr>
                <w:rFonts w:ascii="Times New Roman" w:eastAsia="Times New Roman" w:hAnsi="Times New Roman" w:cs="Times New Roman"/>
                <w:sz w:val="24"/>
                <w:szCs w:val="24"/>
                <w:lang w:eastAsia="ru-RU"/>
              </w:rPr>
            </w:pPr>
            <w:r w:rsidRPr="00717D71">
              <w:rPr>
                <w:rFonts w:ascii="Times New Roman" w:eastAsia="Times New Roman" w:hAnsi="Times New Roman" w:cs="Times New Roman"/>
                <w:sz w:val="24"/>
                <w:szCs w:val="24"/>
                <w:lang w:eastAsia="ru-RU"/>
              </w:rPr>
              <w:t>отсутствие замечаний</w:t>
            </w:r>
            <w:r>
              <w:rPr>
                <w:rFonts w:ascii="Times New Roman" w:eastAsia="Times New Roman" w:hAnsi="Times New Roman" w:cs="Times New Roman"/>
                <w:sz w:val="24"/>
                <w:szCs w:val="24"/>
                <w:lang w:eastAsia="ru-RU"/>
              </w:rPr>
              <w:t xml:space="preserve"> со стороны проверяющих органов,</w:t>
            </w:r>
            <w:r w:rsidR="00B44C1E">
              <w:rPr>
                <w:rFonts w:ascii="Times New Roman" w:eastAsia="Times New Roman" w:hAnsi="Times New Roman" w:cs="Times New Roman"/>
                <w:sz w:val="24"/>
                <w:szCs w:val="24"/>
                <w:lang w:eastAsia="ru-RU"/>
              </w:rPr>
              <w:t xml:space="preserve"> </w:t>
            </w:r>
            <w:r w:rsidRPr="00717D71">
              <w:rPr>
                <w:rFonts w:ascii="Times New Roman" w:eastAsia="Times New Roman" w:hAnsi="Times New Roman" w:cs="Times New Roman"/>
                <w:sz w:val="24"/>
                <w:szCs w:val="24"/>
                <w:lang w:eastAsia="ru-RU"/>
              </w:rPr>
              <w:t>полномочного представителя</w:t>
            </w:r>
            <w:r>
              <w:rPr>
                <w:rFonts w:ascii="Times New Roman" w:eastAsia="Times New Roman" w:hAnsi="Times New Roman" w:cs="Times New Roman"/>
                <w:sz w:val="24"/>
                <w:szCs w:val="24"/>
                <w:lang w:eastAsia="ru-RU"/>
              </w:rPr>
              <w:t>, начальника Отдела</w:t>
            </w:r>
            <w:r w:rsidR="002073C9">
              <w:rPr>
                <w:rFonts w:ascii="Times New Roman" w:eastAsia="Times New Roman" w:hAnsi="Times New Roman" w:cs="Times New Roman"/>
                <w:sz w:val="24"/>
                <w:szCs w:val="24"/>
                <w:lang w:eastAsia="ru-RU"/>
              </w:rPr>
              <w:t xml:space="preserve"> бухучета</w:t>
            </w:r>
          </w:p>
        </w:tc>
      </w:tr>
    </w:tbl>
    <w:p w:rsidR="00500700" w:rsidRDefault="00500700" w:rsidP="00500700">
      <w:pPr>
        <w:spacing w:after="0" w:line="240" w:lineRule="auto"/>
        <w:jc w:val="center"/>
        <w:rPr>
          <w:rFonts w:ascii="Times New Roman" w:eastAsia="Times New Roman" w:hAnsi="Times New Roman" w:cs="Times New Roman"/>
          <w:b/>
          <w:sz w:val="26"/>
          <w:szCs w:val="26"/>
          <w:lang w:eastAsia="ru-RU"/>
        </w:rPr>
      </w:pPr>
    </w:p>
    <w:p w:rsidR="00500700" w:rsidRPr="00500700" w:rsidRDefault="00500700" w:rsidP="00500700">
      <w:pPr>
        <w:spacing w:after="0" w:line="240" w:lineRule="auto"/>
        <w:jc w:val="center"/>
        <w:rPr>
          <w:rFonts w:ascii="Times New Roman" w:eastAsia="Times New Roman" w:hAnsi="Times New Roman" w:cs="Times New Roman"/>
          <w:b/>
          <w:sz w:val="26"/>
          <w:szCs w:val="26"/>
          <w:lang w:eastAsia="ru-RU"/>
        </w:rPr>
      </w:pPr>
      <w:r w:rsidRPr="00500700">
        <w:rPr>
          <w:rFonts w:ascii="Times New Roman" w:eastAsia="Times New Roman" w:hAnsi="Times New Roman" w:cs="Times New Roman"/>
          <w:b/>
          <w:sz w:val="26"/>
          <w:szCs w:val="26"/>
          <w:lang w:eastAsia="ru-RU"/>
        </w:rPr>
        <w:t>IV. Права</w:t>
      </w:r>
    </w:p>
    <w:p w:rsidR="00500700" w:rsidRPr="00500700" w:rsidRDefault="00500700" w:rsidP="00500700">
      <w:pPr>
        <w:spacing w:after="0" w:line="240" w:lineRule="auto"/>
        <w:rPr>
          <w:rFonts w:ascii="Times New Roman" w:eastAsia="Times New Roman" w:hAnsi="Times New Roman" w:cs="Times New Roman"/>
          <w:sz w:val="26"/>
          <w:szCs w:val="26"/>
          <w:lang w:eastAsia="ru-RU"/>
        </w:rPr>
      </w:pPr>
    </w:p>
    <w:p w:rsidR="00500700" w:rsidRPr="00500700" w:rsidRDefault="00500700" w:rsidP="00500700">
      <w:pPr>
        <w:spacing w:after="0" w:line="240" w:lineRule="auto"/>
        <w:ind w:firstLine="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 xml:space="preserve">4.1. Основные права </w:t>
      </w:r>
      <w:r w:rsidR="00AC0B63">
        <w:rPr>
          <w:rFonts w:ascii="Times New Roman" w:eastAsia="Times New Roman" w:hAnsi="Times New Roman" w:cs="Times New Roman"/>
          <w:sz w:val="26"/>
          <w:szCs w:val="26"/>
          <w:lang w:eastAsia="ru-RU"/>
        </w:rPr>
        <w:t>консультанта</w:t>
      </w:r>
      <w:r w:rsidRPr="00500700">
        <w:rPr>
          <w:rFonts w:ascii="Times New Roman" w:eastAsia="Times New Roman" w:hAnsi="Times New Roman" w:cs="Times New Roman"/>
          <w:sz w:val="26"/>
          <w:szCs w:val="26"/>
          <w:lang w:eastAsia="ru-RU"/>
        </w:rPr>
        <w:t xml:space="preserve"> установлены статьей 14 Федерального закона «О государственной гражданской службе Российской Федерации».</w:t>
      </w:r>
    </w:p>
    <w:p w:rsidR="00500700" w:rsidRPr="00500700" w:rsidRDefault="00500700" w:rsidP="00500700">
      <w:pPr>
        <w:spacing w:after="0" w:line="240" w:lineRule="auto"/>
        <w:ind w:firstLine="709"/>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 xml:space="preserve">4.2. Кроме того, </w:t>
      </w:r>
      <w:r w:rsidR="00AC0B63">
        <w:rPr>
          <w:rFonts w:ascii="Times New Roman" w:eastAsia="Times New Roman" w:hAnsi="Times New Roman" w:cs="Times New Roman"/>
          <w:sz w:val="26"/>
          <w:szCs w:val="26"/>
          <w:lang w:eastAsia="ru-RU"/>
        </w:rPr>
        <w:t>консультант</w:t>
      </w:r>
      <w:r w:rsidRPr="00500700">
        <w:rPr>
          <w:rFonts w:ascii="Times New Roman" w:eastAsia="Times New Roman" w:hAnsi="Times New Roman" w:cs="Times New Roman"/>
          <w:sz w:val="26"/>
          <w:szCs w:val="26"/>
          <w:lang w:eastAsia="ru-RU"/>
        </w:rPr>
        <w:t xml:space="preserve"> имеет право:</w:t>
      </w:r>
    </w:p>
    <w:p w:rsidR="00500700" w:rsidRPr="00500700" w:rsidRDefault="00500700" w:rsidP="00500700">
      <w:pPr>
        <w:spacing w:after="0" w:line="240" w:lineRule="auto"/>
        <w:ind w:firstLine="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 по поручению полномочного представителя в пределах установленных должностных обязанностей представлять Представительство в отношениях</w:t>
      </w:r>
      <w:r w:rsidRPr="00500700">
        <w:rPr>
          <w:rFonts w:ascii="Times New Roman" w:eastAsia="Times New Roman" w:hAnsi="Times New Roman" w:cs="Times New Roman"/>
          <w:sz w:val="26"/>
          <w:szCs w:val="26"/>
          <w:lang w:eastAsia="ru-RU"/>
        </w:rPr>
        <w:br/>
        <w:t>с органами государственной власти Российской Федерации и Чувашской Республики, территориальными органами федеральных органов исполнительной власти, органами местного самоуправления, физическими и юридическими лицами;</w:t>
      </w:r>
    </w:p>
    <w:p w:rsidR="00500700" w:rsidRPr="00500700" w:rsidRDefault="00500700" w:rsidP="00500700">
      <w:pPr>
        <w:spacing w:after="0" w:line="240" w:lineRule="auto"/>
        <w:ind w:firstLine="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 запрашивать и получать в установленном порядке необходимые</w:t>
      </w:r>
      <w:r w:rsidRPr="00500700">
        <w:rPr>
          <w:rFonts w:ascii="Times New Roman" w:eastAsia="Times New Roman" w:hAnsi="Times New Roman" w:cs="Times New Roman"/>
          <w:sz w:val="26"/>
          <w:szCs w:val="26"/>
          <w:lang w:eastAsia="ru-RU"/>
        </w:rPr>
        <w:br/>
        <w:t>для выполнения возложенных на Отдел бухучета задач материалы от органов государственной власти Чувашской Республики, структурных подразделений Представительства, органов местного самоуправления, организаций;</w:t>
      </w:r>
    </w:p>
    <w:p w:rsidR="00500700" w:rsidRPr="00500700" w:rsidRDefault="00500700" w:rsidP="00500700">
      <w:pPr>
        <w:spacing w:after="0" w:line="240" w:lineRule="auto"/>
        <w:ind w:firstLine="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 вести служебную переписку по вопросам, входящим в компетенцию Отдела бухучета;</w:t>
      </w:r>
    </w:p>
    <w:p w:rsidR="00500700" w:rsidRPr="00500700" w:rsidRDefault="00500700" w:rsidP="00500700">
      <w:pPr>
        <w:spacing w:after="0" w:line="240" w:lineRule="auto"/>
        <w:ind w:firstLine="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 участвовать в проведении проверок, осуществляемых соответствующими структурными подразделениями Представительства;</w:t>
      </w:r>
    </w:p>
    <w:p w:rsidR="00500700" w:rsidRPr="00500700" w:rsidRDefault="00500700" w:rsidP="00500700">
      <w:pPr>
        <w:spacing w:after="0" w:line="240" w:lineRule="auto"/>
        <w:ind w:firstLine="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 пользоваться в установленном порядке банками данных Представительства;</w:t>
      </w:r>
    </w:p>
    <w:p w:rsidR="00500700" w:rsidRPr="00500700" w:rsidRDefault="00500700" w:rsidP="00500700">
      <w:pPr>
        <w:spacing w:after="0" w:line="240" w:lineRule="auto"/>
        <w:ind w:firstLine="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 использовать государственные системы связи и коммуникации;</w:t>
      </w:r>
    </w:p>
    <w:p w:rsidR="00500700" w:rsidRPr="00500700" w:rsidRDefault="00500700" w:rsidP="00500700">
      <w:pPr>
        <w:spacing w:after="0" w:line="240" w:lineRule="auto"/>
        <w:ind w:firstLine="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 xml:space="preserve">- визировать документы по вопросам, входящим в </w:t>
      </w:r>
      <w:r w:rsidR="00EF7A8B">
        <w:rPr>
          <w:rFonts w:ascii="Times New Roman" w:eastAsia="Times New Roman" w:hAnsi="Times New Roman" w:cs="Times New Roman"/>
          <w:sz w:val="26"/>
          <w:szCs w:val="26"/>
          <w:lang w:eastAsia="ru-RU"/>
        </w:rPr>
        <w:t xml:space="preserve">его </w:t>
      </w:r>
      <w:r w:rsidRPr="00500700">
        <w:rPr>
          <w:rFonts w:ascii="Times New Roman" w:eastAsia="Times New Roman" w:hAnsi="Times New Roman" w:cs="Times New Roman"/>
          <w:sz w:val="26"/>
          <w:szCs w:val="26"/>
          <w:lang w:eastAsia="ru-RU"/>
        </w:rPr>
        <w:t>компетенцию;</w:t>
      </w:r>
    </w:p>
    <w:p w:rsidR="00500700" w:rsidRPr="00500700" w:rsidRDefault="00500700" w:rsidP="00500700">
      <w:pPr>
        <w:spacing w:after="0" w:line="240" w:lineRule="auto"/>
        <w:ind w:firstLine="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 не принимать к исполнению и оформлению документы по операциям, противоречащим законодательству и нарушающим договорную и финансовую дисциплину;</w:t>
      </w:r>
    </w:p>
    <w:p w:rsidR="00500700" w:rsidRPr="00500700" w:rsidRDefault="00500700" w:rsidP="00500700">
      <w:pPr>
        <w:spacing w:after="0" w:line="240" w:lineRule="auto"/>
        <w:ind w:firstLine="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 на транспортное обеспечение для осуществления вопросов, входящих</w:t>
      </w:r>
      <w:r w:rsidRPr="00500700">
        <w:rPr>
          <w:rFonts w:ascii="Times New Roman" w:eastAsia="Times New Roman" w:hAnsi="Times New Roman" w:cs="Times New Roman"/>
          <w:sz w:val="26"/>
          <w:szCs w:val="26"/>
          <w:lang w:eastAsia="ru-RU"/>
        </w:rPr>
        <w:br/>
        <w:t>в компетенцию Отдела бухучета;</w:t>
      </w:r>
    </w:p>
    <w:p w:rsidR="00672EE4" w:rsidRDefault="00500700" w:rsidP="00644702">
      <w:pPr>
        <w:spacing w:after="0" w:line="240" w:lineRule="auto"/>
        <w:ind w:firstLine="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 осуществлять иные права, предоставляемые для решения вопросов, входящих в его компетенцию.</w:t>
      </w:r>
    </w:p>
    <w:p w:rsidR="00644702" w:rsidRDefault="00644702" w:rsidP="00644702">
      <w:pPr>
        <w:spacing w:after="0" w:line="240" w:lineRule="auto"/>
        <w:ind w:firstLine="709"/>
        <w:jc w:val="both"/>
        <w:rPr>
          <w:rFonts w:ascii="Times New Roman" w:eastAsia="Times New Roman" w:hAnsi="Times New Roman" w:cs="Times New Roman"/>
          <w:sz w:val="26"/>
          <w:szCs w:val="26"/>
          <w:lang w:eastAsia="ru-RU"/>
        </w:rPr>
      </w:pPr>
    </w:p>
    <w:p w:rsidR="00500700" w:rsidRPr="00500700" w:rsidRDefault="00500700" w:rsidP="00500700">
      <w:pPr>
        <w:spacing w:after="0" w:line="240" w:lineRule="auto"/>
        <w:jc w:val="center"/>
        <w:rPr>
          <w:rFonts w:ascii="Times New Roman" w:eastAsia="Times New Roman" w:hAnsi="Times New Roman" w:cs="Times New Roman"/>
          <w:b/>
          <w:sz w:val="26"/>
          <w:szCs w:val="26"/>
          <w:lang w:eastAsia="ru-RU"/>
        </w:rPr>
      </w:pPr>
      <w:r w:rsidRPr="00500700">
        <w:rPr>
          <w:rFonts w:ascii="Times New Roman" w:eastAsia="Times New Roman" w:hAnsi="Times New Roman" w:cs="Times New Roman"/>
          <w:b/>
          <w:sz w:val="26"/>
          <w:szCs w:val="26"/>
          <w:lang w:eastAsia="ru-RU"/>
        </w:rPr>
        <w:t>V. Ответственность гражданского служащего за неисполнение</w:t>
      </w:r>
    </w:p>
    <w:p w:rsidR="00500700" w:rsidRPr="00500700" w:rsidRDefault="00500700" w:rsidP="00500700">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500700">
        <w:rPr>
          <w:rFonts w:ascii="Times New Roman" w:eastAsia="Times New Roman" w:hAnsi="Times New Roman" w:cs="Times New Roman"/>
          <w:b/>
          <w:sz w:val="26"/>
          <w:szCs w:val="26"/>
          <w:lang w:eastAsia="ru-RU"/>
        </w:rPr>
        <w:t>(ненадлежащее исполнение) должностных обязанностей</w:t>
      </w:r>
    </w:p>
    <w:p w:rsidR="00500700" w:rsidRPr="00500700" w:rsidRDefault="00500700" w:rsidP="00500700">
      <w:pPr>
        <w:spacing w:after="0" w:line="240" w:lineRule="auto"/>
        <w:jc w:val="both"/>
        <w:rPr>
          <w:rFonts w:ascii="Times New Roman" w:eastAsia="Times New Roman" w:hAnsi="Times New Roman" w:cs="Times New Roman"/>
          <w:sz w:val="26"/>
          <w:szCs w:val="26"/>
          <w:lang w:eastAsia="ru-RU"/>
        </w:rPr>
      </w:pPr>
    </w:p>
    <w:p w:rsidR="00500700" w:rsidRPr="00500700" w:rsidRDefault="00500700" w:rsidP="00500700">
      <w:pPr>
        <w:spacing w:after="0" w:line="240" w:lineRule="auto"/>
        <w:ind w:firstLine="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 xml:space="preserve">5.1. </w:t>
      </w:r>
      <w:r w:rsidR="00AC0B63">
        <w:rPr>
          <w:rFonts w:ascii="Times New Roman" w:eastAsia="Times New Roman" w:hAnsi="Times New Roman" w:cs="Times New Roman"/>
          <w:sz w:val="26"/>
          <w:szCs w:val="26"/>
          <w:lang w:eastAsia="ru-RU"/>
        </w:rPr>
        <w:t>Консультант</w:t>
      </w:r>
      <w:r w:rsidRPr="00500700">
        <w:rPr>
          <w:rFonts w:ascii="Times New Roman" w:eastAsia="Times New Roman" w:hAnsi="Times New Roman" w:cs="Times New Roman"/>
          <w:sz w:val="26"/>
          <w:szCs w:val="26"/>
          <w:lang w:eastAsia="ru-RU"/>
        </w:rPr>
        <w:t xml:space="preserve"> несет предусмотренную законодательством Российской Федерации ответственность за:</w:t>
      </w:r>
    </w:p>
    <w:p w:rsidR="00500700" w:rsidRPr="00500700" w:rsidRDefault="00500700" w:rsidP="00500700">
      <w:pPr>
        <w:spacing w:after="0" w:line="240" w:lineRule="auto"/>
        <w:ind w:firstLine="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lastRenderedPageBreak/>
        <w:t>- неисполнение либо ненадлежащее исполнение должностных обязанностей;</w:t>
      </w:r>
    </w:p>
    <w:p w:rsidR="00500700" w:rsidRPr="00500700" w:rsidRDefault="00500700" w:rsidP="00500700">
      <w:pPr>
        <w:spacing w:after="0" w:line="240" w:lineRule="auto"/>
        <w:ind w:firstLine="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 несоблюдение ограничений, невыполнение обязательств и требований</w:t>
      </w:r>
      <w:r w:rsidRPr="00500700">
        <w:rPr>
          <w:rFonts w:ascii="Times New Roman" w:eastAsia="Times New Roman" w:hAnsi="Times New Roman" w:cs="Times New Roman"/>
          <w:sz w:val="26"/>
          <w:szCs w:val="26"/>
          <w:lang w:eastAsia="ru-RU"/>
        </w:rPr>
        <w:br/>
        <w:t>к служебному поведению, нарушение запретов, которые установлены законодательством Российской Федерации;</w:t>
      </w:r>
    </w:p>
    <w:p w:rsidR="00500700" w:rsidRPr="00500700" w:rsidRDefault="00500700" w:rsidP="00500700">
      <w:pPr>
        <w:spacing w:after="0" w:line="240" w:lineRule="auto"/>
        <w:ind w:firstLine="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 разглашение служебной информации, ставших известными гражданскому служащему в связи с исполнением им должностных обязанностей.</w:t>
      </w:r>
    </w:p>
    <w:p w:rsidR="00500700" w:rsidRPr="00500700" w:rsidRDefault="00500700" w:rsidP="00500700">
      <w:pPr>
        <w:spacing w:after="0" w:line="240" w:lineRule="auto"/>
        <w:ind w:firstLine="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5.2. За совершение дисциплинарного проступка, то есть за неисполнение</w:t>
      </w:r>
      <w:r w:rsidRPr="00500700">
        <w:rPr>
          <w:rFonts w:ascii="Times New Roman" w:eastAsia="Times New Roman" w:hAnsi="Times New Roman" w:cs="Times New Roman"/>
          <w:sz w:val="26"/>
          <w:szCs w:val="26"/>
          <w:lang w:eastAsia="ru-RU"/>
        </w:rPr>
        <w:br/>
        <w:t>или ненадлежащее исполнение гражданским служащим по его вине возложенных</w:t>
      </w:r>
      <w:r w:rsidR="00672EE4">
        <w:rPr>
          <w:rFonts w:ascii="Times New Roman" w:eastAsia="Times New Roman" w:hAnsi="Times New Roman" w:cs="Times New Roman"/>
          <w:sz w:val="26"/>
          <w:szCs w:val="26"/>
          <w:lang w:eastAsia="ru-RU"/>
        </w:rPr>
        <w:br/>
      </w:r>
      <w:r w:rsidRPr="00500700">
        <w:rPr>
          <w:rFonts w:ascii="Times New Roman" w:eastAsia="Times New Roman" w:hAnsi="Times New Roman" w:cs="Times New Roman"/>
          <w:sz w:val="26"/>
          <w:szCs w:val="26"/>
          <w:lang w:eastAsia="ru-RU"/>
        </w:rPr>
        <w:t>на него должностных обязанностей, применяются следующие дисциплинарные взыскания: замечание, выговор, предупреждение о неполном должностном соответствии, увольнение с гражданской службы по предусмотренным законодательством Российской Федерации основаниям.</w:t>
      </w:r>
    </w:p>
    <w:p w:rsidR="00500700" w:rsidRPr="00500700" w:rsidRDefault="00500700" w:rsidP="0050070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5.3. За несоблюдение гражданским служащим ограничений и запретов, требований о предотвращении или об урегулировании конфликта интересов</w:t>
      </w:r>
      <w:r w:rsidRPr="00500700">
        <w:rPr>
          <w:rFonts w:ascii="Times New Roman" w:eastAsia="Times New Roman" w:hAnsi="Times New Roman" w:cs="Times New Roman"/>
          <w:sz w:val="26"/>
          <w:szCs w:val="26"/>
          <w:lang w:eastAsia="ru-RU"/>
        </w:rPr>
        <w:br/>
        <w:t>и неисполнение обязанностей, установленных в целях противодействия коррупции Федеральным законом, Федеральным законом «О противодействии коррупции»</w:t>
      </w:r>
      <w:r w:rsidRPr="00500700">
        <w:rPr>
          <w:rFonts w:ascii="Times New Roman" w:eastAsia="Times New Roman" w:hAnsi="Times New Roman" w:cs="Times New Roman"/>
          <w:sz w:val="26"/>
          <w:szCs w:val="26"/>
          <w:lang w:eastAsia="ru-RU"/>
        </w:rPr>
        <w:br/>
        <w:t>и другими федеральными законами, налагаются следующие взыскания: замечание, выговор, предупреждение о неполном должностном соответствии, увольнение</w:t>
      </w:r>
      <w:r w:rsidRPr="00500700">
        <w:rPr>
          <w:rFonts w:ascii="Times New Roman" w:eastAsia="Times New Roman" w:hAnsi="Times New Roman" w:cs="Times New Roman"/>
          <w:sz w:val="26"/>
          <w:szCs w:val="26"/>
          <w:lang w:eastAsia="ru-RU"/>
        </w:rPr>
        <w:br/>
        <w:t>с гражданской службы в связи с утратой представителем нанимателя доверия</w:t>
      </w:r>
      <w:r w:rsidRPr="00500700">
        <w:rPr>
          <w:rFonts w:ascii="Times New Roman" w:eastAsia="Times New Roman" w:hAnsi="Times New Roman" w:cs="Times New Roman"/>
          <w:sz w:val="26"/>
          <w:szCs w:val="26"/>
          <w:lang w:eastAsia="ru-RU"/>
        </w:rPr>
        <w:br/>
        <w:t>к гражданскому служащему.</w:t>
      </w:r>
    </w:p>
    <w:p w:rsidR="00500700" w:rsidRDefault="00500700" w:rsidP="0050070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500700" w:rsidRPr="00500700" w:rsidRDefault="00500700" w:rsidP="00500700">
      <w:pPr>
        <w:spacing w:after="0" w:line="240" w:lineRule="auto"/>
        <w:jc w:val="center"/>
        <w:rPr>
          <w:rFonts w:ascii="Times New Roman" w:eastAsia="Times New Roman" w:hAnsi="Times New Roman" w:cs="Times New Roman"/>
          <w:sz w:val="26"/>
          <w:szCs w:val="26"/>
          <w:lang w:eastAsia="ru-RU"/>
        </w:rPr>
      </w:pPr>
      <w:r w:rsidRPr="00500700">
        <w:rPr>
          <w:rFonts w:ascii="Times New Roman" w:eastAsia="Times New Roman" w:hAnsi="Times New Roman" w:cs="Times New Roman"/>
          <w:b/>
          <w:sz w:val="26"/>
          <w:szCs w:val="26"/>
          <w:lang w:eastAsia="ru-RU"/>
        </w:rPr>
        <w:t>VI. Перечень вопросов, по которым гражданский служащий</w:t>
      </w:r>
    </w:p>
    <w:p w:rsidR="00500700" w:rsidRPr="00500700" w:rsidRDefault="00500700" w:rsidP="00500700">
      <w:pPr>
        <w:spacing w:after="0" w:line="240" w:lineRule="auto"/>
        <w:jc w:val="center"/>
        <w:rPr>
          <w:rFonts w:ascii="Times New Roman" w:eastAsia="Times New Roman" w:hAnsi="Times New Roman" w:cs="Times New Roman"/>
          <w:b/>
          <w:sz w:val="26"/>
          <w:szCs w:val="26"/>
          <w:lang w:eastAsia="ru-RU"/>
        </w:rPr>
      </w:pPr>
      <w:r w:rsidRPr="00500700">
        <w:rPr>
          <w:rFonts w:ascii="Times New Roman" w:eastAsia="Times New Roman" w:hAnsi="Times New Roman" w:cs="Times New Roman"/>
          <w:b/>
          <w:sz w:val="26"/>
          <w:szCs w:val="26"/>
          <w:lang w:eastAsia="ru-RU"/>
        </w:rPr>
        <w:t xml:space="preserve">вправе или обязан самостоятельно принимать управленческие </w:t>
      </w:r>
    </w:p>
    <w:p w:rsidR="00500700" w:rsidRPr="00500700" w:rsidRDefault="00500700" w:rsidP="00500700">
      <w:pPr>
        <w:spacing w:after="0" w:line="240" w:lineRule="auto"/>
        <w:jc w:val="center"/>
        <w:rPr>
          <w:rFonts w:ascii="Times New Roman" w:eastAsia="Times New Roman" w:hAnsi="Times New Roman" w:cs="Times New Roman"/>
          <w:b/>
          <w:sz w:val="26"/>
          <w:szCs w:val="26"/>
          <w:lang w:eastAsia="ru-RU"/>
        </w:rPr>
      </w:pPr>
      <w:r w:rsidRPr="00500700">
        <w:rPr>
          <w:rFonts w:ascii="Times New Roman" w:eastAsia="Times New Roman" w:hAnsi="Times New Roman" w:cs="Times New Roman"/>
          <w:b/>
          <w:sz w:val="26"/>
          <w:szCs w:val="26"/>
          <w:lang w:eastAsia="ru-RU"/>
        </w:rPr>
        <w:t>и иные решения</w:t>
      </w:r>
    </w:p>
    <w:p w:rsidR="00500700" w:rsidRPr="00500700" w:rsidRDefault="00500700" w:rsidP="00500700">
      <w:pPr>
        <w:spacing w:after="0" w:line="240" w:lineRule="auto"/>
        <w:ind w:firstLine="709"/>
        <w:jc w:val="both"/>
        <w:rPr>
          <w:rFonts w:ascii="Times New Roman" w:eastAsia="Times New Roman" w:hAnsi="Times New Roman" w:cs="Times New Roman"/>
          <w:sz w:val="26"/>
          <w:szCs w:val="26"/>
          <w:lang w:eastAsia="ru-RU"/>
        </w:rPr>
      </w:pPr>
    </w:p>
    <w:p w:rsidR="00500700" w:rsidRPr="00500700" w:rsidRDefault="00500700" w:rsidP="00500700">
      <w:pPr>
        <w:spacing w:after="0" w:line="240" w:lineRule="auto"/>
        <w:ind w:firstLine="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 xml:space="preserve">6.1. Вопросы, по которым </w:t>
      </w:r>
      <w:r w:rsidR="00AC0B63">
        <w:rPr>
          <w:rFonts w:ascii="Times New Roman" w:eastAsia="Times New Roman" w:hAnsi="Times New Roman" w:cs="Times New Roman"/>
          <w:sz w:val="26"/>
          <w:szCs w:val="26"/>
          <w:lang w:eastAsia="ru-RU"/>
        </w:rPr>
        <w:t>консультант</w:t>
      </w:r>
      <w:r w:rsidRPr="00500700">
        <w:rPr>
          <w:rFonts w:ascii="Times New Roman" w:eastAsia="Times New Roman" w:hAnsi="Times New Roman" w:cs="Times New Roman"/>
          <w:sz w:val="26"/>
          <w:szCs w:val="26"/>
          <w:lang w:eastAsia="ru-RU"/>
        </w:rPr>
        <w:t xml:space="preserve"> вправе самостоятельно принимать управленческие и иные решения: </w:t>
      </w:r>
    </w:p>
    <w:p w:rsidR="00500700" w:rsidRPr="00717D71" w:rsidRDefault="00500700" w:rsidP="00500700">
      <w:pPr>
        <w:spacing w:after="0" w:line="240" w:lineRule="auto"/>
        <w:ind w:firstLine="709"/>
        <w:jc w:val="both"/>
        <w:rPr>
          <w:rFonts w:ascii="Times New Roman" w:eastAsia="Times New Roman" w:hAnsi="Times New Roman" w:cs="Times New Roman"/>
          <w:sz w:val="26"/>
          <w:szCs w:val="26"/>
          <w:lang w:eastAsia="ru-RU"/>
        </w:rPr>
      </w:pPr>
      <w:r w:rsidRPr="00717D71">
        <w:rPr>
          <w:rFonts w:ascii="Times New Roman" w:eastAsia="Times New Roman" w:hAnsi="Times New Roman" w:cs="Times New Roman"/>
          <w:sz w:val="26"/>
          <w:szCs w:val="26"/>
          <w:lang w:eastAsia="ru-RU"/>
        </w:rPr>
        <w:t>- планирования деятельности Отдела бухучета;</w:t>
      </w:r>
    </w:p>
    <w:p w:rsidR="00500700" w:rsidRPr="00717D71" w:rsidRDefault="00500700" w:rsidP="00500700">
      <w:pPr>
        <w:spacing w:after="0" w:line="240" w:lineRule="auto"/>
        <w:ind w:firstLine="708"/>
        <w:jc w:val="both"/>
        <w:rPr>
          <w:rFonts w:ascii="Times New Roman" w:eastAsia="Times New Roman" w:hAnsi="Times New Roman" w:cs="Times New Roman"/>
          <w:sz w:val="26"/>
          <w:szCs w:val="26"/>
          <w:lang w:eastAsia="ru-RU"/>
        </w:rPr>
      </w:pPr>
      <w:r w:rsidRPr="00717D71">
        <w:rPr>
          <w:rFonts w:ascii="Times New Roman" w:eastAsia="Times New Roman" w:hAnsi="Times New Roman" w:cs="Times New Roman"/>
          <w:sz w:val="26"/>
          <w:szCs w:val="26"/>
          <w:lang w:eastAsia="ru-RU"/>
        </w:rPr>
        <w:t>- самостоятельного выбора методов контроля при проведении проверок</w:t>
      </w:r>
      <w:r w:rsidRPr="00717D71">
        <w:rPr>
          <w:rFonts w:ascii="Times New Roman" w:eastAsia="Times New Roman" w:hAnsi="Times New Roman" w:cs="Times New Roman"/>
          <w:sz w:val="26"/>
          <w:szCs w:val="26"/>
          <w:lang w:eastAsia="ru-RU"/>
        </w:rPr>
        <w:br/>
        <w:t>в соответствующих структурных подразделениях Представительства по вопросам, входящим в компетенцию Отдела бухучета;</w:t>
      </w:r>
    </w:p>
    <w:p w:rsidR="00500700" w:rsidRPr="00717D71" w:rsidRDefault="00500700" w:rsidP="00500700">
      <w:pPr>
        <w:spacing w:after="0" w:line="240" w:lineRule="auto"/>
        <w:ind w:firstLine="709"/>
        <w:jc w:val="both"/>
        <w:rPr>
          <w:rFonts w:ascii="Times New Roman" w:eastAsia="Times New Roman" w:hAnsi="Times New Roman" w:cs="Times New Roman"/>
          <w:sz w:val="26"/>
          <w:szCs w:val="26"/>
          <w:lang w:eastAsia="ru-RU"/>
        </w:rPr>
      </w:pPr>
      <w:r w:rsidRPr="00717D71">
        <w:rPr>
          <w:rFonts w:ascii="Times New Roman" w:eastAsia="Times New Roman" w:hAnsi="Times New Roman" w:cs="Times New Roman"/>
          <w:sz w:val="26"/>
          <w:szCs w:val="26"/>
          <w:lang w:eastAsia="ru-RU"/>
        </w:rPr>
        <w:t>- визирования проектов документов по вопросам, входящим в компетенцию Отдела бухучета.</w:t>
      </w:r>
    </w:p>
    <w:p w:rsidR="00500700" w:rsidRPr="00500700" w:rsidRDefault="00500700" w:rsidP="00500700">
      <w:pPr>
        <w:spacing w:after="0" w:line="240" w:lineRule="auto"/>
        <w:ind w:firstLine="709"/>
        <w:jc w:val="both"/>
        <w:rPr>
          <w:rFonts w:ascii="Times New Roman" w:eastAsia="Times New Roman" w:hAnsi="Times New Roman" w:cs="Times New Roman"/>
          <w:sz w:val="26"/>
          <w:szCs w:val="26"/>
          <w:lang w:eastAsia="ru-RU"/>
        </w:rPr>
      </w:pPr>
      <w:r w:rsidRPr="00717D71">
        <w:rPr>
          <w:rFonts w:ascii="Times New Roman" w:eastAsia="Times New Roman" w:hAnsi="Times New Roman" w:cs="Times New Roman"/>
          <w:sz w:val="26"/>
          <w:szCs w:val="26"/>
          <w:lang w:eastAsia="ru-RU"/>
        </w:rPr>
        <w:t>6.2. Вопросы, по которым</w:t>
      </w:r>
      <w:r w:rsidRPr="00500700">
        <w:rPr>
          <w:rFonts w:ascii="Times New Roman" w:eastAsia="Times New Roman" w:hAnsi="Times New Roman" w:cs="Times New Roman"/>
          <w:sz w:val="26"/>
          <w:szCs w:val="26"/>
          <w:lang w:eastAsia="ru-RU"/>
        </w:rPr>
        <w:t xml:space="preserve"> </w:t>
      </w:r>
      <w:r w:rsidR="00AC0B63">
        <w:rPr>
          <w:rFonts w:ascii="Times New Roman" w:eastAsia="Times New Roman" w:hAnsi="Times New Roman" w:cs="Times New Roman"/>
          <w:sz w:val="26"/>
          <w:szCs w:val="26"/>
          <w:lang w:eastAsia="ru-RU"/>
        </w:rPr>
        <w:t>консультант</w:t>
      </w:r>
      <w:r w:rsidRPr="00500700">
        <w:rPr>
          <w:rFonts w:ascii="Times New Roman" w:eastAsia="Times New Roman" w:hAnsi="Times New Roman" w:cs="Times New Roman"/>
          <w:sz w:val="26"/>
          <w:szCs w:val="26"/>
          <w:lang w:eastAsia="ru-RU"/>
        </w:rPr>
        <w:t xml:space="preserve"> обязан самостоятельно принимать управленческие и иные решения:</w:t>
      </w:r>
    </w:p>
    <w:p w:rsidR="00500700" w:rsidRPr="00500700" w:rsidRDefault="00500700" w:rsidP="00500700">
      <w:pPr>
        <w:spacing w:after="0" w:line="240" w:lineRule="auto"/>
        <w:ind w:firstLine="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 исполнения соответствующих документов по вопросам, отнесенным к его компетенции;</w:t>
      </w:r>
    </w:p>
    <w:p w:rsidR="00500700" w:rsidRPr="00500700" w:rsidRDefault="00500700" w:rsidP="00500700">
      <w:pPr>
        <w:spacing w:after="0" w:line="240" w:lineRule="auto"/>
        <w:ind w:firstLine="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 заверения в установленном порядке копий документов, связанных</w:t>
      </w:r>
      <w:r w:rsidRPr="00500700">
        <w:rPr>
          <w:rFonts w:ascii="Times New Roman" w:eastAsia="Times New Roman" w:hAnsi="Times New Roman" w:cs="Times New Roman"/>
          <w:sz w:val="26"/>
          <w:szCs w:val="26"/>
          <w:lang w:eastAsia="ru-RU"/>
        </w:rPr>
        <w:br/>
        <w:t>с финансово-хозяйственной деятельностью Представительства;</w:t>
      </w:r>
    </w:p>
    <w:p w:rsidR="00500700" w:rsidRPr="00500700" w:rsidRDefault="00500700" w:rsidP="00500700">
      <w:pPr>
        <w:spacing w:after="0" w:line="240" w:lineRule="auto"/>
        <w:ind w:firstLine="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 запроса недостающих документов к поступившим на исполнение поручениям;</w:t>
      </w:r>
    </w:p>
    <w:p w:rsidR="00644702" w:rsidRDefault="00500700" w:rsidP="00644702">
      <w:pPr>
        <w:spacing w:after="0" w:line="240" w:lineRule="auto"/>
        <w:ind w:firstLine="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 консультирования гражданских служащих и работников Представительства иных граждан по вопросам, входящим в компетенцию Отдела бухучета.</w:t>
      </w:r>
      <w:r w:rsidR="00644702">
        <w:rPr>
          <w:rFonts w:ascii="Times New Roman" w:eastAsia="Times New Roman" w:hAnsi="Times New Roman" w:cs="Times New Roman"/>
          <w:sz w:val="26"/>
          <w:szCs w:val="26"/>
          <w:lang w:eastAsia="ru-RU"/>
        </w:rPr>
        <w:t xml:space="preserve"> </w:t>
      </w:r>
    </w:p>
    <w:p w:rsidR="00644702" w:rsidRDefault="00644702" w:rsidP="00644702">
      <w:pPr>
        <w:spacing w:after="0" w:line="240" w:lineRule="auto"/>
        <w:ind w:firstLine="709"/>
        <w:jc w:val="both"/>
        <w:rPr>
          <w:rFonts w:ascii="Times New Roman" w:eastAsia="Times New Roman" w:hAnsi="Times New Roman" w:cs="Times New Roman"/>
          <w:b/>
          <w:sz w:val="26"/>
          <w:szCs w:val="26"/>
          <w:lang w:eastAsia="ru-RU"/>
        </w:rPr>
      </w:pPr>
    </w:p>
    <w:p w:rsidR="00500700" w:rsidRPr="00500700" w:rsidRDefault="00500700" w:rsidP="00644702">
      <w:pPr>
        <w:spacing w:after="0" w:line="240" w:lineRule="auto"/>
        <w:ind w:firstLine="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b/>
          <w:sz w:val="26"/>
          <w:szCs w:val="26"/>
          <w:lang w:eastAsia="ru-RU"/>
        </w:rPr>
        <w:t>II. Перечень вопросов, по которым гражданский служащий</w:t>
      </w:r>
    </w:p>
    <w:p w:rsidR="00500700" w:rsidRPr="00500700" w:rsidRDefault="00500700" w:rsidP="00500700">
      <w:pPr>
        <w:spacing w:after="0" w:line="240" w:lineRule="auto"/>
        <w:jc w:val="center"/>
        <w:rPr>
          <w:rFonts w:ascii="Times New Roman" w:eastAsia="Times New Roman" w:hAnsi="Times New Roman" w:cs="Times New Roman"/>
          <w:b/>
          <w:sz w:val="26"/>
          <w:szCs w:val="26"/>
          <w:lang w:eastAsia="ru-RU"/>
        </w:rPr>
      </w:pPr>
      <w:r w:rsidRPr="00500700">
        <w:rPr>
          <w:rFonts w:ascii="Times New Roman" w:eastAsia="Times New Roman" w:hAnsi="Times New Roman" w:cs="Times New Roman"/>
          <w:b/>
          <w:sz w:val="26"/>
          <w:szCs w:val="26"/>
          <w:lang w:eastAsia="ru-RU"/>
        </w:rPr>
        <w:t>вправе или обязан участвовать при подготовке проектов нормативных правовых актов и (или) проектов управленческих и иных решений</w:t>
      </w:r>
    </w:p>
    <w:p w:rsidR="00500700" w:rsidRPr="00500700" w:rsidRDefault="00500700" w:rsidP="00500700">
      <w:pPr>
        <w:spacing w:after="0" w:line="240" w:lineRule="auto"/>
        <w:jc w:val="center"/>
        <w:rPr>
          <w:rFonts w:ascii="Times New Roman" w:eastAsia="Times New Roman" w:hAnsi="Times New Roman" w:cs="Times New Roman"/>
          <w:b/>
          <w:sz w:val="26"/>
          <w:szCs w:val="26"/>
          <w:lang w:eastAsia="ru-RU"/>
        </w:rPr>
      </w:pPr>
    </w:p>
    <w:p w:rsidR="00500700" w:rsidRPr="00500700" w:rsidRDefault="00500700" w:rsidP="00500700">
      <w:pPr>
        <w:spacing w:after="0" w:line="240" w:lineRule="auto"/>
        <w:ind w:firstLine="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lastRenderedPageBreak/>
        <w:t xml:space="preserve">7.1. </w:t>
      </w:r>
      <w:r w:rsidR="00AC0B63">
        <w:rPr>
          <w:rFonts w:ascii="Times New Roman" w:eastAsia="Times New Roman" w:hAnsi="Times New Roman" w:cs="Times New Roman"/>
          <w:sz w:val="26"/>
          <w:szCs w:val="26"/>
          <w:lang w:eastAsia="ru-RU"/>
        </w:rPr>
        <w:t>Консультант</w:t>
      </w:r>
      <w:r w:rsidRPr="00500700">
        <w:rPr>
          <w:rFonts w:ascii="Times New Roman" w:eastAsia="Times New Roman" w:hAnsi="Times New Roman" w:cs="Times New Roman"/>
          <w:sz w:val="26"/>
          <w:szCs w:val="26"/>
          <w:lang w:eastAsia="ru-RU"/>
        </w:rPr>
        <w:t xml:space="preserve"> вправе участвовать при подготовке нормативных правовых актов и (или) проектов управленческих и иных решений</w:t>
      </w:r>
      <w:r w:rsidR="00AC0B63">
        <w:rPr>
          <w:rFonts w:ascii="Times New Roman" w:eastAsia="Times New Roman" w:hAnsi="Times New Roman" w:cs="Times New Roman"/>
          <w:sz w:val="26"/>
          <w:szCs w:val="26"/>
          <w:lang w:eastAsia="ru-RU"/>
        </w:rPr>
        <w:t xml:space="preserve"> </w:t>
      </w:r>
      <w:r w:rsidRPr="00500700">
        <w:rPr>
          <w:rFonts w:ascii="Times New Roman" w:eastAsia="Times New Roman" w:hAnsi="Times New Roman" w:cs="Times New Roman"/>
          <w:sz w:val="26"/>
          <w:szCs w:val="26"/>
          <w:lang w:eastAsia="ru-RU"/>
        </w:rPr>
        <w:t>по вопросам, входящим</w:t>
      </w:r>
      <w:r w:rsidR="00AC0B63">
        <w:rPr>
          <w:rFonts w:ascii="Times New Roman" w:eastAsia="Times New Roman" w:hAnsi="Times New Roman" w:cs="Times New Roman"/>
          <w:sz w:val="26"/>
          <w:szCs w:val="26"/>
          <w:lang w:eastAsia="ru-RU"/>
        </w:rPr>
        <w:br/>
      </w:r>
      <w:r w:rsidRPr="00500700">
        <w:rPr>
          <w:rFonts w:ascii="Times New Roman" w:eastAsia="Times New Roman" w:hAnsi="Times New Roman" w:cs="Times New Roman"/>
          <w:sz w:val="26"/>
          <w:szCs w:val="26"/>
          <w:lang w:eastAsia="ru-RU"/>
        </w:rPr>
        <w:t xml:space="preserve">в компетенцию Отдела бухучета. </w:t>
      </w:r>
    </w:p>
    <w:p w:rsidR="00500700" w:rsidRPr="00500700" w:rsidRDefault="00500700" w:rsidP="00500700">
      <w:pPr>
        <w:spacing w:after="0" w:line="240" w:lineRule="auto"/>
        <w:ind w:firstLine="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 xml:space="preserve">7.2. </w:t>
      </w:r>
      <w:r w:rsidR="00AC0B63">
        <w:rPr>
          <w:rFonts w:ascii="Times New Roman" w:eastAsia="Times New Roman" w:hAnsi="Times New Roman" w:cs="Times New Roman"/>
          <w:sz w:val="26"/>
          <w:szCs w:val="26"/>
          <w:lang w:eastAsia="ru-RU"/>
        </w:rPr>
        <w:t>Консультант</w:t>
      </w:r>
      <w:r w:rsidRPr="00500700">
        <w:rPr>
          <w:rFonts w:ascii="Times New Roman" w:eastAsia="Times New Roman" w:hAnsi="Times New Roman" w:cs="Times New Roman"/>
          <w:sz w:val="26"/>
          <w:szCs w:val="26"/>
          <w:lang w:eastAsia="ru-RU"/>
        </w:rPr>
        <w:t xml:space="preserve"> обязан участвовать при подготовке: </w:t>
      </w:r>
    </w:p>
    <w:p w:rsidR="00500700" w:rsidRPr="00500700" w:rsidRDefault="00500700" w:rsidP="00500700">
      <w:pPr>
        <w:spacing w:after="0" w:line="240" w:lineRule="auto"/>
        <w:ind w:firstLine="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 проектов писем и обращений полномочного представителя;</w:t>
      </w:r>
    </w:p>
    <w:p w:rsidR="00500700" w:rsidRPr="00500700" w:rsidRDefault="00500700" w:rsidP="00500700">
      <w:pPr>
        <w:spacing w:after="0" w:line="240" w:lineRule="auto"/>
        <w:ind w:firstLine="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 аналитических, информационных и иных материалов, необходимых</w:t>
      </w:r>
      <w:r w:rsidRPr="00500700">
        <w:rPr>
          <w:rFonts w:ascii="Times New Roman" w:eastAsia="Times New Roman" w:hAnsi="Times New Roman" w:cs="Times New Roman"/>
          <w:sz w:val="26"/>
          <w:szCs w:val="26"/>
          <w:lang w:eastAsia="ru-RU"/>
        </w:rPr>
        <w:br/>
        <w:t>для текущей работы и рассмотрения на совещаниях с участием полномочного представителя;</w:t>
      </w:r>
    </w:p>
    <w:p w:rsidR="00500700" w:rsidRPr="00500700" w:rsidRDefault="00500700" w:rsidP="00500700">
      <w:pPr>
        <w:spacing w:after="0" w:line="240" w:lineRule="auto"/>
        <w:ind w:firstLine="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 поручений, исходящих от полномочного представителя, а также</w:t>
      </w:r>
      <w:r w:rsidRPr="00500700">
        <w:rPr>
          <w:rFonts w:ascii="Times New Roman" w:eastAsia="Times New Roman" w:hAnsi="Times New Roman" w:cs="Times New Roman"/>
          <w:sz w:val="26"/>
          <w:szCs w:val="26"/>
          <w:lang w:eastAsia="ru-RU"/>
        </w:rPr>
        <w:br/>
        <w:t>в организации соответствующей работы по их выполнению.</w:t>
      </w:r>
    </w:p>
    <w:p w:rsidR="00644702" w:rsidRDefault="00644702" w:rsidP="00500700">
      <w:pPr>
        <w:spacing w:after="0" w:line="240" w:lineRule="auto"/>
        <w:ind w:firstLine="709"/>
        <w:jc w:val="both"/>
        <w:rPr>
          <w:rFonts w:ascii="Times New Roman" w:eastAsia="Times New Roman" w:hAnsi="Times New Roman" w:cs="Times New Roman"/>
          <w:b/>
          <w:sz w:val="26"/>
          <w:szCs w:val="26"/>
          <w:lang w:eastAsia="ru-RU"/>
        </w:rPr>
      </w:pPr>
    </w:p>
    <w:p w:rsidR="00CF4887" w:rsidRPr="00500700" w:rsidRDefault="00CF4887" w:rsidP="00500700">
      <w:pPr>
        <w:spacing w:after="0" w:line="240" w:lineRule="auto"/>
        <w:ind w:firstLine="709"/>
        <w:jc w:val="both"/>
        <w:rPr>
          <w:rFonts w:ascii="Times New Roman" w:eastAsia="Times New Roman" w:hAnsi="Times New Roman" w:cs="Times New Roman"/>
          <w:b/>
          <w:sz w:val="26"/>
          <w:szCs w:val="26"/>
          <w:lang w:eastAsia="ru-RU"/>
        </w:rPr>
      </w:pPr>
    </w:p>
    <w:p w:rsidR="00500700" w:rsidRPr="00500700" w:rsidRDefault="00500700" w:rsidP="00500700">
      <w:pPr>
        <w:spacing w:after="0" w:line="240" w:lineRule="auto"/>
        <w:jc w:val="center"/>
        <w:rPr>
          <w:rFonts w:ascii="Times New Roman" w:eastAsia="Times New Roman" w:hAnsi="Times New Roman" w:cs="Times New Roman"/>
          <w:b/>
          <w:sz w:val="26"/>
          <w:szCs w:val="26"/>
          <w:lang w:eastAsia="ru-RU"/>
        </w:rPr>
      </w:pPr>
      <w:r w:rsidRPr="00500700">
        <w:rPr>
          <w:rFonts w:ascii="Times New Roman" w:eastAsia="Times New Roman" w:hAnsi="Times New Roman" w:cs="Times New Roman"/>
          <w:b/>
          <w:sz w:val="26"/>
          <w:szCs w:val="26"/>
          <w:lang w:eastAsia="ru-RU"/>
        </w:rPr>
        <w:t>VIII. Сроки и процедуры подготовки, рассмотрения</w:t>
      </w:r>
    </w:p>
    <w:p w:rsidR="00500700" w:rsidRPr="00500700" w:rsidRDefault="00500700" w:rsidP="00500700">
      <w:pPr>
        <w:spacing w:after="0" w:line="240" w:lineRule="auto"/>
        <w:jc w:val="center"/>
        <w:rPr>
          <w:rFonts w:ascii="Times New Roman" w:eastAsia="Times New Roman" w:hAnsi="Times New Roman" w:cs="Times New Roman"/>
          <w:b/>
          <w:sz w:val="26"/>
          <w:szCs w:val="26"/>
          <w:lang w:eastAsia="ru-RU"/>
        </w:rPr>
      </w:pPr>
      <w:r w:rsidRPr="00500700">
        <w:rPr>
          <w:rFonts w:ascii="Times New Roman" w:eastAsia="Times New Roman" w:hAnsi="Times New Roman" w:cs="Times New Roman"/>
          <w:b/>
          <w:sz w:val="26"/>
          <w:szCs w:val="26"/>
          <w:lang w:eastAsia="ru-RU"/>
        </w:rPr>
        <w:t>проектов управленческих и иных решений, порядок согласования</w:t>
      </w:r>
    </w:p>
    <w:p w:rsidR="00500700" w:rsidRPr="00500700" w:rsidRDefault="00500700" w:rsidP="00500700">
      <w:pPr>
        <w:spacing w:after="0" w:line="240" w:lineRule="auto"/>
        <w:jc w:val="center"/>
        <w:rPr>
          <w:rFonts w:ascii="Times New Roman" w:eastAsia="Times New Roman" w:hAnsi="Times New Roman" w:cs="Times New Roman"/>
          <w:b/>
          <w:sz w:val="26"/>
          <w:szCs w:val="26"/>
          <w:lang w:eastAsia="ru-RU"/>
        </w:rPr>
      </w:pPr>
      <w:r w:rsidRPr="00500700">
        <w:rPr>
          <w:rFonts w:ascii="Times New Roman" w:eastAsia="Times New Roman" w:hAnsi="Times New Roman" w:cs="Times New Roman"/>
          <w:b/>
          <w:sz w:val="26"/>
          <w:szCs w:val="26"/>
          <w:lang w:eastAsia="ru-RU"/>
        </w:rPr>
        <w:t>и принятия данных решений</w:t>
      </w:r>
    </w:p>
    <w:p w:rsidR="00500700" w:rsidRPr="00500700" w:rsidRDefault="00500700" w:rsidP="00500700">
      <w:pPr>
        <w:spacing w:after="0" w:line="240" w:lineRule="auto"/>
        <w:ind w:firstLine="709"/>
        <w:jc w:val="both"/>
        <w:rPr>
          <w:rFonts w:ascii="Times New Roman" w:eastAsia="Times New Roman" w:hAnsi="Times New Roman" w:cs="Times New Roman"/>
          <w:sz w:val="26"/>
          <w:szCs w:val="26"/>
          <w:lang w:eastAsia="ru-RU"/>
        </w:rPr>
      </w:pPr>
    </w:p>
    <w:p w:rsidR="00500700" w:rsidRPr="00500700" w:rsidRDefault="00AC0B63" w:rsidP="0050070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Консультант</w:t>
      </w:r>
      <w:r w:rsidR="00500700" w:rsidRPr="00500700">
        <w:rPr>
          <w:rFonts w:ascii="Times New Roman" w:eastAsia="Times New Roman" w:hAnsi="Times New Roman" w:cs="Times New Roman"/>
          <w:sz w:val="26"/>
          <w:szCs w:val="26"/>
          <w:lang w:eastAsia="ru-RU"/>
        </w:rPr>
        <w:t xml:space="preserve"> осуществляет подготовку и рассмотрение проектов управленческих и иных решений, согласование и принятие данных решений</w:t>
      </w:r>
      <w:r w:rsidR="00904BE1">
        <w:rPr>
          <w:rFonts w:ascii="Times New Roman" w:eastAsia="Times New Roman" w:hAnsi="Times New Roman" w:cs="Times New Roman"/>
          <w:sz w:val="26"/>
          <w:szCs w:val="26"/>
          <w:lang w:eastAsia="ru-RU"/>
        </w:rPr>
        <w:br/>
      </w:r>
      <w:r w:rsidR="00500700" w:rsidRPr="00500700">
        <w:rPr>
          <w:rFonts w:ascii="Times New Roman" w:eastAsia="Times New Roman" w:hAnsi="Times New Roman" w:cs="Times New Roman"/>
          <w:sz w:val="26"/>
          <w:szCs w:val="26"/>
          <w:lang w:eastAsia="ru-RU"/>
        </w:rPr>
        <w:t>в соответствии с правилами делопроизводства, регламентом внутренней организации деятельности Представительство.</w:t>
      </w:r>
    </w:p>
    <w:p w:rsidR="00500700" w:rsidRPr="00500700" w:rsidRDefault="00500700" w:rsidP="00500700">
      <w:pPr>
        <w:spacing w:after="0" w:line="240" w:lineRule="auto"/>
        <w:rPr>
          <w:rFonts w:ascii="Times New Roman" w:eastAsia="Times New Roman" w:hAnsi="Times New Roman" w:cs="Times New Roman"/>
          <w:sz w:val="26"/>
          <w:szCs w:val="26"/>
          <w:lang w:eastAsia="ru-RU"/>
        </w:rPr>
      </w:pPr>
    </w:p>
    <w:p w:rsidR="00500700" w:rsidRPr="00500700" w:rsidRDefault="00500700" w:rsidP="00500700">
      <w:pPr>
        <w:spacing w:after="0" w:line="240" w:lineRule="auto"/>
        <w:jc w:val="center"/>
        <w:rPr>
          <w:rFonts w:ascii="Times New Roman" w:eastAsia="Times New Roman" w:hAnsi="Times New Roman" w:cs="Times New Roman"/>
          <w:b/>
          <w:sz w:val="26"/>
          <w:szCs w:val="26"/>
          <w:lang w:eastAsia="ru-RU"/>
        </w:rPr>
      </w:pPr>
      <w:r w:rsidRPr="00500700">
        <w:rPr>
          <w:rFonts w:ascii="Times New Roman" w:eastAsia="Times New Roman" w:hAnsi="Times New Roman" w:cs="Times New Roman"/>
          <w:b/>
          <w:sz w:val="26"/>
          <w:szCs w:val="26"/>
          <w:lang w:eastAsia="ru-RU"/>
        </w:rPr>
        <w:t xml:space="preserve">IX. Порядок служебного взаимодействия гражданского служащего </w:t>
      </w:r>
      <w:r w:rsidRPr="00500700">
        <w:rPr>
          <w:rFonts w:ascii="Times New Roman" w:eastAsia="Times New Roman" w:hAnsi="Times New Roman" w:cs="Times New Roman"/>
          <w:b/>
          <w:sz w:val="26"/>
          <w:szCs w:val="26"/>
          <w:lang w:eastAsia="ru-RU"/>
        </w:rPr>
        <w:br/>
        <w:t xml:space="preserve">в связи с исполнением им должностных обязанностей с гражданскими </w:t>
      </w:r>
      <w:r w:rsidRPr="00500700">
        <w:rPr>
          <w:rFonts w:ascii="Times New Roman" w:eastAsia="Times New Roman" w:hAnsi="Times New Roman" w:cs="Times New Roman"/>
          <w:b/>
          <w:sz w:val="26"/>
          <w:szCs w:val="26"/>
          <w:lang w:eastAsia="ru-RU"/>
        </w:rPr>
        <w:br/>
        <w:t xml:space="preserve">служащими того же государственного органа, гражданскими служащими </w:t>
      </w:r>
      <w:r w:rsidRPr="00500700">
        <w:rPr>
          <w:rFonts w:ascii="Times New Roman" w:eastAsia="Times New Roman" w:hAnsi="Times New Roman" w:cs="Times New Roman"/>
          <w:b/>
          <w:sz w:val="26"/>
          <w:szCs w:val="26"/>
          <w:lang w:eastAsia="ru-RU"/>
        </w:rPr>
        <w:br/>
        <w:t xml:space="preserve">иных государственных органов, другими гражданами, </w:t>
      </w:r>
    </w:p>
    <w:p w:rsidR="00500700" w:rsidRPr="00500700" w:rsidRDefault="00500700" w:rsidP="00500700">
      <w:pPr>
        <w:spacing w:after="0" w:line="240" w:lineRule="auto"/>
        <w:jc w:val="center"/>
        <w:rPr>
          <w:rFonts w:ascii="Times New Roman" w:eastAsia="Times New Roman" w:hAnsi="Times New Roman" w:cs="Times New Roman"/>
          <w:sz w:val="26"/>
          <w:szCs w:val="26"/>
          <w:lang w:eastAsia="ru-RU"/>
        </w:rPr>
      </w:pPr>
      <w:r w:rsidRPr="00500700">
        <w:rPr>
          <w:rFonts w:ascii="Times New Roman" w:eastAsia="Times New Roman" w:hAnsi="Times New Roman" w:cs="Times New Roman"/>
          <w:b/>
          <w:sz w:val="26"/>
          <w:szCs w:val="26"/>
          <w:lang w:eastAsia="ru-RU"/>
        </w:rPr>
        <w:t>а также с организациями</w:t>
      </w:r>
    </w:p>
    <w:p w:rsidR="00500700" w:rsidRPr="00500700" w:rsidRDefault="00500700" w:rsidP="00500700">
      <w:pPr>
        <w:spacing w:after="0" w:line="240" w:lineRule="auto"/>
        <w:jc w:val="center"/>
        <w:rPr>
          <w:rFonts w:ascii="Times New Roman" w:eastAsia="Times New Roman" w:hAnsi="Times New Roman" w:cs="Times New Roman"/>
          <w:sz w:val="26"/>
          <w:szCs w:val="26"/>
          <w:lang w:eastAsia="ru-RU"/>
        </w:rPr>
      </w:pPr>
    </w:p>
    <w:p w:rsidR="00500700" w:rsidRPr="00500700" w:rsidRDefault="00500700" w:rsidP="00500700">
      <w:pPr>
        <w:spacing w:after="0" w:line="240" w:lineRule="auto"/>
        <w:ind w:firstLine="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 xml:space="preserve">9.1. Для выполнения своих должностных обязанностей и реализации предоставленных прав </w:t>
      </w:r>
      <w:r w:rsidR="00AC0B63">
        <w:rPr>
          <w:rFonts w:ascii="Times New Roman" w:eastAsia="Times New Roman" w:hAnsi="Times New Roman" w:cs="Times New Roman"/>
          <w:sz w:val="26"/>
          <w:szCs w:val="26"/>
          <w:lang w:eastAsia="ru-RU"/>
        </w:rPr>
        <w:t>консультант</w:t>
      </w:r>
      <w:r w:rsidRPr="00500700">
        <w:rPr>
          <w:rFonts w:ascii="Times New Roman" w:eastAsia="Times New Roman" w:hAnsi="Times New Roman" w:cs="Times New Roman"/>
          <w:sz w:val="26"/>
          <w:szCs w:val="26"/>
          <w:lang w:eastAsia="ru-RU"/>
        </w:rPr>
        <w:t xml:space="preserve"> в пределах своей компетенции взаимодействует:</w:t>
      </w:r>
    </w:p>
    <w:p w:rsidR="00500700" w:rsidRPr="00500700" w:rsidRDefault="00500700" w:rsidP="00500700">
      <w:pPr>
        <w:spacing w:after="0" w:line="240" w:lineRule="auto"/>
        <w:ind w:firstLine="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 с лицами, замещающими государственные должности Российской Федерации и Чувашской Республики;</w:t>
      </w:r>
    </w:p>
    <w:p w:rsidR="00500700" w:rsidRPr="00500700" w:rsidRDefault="00500700" w:rsidP="00500700">
      <w:pPr>
        <w:spacing w:after="0" w:line="240" w:lineRule="auto"/>
        <w:ind w:firstLine="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 с гражданскими служащими органов государственной власти Российской Федерации и Чувашской Республики;</w:t>
      </w:r>
    </w:p>
    <w:p w:rsidR="00500700" w:rsidRPr="00500700" w:rsidRDefault="00500700" w:rsidP="00500700">
      <w:pPr>
        <w:spacing w:after="0" w:line="240" w:lineRule="auto"/>
        <w:ind w:firstLine="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 с гражданскими служащими и работниками Представительства;</w:t>
      </w:r>
    </w:p>
    <w:p w:rsidR="00500700" w:rsidRPr="00500700" w:rsidRDefault="00500700" w:rsidP="00500700">
      <w:pPr>
        <w:spacing w:after="0" w:line="240" w:lineRule="auto"/>
        <w:ind w:firstLine="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 с лицами, замещающими муниципальные должности и должности муниципальной службы;</w:t>
      </w:r>
    </w:p>
    <w:p w:rsidR="00500700" w:rsidRPr="00500700" w:rsidRDefault="00500700" w:rsidP="00500700">
      <w:pPr>
        <w:spacing w:after="0" w:line="240" w:lineRule="auto"/>
        <w:ind w:firstLine="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 с работниками организаций;</w:t>
      </w:r>
    </w:p>
    <w:p w:rsidR="00500700" w:rsidRPr="00500700" w:rsidRDefault="00500700" w:rsidP="00500700">
      <w:pPr>
        <w:spacing w:after="0" w:line="240" w:lineRule="auto"/>
        <w:ind w:firstLine="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 с гражданами.</w:t>
      </w:r>
    </w:p>
    <w:p w:rsidR="00500700" w:rsidRPr="00500700" w:rsidRDefault="00500700" w:rsidP="00500700">
      <w:pPr>
        <w:spacing w:after="0" w:line="240" w:lineRule="auto"/>
        <w:ind w:firstLine="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 xml:space="preserve">9.2. </w:t>
      </w:r>
      <w:r w:rsidR="00AC0B63">
        <w:rPr>
          <w:rFonts w:ascii="Times New Roman" w:eastAsia="Times New Roman" w:hAnsi="Times New Roman" w:cs="Times New Roman"/>
          <w:sz w:val="26"/>
          <w:szCs w:val="26"/>
          <w:lang w:eastAsia="ru-RU"/>
        </w:rPr>
        <w:t>Консультант</w:t>
      </w:r>
      <w:r w:rsidRPr="00500700">
        <w:rPr>
          <w:rFonts w:ascii="Times New Roman" w:eastAsia="Times New Roman" w:hAnsi="Times New Roman" w:cs="Times New Roman"/>
          <w:sz w:val="26"/>
          <w:szCs w:val="26"/>
          <w:lang w:eastAsia="ru-RU"/>
        </w:rPr>
        <w:t xml:space="preserve"> осуществляет служебное взаимодействие</w:t>
      </w:r>
      <w:r w:rsidR="00AC0B63">
        <w:rPr>
          <w:rFonts w:ascii="Times New Roman" w:eastAsia="Times New Roman" w:hAnsi="Times New Roman" w:cs="Times New Roman"/>
          <w:sz w:val="26"/>
          <w:szCs w:val="26"/>
          <w:lang w:eastAsia="ru-RU"/>
        </w:rPr>
        <w:t xml:space="preserve"> </w:t>
      </w:r>
      <w:r w:rsidRPr="00500700">
        <w:rPr>
          <w:rFonts w:ascii="Times New Roman" w:eastAsia="Times New Roman" w:hAnsi="Times New Roman" w:cs="Times New Roman"/>
          <w:sz w:val="26"/>
          <w:szCs w:val="26"/>
          <w:lang w:eastAsia="ru-RU"/>
        </w:rPr>
        <w:t>с лицами, замещающими государственные должности Российской Федерации</w:t>
      </w:r>
      <w:r w:rsidR="00AC0B63">
        <w:rPr>
          <w:rFonts w:ascii="Times New Roman" w:eastAsia="Times New Roman" w:hAnsi="Times New Roman" w:cs="Times New Roman"/>
          <w:sz w:val="26"/>
          <w:szCs w:val="26"/>
          <w:lang w:eastAsia="ru-RU"/>
        </w:rPr>
        <w:t xml:space="preserve"> </w:t>
      </w:r>
      <w:r w:rsidRPr="00500700">
        <w:rPr>
          <w:rFonts w:ascii="Times New Roman" w:eastAsia="Times New Roman" w:hAnsi="Times New Roman" w:cs="Times New Roman"/>
          <w:sz w:val="26"/>
          <w:szCs w:val="26"/>
          <w:lang w:eastAsia="ru-RU"/>
        </w:rPr>
        <w:t>и Чувашской Республики, в связи с исполнением своих должностных обязанностей:</w:t>
      </w:r>
    </w:p>
    <w:p w:rsidR="00500700" w:rsidRPr="00500700" w:rsidRDefault="00500700" w:rsidP="00500700">
      <w:pPr>
        <w:spacing w:after="0" w:line="240" w:lineRule="auto"/>
        <w:ind w:firstLine="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 по вопросам выполнения поручений руководства Представительства;</w:t>
      </w:r>
    </w:p>
    <w:p w:rsidR="00500700" w:rsidRPr="00500700" w:rsidRDefault="00500700" w:rsidP="00500700">
      <w:pPr>
        <w:spacing w:after="0" w:line="240" w:lineRule="auto"/>
        <w:ind w:firstLine="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 консультирует по вопросам, отнесенным к компетенции Отдела бухучета.</w:t>
      </w:r>
    </w:p>
    <w:p w:rsidR="00500700" w:rsidRPr="00500700" w:rsidRDefault="00500700" w:rsidP="00500700">
      <w:pPr>
        <w:spacing w:after="0" w:line="240" w:lineRule="auto"/>
        <w:ind w:firstLine="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 xml:space="preserve">9.3. </w:t>
      </w:r>
      <w:r w:rsidR="00AC0B63">
        <w:rPr>
          <w:rFonts w:ascii="Times New Roman" w:eastAsia="Times New Roman" w:hAnsi="Times New Roman" w:cs="Times New Roman"/>
          <w:sz w:val="26"/>
          <w:szCs w:val="26"/>
          <w:lang w:eastAsia="ru-RU"/>
        </w:rPr>
        <w:t>Консультант</w:t>
      </w:r>
      <w:r w:rsidRPr="00500700">
        <w:rPr>
          <w:rFonts w:ascii="Times New Roman" w:eastAsia="Times New Roman" w:hAnsi="Times New Roman" w:cs="Times New Roman"/>
          <w:sz w:val="26"/>
          <w:szCs w:val="26"/>
          <w:lang w:eastAsia="ru-RU"/>
        </w:rPr>
        <w:t xml:space="preserve"> осуществляет служебное взаимодействие</w:t>
      </w:r>
      <w:r w:rsidR="00AC0B63">
        <w:rPr>
          <w:rFonts w:ascii="Times New Roman" w:eastAsia="Times New Roman" w:hAnsi="Times New Roman" w:cs="Times New Roman"/>
          <w:sz w:val="26"/>
          <w:szCs w:val="26"/>
          <w:lang w:eastAsia="ru-RU"/>
        </w:rPr>
        <w:t xml:space="preserve"> </w:t>
      </w:r>
      <w:r w:rsidRPr="00500700">
        <w:rPr>
          <w:rFonts w:ascii="Times New Roman" w:eastAsia="Times New Roman" w:hAnsi="Times New Roman" w:cs="Times New Roman"/>
          <w:sz w:val="26"/>
          <w:szCs w:val="26"/>
          <w:lang w:eastAsia="ru-RU"/>
        </w:rPr>
        <w:t>с гражданскими служащими органов государственной власти Российской Федерации и Чувашской Республики в связи с исполнением своих должностных обязанностей:</w:t>
      </w:r>
    </w:p>
    <w:p w:rsidR="00500700" w:rsidRPr="00500700" w:rsidRDefault="00500700" w:rsidP="00500700">
      <w:pPr>
        <w:spacing w:after="0" w:line="240" w:lineRule="auto"/>
        <w:ind w:firstLine="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 по вопросам подготовки и согласования проектов правовых актов;</w:t>
      </w:r>
    </w:p>
    <w:p w:rsidR="00500700" w:rsidRPr="00500700" w:rsidRDefault="00500700" w:rsidP="00500700">
      <w:pPr>
        <w:spacing w:after="0" w:line="240" w:lineRule="auto"/>
        <w:ind w:firstLine="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lastRenderedPageBreak/>
        <w:t>- по вопросам выполнения поручений руководства Представительства,</w:t>
      </w:r>
      <w:r w:rsidRPr="00500700">
        <w:rPr>
          <w:rFonts w:ascii="Times New Roman" w:eastAsia="Times New Roman" w:hAnsi="Times New Roman" w:cs="Times New Roman"/>
          <w:sz w:val="26"/>
          <w:szCs w:val="26"/>
          <w:lang w:eastAsia="ru-RU"/>
        </w:rPr>
        <w:br/>
        <w:t>в случае необходимости получения дополнительной информации;</w:t>
      </w:r>
    </w:p>
    <w:p w:rsidR="00500700" w:rsidRPr="00500700" w:rsidRDefault="00500700" w:rsidP="00500700">
      <w:pPr>
        <w:spacing w:after="0" w:line="240" w:lineRule="auto"/>
        <w:ind w:firstLine="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 консультирует и информирует по вопросам, отнесенным к компетенции Отдела бухучета.</w:t>
      </w:r>
    </w:p>
    <w:p w:rsidR="00500700" w:rsidRPr="00500700" w:rsidRDefault="00500700" w:rsidP="00500700">
      <w:pPr>
        <w:spacing w:after="0" w:line="240" w:lineRule="auto"/>
        <w:ind w:firstLine="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Информирование осуществляется посредством рассылки информации</w:t>
      </w:r>
      <w:r w:rsidRPr="00500700">
        <w:rPr>
          <w:rFonts w:ascii="Times New Roman" w:eastAsia="Times New Roman" w:hAnsi="Times New Roman" w:cs="Times New Roman"/>
          <w:sz w:val="26"/>
          <w:szCs w:val="26"/>
          <w:lang w:eastAsia="ru-RU"/>
        </w:rPr>
        <w:br/>
        <w:t>по электронной почте.</w:t>
      </w:r>
    </w:p>
    <w:p w:rsidR="00500700" w:rsidRPr="00500700" w:rsidRDefault="00500700" w:rsidP="00500700">
      <w:pPr>
        <w:spacing w:after="0" w:line="240" w:lineRule="auto"/>
        <w:ind w:firstLine="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 xml:space="preserve">9.4. </w:t>
      </w:r>
      <w:r w:rsidR="00AC0B63">
        <w:rPr>
          <w:rFonts w:ascii="Times New Roman" w:eastAsia="Times New Roman" w:hAnsi="Times New Roman" w:cs="Times New Roman"/>
          <w:sz w:val="26"/>
          <w:szCs w:val="26"/>
          <w:lang w:eastAsia="ru-RU"/>
        </w:rPr>
        <w:t>Консультант</w:t>
      </w:r>
      <w:r w:rsidRPr="00500700">
        <w:rPr>
          <w:rFonts w:ascii="Times New Roman" w:eastAsia="Times New Roman" w:hAnsi="Times New Roman" w:cs="Times New Roman"/>
          <w:sz w:val="26"/>
          <w:szCs w:val="26"/>
          <w:lang w:eastAsia="ru-RU"/>
        </w:rPr>
        <w:t xml:space="preserve"> осуществляет служебное взаимодействие</w:t>
      </w:r>
      <w:r w:rsidR="00AC0B63">
        <w:rPr>
          <w:rFonts w:ascii="Times New Roman" w:eastAsia="Times New Roman" w:hAnsi="Times New Roman" w:cs="Times New Roman"/>
          <w:sz w:val="26"/>
          <w:szCs w:val="26"/>
          <w:lang w:eastAsia="ru-RU"/>
        </w:rPr>
        <w:t xml:space="preserve"> </w:t>
      </w:r>
      <w:r w:rsidRPr="00500700">
        <w:rPr>
          <w:rFonts w:ascii="Times New Roman" w:eastAsia="Times New Roman" w:hAnsi="Times New Roman" w:cs="Times New Roman"/>
          <w:sz w:val="26"/>
          <w:szCs w:val="26"/>
          <w:lang w:eastAsia="ru-RU"/>
        </w:rPr>
        <w:t>с гражданскими служащими и работниками Представительства в связи</w:t>
      </w:r>
      <w:r w:rsidR="00AC0B63">
        <w:rPr>
          <w:rFonts w:ascii="Times New Roman" w:eastAsia="Times New Roman" w:hAnsi="Times New Roman" w:cs="Times New Roman"/>
          <w:sz w:val="26"/>
          <w:szCs w:val="26"/>
          <w:lang w:eastAsia="ru-RU"/>
        </w:rPr>
        <w:t xml:space="preserve"> </w:t>
      </w:r>
      <w:r w:rsidRPr="00500700">
        <w:rPr>
          <w:rFonts w:ascii="Times New Roman" w:eastAsia="Times New Roman" w:hAnsi="Times New Roman" w:cs="Times New Roman"/>
          <w:sz w:val="26"/>
          <w:szCs w:val="26"/>
          <w:lang w:eastAsia="ru-RU"/>
        </w:rPr>
        <w:t>с исполнением своих должностных обязанностей:</w:t>
      </w:r>
    </w:p>
    <w:p w:rsidR="00500700" w:rsidRPr="00500700" w:rsidRDefault="00500700" w:rsidP="00500700">
      <w:pPr>
        <w:spacing w:after="0" w:line="240" w:lineRule="auto"/>
        <w:ind w:firstLine="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 по вопросам подготовки проектов правовых актов;</w:t>
      </w:r>
    </w:p>
    <w:p w:rsidR="00500700" w:rsidRPr="00500700" w:rsidRDefault="00500700" w:rsidP="00500700">
      <w:pPr>
        <w:spacing w:after="0" w:line="240" w:lineRule="auto"/>
        <w:ind w:firstLine="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 по вопросам выполнения поручений руководства Представительства,</w:t>
      </w:r>
      <w:r w:rsidRPr="00500700">
        <w:rPr>
          <w:rFonts w:ascii="Times New Roman" w:eastAsia="Times New Roman" w:hAnsi="Times New Roman" w:cs="Times New Roman"/>
          <w:sz w:val="26"/>
          <w:szCs w:val="26"/>
          <w:lang w:eastAsia="ru-RU"/>
        </w:rPr>
        <w:br/>
        <w:t>в случае необходимости получения дополнительной информации;</w:t>
      </w:r>
    </w:p>
    <w:p w:rsidR="00500700" w:rsidRPr="00500700" w:rsidRDefault="00500700" w:rsidP="00500700">
      <w:pPr>
        <w:spacing w:after="0" w:line="240" w:lineRule="auto"/>
        <w:ind w:firstLine="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 консультирует и информирует по вопросам, отнесенным к компетенции Отдела бухучета;</w:t>
      </w:r>
    </w:p>
    <w:p w:rsidR="00500700" w:rsidRPr="00500700" w:rsidRDefault="00500700" w:rsidP="00500700">
      <w:pPr>
        <w:spacing w:after="0" w:line="240" w:lineRule="auto"/>
        <w:ind w:firstLine="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 ознакамливает с документами, подлежащими ознакомлению.</w:t>
      </w:r>
    </w:p>
    <w:p w:rsidR="00500700" w:rsidRPr="00500700" w:rsidRDefault="00500700" w:rsidP="00500700">
      <w:pPr>
        <w:spacing w:after="0" w:line="240" w:lineRule="auto"/>
        <w:ind w:firstLine="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Информирование осуществляется посредством рассылки информации</w:t>
      </w:r>
      <w:r w:rsidRPr="00500700">
        <w:rPr>
          <w:rFonts w:ascii="Times New Roman" w:eastAsia="Times New Roman" w:hAnsi="Times New Roman" w:cs="Times New Roman"/>
          <w:sz w:val="26"/>
          <w:szCs w:val="26"/>
          <w:lang w:eastAsia="ru-RU"/>
        </w:rPr>
        <w:br/>
        <w:t>по электронной почте и личного контакта.</w:t>
      </w:r>
    </w:p>
    <w:p w:rsidR="00500700" w:rsidRPr="00500700" w:rsidRDefault="00500700" w:rsidP="00500700">
      <w:pPr>
        <w:spacing w:after="0" w:line="240" w:lineRule="auto"/>
        <w:ind w:firstLine="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 xml:space="preserve">9.5. </w:t>
      </w:r>
      <w:r w:rsidR="00AC0B63">
        <w:rPr>
          <w:rFonts w:ascii="Times New Roman" w:eastAsia="Times New Roman" w:hAnsi="Times New Roman" w:cs="Times New Roman"/>
          <w:sz w:val="26"/>
          <w:szCs w:val="26"/>
          <w:lang w:eastAsia="ru-RU"/>
        </w:rPr>
        <w:t>Консультант</w:t>
      </w:r>
      <w:r w:rsidRPr="00500700">
        <w:rPr>
          <w:rFonts w:ascii="Times New Roman" w:eastAsia="Times New Roman" w:hAnsi="Times New Roman" w:cs="Times New Roman"/>
          <w:sz w:val="26"/>
          <w:szCs w:val="26"/>
          <w:lang w:eastAsia="ru-RU"/>
        </w:rPr>
        <w:t xml:space="preserve"> осуществляет служебное взаимодействие</w:t>
      </w:r>
      <w:r w:rsidR="00AC0B63">
        <w:rPr>
          <w:rFonts w:ascii="Times New Roman" w:eastAsia="Times New Roman" w:hAnsi="Times New Roman" w:cs="Times New Roman"/>
          <w:sz w:val="26"/>
          <w:szCs w:val="26"/>
          <w:lang w:eastAsia="ru-RU"/>
        </w:rPr>
        <w:t xml:space="preserve"> </w:t>
      </w:r>
      <w:r w:rsidRPr="00500700">
        <w:rPr>
          <w:rFonts w:ascii="Times New Roman" w:eastAsia="Times New Roman" w:hAnsi="Times New Roman" w:cs="Times New Roman"/>
          <w:sz w:val="26"/>
          <w:szCs w:val="26"/>
          <w:lang w:eastAsia="ru-RU"/>
        </w:rPr>
        <w:t>с лицами, замещающими муниципальные должности и должности муниципальной службы,</w:t>
      </w:r>
      <w:r w:rsidR="00AC0B63">
        <w:rPr>
          <w:rFonts w:ascii="Times New Roman" w:eastAsia="Times New Roman" w:hAnsi="Times New Roman" w:cs="Times New Roman"/>
          <w:sz w:val="26"/>
          <w:szCs w:val="26"/>
          <w:lang w:eastAsia="ru-RU"/>
        </w:rPr>
        <w:br/>
      </w:r>
      <w:r w:rsidRPr="00500700">
        <w:rPr>
          <w:rFonts w:ascii="Times New Roman" w:eastAsia="Times New Roman" w:hAnsi="Times New Roman" w:cs="Times New Roman"/>
          <w:sz w:val="26"/>
          <w:szCs w:val="26"/>
          <w:lang w:eastAsia="ru-RU"/>
        </w:rPr>
        <w:t>в связи с исполнением своих должностных обязанностей:</w:t>
      </w:r>
    </w:p>
    <w:p w:rsidR="00500700" w:rsidRPr="00500700" w:rsidRDefault="00500700" w:rsidP="00500700">
      <w:pPr>
        <w:spacing w:after="0" w:line="240" w:lineRule="auto"/>
        <w:ind w:firstLine="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 по вопросам выполнения поручений руководства Представительства,</w:t>
      </w:r>
      <w:r w:rsidRPr="00500700">
        <w:rPr>
          <w:rFonts w:ascii="Times New Roman" w:eastAsia="Times New Roman" w:hAnsi="Times New Roman" w:cs="Times New Roman"/>
          <w:sz w:val="26"/>
          <w:szCs w:val="26"/>
          <w:lang w:eastAsia="ru-RU"/>
        </w:rPr>
        <w:br/>
        <w:t>в случае необходимости получения дополнительной информации;</w:t>
      </w:r>
    </w:p>
    <w:p w:rsidR="00500700" w:rsidRPr="00500700" w:rsidRDefault="00500700" w:rsidP="00500700">
      <w:pPr>
        <w:spacing w:after="0" w:line="240" w:lineRule="auto"/>
        <w:ind w:firstLine="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 консультирует по вопросам, отнесенным к компетенции Отдела бухучета.</w:t>
      </w:r>
    </w:p>
    <w:p w:rsidR="00500700" w:rsidRPr="00500700" w:rsidRDefault="00500700" w:rsidP="00500700">
      <w:pPr>
        <w:spacing w:after="0" w:line="240" w:lineRule="auto"/>
        <w:ind w:firstLine="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 xml:space="preserve">9.6. </w:t>
      </w:r>
      <w:r w:rsidR="00AC0B63">
        <w:rPr>
          <w:rFonts w:ascii="Times New Roman" w:eastAsia="Times New Roman" w:hAnsi="Times New Roman" w:cs="Times New Roman"/>
          <w:sz w:val="26"/>
          <w:szCs w:val="26"/>
          <w:lang w:eastAsia="ru-RU"/>
        </w:rPr>
        <w:t>Консультант</w:t>
      </w:r>
      <w:r w:rsidRPr="00500700">
        <w:rPr>
          <w:rFonts w:ascii="Times New Roman" w:eastAsia="Times New Roman" w:hAnsi="Times New Roman" w:cs="Times New Roman"/>
          <w:sz w:val="26"/>
          <w:szCs w:val="26"/>
          <w:lang w:eastAsia="ru-RU"/>
        </w:rPr>
        <w:t xml:space="preserve"> осуществляет служебное взаимодействие</w:t>
      </w:r>
      <w:r w:rsidR="00AC0B63">
        <w:rPr>
          <w:rFonts w:ascii="Times New Roman" w:eastAsia="Times New Roman" w:hAnsi="Times New Roman" w:cs="Times New Roman"/>
          <w:sz w:val="26"/>
          <w:szCs w:val="26"/>
          <w:lang w:eastAsia="ru-RU"/>
        </w:rPr>
        <w:t xml:space="preserve"> </w:t>
      </w:r>
      <w:r w:rsidRPr="00500700">
        <w:rPr>
          <w:rFonts w:ascii="Times New Roman" w:eastAsia="Times New Roman" w:hAnsi="Times New Roman" w:cs="Times New Roman"/>
          <w:sz w:val="26"/>
          <w:szCs w:val="26"/>
          <w:lang w:eastAsia="ru-RU"/>
        </w:rPr>
        <w:t>с работниками организаций и гражданами в связи с исполнением своих должностных обязанностей:</w:t>
      </w:r>
    </w:p>
    <w:p w:rsidR="00500700" w:rsidRPr="00500700" w:rsidRDefault="00500700" w:rsidP="00500700">
      <w:pPr>
        <w:spacing w:after="0" w:line="240" w:lineRule="auto"/>
        <w:ind w:firstLine="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 консультирует по вопросам, отнесенным к компетенции Отдела бухучета;</w:t>
      </w:r>
    </w:p>
    <w:p w:rsidR="00500700" w:rsidRPr="00500700" w:rsidRDefault="00500700" w:rsidP="00500700">
      <w:pPr>
        <w:spacing w:after="0" w:line="240" w:lineRule="auto"/>
        <w:ind w:firstLine="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 готовит проекты писем на жалобы, заявления и обращения.</w:t>
      </w:r>
    </w:p>
    <w:p w:rsidR="00500700" w:rsidRPr="00500700" w:rsidRDefault="00500700" w:rsidP="00500700">
      <w:pPr>
        <w:spacing w:after="0" w:line="240" w:lineRule="auto"/>
        <w:ind w:firstLine="709"/>
        <w:jc w:val="both"/>
        <w:rPr>
          <w:rFonts w:ascii="Times New Roman" w:eastAsia="Times New Roman" w:hAnsi="Times New Roman" w:cs="Times New Roman"/>
          <w:sz w:val="26"/>
          <w:szCs w:val="26"/>
          <w:lang w:eastAsia="ru-RU"/>
        </w:rPr>
      </w:pPr>
    </w:p>
    <w:p w:rsidR="00500700" w:rsidRPr="00500700" w:rsidRDefault="00500700" w:rsidP="00500700">
      <w:pPr>
        <w:spacing w:after="0" w:line="240" w:lineRule="auto"/>
        <w:jc w:val="center"/>
        <w:rPr>
          <w:rFonts w:ascii="Times New Roman" w:eastAsia="Times New Roman" w:hAnsi="Times New Roman" w:cs="Times New Roman"/>
          <w:b/>
          <w:sz w:val="26"/>
          <w:szCs w:val="26"/>
          <w:lang w:eastAsia="ru-RU"/>
        </w:rPr>
      </w:pPr>
      <w:r w:rsidRPr="00500700">
        <w:rPr>
          <w:rFonts w:ascii="Times New Roman" w:eastAsia="Times New Roman" w:hAnsi="Times New Roman" w:cs="Times New Roman"/>
          <w:b/>
          <w:sz w:val="26"/>
          <w:szCs w:val="26"/>
          <w:lang w:eastAsia="ru-RU"/>
        </w:rPr>
        <w:t>X. Перечень государственных услуг, оказываемых гражданам</w:t>
      </w:r>
    </w:p>
    <w:p w:rsidR="00500700" w:rsidRPr="00500700" w:rsidRDefault="00500700" w:rsidP="00500700">
      <w:pPr>
        <w:spacing w:after="0" w:line="240" w:lineRule="auto"/>
        <w:jc w:val="center"/>
        <w:rPr>
          <w:rFonts w:ascii="Times New Roman" w:eastAsia="Times New Roman" w:hAnsi="Times New Roman" w:cs="Times New Roman"/>
          <w:b/>
          <w:sz w:val="26"/>
          <w:szCs w:val="26"/>
          <w:lang w:eastAsia="ru-RU"/>
        </w:rPr>
      </w:pPr>
      <w:r w:rsidRPr="00500700">
        <w:rPr>
          <w:rFonts w:ascii="Times New Roman" w:eastAsia="Times New Roman" w:hAnsi="Times New Roman" w:cs="Times New Roman"/>
          <w:b/>
          <w:sz w:val="26"/>
          <w:szCs w:val="26"/>
          <w:lang w:eastAsia="ru-RU"/>
        </w:rPr>
        <w:t>и организациям в соответствии с административным регламентом</w:t>
      </w:r>
    </w:p>
    <w:p w:rsidR="00500700" w:rsidRPr="00500700" w:rsidRDefault="00500700" w:rsidP="00500700">
      <w:pPr>
        <w:spacing w:after="0" w:line="240" w:lineRule="auto"/>
        <w:jc w:val="center"/>
        <w:rPr>
          <w:rFonts w:ascii="Times New Roman" w:eastAsia="Times New Roman" w:hAnsi="Times New Roman" w:cs="Times New Roman"/>
          <w:b/>
          <w:sz w:val="26"/>
          <w:szCs w:val="26"/>
          <w:lang w:eastAsia="ru-RU"/>
        </w:rPr>
      </w:pPr>
      <w:r w:rsidRPr="00500700">
        <w:rPr>
          <w:rFonts w:ascii="Times New Roman" w:eastAsia="Times New Roman" w:hAnsi="Times New Roman" w:cs="Times New Roman"/>
          <w:b/>
          <w:sz w:val="26"/>
          <w:szCs w:val="26"/>
          <w:lang w:eastAsia="ru-RU"/>
        </w:rPr>
        <w:t xml:space="preserve"> государственного органа</w:t>
      </w:r>
    </w:p>
    <w:p w:rsidR="00500700" w:rsidRPr="00500700" w:rsidRDefault="00500700" w:rsidP="00500700">
      <w:pPr>
        <w:spacing w:after="0" w:line="240" w:lineRule="auto"/>
        <w:rPr>
          <w:rFonts w:ascii="Times New Roman" w:eastAsia="Times New Roman" w:hAnsi="Times New Roman" w:cs="Times New Roman"/>
          <w:sz w:val="26"/>
          <w:szCs w:val="26"/>
          <w:lang w:eastAsia="ru-RU"/>
        </w:rPr>
      </w:pPr>
    </w:p>
    <w:p w:rsidR="00500700" w:rsidRPr="00500700" w:rsidRDefault="00AC0B63" w:rsidP="0050070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Консультант</w:t>
      </w:r>
      <w:r w:rsidR="00500700" w:rsidRPr="00500700">
        <w:rPr>
          <w:rFonts w:ascii="Times New Roman" w:eastAsia="Times New Roman" w:hAnsi="Times New Roman" w:cs="Times New Roman"/>
          <w:sz w:val="26"/>
          <w:szCs w:val="26"/>
          <w:lang w:eastAsia="ru-RU"/>
        </w:rPr>
        <w:t xml:space="preserve"> государственных услуг не оказывает.</w:t>
      </w:r>
    </w:p>
    <w:p w:rsidR="00500700" w:rsidRPr="00500700" w:rsidRDefault="00500700" w:rsidP="00500700">
      <w:pPr>
        <w:spacing w:after="0" w:line="240" w:lineRule="auto"/>
        <w:rPr>
          <w:rFonts w:ascii="Times New Roman" w:eastAsia="Times New Roman" w:hAnsi="Times New Roman" w:cs="Times New Roman"/>
          <w:sz w:val="26"/>
          <w:szCs w:val="26"/>
          <w:lang w:eastAsia="ru-RU"/>
        </w:rPr>
      </w:pPr>
    </w:p>
    <w:p w:rsidR="00500700" w:rsidRPr="00500700" w:rsidRDefault="00500700" w:rsidP="00500700">
      <w:pPr>
        <w:spacing w:after="0" w:line="240" w:lineRule="auto"/>
        <w:jc w:val="center"/>
        <w:rPr>
          <w:rFonts w:ascii="Times New Roman" w:eastAsia="Times New Roman" w:hAnsi="Times New Roman" w:cs="Times New Roman"/>
          <w:b/>
          <w:sz w:val="26"/>
          <w:szCs w:val="26"/>
          <w:lang w:eastAsia="ru-RU"/>
        </w:rPr>
      </w:pPr>
      <w:r w:rsidRPr="00500700">
        <w:rPr>
          <w:rFonts w:ascii="Times New Roman" w:eastAsia="Times New Roman" w:hAnsi="Times New Roman" w:cs="Times New Roman"/>
          <w:b/>
          <w:sz w:val="26"/>
          <w:szCs w:val="26"/>
          <w:lang w:eastAsia="ru-RU"/>
        </w:rPr>
        <w:t>XI. Показатели эффективности и результативности профессиональной</w:t>
      </w:r>
    </w:p>
    <w:p w:rsidR="00500700" w:rsidRPr="00500700" w:rsidRDefault="00500700" w:rsidP="00500700">
      <w:pPr>
        <w:spacing w:after="0" w:line="240" w:lineRule="auto"/>
        <w:jc w:val="center"/>
        <w:rPr>
          <w:rFonts w:ascii="Times New Roman" w:eastAsia="Times New Roman" w:hAnsi="Times New Roman" w:cs="Times New Roman"/>
          <w:b/>
          <w:sz w:val="26"/>
          <w:szCs w:val="26"/>
          <w:lang w:eastAsia="ru-RU"/>
        </w:rPr>
      </w:pPr>
      <w:r w:rsidRPr="00500700">
        <w:rPr>
          <w:rFonts w:ascii="Times New Roman" w:eastAsia="Times New Roman" w:hAnsi="Times New Roman" w:cs="Times New Roman"/>
          <w:b/>
          <w:sz w:val="26"/>
          <w:szCs w:val="26"/>
          <w:lang w:eastAsia="ru-RU"/>
        </w:rPr>
        <w:t>служебной деятельности гражданского служащего</w:t>
      </w:r>
    </w:p>
    <w:p w:rsidR="00500700" w:rsidRPr="00500700" w:rsidRDefault="00500700" w:rsidP="00500700">
      <w:pPr>
        <w:spacing w:after="0" w:line="240" w:lineRule="auto"/>
        <w:jc w:val="center"/>
        <w:rPr>
          <w:rFonts w:ascii="Times New Roman" w:eastAsia="Times New Roman" w:hAnsi="Times New Roman" w:cs="Times New Roman"/>
          <w:b/>
          <w:sz w:val="26"/>
          <w:szCs w:val="26"/>
          <w:lang w:eastAsia="ru-RU"/>
        </w:rPr>
      </w:pPr>
    </w:p>
    <w:p w:rsidR="00500700" w:rsidRPr="00500700" w:rsidRDefault="00500700" w:rsidP="00500700">
      <w:pPr>
        <w:spacing w:after="0" w:line="240" w:lineRule="auto"/>
        <w:ind w:firstLine="709"/>
        <w:jc w:val="both"/>
        <w:rPr>
          <w:rFonts w:ascii="Times New Roman" w:eastAsia="Times New Roman" w:hAnsi="Times New Roman" w:cs="Times New Roman"/>
          <w:sz w:val="26"/>
          <w:szCs w:val="26"/>
          <w:lang w:eastAsia="ru-RU"/>
        </w:rPr>
      </w:pPr>
      <w:r w:rsidRPr="00500700">
        <w:rPr>
          <w:rFonts w:ascii="Times New Roman" w:eastAsia="Times New Roman" w:hAnsi="Times New Roman" w:cs="Times New Roman"/>
          <w:sz w:val="26"/>
          <w:szCs w:val="26"/>
          <w:lang w:eastAsia="ru-RU"/>
        </w:rPr>
        <w:t xml:space="preserve">11.1. Эффективность и результативность профессиональной служебной деятельности </w:t>
      </w:r>
      <w:r w:rsidR="00AC0B63">
        <w:rPr>
          <w:rFonts w:ascii="Times New Roman" w:eastAsia="Times New Roman" w:hAnsi="Times New Roman" w:cs="Times New Roman"/>
          <w:sz w:val="26"/>
          <w:szCs w:val="26"/>
          <w:lang w:eastAsia="ru-RU"/>
        </w:rPr>
        <w:t>консультанта</w:t>
      </w:r>
      <w:r w:rsidRPr="00500700">
        <w:rPr>
          <w:rFonts w:ascii="Times New Roman" w:eastAsia="Times New Roman" w:hAnsi="Times New Roman" w:cs="Times New Roman"/>
          <w:sz w:val="26"/>
          <w:szCs w:val="26"/>
          <w:lang w:eastAsia="ru-RU"/>
        </w:rPr>
        <w:t xml:space="preserve"> оценивается в соответствии с пунктом 3.2.1 настоящего должностного регламента.</w:t>
      </w:r>
    </w:p>
    <w:p w:rsidR="00672EE4" w:rsidRDefault="00500700" w:rsidP="00AA5EF8">
      <w:pPr>
        <w:spacing w:after="0" w:line="240" w:lineRule="auto"/>
        <w:ind w:firstLine="709"/>
        <w:jc w:val="both"/>
        <w:rPr>
          <w:rFonts w:ascii="Times New Roman" w:eastAsia="Calibri" w:hAnsi="Times New Roman" w:cs="Times New Roman"/>
          <w:sz w:val="26"/>
          <w:szCs w:val="26"/>
          <w:lang w:bidi="en-US"/>
        </w:rPr>
      </w:pPr>
      <w:r w:rsidRPr="00500700">
        <w:rPr>
          <w:rFonts w:ascii="Times New Roman" w:eastAsia="Calibri" w:hAnsi="Times New Roman" w:cs="Times New Roman"/>
          <w:sz w:val="26"/>
          <w:szCs w:val="26"/>
          <w:lang w:bidi="en-US"/>
        </w:rPr>
        <w:t>11.2. Оценка осуществляется в соответствии с Положением о порядке премирования государственных гражданских служащих Чувашской Республики, работников, замещающих должности, не являющиеся должностями государственной гражданской службы Чувашской Республики, и работников, осуществляющих профессиональную деятельность по профессиям рабочих,</w:t>
      </w:r>
      <w:r w:rsidRPr="00500700">
        <w:rPr>
          <w:rFonts w:ascii="Times New Roman" w:eastAsia="Calibri" w:hAnsi="Times New Roman" w:cs="Times New Roman"/>
          <w:sz w:val="26"/>
          <w:szCs w:val="26"/>
          <w:lang w:bidi="en-US"/>
        </w:rPr>
        <w:br/>
        <w:t xml:space="preserve">в Полномочном представительстве Чувашской Республики при Президенте Российской Федерации и Показателями эффективности и результативности профессиональной служебной деятельности государственных гражданских </w:t>
      </w:r>
      <w:r w:rsidRPr="00500700">
        <w:rPr>
          <w:rFonts w:ascii="Times New Roman" w:eastAsia="Calibri" w:hAnsi="Times New Roman" w:cs="Times New Roman"/>
          <w:sz w:val="26"/>
          <w:szCs w:val="26"/>
          <w:lang w:bidi="en-US"/>
        </w:rPr>
        <w:lastRenderedPageBreak/>
        <w:t>служащих Чувашской Республики в Полномочном представительстве Чувашской Республики при Президенте Российской Федерации и критериями их оценки.</w:t>
      </w:r>
    </w:p>
    <w:p w:rsidR="00717D71" w:rsidRDefault="00717D71" w:rsidP="00AA5EF8">
      <w:pPr>
        <w:spacing w:after="0" w:line="240" w:lineRule="auto"/>
        <w:ind w:firstLine="709"/>
        <w:jc w:val="both"/>
        <w:rPr>
          <w:rFonts w:ascii="Times New Roman" w:eastAsia="Calibri" w:hAnsi="Times New Roman" w:cs="Times New Roman"/>
          <w:sz w:val="26"/>
          <w:szCs w:val="26"/>
          <w:lang w:bidi="en-US"/>
        </w:rPr>
      </w:pPr>
    </w:p>
    <w:p w:rsidR="00CF4887" w:rsidRDefault="00CF4887" w:rsidP="00AA5EF8">
      <w:pPr>
        <w:spacing w:after="0" w:line="240" w:lineRule="auto"/>
        <w:ind w:firstLine="709"/>
        <w:jc w:val="both"/>
        <w:rPr>
          <w:rFonts w:ascii="Times New Roman" w:eastAsia="Calibri" w:hAnsi="Times New Roman" w:cs="Times New Roman"/>
          <w:sz w:val="26"/>
          <w:szCs w:val="26"/>
          <w:lang w:bidi="en-US"/>
        </w:rPr>
      </w:pPr>
    </w:p>
    <w:p w:rsidR="00717D71" w:rsidRDefault="00717D71" w:rsidP="00AA5EF8">
      <w:pPr>
        <w:spacing w:after="0" w:line="240" w:lineRule="auto"/>
        <w:ind w:firstLine="709"/>
        <w:jc w:val="both"/>
        <w:rPr>
          <w:rFonts w:ascii="Times New Roman" w:eastAsia="Calibri" w:hAnsi="Times New Roman" w:cs="Times New Roman"/>
          <w:sz w:val="26"/>
          <w:szCs w:val="26"/>
          <w:lang w:bidi="en-US"/>
        </w:rPr>
      </w:pPr>
    </w:p>
    <w:p w:rsidR="00717D71" w:rsidRDefault="00717D71" w:rsidP="00717D71">
      <w:pPr>
        <w:spacing w:after="0" w:line="240" w:lineRule="auto"/>
        <w:ind w:firstLine="709"/>
        <w:jc w:val="center"/>
        <w:rPr>
          <w:rFonts w:ascii="Times New Roman" w:hAnsi="Times New Roman" w:cs="Times New Roman"/>
          <w:sz w:val="26"/>
          <w:szCs w:val="26"/>
        </w:rPr>
      </w:pPr>
      <w:r>
        <w:rPr>
          <w:rFonts w:ascii="Times New Roman" w:eastAsia="Calibri" w:hAnsi="Times New Roman" w:cs="Times New Roman"/>
          <w:sz w:val="26"/>
          <w:szCs w:val="26"/>
          <w:lang w:bidi="en-US"/>
        </w:rPr>
        <w:t>____________</w:t>
      </w:r>
    </w:p>
    <w:sectPr w:rsidR="00717D71" w:rsidSect="0057001F">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4E2" w:rsidRDefault="001464E2" w:rsidP="0057001F">
      <w:pPr>
        <w:spacing w:after="0" w:line="240" w:lineRule="auto"/>
      </w:pPr>
      <w:r>
        <w:separator/>
      </w:r>
    </w:p>
  </w:endnote>
  <w:endnote w:type="continuationSeparator" w:id="0">
    <w:p w:rsidR="001464E2" w:rsidRDefault="001464E2" w:rsidP="00570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4E2" w:rsidRDefault="001464E2" w:rsidP="0057001F">
      <w:pPr>
        <w:spacing w:after="0" w:line="240" w:lineRule="auto"/>
      </w:pPr>
      <w:r>
        <w:separator/>
      </w:r>
    </w:p>
  </w:footnote>
  <w:footnote w:type="continuationSeparator" w:id="0">
    <w:p w:rsidR="001464E2" w:rsidRDefault="001464E2" w:rsidP="00570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256327"/>
      <w:docPartObj>
        <w:docPartGallery w:val="Page Numbers (Top of Page)"/>
        <w:docPartUnique/>
      </w:docPartObj>
    </w:sdtPr>
    <w:sdtEndPr/>
    <w:sdtContent>
      <w:p w:rsidR="00A03259" w:rsidRDefault="00486DC6">
        <w:pPr>
          <w:pStyle w:val="a8"/>
          <w:jc w:val="center"/>
        </w:pPr>
        <w:r>
          <w:fldChar w:fldCharType="begin"/>
        </w:r>
        <w:r>
          <w:instrText>PAGE   \* MERGEFORMAT</w:instrText>
        </w:r>
        <w:r>
          <w:fldChar w:fldCharType="separate"/>
        </w:r>
        <w:r w:rsidR="001E3127">
          <w:rPr>
            <w:noProof/>
          </w:rPr>
          <w:t>12</w:t>
        </w:r>
        <w:r>
          <w:rPr>
            <w:noProof/>
          </w:rPr>
          <w:fldChar w:fldCharType="end"/>
        </w:r>
      </w:p>
    </w:sdtContent>
  </w:sdt>
  <w:p w:rsidR="00A03259" w:rsidRDefault="00A0325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1E88"/>
    <w:multiLevelType w:val="multilevel"/>
    <w:tmpl w:val="FDF8C2B6"/>
    <w:lvl w:ilvl="0">
      <w:start w:val="1"/>
      <w:numFmt w:val="upperRoman"/>
      <w:lvlText w:val="%1."/>
      <w:lvlJc w:val="left"/>
      <w:pPr>
        <w:ind w:left="3839" w:hanging="720"/>
      </w:pPr>
      <w:rPr>
        <w:rFonts w:hint="default"/>
      </w:rPr>
    </w:lvl>
    <w:lvl w:ilvl="1">
      <w:start w:val="4"/>
      <w:numFmt w:val="decimal"/>
      <w:isLgl/>
      <w:lvlText w:val="%1.%2."/>
      <w:lvlJc w:val="left"/>
      <w:pPr>
        <w:ind w:left="3839" w:hanging="720"/>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4199" w:hanging="108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4559" w:hanging="1440"/>
      </w:pPr>
      <w:rPr>
        <w:rFonts w:hint="default"/>
      </w:rPr>
    </w:lvl>
    <w:lvl w:ilvl="7">
      <w:start w:val="1"/>
      <w:numFmt w:val="decimal"/>
      <w:isLgl/>
      <w:lvlText w:val="%1.%2.%3.%4.%5.%6.%7.%8."/>
      <w:lvlJc w:val="left"/>
      <w:pPr>
        <w:ind w:left="4919" w:hanging="1800"/>
      </w:pPr>
      <w:rPr>
        <w:rFonts w:hint="default"/>
      </w:rPr>
    </w:lvl>
    <w:lvl w:ilvl="8">
      <w:start w:val="1"/>
      <w:numFmt w:val="decimal"/>
      <w:isLgl/>
      <w:lvlText w:val="%1.%2.%3.%4.%5.%6.%7.%8.%9."/>
      <w:lvlJc w:val="left"/>
      <w:pPr>
        <w:ind w:left="4919" w:hanging="1800"/>
      </w:pPr>
      <w:rPr>
        <w:rFonts w:hint="default"/>
      </w:rPr>
    </w:lvl>
  </w:abstractNum>
  <w:abstractNum w:abstractNumId="1" w15:restartNumberingAfterBreak="0">
    <w:nsid w:val="010B40A2"/>
    <w:multiLevelType w:val="hybridMultilevel"/>
    <w:tmpl w:val="94724FA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20A7ABE"/>
    <w:multiLevelType w:val="multilevel"/>
    <w:tmpl w:val="42AE8C1E"/>
    <w:lvl w:ilvl="0">
      <w:start w:val="1"/>
      <w:numFmt w:val="decimal"/>
      <w:lvlText w:val="%1."/>
      <w:lvlJc w:val="left"/>
      <w:pPr>
        <w:ind w:left="390" w:hanging="39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5F540B4"/>
    <w:multiLevelType w:val="hybridMultilevel"/>
    <w:tmpl w:val="8EF0FFB8"/>
    <w:lvl w:ilvl="0" w:tplc="F400697C">
      <w:start w:val="2"/>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434FAF"/>
    <w:multiLevelType w:val="multilevel"/>
    <w:tmpl w:val="772A06EC"/>
    <w:lvl w:ilvl="0">
      <w:start w:val="1"/>
      <w:numFmt w:val="decimal"/>
      <w:lvlText w:val="%1."/>
      <w:lvlJc w:val="left"/>
      <w:pPr>
        <w:ind w:left="390" w:hanging="39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64B000F"/>
    <w:multiLevelType w:val="multilevel"/>
    <w:tmpl w:val="E606FF58"/>
    <w:lvl w:ilvl="0">
      <w:start w:val="1"/>
      <w:numFmt w:val="decimal"/>
      <w:lvlText w:val="%1."/>
      <w:lvlJc w:val="left"/>
      <w:pPr>
        <w:ind w:left="390" w:hanging="39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9EC1DF5"/>
    <w:multiLevelType w:val="hybridMultilevel"/>
    <w:tmpl w:val="BB3467AC"/>
    <w:lvl w:ilvl="0" w:tplc="F400697C">
      <w:start w:val="6"/>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ADE5F14"/>
    <w:multiLevelType w:val="multilevel"/>
    <w:tmpl w:val="51361AC4"/>
    <w:lvl w:ilvl="0">
      <w:start w:val="1"/>
      <w:numFmt w:val="upperRoman"/>
      <w:lvlText w:val="%1."/>
      <w:lvlJc w:val="left"/>
      <w:pPr>
        <w:ind w:left="1429" w:hanging="720"/>
      </w:pPr>
      <w:rPr>
        <w:rFonts w:hint="default"/>
      </w:rPr>
    </w:lvl>
    <w:lvl w:ilvl="1">
      <w:start w:val="4"/>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B844D89"/>
    <w:multiLevelType w:val="multilevel"/>
    <w:tmpl w:val="ADECC40E"/>
    <w:lvl w:ilvl="0">
      <w:start w:val="1"/>
      <w:numFmt w:val="decimal"/>
      <w:lvlText w:val="%1."/>
      <w:lvlJc w:val="left"/>
      <w:pPr>
        <w:ind w:left="390" w:hanging="39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B0F29C0"/>
    <w:multiLevelType w:val="singleLevel"/>
    <w:tmpl w:val="0419000F"/>
    <w:lvl w:ilvl="0">
      <w:start w:val="1"/>
      <w:numFmt w:val="decimal"/>
      <w:lvlText w:val="%1."/>
      <w:lvlJc w:val="left"/>
      <w:pPr>
        <w:tabs>
          <w:tab w:val="num" w:pos="360"/>
        </w:tabs>
        <w:ind w:left="360" w:hanging="360"/>
      </w:pPr>
    </w:lvl>
  </w:abstractNum>
  <w:abstractNum w:abstractNumId="10" w15:restartNumberingAfterBreak="0">
    <w:nsid w:val="37A3352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47455AA8"/>
    <w:multiLevelType w:val="multilevel"/>
    <w:tmpl w:val="6630D14E"/>
    <w:lvl w:ilvl="0">
      <w:start w:val="1"/>
      <w:numFmt w:val="decimal"/>
      <w:lvlText w:val="%1."/>
      <w:lvlJc w:val="left"/>
      <w:pPr>
        <w:ind w:left="3509" w:hanging="39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49DB0EC8"/>
    <w:multiLevelType w:val="multilevel"/>
    <w:tmpl w:val="9DE049AA"/>
    <w:lvl w:ilvl="0">
      <w:start w:val="1"/>
      <w:numFmt w:val="decimal"/>
      <w:lvlText w:val="%1."/>
      <w:lvlJc w:val="left"/>
      <w:pPr>
        <w:tabs>
          <w:tab w:val="num" w:pos="450"/>
        </w:tabs>
        <w:ind w:left="450" w:hanging="450"/>
      </w:pPr>
      <w:rPr>
        <w:rFonts w:hint="default"/>
        <w:u w:val="none"/>
      </w:rPr>
    </w:lvl>
    <w:lvl w:ilvl="1">
      <w:start w:val="1"/>
      <w:numFmt w:val="decimal"/>
      <w:lvlText w:val="%1.%2."/>
      <w:lvlJc w:val="left"/>
      <w:pPr>
        <w:tabs>
          <w:tab w:val="num" w:pos="1429"/>
        </w:tabs>
        <w:ind w:left="1429" w:hanging="720"/>
      </w:pPr>
      <w:rPr>
        <w:rFonts w:hint="default"/>
        <w:u w:val="none"/>
      </w:rPr>
    </w:lvl>
    <w:lvl w:ilvl="2">
      <w:start w:val="1"/>
      <w:numFmt w:val="decimal"/>
      <w:lvlText w:val="%1.%2.%3."/>
      <w:lvlJc w:val="left"/>
      <w:pPr>
        <w:tabs>
          <w:tab w:val="num" w:pos="2138"/>
        </w:tabs>
        <w:ind w:left="2138" w:hanging="720"/>
      </w:pPr>
      <w:rPr>
        <w:rFonts w:hint="default"/>
        <w:u w:val="none"/>
      </w:rPr>
    </w:lvl>
    <w:lvl w:ilvl="3">
      <w:start w:val="1"/>
      <w:numFmt w:val="decimal"/>
      <w:lvlText w:val="%1.%2.%3.%4."/>
      <w:lvlJc w:val="left"/>
      <w:pPr>
        <w:tabs>
          <w:tab w:val="num" w:pos="3207"/>
        </w:tabs>
        <w:ind w:left="3207" w:hanging="1080"/>
      </w:pPr>
      <w:rPr>
        <w:rFonts w:hint="default"/>
        <w:u w:val="none"/>
      </w:rPr>
    </w:lvl>
    <w:lvl w:ilvl="4">
      <w:start w:val="1"/>
      <w:numFmt w:val="decimal"/>
      <w:lvlText w:val="%1.%2.%3.%4.%5."/>
      <w:lvlJc w:val="left"/>
      <w:pPr>
        <w:tabs>
          <w:tab w:val="num" w:pos="3916"/>
        </w:tabs>
        <w:ind w:left="3916" w:hanging="1080"/>
      </w:pPr>
      <w:rPr>
        <w:rFonts w:hint="default"/>
        <w:u w:val="none"/>
      </w:rPr>
    </w:lvl>
    <w:lvl w:ilvl="5">
      <w:start w:val="1"/>
      <w:numFmt w:val="decimal"/>
      <w:lvlText w:val="%1.%2.%3.%4.%5.%6."/>
      <w:lvlJc w:val="left"/>
      <w:pPr>
        <w:tabs>
          <w:tab w:val="num" w:pos="4985"/>
        </w:tabs>
        <w:ind w:left="4985" w:hanging="1440"/>
      </w:pPr>
      <w:rPr>
        <w:rFonts w:hint="default"/>
        <w:u w:val="none"/>
      </w:rPr>
    </w:lvl>
    <w:lvl w:ilvl="6">
      <w:start w:val="1"/>
      <w:numFmt w:val="decimal"/>
      <w:lvlText w:val="%1.%2.%3.%4.%5.%6.%7."/>
      <w:lvlJc w:val="left"/>
      <w:pPr>
        <w:tabs>
          <w:tab w:val="num" w:pos="5694"/>
        </w:tabs>
        <w:ind w:left="5694" w:hanging="1440"/>
      </w:pPr>
      <w:rPr>
        <w:rFonts w:hint="default"/>
        <w:u w:val="none"/>
      </w:rPr>
    </w:lvl>
    <w:lvl w:ilvl="7">
      <w:start w:val="1"/>
      <w:numFmt w:val="decimal"/>
      <w:lvlText w:val="%1.%2.%3.%4.%5.%6.%7.%8."/>
      <w:lvlJc w:val="left"/>
      <w:pPr>
        <w:tabs>
          <w:tab w:val="num" w:pos="6763"/>
        </w:tabs>
        <w:ind w:left="6763" w:hanging="1800"/>
      </w:pPr>
      <w:rPr>
        <w:rFonts w:hint="default"/>
        <w:u w:val="none"/>
      </w:rPr>
    </w:lvl>
    <w:lvl w:ilvl="8">
      <w:start w:val="1"/>
      <w:numFmt w:val="decimal"/>
      <w:lvlText w:val="%1.%2.%3.%4.%5.%6.%7.%8.%9."/>
      <w:lvlJc w:val="left"/>
      <w:pPr>
        <w:tabs>
          <w:tab w:val="num" w:pos="7472"/>
        </w:tabs>
        <w:ind w:left="7472" w:hanging="1800"/>
      </w:pPr>
      <w:rPr>
        <w:rFonts w:hint="default"/>
        <w:u w:val="none"/>
      </w:rPr>
    </w:lvl>
  </w:abstractNum>
  <w:abstractNum w:abstractNumId="13" w15:restartNumberingAfterBreak="0">
    <w:nsid w:val="51E45411"/>
    <w:multiLevelType w:val="hybridMultilevel"/>
    <w:tmpl w:val="4F6A2456"/>
    <w:lvl w:ilvl="0" w:tplc="A510FB90">
      <w:start w:val="5"/>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7867460"/>
    <w:multiLevelType w:val="hybridMultilevel"/>
    <w:tmpl w:val="EA64B7DE"/>
    <w:lvl w:ilvl="0" w:tplc="822C35EC">
      <w:start w:val="3"/>
      <w:numFmt w:val="bullet"/>
      <w:lvlText w:val="–"/>
      <w:lvlJc w:val="left"/>
      <w:pPr>
        <w:tabs>
          <w:tab w:val="num" w:pos="1680"/>
        </w:tabs>
        <w:ind w:left="1680" w:hanging="9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8DE7E79"/>
    <w:multiLevelType w:val="hybridMultilevel"/>
    <w:tmpl w:val="1A2433D0"/>
    <w:lvl w:ilvl="0" w:tplc="89168392">
      <w:start w:val="2"/>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93471B2"/>
    <w:multiLevelType w:val="multilevel"/>
    <w:tmpl w:val="FDAA2DCE"/>
    <w:lvl w:ilvl="0">
      <w:start w:val="1"/>
      <w:numFmt w:val="decimal"/>
      <w:lvlText w:val="%1."/>
      <w:lvlJc w:val="left"/>
      <w:pPr>
        <w:ind w:left="390" w:hanging="390"/>
      </w:pPr>
      <w:rPr>
        <w:rFonts w:hint="default"/>
      </w:rPr>
    </w:lvl>
    <w:lvl w:ilvl="1">
      <w:start w:val="4"/>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7" w15:restartNumberingAfterBreak="0">
    <w:nsid w:val="5B0178B1"/>
    <w:multiLevelType w:val="multilevel"/>
    <w:tmpl w:val="C908B596"/>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CA26ED0"/>
    <w:multiLevelType w:val="hybridMultilevel"/>
    <w:tmpl w:val="77509C26"/>
    <w:lvl w:ilvl="0" w:tplc="B1743FEA">
      <w:start w:val="5"/>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0AA6C17"/>
    <w:multiLevelType w:val="hybridMultilevel"/>
    <w:tmpl w:val="FD9E32BE"/>
    <w:lvl w:ilvl="0" w:tplc="3A00A4B4">
      <w:start w:val="1"/>
      <w:numFmt w:val="bullet"/>
      <w:lvlText w:val="–"/>
      <w:lvlJc w:val="left"/>
      <w:pPr>
        <w:tabs>
          <w:tab w:val="num" w:pos="1935"/>
        </w:tabs>
        <w:ind w:left="1935" w:hanging="121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9700810"/>
    <w:multiLevelType w:val="hybridMultilevel"/>
    <w:tmpl w:val="CE8078BC"/>
    <w:lvl w:ilvl="0" w:tplc="7AB4AA9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1" w15:restartNumberingAfterBreak="0">
    <w:nsid w:val="7AD3338A"/>
    <w:multiLevelType w:val="hybridMultilevel"/>
    <w:tmpl w:val="4484F01C"/>
    <w:lvl w:ilvl="0" w:tplc="6F601336">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7E3B6F43"/>
    <w:multiLevelType w:val="singleLevel"/>
    <w:tmpl w:val="7D162A5A"/>
    <w:lvl w:ilvl="0">
      <w:start w:val="2"/>
      <w:numFmt w:val="bullet"/>
      <w:lvlText w:val="-"/>
      <w:lvlJc w:val="left"/>
      <w:pPr>
        <w:tabs>
          <w:tab w:val="num" w:pos="1069"/>
        </w:tabs>
        <w:ind w:left="1069" w:hanging="360"/>
      </w:pPr>
      <w:rPr>
        <w:rFonts w:ascii="Times New Roman" w:hAnsi="Times New Roman" w:cs="Times New Roman" w:hint="default"/>
        <w:color w:val="800000"/>
        <w:sz w:val="26"/>
        <w:szCs w:val="26"/>
      </w:rPr>
    </w:lvl>
  </w:abstractNum>
  <w:abstractNum w:abstractNumId="23" w15:restartNumberingAfterBreak="0">
    <w:nsid w:val="7FBF0B35"/>
    <w:multiLevelType w:val="multilevel"/>
    <w:tmpl w:val="F180534E"/>
    <w:lvl w:ilvl="0">
      <w:start w:val="1"/>
      <w:numFmt w:val="decimal"/>
      <w:lvlText w:val="%1."/>
      <w:lvlJc w:val="left"/>
      <w:pPr>
        <w:tabs>
          <w:tab w:val="num" w:pos="450"/>
        </w:tabs>
        <w:ind w:left="450" w:hanging="450"/>
      </w:pPr>
      <w:rPr>
        <w:rFonts w:hint="default"/>
        <w:u w:val="none"/>
      </w:rPr>
    </w:lvl>
    <w:lvl w:ilvl="1">
      <w:start w:val="4"/>
      <w:numFmt w:val="decimal"/>
      <w:lvlText w:val="%1.%2."/>
      <w:lvlJc w:val="left"/>
      <w:pPr>
        <w:tabs>
          <w:tab w:val="num" w:pos="1429"/>
        </w:tabs>
        <w:ind w:left="1429" w:hanging="720"/>
      </w:pPr>
      <w:rPr>
        <w:rFonts w:hint="default"/>
        <w:u w:val="none"/>
      </w:rPr>
    </w:lvl>
    <w:lvl w:ilvl="2">
      <w:start w:val="1"/>
      <w:numFmt w:val="decimal"/>
      <w:lvlText w:val="%1.%2.%3."/>
      <w:lvlJc w:val="left"/>
      <w:pPr>
        <w:tabs>
          <w:tab w:val="num" w:pos="2138"/>
        </w:tabs>
        <w:ind w:left="2138" w:hanging="720"/>
      </w:pPr>
      <w:rPr>
        <w:rFonts w:hint="default"/>
        <w:u w:val="none"/>
      </w:rPr>
    </w:lvl>
    <w:lvl w:ilvl="3">
      <w:start w:val="1"/>
      <w:numFmt w:val="decimal"/>
      <w:lvlText w:val="%1.%2.%3.%4."/>
      <w:lvlJc w:val="left"/>
      <w:pPr>
        <w:tabs>
          <w:tab w:val="num" w:pos="3207"/>
        </w:tabs>
        <w:ind w:left="3207" w:hanging="1080"/>
      </w:pPr>
      <w:rPr>
        <w:rFonts w:hint="default"/>
        <w:u w:val="none"/>
      </w:rPr>
    </w:lvl>
    <w:lvl w:ilvl="4">
      <w:start w:val="1"/>
      <w:numFmt w:val="decimal"/>
      <w:lvlText w:val="%1.%2.%3.%4.%5."/>
      <w:lvlJc w:val="left"/>
      <w:pPr>
        <w:tabs>
          <w:tab w:val="num" w:pos="3916"/>
        </w:tabs>
        <w:ind w:left="3916" w:hanging="1080"/>
      </w:pPr>
      <w:rPr>
        <w:rFonts w:hint="default"/>
        <w:u w:val="none"/>
      </w:rPr>
    </w:lvl>
    <w:lvl w:ilvl="5">
      <w:start w:val="1"/>
      <w:numFmt w:val="decimal"/>
      <w:lvlText w:val="%1.%2.%3.%4.%5.%6."/>
      <w:lvlJc w:val="left"/>
      <w:pPr>
        <w:tabs>
          <w:tab w:val="num" w:pos="4985"/>
        </w:tabs>
        <w:ind w:left="4985" w:hanging="1440"/>
      </w:pPr>
      <w:rPr>
        <w:rFonts w:hint="default"/>
        <w:u w:val="none"/>
      </w:rPr>
    </w:lvl>
    <w:lvl w:ilvl="6">
      <w:start w:val="1"/>
      <w:numFmt w:val="decimal"/>
      <w:lvlText w:val="%1.%2.%3.%4.%5.%6.%7."/>
      <w:lvlJc w:val="left"/>
      <w:pPr>
        <w:tabs>
          <w:tab w:val="num" w:pos="5694"/>
        </w:tabs>
        <w:ind w:left="5694" w:hanging="1440"/>
      </w:pPr>
      <w:rPr>
        <w:rFonts w:hint="default"/>
        <w:u w:val="none"/>
      </w:rPr>
    </w:lvl>
    <w:lvl w:ilvl="7">
      <w:start w:val="1"/>
      <w:numFmt w:val="decimal"/>
      <w:lvlText w:val="%1.%2.%3.%4.%5.%6.%7.%8."/>
      <w:lvlJc w:val="left"/>
      <w:pPr>
        <w:tabs>
          <w:tab w:val="num" w:pos="6763"/>
        </w:tabs>
        <w:ind w:left="6763" w:hanging="1800"/>
      </w:pPr>
      <w:rPr>
        <w:rFonts w:hint="default"/>
        <w:u w:val="none"/>
      </w:rPr>
    </w:lvl>
    <w:lvl w:ilvl="8">
      <w:start w:val="1"/>
      <w:numFmt w:val="decimal"/>
      <w:lvlText w:val="%1.%2.%3.%4.%5.%6.%7.%8.%9."/>
      <w:lvlJc w:val="left"/>
      <w:pPr>
        <w:tabs>
          <w:tab w:val="num" w:pos="7472"/>
        </w:tabs>
        <w:ind w:left="7472" w:hanging="1800"/>
      </w:pPr>
      <w:rPr>
        <w:rFonts w:hint="default"/>
        <w:u w:val="none"/>
      </w:rPr>
    </w:lvl>
  </w:abstractNum>
  <w:num w:numId="1">
    <w:abstractNumId w:val="7"/>
  </w:num>
  <w:num w:numId="2">
    <w:abstractNumId w:val="18"/>
  </w:num>
  <w:num w:numId="3">
    <w:abstractNumId w:val="10"/>
  </w:num>
  <w:num w:numId="4">
    <w:abstractNumId w:val="9"/>
  </w:num>
  <w:num w:numId="5">
    <w:abstractNumId w:val="22"/>
  </w:num>
  <w:num w:numId="6">
    <w:abstractNumId w:val="12"/>
  </w:num>
  <w:num w:numId="7">
    <w:abstractNumId w:val="23"/>
  </w:num>
  <w:num w:numId="8">
    <w:abstractNumId w:val="21"/>
  </w:num>
  <w:num w:numId="9">
    <w:abstractNumId w:val="1"/>
  </w:num>
  <w:num w:numId="10">
    <w:abstractNumId w:val="17"/>
  </w:num>
  <w:num w:numId="11">
    <w:abstractNumId w:val="14"/>
  </w:num>
  <w:num w:numId="12">
    <w:abstractNumId w:val="20"/>
  </w:num>
  <w:num w:numId="13">
    <w:abstractNumId w:val="19"/>
  </w:num>
  <w:num w:numId="14">
    <w:abstractNumId w:val="8"/>
  </w:num>
  <w:num w:numId="15">
    <w:abstractNumId w:val="4"/>
  </w:num>
  <w:num w:numId="16">
    <w:abstractNumId w:val="11"/>
  </w:num>
  <w:num w:numId="17">
    <w:abstractNumId w:val="13"/>
  </w:num>
  <w:num w:numId="18">
    <w:abstractNumId w:val="15"/>
  </w:num>
  <w:num w:numId="19">
    <w:abstractNumId w:val="3"/>
  </w:num>
  <w:num w:numId="20">
    <w:abstractNumId w:val="6"/>
  </w:num>
  <w:num w:numId="21">
    <w:abstractNumId w:val="0"/>
  </w:num>
  <w:num w:numId="22">
    <w:abstractNumId w:val="5"/>
  </w:num>
  <w:num w:numId="23">
    <w:abstractNumId w:val="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00"/>
    <w:rsid w:val="00030304"/>
    <w:rsid w:val="0007309A"/>
    <w:rsid w:val="00097021"/>
    <w:rsid w:val="000B3405"/>
    <w:rsid w:val="000C6466"/>
    <w:rsid w:val="000F1BC9"/>
    <w:rsid w:val="001464E2"/>
    <w:rsid w:val="001E3127"/>
    <w:rsid w:val="002073C9"/>
    <w:rsid w:val="00214C5F"/>
    <w:rsid w:val="0022185B"/>
    <w:rsid w:val="00253B50"/>
    <w:rsid w:val="002812FA"/>
    <w:rsid w:val="002909EB"/>
    <w:rsid w:val="0029686C"/>
    <w:rsid w:val="002C3DD5"/>
    <w:rsid w:val="002D5CAC"/>
    <w:rsid w:val="002F34C0"/>
    <w:rsid w:val="00316EBB"/>
    <w:rsid w:val="00321DF7"/>
    <w:rsid w:val="003562C0"/>
    <w:rsid w:val="00397F2D"/>
    <w:rsid w:val="003E18A6"/>
    <w:rsid w:val="004007AF"/>
    <w:rsid w:val="0040756E"/>
    <w:rsid w:val="00434DA3"/>
    <w:rsid w:val="004731C0"/>
    <w:rsid w:val="00486DC6"/>
    <w:rsid w:val="00493C42"/>
    <w:rsid w:val="00500700"/>
    <w:rsid w:val="0053780C"/>
    <w:rsid w:val="0057001F"/>
    <w:rsid w:val="0058129B"/>
    <w:rsid w:val="005A33A4"/>
    <w:rsid w:val="005A7732"/>
    <w:rsid w:val="005B4C01"/>
    <w:rsid w:val="005B636C"/>
    <w:rsid w:val="005D3856"/>
    <w:rsid w:val="00644702"/>
    <w:rsid w:val="00647D82"/>
    <w:rsid w:val="00671174"/>
    <w:rsid w:val="00672EE4"/>
    <w:rsid w:val="006D70A4"/>
    <w:rsid w:val="006F42AC"/>
    <w:rsid w:val="00715B0E"/>
    <w:rsid w:val="00717D71"/>
    <w:rsid w:val="008116E5"/>
    <w:rsid w:val="008202B1"/>
    <w:rsid w:val="00832C28"/>
    <w:rsid w:val="00841B0E"/>
    <w:rsid w:val="008A00F9"/>
    <w:rsid w:val="008A7A2F"/>
    <w:rsid w:val="008D58F0"/>
    <w:rsid w:val="008F251E"/>
    <w:rsid w:val="00904BE1"/>
    <w:rsid w:val="0092363C"/>
    <w:rsid w:val="009878DD"/>
    <w:rsid w:val="009A7E66"/>
    <w:rsid w:val="009D0E36"/>
    <w:rsid w:val="009F0E9B"/>
    <w:rsid w:val="009F2B77"/>
    <w:rsid w:val="009F3950"/>
    <w:rsid w:val="00A03259"/>
    <w:rsid w:val="00A45C46"/>
    <w:rsid w:val="00AA5EF8"/>
    <w:rsid w:val="00AC0B63"/>
    <w:rsid w:val="00AD5527"/>
    <w:rsid w:val="00AE49D5"/>
    <w:rsid w:val="00AE7738"/>
    <w:rsid w:val="00B26974"/>
    <w:rsid w:val="00B44C1E"/>
    <w:rsid w:val="00B738D1"/>
    <w:rsid w:val="00B822AA"/>
    <w:rsid w:val="00B955C4"/>
    <w:rsid w:val="00BF7479"/>
    <w:rsid w:val="00C0383F"/>
    <w:rsid w:val="00C65617"/>
    <w:rsid w:val="00CE0BFD"/>
    <w:rsid w:val="00CE5971"/>
    <w:rsid w:val="00CF4887"/>
    <w:rsid w:val="00D207B6"/>
    <w:rsid w:val="00D209CE"/>
    <w:rsid w:val="00D212A1"/>
    <w:rsid w:val="00D277BC"/>
    <w:rsid w:val="00D30560"/>
    <w:rsid w:val="00D74C82"/>
    <w:rsid w:val="00DB1395"/>
    <w:rsid w:val="00DE5FCD"/>
    <w:rsid w:val="00E136EE"/>
    <w:rsid w:val="00E35044"/>
    <w:rsid w:val="00E36990"/>
    <w:rsid w:val="00EE3434"/>
    <w:rsid w:val="00EF7A8B"/>
    <w:rsid w:val="00F500A4"/>
    <w:rsid w:val="00FC2F41"/>
    <w:rsid w:val="00FE4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AF42FDC-3BB0-42A1-A71E-B1EBB58EE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0700"/>
    <w:pPr>
      <w:spacing w:after="200" w:line="276" w:lineRule="auto"/>
    </w:pPr>
  </w:style>
  <w:style w:type="paragraph" w:styleId="1">
    <w:name w:val="heading 1"/>
    <w:basedOn w:val="a"/>
    <w:next w:val="a"/>
    <w:link w:val="10"/>
    <w:qFormat/>
    <w:rsid w:val="00500700"/>
    <w:pPr>
      <w:keepNext/>
      <w:spacing w:after="0" w:line="240" w:lineRule="auto"/>
      <w:outlineLvl w:val="0"/>
    </w:pPr>
    <w:rPr>
      <w:rFonts w:ascii="TimesET" w:eastAsia="Times New Roman" w:hAnsi="TimesET" w:cs="Times New Roman"/>
      <w:b/>
      <w:bCs/>
      <w:sz w:val="24"/>
      <w:szCs w:val="24"/>
      <w:lang w:eastAsia="ru-RU"/>
    </w:rPr>
  </w:style>
  <w:style w:type="paragraph" w:styleId="3">
    <w:name w:val="heading 3"/>
    <w:basedOn w:val="a"/>
    <w:next w:val="a"/>
    <w:link w:val="30"/>
    <w:qFormat/>
    <w:rsid w:val="00500700"/>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0700"/>
    <w:pPr>
      <w:spacing w:after="0" w:line="240" w:lineRule="auto"/>
    </w:pPr>
  </w:style>
  <w:style w:type="table" w:styleId="a4">
    <w:name w:val="Table Grid"/>
    <w:basedOn w:val="a1"/>
    <w:uiPriority w:val="59"/>
    <w:unhideWhenUsed/>
    <w:rsid w:val="00500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500700"/>
    <w:rPr>
      <w:rFonts w:ascii="TimesET" w:eastAsia="Times New Roman" w:hAnsi="TimesET" w:cs="Times New Roman"/>
      <w:b/>
      <w:bCs/>
      <w:sz w:val="24"/>
      <w:szCs w:val="24"/>
      <w:lang w:eastAsia="ru-RU"/>
    </w:rPr>
  </w:style>
  <w:style w:type="character" w:customStyle="1" w:styleId="30">
    <w:name w:val="Заголовок 3 Знак"/>
    <w:basedOn w:val="a0"/>
    <w:link w:val="3"/>
    <w:rsid w:val="00500700"/>
    <w:rPr>
      <w:rFonts w:ascii="Times New Roman" w:eastAsia="Times New Roman" w:hAnsi="Times New Roman" w:cs="Times New Roman"/>
      <w:sz w:val="24"/>
      <w:szCs w:val="20"/>
      <w:lang w:eastAsia="ru-RU"/>
    </w:rPr>
  </w:style>
  <w:style w:type="numbering" w:customStyle="1" w:styleId="11">
    <w:name w:val="Нет списка1"/>
    <w:next w:val="a2"/>
    <w:semiHidden/>
    <w:rsid w:val="00500700"/>
  </w:style>
  <w:style w:type="paragraph" w:customStyle="1" w:styleId="ConsNonformat">
    <w:name w:val="ConsNonformat"/>
    <w:rsid w:val="00500700"/>
    <w:pPr>
      <w:autoSpaceDE w:val="0"/>
      <w:autoSpaceDN w:val="0"/>
      <w:spacing w:after="0" w:line="240" w:lineRule="auto"/>
    </w:pPr>
    <w:rPr>
      <w:rFonts w:ascii="Courier New" w:eastAsia="Times New Roman" w:hAnsi="Courier New" w:cs="Courier New"/>
      <w:sz w:val="28"/>
      <w:szCs w:val="28"/>
      <w:lang w:eastAsia="ru-RU"/>
    </w:rPr>
  </w:style>
  <w:style w:type="paragraph" w:customStyle="1" w:styleId="ConsNormal">
    <w:name w:val="ConsNormal"/>
    <w:rsid w:val="00500700"/>
    <w:pPr>
      <w:autoSpaceDE w:val="0"/>
      <w:autoSpaceDN w:val="0"/>
      <w:spacing w:after="0" w:line="240" w:lineRule="auto"/>
      <w:ind w:firstLine="720"/>
    </w:pPr>
    <w:rPr>
      <w:rFonts w:ascii="Arial" w:eastAsia="Times New Roman" w:hAnsi="Arial" w:cs="Arial"/>
      <w:sz w:val="28"/>
      <w:szCs w:val="28"/>
      <w:lang w:eastAsia="ru-RU"/>
    </w:rPr>
  </w:style>
  <w:style w:type="paragraph" w:styleId="a5">
    <w:name w:val="Body Text"/>
    <w:basedOn w:val="a"/>
    <w:link w:val="a6"/>
    <w:rsid w:val="00500700"/>
    <w:pPr>
      <w:autoSpaceDE w:val="0"/>
      <w:autoSpaceDN w:val="0"/>
      <w:spacing w:after="0" w:line="240" w:lineRule="auto"/>
      <w:jc w:val="both"/>
    </w:pPr>
    <w:rPr>
      <w:rFonts w:ascii="Times New Roman" w:eastAsia="Times New Roman" w:hAnsi="Times New Roman" w:cs="Times New Roman"/>
      <w:sz w:val="28"/>
      <w:szCs w:val="28"/>
      <w:lang w:eastAsia="ru-RU"/>
    </w:rPr>
  </w:style>
  <w:style w:type="character" w:customStyle="1" w:styleId="a6">
    <w:name w:val="Основной текст Знак"/>
    <w:basedOn w:val="a0"/>
    <w:link w:val="a5"/>
    <w:rsid w:val="00500700"/>
    <w:rPr>
      <w:rFonts w:ascii="Times New Roman" w:eastAsia="Times New Roman" w:hAnsi="Times New Roman" w:cs="Times New Roman"/>
      <w:sz w:val="28"/>
      <w:szCs w:val="28"/>
      <w:lang w:eastAsia="ru-RU"/>
    </w:rPr>
  </w:style>
  <w:style w:type="paragraph" w:styleId="31">
    <w:name w:val="Body Text Indent 3"/>
    <w:basedOn w:val="a"/>
    <w:link w:val="32"/>
    <w:rsid w:val="00500700"/>
    <w:pPr>
      <w:keepNext/>
      <w:keepLines/>
      <w:autoSpaceDE w:val="0"/>
      <w:autoSpaceDN w:val="0"/>
      <w:spacing w:after="0" w:line="240" w:lineRule="auto"/>
      <w:ind w:firstLine="720"/>
      <w:jc w:val="both"/>
    </w:pPr>
    <w:rPr>
      <w:rFonts w:ascii="Times New Roman" w:eastAsia="Times New Roman" w:hAnsi="Times New Roman" w:cs="Times New Roman"/>
      <w:sz w:val="26"/>
      <w:szCs w:val="26"/>
      <w:lang w:eastAsia="ru-RU"/>
    </w:rPr>
  </w:style>
  <w:style w:type="character" w:customStyle="1" w:styleId="32">
    <w:name w:val="Основной текст с отступом 3 Знак"/>
    <w:basedOn w:val="a0"/>
    <w:link w:val="31"/>
    <w:rsid w:val="00500700"/>
    <w:rPr>
      <w:rFonts w:ascii="Times New Roman" w:eastAsia="Times New Roman" w:hAnsi="Times New Roman" w:cs="Times New Roman"/>
      <w:sz w:val="26"/>
      <w:szCs w:val="26"/>
      <w:lang w:eastAsia="ru-RU"/>
    </w:rPr>
  </w:style>
  <w:style w:type="character" w:styleId="a7">
    <w:name w:val="page number"/>
    <w:basedOn w:val="a0"/>
    <w:rsid w:val="00500700"/>
  </w:style>
  <w:style w:type="paragraph" w:styleId="a8">
    <w:name w:val="header"/>
    <w:basedOn w:val="a"/>
    <w:link w:val="a9"/>
    <w:uiPriority w:val="99"/>
    <w:rsid w:val="00500700"/>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500700"/>
    <w:rPr>
      <w:rFonts w:ascii="Times New Roman" w:eastAsia="Times New Roman" w:hAnsi="Times New Roman" w:cs="Times New Roman"/>
      <w:sz w:val="20"/>
      <w:szCs w:val="20"/>
      <w:lang w:eastAsia="ru-RU"/>
    </w:rPr>
  </w:style>
  <w:style w:type="paragraph" w:styleId="aa">
    <w:name w:val="Body Text Indent"/>
    <w:basedOn w:val="a"/>
    <w:link w:val="ab"/>
    <w:rsid w:val="00500700"/>
    <w:pPr>
      <w:spacing w:after="0" w:line="240" w:lineRule="auto"/>
    </w:pPr>
    <w:rPr>
      <w:rFonts w:ascii="Times New Roman" w:eastAsia="Times New Roman" w:hAnsi="Times New Roman" w:cs="Times New Roman"/>
      <w:sz w:val="28"/>
      <w:szCs w:val="28"/>
      <w:lang w:eastAsia="ru-RU"/>
    </w:rPr>
  </w:style>
  <w:style w:type="character" w:customStyle="1" w:styleId="ab">
    <w:name w:val="Основной текст с отступом Знак"/>
    <w:basedOn w:val="a0"/>
    <w:link w:val="aa"/>
    <w:rsid w:val="00500700"/>
    <w:rPr>
      <w:rFonts w:ascii="Times New Roman" w:eastAsia="Times New Roman" w:hAnsi="Times New Roman" w:cs="Times New Roman"/>
      <w:sz w:val="28"/>
      <w:szCs w:val="28"/>
      <w:lang w:eastAsia="ru-RU"/>
    </w:rPr>
  </w:style>
  <w:style w:type="paragraph" w:customStyle="1" w:styleId="ac">
    <w:basedOn w:val="a"/>
    <w:next w:val="ad"/>
    <w:link w:val="ae"/>
    <w:qFormat/>
    <w:rsid w:val="00500700"/>
    <w:pPr>
      <w:tabs>
        <w:tab w:val="left" w:pos="-2694"/>
      </w:tabs>
      <w:spacing w:after="0" w:line="240" w:lineRule="auto"/>
      <w:jc w:val="center"/>
    </w:pPr>
    <w:rPr>
      <w:rFonts w:ascii="TimesET" w:eastAsia="Times New Roman" w:hAnsi="TimesET" w:cs="Times New Roman"/>
      <w:b/>
      <w:sz w:val="20"/>
      <w:szCs w:val="20"/>
    </w:rPr>
  </w:style>
  <w:style w:type="paragraph" w:styleId="2">
    <w:name w:val="Body Text Indent 2"/>
    <w:basedOn w:val="a"/>
    <w:link w:val="20"/>
    <w:rsid w:val="00500700"/>
    <w:pPr>
      <w:widowControl w:val="0"/>
      <w:shd w:val="clear" w:color="auto" w:fill="FFFFFF"/>
      <w:tabs>
        <w:tab w:val="left" w:pos="859"/>
      </w:tabs>
      <w:autoSpaceDE w:val="0"/>
      <w:autoSpaceDN w:val="0"/>
      <w:adjustRightInd w:val="0"/>
      <w:spacing w:after="0" w:line="240" w:lineRule="auto"/>
      <w:ind w:firstLine="720"/>
      <w:jc w:val="both"/>
    </w:pPr>
    <w:rPr>
      <w:rFonts w:ascii="Times New Roman" w:eastAsia="Times New Roman" w:hAnsi="Times New Roman" w:cs="Times New Roman"/>
      <w:spacing w:val="-1"/>
      <w:w w:val="101"/>
      <w:sz w:val="26"/>
      <w:szCs w:val="18"/>
      <w:lang w:eastAsia="ru-RU"/>
    </w:rPr>
  </w:style>
  <w:style w:type="character" w:customStyle="1" w:styleId="20">
    <w:name w:val="Основной текст с отступом 2 Знак"/>
    <w:basedOn w:val="a0"/>
    <w:link w:val="2"/>
    <w:rsid w:val="00500700"/>
    <w:rPr>
      <w:rFonts w:ascii="Times New Roman" w:eastAsia="Times New Roman" w:hAnsi="Times New Roman" w:cs="Times New Roman"/>
      <w:spacing w:val="-1"/>
      <w:w w:val="101"/>
      <w:sz w:val="26"/>
      <w:szCs w:val="18"/>
      <w:shd w:val="clear" w:color="auto" w:fill="FFFFFF"/>
      <w:lang w:eastAsia="ru-RU"/>
    </w:rPr>
  </w:style>
  <w:style w:type="paragraph" w:customStyle="1" w:styleId="21">
    <w:name w:val="Основной текст 21"/>
    <w:basedOn w:val="a"/>
    <w:rsid w:val="00500700"/>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ConsPlusNonformat">
    <w:name w:val="ConsPlusNonformat"/>
    <w:rsid w:val="005007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Balloon Text"/>
    <w:basedOn w:val="a"/>
    <w:link w:val="af0"/>
    <w:semiHidden/>
    <w:rsid w:val="00500700"/>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500700"/>
    <w:rPr>
      <w:rFonts w:ascii="Tahoma" w:eastAsia="Times New Roman" w:hAnsi="Tahoma" w:cs="Tahoma"/>
      <w:sz w:val="16"/>
      <w:szCs w:val="16"/>
      <w:lang w:eastAsia="ru-RU"/>
    </w:rPr>
  </w:style>
  <w:style w:type="character" w:customStyle="1" w:styleId="ae">
    <w:name w:val="Название Знак"/>
    <w:link w:val="ac"/>
    <w:rsid w:val="00500700"/>
    <w:rPr>
      <w:rFonts w:ascii="TimesET" w:eastAsia="Times New Roman" w:hAnsi="TimesET" w:cs="Times New Roman"/>
      <w:b/>
      <w:sz w:val="20"/>
      <w:szCs w:val="20"/>
    </w:rPr>
  </w:style>
  <w:style w:type="paragraph" w:customStyle="1" w:styleId="ConsPlusNormal">
    <w:name w:val="ConsPlusNormal"/>
    <w:rsid w:val="00500700"/>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endnote text"/>
    <w:basedOn w:val="a"/>
    <w:link w:val="af2"/>
    <w:rsid w:val="00500700"/>
    <w:pPr>
      <w:spacing w:after="0" w:line="240" w:lineRule="auto"/>
    </w:pPr>
    <w:rPr>
      <w:rFonts w:ascii="Times New Roman" w:eastAsia="Times New Roman" w:hAnsi="Times New Roman" w:cs="Times New Roman"/>
      <w:sz w:val="20"/>
      <w:szCs w:val="20"/>
      <w:lang w:eastAsia="ru-RU"/>
    </w:rPr>
  </w:style>
  <w:style w:type="character" w:customStyle="1" w:styleId="af2">
    <w:name w:val="Текст концевой сноски Знак"/>
    <w:basedOn w:val="a0"/>
    <w:link w:val="af1"/>
    <w:rsid w:val="00500700"/>
    <w:rPr>
      <w:rFonts w:ascii="Times New Roman" w:eastAsia="Times New Roman" w:hAnsi="Times New Roman" w:cs="Times New Roman"/>
      <w:sz w:val="20"/>
      <w:szCs w:val="20"/>
      <w:lang w:eastAsia="ru-RU"/>
    </w:rPr>
  </w:style>
  <w:style w:type="character" w:styleId="af3">
    <w:name w:val="endnote reference"/>
    <w:rsid w:val="00500700"/>
    <w:rPr>
      <w:vertAlign w:val="superscript"/>
    </w:rPr>
  </w:style>
  <w:style w:type="paragraph" w:styleId="af4">
    <w:name w:val="footnote text"/>
    <w:basedOn w:val="a"/>
    <w:link w:val="af5"/>
    <w:rsid w:val="00500700"/>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rsid w:val="00500700"/>
    <w:rPr>
      <w:rFonts w:ascii="Times New Roman" w:eastAsia="Times New Roman" w:hAnsi="Times New Roman" w:cs="Times New Roman"/>
      <w:sz w:val="20"/>
      <w:szCs w:val="20"/>
      <w:lang w:eastAsia="ru-RU"/>
    </w:rPr>
  </w:style>
  <w:style w:type="character" w:styleId="af6">
    <w:name w:val="footnote reference"/>
    <w:rsid w:val="00500700"/>
    <w:rPr>
      <w:vertAlign w:val="superscript"/>
    </w:rPr>
  </w:style>
  <w:style w:type="paragraph" w:styleId="af7">
    <w:name w:val="footer"/>
    <w:basedOn w:val="a"/>
    <w:link w:val="af8"/>
    <w:rsid w:val="00500700"/>
    <w:pPr>
      <w:tabs>
        <w:tab w:val="center" w:pos="4677"/>
        <w:tab w:val="right" w:pos="9355"/>
      </w:tabs>
      <w:spacing w:after="0" w:line="240" w:lineRule="auto"/>
    </w:pPr>
    <w:rPr>
      <w:rFonts w:ascii="Times New Roman" w:eastAsia="Times New Roman" w:hAnsi="Times New Roman" w:cs="Times New Roman"/>
      <w:sz w:val="26"/>
      <w:szCs w:val="24"/>
      <w:lang w:eastAsia="ru-RU"/>
    </w:rPr>
  </w:style>
  <w:style w:type="character" w:customStyle="1" w:styleId="af8">
    <w:name w:val="Нижний колонтитул Знак"/>
    <w:basedOn w:val="a0"/>
    <w:link w:val="af7"/>
    <w:rsid w:val="00500700"/>
    <w:rPr>
      <w:rFonts w:ascii="Times New Roman" w:eastAsia="Times New Roman" w:hAnsi="Times New Roman" w:cs="Times New Roman"/>
      <w:sz w:val="26"/>
      <w:szCs w:val="24"/>
      <w:lang w:eastAsia="ru-RU"/>
    </w:rPr>
  </w:style>
  <w:style w:type="paragraph" w:styleId="af9">
    <w:name w:val="Normal (Web)"/>
    <w:basedOn w:val="a"/>
    <w:uiPriority w:val="99"/>
    <w:unhideWhenUsed/>
    <w:rsid w:val="005007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Title"/>
    <w:basedOn w:val="a"/>
    <w:next w:val="a"/>
    <w:link w:val="afa"/>
    <w:uiPriority w:val="10"/>
    <w:qFormat/>
    <w:rsid w:val="005007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a">
    <w:name w:val="Заголовок Знак"/>
    <w:basedOn w:val="a0"/>
    <w:link w:val="ad"/>
    <w:uiPriority w:val="10"/>
    <w:rsid w:val="00500700"/>
    <w:rPr>
      <w:rFonts w:asciiTheme="majorHAnsi" w:eastAsiaTheme="majorEastAsia" w:hAnsiTheme="majorHAnsi" w:cstheme="majorBidi"/>
      <w:spacing w:val="-10"/>
      <w:kern w:val="28"/>
      <w:sz w:val="56"/>
      <w:szCs w:val="56"/>
    </w:rPr>
  </w:style>
  <w:style w:type="numbering" w:customStyle="1" w:styleId="22">
    <w:name w:val="Нет списка2"/>
    <w:next w:val="a2"/>
    <w:semiHidden/>
    <w:unhideWhenUsed/>
    <w:rsid w:val="00500700"/>
  </w:style>
  <w:style w:type="table" w:customStyle="1" w:styleId="12">
    <w:name w:val="Сетка таблицы1"/>
    <w:basedOn w:val="a1"/>
    <w:next w:val="a4"/>
    <w:rsid w:val="005007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4"/>
    <w:rsid w:val="00500700"/>
    <w:pPr>
      <w:spacing w:after="0" w:line="240" w:lineRule="auto"/>
      <w:ind w:firstLine="360"/>
    </w:pPr>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semiHidden/>
    <w:rsid w:val="00500700"/>
  </w:style>
  <w:style w:type="character" w:styleId="afb">
    <w:name w:val="Strong"/>
    <w:uiPriority w:val="22"/>
    <w:qFormat/>
    <w:rsid w:val="00500700"/>
    <w:rPr>
      <w:b/>
      <w:bCs/>
    </w:rPr>
  </w:style>
  <w:style w:type="table" w:customStyle="1" w:styleId="34">
    <w:name w:val="Сетка таблицы3"/>
    <w:basedOn w:val="a1"/>
    <w:next w:val="a4"/>
    <w:rsid w:val="005007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34"/>
    <w:qFormat/>
    <w:rsid w:val="009F3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2E73C-A21C-4289-A69F-A6212CB6C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3816</Words>
  <Characters>21752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2018-05-24T09:06:00Z</cp:lastPrinted>
  <dcterms:created xsi:type="dcterms:W3CDTF">2018-05-28T12:34:00Z</dcterms:created>
  <dcterms:modified xsi:type="dcterms:W3CDTF">2018-05-28T12:34:00Z</dcterms:modified>
</cp:coreProperties>
</file>