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A7" w:rsidRDefault="00160A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0AA7" w:rsidRDefault="00160AA7">
      <w:pPr>
        <w:pStyle w:val="ConsPlusNormal"/>
        <w:jc w:val="both"/>
        <w:outlineLvl w:val="0"/>
      </w:pPr>
    </w:p>
    <w:p w:rsidR="00160AA7" w:rsidRDefault="00160AA7">
      <w:pPr>
        <w:pStyle w:val="ConsPlusNormal"/>
        <w:jc w:val="both"/>
        <w:outlineLvl w:val="0"/>
      </w:pPr>
      <w:r>
        <w:t>Зарегистрировано в Минюсте ЧР 7 сентября 2016 г. N 3229</w:t>
      </w:r>
    </w:p>
    <w:p w:rsidR="00160AA7" w:rsidRDefault="00160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Title"/>
        <w:jc w:val="center"/>
      </w:pPr>
      <w:r>
        <w:t>МИНИСТЕРСТВО ТРУДА И СОЦИАЛЬНОЙ ЗАЩИТЫ</w:t>
      </w:r>
    </w:p>
    <w:p w:rsidR="00160AA7" w:rsidRDefault="00160AA7">
      <w:pPr>
        <w:pStyle w:val="ConsPlusTitle"/>
        <w:jc w:val="center"/>
      </w:pPr>
      <w:r>
        <w:t>ЧУВАШСКОЙ РЕСПУБЛИКИ</w:t>
      </w:r>
    </w:p>
    <w:p w:rsidR="00160AA7" w:rsidRDefault="00160AA7">
      <w:pPr>
        <w:pStyle w:val="ConsPlusTitle"/>
        <w:jc w:val="center"/>
      </w:pPr>
    </w:p>
    <w:p w:rsidR="00160AA7" w:rsidRDefault="00160AA7">
      <w:pPr>
        <w:pStyle w:val="ConsPlusTitle"/>
        <w:jc w:val="center"/>
      </w:pPr>
      <w:r>
        <w:t>ПРИКАЗ</w:t>
      </w:r>
    </w:p>
    <w:p w:rsidR="00160AA7" w:rsidRDefault="00160AA7">
      <w:pPr>
        <w:pStyle w:val="ConsPlusTitle"/>
        <w:jc w:val="center"/>
      </w:pPr>
      <w:r>
        <w:t>от 11 августа 2016 г. N 420</w:t>
      </w:r>
    </w:p>
    <w:p w:rsidR="00160AA7" w:rsidRDefault="00160AA7">
      <w:pPr>
        <w:pStyle w:val="ConsPlusTitle"/>
        <w:jc w:val="center"/>
      </w:pPr>
    </w:p>
    <w:p w:rsidR="00160AA7" w:rsidRDefault="00160AA7">
      <w:pPr>
        <w:pStyle w:val="ConsPlusTitle"/>
        <w:jc w:val="center"/>
      </w:pPr>
      <w:r>
        <w:t>О РЕЕСТРЕ ПОСТАВЩИКОВ СОЦИАЛЬНЫХ УСЛУГ</w:t>
      </w:r>
    </w:p>
    <w:p w:rsidR="00160AA7" w:rsidRDefault="00160AA7">
      <w:pPr>
        <w:pStyle w:val="ConsPlusTitle"/>
        <w:jc w:val="center"/>
      </w:pPr>
      <w:r>
        <w:t xml:space="preserve">И </w:t>
      </w:r>
      <w:proofErr w:type="gramStart"/>
      <w:r>
        <w:t>РЕГИСТРЕ</w:t>
      </w:r>
      <w:proofErr w:type="gramEnd"/>
      <w:r>
        <w:t xml:space="preserve"> ПОЛУЧАТЕЛЕЙ СОЦИАЛЬНЫХ УСЛУГ</w:t>
      </w:r>
    </w:p>
    <w:p w:rsidR="00160AA7" w:rsidRDefault="00160AA7">
      <w:pPr>
        <w:pStyle w:val="ConsPlusTitle"/>
        <w:jc w:val="center"/>
      </w:pPr>
      <w:r>
        <w:t>ЧУВАШСКОЙ РЕСПУБЛИКИ</w:t>
      </w: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приказываю:</w:t>
      </w:r>
    </w:p>
    <w:p w:rsidR="00160AA7" w:rsidRDefault="00160AA7">
      <w:pPr>
        <w:pStyle w:val="ConsPlusNormal"/>
        <w:ind w:firstLine="540"/>
        <w:jc w:val="both"/>
      </w:pPr>
      <w:r>
        <w:t>1. Утвердить:</w:t>
      </w:r>
    </w:p>
    <w:p w:rsidR="00160AA7" w:rsidRDefault="00160AA7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Положение</w:t>
        </w:r>
      </w:hyperlink>
      <w:r>
        <w:t xml:space="preserve"> о формировании и ведении реестра поставщиков социальных услуг Чувашской Республики (приложение N 1);</w:t>
      </w:r>
    </w:p>
    <w:p w:rsidR="00160AA7" w:rsidRDefault="00160AA7">
      <w:pPr>
        <w:pStyle w:val="ConsPlusNormal"/>
        <w:ind w:firstLine="540"/>
        <w:jc w:val="both"/>
      </w:pPr>
      <w:hyperlink w:anchor="P116" w:history="1">
        <w:r>
          <w:rPr>
            <w:color w:val="0000FF"/>
          </w:rPr>
          <w:t>Положение</w:t>
        </w:r>
      </w:hyperlink>
      <w:r>
        <w:t xml:space="preserve"> о формировании и ведении регистра получателей социальных услуг Чувашской Республики (приложение N 2).</w:t>
      </w:r>
    </w:p>
    <w:p w:rsidR="00160AA7" w:rsidRDefault="00160AA7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труда и социальной защиты Чувашской Республики Е.В.Сапаркину.</w:t>
      </w:r>
    </w:p>
    <w:p w:rsidR="00160AA7" w:rsidRDefault="00160AA7">
      <w:pPr>
        <w:pStyle w:val="ConsPlusNormal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Normal"/>
        <w:jc w:val="right"/>
      </w:pPr>
      <w:r>
        <w:t>И.о. министра</w:t>
      </w:r>
    </w:p>
    <w:p w:rsidR="00160AA7" w:rsidRDefault="00160AA7">
      <w:pPr>
        <w:pStyle w:val="ConsPlusNormal"/>
        <w:jc w:val="right"/>
      </w:pPr>
      <w:r>
        <w:t>Е.В.САПАРКИНА</w:t>
      </w: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Normal"/>
        <w:jc w:val="right"/>
        <w:outlineLvl w:val="0"/>
      </w:pPr>
      <w:r>
        <w:t>Приложение N 1</w:t>
      </w:r>
    </w:p>
    <w:p w:rsidR="00160AA7" w:rsidRDefault="00160AA7">
      <w:pPr>
        <w:pStyle w:val="ConsPlusNormal"/>
        <w:jc w:val="right"/>
      </w:pPr>
      <w:r>
        <w:t>к приказу</w:t>
      </w:r>
    </w:p>
    <w:p w:rsidR="00160AA7" w:rsidRDefault="00160AA7">
      <w:pPr>
        <w:pStyle w:val="ConsPlusNormal"/>
        <w:jc w:val="right"/>
      </w:pPr>
      <w:r>
        <w:t>Министерства труда</w:t>
      </w:r>
    </w:p>
    <w:p w:rsidR="00160AA7" w:rsidRDefault="00160AA7">
      <w:pPr>
        <w:pStyle w:val="ConsPlusNormal"/>
        <w:jc w:val="right"/>
      </w:pPr>
      <w:r>
        <w:t>и социальной защиты</w:t>
      </w:r>
    </w:p>
    <w:p w:rsidR="00160AA7" w:rsidRDefault="00160AA7">
      <w:pPr>
        <w:pStyle w:val="ConsPlusNormal"/>
        <w:jc w:val="right"/>
      </w:pPr>
      <w:r>
        <w:t>Чувашской Республики</w:t>
      </w:r>
    </w:p>
    <w:p w:rsidR="00160AA7" w:rsidRDefault="00160AA7">
      <w:pPr>
        <w:pStyle w:val="ConsPlusNormal"/>
        <w:jc w:val="right"/>
      </w:pPr>
      <w:r>
        <w:t>от 11.08.2016 N 420</w:t>
      </w: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Title"/>
        <w:jc w:val="center"/>
      </w:pPr>
      <w:bookmarkStart w:id="0" w:name="P35"/>
      <w:bookmarkEnd w:id="0"/>
      <w:r>
        <w:t>ПОЛОЖЕНИЕ</w:t>
      </w:r>
    </w:p>
    <w:p w:rsidR="00160AA7" w:rsidRDefault="00160AA7">
      <w:pPr>
        <w:pStyle w:val="ConsPlusTitle"/>
        <w:jc w:val="center"/>
      </w:pPr>
      <w:r>
        <w:t>О ФОРМИРОВАНИИ И ВЕДЕНИИ РЕЕСТРА</w:t>
      </w:r>
    </w:p>
    <w:p w:rsidR="00160AA7" w:rsidRDefault="00160AA7">
      <w:pPr>
        <w:pStyle w:val="ConsPlusTitle"/>
        <w:jc w:val="center"/>
      </w:pPr>
      <w:r>
        <w:t>ПОСТАВЩИКОВ СОЦИАЛЬНЫХ УСЛУГ ЧУВАШСКОЙ РЕСПУБЛИКИ</w:t>
      </w: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Федерации".</w:t>
      </w:r>
    </w:p>
    <w:p w:rsidR="00160AA7" w:rsidRDefault="00160AA7">
      <w:pPr>
        <w:pStyle w:val="ConsPlusNormal"/>
        <w:ind w:firstLine="540"/>
        <w:jc w:val="both"/>
      </w:pPr>
      <w:r>
        <w:t>2. Реестром поставщиков социальных услуг (далее - реестр) является информационная система в сфере социального обслуживания, функции оператора которой осуществляет Министерство труда и социальной защиты Чувашской Республики (далее также - Министерство).</w:t>
      </w:r>
    </w:p>
    <w:p w:rsidR="00160AA7" w:rsidRDefault="00160AA7">
      <w:pPr>
        <w:pStyle w:val="ConsPlusNormal"/>
        <w:ind w:firstLine="540"/>
        <w:jc w:val="both"/>
      </w:pPr>
      <w:r>
        <w:t xml:space="preserve">3. Министерство осуществляет формирование и ведение реестра на электронных носителях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с иными </w:t>
      </w:r>
      <w:r>
        <w:lastRenderedPageBreak/>
        <w:t>государственными информационными системами и информационно-телекоммуникационными сетями.</w:t>
      </w:r>
    </w:p>
    <w:p w:rsidR="00160AA7" w:rsidRDefault="00160AA7">
      <w:pPr>
        <w:pStyle w:val="ConsPlusNormal"/>
        <w:ind w:firstLine="540"/>
        <w:jc w:val="both"/>
      </w:pPr>
      <w:r>
        <w:t>4. Включение организаций социального обслуживания в реестр осуществляется на добровольной основе.</w:t>
      </w:r>
    </w:p>
    <w:p w:rsidR="00160AA7" w:rsidRDefault="00160AA7">
      <w:pPr>
        <w:pStyle w:val="ConsPlusNormal"/>
        <w:ind w:firstLine="540"/>
        <w:jc w:val="both"/>
      </w:pPr>
      <w:bookmarkStart w:id="1" w:name="P43"/>
      <w:bookmarkEnd w:id="1"/>
      <w:r>
        <w:t>5. Для включения в реестр поставщики социальных услуг представляют в Министерство заявление в свободной (произвольной) форме о включении их в реестр (далее - заявление).</w:t>
      </w:r>
    </w:p>
    <w:p w:rsidR="00160AA7" w:rsidRDefault="00160AA7">
      <w:pPr>
        <w:pStyle w:val="ConsPlusNormal"/>
        <w:ind w:firstLine="540"/>
        <w:jc w:val="both"/>
      </w:pPr>
      <w:r>
        <w:t>В заявлении указываются:</w:t>
      </w:r>
    </w:p>
    <w:p w:rsidR="00160AA7" w:rsidRDefault="00160AA7">
      <w:pPr>
        <w:pStyle w:val="ConsPlusNormal"/>
        <w:ind w:firstLine="540"/>
        <w:jc w:val="both"/>
      </w:pPr>
      <w:r>
        <w:t>1) полное (если имеется сокращенное) наименование поставщика социальных услуг;</w:t>
      </w:r>
    </w:p>
    <w:p w:rsidR="00160AA7" w:rsidRDefault="00160AA7">
      <w:pPr>
        <w:pStyle w:val="ConsPlusNormal"/>
        <w:ind w:firstLine="540"/>
        <w:jc w:val="both"/>
      </w:pPr>
      <w:r>
        <w:t>2) основной государственный регистрационный номер юридического лица (ОГРН) или индивидуального предпринимателя (ОГРНИП).</w:t>
      </w:r>
    </w:p>
    <w:p w:rsidR="00160AA7" w:rsidRDefault="00160AA7">
      <w:pPr>
        <w:pStyle w:val="ConsPlusNormal"/>
        <w:ind w:firstLine="540"/>
        <w:jc w:val="both"/>
      </w:pPr>
      <w:bookmarkStart w:id="2" w:name="P47"/>
      <w:bookmarkEnd w:id="2"/>
      <w:r>
        <w:t>6. К заявлению в обязательном порядке прилагаются следующие документы:</w:t>
      </w:r>
    </w:p>
    <w:p w:rsidR="00160AA7" w:rsidRDefault="00160AA7">
      <w:pPr>
        <w:pStyle w:val="ConsPlusNormal"/>
        <w:ind w:firstLine="540"/>
        <w:jc w:val="both"/>
      </w:pPr>
      <w:r>
        <w:t>1) сведения о формах социального обслуживания, предоставляемых получателям социальных услуг;</w:t>
      </w:r>
    </w:p>
    <w:p w:rsidR="00160AA7" w:rsidRDefault="00160AA7">
      <w:pPr>
        <w:pStyle w:val="ConsPlusNormal"/>
        <w:ind w:firstLine="540"/>
        <w:jc w:val="both"/>
      </w:pPr>
      <w:r>
        <w:t>2) перечень предоставляемых социальных услуг по формам социального обслуживания и видам социальных услуг;</w:t>
      </w:r>
    </w:p>
    <w:p w:rsidR="00160AA7" w:rsidRDefault="00160AA7">
      <w:pPr>
        <w:pStyle w:val="ConsPlusNormal"/>
        <w:ind w:firstLine="540"/>
        <w:jc w:val="both"/>
      </w:pPr>
      <w:r>
        <w:t>3) тарифы на предоставляемые социальные услуги по формам социального обслуживания и видам социальных услуг;</w:t>
      </w:r>
    </w:p>
    <w:p w:rsidR="00160AA7" w:rsidRDefault="00160AA7">
      <w:pPr>
        <w:pStyle w:val="ConsPlusNormal"/>
        <w:ind w:firstLine="540"/>
        <w:jc w:val="both"/>
      </w:pPr>
      <w:r>
        <w:t>4)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160AA7" w:rsidRDefault="00160AA7">
      <w:pPr>
        <w:pStyle w:val="ConsPlusNormal"/>
        <w:ind w:firstLine="540"/>
        <w:jc w:val="both"/>
      </w:pPr>
      <w:r>
        <w:t>5) информация об условиях предоставления социальных услуг;</w:t>
      </w:r>
    </w:p>
    <w:p w:rsidR="00160AA7" w:rsidRDefault="00160AA7">
      <w:pPr>
        <w:pStyle w:val="ConsPlusNormal"/>
        <w:ind w:firstLine="540"/>
        <w:jc w:val="both"/>
      </w:pPr>
      <w:r>
        <w:t>6) информация о результатах проведенных проверок органами, уполномоченными на осуществление государственного контроля (надзора), за последние два года;</w:t>
      </w:r>
    </w:p>
    <w:p w:rsidR="00160AA7" w:rsidRDefault="00160AA7">
      <w:pPr>
        <w:pStyle w:val="ConsPlusNormal"/>
        <w:ind w:firstLine="540"/>
        <w:jc w:val="both"/>
      </w:pPr>
      <w:r>
        <w:t>7) информация об опыте работы поставщика социальных услуг за последние пять лет;</w:t>
      </w:r>
    </w:p>
    <w:p w:rsidR="00160AA7" w:rsidRDefault="00160AA7">
      <w:pPr>
        <w:pStyle w:val="ConsPlusNormal"/>
        <w:ind w:firstLine="540"/>
        <w:jc w:val="both"/>
      </w:pPr>
      <w:r>
        <w:t>8) копии учредительных документов;</w:t>
      </w:r>
    </w:p>
    <w:p w:rsidR="00160AA7" w:rsidRDefault="00160AA7">
      <w:pPr>
        <w:pStyle w:val="ConsPlusNormal"/>
        <w:ind w:firstLine="540"/>
        <w:jc w:val="both"/>
      </w:pPr>
      <w:r>
        <w:t>9) копии документа о назначении руководителя поставщика социальных услуг.</w:t>
      </w:r>
    </w:p>
    <w:p w:rsidR="00160AA7" w:rsidRDefault="00160AA7">
      <w:pPr>
        <w:pStyle w:val="ConsPlusNormal"/>
        <w:ind w:firstLine="540"/>
        <w:jc w:val="both"/>
      </w:pPr>
      <w:bookmarkStart w:id="3" w:name="P57"/>
      <w:bookmarkEnd w:id="3"/>
      <w:r>
        <w:t>7. В порядке межведомственного информационного взаимодействия Министерством запрашивается:</w:t>
      </w:r>
    </w:p>
    <w:p w:rsidR="00160AA7" w:rsidRDefault="00160AA7">
      <w:pPr>
        <w:pStyle w:val="ConsPlusNormal"/>
        <w:ind w:firstLine="540"/>
        <w:jc w:val="both"/>
      </w:pPr>
      <w:r>
        <w:t>1) копия свидетельства о государственной регистрации юридического лица или индивидуального предпринимателя;</w:t>
      </w:r>
    </w:p>
    <w:p w:rsidR="00160AA7" w:rsidRDefault="00160AA7">
      <w:pPr>
        <w:pStyle w:val="ConsPlusNormal"/>
        <w:ind w:firstLine="540"/>
        <w:jc w:val="both"/>
      </w:pPr>
      <w:r>
        <w:t>2) копии лицензий, выданных поставщику социальных услуг (при осуществлении деятельности, требующей в соответствии с законодательством Российской Федерации лицензирования).</w:t>
      </w:r>
    </w:p>
    <w:p w:rsidR="00160AA7" w:rsidRDefault="00160AA7">
      <w:pPr>
        <w:pStyle w:val="ConsPlusNormal"/>
        <w:ind w:firstLine="540"/>
        <w:jc w:val="both"/>
      </w:pPr>
      <w:r>
        <w:t>Поставщик социальных услуг вправе представлять указанные в настоящем пункте документы по собственной инициативе.</w:t>
      </w:r>
    </w:p>
    <w:p w:rsidR="00160AA7" w:rsidRDefault="00160AA7">
      <w:pPr>
        <w:pStyle w:val="ConsPlusNormal"/>
        <w:ind w:firstLine="540"/>
        <w:jc w:val="both"/>
      </w:pPr>
      <w:bookmarkStart w:id="4" w:name="P61"/>
      <w:bookmarkEnd w:id="4"/>
      <w:r>
        <w:t xml:space="preserve">8. Документы, указанные в </w:t>
      </w:r>
      <w:hyperlink w:anchor="P47" w:history="1">
        <w:r>
          <w:rPr>
            <w:color w:val="0000FF"/>
          </w:rPr>
          <w:t>пункте 6</w:t>
        </w:r>
      </w:hyperlink>
      <w:r>
        <w:t xml:space="preserve"> настоящего Положения, могут быть предоставлены поставщиком социальных услуг лично или посредством почтового отправления по адресу: 428004, Чувашская Республика, г. Чебоксары, ул. Гагарина, 22а, Министерство труда и социальной защиты Чувашской Республики, либо в электронной форме на электронный адрес slzn@cap.ru с использованием шифровальных (криптографических) средств.</w:t>
      </w:r>
    </w:p>
    <w:p w:rsidR="00160AA7" w:rsidRDefault="00160AA7">
      <w:pPr>
        <w:pStyle w:val="ConsPlusNormal"/>
        <w:ind w:firstLine="540"/>
        <w:jc w:val="both"/>
      </w:pPr>
      <w:r>
        <w:t>9. Поставщик социальных услуг с момента его включения в реестр несет ответственность за достоверность и актуальность информации, содержащейся в этом реестре.</w:t>
      </w:r>
    </w:p>
    <w:p w:rsidR="00160AA7" w:rsidRDefault="00160AA7">
      <w:pPr>
        <w:pStyle w:val="ConsPlusNormal"/>
        <w:ind w:firstLine="540"/>
        <w:jc w:val="both"/>
      </w:pPr>
      <w:bookmarkStart w:id="5" w:name="P63"/>
      <w:bookmarkEnd w:id="5"/>
      <w:r>
        <w:t xml:space="preserve">10. При обращении в электронной форме используется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160AA7" w:rsidRDefault="00160AA7">
      <w:pPr>
        <w:pStyle w:val="ConsPlusNormal"/>
        <w:ind w:firstLine="540"/>
        <w:jc w:val="both"/>
      </w:pPr>
      <w:r>
        <w:t xml:space="preserve">Заявление и каждый отдельный документ должны быть представлены в текстовом формате или в отсканированном виде. Каждый отдельный документ должен быть загружен в виде отдельного файла. Количество файлов должно соответствовать количеству документов, указанных в </w:t>
      </w:r>
      <w:hyperlink w:anchor="P47" w:history="1">
        <w:r>
          <w:rPr>
            <w:color w:val="0000FF"/>
          </w:rPr>
          <w:t>пункте 6</w:t>
        </w:r>
      </w:hyperlink>
      <w:r>
        <w:t xml:space="preserve"> настоящего Положения, а наименование файлов должно позволять идентифицировать документ и количество страниц в документе.</w:t>
      </w:r>
    </w:p>
    <w:p w:rsidR="00160AA7" w:rsidRDefault="00160AA7">
      <w:pPr>
        <w:pStyle w:val="ConsPlusNormal"/>
        <w:ind w:firstLine="540"/>
        <w:jc w:val="both"/>
      </w:pPr>
      <w:r>
        <w:t>Заявление и документы в электронной форме должны быть представлены без архивирования. Размер каждого файла не может превышать 5 Гб. Допустимы следующие форматы файлов: *.doc, *.docx, *.odt, *.rtf, *.txt, *.jpg, *.pdf.</w:t>
      </w:r>
    </w:p>
    <w:p w:rsidR="00160AA7" w:rsidRDefault="00160AA7">
      <w:pPr>
        <w:pStyle w:val="ConsPlusNormal"/>
        <w:ind w:firstLine="540"/>
        <w:jc w:val="both"/>
      </w:pPr>
      <w:r>
        <w:lastRenderedPageBreak/>
        <w:t>11. Уведомление о приеме документов, поступивших в Министерство, направляется поставщику социальных услуг посредством почтового отправления не позднее рабочего дня, следующего за днем поступления указанных документов. В случае поступления документов в электронной форме уведомление о приеме документов направляется по адресу электронной почты, указанному в заявлении, или в письменной форме по почтовому адресу, указанному в заявлении.</w:t>
      </w:r>
    </w:p>
    <w:p w:rsidR="00160AA7" w:rsidRDefault="00160AA7">
      <w:pPr>
        <w:pStyle w:val="ConsPlusNormal"/>
        <w:ind w:firstLine="540"/>
        <w:jc w:val="both"/>
      </w:pPr>
      <w:r>
        <w:t xml:space="preserve">12. Министерство в течение рабочего дня с момента поступления и регистрации заявления запрашивает документы, предусмотренные </w:t>
      </w:r>
      <w:hyperlink w:anchor="P57" w:history="1">
        <w:r>
          <w:rPr>
            <w:color w:val="0000FF"/>
          </w:rPr>
          <w:t>пунктом 7</w:t>
        </w:r>
      </w:hyperlink>
      <w:r>
        <w:t xml:space="preserve"> настоящего Положения, у соответствующих органов, организаций и учреждений в соответствии с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160AA7" w:rsidRDefault="00160AA7">
      <w:pPr>
        <w:pStyle w:val="ConsPlusNormal"/>
        <w:ind w:firstLine="540"/>
        <w:jc w:val="both"/>
      </w:pPr>
      <w:r>
        <w:t xml:space="preserve">13. Решение о внесении поставщика социальных услуг в реестр принимается Министерством в течение 15 (пятнадцати) рабочих дней со дня поступления всех документов, указанных в </w:t>
      </w:r>
      <w:hyperlink w:anchor="P43" w:history="1">
        <w:r>
          <w:rPr>
            <w:color w:val="0000FF"/>
          </w:rPr>
          <w:t>пунктах 5</w:t>
        </w:r>
      </w:hyperlink>
      <w:r>
        <w:t xml:space="preserve"> - </w:t>
      </w:r>
      <w:hyperlink w:anchor="P57" w:history="1">
        <w:r>
          <w:rPr>
            <w:color w:val="0000FF"/>
          </w:rPr>
          <w:t>7</w:t>
        </w:r>
      </w:hyperlink>
      <w:r>
        <w:t xml:space="preserve"> настоящего Положения.</w:t>
      </w:r>
    </w:p>
    <w:p w:rsidR="00160AA7" w:rsidRDefault="00160AA7">
      <w:pPr>
        <w:pStyle w:val="ConsPlusNormal"/>
        <w:ind w:firstLine="540"/>
        <w:jc w:val="both"/>
      </w:pPr>
      <w:r>
        <w:t>14. Решение об отказе во внесении поставщика социальных услуг в реестр принимается Министерством в случае:</w:t>
      </w:r>
    </w:p>
    <w:p w:rsidR="00160AA7" w:rsidRDefault="00160AA7">
      <w:pPr>
        <w:pStyle w:val="ConsPlusNormal"/>
        <w:ind w:firstLine="540"/>
        <w:jc w:val="both"/>
      </w:pPr>
      <w:r>
        <w:t xml:space="preserve">1) представления неполного пакета документов, предусмотренных </w:t>
      </w:r>
      <w:hyperlink w:anchor="P4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7" w:history="1">
        <w:r>
          <w:rPr>
            <w:color w:val="0000FF"/>
          </w:rPr>
          <w:t>6</w:t>
        </w:r>
      </w:hyperlink>
      <w:r>
        <w:t xml:space="preserve"> настоящего Положения;</w:t>
      </w:r>
    </w:p>
    <w:p w:rsidR="00160AA7" w:rsidRDefault="00160AA7">
      <w:pPr>
        <w:pStyle w:val="ConsPlusNormal"/>
        <w:ind w:firstLine="540"/>
        <w:jc w:val="both"/>
      </w:pPr>
      <w:r>
        <w:t>2) представления копий документов (в случае предоставления их заявителем), не заверенных в установленном порядке;</w:t>
      </w:r>
    </w:p>
    <w:p w:rsidR="00160AA7" w:rsidRDefault="00160AA7">
      <w:pPr>
        <w:pStyle w:val="ConsPlusNormal"/>
        <w:ind w:firstLine="540"/>
        <w:jc w:val="both"/>
      </w:pPr>
      <w:r>
        <w:t>3) серьезных повреждений документов, наличие которых не позволяет однозначно истолковать их содержание;</w:t>
      </w:r>
    </w:p>
    <w:p w:rsidR="00160AA7" w:rsidRDefault="00160AA7">
      <w:pPr>
        <w:pStyle w:val="ConsPlusNormal"/>
        <w:ind w:firstLine="540"/>
        <w:jc w:val="both"/>
      </w:pPr>
      <w:r>
        <w:t>4) недостоверности информации, содержащейся в документах, представленных поставщиком социальных услуг;</w:t>
      </w:r>
    </w:p>
    <w:p w:rsidR="00160AA7" w:rsidRDefault="00160AA7">
      <w:pPr>
        <w:pStyle w:val="ConsPlusNormal"/>
        <w:ind w:firstLine="540"/>
        <w:jc w:val="both"/>
      </w:pPr>
      <w:r>
        <w:t xml:space="preserve">5) отсутствия электронной подписи в документе, в соответствии с </w:t>
      </w:r>
      <w:hyperlink w:anchor="P63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160AA7" w:rsidRDefault="00160AA7">
      <w:pPr>
        <w:pStyle w:val="ConsPlusNormal"/>
        <w:ind w:firstLine="540"/>
        <w:jc w:val="both"/>
      </w:pPr>
      <w:r>
        <w:t>6) предоставления документов, которые не подтверждают осуществление им деятельности по социальному обслуживанию (отсутствуют соответствующие сведения в учредительных документах, ОГРН и т.п.).</w:t>
      </w:r>
    </w:p>
    <w:p w:rsidR="00160AA7" w:rsidRDefault="00160AA7">
      <w:pPr>
        <w:pStyle w:val="ConsPlusNormal"/>
        <w:ind w:firstLine="540"/>
        <w:jc w:val="both"/>
      </w:pPr>
      <w:r>
        <w:t xml:space="preserve">15. О принятом </w:t>
      </w:r>
      <w:proofErr w:type="gramStart"/>
      <w:r>
        <w:t>решении</w:t>
      </w:r>
      <w:proofErr w:type="gramEnd"/>
      <w:r>
        <w:t xml:space="preserve"> о внесении (об отказе во внесении) в реестр сведений поставщик социальных услуг уведомляется Министерством в письменной или электронной форме в течение 2 (двух) рабочих дней со дня его принятия.</w:t>
      </w:r>
    </w:p>
    <w:p w:rsidR="00160AA7" w:rsidRDefault="00160AA7">
      <w:pPr>
        <w:pStyle w:val="ConsPlusNormal"/>
        <w:ind w:firstLine="540"/>
        <w:jc w:val="both"/>
      </w:pPr>
      <w:r>
        <w:t xml:space="preserve">16. Оригиналы или заверенные в установленном порядке копии документов, указанных в </w:t>
      </w:r>
      <w:hyperlink w:anchor="P43" w:history="1">
        <w:r>
          <w:rPr>
            <w:color w:val="0000FF"/>
          </w:rPr>
          <w:t>пунктах 5</w:t>
        </w:r>
      </w:hyperlink>
      <w:r>
        <w:t xml:space="preserve"> - </w:t>
      </w:r>
      <w:hyperlink w:anchor="P57" w:history="1">
        <w:r>
          <w:rPr>
            <w:color w:val="0000FF"/>
          </w:rPr>
          <w:t>7</w:t>
        </w:r>
      </w:hyperlink>
      <w:r>
        <w:t xml:space="preserve"> настоящего Положения, подлежат обязательному хранению в Министерстве без срока давности.</w:t>
      </w:r>
    </w:p>
    <w:p w:rsidR="00160AA7" w:rsidRDefault="00160AA7">
      <w:pPr>
        <w:pStyle w:val="ConsPlusNormal"/>
        <w:ind w:firstLine="540"/>
        <w:jc w:val="both"/>
      </w:pPr>
      <w:r>
        <w:t>17. Сведения, содержащие в реестре, подлежат обязательному ежеквартальному обновлению.</w:t>
      </w:r>
    </w:p>
    <w:p w:rsidR="00160AA7" w:rsidRDefault="00160AA7">
      <w:pPr>
        <w:pStyle w:val="ConsPlusNormal"/>
        <w:ind w:firstLine="540"/>
        <w:jc w:val="both"/>
      </w:pPr>
      <w:r>
        <w:t xml:space="preserve">18. Поставщик социальных услуг в случае изменения сведений, указанных в </w:t>
      </w:r>
      <w:hyperlink w:anchor="P43" w:history="1">
        <w:r>
          <w:rPr>
            <w:color w:val="0000FF"/>
          </w:rPr>
          <w:t>пунктах 5</w:t>
        </w:r>
      </w:hyperlink>
      <w:r>
        <w:t xml:space="preserve"> - </w:t>
      </w:r>
      <w:hyperlink w:anchor="P57" w:history="1">
        <w:r>
          <w:rPr>
            <w:color w:val="0000FF"/>
          </w:rPr>
          <w:t>7</w:t>
        </w:r>
      </w:hyperlink>
      <w:r>
        <w:t xml:space="preserve"> настоящего Положения, уведомляет Министерство, направляя соответствующие документы в порядке, предусмотренном </w:t>
      </w:r>
      <w:hyperlink w:anchor="P61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63" w:history="1">
        <w:r>
          <w:rPr>
            <w:color w:val="0000FF"/>
          </w:rPr>
          <w:t>10</w:t>
        </w:r>
      </w:hyperlink>
      <w:r>
        <w:t xml:space="preserve"> настоящего Положения в течение 10 (десяти) рабочих дней со дня соответствующих изменений.</w:t>
      </w:r>
    </w:p>
    <w:p w:rsidR="00160AA7" w:rsidRDefault="00160AA7">
      <w:pPr>
        <w:pStyle w:val="ConsPlusNormal"/>
        <w:ind w:firstLine="540"/>
        <w:jc w:val="both"/>
      </w:pPr>
      <w:r>
        <w:t>19. Информация о поставщике социальных услуг подлежит исключению из реестра при наличии оснований для исключения поставщика социальных услуг в срок не позднее 10 (десяти) рабочих дней со дня получения сведений о наличии таких оснований.</w:t>
      </w:r>
    </w:p>
    <w:p w:rsidR="00160AA7" w:rsidRDefault="00160AA7">
      <w:pPr>
        <w:pStyle w:val="ConsPlusNormal"/>
        <w:ind w:firstLine="540"/>
        <w:jc w:val="both"/>
      </w:pPr>
      <w:r>
        <w:t>Основаниями для исключения поставщика социальных услуг из реестра являются:</w:t>
      </w:r>
    </w:p>
    <w:p w:rsidR="00160AA7" w:rsidRDefault="00160AA7">
      <w:pPr>
        <w:pStyle w:val="ConsPlusNormal"/>
        <w:ind w:firstLine="540"/>
        <w:jc w:val="both"/>
      </w:pPr>
      <w:r>
        <w:t>1) поступление в Министерство заявления от поставщика социальных услуг об исключении его из реестра;</w:t>
      </w:r>
    </w:p>
    <w:p w:rsidR="00160AA7" w:rsidRDefault="00160AA7">
      <w:pPr>
        <w:pStyle w:val="ConsPlusNormal"/>
        <w:ind w:firstLine="540"/>
        <w:jc w:val="both"/>
      </w:pPr>
      <w:r>
        <w:t>2) прекращение поставщиком социальных услуг деятельности по предоставлению социальных услуг;</w:t>
      </w:r>
    </w:p>
    <w:p w:rsidR="00160AA7" w:rsidRDefault="00160AA7">
      <w:pPr>
        <w:pStyle w:val="ConsPlusNormal"/>
        <w:ind w:firstLine="540"/>
        <w:jc w:val="both"/>
      </w:pPr>
      <w:r>
        <w:t>3) заключение Министерства или иного контролирующего органа о результатах проверки об установлении фактов нарушений условий или порядка предоставления социальных услуг, которые были выявлены ранее, но в установленный срок не были устранены.</w:t>
      </w:r>
    </w:p>
    <w:p w:rsidR="00160AA7" w:rsidRDefault="00160AA7">
      <w:pPr>
        <w:pStyle w:val="ConsPlusNormal"/>
        <w:ind w:firstLine="540"/>
        <w:jc w:val="both"/>
      </w:pPr>
      <w:r>
        <w:t>20. Реестр формируется и размещается на Портале органов власти Чувашской Республики в информационно-телекоммуникационной сети "Интернет".</w:t>
      </w:r>
    </w:p>
    <w:p w:rsidR="00160AA7" w:rsidRDefault="00160AA7">
      <w:pPr>
        <w:pStyle w:val="ConsPlusNormal"/>
        <w:ind w:firstLine="540"/>
        <w:jc w:val="both"/>
      </w:pPr>
      <w:r>
        <w:lastRenderedPageBreak/>
        <w:t>21. В реестр подлежат внесению следующие сведения о поставщиках социальных услуг:</w:t>
      </w:r>
    </w:p>
    <w:p w:rsidR="00160AA7" w:rsidRDefault="00160AA7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160AA7" w:rsidRDefault="00160AA7">
      <w:pPr>
        <w:pStyle w:val="ConsPlusNormal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160AA7" w:rsidRDefault="00160AA7">
      <w:pPr>
        <w:pStyle w:val="ConsPlusNormal"/>
        <w:ind w:firstLine="540"/>
        <w:jc w:val="both"/>
      </w:pPr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160AA7" w:rsidRDefault="00160AA7">
      <w:pPr>
        <w:pStyle w:val="ConsPlusNormal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160AA7" w:rsidRDefault="00160AA7">
      <w:pPr>
        <w:pStyle w:val="ConsPlusNormal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160AA7" w:rsidRDefault="00160AA7">
      <w:pPr>
        <w:pStyle w:val="ConsPlusNormal"/>
        <w:ind w:firstLine="540"/>
        <w:jc w:val="both"/>
      </w:pPr>
      <w:r>
        <w:t>6) фамилия, имя, отчество руководителя поставщика социальных услуг;</w:t>
      </w:r>
    </w:p>
    <w:p w:rsidR="00160AA7" w:rsidRDefault="00160AA7">
      <w:pPr>
        <w:pStyle w:val="ConsPlusNormal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160AA7" w:rsidRDefault="00160AA7">
      <w:pPr>
        <w:pStyle w:val="ConsPlusNormal"/>
        <w:ind w:firstLine="540"/>
        <w:jc w:val="both"/>
      </w:pPr>
      <w:r>
        <w:t>8) сведения о формах социального обслуживания;</w:t>
      </w:r>
    </w:p>
    <w:p w:rsidR="00160AA7" w:rsidRDefault="00160AA7">
      <w:pPr>
        <w:pStyle w:val="ConsPlusNormal"/>
        <w:ind w:firstLine="540"/>
        <w:jc w:val="both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160AA7" w:rsidRDefault="00160AA7">
      <w:pPr>
        <w:pStyle w:val="ConsPlusNormal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160AA7" w:rsidRDefault="00160AA7">
      <w:pPr>
        <w:pStyle w:val="ConsPlusNormal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160AA7" w:rsidRDefault="00160AA7">
      <w:pPr>
        <w:pStyle w:val="ConsPlusNormal"/>
        <w:ind w:firstLine="540"/>
        <w:jc w:val="both"/>
      </w:pPr>
      <w:r>
        <w:t>12) информация об условиях предоставления социальных услуг;</w:t>
      </w:r>
    </w:p>
    <w:p w:rsidR="00160AA7" w:rsidRDefault="00160AA7">
      <w:pPr>
        <w:pStyle w:val="ConsPlusNormal"/>
        <w:ind w:firstLine="540"/>
        <w:jc w:val="both"/>
      </w:pPr>
      <w:r>
        <w:t>13) информация о результатах проведенных проверок;</w:t>
      </w:r>
    </w:p>
    <w:p w:rsidR="00160AA7" w:rsidRDefault="00160AA7">
      <w:pPr>
        <w:pStyle w:val="ConsPlusNormal"/>
        <w:ind w:firstLine="540"/>
        <w:jc w:val="both"/>
      </w:pPr>
      <w:proofErr w:type="gramStart"/>
      <w:r>
        <w:t>14) информация об опыте работы поставщика социальных услуг за последние 5 лет;</w:t>
      </w:r>
      <w:proofErr w:type="gramEnd"/>
    </w:p>
    <w:p w:rsidR="00160AA7" w:rsidRDefault="00160AA7">
      <w:pPr>
        <w:pStyle w:val="ConsPlusNormal"/>
        <w:ind w:firstLine="540"/>
        <w:jc w:val="both"/>
      </w:pPr>
      <w:r>
        <w:t>15) иная информация, определенная Правительством Российской Федерации.</w:t>
      </w:r>
    </w:p>
    <w:p w:rsidR="00160AA7" w:rsidRDefault="00160AA7">
      <w:pPr>
        <w:pStyle w:val="ConsPlusNormal"/>
        <w:ind w:firstLine="540"/>
        <w:jc w:val="both"/>
      </w:pPr>
      <w:r>
        <w:t>22. Информация, содержащаяся в реестре, в форме выписки из реестра направляется физическим и юридическим лицам, обратившимся в Министерство с соответствующим заявлением, в срок, не превышающий 10 (десять) рабочих дней со дня поступления заявления о ее предоставлении.</w:t>
      </w:r>
    </w:p>
    <w:p w:rsidR="00160AA7" w:rsidRDefault="00160AA7">
      <w:pPr>
        <w:pStyle w:val="ConsPlusNormal"/>
        <w:ind w:firstLine="540"/>
        <w:jc w:val="both"/>
      </w:pPr>
      <w:r>
        <w:t>23. Выписка из реестра оформляется на бланке Министерства и подписывается уполномоченными лицами Министерства.</w:t>
      </w: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Normal"/>
        <w:jc w:val="right"/>
        <w:outlineLvl w:val="0"/>
      </w:pPr>
      <w:r>
        <w:t>Приложение N 2</w:t>
      </w:r>
    </w:p>
    <w:p w:rsidR="00160AA7" w:rsidRDefault="00160AA7">
      <w:pPr>
        <w:pStyle w:val="ConsPlusNormal"/>
        <w:jc w:val="right"/>
      </w:pPr>
      <w:r>
        <w:t>к приказу</w:t>
      </w:r>
    </w:p>
    <w:p w:rsidR="00160AA7" w:rsidRDefault="00160AA7">
      <w:pPr>
        <w:pStyle w:val="ConsPlusNormal"/>
        <w:jc w:val="right"/>
      </w:pPr>
      <w:r>
        <w:t>Министерства труда</w:t>
      </w:r>
    </w:p>
    <w:p w:rsidR="00160AA7" w:rsidRDefault="00160AA7">
      <w:pPr>
        <w:pStyle w:val="ConsPlusNormal"/>
        <w:jc w:val="right"/>
      </w:pPr>
      <w:r>
        <w:t>и социальной защиты</w:t>
      </w:r>
    </w:p>
    <w:p w:rsidR="00160AA7" w:rsidRDefault="00160AA7">
      <w:pPr>
        <w:pStyle w:val="ConsPlusNormal"/>
        <w:jc w:val="right"/>
      </w:pPr>
      <w:r>
        <w:t>Чувашской Республики</w:t>
      </w:r>
    </w:p>
    <w:p w:rsidR="00160AA7" w:rsidRDefault="00160AA7">
      <w:pPr>
        <w:pStyle w:val="ConsPlusNormal"/>
        <w:jc w:val="right"/>
      </w:pPr>
      <w:r>
        <w:t>от 11.08.2016 N 420</w:t>
      </w: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Title"/>
        <w:jc w:val="center"/>
      </w:pPr>
      <w:bookmarkStart w:id="6" w:name="P116"/>
      <w:bookmarkEnd w:id="6"/>
      <w:r>
        <w:t>ПОЛОЖЕНИЕ</w:t>
      </w:r>
    </w:p>
    <w:p w:rsidR="00160AA7" w:rsidRDefault="00160AA7">
      <w:pPr>
        <w:pStyle w:val="ConsPlusTitle"/>
        <w:jc w:val="center"/>
      </w:pPr>
      <w:r>
        <w:t>О ФОРМИРОВАНИИ И ВЕДЕНИИ РЕГИСТРА ПОЛУЧАТЕЛЕЙ</w:t>
      </w:r>
    </w:p>
    <w:p w:rsidR="00160AA7" w:rsidRDefault="00160AA7">
      <w:pPr>
        <w:pStyle w:val="ConsPlusTitle"/>
        <w:jc w:val="center"/>
      </w:pPr>
      <w:r>
        <w:t>СОЦИАЛЬНЫХ УСЛУГ ЧУВАШСКОЙ РЕСПУБЛИКИ</w:t>
      </w: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Федерации".</w:t>
      </w:r>
    </w:p>
    <w:p w:rsidR="00160AA7" w:rsidRDefault="00160AA7">
      <w:pPr>
        <w:pStyle w:val="ConsPlusNormal"/>
        <w:ind w:firstLine="540"/>
        <w:jc w:val="both"/>
      </w:pPr>
      <w:r>
        <w:t>2. Регистром получателей социальных услуг (далее - регистр) является информационная система в сфере социального обслуживания, функции оператора которой осуществляют Министерство труда и социальной защиты Чувашской Республики (далее - Министерство) и организации, с которыми Министерство заключило договоры об эксплуатации регистра.</w:t>
      </w:r>
    </w:p>
    <w:p w:rsidR="00160AA7" w:rsidRDefault="00160AA7">
      <w:pPr>
        <w:pStyle w:val="ConsPlusNormal"/>
        <w:ind w:firstLine="540"/>
        <w:jc w:val="both"/>
      </w:pPr>
      <w:r>
        <w:t>3. Основная цель ведения регистра - формирование единого официального источника полной и достоверной информации о получателях социальных услуг, проживающих в Чувашской Республике.</w:t>
      </w:r>
    </w:p>
    <w:p w:rsidR="00160AA7" w:rsidRDefault="00160AA7">
      <w:pPr>
        <w:pStyle w:val="ConsPlusNormal"/>
        <w:ind w:firstLine="540"/>
        <w:jc w:val="both"/>
      </w:pPr>
      <w:r>
        <w:t xml:space="preserve">4. Сбор, хранение, обработка и предоставление информации о получателях социальных </w:t>
      </w:r>
      <w:r>
        <w:lastRenderedPageBreak/>
        <w:t xml:space="preserve">услуг осуществляется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160AA7" w:rsidRDefault="00160AA7">
      <w:pPr>
        <w:pStyle w:val="ConsPlusNormal"/>
        <w:ind w:firstLine="540"/>
        <w:jc w:val="both"/>
      </w:pPr>
      <w:r>
        <w:t xml:space="preserve">5. Межведомственное информационное взаимодействие в целях формирования и ведения регистра осуществляется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160AA7" w:rsidRDefault="00160AA7">
      <w:pPr>
        <w:pStyle w:val="ConsPlusNormal"/>
        <w:ind w:firstLine="540"/>
        <w:jc w:val="both"/>
      </w:pPr>
      <w:r>
        <w:t>6. Регистр содержит следующую информацию о получателе социальных услуг:</w:t>
      </w:r>
    </w:p>
    <w:p w:rsidR="00160AA7" w:rsidRDefault="00160AA7">
      <w:pPr>
        <w:pStyle w:val="ConsPlusNormal"/>
        <w:ind w:firstLine="540"/>
        <w:jc w:val="both"/>
      </w:pPr>
      <w:r>
        <w:t>1) регистрационный номер учетной записи;</w:t>
      </w:r>
    </w:p>
    <w:p w:rsidR="00160AA7" w:rsidRDefault="00160AA7">
      <w:pPr>
        <w:pStyle w:val="ConsPlusNormal"/>
        <w:ind w:firstLine="540"/>
        <w:jc w:val="both"/>
      </w:pPr>
      <w:r>
        <w:t>2) фамилия, имя, отчество;</w:t>
      </w:r>
    </w:p>
    <w:p w:rsidR="00160AA7" w:rsidRDefault="00160AA7">
      <w:pPr>
        <w:pStyle w:val="ConsPlusNormal"/>
        <w:ind w:firstLine="540"/>
        <w:jc w:val="both"/>
      </w:pPr>
      <w:r>
        <w:t>3) дата рождения;</w:t>
      </w:r>
    </w:p>
    <w:p w:rsidR="00160AA7" w:rsidRDefault="00160AA7">
      <w:pPr>
        <w:pStyle w:val="ConsPlusNormal"/>
        <w:ind w:firstLine="540"/>
        <w:jc w:val="both"/>
      </w:pPr>
      <w:r>
        <w:t>4) пол;</w:t>
      </w:r>
    </w:p>
    <w:p w:rsidR="00160AA7" w:rsidRDefault="00160AA7">
      <w:pPr>
        <w:pStyle w:val="ConsPlusNormal"/>
        <w:ind w:firstLine="540"/>
        <w:jc w:val="both"/>
      </w:pPr>
      <w:r>
        <w:t>5) адрес (место жительства), контактный телефон;</w:t>
      </w:r>
    </w:p>
    <w:p w:rsidR="00160AA7" w:rsidRDefault="00160AA7">
      <w:pPr>
        <w:pStyle w:val="ConsPlusNormal"/>
        <w:ind w:firstLine="540"/>
        <w:jc w:val="both"/>
      </w:pPr>
      <w:r>
        <w:t>6) страховой номер индивидуального лицевого счета;</w:t>
      </w:r>
    </w:p>
    <w:p w:rsidR="00160AA7" w:rsidRDefault="00160AA7">
      <w:pPr>
        <w:pStyle w:val="ConsPlusNormal"/>
        <w:ind w:firstLine="540"/>
        <w:jc w:val="both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160AA7" w:rsidRDefault="00160AA7">
      <w:pPr>
        <w:pStyle w:val="ConsPlusNormal"/>
        <w:ind w:firstLine="540"/>
        <w:jc w:val="both"/>
      </w:pPr>
      <w:r>
        <w:t>8) дата обращения с просьбой о предоставлении социальных услуг;</w:t>
      </w:r>
    </w:p>
    <w:p w:rsidR="00160AA7" w:rsidRDefault="00160AA7">
      <w:pPr>
        <w:pStyle w:val="ConsPlusNormal"/>
        <w:ind w:firstLine="540"/>
        <w:jc w:val="both"/>
      </w:pPr>
      <w:r>
        <w:t>9) дата оформления и номер индивидуальной программы предоставления социальных услуг;</w:t>
      </w:r>
    </w:p>
    <w:p w:rsidR="00160AA7" w:rsidRDefault="00160AA7">
      <w:pPr>
        <w:pStyle w:val="ConsPlusNormal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 предоставления социальных услуг;</w:t>
      </w:r>
    </w:p>
    <w:p w:rsidR="00160AA7" w:rsidRDefault="00160AA7">
      <w:pPr>
        <w:pStyle w:val="ConsPlusNormal"/>
        <w:ind w:firstLine="540"/>
        <w:jc w:val="both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160AA7" w:rsidRDefault="00160AA7">
      <w:pPr>
        <w:pStyle w:val="ConsPlusNormal"/>
        <w:ind w:firstLine="540"/>
        <w:jc w:val="both"/>
      </w:pPr>
      <w:r>
        <w:t>12) иная информация, определенная Правительством Российской Федерации.</w:t>
      </w:r>
    </w:p>
    <w:p w:rsidR="00160AA7" w:rsidRDefault="00160AA7">
      <w:pPr>
        <w:pStyle w:val="ConsPlusNormal"/>
        <w:ind w:firstLine="540"/>
        <w:jc w:val="both"/>
      </w:pPr>
      <w:r>
        <w:t>7. Для включения сведений в регистр поставщики социальных услуг представляют в Министерство информацию о получателе социальных услуг не позднее 5 (пяти) дней после принятия поставщиком социальных услуг заявления о предоставлении социальных услуг от получателя социальных услуг.</w:t>
      </w:r>
    </w:p>
    <w:p w:rsidR="00160AA7" w:rsidRDefault="00160AA7">
      <w:pPr>
        <w:pStyle w:val="ConsPlusNormal"/>
        <w:ind w:firstLine="540"/>
        <w:jc w:val="both"/>
      </w:pPr>
      <w:r>
        <w:t>8. Министерство осуществляет проверку достоверности и актуальности представленной информации, предоставляемой поставщиками социальных услуг.</w:t>
      </w:r>
    </w:p>
    <w:p w:rsidR="00160AA7" w:rsidRDefault="00160AA7">
      <w:pPr>
        <w:pStyle w:val="ConsPlusNormal"/>
        <w:ind w:firstLine="540"/>
        <w:jc w:val="both"/>
      </w:pPr>
      <w: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иными способами, разрешенными законодательством Российской Федерации.</w:t>
      </w:r>
    </w:p>
    <w:p w:rsidR="00160AA7" w:rsidRDefault="00160AA7">
      <w:pPr>
        <w:pStyle w:val="ConsPlusNormal"/>
        <w:ind w:firstLine="540"/>
        <w:jc w:val="both"/>
      </w:pPr>
      <w:r>
        <w:t>9. В случае изменения сведений о получателях социальных услуг, содержащихся в регистре, поставщики социальных услуг представляют информацию в Министерство не позднее 5 (пяти) дней со дня указанных изменений.</w:t>
      </w:r>
    </w:p>
    <w:p w:rsidR="00160AA7" w:rsidRDefault="00160AA7">
      <w:pPr>
        <w:pStyle w:val="ConsPlusNormal"/>
        <w:ind w:firstLine="540"/>
        <w:jc w:val="both"/>
      </w:pPr>
      <w:r>
        <w:t>10. Включение (изменение) в регистр информации осуществляется уполномоченными специалистами отделов Министерства, курирующих соответствующие организации социального обслуживания, формы и виды социальных услуг, не позднее 5 (пяти) дней со дня ее предоставления поставщиком социальных услуг.</w:t>
      </w:r>
    </w:p>
    <w:p w:rsidR="00160AA7" w:rsidRDefault="00160AA7">
      <w:pPr>
        <w:pStyle w:val="ConsPlusNormal"/>
        <w:ind w:firstLine="540"/>
        <w:jc w:val="both"/>
      </w:pPr>
      <w:r>
        <w:t>11. Информация о получателе социальных услуг подлежит исключению из регистра в случае прекращения оснований для предоставления социальных услуг в срок не позднее 10 (десяти) рабочих дней со дня получения сведений о наличии таких оснований.</w:t>
      </w:r>
    </w:p>
    <w:p w:rsidR="00160AA7" w:rsidRDefault="00160AA7">
      <w:pPr>
        <w:pStyle w:val="ConsPlusNormal"/>
        <w:ind w:firstLine="540"/>
        <w:jc w:val="both"/>
      </w:pPr>
      <w:r>
        <w:t>Основанием для исключения из регистра информации о получателе социальных услуг является утрата им права на получение социальных услуг.</w:t>
      </w:r>
    </w:p>
    <w:p w:rsidR="00160AA7" w:rsidRDefault="00160AA7">
      <w:pPr>
        <w:pStyle w:val="ConsPlusNormal"/>
        <w:ind w:firstLine="540"/>
        <w:jc w:val="both"/>
      </w:pPr>
      <w:r>
        <w:t>12. Поставщики социальных услуг несут ответственность за достоверность предоставляемой информации.</w:t>
      </w:r>
    </w:p>
    <w:p w:rsidR="00160AA7" w:rsidRDefault="00160AA7">
      <w:pPr>
        <w:pStyle w:val="ConsPlusNormal"/>
        <w:ind w:firstLine="540"/>
        <w:jc w:val="both"/>
      </w:pPr>
      <w:r>
        <w:t>13. Информация, содержащая в регистре, в форме выписки из регистра направляется поставщикам социальных услуг на основании их обращения в срок, не превышающий 10 (десять) рабочих дней со дня поступления обращения.</w:t>
      </w:r>
    </w:p>
    <w:p w:rsidR="00160AA7" w:rsidRDefault="00160AA7">
      <w:pPr>
        <w:pStyle w:val="ConsPlusNormal"/>
        <w:ind w:firstLine="540"/>
        <w:jc w:val="both"/>
      </w:pPr>
      <w:r>
        <w:t>14. Выписка из регистра оформляется на бланке Министерства и подписывается уполномоченными лицами Министерства.</w:t>
      </w: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Normal"/>
        <w:jc w:val="both"/>
      </w:pPr>
    </w:p>
    <w:p w:rsidR="00160AA7" w:rsidRDefault="00160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4C6" w:rsidRDefault="006A64C6">
      <w:bookmarkStart w:id="7" w:name="_GoBack"/>
      <w:bookmarkEnd w:id="7"/>
    </w:p>
    <w:sectPr w:rsidR="006A64C6" w:rsidSect="00D3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A7"/>
    <w:rsid w:val="00160AA7"/>
    <w:rsid w:val="006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4B7B960BDBB9DEB78D9CD125E84086233AE73360BAA73BF81516A4CE5y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F4B7B960BDBB9DEB78D9CD125E84086135A8723209AA73BF81516A4C53D4AE51793F5209E8211AE2y7L" TargetMode="External"/><Relationship Id="rId12" Type="http://schemas.openxmlformats.org/officeDocument/2006/relationships/hyperlink" Target="consultantplus://offline/ref=3AF4B7B960BDBB9DEB78D9CD125E84086233AF773505AA73BF81516A4CE5y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4B7B960BDBB9DEB78D9CD125E84086135A8723209AA73BF81516A4C53D4AE51793F5209E8211AE2y7L" TargetMode="External"/><Relationship Id="rId11" Type="http://schemas.openxmlformats.org/officeDocument/2006/relationships/hyperlink" Target="consultantplus://offline/ref=3AF4B7B960BDBB9DEB78D9CD125E84086232AD733F0DAA73BF81516A4CE5y3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AF4B7B960BDBB9DEB78D9CD125E84086135A8723209AA73BF81516A4C53D4AE51793F5209E8211AE2y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4B7B960BDBB9DEB78D9CD125E84086233AF773505AA73BF81516A4CE5y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2017-06-29T11:50:00Z</dcterms:created>
  <dcterms:modified xsi:type="dcterms:W3CDTF">2017-06-29T11:50:00Z</dcterms:modified>
</cp:coreProperties>
</file>