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14789F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5678E6">
        <w:rPr>
          <w:rFonts w:ascii="Times New Roman" w:hAnsi="Times New Roman" w:cs="Times New Roman"/>
          <w:b/>
          <w:sz w:val="26"/>
          <w:szCs w:val="26"/>
        </w:rPr>
        <w:t>правовой и кадровой работы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5678E6" w:rsidRPr="005678E6">
        <w:rPr>
          <w:rFonts w:ascii="Times New Roman" w:hAnsi="Times New Roman" w:cs="Times New Roman"/>
          <w:sz w:val="26"/>
          <w:szCs w:val="26"/>
        </w:rPr>
        <w:t xml:space="preserve">правовой и кадровой работы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Pr="005678E6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</w:t>
      </w:r>
      <w:r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D169E6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D169E6">
        <w:rPr>
          <w:rFonts w:ascii="Times New Roman" w:hAnsi="Times New Roman" w:cs="Times New Roman"/>
          <w:b/>
          <w:sz w:val="26"/>
          <w:szCs w:val="26"/>
        </w:rPr>
        <w:t>старшей</w:t>
      </w:r>
      <w:r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D169E6">
        <w:rPr>
          <w:rFonts w:ascii="Times New Roman" w:hAnsi="Times New Roman" w:cs="Times New Roman"/>
          <w:b/>
          <w:sz w:val="26"/>
          <w:szCs w:val="26"/>
        </w:rPr>
        <w:t>3</w:t>
      </w:r>
      <w:r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D169E6">
        <w:rPr>
          <w:rFonts w:ascii="Times New Roman" w:hAnsi="Times New Roman" w:cs="Times New Roman"/>
          <w:b/>
          <w:sz w:val="26"/>
          <w:szCs w:val="26"/>
        </w:rPr>
        <w:t>4</w:t>
      </w:r>
      <w:r w:rsidRPr="005678E6">
        <w:rPr>
          <w:rFonts w:ascii="Times New Roman" w:hAnsi="Times New Roman" w:cs="Times New Roman"/>
          <w:b/>
          <w:sz w:val="26"/>
          <w:szCs w:val="26"/>
        </w:rPr>
        <w:t>-1</w:t>
      </w:r>
      <w:r w:rsidR="00D169E6">
        <w:rPr>
          <w:rFonts w:ascii="Times New Roman" w:hAnsi="Times New Roman" w:cs="Times New Roman"/>
          <w:b/>
          <w:sz w:val="26"/>
          <w:szCs w:val="26"/>
        </w:rPr>
        <w:t>9</w:t>
      </w:r>
      <w:r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276E9" w:rsidRPr="00F276E9">
        <w:rPr>
          <w:rFonts w:ascii="Times New Roman" w:hAnsi="Times New Roman" w:cs="Times New Roman"/>
          <w:b/>
          <w:sz w:val="26"/>
          <w:szCs w:val="26"/>
        </w:rPr>
        <w:t>обеспечение деятельности Министерства</w:t>
      </w:r>
      <w:r w:rsidR="00BA4F8A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650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1BB">
        <w:rPr>
          <w:rFonts w:ascii="Times New Roman" w:hAnsi="Times New Roman" w:cs="Times New Roman"/>
          <w:b/>
          <w:sz w:val="26"/>
          <w:szCs w:val="26"/>
        </w:rPr>
        <w:t>регулирование государственной гражданской службы</w:t>
      </w:r>
      <w:r w:rsidR="00BA4F8A">
        <w:rPr>
          <w:rFonts w:ascii="Times New Roman" w:hAnsi="Times New Roman" w:cs="Times New Roman"/>
          <w:sz w:val="26"/>
          <w:szCs w:val="26"/>
        </w:rPr>
        <w:t>.</w:t>
      </w:r>
      <w:r w:rsidR="001650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D33D12" w:rsidRDefault="00D33D12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D12">
        <w:rPr>
          <w:rFonts w:ascii="Times New Roman" w:hAnsi="Times New Roman" w:cs="Times New Roman"/>
          <w:b/>
          <w:sz w:val="26"/>
          <w:szCs w:val="26"/>
        </w:rPr>
        <w:t>правовое (юридическое) обеспечение деятельности Министерства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:rsidR="00D33D12" w:rsidRDefault="00D03E0C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D33D12" w:rsidRPr="00D33D12">
        <w:rPr>
          <w:rFonts w:ascii="Times New Roman" w:hAnsi="Times New Roman" w:cs="Times New Roman"/>
          <w:b/>
          <w:sz w:val="26"/>
          <w:szCs w:val="26"/>
        </w:rPr>
        <w:t>прохождения государственной гражд</w:t>
      </w:r>
      <w:r>
        <w:rPr>
          <w:rFonts w:ascii="Times New Roman" w:hAnsi="Times New Roman" w:cs="Times New Roman"/>
          <w:b/>
          <w:sz w:val="26"/>
          <w:szCs w:val="26"/>
        </w:rPr>
        <w:t>анской службы;</w:t>
      </w:r>
    </w:p>
    <w:p w:rsidR="00A635FF" w:rsidRDefault="003B4C52" w:rsidP="003F2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совершенствование </w:t>
      </w:r>
      <w:r w:rsidR="00A635FF">
        <w:rPr>
          <w:rFonts w:ascii="Times New Roman" w:hAnsi="Times New Roman" w:cs="Times New Roman"/>
          <w:b/>
          <w:sz w:val="26"/>
          <w:szCs w:val="26"/>
        </w:rPr>
        <w:t>м</w:t>
      </w:r>
      <w:r w:rsidR="003F27F6">
        <w:rPr>
          <w:rFonts w:ascii="Times New Roman" w:hAnsi="Times New Roman" w:cs="Times New Roman"/>
          <w:b/>
          <w:sz w:val="26"/>
          <w:szCs w:val="26"/>
        </w:rPr>
        <w:t>ер по противодействию коррупции</w:t>
      </w:r>
      <w:r w:rsidR="00C32E0A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2D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B444F1" w:rsidRPr="00D169E6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2D3075">
        <w:rPr>
          <w:rFonts w:ascii="Times New Roman" w:hAnsi="Times New Roman" w:cs="Times New Roman"/>
          <w:sz w:val="26"/>
          <w:szCs w:val="26"/>
        </w:rPr>
        <w:t xml:space="preserve"> и непосредственно подчиняется начальнику отдела.</w:t>
      </w:r>
    </w:p>
    <w:p w:rsidR="00B32DE6" w:rsidRDefault="00B32DE6" w:rsidP="00B32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 обязанности распределяются начальником отдела между работниками отдела Министерства.</w:t>
      </w:r>
    </w:p>
    <w:p w:rsidR="00B66A19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DE6" w:rsidRDefault="00B32DE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27F6" w:rsidRPr="00430F56" w:rsidRDefault="003F27F6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7752C6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 w:rsidR="007752C6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B444F1"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 w:rsidR="000C6323"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6323"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C86810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A3762B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Default="001D11A8" w:rsidP="005C7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</w:t>
      </w:r>
      <w:r w:rsidR="001F3AD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F60900">
        <w:rPr>
          <w:rFonts w:ascii="Times New Roman" w:hAnsi="Times New Roman" w:cs="Times New Roman"/>
          <w:b/>
          <w:sz w:val="26"/>
          <w:szCs w:val="26"/>
        </w:rPr>
        <w:t>,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Pr="007E7C96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F60900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Pr="001D11A8">
        <w:rPr>
          <w:rFonts w:ascii="Times New Roman" w:hAnsi="Times New Roman" w:cs="Times New Roman"/>
          <w:sz w:val="26"/>
          <w:szCs w:val="26"/>
        </w:rPr>
        <w:t xml:space="preserve">: </w:t>
      </w:r>
      <w:r w:rsidR="00D9317C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«Юриспруденция», </w:t>
      </w:r>
      <w:r w:rsidR="00AD152A">
        <w:rPr>
          <w:rFonts w:ascii="Times New Roman" w:hAnsi="Times New Roman" w:cs="Times New Roman"/>
          <w:sz w:val="26"/>
          <w:szCs w:val="26"/>
        </w:rPr>
        <w:t xml:space="preserve">«Менеджмент», «Управление персоналом», </w:t>
      </w:r>
      <w:r w:rsidR="005C75EF">
        <w:rPr>
          <w:rFonts w:ascii="Times New Roman" w:hAnsi="Times New Roman" w:cs="Times New Roman"/>
          <w:sz w:val="26"/>
          <w:szCs w:val="26"/>
        </w:rPr>
        <w:t xml:space="preserve"> «Правоведение» </w:t>
      </w:r>
      <w:r w:rsidRPr="001D11A8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3C3DB5" w:rsidRDefault="003C3DB5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Гражданского кодекса Российской Федерации;</w:t>
      </w:r>
    </w:p>
    <w:p w:rsidR="00EB4FFA" w:rsidRPr="00EB4FFA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B4FFA">
        <w:rPr>
          <w:rFonts w:ascii="Times New Roman" w:hAnsi="Times New Roman" w:cs="Times New Roman"/>
          <w:sz w:val="26"/>
          <w:szCs w:val="26"/>
        </w:rPr>
        <w:t>рудово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DB5">
        <w:rPr>
          <w:rFonts w:ascii="Times New Roman" w:hAnsi="Times New Roman" w:cs="Times New Roman"/>
          <w:sz w:val="26"/>
          <w:szCs w:val="26"/>
        </w:rPr>
        <w:t>Гражданск</w:t>
      </w:r>
      <w:r>
        <w:rPr>
          <w:rFonts w:ascii="Times New Roman" w:hAnsi="Times New Roman" w:cs="Times New Roman"/>
          <w:sz w:val="26"/>
          <w:szCs w:val="26"/>
        </w:rPr>
        <w:t>ого процессуального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3DB5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Арбитражного</w:t>
      </w:r>
      <w:r w:rsidRPr="003C3DB5">
        <w:rPr>
          <w:rFonts w:ascii="Times New Roman" w:hAnsi="Times New Roman" w:cs="Times New Roman"/>
          <w:sz w:val="26"/>
          <w:szCs w:val="26"/>
        </w:rPr>
        <w:t xml:space="preserve"> процессуального кодекса Российской Федерации;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51713" w:rsidRDefault="00A51713" w:rsidP="00A51713">
      <w:pPr>
        <w:pStyle w:val="ConsPlusNormal"/>
        <w:ind w:firstLine="709"/>
        <w:jc w:val="both"/>
      </w:pPr>
      <w:r w:rsidRPr="00566410">
        <w:t>Федеральн</w:t>
      </w:r>
      <w:r>
        <w:t>ого</w:t>
      </w:r>
      <w:r w:rsidRPr="00566410">
        <w:t xml:space="preserve"> закон</w:t>
      </w:r>
      <w:r>
        <w:t>а</w:t>
      </w:r>
      <w:r w:rsidRPr="00566410">
        <w:t xml:space="preserve"> от 27 мая 2003 г. № 58-ФЗ «О системе государственной службы Российской Федерации»</w:t>
      </w:r>
      <w:r>
        <w:t>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27 июля 2004 г. № 79-ФЗ «О государственной гражданской службе Российской Федерации»,</w:t>
      </w:r>
    </w:p>
    <w:p w:rsidR="003C3DB5" w:rsidRPr="003C3DB5" w:rsidRDefault="003C3DB5" w:rsidP="003C3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DB5">
        <w:rPr>
          <w:rFonts w:ascii="Times New Roman" w:eastAsia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EB4FFA" w:rsidRPr="009C7127" w:rsidRDefault="00EB4FFA" w:rsidP="00EB4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FF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B4FFA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4FFA">
        <w:rPr>
          <w:rFonts w:ascii="Times New Roman" w:hAnsi="Times New Roman" w:cs="Times New Roman"/>
          <w:sz w:val="26"/>
          <w:szCs w:val="26"/>
        </w:rPr>
        <w:t xml:space="preserve"> Российской Федерации от 27 июля 2006 г. № 152-ФЗ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B4FFA">
        <w:rPr>
          <w:rFonts w:ascii="Times New Roman" w:hAnsi="Times New Roman" w:cs="Times New Roman"/>
          <w:sz w:val="26"/>
          <w:szCs w:val="26"/>
        </w:rPr>
        <w:t>«О персональных данных»;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25 декабря 2008 № 273-ФЗ «О противодействии коррупции»,</w:t>
      </w:r>
    </w:p>
    <w:p w:rsidR="00A51713" w:rsidRDefault="00A51713" w:rsidP="00A51713">
      <w:pPr>
        <w:pStyle w:val="ConsPlusNormal"/>
        <w:ind w:firstLine="709"/>
        <w:jc w:val="both"/>
      </w:pPr>
      <w:r>
        <w:t>Федерального закона от 17 июля 2009 г. № 172-ФЗ «Об антикоррупционной экспертизе нормативных правовых актов и проектов нормативных правовых актов»,</w:t>
      </w:r>
    </w:p>
    <w:p w:rsidR="00A51713" w:rsidRDefault="00A51713" w:rsidP="00A51713">
      <w:pPr>
        <w:pStyle w:val="ConsPlusNormal"/>
        <w:ind w:firstLine="709"/>
        <w:jc w:val="both"/>
      </w:pPr>
      <w:r>
        <w:t>Ф</w:t>
      </w:r>
      <w:r w:rsidRPr="00B37ACA">
        <w:t>едеральн</w:t>
      </w:r>
      <w:r>
        <w:t>ого</w:t>
      </w:r>
      <w:r w:rsidRPr="00B37ACA">
        <w:t xml:space="preserve"> закон</w:t>
      </w:r>
      <w:r>
        <w:t xml:space="preserve">а </w:t>
      </w:r>
      <w:r w:rsidR="00F93331">
        <w:t xml:space="preserve">от </w:t>
      </w:r>
      <w:r w:rsidR="00F93331" w:rsidRPr="00F93331">
        <w:t>3</w:t>
      </w:r>
      <w:r w:rsidR="00F93331">
        <w:t xml:space="preserve"> декабря </w:t>
      </w:r>
      <w:r w:rsidR="00F93331" w:rsidRPr="00F93331">
        <w:t xml:space="preserve">2012 </w:t>
      </w:r>
      <w:r w:rsidR="00F93331">
        <w:t>г. №</w:t>
      </w:r>
      <w:r w:rsidR="00F93331" w:rsidRPr="00F93331">
        <w:t xml:space="preserve"> 230-ФЗ </w:t>
      </w:r>
      <w:r w:rsidRPr="00B37ACA">
        <w:t xml:space="preserve">«О </w:t>
      </w:r>
      <w:proofErr w:type="gramStart"/>
      <w:r w:rsidRPr="00B37ACA">
        <w:t>контроле за</w:t>
      </w:r>
      <w:proofErr w:type="gramEnd"/>
      <w:r w:rsidRPr="00B37ACA">
        <w:t xml:space="preserve"> соответствием расходов лиц, замещающих государственные до</w:t>
      </w:r>
      <w:r>
        <w:t>лжности, и иных лиц их доходам</w:t>
      </w:r>
      <w:r w:rsidRPr="00D64542">
        <w:t xml:space="preserve">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12 августа 2002 г. № 885 </w:t>
      </w:r>
      <w:r>
        <w:t xml:space="preserve">                          </w:t>
      </w:r>
      <w:r w:rsidRPr="00D64542">
        <w:t xml:space="preserve">«Об утверждении общих принципов служебного поведения государственных служащих»,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110 </w:t>
      </w:r>
      <w:r>
        <w:t xml:space="preserve">                           </w:t>
      </w:r>
      <w:r w:rsidRPr="00D64542">
        <w:t xml:space="preserve">«О проведении аттестации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 февраля 2005 г. № 112 </w:t>
      </w:r>
      <w:r>
        <w:t xml:space="preserve">                       </w:t>
      </w:r>
      <w:r w:rsidRPr="00D64542">
        <w:t xml:space="preserve">«О конкурсе на замещение вакантной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16 февраля 2005 г. № 159 </w:t>
      </w:r>
      <w:r>
        <w:t xml:space="preserve">                       </w:t>
      </w:r>
      <w:r w:rsidRPr="00D64542">
        <w:t xml:space="preserve">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30 мая 2005 г. № 609 </w:t>
      </w:r>
      <w:r>
        <w:t xml:space="preserve">                   </w:t>
      </w:r>
      <w:r w:rsidRPr="00D64542">
        <w:t xml:space="preserve">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28 декабря 2006 г. № 1474 </w:t>
      </w:r>
      <w:r>
        <w:t xml:space="preserve">                          </w:t>
      </w:r>
      <w:r w:rsidRPr="00D64542">
        <w:t xml:space="preserve">«О дополнительном профессиональном образовании государственных гражданских служащих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19 мая 2008 г. № 815 «О мерах по противодействию коррупции»,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557                            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18 мая 2009 г. № 559                                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21 сентября 2009 г. № 1065                   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 7 мая 2012 г. № 601 «Об основных направлениях совершенствования системы государственного управления»,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2 апреля 2013 г. № 309 «О мерах по реализации отдельных положений Федерального закона «О противодействии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</w:t>
      </w:r>
      <w:r>
        <w:t xml:space="preserve"> </w:t>
      </w:r>
      <w:r w:rsidRPr="00D64542">
        <w:t xml:space="preserve">2 апреля 2013 г. № 310 «О мерах по реализации отдельных положений Федерального закона «О </w:t>
      </w:r>
      <w:proofErr w:type="gramStart"/>
      <w:r w:rsidRPr="00D64542">
        <w:t>контроле за</w:t>
      </w:r>
      <w:proofErr w:type="gramEnd"/>
      <w:r w:rsidRPr="00D64542">
        <w:t xml:space="preserve"> соответствием расходов лиц, замещающих государственные должности, и иных лиц их доходам», </w:t>
      </w:r>
    </w:p>
    <w:p w:rsidR="009C7127" w:rsidRDefault="009C7127" w:rsidP="009C7127">
      <w:pPr>
        <w:pStyle w:val="ConsPlusNormal"/>
        <w:ind w:firstLine="709"/>
        <w:jc w:val="both"/>
      </w:pPr>
      <w:r>
        <w:lastRenderedPageBreak/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июля 2013 г. № 613 «Вопросы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от 23 июня 2014 г. № 460 </w:t>
      </w:r>
      <w:r>
        <w:t xml:space="preserve">                               </w:t>
      </w:r>
      <w:r w:rsidRPr="00D64542">
        <w:t xml:space="preserve"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8 марта 2015 г. № 120                                  «О некоторых вопросах противодействия коррупции», </w:t>
      </w:r>
    </w:p>
    <w:p w:rsidR="009C7127" w:rsidRDefault="009C7127" w:rsidP="009C7127">
      <w:pPr>
        <w:pStyle w:val="ConsPlusNormal"/>
        <w:ind w:firstLine="709"/>
        <w:jc w:val="both"/>
      </w:pPr>
      <w:r>
        <w:t>У</w:t>
      </w:r>
      <w:r w:rsidRPr="00D64542">
        <w:t>каз</w:t>
      </w:r>
      <w:r>
        <w:t>а</w:t>
      </w:r>
      <w:r w:rsidRPr="00D64542">
        <w:t xml:space="preserve"> Президента Российской Федерации </w:t>
      </w:r>
      <w:r>
        <w:t xml:space="preserve">от 15 июля 2015 г. № 364 «О мерах по совершенствованию организации деятельности в области противодействия коррупции», </w:t>
      </w:r>
    </w:p>
    <w:p w:rsidR="0056764B" w:rsidRDefault="0056764B" w:rsidP="009C7127">
      <w:pPr>
        <w:pStyle w:val="ConsPlusNormal"/>
        <w:ind w:firstLine="709"/>
        <w:jc w:val="both"/>
      </w:pPr>
      <w:r>
        <w:t>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актов»;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19 сентября 2013 г. </w:t>
      </w:r>
      <w:r>
        <w:t xml:space="preserve">                </w:t>
      </w:r>
      <w:r w:rsidRPr="00D64542">
        <w:t xml:space="preserve">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органах», </w:t>
      </w:r>
    </w:p>
    <w:p w:rsidR="009C7127" w:rsidRDefault="009C7127" w:rsidP="009C7127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Правительства Российской Федерации от 26 декабря 2013 г. </w:t>
      </w:r>
      <w:r w:rsidR="006B6DE7">
        <w:t xml:space="preserve">                  </w:t>
      </w:r>
      <w:r w:rsidRPr="00D64542">
        <w:t xml:space="preserve">№ 1293 «О федеральной государственной информационной системе «Федеральный портал государственной службы и управленческих кадров»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Федерации», </w:t>
      </w:r>
    </w:p>
    <w:p w:rsidR="009C7127" w:rsidRDefault="009C7127" w:rsidP="009C7127">
      <w:pPr>
        <w:pStyle w:val="ConsPlusNormal"/>
        <w:ind w:firstLine="709"/>
        <w:jc w:val="both"/>
      </w:pPr>
      <w:proofErr w:type="gramStart"/>
      <w:r w:rsidRPr="00D64542">
        <w:t>постановлени</w:t>
      </w:r>
      <w:r>
        <w:t>я</w:t>
      </w:r>
      <w:r w:rsidRPr="00D64542">
        <w:t xml:space="preserve"> Правительства Российской Федерации от 9 января 2014 г. </w:t>
      </w:r>
      <w:r>
        <w:br/>
      </w:r>
      <w:r w:rsidRPr="00D64542">
        <w:t xml:space="preserve"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proofErr w:type="gramEnd"/>
    </w:p>
    <w:p w:rsidR="009C7127" w:rsidRDefault="009C7127" w:rsidP="009C7127">
      <w:pPr>
        <w:pStyle w:val="ConsPlusNormal"/>
        <w:ind w:firstLine="709"/>
        <w:jc w:val="both"/>
      </w:pPr>
      <w:r w:rsidRPr="00D64542">
        <w:t>распоряжени</w:t>
      </w:r>
      <w:r>
        <w:t>я</w:t>
      </w:r>
      <w:r w:rsidRPr="00D64542">
        <w:t xml:space="preserve"> Правительства Российской Федерации от 26 мая 2005 г. </w:t>
      </w:r>
      <w:r>
        <w:br/>
      </w:r>
      <w:r w:rsidRPr="00D64542">
        <w:t xml:space="preserve">№ 667-р, </w:t>
      </w:r>
    </w:p>
    <w:p w:rsidR="006521B6" w:rsidRDefault="00B167A9" w:rsidP="006521B6">
      <w:pPr>
        <w:pStyle w:val="ConsPlusNormal"/>
        <w:ind w:firstLine="709"/>
        <w:jc w:val="both"/>
      </w:pPr>
      <w:r w:rsidRPr="00B167A9">
        <w:t xml:space="preserve">2) </w:t>
      </w:r>
      <w:r w:rsidR="006521B6" w:rsidRPr="00D64542">
        <w:t xml:space="preserve">Конституции Чувашской Республики, </w:t>
      </w:r>
    </w:p>
    <w:p w:rsidR="00C073F2" w:rsidRPr="003C3DB5" w:rsidRDefault="00C073F2" w:rsidP="003C3D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073F2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23 июля 2001 г. № 37 «О Государственном Совете Чувашской Республики»;</w:t>
      </w:r>
    </w:p>
    <w:p w:rsidR="00413BDD" w:rsidRDefault="00C073F2" w:rsidP="00413BDD">
      <w:pPr>
        <w:pStyle w:val="ConsPlusNormal"/>
        <w:ind w:firstLine="709"/>
        <w:jc w:val="both"/>
      </w:pPr>
      <w:r>
        <w:t>З</w:t>
      </w:r>
      <w:r w:rsidRPr="00D64542">
        <w:t>акон</w:t>
      </w:r>
      <w:r>
        <w:t>а</w:t>
      </w:r>
      <w:r w:rsidRPr="00D64542">
        <w:t xml:space="preserve"> Чувашской Республики </w:t>
      </w:r>
      <w:r>
        <w:t xml:space="preserve">от </w:t>
      </w:r>
      <w:r w:rsidRPr="00082A34">
        <w:t>30</w:t>
      </w:r>
      <w:r>
        <w:t xml:space="preserve"> апреля </w:t>
      </w:r>
      <w:r w:rsidRPr="00082A34">
        <w:t xml:space="preserve">2002 </w:t>
      </w:r>
      <w:r>
        <w:t>г. №</w:t>
      </w:r>
      <w:r w:rsidRPr="00082A34">
        <w:t xml:space="preserve"> 13 </w:t>
      </w:r>
      <w:r w:rsidRPr="00D64542">
        <w:t xml:space="preserve">«О Кабинете Министров Чувашской Республики», </w:t>
      </w:r>
    </w:p>
    <w:p w:rsidR="00F909BB" w:rsidRPr="00D33190" w:rsidRDefault="00F909BB" w:rsidP="00413BDD">
      <w:pPr>
        <w:pStyle w:val="ConsPlusNormal"/>
        <w:ind w:firstLine="709"/>
        <w:jc w:val="both"/>
      </w:pPr>
      <w:r w:rsidRPr="00D33190">
        <w:t>Закона Чувашской Республики от 12 апреля 2005 г. № 11 «О государственной гражданской службе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 w:rsidRPr="00D33190">
        <w:t>Закона Чувашской Республики</w:t>
      </w:r>
      <w:r w:rsidR="00DF0F96" w:rsidRPr="00DF0F96">
        <w:t xml:space="preserve"> </w:t>
      </w:r>
      <w:r w:rsidR="00DF0F96">
        <w:t xml:space="preserve">4 июня </w:t>
      </w:r>
      <w:r w:rsidR="00DF0F96" w:rsidRPr="00DF0F96">
        <w:t>2007</w:t>
      </w:r>
      <w:r w:rsidR="00082A34">
        <w:t xml:space="preserve"> г. №</w:t>
      </w:r>
      <w:r w:rsidR="00DF0F96" w:rsidRPr="00DF0F96">
        <w:t xml:space="preserve"> 14</w:t>
      </w:r>
      <w:r w:rsidRPr="00D64542">
        <w:t xml:space="preserve"> «О противодействии коррупции», </w:t>
      </w:r>
    </w:p>
    <w:p w:rsidR="00C073F2" w:rsidRDefault="00C073F2" w:rsidP="006521B6">
      <w:pPr>
        <w:pStyle w:val="ConsPlusNormal"/>
        <w:ind w:firstLine="709"/>
        <w:jc w:val="both"/>
      </w:pPr>
      <w:r>
        <w:t>Закона Чувашской Республики от 30 июня 2014 г. № 40 «О порядке опубликования и вступления в силу Конституции Чувашской Республики, законов Чувашской Республики и иных правовых актов Чувашской Республики»;</w:t>
      </w:r>
    </w:p>
    <w:p w:rsidR="00D33190" w:rsidRDefault="00D33190" w:rsidP="006521B6">
      <w:pPr>
        <w:pStyle w:val="ConsPlusNormal"/>
        <w:ind w:firstLine="709"/>
        <w:jc w:val="both"/>
      </w:pPr>
      <w:r w:rsidRPr="003C3DB5">
        <w:t>Закона Чувашской Республики от 4 марта 2016 г. № 3 «О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lastRenderedPageBreak/>
        <w:t>Указа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 1 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22 июля 2008 г. </w:t>
      </w:r>
      <w:r w:rsidRPr="00D64542">
        <w:t xml:space="preserve">№ 72 «О Порядке заключения договора о целевом обучении между государственным органом Чувашской Республики и гражданином с обязательством последующего прохождения государственной гражданской службы Чувашской Республики после окончания обучения в течение определенного срока»,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Президента Чувашской Республики от 29 июня 2009 г.</w:t>
      </w:r>
      <w:r>
        <w:t xml:space="preserve"> </w:t>
      </w:r>
      <w:r w:rsidRPr="00D64542">
        <w:t>№ 42 «Об утверждении перечня должностей государственной гражданской службы Чувашской Республики, при назначении на которые граждане и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D64542">
        <w:t xml:space="preserve"> несовершеннолетних детей»,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29 июня 2009 г.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</w:t>
      </w:r>
      <w:r>
        <w:t xml:space="preserve">от 29 июня 2009 г. № 44 «О представлении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сведений о доходах, об имуществе и обязательствах имущественного характера»,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Президента Чувашской Республики от 5 ноября 2009 г. № 78 «О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поведению», </w:t>
      </w:r>
      <w:proofErr w:type="gramEnd"/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16 августа 2010 г. № 95 «О комиссиях по соблюдению требований к служебному поведению государственных гражданских служащих Чувашской Республики и урегулированию конфликта интересов»,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Президента Чувашской Республики от 28 сентября</w:t>
      </w:r>
      <w:r>
        <w:t xml:space="preserve"> </w:t>
      </w:r>
      <w:r w:rsidRPr="00D64542">
        <w:t xml:space="preserve">2010 г. № 139 «О мерах по реализации отдельных положений Федерального закона «О противодействии коррупции»,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Президента Чувашской Республики от 24 января 2011 г. № 10 «О возложении полномочий представителя нанимателя по заключению служебных контрактов о прохождении государственной гражданской службы Чувашской Республики с лицами, назначаемыми на должность и освобождаемыми от должности Главой Чувашской Республики, и решению иных вопросов, связанных с прохождением ими государственной гражданской службы Чувашской Республики», </w:t>
      </w:r>
      <w:proofErr w:type="gramEnd"/>
    </w:p>
    <w:p w:rsidR="00EB4653" w:rsidRDefault="00EB4653" w:rsidP="006521B6">
      <w:pPr>
        <w:pStyle w:val="ConsPlusNormal"/>
        <w:ind w:firstLine="709"/>
        <w:jc w:val="both"/>
      </w:pPr>
      <w:r>
        <w:t>Указа Президента Чувашской Республики от 7 июня 2011 г. № 45  «Об утверждении Порядка подготовки и внесения проектов указов и распоряжений Главы Чувашской Республики»;</w:t>
      </w:r>
    </w:p>
    <w:p w:rsidR="00F909BB" w:rsidRDefault="00F909BB" w:rsidP="006521B6">
      <w:pPr>
        <w:pStyle w:val="ConsPlusNormal"/>
        <w:ind w:firstLine="709"/>
        <w:jc w:val="both"/>
      </w:pPr>
      <w:r>
        <w:lastRenderedPageBreak/>
        <w:t>Указ Главы Чувашской Республики от 9 апреля 2012 г. № 36 «Об общественном обсуждении проектов нормативных правовых актов Чувашской Республики»;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20 мая 2013 г. № 47 «Об обеспечении </w:t>
      </w:r>
      <w:proofErr w:type="gramStart"/>
      <w:r w:rsidRPr="00D64542">
        <w:t>контроля за</w:t>
      </w:r>
      <w:proofErr w:type="gramEnd"/>
      <w:r w:rsidRPr="00D64542">
        <w:t xml:space="preserve"> соответствием расходов лиц, замещающих государственные должности Чувашской Республики, и иных лиц их доходам и о внесении изменений в отдельные указы Президента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от 8 августа 2013 г. № 79 «О мерах по противодействию коррупции», </w:t>
      </w:r>
    </w:p>
    <w:p w:rsidR="00DC67CD" w:rsidRDefault="006521B6" w:rsidP="00DC67CD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 w:rsidR="00DC67CD">
        <w:t>24 июля 2017 г. № 82 «Об утверждении Положения о кадровом резерве на государственной гражданской службе Чувашской Республики»,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27 апреля 2015 г. № 63 «О некоторых вопросах противодействия коррупции»,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>
        <w:t>Указа</w:t>
      </w:r>
      <w:r w:rsidRPr="00D64542">
        <w:t xml:space="preserve"> Главы Чувашской Республики </w:t>
      </w:r>
      <w:r>
        <w:t xml:space="preserve">от 2 июня 2015 г. № 76 «Об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proofErr w:type="gramEnd"/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8 июня 2015 г. № 79 «О требованиях к размещению и наполнению подразделов, посвященных вопросам противодействия коррупции, на Портале органов власти Чувашской Республики и официальных сайтах органов исполнительной власти Чувашской Республики в информационно-телекоммуникационной сети «Интернет», </w:t>
      </w:r>
    </w:p>
    <w:p w:rsidR="006521B6" w:rsidRDefault="006521B6" w:rsidP="006521B6">
      <w:pPr>
        <w:pStyle w:val="ConsPlusNormal"/>
        <w:ind w:firstLine="709"/>
        <w:jc w:val="both"/>
      </w:pPr>
      <w:r>
        <w:t>Указа</w:t>
      </w:r>
      <w:r w:rsidRPr="00D64542">
        <w:t xml:space="preserve"> Главы Чувашской Республики </w:t>
      </w:r>
      <w:r>
        <w:t xml:space="preserve">от 19 октября 2015 г. № 162 «О мерах по совершенствованию системы противодействия коррупции в Чувашской Республике»,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14 сентября </w:t>
      </w:r>
      <w:r w:rsidR="000E7113">
        <w:t xml:space="preserve">    </w:t>
      </w:r>
      <w:r w:rsidRPr="00D64542">
        <w:t xml:space="preserve">2005 г. № 224 «О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Республики», </w:t>
      </w:r>
    </w:p>
    <w:p w:rsidR="00DF0F96" w:rsidRDefault="00DF0F96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EB4653" w:rsidRDefault="00EB4653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17 января 2006 г. № 8 «О порядке подготовки и внесения проектов постановлений и распоряжений Кабинета Министров Чувашской Республики»;</w:t>
      </w:r>
    </w:p>
    <w:p w:rsidR="00774BAB" w:rsidRDefault="006521B6" w:rsidP="00774BAB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июня 2007 г. № 152 «О стандарте структуры центрального аппарата органов исполнительной власти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26 октября </w:t>
      </w:r>
      <w:r w:rsidR="000E7113">
        <w:t xml:space="preserve">                           </w:t>
      </w:r>
      <w:r w:rsidRPr="00D64542">
        <w:t xml:space="preserve">2007 г. № 270 «Об утверждении Правил исчисления денежного содержания государственных гражданских служащих Чувашской Республики», </w:t>
      </w:r>
    </w:p>
    <w:p w:rsidR="00774BAB" w:rsidRDefault="00774BAB" w:rsidP="006521B6">
      <w:pPr>
        <w:pStyle w:val="ConsPlusNormal"/>
        <w:ind w:firstLine="709"/>
        <w:jc w:val="both"/>
      </w:pPr>
      <w:r>
        <w:t>постановления Кабинета Министров Чувашской Республики от 25 декабря                2007 г. № 348 «О Порядке проведения антикоррупционной экспертизы нормативных правовых актов Чувашской Республики и их проектов»,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11 марта 2009 г. № 67 «Об утверждении Правил предоставления ежегодного дополнительного оплачиваемого отпуска государственным гражданским служащим Чувашской Республики, имеющим ненормированный служебный день»,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lastRenderedPageBreak/>
        <w:t>постановлени</w:t>
      </w:r>
      <w:r>
        <w:t>я</w:t>
      </w:r>
      <w:r w:rsidRPr="00D64542">
        <w:t xml:space="preserve"> Кабинета Министров Чувашской Республики от 23 июля </w:t>
      </w:r>
      <w:r>
        <w:br/>
      </w:r>
      <w:r w:rsidRPr="00D64542">
        <w:t xml:space="preserve">2012 г. № 301 «О предоставлении государственным гражданским служащим Чувашской Республики единовременной субсидии на приобретение жилого помещения», </w:t>
      </w:r>
    </w:p>
    <w:p w:rsidR="006521B6" w:rsidRDefault="006521B6" w:rsidP="006521B6">
      <w:pPr>
        <w:pStyle w:val="ConsPlusNormal"/>
        <w:ind w:firstLine="709"/>
        <w:jc w:val="both"/>
      </w:pPr>
      <w:proofErr w:type="gramStart"/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13 июня 2013 г. № 216 «О порядке и условиях обеспечения государственных гражданских служащих Чувашской Республики, назначенных в порядке ротации на должность государственной гражданской службы Чувашской Республики в государственный орган Чувашской Республики, расположенный в другой местности в пределах Чувашской Республики, служебными жилыми помещениями, а также о порядке и размерах возмещения указанным государственным гражданским служащим Чувашской</w:t>
      </w:r>
      <w:proofErr w:type="gramEnd"/>
      <w:r w:rsidRPr="00D64542">
        <w:t xml:space="preserve"> Республики расходов на наем (поднаем) жилого помещения»,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3 сентября </w:t>
      </w:r>
      <w:r w:rsidR="009110D2">
        <w:t xml:space="preserve">                    </w:t>
      </w:r>
      <w:r w:rsidRPr="00D64542">
        <w:t xml:space="preserve">2013 г. № 343 «О порядке и условиях командирования государственных гражданских служащих Чувашской Республики», </w:t>
      </w:r>
    </w:p>
    <w:p w:rsidR="006521B6" w:rsidRDefault="006521B6" w:rsidP="006521B6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17 октября </w:t>
      </w:r>
      <w:r w:rsidR="009110D2">
        <w:t xml:space="preserve">                   </w:t>
      </w:r>
      <w:r w:rsidRPr="00D64542">
        <w:t xml:space="preserve">2013 г. № 419 «О денежном содержании государственных гражданских служащих Чувашской Республики», </w:t>
      </w:r>
    </w:p>
    <w:p w:rsidR="00B204AF" w:rsidRDefault="006521B6" w:rsidP="009110D2">
      <w:pPr>
        <w:pStyle w:val="ConsPlusNormal"/>
        <w:ind w:firstLine="709"/>
        <w:jc w:val="both"/>
      </w:pPr>
      <w:r w:rsidRPr="00D64542">
        <w:t>постановлени</w:t>
      </w:r>
      <w:r>
        <w:t>я</w:t>
      </w:r>
      <w:r w:rsidRPr="00D64542">
        <w:t xml:space="preserve"> Кабинета Министров Чувашской Республики от 25 ноября 2013 г. № 460 «Об оплате труда работников государственных органов Чувашской Республики, замещающих должности, не являющиеся должностями государственной гражданской службы Чувашской Респуб</w:t>
      </w:r>
      <w:r w:rsidR="009110D2">
        <w:t>лики»,</w:t>
      </w:r>
    </w:p>
    <w:p w:rsidR="009110D2" w:rsidRPr="00D01509" w:rsidRDefault="009110D2" w:rsidP="00D0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 и др.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Default="00EA494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6D7F21">
        <w:rPr>
          <w:rFonts w:ascii="Times New Roman" w:hAnsi="Times New Roman" w:cs="Times New Roman"/>
          <w:sz w:val="26"/>
          <w:szCs w:val="26"/>
        </w:rPr>
        <w:t>направления совершенствования  государственного управления;</w:t>
      </w:r>
    </w:p>
    <w:p w:rsidR="006D7F21" w:rsidRDefault="006D7F21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и признаки государства;</w:t>
      </w:r>
    </w:p>
    <w:p w:rsidR="006D7F21" w:rsidRDefault="00B85B9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B9A">
        <w:rPr>
          <w:rFonts w:ascii="Times New Roman" w:hAnsi="Times New Roman" w:cs="Times New Roman"/>
          <w:sz w:val="26"/>
          <w:szCs w:val="26"/>
        </w:rPr>
        <w:t>понятие, цели, элементы государственного управления;</w:t>
      </w:r>
    </w:p>
    <w:p w:rsidR="001B5EF0" w:rsidRDefault="004626D3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документов</w:t>
      </w:r>
      <w:r w:rsidR="001B5EF0">
        <w:rPr>
          <w:rFonts w:ascii="Times New Roman" w:hAnsi="Times New Roman" w:cs="Times New Roman"/>
          <w:sz w:val="26"/>
          <w:szCs w:val="26"/>
        </w:rPr>
        <w:t xml:space="preserve"> о присвоении классного чина 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службы государственным гражданским служащим;</w:t>
      </w:r>
    </w:p>
    <w:p w:rsidR="006A71FA" w:rsidRDefault="007C1A24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методы прогнозирования численности персонала и подходы к нормированию труда;</w:t>
      </w:r>
    </w:p>
    <w:p w:rsidR="006A71FA" w:rsidRDefault="006A71FA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и ключевые положения должностного регламента государственного гражданского служащего;</w:t>
      </w:r>
    </w:p>
    <w:p w:rsidR="004626D3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коррупции, причины ее возникновения и последствия;</w:t>
      </w:r>
    </w:p>
    <w:p w:rsidR="007E27A9" w:rsidRDefault="007E27A9" w:rsidP="006D7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</w:t>
      </w:r>
      <w:r w:rsidR="00FC7619">
        <w:rPr>
          <w:rFonts w:ascii="Times New Roman" w:hAnsi="Times New Roman" w:cs="Times New Roman"/>
          <w:sz w:val="26"/>
          <w:szCs w:val="26"/>
        </w:rPr>
        <w:t xml:space="preserve"> политики государства в сфере противодействия коррупции;</w:t>
      </w:r>
    </w:p>
    <w:p w:rsidR="00FC7619" w:rsidRDefault="00FC7619" w:rsidP="00281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по профилактике и противодействию коррупции на гос</w:t>
      </w:r>
      <w:r w:rsidR="00281577">
        <w:rPr>
          <w:rFonts w:ascii="Times New Roman" w:hAnsi="Times New Roman" w:cs="Times New Roman"/>
          <w:sz w:val="26"/>
          <w:szCs w:val="26"/>
        </w:rPr>
        <w:t>ударст</w:t>
      </w:r>
      <w:r w:rsidR="00FC3537">
        <w:rPr>
          <w:rFonts w:ascii="Times New Roman" w:hAnsi="Times New Roman" w:cs="Times New Roman"/>
          <w:sz w:val="26"/>
          <w:szCs w:val="26"/>
        </w:rPr>
        <w:t>венной гражданской службе;</w:t>
      </w:r>
    </w:p>
    <w:p w:rsidR="00FC3537" w:rsidRPr="00EA4949" w:rsidRDefault="00FC3537" w:rsidP="00FC3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передовой зарубежный опыт на государственной гражданской службе.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оптимальной кадровой стратегии и кадровой политики организации;</w:t>
      </w:r>
    </w:p>
    <w:p w:rsidR="00B801C8" w:rsidRDefault="00B801C8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определение оптимальных методов и инструментов современных кадровых технологий в </w:t>
      </w:r>
      <w:r w:rsidR="007603A1">
        <w:rPr>
          <w:rFonts w:ascii="Times New Roman" w:hAnsi="Times New Roman" w:cs="Times New Roman"/>
          <w:sz w:val="26"/>
          <w:szCs w:val="26"/>
        </w:rPr>
        <w:t>зависимости от целей и задач государственного органа, функций и полномочий по должностям;</w:t>
      </w:r>
    </w:p>
    <w:p w:rsidR="007603A1" w:rsidRDefault="007603A1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проведение кадрового анализа и планирование деятельности с учетом организационных целей и потребностей в кадрах;</w:t>
      </w:r>
    </w:p>
    <w:p w:rsidR="00441B2C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04EFD">
        <w:rPr>
          <w:rFonts w:ascii="Times New Roman" w:hAnsi="Times New Roman" w:cs="Times New Roman"/>
          <w:sz w:val="26"/>
          <w:szCs w:val="26"/>
        </w:rPr>
        <w:t>ценка коррупционных рисков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факта наличия конфликта интересов;</w:t>
      </w:r>
    </w:p>
    <w:p w:rsidR="00B91617" w:rsidRDefault="00B91617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анализа сведений о доходах, расходах, об </w:t>
      </w:r>
      <w:r w:rsidR="00C474D9">
        <w:rPr>
          <w:rFonts w:ascii="Times New Roman" w:hAnsi="Times New Roman" w:cs="Times New Roman"/>
          <w:sz w:val="26"/>
          <w:szCs w:val="26"/>
        </w:rPr>
        <w:t>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обязательствах </w:t>
      </w:r>
      <w:r w:rsidR="00C474D9">
        <w:rPr>
          <w:rFonts w:ascii="Times New Roman" w:hAnsi="Times New Roman" w:cs="Times New Roman"/>
          <w:sz w:val="26"/>
          <w:szCs w:val="26"/>
        </w:rPr>
        <w:t>имущественного</w:t>
      </w:r>
      <w:r>
        <w:rPr>
          <w:rFonts w:ascii="Times New Roman" w:hAnsi="Times New Roman" w:cs="Times New Roman"/>
          <w:sz w:val="26"/>
          <w:szCs w:val="26"/>
        </w:rPr>
        <w:t xml:space="preserve"> характера</w:t>
      </w:r>
      <w:r w:rsidR="00C474D9">
        <w:rPr>
          <w:rFonts w:ascii="Times New Roman" w:hAnsi="Times New Roman" w:cs="Times New Roman"/>
          <w:sz w:val="26"/>
          <w:szCs w:val="26"/>
        </w:rPr>
        <w:t>;</w:t>
      </w:r>
    </w:p>
    <w:p w:rsidR="00C474D9" w:rsidRDefault="00C474D9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проводить оценку коррупционных рисков, выявлять конфликт интересов, разрешать конфликтные ситуации;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C36DD2" w:rsidRDefault="00C36DD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8E7934" w:rsidRDefault="008E7934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функция кадровой службы организации; </w:t>
      </w:r>
    </w:p>
    <w:p w:rsidR="004314A2" w:rsidRDefault="004314A2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принципы формирования и оценки</w:t>
      </w:r>
      <w:r w:rsidR="00F52A35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кадровых служб в организациях;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перечень государственных наград Российской Федерации;</w:t>
      </w:r>
    </w:p>
    <w:p w:rsidR="00CD4AB1" w:rsidRPr="00CD4AB1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 xml:space="preserve">процедура </w:t>
      </w:r>
      <w:proofErr w:type="spellStart"/>
      <w:r w:rsidRPr="00CD4AB1">
        <w:rPr>
          <w:rFonts w:ascii="Times New Roman" w:hAnsi="Times New Roman" w:cs="Times New Roman"/>
          <w:sz w:val="26"/>
          <w:szCs w:val="26"/>
        </w:rPr>
        <w:t>ходатайствования</w:t>
      </w:r>
      <w:proofErr w:type="spellEnd"/>
      <w:r w:rsidRPr="00CD4AB1">
        <w:rPr>
          <w:rFonts w:ascii="Times New Roman" w:hAnsi="Times New Roman" w:cs="Times New Roman"/>
          <w:sz w:val="26"/>
          <w:szCs w:val="26"/>
        </w:rPr>
        <w:t xml:space="preserve"> о награждении;</w:t>
      </w:r>
    </w:p>
    <w:p w:rsidR="001A79FC" w:rsidRDefault="00CD4AB1" w:rsidP="00CD4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процедура поощрения и награждения за гражданскую службу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4AB1" w:rsidRDefault="00CD4AB1" w:rsidP="009E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AB1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 w:rsidR="009E4B09"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614410" w:rsidRPr="00614410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B167A9" w:rsidRDefault="00614410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410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 w:rsidR="000A7E48"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E7934" w:rsidRDefault="008E7934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7934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6E0A" w:rsidRPr="00816E0A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личных дел, трудовых книжек гражданских служащих, работа со служебными удостоверениями;</w:t>
      </w:r>
    </w:p>
    <w:p w:rsidR="008E7934" w:rsidRDefault="00816E0A" w:rsidP="00816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организация и нормирование труда;</w:t>
      </w:r>
    </w:p>
    <w:p w:rsidR="000A7E48" w:rsidRDefault="00816E0A" w:rsidP="00614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E0A">
        <w:rPr>
          <w:rFonts w:ascii="Times New Roman" w:hAnsi="Times New Roman" w:cs="Times New Roman"/>
          <w:sz w:val="26"/>
          <w:szCs w:val="26"/>
        </w:rPr>
        <w:t>ведение исковой и претензионной работы</w:t>
      </w:r>
      <w:r w:rsidR="00413BDD">
        <w:rPr>
          <w:rFonts w:ascii="Times New Roman" w:hAnsi="Times New Roman" w:cs="Times New Roman"/>
          <w:sz w:val="26"/>
          <w:szCs w:val="26"/>
        </w:rPr>
        <w:t>.</w:t>
      </w:r>
    </w:p>
    <w:p w:rsidR="00614410" w:rsidRPr="00FA5E9E" w:rsidRDefault="00614410" w:rsidP="00816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="00955412">
        <w:rPr>
          <w:rFonts w:ascii="Times New Roman" w:hAnsi="Times New Roman" w:cs="Times New Roman"/>
          <w:sz w:val="26"/>
          <w:szCs w:val="26"/>
        </w:rPr>
        <w:lastRenderedPageBreak/>
        <w:t>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Министерства и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соглашений об осуществлении международных и внешнеэкономических связей в установленной сфере деятельности Министерства и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их выполнением;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разработке инструктивных и методических материалов по вопросам, относящимся к установленной сфере деятельности, для организаций, находящихся в ведении Министерства (далее – подведомственные организации);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Чувашской Республики, касающихся установленной сферы деятельности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обобщать совместно с другими структурными подразделениями Министерства практику применения законодательства Российской Федерации и законодательства Чувашской Республики, разрабатывать предложения по его совершенствованию;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правовую экспертизу и осуществлять редактирование проектов приказов, инструкций, распоряжений и других нормативных правовых актов Министерства;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подготавливать заключения по проектам нормативных правовых актов, поступающих в Министерство;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осуществлять в установленном порядке мониторинг </w:t>
      </w:r>
      <w:proofErr w:type="spellStart"/>
      <w:r w:rsidRPr="0085494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5494F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5494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5494F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согласования проектов нормативных правовых актов Чувашской Республики и Министерства с Прокуратурой Чувашской Республики; Волжской межрегиональной природоохранной прокуратурой; Управлением Министерства юстиции Российской Федерации по Чувашской Республике, Министерством юстиции Чувашской Республики, Государственно-правовым управлением Главы Чувашской Республики и иными заинтересованными органами;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принимать участие в совещаниях, проводимых руководством Министерства, при обсуждении на них вопросов, касающихся практики применения законодательства Российской Федерации и законодательства Чувашской Республики;</w:t>
      </w:r>
    </w:p>
    <w:p w:rsid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участвовать </w:t>
      </w:r>
      <w:r w:rsidR="00764A07">
        <w:rPr>
          <w:rFonts w:ascii="Times New Roman" w:hAnsi="Times New Roman" w:cs="Times New Roman"/>
          <w:sz w:val="26"/>
          <w:szCs w:val="26"/>
        </w:rPr>
        <w:t xml:space="preserve">в </w:t>
      </w:r>
      <w:r w:rsidRPr="0085494F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764A0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трудовых договоров с руководителями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проведение служебных проверок;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проекты нормативных правовых актов о противодействии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и обеспечивать деятельность: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государственных гражданских служащих Чувашской Республики, замещающих должности  государственной гражданской службы Чувашской Республики в Министерстве природных ресурсов и экологии Чувашской Республики, и урегулированию конфликта интересов;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комиссии по противодействию коррупции в Министерстве;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государственной гражданской службы Чувашской Республики в Министерстве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конкурсной комиссии по проведению конкурса на замещение вакантной должности руководителя государственного учреждения Чувашской Республики, находящегося в ведении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аттестационной комиссии Министерства природных ресурсов и экологии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принимать меры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соблюдения гражданскими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на государственной гражданской службе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оказанию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 Российской Федерации, иных государственных органов о фактах совершения государственными гражданскими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служащими Чувашской Республики коррупционных правонарушений, непредставления ими сведений либо представления недостоверных или неполных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реализации гражданскими служащими обязанности уведомлять представителя нанимателя (лица, исполняющего обязанности министра),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организации правового просвещения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выявлению и устранению причин и условий, способствующих возникновению конфликта интересов в Министерстве;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lastRenderedPageBreak/>
        <w:t>осуществлению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Минприроды Чувашии, и гражданскими служащими, сведений, представляемых гражданами, претендующими на замещение должностей государственной гражданской службы Чувашской Республики в Минприроды Чувашии, в соответствии с нормативными правовыми актами Российской Федерации и нормативными правовыми актами Чувашской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Республики, проверки соблюдения гражданскими служащими требований к служебному поведению;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обеспечению проверки достоверности и полноты сведений о полученных доходах, об имуществе, принадлежащем на праве собственности, и об обязательствах имущественного характера, а также сведений о доходах, супруги (супруга) и несовершеннолетних детей, об имуществе, принадлежащем им на праве собственности, и об обязательствах имущественного характера, представляемых лицами, поступающими на должность руководителя подведомственной организации (при поступлении на работу), а также руководителями подведомственных организаций;</w:t>
      </w:r>
      <w:proofErr w:type="gramEnd"/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94F">
        <w:rPr>
          <w:rFonts w:ascii="Times New Roman" w:hAnsi="Times New Roman" w:cs="Times New Roman"/>
          <w:sz w:val="26"/>
          <w:szCs w:val="26"/>
        </w:rPr>
        <w:t>анализу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Чувашской Республики, ограничений при заключении ими после ухода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осуществлению проверки соблюдения гражданами, замещавшими должности государственной гражданской службы Чувашской Республики в Министерстве, ограничений при заключении ими после увольнения с государственной гражданской службы Чувашской Республики трудового договора и (или) гражданско-правового договора в случаях, предусмотренных федеральными законами;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рассмотрению обращений граждан и организаций по фактам коррупционных правонарушений, поступивших в  Министерство, и принятию по ним мер;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представлением: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государственной гражданской службы Чувашской Республики,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лицами, замещающими должности государственной гражданской службы Чувашской Республики, сведений о доходах, расходах,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руководителями подведомственных организаций сведений о доходах, об имуществе и обязательствах имущественного характера;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по: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 оформлению трудовых отношений (ведение, хранение, учет и выдача трудовых книжек, личных карточек государственных гражданских служащих (форма № Т-2 ГС (МС) и личных дел) в соответствии с действующим законодательством; 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установлению стажа работы для выплаты ежемесячных надбавок к должностным окладам за выслугу лет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lastRenderedPageBreak/>
        <w:t>составлению графика отпусков гражданских служащих и руководителей подведомственных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оформлению документов по назначению надбавки за выслугу лет и присвоению классных чинов гражданским служащим;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обеспечению подготовки документов для представления гражданских служащих, руководящих работников и специалистов подведомственных организаций к награждению и присвоению им почетных званий;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по формированию кадрового резерва Министерства для назначения на должности государственной гражданской службы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организовывать служебные проверки;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взаимодействовать с правоохранительными органами по вопросам противодействия коррупции;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 xml:space="preserve">организовывать  </w:t>
      </w:r>
      <w:proofErr w:type="gramStart"/>
      <w:r w:rsidRPr="008549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5494F">
        <w:rPr>
          <w:rFonts w:ascii="Times New Roman" w:hAnsi="Times New Roman" w:cs="Times New Roman"/>
          <w:sz w:val="26"/>
          <w:szCs w:val="26"/>
        </w:rPr>
        <w:t xml:space="preserve"> исполнением правил служебного распорядка;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вести работу по формированию программы по профессиональному развитию гражданских служащих, основанных на индивидуальных планах профессионального развития гражданских служащих;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 мероприятия по противодействию коррупции в соответствии с законодательством Российской Федерации и законодательством Чувашской Республики;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проводить мониторинг реализации мероприятий по противодействию коррупции, относящихся к компетенции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конференций, семинаров, форумов по вопросам, курируемых отделом;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участвовать в организации научно-практических конференций, семинаров по вопросам установленной сферы деятельности отдела;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ответы на поступившие в Министерство обращения, письма граждан и организаций;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готовить информацию о деятельности Министерства и подведомственных организаций для размещения на официальном сайте Министерства в информационно-телекоммуникационной сети «Интернет»;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представлять в установленном порядке интересы Министерства в судах, организациях, учреждениях и иных органах;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</w:t>
      </w:r>
      <w:r w:rsidR="005B0B82" w:rsidRPr="005B0B82">
        <w:t xml:space="preserve"> </w:t>
      </w:r>
      <w:r w:rsidR="005B0B82" w:rsidRPr="005B0B82">
        <w:rPr>
          <w:rFonts w:ascii="Times New Roman" w:hAnsi="Times New Roman" w:cs="Times New Roman"/>
          <w:sz w:val="26"/>
          <w:szCs w:val="26"/>
        </w:rPr>
        <w:t>совместно с непосредственным руководителем;</w:t>
      </w:r>
    </w:p>
    <w:p w:rsidR="0085494F" w:rsidRPr="0085494F" w:rsidRDefault="0085494F" w:rsidP="00854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Министерства;</w:t>
      </w:r>
    </w:p>
    <w:p w:rsidR="0085494F" w:rsidRDefault="0085494F" w:rsidP="00323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94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</w:t>
      </w:r>
      <w:proofErr w:type="spellStart"/>
      <w:r w:rsidRPr="00B167A9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B167A9">
        <w:rPr>
          <w:rFonts w:ascii="Times New Roman" w:hAnsi="Times New Roman" w:cs="Times New Roman"/>
          <w:sz w:val="26"/>
          <w:szCs w:val="26"/>
        </w:rPr>
        <w:t xml:space="preserve">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lastRenderedPageBreak/>
        <w:t xml:space="preserve">4.1. Основные права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lastRenderedPageBreak/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BF1B57" w:rsidRPr="00066FDD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BF1B57" w:rsidRPr="00697D49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15389B" w:rsidRDefault="0015389B" w:rsidP="00795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BF1B57" w:rsidRPr="0032309F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F1B57" w:rsidRPr="00322DE0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F1B57" w:rsidRDefault="00BF1B57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15389B" w:rsidRPr="00C67C6A" w:rsidRDefault="00B167A9" w:rsidP="00C67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236F9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A66A57">
        <w:rPr>
          <w:rFonts w:ascii="Times New Roman" w:hAnsi="Times New Roman" w:cs="Times New Roman"/>
          <w:sz w:val="26"/>
          <w:szCs w:val="26"/>
        </w:rPr>
        <w:t>.</w:t>
      </w:r>
    </w:p>
    <w:p w:rsidR="00BF1B57" w:rsidRDefault="00BF1B57" w:rsidP="00BF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15389B" w:rsidRPr="00C67C6A" w:rsidRDefault="0015389B" w:rsidP="00C6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Pr="00C67C6A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</w:t>
      </w:r>
      <w:r w:rsidR="000B6D12">
        <w:rPr>
          <w:rFonts w:ascii="Times New Roman" w:hAnsi="Times New Roman" w:cs="Times New Roman"/>
          <w:sz w:val="26"/>
          <w:szCs w:val="26"/>
        </w:rPr>
        <w:t>е</w:t>
      </w:r>
      <w:r w:rsidR="00874CB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0B6D12">
        <w:rPr>
          <w:rFonts w:ascii="Times New Roman" w:hAnsi="Times New Roman" w:cs="Times New Roman"/>
          <w:sz w:val="26"/>
          <w:szCs w:val="26"/>
        </w:rPr>
        <w:t>и не предоставляет.</w:t>
      </w:r>
    </w:p>
    <w:p w:rsidR="000B6D12" w:rsidRPr="00C67C6A" w:rsidRDefault="000B6D12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B444F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846F0" w:rsidRPr="00430F56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F1B57" w:rsidRPr="00D846F0" w:rsidRDefault="00BF1B57" w:rsidP="00D846F0">
      <w:pPr>
        <w:pStyle w:val="a4"/>
        <w:shd w:val="clear" w:color="auto" w:fill="auto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BF1B57" w:rsidRPr="00D846F0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32" w:rsidRDefault="00795632" w:rsidP="00430F56">
      <w:pPr>
        <w:spacing w:after="0" w:line="240" w:lineRule="auto"/>
      </w:pPr>
      <w:r>
        <w:separator/>
      </w:r>
    </w:p>
  </w:endnote>
  <w:endnote w:type="continuationSeparator" w:id="0">
    <w:p w:rsidR="00795632" w:rsidRDefault="00795632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32" w:rsidRDefault="00795632" w:rsidP="00430F56">
      <w:pPr>
        <w:spacing w:after="0" w:line="240" w:lineRule="auto"/>
      </w:pPr>
      <w:r>
        <w:separator/>
      </w:r>
    </w:p>
  </w:footnote>
  <w:footnote w:type="continuationSeparator" w:id="0">
    <w:p w:rsidR="00795632" w:rsidRDefault="00795632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795632" w:rsidRDefault="00C868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95632" w:rsidRDefault="007956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52E84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9524C"/>
    <w:rsid w:val="000A1AB6"/>
    <w:rsid w:val="000A5274"/>
    <w:rsid w:val="000A7E48"/>
    <w:rsid w:val="000B0D57"/>
    <w:rsid w:val="000B389D"/>
    <w:rsid w:val="000B6D12"/>
    <w:rsid w:val="000C6323"/>
    <w:rsid w:val="000E7113"/>
    <w:rsid w:val="000F30F9"/>
    <w:rsid w:val="000F736D"/>
    <w:rsid w:val="001056AC"/>
    <w:rsid w:val="00146941"/>
    <w:rsid w:val="0014789F"/>
    <w:rsid w:val="0015389B"/>
    <w:rsid w:val="001650A9"/>
    <w:rsid w:val="00176A36"/>
    <w:rsid w:val="001A79FC"/>
    <w:rsid w:val="001B286B"/>
    <w:rsid w:val="001B5EAD"/>
    <w:rsid w:val="001B5EF0"/>
    <w:rsid w:val="001B77B2"/>
    <w:rsid w:val="001D11A8"/>
    <w:rsid w:val="001F3AD9"/>
    <w:rsid w:val="002208F7"/>
    <w:rsid w:val="00225391"/>
    <w:rsid w:val="0026421D"/>
    <w:rsid w:val="002652F4"/>
    <w:rsid w:val="00274AE1"/>
    <w:rsid w:val="00277B75"/>
    <w:rsid w:val="00281577"/>
    <w:rsid w:val="00291A29"/>
    <w:rsid w:val="002A05EE"/>
    <w:rsid w:val="002A6E62"/>
    <w:rsid w:val="002C1CBA"/>
    <w:rsid w:val="002D3075"/>
    <w:rsid w:val="002D70A0"/>
    <w:rsid w:val="002F6585"/>
    <w:rsid w:val="00304EFD"/>
    <w:rsid w:val="00313A1B"/>
    <w:rsid w:val="00317C3A"/>
    <w:rsid w:val="003213C0"/>
    <w:rsid w:val="00323D2C"/>
    <w:rsid w:val="003345FE"/>
    <w:rsid w:val="00365F4A"/>
    <w:rsid w:val="00372BBC"/>
    <w:rsid w:val="003A2B6C"/>
    <w:rsid w:val="003B4C52"/>
    <w:rsid w:val="003C2D6A"/>
    <w:rsid w:val="003C3DB5"/>
    <w:rsid w:val="003D47E0"/>
    <w:rsid w:val="003E7A58"/>
    <w:rsid w:val="003F1E0D"/>
    <w:rsid w:val="003F27F6"/>
    <w:rsid w:val="00413BDD"/>
    <w:rsid w:val="00430F56"/>
    <w:rsid w:val="004314A2"/>
    <w:rsid w:val="0043238E"/>
    <w:rsid w:val="00441B2C"/>
    <w:rsid w:val="004567D8"/>
    <w:rsid w:val="004626D3"/>
    <w:rsid w:val="00472955"/>
    <w:rsid w:val="00474FA9"/>
    <w:rsid w:val="004C1E41"/>
    <w:rsid w:val="004C585E"/>
    <w:rsid w:val="004E6593"/>
    <w:rsid w:val="004F6F0E"/>
    <w:rsid w:val="0050173F"/>
    <w:rsid w:val="00542C36"/>
    <w:rsid w:val="00554ECE"/>
    <w:rsid w:val="005665C9"/>
    <w:rsid w:val="0056764B"/>
    <w:rsid w:val="005678E6"/>
    <w:rsid w:val="0057339A"/>
    <w:rsid w:val="00583112"/>
    <w:rsid w:val="00591A53"/>
    <w:rsid w:val="005A6B36"/>
    <w:rsid w:val="005B0B82"/>
    <w:rsid w:val="005B332C"/>
    <w:rsid w:val="005B3B3D"/>
    <w:rsid w:val="005B4284"/>
    <w:rsid w:val="005C75EF"/>
    <w:rsid w:val="00614410"/>
    <w:rsid w:val="00630912"/>
    <w:rsid w:val="00637484"/>
    <w:rsid w:val="006521B6"/>
    <w:rsid w:val="00664FE9"/>
    <w:rsid w:val="00673570"/>
    <w:rsid w:val="00675CD4"/>
    <w:rsid w:val="00686D58"/>
    <w:rsid w:val="00693CFC"/>
    <w:rsid w:val="0069529C"/>
    <w:rsid w:val="006A71FA"/>
    <w:rsid w:val="006B6DE7"/>
    <w:rsid w:val="006D7F21"/>
    <w:rsid w:val="006E5E1E"/>
    <w:rsid w:val="007006AB"/>
    <w:rsid w:val="007108D6"/>
    <w:rsid w:val="00711BED"/>
    <w:rsid w:val="007156A4"/>
    <w:rsid w:val="007540FE"/>
    <w:rsid w:val="007603A1"/>
    <w:rsid w:val="00764A07"/>
    <w:rsid w:val="00774BAB"/>
    <w:rsid w:val="007752C6"/>
    <w:rsid w:val="00790E84"/>
    <w:rsid w:val="00795632"/>
    <w:rsid w:val="007C1A24"/>
    <w:rsid w:val="007C43CA"/>
    <w:rsid w:val="007D58A6"/>
    <w:rsid w:val="007E27A9"/>
    <w:rsid w:val="007E3063"/>
    <w:rsid w:val="007E7C96"/>
    <w:rsid w:val="007F0174"/>
    <w:rsid w:val="007F1050"/>
    <w:rsid w:val="00807A91"/>
    <w:rsid w:val="008134A0"/>
    <w:rsid w:val="0081418C"/>
    <w:rsid w:val="00814944"/>
    <w:rsid w:val="00816E0A"/>
    <w:rsid w:val="0085494F"/>
    <w:rsid w:val="00861167"/>
    <w:rsid w:val="00874CB3"/>
    <w:rsid w:val="00882D3A"/>
    <w:rsid w:val="008871BB"/>
    <w:rsid w:val="00892A6D"/>
    <w:rsid w:val="00894851"/>
    <w:rsid w:val="0089607F"/>
    <w:rsid w:val="00896E5F"/>
    <w:rsid w:val="0089726D"/>
    <w:rsid w:val="008A56EB"/>
    <w:rsid w:val="008B2BD2"/>
    <w:rsid w:val="008C0D37"/>
    <w:rsid w:val="008E4277"/>
    <w:rsid w:val="008E7934"/>
    <w:rsid w:val="008F60CE"/>
    <w:rsid w:val="009110D2"/>
    <w:rsid w:val="00933A01"/>
    <w:rsid w:val="0093466D"/>
    <w:rsid w:val="00935F96"/>
    <w:rsid w:val="00955412"/>
    <w:rsid w:val="0096737F"/>
    <w:rsid w:val="009749BF"/>
    <w:rsid w:val="00995492"/>
    <w:rsid w:val="009B4F68"/>
    <w:rsid w:val="009C146F"/>
    <w:rsid w:val="009C20F4"/>
    <w:rsid w:val="009C6909"/>
    <w:rsid w:val="009C7127"/>
    <w:rsid w:val="009D4420"/>
    <w:rsid w:val="009E4B09"/>
    <w:rsid w:val="009F0A87"/>
    <w:rsid w:val="009F375C"/>
    <w:rsid w:val="00A3762B"/>
    <w:rsid w:val="00A41CF0"/>
    <w:rsid w:val="00A51713"/>
    <w:rsid w:val="00A635FF"/>
    <w:rsid w:val="00A66A57"/>
    <w:rsid w:val="00A8070A"/>
    <w:rsid w:val="00A92EA4"/>
    <w:rsid w:val="00A93D06"/>
    <w:rsid w:val="00AB66A3"/>
    <w:rsid w:val="00AC7881"/>
    <w:rsid w:val="00AD152A"/>
    <w:rsid w:val="00AD5F34"/>
    <w:rsid w:val="00AE5757"/>
    <w:rsid w:val="00AE5E26"/>
    <w:rsid w:val="00B167A9"/>
    <w:rsid w:val="00B204AF"/>
    <w:rsid w:val="00B26032"/>
    <w:rsid w:val="00B32DE6"/>
    <w:rsid w:val="00B40B28"/>
    <w:rsid w:val="00B444F1"/>
    <w:rsid w:val="00B553B6"/>
    <w:rsid w:val="00B66A19"/>
    <w:rsid w:val="00B67725"/>
    <w:rsid w:val="00B801C8"/>
    <w:rsid w:val="00B85B9A"/>
    <w:rsid w:val="00B91617"/>
    <w:rsid w:val="00BA4F8A"/>
    <w:rsid w:val="00BD7214"/>
    <w:rsid w:val="00BF1B57"/>
    <w:rsid w:val="00C028BF"/>
    <w:rsid w:val="00C05F55"/>
    <w:rsid w:val="00C06442"/>
    <w:rsid w:val="00C073F2"/>
    <w:rsid w:val="00C16DC8"/>
    <w:rsid w:val="00C32E0A"/>
    <w:rsid w:val="00C36DD2"/>
    <w:rsid w:val="00C41A3A"/>
    <w:rsid w:val="00C41EBC"/>
    <w:rsid w:val="00C42717"/>
    <w:rsid w:val="00C474D9"/>
    <w:rsid w:val="00C664B8"/>
    <w:rsid w:val="00C67C6A"/>
    <w:rsid w:val="00C85363"/>
    <w:rsid w:val="00C86810"/>
    <w:rsid w:val="00C9393D"/>
    <w:rsid w:val="00C9757D"/>
    <w:rsid w:val="00CC07EA"/>
    <w:rsid w:val="00CD4AB1"/>
    <w:rsid w:val="00CE6E03"/>
    <w:rsid w:val="00D01509"/>
    <w:rsid w:val="00D02155"/>
    <w:rsid w:val="00D03E0C"/>
    <w:rsid w:val="00D169E6"/>
    <w:rsid w:val="00D209AE"/>
    <w:rsid w:val="00D33190"/>
    <w:rsid w:val="00D33D12"/>
    <w:rsid w:val="00D37DEB"/>
    <w:rsid w:val="00D415D7"/>
    <w:rsid w:val="00D4190E"/>
    <w:rsid w:val="00D64E42"/>
    <w:rsid w:val="00D77722"/>
    <w:rsid w:val="00D832AC"/>
    <w:rsid w:val="00D846F0"/>
    <w:rsid w:val="00D86568"/>
    <w:rsid w:val="00D86C3D"/>
    <w:rsid w:val="00D9317C"/>
    <w:rsid w:val="00DB19E5"/>
    <w:rsid w:val="00DB2FAD"/>
    <w:rsid w:val="00DC67CD"/>
    <w:rsid w:val="00DF0F96"/>
    <w:rsid w:val="00E00F2E"/>
    <w:rsid w:val="00E47460"/>
    <w:rsid w:val="00E60508"/>
    <w:rsid w:val="00E70AF3"/>
    <w:rsid w:val="00E77E8C"/>
    <w:rsid w:val="00E83553"/>
    <w:rsid w:val="00E93B6A"/>
    <w:rsid w:val="00E9624A"/>
    <w:rsid w:val="00E97ACD"/>
    <w:rsid w:val="00EA4949"/>
    <w:rsid w:val="00EB2344"/>
    <w:rsid w:val="00EB4653"/>
    <w:rsid w:val="00EB4FFA"/>
    <w:rsid w:val="00EC73BE"/>
    <w:rsid w:val="00ED1CA8"/>
    <w:rsid w:val="00ED39EE"/>
    <w:rsid w:val="00EE1F56"/>
    <w:rsid w:val="00F07B46"/>
    <w:rsid w:val="00F276E9"/>
    <w:rsid w:val="00F32168"/>
    <w:rsid w:val="00F52A35"/>
    <w:rsid w:val="00F60900"/>
    <w:rsid w:val="00F771EA"/>
    <w:rsid w:val="00F77AF4"/>
    <w:rsid w:val="00F909BB"/>
    <w:rsid w:val="00F90C7C"/>
    <w:rsid w:val="00F93331"/>
    <w:rsid w:val="00F95323"/>
    <w:rsid w:val="00FA5E9E"/>
    <w:rsid w:val="00FC3537"/>
    <w:rsid w:val="00FC7619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18FF4-16DB-403D-A505-02CE8979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6783</Words>
  <Characters>38667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2017-04-04T13:50:00Z</cp:lastPrinted>
  <dcterms:created xsi:type="dcterms:W3CDTF">2017-08-18T06:50:00Z</dcterms:created>
  <dcterms:modified xsi:type="dcterms:W3CDTF">2017-08-18T06:50:00Z</dcterms:modified>
</cp:coreProperties>
</file>