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C660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4C1B70">
        <w:rPr>
          <w:rFonts w:ascii="Times New Roman" w:hAnsi="Times New Roman" w:cs="Times New Roman"/>
          <w:b/>
          <w:sz w:val="26"/>
          <w:szCs w:val="26"/>
        </w:rPr>
        <w:t xml:space="preserve">начальника отдела 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бухгалтерского учета и отчетности </w:t>
      </w:r>
      <w:r w:rsidR="00C660EC" w:rsidRPr="00C660EC">
        <w:rPr>
          <w:rFonts w:ascii="Times New Roman" w:hAnsi="Times New Roman" w:cs="Times New Roman"/>
          <w:b/>
          <w:sz w:val="26"/>
          <w:szCs w:val="26"/>
        </w:rPr>
        <w:t>–</w:t>
      </w:r>
      <w:r w:rsidR="00C660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60EC" w:rsidRPr="00C660EC">
        <w:rPr>
          <w:rFonts w:ascii="Times New Roman" w:hAnsi="Times New Roman" w:cs="Times New Roman"/>
          <w:b/>
          <w:sz w:val="26"/>
          <w:szCs w:val="26"/>
        </w:rPr>
        <w:t>главного бухгалтера</w:t>
      </w:r>
      <w:r w:rsidR="00C660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отдела бухгалтерского учета и отчетности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Экономико-финансового управления</w:t>
      </w:r>
      <w:r w:rsidR="00D67F8A" w:rsidRP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67F8A" w:rsidRPr="00D67F8A">
        <w:rPr>
          <w:rFonts w:ascii="Times New Roman" w:hAnsi="Times New Roman" w:cs="Times New Roman"/>
          <w:b/>
          <w:sz w:val="26"/>
          <w:szCs w:val="26"/>
        </w:rPr>
        <w:t>главного бухгалтера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E10F5E">
        <w:rPr>
          <w:rFonts w:ascii="Times New Roman" w:hAnsi="Times New Roman" w:cs="Times New Roman"/>
          <w:b/>
          <w:sz w:val="26"/>
          <w:szCs w:val="26"/>
        </w:rPr>
        <w:t xml:space="preserve">отдела бухгалтерского учета и отчетности 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</w:t>
      </w:r>
      <w:r w:rsidR="0099674C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</w:t>
      </w:r>
      <w:r w:rsidR="00474D70">
        <w:rPr>
          <w:rFonts w:ascii="Times New Roman" w:hAnsi="Times New Roman" w:cs="Times New Roman"/>
          <w:sz w:val="26"/>
          <w:szCs w:val="26"/>
        </w:rPr>
        <w:t>управление</w:t>
      </w:r>
      <w:r w:rsidR="00225391" w:rsidRPr="00225391">
        <w:rPr>
          <w:rFonts w:ascii="Times New Roman" w:hAnsi="Times New Roman" w:cs="Times New Roman"/>
          <w:sz w:val="26"/>
          <w:szCs w:val="26"/>
        </w:rPr>
        <w:t>) в соответствии с Положением об</w:t>
      </w:r>
      <w:r w:rsidR="00E10F5E" w:rsidRPr="00E10F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отделе бухгалтерского учета и отчетности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Экономико-финансово</w:t>
      </w:r>
      <w:r w:rsidR="006F523C">
        <w:rPr>
          <w:rFonts w:ascii="Times New Roman" w:hAnsi="Times New Roman" w:cs="Times New Roman"/>
          <w:b/>
          <w:sz w:val="26"/>
          <w:szCs w:val="26"/>
        </w:rPr>
        <w:t>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6F523C">
        <w:rPr>
          <w:rFonts w:ascii="Times New Roman" w:hAnsi="Times New Roman" w:cs="Times New Roman"/>
          <w:b/>
          <w:sz w:val="26"/>
          <w:szCs w:val="26"/>
        </w:rPr>
        <w:t>я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  <w:proofErr w:type="gramEnd"/>
    </w:p>
    <w:p w:rsidR="002C1CBA" w:rsidRPr="005678E6" w:rsidRDefault="002C1CBA" w:rsidP="00E1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E10F5E" w:rsidRPr="002C1CBA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«начальник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отдела в управлении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E10F5E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» главной группы должностей и имеет регистрационный номер (код) 3-</w:t>
      </w:r>
      <w:r w:rsidR="00E10F5E">
        <w:rPr>
          <w:rFonts w:ascii="Times New Roman" w:hAnsi="Times New Roman" w:cs="Times New Roman"/>
          <w:b/>
          <w:sz w:val="26"/>
          <w:szCs w:val="26"/>
        </w:rPr>
        <w:t>3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-2-</w:t>
      </w:r>
      <w:r w:rsidR="00E10F5E">
        <w:rPr>
          <w:rFonts w:ascii="Times New Roman" w:hAnsi="Times New Roman" w:cs="Times New Roman"/>
          <w:b/>
          <w:sz w:val="26"/>
          <w:szCs w:val="26"/>
        </w:rPr>
        <w:t>14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бюджетных правоотношений,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кассовое обслуживание исполнения бюджетов,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составления и обеспечения исполнения бюджетов бюджетной системы Российской Федерации,</w:t>
      </w:r>
    </w:p>
    <w:p w:rsidR="0016184B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 сфере бухгалтерского учета и финансовой отчетности.</w:t>
      </w:r>
    </w:p>
    <w:p w:rsidR="00753257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E30CE">
        <w:t xml:space="preserve"> </w:t>
      </w:r>
    </w:p>
    <w:p w:rsidR="00753257" w:rsidRPr="00F40534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0CE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237DF7" w:rsidRPr="00237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7DF7">
        <w:rPr>
          <w:rFonts w:ascii="Times New Roman" w:hAnsi="Times New Roman" w:cs="Times New Roman"/>
          <w:b/>
          <w:sz w:val="26"/>
          <w:szCs w:val="26"/>
        </w:rPr>
        <w:t>в управлении</w:t>
      </w:r>
      <w:r w:rsidRPr="007E30CE">
        <w:rPr>
          <w:rFonts w:ascii="Times New Roman" w:hAnsi="Times New Roman" w:cs="Times New Roman"/>
          <w:sz w:val="26"/>
          <w:szCs w:val="26"/>
        </w:rPr>
        <w:t xml:space="preserve"> непосредственно подчиняется </w:t>
      </w:r>
      <w:r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Министерства.</w:t>
      </w:r>
    </w:p>
    <w:p w:rsidR="00753257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0D00A1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D4190E">
        <w:rPr>
          <w:rFonts w:ascii="Times New Roman" w:hAnsi="Times New Roman" w:cs="Times New Roman"/>
          <w:sz w:val="26"/>
          <w:szCs w:val="26"/>
        </w:rPr>
        <w:t xml:space="preserve">подотчетны работники </w:t>
      </w: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0D00A1" w:rsidRPr="000D00A1">
        <w:rPr>
          <w:rFonts w:ascii="Times New Roman" w:hAnsi="Times New Roman" w:cs="Times New Roman"/>
          <w:sz w:val="26"/>
          <w:szCs w:val="26"/>
        </w:rPr>
        <w:t>бухгалтерского учета и отчетности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D7D7C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 xml:space="preserve">я Министерства </w:t>
      </w:r>
    </w:p>
    <w:p w:rsidR="00753257" w:rsidRPr="005F1E32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Pr="00F40534"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B66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F1E32">
        <w:rPr>
          <w:rFonts w:ascii="Times New Roman" w:hAnsi="Times New Roman" w:cs="Times New Roman"/>
          <w:sz w:val="26"/>
          <w:szCs w:val="26"/>
        </w:rPr>
        <w:t>должностные</w:t>
      </w:r>
      <w:r>
        <w:rPr>
          <w:rFonts w:ascii="Times New Roman" w:hAnsi="Times New Roman" w:cs="Times New Roman"/>
          <w:sz w:val="26"/>
          <w:szCs w:val="26"/>
        </w:rPr>
        <w:t xml:space="preserve"> обязанности исполняет</w:t>
      </w:r>
      <w:r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 xml:space="preserve">Для замещения должности 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517400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237DF7" w:rsidRPr="00237D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7DF7">
        <w:rPr>
          <w:rFonts w:ascii="Times New Roman" w:hAnsi="Times New Roman" w:cs="Times New Roman"/>
          <w:b/>
          <w:sz w:val="26"/>
          <w:szCs w:val="26"/>
        </w:rPr>
        <w:t>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FE4D16" w:rsidRPr="001D11A8" w:rsidRDefault="00FE4D16" w:rsidP="00FE4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не ниже уровня </w:t>
      </w:r>
      <w:proofErr w:type="spellStart"/>
      <w:r w:rsidRPr="002D70A0">
        <w:rPr>
          <w:rFonts w:ascii="Times New Roman" w:hAnsi="Times New Roman" w:cs="Times New Roman"/>
          <w:b/>
          <w:sz w:val="26"/>
          <w:szCs w:val="26"/>
        </w:rPr>
        <w:t>специалитета</w:t>
      </w:r>
      <w:proofErr w:type="spellEnd"/>
      <w:r w:rsidRPr="002D70A0">
        <w:rPr>
          <w:rFonts w:ascii="Times New Roman" w:hAnsi="Times New Roman" w:cs="Times New Roman"/>
          <w:b/>
          <w:sz w:val="26"/>
          <w:szCs w:val="26"/>
        </w:rPr>
        <w:t>, магистратуры</w:t>
      </w:r>
      <w:r w:rsidRPr="001D11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4D16" w:rsidRPr="001D11A8" w:rsidRDefault="00FE4D16" w:rsidP="00FE4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стаж гражданской службы составляет </w:t>
      </w:r>
      <w:r w:rsidRPr="002D70A0">
        <w:rPr>
          <w:rFonts w:ascii="Times New Roman" w:hAnsi="Times New Roman" w:cs="Times New Roman"/>
          <w:b/>
          <w:sz w:val="26"/>
          <w:szCs w:val="26"/>
        </w:rPr>
        <w:t>не менее четырех лет или стаж работы по специальности, направлению подготовки, указанным в подпункте 2.2.1 и пункта 2.2, – не менее пяти лет.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r w:rsidR="00FE4D16">
        <w:rPr>
          <w:rFonts w:ascii="Times New Roman" w:hAnsi="Times New Roman" w:cs="Times New Roman"/>
          <w:b/>
          <w:sz w:val="26"/>
          <w:szCs w:val="26"/>
        </w:rPr>
        <w:t>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FE77EE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FE4D16">
        <w:rPr>
          <w:rFonts w:ascii="Times New Roman" w:hAnsi="Times New Roman" w:cs="Times New Roman"/>
          <w:b/>
          <w:sz w:val="26"/>
          <w:szCs w:val="26"/>
        </w:rPr>
        <w:t>отдела в управлении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Default="001D11A8" w:rsidP="00313DE2">
      <w:pPr>
        <w:pStyle w:val="Default"/>
        <w:jc w:val="both"/>
        <w:rPr>
          <w:sz w:val="26"/>
          <w:szCs w:val="26"/>
        </w:rPr>
      </w:pPr>
      <w:r w:rsidRPr="001D11A8">
        <w:rPr>
          <w:sz w:val="26"/>
          <w:szCs w:val="26"/>
        </w:rPr>
        <w:t xml:space="preserve">2.2.1. </w:t>
      </w:r>
      <w:r w:rsidR="001F3AD9">
        <w:rPr>
          <w:sz w:val="26"/>
          <w:szCs w:val="26"/>
        </w:rPr>
        <w:t xml:space="preserve">Гражданский служащий, замещающий должность </w:t>
      </w:r>
      <w:r w:rsidR="00517400">
        <w:rPr>
          <w:b/>
          <w:sz w:val="26"/>
          <w:szCs w:val="26"/>
        </w:rPr>
        <w:t xml:space="preserve">начальника </w:t>
      </w:r>
      <w:r w:rsidR="00630BF3">
        <w:rPr>
          <w:b/>
          <w:sz w:val="26"/>
          <w:szCs w:val="26"/>
        </w:rPr>
        <w:t>отдела в управлении</w:t>
      </w:r>
      <w:r w:rsidR="00F60900">
        <w:rPr>
          <w:b/>
          <w:sz w:val="26"/>
          <w:szCs w:val="26"/>
        </w:rPr>
        <w:t>,</w:t>
      </w:r>
      <w:r w:rsidRPr="001D11A8">
        <w:rPr>
          <w:sz w:val="26"/>
          <w:szCs w:val="26"/>
        </w:rPr>
        <w:t xml:space="preserve"> должен иметь </w:t>
      </w:r>
      <w:r w:rsidRPr="007E7C96">
        <w:rPr>
          <w:b/>
          <w:sz w:val="26"/>
          <w:szCs w:val="26"/>
        </w:rPr>
        <w:t xml:space="preserve">высшее образование </w:t>
      </w:r>
      <w:r w:rsidR="00F60900" w:rsidRPr="007E7C96">
        <w:rPr>
          <w:b/>
          <w:sz w:val="26"/>
          <w:szCs w:val="26"/>
        </w:rPr>
        <w:t xml:space="preserve">не ниже уровня </w:t>
      </w:r>
      <w:proofErr w:type="spellStart"/>
      <w:r w:rsidR="00F60900" w:rsidRPr="007E7C96">
        <w:rPr>
          <w:b/>
          <w:sz w:val="26"/>
          <w:szCs w:val="26"/>
        </w:rPr>
        <w:t>специалитета</w:t>
      </w:r>
      <w:proofErr w:type="spellEnd"/>
      <w:r w:rsidR="00F60900" w:rsidRPr="007E7C96">
        <w:rPr>
          <w:b/>
          <w:sz w:val="26"/>
          <w:szCs w:val="26"/>
        </w:rPr>
        <w:t xml:space="preserve">, магистратуры по специальностям, направлениям </w:t>
      </w:r>
      <w:r w:rsidR="00F60900" w:rsidRPr="002501FA">
        <w:rPr>
          <w:b/>
          <w:sz w:val="26"/>
          <w:szCs w:val="26"/>
        </w:rPr>
        <w:t>подготовки</w:t>
      </w:r>
      <w:r w:rsidRPr="002501FA">
        <w:rPr>
          <w:sz w:val="26"/>
          <w:szCs w:val="26"/>
        </w:rPr>
        <w:t xml:space="preserve">: </w:t>
      </w:r>
      <w:proofErr w:type="gramStart"/>
      <w:r w:rsidR="008A470E" w:rsidRPr="002501FA">
        <w:rPr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2501FA">
        <w:rPr>
          <w:sz w:val="26"/>
          <w:szCs w:val="26"/>
        </w:rPr>
        <w:t>, «Финансы и кредит»</w:t>
      </w:r>
      <w:r w:rsidR="00D2678B">
        <w:rPr>
          <w:sz w:val="26"/>
          <w:szCs w:val="26"/>
        </w:rPr>
        <w:t xml:space="preserve">, «Бухгалтерский учет и аудит» </w:t>
      </w:r>
      <w:r w:rsidR="00F711CF">
        <w:rPr>
          <w:sz w:val="26"/>
          <w:szCs w:val="26"/>
        </w:rPr>
        <w:t xml:space="preserve">«Налоги и налогообложение», </w:t>
      </w:r>
      <w:r w:rsidR="00683F01">
        <w:rPr>
          <w:sz w:val="26"/>
          <w:szCs w:val="26"/>
        </w:rPr>
        <w:t>«</w:t>
      </w:r>
      <w:r w:rsidR="00683F01" w:rsidRPr="00683F01">
        <w:rPr>
          <w:sz w:val="26"/>
          <w:szCs w:val="26"/>
        </w:rPr>
        <w:t>Государственный аудит</w:t>
      </w:r>
      <w:r w:rsidR="00683F01">
        <w:rPr>
          <w:sz w:val="26"/>
          <w:szCs w:val="26"/>
        </w:rPr>
        <w:t>»</w:t>
      </w:r>
      <w:r w:rsidR="00385853">
        <w:rPr>
          <w:sz w:val="26"/>
          <w:szCs w:val="26"/>
        </w:rPr>
        <w:t>, «Международные отношения»</w:t>
      </w:r>
      <w:r w:rsidR="00683F01">
        <w:rPr>
          <w:sz w:val="26"/>
          <w:szCs w:val="26"/>
        </w:rPr>
        <w:t xml:space="preserve"> </w:t>
      </w:r>
      <w:r w:rsidRPr="001D11A8">
        <w:rPr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</w:t>
      </w:r>
      <w:proofErr w:type="gramEnd"/>
      <w:r w:rsidRPr="001D11A8">
        <w:rPr>
          <w:sz w:val="26"/>
          <w:szCs w:val="26"/>
        </w:rPr>
        <w:t xml:space="preserve">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630BF3">
        <w:rPr>
          <w:rFonts w:ascii="Times New Roman" w:hAnsi="Times New Roman" w:cs="Times New Roman"/>
          <w:b/>
          <w:sz w:val="26"/>
          <w:szCs w:val="26"/>
        </w:rPr>
        <w:t>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lastRenderedPageBreak/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 xml:space="preserve">82-ФЗ «О минимальном </w:t>
      </w:r>
      <w:proofErr w:type="gramStart"/>
      <w:r w:rsidR="007938F0" w:rsidRPr="007938F0">
        <w:rPr>
          <w:sz w:val="26"/>
          <w:szCs w:val="26"/>
        </w:rPr>
        <w:t>размере оплаты труда</w:t>
      </w:r>
      <w:proofErr w:type="gramEnd"/>
      <w:r w:rsidR="007938F0" w:rsidRPr="007938F0">
        <w:rPr>
          <w:sz w:val="26"/>
          <w:szCs w:val="26"/>
        </w:rPr>
        <w:t>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15 декабря 2001 г. № 167-ФЗ «Об обязательном пенсионном страховании в Российской Федерации»;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29 декабря 2006 г. № 255-ФЗ «Об обязательном социальном страховании на случай временной нетрудоспособности и в связи с материнством»;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AF5FAE" w:rsidP="00501200">
      <w:pPr>
        <w:pStyle w:val="ConsPlusNormal"/>
        <w:ind w:firstLine="709"/>
        <w:jc w:val="both"/>
      </w:pPr>
      <w:r>
        <w:t>Указ</w:t>
      </w:r>
      <w:r w:rsidR="004033C4">
        <w:t>а</w:t>
      </w:r>
      <w:r>
        <w:t xml:space="preserve"> Президента Российской Федерации от 30 мая 1994 г. № 1110 «О размере </w:t>
      </w:r>
      <w:r w:rsidRPr="00501200">
        <w:t>компенсационных выплат отдельным категориям граждан»;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</w:t>
      </w:r>
      <w:proofErr w:type="spellStart"/>
      <w:r w:rsidRPr="00501200">
        <w:t>правоприменения</w:t>
      </w:r>
      <w:proofErr w:type="spellEnd"/>
      <w:r w:rsidRPr="00501200">
        <w:t xml:space="preserve">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</w:t>
      </w:r>
      <w:proofErr w:type="gramStart"/>
      <w:r w:rsidRPr="0016184B">
        <w:t>эффективности деятельности органов исполнительной власти субъектов Российской Федерации</w:t>
      </w:r>
      <w:proofErr w:type="gramEnd"/>
      <w:r w:rsidRPr="0016184B">
        <w:t>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8546C3">
        <w:rPr>
          <w:sz w:val="26"/>
          <w:szCs w:val="26"/>
        </w:rPr>
        <w:t xml:space="preserve">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</w:t>
      </w:r>
      <w:proofErr w:type="spellStart"/>
      <w:r w:rsidRPr="00E65670">
        <w:rPr>
          <w:sz w:val="26"/>
          <w:szCs w:val="26"/>
        </w:rPr>
        <w:t>правоприменения</w:t>
      </w:r>
      <w:proofErr w:type="spellEnd"/>
      <w:r w:rsidRPr="00E65670">
        <w:rPr>
          <w:sz w:val="26"/>
          <w:szCs w:val="26"/>
        </w:rPr>
        <w:t xml:space="preserve">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 xml:space="preserve">постановления Правительства Российской Федерации  от 26 июня 2015 г. № 640 «О порядке формирования государственного задания на оказание государственных </w:t>
      </w:r>
      <w:r>
        <w:lastRenderedPageBreak/>
        <w:t>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8546C3">
        <w:t xml:space="preserve">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</w:t>
      </w:r>
      <w:proofErr w:type="gramStart"/>
      <w:r w:rsidRPr="0016184B">
        <w:t>эффективности деятельности органов исполнительной власти субъектов Российской Федерации</w:t>
      </w:r>
      <w:proofErr w:type="gramEnd"/>
      <w:r w:rsidRPr="0016184B">
        <w:t>»;</w:t>
      </w:r>
    </w:p>
    <w:p w:rsidR="00460D25" w:rsidRDefault="00460D25" w:rsidP="00460D2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32н «Об утверждении Положения по бухгалтерскому учету «Доходы организации» ПБУ 9/99»,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6D240E">
        <w:t>31</w:t>
      </w:r>
      <w:r>
        <w:t xml:space="preserve"> </w:t>
      </w:r>
      <w:r w:rsidR="006D240E">
        <w:t>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1791</w:t>
      </w:r>
      <w:r w:rsidR="008061F5">
        <w:t>;</w:t>
      </w:r>
    </w:p>
    <w:p w:rsidR="008061F5" w:rsidRDefault="008061F5" w:rsidP="008061F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</w:t>
      </w:r>
      <w:r w:rsidR="007D0C79">
        <w:t>3</w:t>
      </w:r>
      <w:r>
        <w:t>н «</w:t>
      </w:r>
      <w:r w:rsidR="0039787D" w:rsidRPr="0039787D">
        <w:t xml:space="preserve">Об утверждении Положения по бухгалтерскому учету </w:t>
      </w:r>
      <w:r w:rsidR="000D5978">
        <w:t>«</w:t>
      </w:r>
      <w:r w:rsidR="0039787D" w:rsidRPr="0039787D">
        <w:t>Расходы организации</w:t>
      </w:r>
      <w:r w:rsidR="000D5978">
        <w:t>»</w:t>
      </w:r>
      <w:r w:rsidR="0039787D" w:rsidRPr="0039787D">
        <w:t xml:space="preserve"> ПБУ 10/99</w:t>
      </w:r>
      <w:r>
        <w:t>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31 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</w:t>
      </w:r>
      <w:r w:rsidR="0039787D">
        <w:t>0</w:t>
      </w:r>
      <w:r>
        <w:t>;</w:t>
      </w:r>
    </w:p>
    <w:p w:rsidR="00860220" w:rsidRDefault="00860220" w:rsidP="00860220">
      <w:pPr>
        <w:pStyle w:val="ConsPlusNormal"/>
        <w:ind w:firstLine="709"/>
        <w:jc w:val="both"/>
      </w:pPr>
      <w:r>
        <w:t>приказа Министерства финансов Российской Федерации от 6 июля 1999 г. № 43н</w:t>
      </w:r>
    </w:p>
    <w:p w:rsidR="008061F5" w:rsidRDefault="00860220" w:rsidP="00860220">
      <w:pPr>
        <w:pStyle w:val="ConsPlusNormal"/>
        <w:jc w:val="both"/>
      </w:pPr>
      <w:r>
        <w:t>«Об утверждении Положения по бухгалтерскому учету «Бухгалтерская отчетность организации» (ПБУ 4/99)»;</w:t>
      </w:r>
    </w:p>
    <w:p w:rsidR="008061F5" w:rsidRDefault="001846CF" w:rsidP="00293EDD">
      <w:pPr>
        <w:pStyle w:val="ConsPlusNormal"/>
        <w:ind w:firstLine="709"/>
        <w:jc w:val="both"/>
      </w:pPr>
      <w:r>
        <w:t>приказа Министерства финансов Российской Федерации от 16</w:t>
      </w:r>
      <w:r w:rsidR="00293EDD">
        <w:t xml:space="preserve"> октября </w:t>
      </w:r>
      <w:r>
        <w:t xml:space="preserve">2000 </w:t>
      </w:r>
      <w:r w:rsidR="00293EDD">
        <w:t>г.                      №</w:t>
      </w:r>
      <w:r>
        <w:t xml:space="preserve"> 92н</w:t>
      </w:r>
      <w:r w:rsidR="00293EDD">
        <w:t xml:space="preserve"> «</w:t>
      </w:r>
      <w:r>
        <w:t xml:space="preserve">Об утверждении Положения по бухгалтерскому учету </w:t>
      </w:r>
      <w:r w:rsidR="00293EDD">
        <w:t>«</w:t>
      </w:r>
      <w:r>
        <w:t>Учет государственной помощи</w:t>
      </w:r>
      <w:r w:rsidR="00293EDD">
        <w:t>»</w:t>
      </w:r>
      <w:r>
        <w:t xml:space="preserve"> ПБУ 13/2000</w:t>
      </w:r>
      <w:r w:rsidR="00293EDD">
        <w:t>»;</w:t>
      </w:r>
    </w:p>
    <w:p w:rsidR="00380205" w:rsidRDefault="00293EDD" w:rsidP="005C7185">
      <w:pPr>
        <w:pStyle w:val="ConsPlusNormal"/>
        <w:ind w:firstLine="709"/>
        <w:jc w:val="both"/>
      </w:pPr>
      <w:r>
        <w:t xml:space="preserve">приказа Министерства финансов Российской Федерации от 30 марта 2001 г.                      № 26н «Об утверждении Положения по бухгалтерскому учету «Учет основных средств» ПБУ 6/01», </w:t>
      </w:r>
      <w:r w:rsidR="00337232">
        <w:t>зарегистрированного</w:t>
      </w:r>
      <w:r w:rsidR="00337232" w:rsidRPr="00E3184D">
        <w:t xml:space="preserve"> в </w:t>
      </w:r>
      <w:r w:rsidR="00337232">
        <w:t>Министерстве юстиции Российской Федерации</w:t>
      </w:r>
      <w:r w:rsidR="00337232" w:rsidRPr="00E3184D">
        <w:t xml:space="preserve"> </w:t>
      </w:r>
      <w:r w:rsidR="00337232">
        <w:t>28 апреля 2001</w:t>
      </w:r>
      <w:r w:rsidR="00337232" w:rsidRPr="00E3184D">
        <w:t xml:space="preserve"> </w:t>
      </w:r>
      <w:r w:rsidR="00337232">
        <w:t>г., регистрационный №</w:t>
      </w:r>
      <w:r w:rsidR="00337232" w:rsidRPr="00E3184D">
        <w:t xml:space="preserve"> </w:t>
      </w:r>
      <w:r w:rsidR="00337232">
        <w:t>2689;</w:t>
      </w:r>
    </w:p>
    <w:p w:rsidR="00380205" w:rsidRDefault="00380205" w:rsidP="00380205">
      <w:pPr>
        <w:pStyle w:val="ConsPlusNormal"/>
        <w:ind w:firstLine="709"/>
        <w:jc w:val="both"/>
      </w:pPr>
      <w:r>
        <w:t>приказа Министерства финансов Российской Федерации от 9 июня 2001 г.                       № 44н «Об утверждении Положения по бухгалтерскому учету «Учет материально-производственных запасов» ПБУ 5/01»,</w:t>
      </w:r>
      <w:r w:rsidRPr="0038020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19 июля 2001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F4535C">
        <w:t>2806</w:t>
      </w:r>
      <w:r>
        <w:t>;</w:t>
      </w:r>
    </w:p>
    <w:p w:rsidR="00F4535C" w:rsidRDefault="00F4535C" w:rsidP="00F4535C">
      <w:pPr>
        <w:pStyle w:val="ConsPlusNormal"/>
        <w:ind w:firstLine="709"/>
        <w:jc w:val="both"/>
      </w:pPr>
      <w:r>
        <w:t>приказа Министерства финансов Российской Федерации от 19 ноября 2002 г.                     № 114н «Об утверждении Положения по бухгалтерскому учету «Учет расчетов по налогу на прибыль организаций» ПБУ 18/02»,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AF168D">
        <w:t>31 декабря 2002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AF168D">
        <w:t>4090</w:t>
      </w:r>
      <w:r>
        <w:t>;</w:t>
      </w:r>
    </w:p>
    <w:p w:rsidR="00AF168D" w:rsidRDefault="00AF168D" w:rsidP="00AF168D">
      <w:pPr>
        <w:pStyle w:val="ConsPlusNormal"/>
        <w:ind w:firstLine="709"/>
        <w:jc w:val="both"/>
      </w:pPr>
      <w:r>
        <w:t>приказа Министерства финансов Российской Федерации от 10 декабря 2002 г.                          № 126н «Об утверждении Положения по бухгалтерскому учету «Учет финансовых вложений» ПБУ 19/02»</w:t>
      </w:r>
      <w:r w:rsidR="00D4600D">
        <w:t>, зарегистрированного</w:t>
      </w:r>
      <w:r w:rsidR="00D4600D" w:rsidRPr="00E3184D">
        <w:t xml:space="preserve"> в </w:t>
      </w:r>
      <w:r w:rsidR="00D4600D">
        <w:t>Министерстве юстиции Российской Федерации</w:t>
      </w:r>
      <w:r w:rsidR="00D4600D" w:rsidRPr="00E3184D">
        <w:t xml:space="preserve"> </w:t>
      </w:r>
      <w:r w:rsidR="00D4600D">
        <w:t>27 декабря 2002</w:t>
      </w:r>
      <w:r w:rsidR="00D4600D" w:rsidRPr="00E3184D">
        <w:t xml:space="preserve"> </w:t>
      </w:r>
      <w:r w:rsidR="00D4600D">
        <w:t>г., регистрационный №</w:t>
      </w:r>
      <w:r w:rsidR="00D4600D" w:rsidRPr="00E3184D">
        <w:t xml:space="preserve"> </w:t>
      </w:r>
      <w:r w:rsidR="00D4600D">
        <w:t>4085;</w:t>
      </w:r>
    </w:p>
    <w:p w:rsidR="005C7185" w:rsidRDefault="005C7185" w:rsidP="005C7185">
      <w:pPr>
        <w:pStyle w:val="ConsPlusNormal"/>
        <w:ind w:firstLine="709"/>
        <w:jc w:val="both"/>
      </w:pPr>
      <w:r>
        <w:t>приказа Министерства финансов Российской Федерации от 20 мая 2003 г. № 44н «Об утверждении Методических указаний по формированию бухгалтерской отчетности при осуществлении реорганизации организаций»,</w:t>
      </w:r>
      <w:r w:rsidRPr="005C718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733F94">
        <w:t>19 июня 2003</w:t>
      </w:r>
      <w:r w:rsidRPr="00E3184D">
        <w:t xml:space="preserve"> </w:t>
      </w:r>
      <w:r>
        <w:t xml:space="preserve">г., регистрационный </w:t>
      </w:r>
      <w:r w:rsidR="00733F94">
        <w:t xml:space="preserve">                  </w:t>
      </w:r>
      <w:r>
        <w:t>№</w:t>
      </w:r>
      <w:r w:rsidRPr="00E3184D">
        <w:t xml:space="preserve"> </w:t>
      </w:r>
      <w:r w:rsidR="00733F94">
        <w:t>4774</w:t>
      </w:r>
      <w:r>
        <w:t>;</w:t>
      </w:r>
    </w:p>
    <w:p w:rsidR="00D4600D" w:rsidRDefault="00D4600D" w:rsidP="00D4600D">
      <w:pPr>
        <w:pStyle w:val="ConsPlusNormal"/>
        <w:ind w:firstLine="709"/>
        <w:jc w:val="both"/>
      </w:pPr>
      <w:r>
        <w:t xml:space="preserve">приказа Министерства финансов Российской Федерации от 27 декабря 2007 г.                   № 153н «Об утверждении Положения по бухгалтерскому учету «Учет нематериальных </w:t>
      </w:r>
      <w:r>
        <w:lastRenderedPageBreak/>
        <w:t>активов» (ПБУ 14/2007)»,</w:t>
      </w:r>
      <w:r w:rsidRPr="00D4600D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5C3022">
        <w:t>23 января</w:t>
      </w:r>
      <w:r>
        <w:t xml:space="preserve"> 200</w:t>
      </w:r>
      <w:r w:rsidR="005C3022">
        <w:t>8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5C3022">
        <w:t>10975</w:t>
      </w:r>
      <w:r>
        <w:t>;</w:t>
      </w:r>
    </w:p>
    <w:p w:rsidR="00F4535C" w:rsidRDefault="00F818B6" w:rsidP="00F818B6">
      <w:pPr>
        <w:pStyle w:val="ConsPlusNormal"/>
        <w:ind w:firstLine="709"/>
        <w:jc w:val="both"/>
      </w:pPr>
      <w:r>
        <w:t>приказа Министерства финансов Российской Федерации от 28 июня 2010 г.                      № 63н «Об утверждении Положения по бухгалтерскому учету «Исправление ошибок в бухгалтерском учете и отчетности» (ПБУ 22/2010)»,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30 июля 2010</w:t>
      </w:r>
      <w:r w:rsidRPr="00E3184D">
        <w:t xml:space="preserve"> </w:t>
      </w:r>
      <w:r>
        <w:t>г., регистрационный                  №</w:t>
      </w:r>
      <w:r w:rsidRPr="00E3184D">
        <w:t xml:space="preserve"> </w:t>
      </w:r>
      <w:r>
        <w:t>18008;</w:t>
      </w:r>
    </w:p>
    <w:p w:rsidR="004A0A20" w:rsidRDefault="000006D6" w:rsidP="00B159B6">
      <w:pPr>
        <w:pStyle w:val="ConsPlusNormal"/>
        <w:ind w:firstLine="709"/>
        <w:jc w:val="both"/>
      </w:pPr>
      <w:proofErr w:type="gramStart"/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  <w:proofErr w:type="gramEnd"/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E2DD3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>от 16 декабря</w:t>
            </w:r>
            <w:r w:rsidR="00B159B6">
              <w:rPr>
                <w:sz w:val="26"/>
                <w:szCs w:val="26"/>
              </w:rPr>
              <w:t xml:space="preserve"> 2010 г.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B159B6">
              <w:rPr>
                <w:sz w:val="26"/>
                <w:szCs w:val="26"/>
              </w:rPr>
              <w:t xml:space="preserve"> № 174н «Об утверждении </w:t>
            </w:r>
            <w:r w:rsidR="00191154" w:rsidRPr="00640E27">
              <w:rPr>
                <w:sz w:val="26"/>
                <w:szCs w:val="26"/>
              </w:rPr>
              <w:t>Плана счетов бухгалтерского учета бюджетных учреждений и</w:t>
            </w:r>
            <w:r w:rsidR="003E2DD3">
              <w:rPr>
                <w:sz w:val="26"/>
                <w:szCs w:val="26"/>
              </w:rPr>
              <w:t xml:space="preserve"> Инструкции по его применению», </w:t>
            </w:r>
            <w:r w:rsidR="003E2DD3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E2DD3">
              <w:rPr>
                <w:sz w:val="26"/>
                <w:szCs w:val="26"/>
              </w:rPr>
              <w:t>2 февраля 2011</w:t>
            </w:r>
            <w:r w:rsidR="003E2DD3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19669</w:t>
            </w:r>
            <w:r w:rsidR="003E2DD3" w:rsidRPr="003E2DD3">
              <w:rPr>
                <w:sz w:val="26"/>
                <w:szCs w:val="26"/>
              </w:rPr>
              <w:t>;</w:t>
            </w:r>
          </w:p>
          <w:p w:rsidR="00DA3B47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 xml:space="preserve">от 23 декабря 2010 г. 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191154" w:rsidRPr="00640E27">
              <w:rPr>
                <w:sz w:val="26"/>
                <w:szCs w:val="26"/>
              </w:rPr>
              <w:t>№ 183н «Об утверждении Плана счетов бухгалтерского учета автономных учреждений и</w:t>
            </w:r>
            <w:r w:rsidR="00DA3B47">
              <w:rPr>
                <w:sz w:val="26"/>
                <w:szCs w:val="26"/>
              </w:rPr>
              <w:t xml:space="preserve"> Инструкции по его применению», </w:t>
            </w:r>
            <w:r w:rsidR="00DA3B47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DA3B47">
              <w:rPr>
                <w:sz w:val="26"/>
                <w:szCs w:val="26"/>
              </w:rPr>
              <w:t>4 февраля 2011</w:t>
            </w:r>
            <w:r w:rsidR="00DA3B47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19713</w:t>
            </w:r>
            <w:r w:rsidR="00DA3B47" w:rsidRPr="003E2DD3">
              <w:rPr>
                <w:sz w:val="26"/>
                <w:szCs w:val="26"/>
              </w:rPr>
              <w:t>;</w:t>
            </w:r>
          </w:p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09103A" w:rsidRPr="0009103A" w:rsidRDefault="0009103A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03A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а</w:t>
            </w:r>
            <w:r w:rsidRPr="0009103A">
              <w:rPr>
                <w:sz w:val="26"/>
                <w:szCs w:val="26"/>
              </w:rPr>
              <w:t xml:space="preserve"> </w:t>
            </w:r>
            <w:r w:rsidRPr="009B40A1">
              <w:rPr>
                <w:sz w:val="26"/>
                <w:szCs w:val="26"/>
              </w:rPr>
              <w:t>Министерства финансов Российской Федерации</w:t>
            </w:r>
            <w:r w:rsidRPr="0009103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2 февраля </w:t>
            </w:r>
            <w:r w:rsidRPr="0009103A">
              <w:rPr>
                <w:sz w:val="26"/>
                <w:szCs w:val="26"/>
              </w:rPr>
              <w:t xml:space="preserve">2011 </w:t>
            </w:r>
            <w:r>
              <w:rPr>
                <w:sz w:val="26"/>
                <w:szCs w:val="26"/>
              </w:rPr>
              <w:t>г.                 №</w:t>
            </w:r>
            <w:r w:rsidRPr="0009103A">
              <w:rPr>
                <w:sz w:val="26"/>
                <w:szCs w:val="26"/>
              </w:rPr>
              <w:t xml:space="preserve"> 11н</w:t>
            </w:r>
            <w:r>
              <w:rPr>
                <w:sz w:val="26"/>
                <w:szCs w:val="26"/>
              </w:rPr>
              <w:t xml:space="preserve"> «</w:t>
            </w:r>
            <w:r w:rsidRPr="0009103A">
              <w:rPr>
                <w:sz w:val="26"/>
                <w:szCs w:val="26"/>
              </w:rPr>
              <w:t xml:space="preserve">Об утверждении Положения по бухгалтерскому учету </w:t>
            </w:r>
            <w:r>
              <w:rPr>
                <w:sz w:val="26"/>
                <w:szCs w:val="26"/>
              </w:rPr>
              <w:t>«</w:t>
            </w:r>
            <w:r w:rsidRPr="0009103A">
              <w:rPr>
                <w:sz w:val="26"/>
                <w:szCs w:val="26"/>
              </w:rPr>
              <w:t>Отчет о движении денежных средств</w:t>
            </w:r>
            <w:r>
              <w:rPr>
                <w:sz w:val="26"/>
                <w:szCs w:val="26"/>
              </w:rPr>
              <w:t>»</w:t>
            </w:r>
            <w:r w:rsidRPr="0009103A">
              <w:rPr>
                <w:sz w:val="26"/>
                <w:szCs w:val="26"/>
              </w:rPr>
              <w:t xml:space="preserve"> (ПБУ 23/2011)</w:t>
            </w:r>
            <w:r>
              <w:rPr>
                <w:sz w:val="26"/>
                <w:szCs w:val="26"/>
              </w:rPr>
              <w:t xml:space="preserve">», </w:t>
            </w:r>
            <w:r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E65670">
              <w:rPr>
                <w:sz w:val="26"/>
                <w:szCs w:val="26"/>
              </w:rPr>
              <w:t>29 марта</w:t>
            </w:r>
            <w:r>
              <w:rPr>
                <w:sz w:val="26"/>
                <w:szCs w:val="26"/>
              </w:rPr>
              <w:t xml:space="preserve"> 2011</w:t>
            </w:r>
            <w:r w:rsidRPr="003E2DD3">
              <w:rPr>
                <w:sz w:val="26"/>
                <w:szCs w:val="26"/>
              </w:rPr>
              <w:t xml:space="preserve"> г., регистрационный № </w:t>
            </w:r>
            <w:r w:rsidR="00E65670">
              <w:rPr>
                <w:sz w:val="26"/>
                <w:szCs w:val="26"/>
              </w:rPr>
              <w:t>20336</w:t>
            </w:r>
            <w:r w:rsidRPr="003E2DD3">
              <w:rPr>
                <w:sz w:val="26"/>
                <w:szCs w:val="26"/>
              </w:rPr>
              <w:t>;</w:t>
            </w:r>
          </w:p>
          <w:p w:rsidR="00331AD0" w:rsidRPr="00DC1D2F" w:rsidRDefault="000006D6" w:rsidP="00DC1D2F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25 марта 2011 г. </w:t>
            </w:r>
            <w:r w:rsidR="007F7362">
              <w:rPr>
                <w:sz w:val="26"/>
                <w:szCs w:val="26"/>
              </w:rPr>
              <w:t xml:space="preserve">                 </w:t>
            </w:r>
            <w:r w:rsidR="003E7D86" w:rsidRPr="00640E27">
              <w:rPr>
                <w:sz w:val="26"/>
                <w:szCs w:val="26"/>
              </w:rPr>
      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  <w:r w:rsidR="00331AD0">
              <w:rPr>
                <w:sz w:val="26"/>
                <w:szCs w:val="26"/>
              </w:rPr>
              <w:t xml:space="preserve">, </w:t>
            </w:r>
            <w:r w:rsidR="00331AD0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22 апреля</w:t>
            </w:r>
            <w:r w:rsidR="00331AD0" w:rsidRPr="00331AD0">
              <w:rPr>
                <w:sz w:val="26"/>
                <w:szCs w:val="26"/>
              </w:rPr>
              <w:t xml:space="preserve"> 2011 г., регистрационный № </w:t>
            </w:r>
            <w:r w:rsidR="007F7362">
              <w:rPr>
                <w:sz w:val="26"/>
                <w:szCs w:val="26"/>
              </w:rPr>
              <w:t>20558</w:t>
            </w:r>
            <w:r w:rsidR="00331AD0" w:rsidRPr="00331AD0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E65670" w:rsidRDefault="000006D6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</w:t>
            </w:r>
            <w:r w:rsidR="009B40A1" w:rsidRPr="009B40A1">
              <w:rPr>
                <w:sz w:val="26"/>
                <w:szCs w:val="26"/>
              </w:rPr>
              <w:lastRenderedPageBreak/>
              <w:t>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  <w:proofErr w:type="gramEnd"/>
          </w:p>
          <w:p w:rsidR="00E65670" w:rsidRPr="00640E27" w:rsidRDefault="00E65670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E65670">
              <w:rPr>
                <w:sz w:val="26"/>
                <w:szCs w:val="26"/>
              </w:rPr>
              <w:t xml:space="preserve">приказы Минфина России об утверждении положений по бухгалтерскому учету; 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lastRenderedPageBreak/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30 июля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2010 г. № 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18 марта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2011 г. № 88 «Вопросы управления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и распоряжения государственной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29 июня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2011 г. № 266 «О порядке списания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 сентября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343 «Порядок и условия командирования государственных гражданских служащих Чувашской Республики»;</w:t>
      </w:r>
    </w:p>
    <w:p w:rsidR="00797B96" w:rsidRPr="00797B96" w:rsidRDefault="00797B96" w:rsidP="00797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97B96">
        <w:rPr>
          <w:rFonts w:ascii="Times New Roman" w:eastAsia="Times New Roman" w:hAnsi="Times New Roman" w:cs="Times New Roman"/>
          <w:sz w:val="26"/>
          <w:szCs w:val="26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97B9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</w:t>
      </w:r>
      <w:r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  <w:r w:rsidRPr="00797B96">
        <w:rPr>
          <w:rFonts w:ascii="Times New Roman" w:eastAsia="Times New Roman" w:hAnsi="Times New Roman" w:cs="Times New Roman"/>
          <w:sz w:val="26"/>
          <w:szCs w:val="26"/>
        </w:rPr>
        <w:t xml:space="preserve"> от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 </w:t>
      </w:r>
      <w:r w:rsidRPr="00797B96">
        <w:rPr>
          <w:rFonts w:ascii="Times New Roman" w:eastAsia="Times New Roman" w:hAnsi="Times New Roman" w:cs="Times New Roman"/>
          <w:sz w:val="26"/>
          <w:szCs w:val="26"/>
        </w:rPr>
        <w:t xml:space="preserve">2013 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 w:rsidRPr="00797B96">
        <w:rPr>
          <w:rFonts w:ascii="Times New Roman" w:eastAsia="Times New Roman" w:hAnsi="Times New Roman" w:cs="Times New Roman"/>
          <w:sz w:val="26"/>
          <w:szCs w:val="26"/>
        </w:rPr>
        <w:t xml:space="preserve"> 404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797B96">
        <w:rPr>
          <w:rFonts w:ascii="Times New Roman" w:eastAsia="Times New Roman" w:hAnsi="Times New Roman" w:cs="Times New Roman"/>
          <w:sz w:val="26"/>
          <w:szCs w:val="26"/>
        </w:rPr>
        <w:t>О денежном вознаграждении и ежемесячном денежном поощрении лиц, замещающих государственные должности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17 октября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419 «О денежном содержании государственных гражданских служащих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9110D2" w:rsidRPr="00D01509" w:rsidRDefault="009110D2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797B96">
        <w:rPr>
          <w:rFonts w:ascii="Times New Roman" w:hAnsi="Times New Roman" w:cs="Times New Roman"/>
          <w:sz w:val="26"/>
          <w:szCs w:val="26"/>
        </w:rPr>
        <w:t xml:space="preserve"> </w:t>
      </w:r>
      <w:r w:rsidR="00D01509">
        <w:rPr>
          <w:rFonts w:ascii="Times New Roman" w:hAnsi="Times New Roman" w:cs="Times New Roman"/>
          <w:sz w:val="26"/>
          <w:szCs w:val="26"/>
        </w:rPr>
        <w:t>и др.</w:t>
      </w:r>
    </w:p>
    <w:p w:rsidR="000554B3" w:rsidRPr="009E0D62" w:rsidRDefault="00EA4949" w:rsidP="009E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517400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BB4FF0">
        <w:rPr>
          <w:rFonts w:ascii="Times New Roman" w:hAnsi="Times New Roman" w:cs="Times New Roman"/>
          <w:b/>
          <w:sz w:val="26"/>
          <w:szCs w:val="26"/>
        </w:rPr>
        <w:t>отдела в управлении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бюджета и его социально-экономическая роль в обществе;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бюджетная система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бюджетные системы ведущих стран мира;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бюджетное регулирование и его основные методы;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цели бюджетной политики;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понятие, объекты и субъекты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виды бюджетной отчетности;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бюджетной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регистров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муниципальных образований;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составления проектов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рассмотрения и утверждения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порядок исполнения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</w:t>
      </w:r>
      <w:proofErr w:type="gramStart"/>
      <w:r w:rsidRPr="00F36637">
        <w:rPr>
          <w:sz w:val="26"/>
          <w:szCs w:val="26"/>
        </w:rPr>
        <w:t>политики</w:t>
      </w:r>
      <w:proofErr w:type="gramEnd"/>
      <w:r w:rsidRPr="00F36637">
        <w:rPr>
          <w:sz w:val="26"/>
          <w:szCs w:val="26"/>
        </w:rPr>
        <w:t xml:space="preserve"> на очередной финансовый год и плановый период;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государственные программы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8469E4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основы проектной деятельности;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в сфере совершенствования правового положения государственных учреждений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размещению сведений об учреждениях в информационно-телекоммуникационной сети «Интернет»;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</w:t>
      </w:r>
      <w:proofErr w:type="gramStart"/>
      <w:r w:rsidRPr="00F36637">
        <w:rPr>
          <w:sz w:val="26"/>
          <w:szCs w:val="26"/>
        </w:rPr>
        <w:t>учета бюджетных обязательств получателей средств федерального бюджета</w:t>
      </w:r>
      <w:proofErr w:type="gramEnd"/>
      <w:r w:rsidRPr="00F36637">
        <w:rPr>
          <w:sz w:val="26"/>
          <w:szCs w:val="26"/>
        </w:rPr>
        <w:t xml:space="preserve">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по кассовому обслуживанию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устройство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недостатки и перспективы развития современной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основы кассового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правовые и организационные основы, субъекты национальной платежной системы;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оказания платежных услуг;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организации и функционированию платежных систем; </w:t>
      </w:r>
    </w:p>
    <w:p w:rsidR="008469E4" w:rsidRPr="00F36637" w:rsidRDefault="008469E4" w:rsidP="00F366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36637">
        <w:rPr>
          <w:sz w:val="26"/>
          <w:szCs w:val="26"/>
        </w:rPr>
        <w:t xml:space="preserve">основные принципы осуществления эмиссии и </w:t>
      </w:r>
      <w:proofErr w:type="spellStart"/>
      <w:r w:rsidRPr="00F36637">
        <w:rPr>
          <w:sz w:val="26"/>
          <w:szCs w:val="26"/>
        </w:rPr>
        <w:t>эквайринга</w:t>
      </w:r>
      <w:proofErr w:type="spellEnd"/>
      <w:r w:rsidRPr="00F36637">
        <w:rPr>
          <w:sz w:val="26"/>
          <w:szCs w:val="26"/>
        </w:rPr>
        <w:t xml:space="preserve"> платежных карт; </w:t>
      </w:r>
    </w:p>
    <w:p w:rsidR="00F36637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</w:t>
      </w:r>
      <w:r w:rsidR="00F36637" w:rsidRPr="00F36637">
        <w:rPr>
          <w:sz w:val="26"/>
          <w:szCs w:val="26"/>
        </w:rPr>
        <w:t>о - хозяйственной деятельности;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F36637" w:rsidRPr="00F36637" w:rsidRDefault="00F36637" w:rsidP="00F36637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классификация моделей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субъекты государственных информационных систем и их полномочия;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практика применения законодательства о бухгалтерском учете. 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9F73E0">
        <w:rPr>
          <w:rFonts w:ascii="Times New Roman" w:hAnsi="Times New Roman" w:cs="Times New Roman"/>
          <w:b/>
          <w:sz w:val="26"/>
          <w:szCs w:val="26"/>
        </w:rPr>
        <w:t>отдела в управлении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работать с расчетами и обоснованиями</w:t>
      </w:r>
      <w:r w:rsidR="009D44BB">
        <w:rPr>
          <w:sz w:val="26"/>
          <w:szCs w:val="26"/>
        </w:rPr>
        <w:t xml:space="preserve"> участников бюджетного процесса;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осуществлять экспертизу проектов </w:t>
      </w:r>
      <w:r w:rsidR="009D44BB">
        <w:rPr>
          <w:sz w:val="26"/>
          <w:szCs w:val="26"/>
        </w:rPr>
        <w:t>правовых актов;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работать с бюджетной отчетностью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составлять сводную бюджетную роспись федерального бюджета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оценивать качество финансового менеджмента курируемых главных распорядителей средств федерального бюджета</w:t>
      </w:r>
      <w:r w:rsidR="009D44BB">
        <w:rPr>
          <w:rFonts w:ascii="Times New Roman" w:hAnsi="Times New Roman" w:cs="Times New Roman"/>
          <w:sz w:val="26"/>
          <w:szCs w:val="26"/>
        </w:rPr>
        <w:t>;</w:t>
      </w:r>
      <w:r w:rsidRPr="00847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</w:t>
      </w:r>
      <w:r w:rsidR="007669A8">
        <w:rPr>
          <w:sz w:val="26"/>
          <w:szCs w:val="26"/>
        </w:rPr>
        <w:t>;</w:t>
      </w:r>
    </w:p>
    <w:p w:rsidR="00847A6F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</w:t>
      </w:r>
      <w:r w:rsidR="00847A6F" w:rsidRPr="00847A6F">
        <w:rPr>
          <w:sz w:val="26"/>
          <w:szCs w:val="26"/>
        </w:rPr>
        <w:t xml:space="preserve"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ведение кассового плана исполнения федерального бюджета;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ведения бюджетного учета по кассовому исполнению федерального бюджета; </w:t>
      </w:r>
    </w:p>
    <w:p w:rsidR="009C2C96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подготовка официальных отзывов на проекты нормативных правовых актов;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организация и осуществление ведения бюджетного (бухгалтерского, казначейского) учета;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</w:r>
    </w:p>
    <w:p w:rsidR="009C2C96" w:rsidRPr="00847A6F" w:rsidRDefault="00847A6F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 xml:space="preserve">рассмотрение и согласование федеральных </w:t>
      </w:r>
      <w:proofErr w:type="gramStart"/>
      <w:r w:rsidRPr="00847A6F">
        <w:rPr>
          <w:rFonts w:ascii="Times New Roman" w:hAnsi="Times New Roman" w:cs="Times New Roman"/>
          <w:sz w:val="26"/>
          <w:szCs w:val="26"/>
        </w:rPr>
        <w:t>стандартов ведения бухгалтерского учета государственного сектора управления</w:t>
      </w:r>
      <w:proofErr w:type="gramEnd"/>
      <w:r w:rsidRPr="00847A6F">
        <w:rPr>
          <w:rFonts w:ascii="Times New Roman" w:hAnsi="Times New Roman" w:cs="Times New Roman"/>
          <w:sz w:val="26"/>
          <w:szCs w:val="26"/>
        </w:rPr>
        <w:t xml:space="preserve"> на основе международных стандартов финансовой отчетности в общественном секторе.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B978D4">
        <w:rPr>
          <w:rFonts w:ascii="Times New Roman" w:hAnsi="Times New Roman" w:cs="Times New Roman"/>
          <w:b/>
          <w:sz w:val="26"/>
          <w:szCs w:val="26"/>
        </w:rPr>
        <w:t xml:space="preserve">отдела в </w:t>
      </w:r>
      <w:r w:rsidR="00517400">
        <w:rPr>
          <w:rFonts w:ascii="Times New Roman" w:hAnsi="Times New Roman" w:cs="Times New Roman"/>
          <w:b/>
          <w:sz w:val="26"/>
          <w:szCs w:val="26"/>
        </w:rPr>
        <w:t>управлени</w:t>
      </w:r>
      <w:r w:rsidR="00B978D4">
        <w:rPr>
          <w:rFonts w:ascii="Times New Roman" w:hAnsi="Times New Roman" w:cs="Times New Roman"/>
          <w:b/>
          <w:sz w:val="26"/>
          <w:szCs w:val="26"/>
        </w:rPr>
        <w:t>и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lastRenderedPageBreak/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5C2EC8" w:rsidRDefault="00F75878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517400">
        <w:rPr>
          <w:rFonts w:ascii="Times New Roman" w:hAnsi="Times New Roman" w:cs="Times New Roman"/>
          <w:b/>
          <w:sz w:val="26"/>
          <w:szCs w:val="26"/>
        </w:rPr>
        <w:t xml:space="preserve">начальника </w:t>
      </w:r>
      <w:r w:rsidR="00DD3BCC">
        <w:rPr>
          <w:rFonts w:ascii="Times New Roman" w:hAnsi="Times New Roman" w:cs="Times New Roman"/>
          <w:b/>
          <w:sz w:val="26"/>
          <w:szCs w:val="26"/>
        </w:rPr>
        <w:t>отдела в управлении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</w:t>
      </w:r>
      <w:r w:rsidR="00DC4D89">
        <w:rPr>
          <w:rFonts w:ascii="Times New Roman" w:hAnsi="Times New Roman" w:cs="Times New Roman"/>
          <w:sz w:val="26"/>
          <w:szCs w:val="26"/>
        </w:rPr>
        <w:t>одимых хозяйственных материалов;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тайну,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614410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инвентаризации денежных средств, товарно-материальных ценностей, расчето</w:t>
      </w:r>
      <w:r w:rsidR="00DC4D89">
        <w:rPr>
          <w:rFonts w:ascii="Times New Roman" w:hAnsi="Times New Roman" w:cs="Times New Roman"/>
          <w:sz w:val="26"/>
          <w:szCs w:val="26"/>
        </w:rPr>
        <w:t>в с поставщиками и подрядчиками;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18666C">
        <w:rPr>
          <w:rFonts w:ascii="Times New Roman" w:hAnsi="Times New Roman" w:cs="Times New Roman"/>
          <w:b/>
          <w:sz w:val="26"/>
          <w:szCs w:val="26"/>
        </w:rPr>
        <w:t>Начальник управления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DD3BCC">
        <w:rPr>
          <w:rFonts w:ascii="Times New Roman" w:hAnsi="Times New Roman" w:cs="Times New Roman"/>
          <w:b/>
          <w:sz w:val="26"/>
          <w:szCs w:val="26"/>
        </w:rPr>
        <w:t xml:space="preserve">начальника отдела в управлении </w:t>
      </w:r>
      <w:proofErr w:type="gramStart"/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Кабинета Министров Чувашской Республики стратегий и планов развития Чувашской Республики в установленной сфере </w:t>
      </w:r>
      <w:r w:rsidRPr="00755432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, а также долгосрочных и среднесрочных прогнозов социально-экономического развития отрасли;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совместно с органами исполнительной власти Чувашской Республики в разработке проектов программ комплексного экономического и социального развития Чувашской Республики, государственных программ Чувашской Республики (подпрограмм государственных программ Чувашской Республики);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</w:t>
      </w:r>
      <w:proofErr w:type="gramStart"/>
      <w:r w:rsidRPr="00755432">
        <w:rPr>
          <w:rFonts w:ascii="Times New Roman" w:hAnsi="Times New Roman" w:cs="Times New Roman"/>
          <w:sz w:val="26"/>
          <w:szCs w:val="26"/>
        </w:rPr>
        <w:t>в разработке для федеральных органов исполнительной власти бюджетных заявок на ассигнования из федерального бюджета по государственным программам</w:t>
      </w:r>
      <w:proofErr w:type="gramEnd"/>
      <w:r w:rsidRPr="0075543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целевым программам и мероприятиям, реализуемым на территории Чувашской Республики,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соглашений об осуществлении международных и внешнеэкономических связей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предложений к проекту республиканского соглашения о социальном партнерстве, плану мероприятий по его реализации;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реализации установленного бюджетным законодательством Российской </w:t>
      </w:r>
      <w:proofErr w:type="gramStart"/>
      <w:r w:rsidRPr="00755432">
        <w:rPr>
          <w:rFonts w:ascii="Times New Roman" w:hAnsi="Times New Roman" w:cs="Times New Roman"/>
          <w:sz w:val="26"/>
          <w:szCs w:val="26"/>
        </w:rPr>
        <w:t>Федерации права главного распорядителя средств республиканского бюджета</w:t>
      </w:r>
      <w:proofErr w:type="gramEnd"/>
      <w:r w:rsidRPr="00755432">
        <w:rPr>
          <w:rFonts w:ascii="Times New Roman" w:hAnsi="Times New Roman" w:cs="Times New Roman"/>
          <w:sz w:val="26"/>
          <w:szCs w:val="26"/>
        </w:rPr>
        <w:t xml:space="preserve"> Чувашской Республики по отношению к организациям, находящимся в ведении Министерства (далее – подведомственные организации);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исполнении функций 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установленной сфере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осуществлять организацию ведения бюджетного учета и составления отчетности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7451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51ED">
        <w:rPr>
          <w:rFonts w:ascii="Times New Roman" w:hAnsi="Times New Roman" w:cs="Times New Roman"/>
          <w:sz w:val="26"/>
          <w:szCs w:val="26"/>
        </w:rPr>
        <w:t xml:space="preserve"> рациональным использованием материальных и финансовых ресурсов, обеспечением сохранности имущества, находящегося на балансе Министерства;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обеспечивать исполнение бюджетной сметы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осуществлять контроль за целевым и эффективным использованием выделенных средств по утвержденным бюджетным сметам;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контроль и проведение проверок по вопросам правильной постановки бюджетного учета и отчетности в организациях, находящихся в ведении Министерства (далее - подведомственное учреждение);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lastRenderedPageBreak/>
        <w:t>участвовать в разработке и внедрении новых методов организации работы в области бюджетного учета и составления отчетности, в том числе на основе использования современных информационных технологий;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формировать в соответствии с требованиями бухгалтерского учета учетную политику, исходя из структуры и особенностей деятельности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возглавлять работу по подготовке и принятию рабочего плана счетов, форм первичных учетных документов, применяемых для оформления фактов хозяйственной жизни, по которым не предусмотрены типовые формы документов внутренней бухгалтерской отчетности;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законность, своевременность и правильность оформления документов;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обеспечивать формирование и своевременное представление полной и достоверной бухгалтерской информации о деятельности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ведение бюджетного учета по исполнению смет доходов и расходов по бюджетной деятельности, по средствам, поступившим во временное распоряжение и администрированию поступлений в доход бюджетов;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составление сводной бюджетной (бухгалтерской) отчетности, оперативных сводных отчетов, налоговой и статистической отчетности, представление их в установленном порядке в соответствующие органы;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организовывать учет хозяйственных операций, обязательств, поступающих основных средств, товарно-материальных ценностей и денежных средств;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организовывать своевременное отражение на счетах бухгалтерского учета операций, связанных с их движением;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расчеты по заработной плате и своевременную ее выплату;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7451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51ED">
        <w:rPr>
          <w:rFonts w:ascii="Times New Roman" w:hAnsi="Times New Roman" w:cs="Times New Roman"/>
          <w:sz w:val="26"/>
          <w:szCs w:val="26"/>
        </w:rPr>
        <w:t xml:space="preserve"> расходованием фонда оплаты труда;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7451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51ED">
        <w:rPr>
          <w:rFonts w:ascii="Times New Roman" w:hAnsi="Times New Roman" w:cs="Times New Roman"/>
          <w:sz w:val="26"/>
          <w:szCs w:val="26"/>
        </w:rPr>
        <w:t xml:space="preserve"> установлением должностных окладов работникам Министерства;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обеспечивать правильное начисление и перечисление налогов и сборов в федеральный, региональный и местный бюджеты;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проведение инвентаризации основных средств, товарно-материальных ценностей, денежных средств и обязательств;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готовить проекты приказов по вопросам финансового обеспечения деятельности Министерства;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проверять проекты хозяйственных договоров и других документов, касающихся функций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451ED">
        <w:rPr>
          <w:rFonts w:ascii="Times New Roman" w:hAnsi="Times New Roman" w:cs="Times New Roman"/>
          <w:sz w:val="26"/>
          <w:szCs w:val="26"/>
        </w:rPr>
        <w:t>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1ED">
        <w:rPr>
          <w:rFonts w:ascii="Times New Roman" w:hAnsi="Times New Roman" w:cs="Times New Roman"/>
          <w:sz w:val="26"/>
          <w:szCs w:val="26"/>
        </w:rPr>
        <w:t>организовывать работу по возврату излишне уплаченных (взысканных) платежей в бюджет, пеней и штрафов, а также процентов за несвоевременное осуществление такого возврата  и процентов, начисленных на излишне взысканные суммы, и предоставление в орган Федерального казначейства документов для осуществления возврата в порядке, установленном приказом Министерства финансов Российской Федерации от 18 декабря 2013 г. № 125н «Об утверждении Порядка учета Федеральным казначейством поступлений в</w:t>
      </w:r>
      <w:proofErr w:type="gramEnd"/>
      <w:r w:rsidRPr="007451ED">
        <w:rPr>
          <w:rFonts w:ascii="Times New Roman" w:hAnsi="Times New Roman" w:cs="Times New Roman"/>
          <w:sz w:val="26"/>
          <w:szCs w:val="26"/>
        </w:rPr>
        <w:t xml:space="preserve"> бюджетную систему Российской Федерации и их распределения между бюджетами бюджетной системы Российской Федерации»;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работу по зачету (уточнению) платежей в бюджеты бюджетной системы Российской Федерации и предоставлению соответствующих уведомлений в орган Федерального казначейства;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lastRenderedPageBreak/>
        <w:t xml:space="preserve">принимать информацию о начисленных суммах администрируемых доходов от отраслевых отделов Министерства; 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отражение в бюджетном учете сведений по администрируемым доходам;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работу по внесению изменений в учетную документацию в соответствии с принятыми судебными решениями;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готовить самостоятельно или совместно со структурными подразделениями Министерства проекты правовых актов по вопросам, входящим в компетенцию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451ED">
        <w:rPr>
          <w:rFonts w:ascii="Times New Roman" w:hAnsi="Times New Roman" w:cs="Times New Roman"/>
          <w:sz w:val="26"/>
          <w:szCs w:val="26"/>
        </w:rPr>
        <w:t>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готовить информацию о деятельности Министерства и подведомственных учреждений для размещения на официальном сайте Министерства в информационно-телекоммуникационной сети «Интернет»;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организовывать проведение документальных ревизий в подведомственных учреждениях;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защиту информационных ресурсов, содержащих собственные сведения ограниченного доступа и полученные от других организаций;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готовить на утверждение в установленном порядке положение об </w:t>
      </w:r>
      <w:r w:rsidR="00474D70">
        <w:rPr>
          <w:rFonts w:ascii="Times New Roman" w:hAnsi="Times New Roman" w:cs="Times New Roman"/>
          <w:sz w:val="26"/>
          <w:szCs w:val="26"/>
        </w:rPr>
        <w:t>управлении</w:t>
      </w:r>
      <w:r w:rsidRPr="007451ED">
        <w:rPr>
          <w:rFonts w:ascii="Times New Roman" w:hAnsi="Times New Roman" w:cs="Times New Roman"/>
          <w:sz w:val="26"/>
          <w:szCs w:val="26"/>
        </w:rPr>
        <w:t>, разрабатывать должностные регламенты подчиненных ему работников и принимать меры по обеспечению их исполнения;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представлять по требованию контрольно-ревизионной службы со стороны  разъяснения по вопросам, возникающим в ходе ревизии, связанными с хозяйственно-финансовой деятельностью Министерства;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 по вопросам, входящим в компетенцию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451ED">
        <w:rPr>
          <w:rFonts w:ascii="Times New Roman" w:hAnsi="Times New Roman" w:cs="Times New Roman"/>
          <w:sz w:val="26"/>
          <w:szCs w:val="26"/>
        </w:rPr>
        <w:t>, анализировать контроль исполнения документов и составлять соответствующие справки для руководства;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 xml:space="preserve">проводить консультации и оказывать помощь структурным подразделениям, подведомственным учреждениям Министерства, с целью координации их работы по вопросам, входящим в компетенцию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451ED">
        <w:rPr>
          <w:rFonts w:ascii="Times New Roman" w:hAnsi="Times New Roman" w:cs="Times New Roman"/>
          <w:sz w:val="26"/>
          <w:szCs w:val="26"/>
        </w:rPr>
        <w:t>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регистрацию уведомления о получении подарка в связи с должностным положением или исполнением служебных (должностных) обязанностей путем внесения записей в журнал регистрации;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регистрацию актов приема-передачи подарков, полученных лицами, замещающими должности государственной гражданской службы Чувашской Республики в Министерстве природных ресурсов и экологии Чувашской Республики, в связи с протокольными мероприятиями, служебными командировками и другими официальными мероприятиями, путем внесения записей в журнал учета;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обеспечивать прием и хранение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               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t>принимать участие в уточнении в рамках обоснования цены контракта, заключаемого с единственным поставщиком (подрядчиком, исполнителем);</w:t>
      </w:r>
    </w:p>
    <w:p w:rsidR="007451ED" w:rsidRPr="007451ED" w:rsidRDefault="007451ED" w:rsidP="0074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1ED">
        <w:rPr>
          <w:rFonts w:ascii="Times New Roman" w:hAnsi="Times New Roman" w:cs="Times New Roman"/>
          <w:sz w:val="26"/>
          <w:szCs w:val="26"/>
        </w:rPr>
        <w:lastRenderedPageBreak/>
        <w:t>принимать участие в разработке проектов контрактов, в том числе типовых контрактов Заказчика, типовых условий контрактов Заказчика;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подведомственных организаций инструктивных и методических материалов по вопросам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проведении консультаций и предоставлении органам исполнительной власти Чувашской Республики, органам местного самоуправления, организациям и гражданам разъяснений законодательства по вопросам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участвовать в подготовке для размещения на официальном сайте Министерства в информационно-телекоммуникационной сети «Интернет» информации о деятельности Министерства и подведомственных организациях в области изучения и рационального использования природных ресурсов, сохранения биологического разнообразия на особо охраняемых природных территориях, охраны окружающей среды;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оказывать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выполнять иные обязанности по указанию руководства Министерства по направлению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.</w:t>
      </w:r>
    </w:p>
    <w:p w:rsidR="00B167A9" w:rsidRPr="00B167A9" w:rsidRDefault="00B167A9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3.3. Работает со сведениями, составляющими государственную тайну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474D70" w:rsidRPr="006F1C04" w:rsidRDefault="00B167A9" w:rsidP="006F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3.4.  В  случае принятия решения о временном ограничении права на выезд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  Российской  Федерации  в  5-дневный срок передает имеющийся заграничный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паспорт на хранение в </w:t>
      </w:r>
      <w:proofErr w:type="spellStart"/>
      <w:r w:rsidRPr="00B167A9">
        <w:rPr>
          <w:rFonts w:ascii="Times New Roman" w:hAnsi="Times New Roman" w:cs="Times New Roman"/>
          <w:sz w:val="26"/>
          <w:szCs w:val="26"/>
        </w:rPr>
        <w:t>режимно</w:t>
      </w:r>
      <w:proofErr w:type="spellEnd"/>
      <w:r w:rsidRPr="00B167A9">
        <w:rPr>
          <w:rFonts w:ascii="Times New Roman" w:hAnsi="Times New Roman" w:cs="Times New Roman"/>
          <w:sz w:val="26"/>
          <w:szCs w:val="26"/>
        </w:rPr>
        <w:t xml:space="preserve">-секретное подразделение </w:t>
      </w:r>
      <w:r w:rsidR="000820E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 до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истечения  установленного  срока  ограничения  его  права  на  выезд из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5C7DA5" w:rsidRDefault="005C7DA5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E24AAA" w:rsidRPr="00E4746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E24AAA" w:rsidRPr="00A6560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E24AAA" w:rsidRPr="00A6560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E24AAA" w:rsidRPr="00A6560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E24AAA" w:rsidRPr="00A6560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E24AAA" w:rsidRPr="00A6560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lastRenderedPageBreak/>
        <w:t>на делегирование предоставленных ему полномочий своим подчиненным;</w:t>
      </w:r>
    </w:p>
    <w:p w:rsidR="00E24AAA" w:rsidRPr="00A6560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E24AAA" w:rsidRPr="00A6560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E24AAA" w:rsidRPr="00E4746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E24AAA" w:rsidRPr="00E4746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4AAA" w:rsidRPr="00B167A9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>:</w:t>
      </w:r>
    </w:p>
    <w:p w:rsidR="00E24AAA" w:rsidRPr="00B167A9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E24AAA" w:rsidRPr="00B167A9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</w:t>
      </w:r>
      <w:r>
        <w:rPr>
          <w:rFonts w:ascii="Times New Roman" w:hAnsi="Times New Roman" w:cs="Times New Roman"/>
          <w:sz w:val="26"/>
          <w:szCs w:val="26"/>
        </w:rPr>
        <w:t>дерации.</w:t>
      </w:r>
    </w:p>
    <w:p w:rsidR="00E24AAA" w:rsidRPr="00B167A9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5.2.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  <w:proofErr w:type="gramEnd"/>
    </w:p>
    <w:p w:rsidR="00E24AAA" w:rsidRPr="00B167A9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E24AAA" w:rsidRPr="00D846F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E24AAA" w:rsidRPr="00D846F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lastRenderedPageBreak/>
        <w:t>визирование исходящих документов;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E24AAA" w:rsidRPr="00594D8D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E24AAA" w:rsidRPr="00D846F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0C6978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0C6978">
        <w:rPr>
          <w:rFonts w:ascii="Times New Roman" w:hAnsi="Times New Roman" w:cs="Times New Roman"/>
          <w:b/>
          <w:sz w:val="26"/>
          <w:szCs w:val="26"/>
        </w:rPr>
        <w:t xml:space="preserve"> участвовать в подготовке проектов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594D8D" w:rsidRDefault="00E24AAA" w:rsidP="00E2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E24AAA" w:rsidRPr="000C6978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систем.</w:t>
      </w: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E24AAA" w:rsidRPr="00430F56" w:rsidRDefault="00E24AAA" w:rsidP="00E2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162CFC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E24AAA" w:rsidRPr="00162CFC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E24AAA" w:rsidRPr="00162CFC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E24AAA" w:rsidRPr="00430F56" w:rsidRDefault="00E24AAA" w:rsidP="00E2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C67C6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E24AAA" w:rsidRPr="00C67C6A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E24AAA" w:rsidRPr="00430F5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4AAA" w:rsidRPr="00C67C6A" w:rsidRDefault="00E24AAA" w:rsidP="00E24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24AAA" w:rsidRPr="00430F5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оказываемых</w:t>
      </w:r>
      <w:proofErr w:type="gramEnd"/>
      <w:r w:rsidRPr="00807A91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E24AAA" w:rsidRPr="00C67C6A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E24AAA" w:rsidRPr="00430F56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Начальник отдела в управлении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государственные услуги не предоставляет.</w:t>
      </w:r>
    </w:p>
    <w:p w:rsidR="00E24AAA" w:rsidRPr="00C67C6A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E24AAA" w:rsidRPr="00807A91" w:rsidRDefault="00E24AAA" w:rsidP="00E24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E24AAA" w:rsidRPr="00430F56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24AAA" w:rsidRPr="00322DE0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начальника отдела в управлении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оцениваются </w:t>
      </w:r>
      <w:proofErr w:type="gramStart"/>
      <w:r w:rsidRPr="00322DE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22DE0">
        <w:rPr>
          <w:rFonts w:ascii="Times New Roman" w:hAnsi="Times New Roman" w:cs="Times New Roman"/>
          <w:sz w:val="26"/>
          <w:szCs w:val="26"/>
        </w:rPr>
        <w:t>:</w:t>
      </w: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E24AAA" w:rsidRPr="00D94D27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E24AAA" w:rsidRPr="00D94D27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E24AAA" w:rsidRPr="00D94D27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E24AAA" w:rsidRDefault="00E24AAA" w:rsidP="00E2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268A">
        <w:rPr>
          <w:rFonts w:ascii="Times New Roman" w:hAnsi="Times New Roman" w:cs="Times New Roman"/>
          <w:sz w:val="26"/>
          <w:szCs w:val="26"/>
        </w:rPr>
        <w:t>.</w:t>
      </w:r>
    </w:p>
    <w:p w:rsidR="005C7DA5" w:rsidRDefault="005C7DA5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24AAA" w:rsidRPr="005C7DA5" w:rsidRDefault="00E24AAA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46F0" w:rsidRPr="008B460E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D846F0" w:rsidRPr="008B460E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AA" w:rsidRDefault="00E24AAA" w:rsidP="00430F56">
      <w:pPr>
        <w:spacing w:after="0" w:line="240" w:lineRule="auto"/>
      </w:pPr>
      <w:r>
        <w:separator/>
      </w:r>
    </w:p>
  </w:endnote>
  <w:endnote w:type="continuationSeparator" w:id="0">
    <w:p w:rsidR="00E24AAA" w:rsidRDefault="00E24AAA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AA" w:rsidRDefault="00E24AAA" w:rsidP="00430F56">
      <w:pPr>
        <w:spacing w:after="0" w:line="240" w:lineRule="auto"/>
      </w:pPr>
      <w:r>
        <w:separator/>
      </w:r>
    </w:p>
  </w:footnote>
  <w:footnote w:type="continuationSeparator" w:id="0">
    <w:p w:rsidR="00E24AAA" w:rsidRDefault="00E24AAA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E24AAA" w:rsidRDefault="00797B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7E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24AAA" w:rsidRDefault="00E24A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9103A"/>
    <w:rsid w:val="0009524C"/>
    <w:rsid w:val="000A1AB6"/>
    <w:rsid w:val="000A5274"/>
    <w:rsid w:val="000A7E48"/>
    <w:rsid w:val="000B0D57"/>
    <w:rsid w:val="000B389D"/>
    <w:rsid w:val="000B6D12"/>
    <w:rsid w:val="000C622E"/>
    <w:rsid w:val="000D00A1"/>
    <w:rsid w:val="000D09B4"/>
    <w:rsid w:val="000D40C5"/>
    <w:rsid w:val="000D5978"/>
    <w:rsid w:val="000E7113"/>
    <w:rsid w:val="000F033A"/>
    <w:rsid w:val="000F30F9"/>
    <w:rsid w:val="00117737"/>
    <w:rsid w:val="00137AB4"/>
    <w:rsid w:val="00146941"/>
    <w:rsid w:val="0014789F"/>
    <w:rsid w:val="0015060D"/>
    <w:rsid w:val="0015389B"/>
    <w:rsid w:val="0016184B"/>
    <w:rsid w:val="001650A9"/>
    <w:rsid w:val="00176A36"/>
    <w:rsid w:val="001846CF"/>
    <w:rsid w:val="0018666C"/>
    <w:rsid w:val="00191154"/>
    <w:rsid w:val="001A79FC"/>
    <w:rsid w:val="001B286B"/>
    <w:rsid w:val="001B5EAD"/>
    <w:rsid w:val="001B5EF0"/>
    <w:rsid w:val="001B77B2"/>
    <w:rsid w:val="001B7827"/>
    <w:rsid w:val="001D11A8"/>
    <w:rsid w:val="001E191B"/>
    <w:rsid w:val="001F3AD9"/>
    <w:rsid w:val="002168A9"/>
    <w:rsid w:val="00225391"/>
    <w:rsid w:val="00237DF7"/>
    <w:rsid w:val="00247BDE"/>
    <w:rsid w:val="002501FA"/>
    <w:rsid w:val="0026421D"/>
    <w:rsid w:val="002652F4"/>
    <w:rsid w:val="00274AE1"/>
    <w:rsid w:val="00277B75"/>
    <w:rsid w:val="00281577"/>
    <w:rsid w:val="00291A29"/>
    <w:rsid w:val="002920B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65F4A"/>
    <w:rsid w:val="00366834"/>
    <w:rsid w:val="00372BBC"/>
    <w:rsid w:val="00380205"/>
    <w:rsid w:val="0038464E"/>
    <w:rsid w:val="00385853"/>
    <w:rsid w:val="0039787D"/>
    <w:rsid w:val="003B4C52"/>
    <w:rsid w:val="003C2D6A"/>
    <w:rsid w:val="003C3DB5"/>
    <w:rsid w:val="003D47E0"/>
    <w:rsid w:val="003E2ADD"/>
    <w:rsid w:val="003E2DD3"/>
    <w:rsid w:val="003E7A58"/>
    <w:rsid w:val="003E7D86"/>
    <w:rsid w:val="003F1E0D"/>
    <w:rsid w:val="003F27F6"/>
    <w:rsid w:val="004033C4"/>
    <w:rsid w:val="004124A3"/>
    <w:rsid w:val="00415E7A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D70"/>
    <w:rsid w:val="00474FA9"/>
    <w:rsid w:val="00495C09"/>
    <w:rsid w:val="004A0A20"/>
    <w:rsid w:val="004C1B70"/>
    <w:rsid w:val="004C1E41"/>
    <w:rsid w:val="004C585E"/>
    <w:rsid w:val="004C6053"/>
    <w:rsid w:val="004E1ABE"/>
    <w:rsid w:val="004E6593"/>
    <w:rsid w:val="004F6F0E"/>
    <w:rsid w:val="00501200"/>
    <w:rsid w:val="0050140B"/>
    <w:rsid w:val="0050173F"/>
    <w:rsid w:val="00502609"/>
    <w:rsid w:val="00510A31"/>
    <w:rsid w:val="005166D8"/>
    <w:rsid w:val="00517400"/>
    <w:rsid w:val="005257B9"/>
    <w:rsid w:val="00542C36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A6B36"/>
    <w:rsid w:val="005B332C"/>
    <w:rsid w:val="005B3B3D"/>
    <w:rsid w:val="005B4284"/>
    <w:rsid w:val="005C2EC8"/>
    <w:rsid w:val="005C3022"/>
    <w:rsid w:val="005C7185"/>
    <w:rsid w:val="005C75EF"/>
    <w:rsid w:val="005C7DA5"/>
    <w:rsid w:val="00614410"/>
    <w:rsid w:val="0062659C"/>
    <w:rsid w:val="00630912"/>
    <w:rsid w:val="00630BF3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A409E"/>
    <w:rsid w:val="006A71FA"/>
    <w:rsid w:val="006B6DE7"/>
    <w:rsid w:val="006D240E"/>
    <w:rsid w:val="006D7D7C"/>
    <w:rsid w:val="006D7F21"/>
    <w:rsid w:val="006E5E1E"/>
    <w:rsid w:val="006E7742"/>
    <w:rsid w:val="006F1C04"/>
    <w:rsid w:val="006F523C"/>
    <w:rsid w:val="007006AB"/>
    <w:rsid w:val="007108D6"/>
    <w:rsid w:val="00711BED"/>
    <w:rsid w:val="007156A4"/>
    <w:rsid w:val="007201A3"/>
    <w:rsid w:val="00733F94"/>
    <w:rsid w:val="007451ED"/>
    <w:rsid w:val="00753257"/>
    <w:rsid w:val="007540FE"/>
    <w:rsid w:val="00755432"/>
    <w:rsid w:val="007603A1"/>
    <w:rsid w:val="007669A8"/>
    <w:rsid w:val="00774BAB"/>
    <w:rsid w:val="00790E84"/>
    <w:rsid w:val="007938F0"/>
    <w:rsid w:val="00797B96"/>
    <w:rsid w:val="007C1A24"/>
    <w:rsid w:val="007C43CA"/>
    <w:rsid w:val="007D0C79"/>
    <w:rsid w:val="007D58A6"/>
    <w:rsid w:val="007E27A9"/>
    <w:rsid w:val="007E3063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469E4"/>
    <w:rsid w:val="00847A6F"/>
    <w:rsid w:val="008546C3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B460E"/>
    <w:rsid w:val="008C0D37"/>
    <w:rsid w:val="008C6966"/>
    <w:rsid w:val="008D4A41"/>
    <w:rsid w:val="008E4277"/>
    <w:rsid w:val="008E7934"/>
    <w:rsid w:val="008F4A15"/>
    <w:rsid w:val="008F60CE"/>
    <w:rsid w:val="009110D2"/>
    <w:rsid w:val="00933A01"/>
    <w:rsid w:val="00933E38"/>
    <w:rsid w:val="00935F96"/>
    <w:rsid w:val="009407CC"/>
    <w:rsid w:val="00955412"/>
    <w:rsid w:val="009700C7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2C96"/>
    <w:rsid w:val="009C6909"/>
    <w:rsid w:val="009C7127"/>
    <w:rsid w:val="009D4420"/>
    <w:rsid w:val="009D44BB"/>
    <w:rsid w:val="009E0D62"/>
    <w:rsid w:val="009E4B09"/>
    <w:rsid w:val="009F0A87"/>
    <w:rsid w:val="009F375C"/>
    <w:rsid w:val="009F73E0"/>
    <w:rsid w:val="00A41CF0"/>
    <w:rsid w:val="00A51713"/>
    <w:rsid w:val="00A51896"/>
    <w:rsid w:val="00A635FF"/>
    <w:rsid w:val="00A8070A"/>
    <w:rsid w:val="00A92EA4"/>
    <w:rsid w:val="00A9617A"/>
    <w:rsid w:val="00AB66A3"/>
    <w:rsid w:val="00AC3403"/>
    <w:rsid w:val="00AC4DF1"/>
    <w:rsid w:val="00AD152A"/>
    <w:rsid w:val="00AD5F34"/>
    <w:rsid w:val="00AE1C5C"/>
    <w:rsid w:val="00AE5757"/>
    <w:rsid w:val="00AE5E26"/>
    <w:rsid w:val="00AF168D"/>
    <w:rsid w:val="00AF5FAE"/>
    <w:rsid w:val="00B159B6"/>
    <w:rsid w:val="00B167A9"/>
    <w:rsid w:val="00B204AF"/>
    <w:rsid w:val="00B26032"/>
    <w:rsid w:val="00B40B28"/>
    <w:rsid w:val="00B53CA2"/>
    <w:rsid w:val="00B553B6"/>
    <w:rsid w:val="00B66A19"/>
    <w:rsid w:val="00B67725"/>
    <w:rsid w:val="00B801C8"/>
    <w:rsid w:val="00B85B9A"/>
    <w:rsid w:val="00B91617"/>
    <w:rsid w:val="00B978D4"/>
    <w:rsid w:val="00BA4F8A"/>
    <w:rsid w:val="00BB4FF0"/>
    <w:rsid w:val="00BE4F63"/>
    <w:rsid w:val="00C028BF"/>
    <w:rsid w:val="00C05F55"/>
    <w:rsid w:val="00C06442"/>
    <w:rsid w:val="00C073F2"/>
    <w:rsid w:val="00C16DC8"/>
    <w:rsid w:val="00C21EF8"/>
    <w:rsid w:val="00C32E0A"/>
    <w:rsid w:val="00C36DD2"/>
    <w:rsid w:val="00C41A3A"/>
    <w:rsid w:val="00C41EBC"/>
    <w:rsid w:val="00C42717"/>
    <w:rsid w:val="00C474D9"/>
    <w:rsid w:val="00C60B95"/>
    <w:rsid w:val="00C63CC5"/>
    <w:rsid w:val="00C660EC"/>
    <w:rsid w:val="00C664B8"/>
    <w:rsid w:val="00C66E8B"/>
    <w:rsid w:val="00C67C6A"/>
    <w:rsid w:val="00C84F3E"/>
    <w:rsid w:val="00C85363"/>
    <w:rsid w:val="00C90E35"/>
    <w:rsid w:val="00C9393D"/>
    <w:rsid w:val="00C9757D"/>
    <w:rsid w:val="00CC07EA"/>
    <w:rsid w:val="00CD4AB1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67F8A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67CD"/>
    <w:rsid w:val="00DD3BCC"/>
    <w:rsid w:val="00DE0EE7"/>
    <w:rsid w:val="00DF0F96"/>
    <w:rsid w:val="00E00B6A"/>
    <w:rsid w:val="00E00F2E"/>
    <w:rsid w:val="00E1029D"/>
    <w:rsid w:val="00E10F5E"/>
    <w:rsid w:val="00E15744"/>
    <w:rsid w:val="00E2396E"/>
    <w:rsid w:val="00E24AAA"/>
    <w:rsid w:val="00E3184D"/>
    <w:rsid w:val="00E35C2E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EE5D01"/>
    <w:rsid w:val="00F07B46"/>
    <w:rsid w:val="00F206F3"/>
    <w:rsid w:val="00F24BB3"/>
    <w:rsid w:val="00F276E9"/>
    <w:rsid w:val="00F32168"/>
    <w:rsid w:val="00F36637"/>
    <w:rsid w:val="00F4535C"/>
    <w:rsid w:val="00F47AB3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E4D16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43AA8-4FA6-46B1-A2A6-CA53FFBB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7404</Words>
  <Characters>42205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2017-08-10T08:35:00Z</cp:lastPrinted>
  <dcterms:created xsi:type="dcterms:W3CDTF">2017-08-24T11:31:00Z</dcterms:created>
  <dcterms:modified xsi:type="dcterms:W3CDTF">2017-08-24T11:31:00Z</dcterms:modified>
</cp:coreProperties>
</file>