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A9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Должностной регламент государственного гражданского служащего</w:t>
      </w:r>
    </w:p>
    <w:p w:rsidR="0057339A" w:rsidRPr="00B167A9" w:rsidRDefault="00B167A9" w:rsidP="009967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Республики, замещающего должность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="00FC0E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7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69BF">
        <w:rPr>
          <w:rFonts w:ascii="Times New Roman" w:hAnsi="Times New Roman" w:cs="Times New Roman"/>
          <w:b/>
          <w:sz w:val="26"/>
          <w:szCs w:val="26"/>
        </w:rPr>
        <w:t xml:space="preserve">отдела инвестиций </w:t>
      </w:r>
      <w:r w:rsidR="0099674C">
        <w:rPr>
          <w:rFonts w:ascii="Times New Roman" w:hAnsi="Times New Roman" w:cs="Times New Roman"/>
          <w:b/>
          <w:sz w:val="26"/>
          <w:szCs w:val="26"/>
        </w:rPr>
        <w:t xml:space="preserve">Экономико-финансового управления </w:t>
      </w:r>
      <w:r w:rsidRPr="00B167A9">
        <w:rPr>
          <w:rFonts w:ascii="Times New Roman" w:hAnsi="Times New Roman" w:cs="Times New Roman"/>
          <w:b/>
          <w:sz w:val="26"/>
          <w:szCs w:val="26"/>
        </w:rPr>
        <w:t>Министерства природных ресурсов и экологии Чувашской Республики</w:t>
      </w:r>
    </w:p>
    <w:p w:rsidR="00B167A9" w:rsidRPr="00430F56" w:rsidRDefault="00B167A9" w:rsidP="007156A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67A9" w:rsidRPr="00472955" w:rsidRDefault="00B167A9" w:rsidP="0071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955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25391" w:rsidRDefault="00B167A9" w:rsidP="0022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1.1. Должность государственной гражданской службы Чувашской Республики</w:t>
      </w:r>
      <w:r w:rsidR="00472955">
        <w:rPr>
          <w:rFonts w:ascii="Times New Roman" w:hAnsi="Times New Roman" w:cs="Times New Roman"/>
          <w:sz w:val="26"/>
          <w:szCs w:val="26"/>
        </w:rPr>
        <w:t xml:space="preserve">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</w:t>
      </w:r>
      <w:r w:rsidR="00A602D1">
        <w:rPr>
          <w:rFonts w:ascii="Times New Roman" w:hAnsi="Times New Roman" w:cs="Times New Roman"/>
          <w:b/>
          <w:sz w:val="26"/>
          <w:szCs w:val="26"/>
        </w:rPr>
        <w:t>его</w:t>
      </w:r>
      <w:r w:rsidR="00A718BC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r w:rsidR="00A602D1">
        <w:rPr>
          <w:rFonts w:ascii="Times New Roman" w:hAnsi="Times New Roman" w:cs="Times New Roman"/>
          <w:b/>
          <w:sz w:val="26"/>
          <w:szCs w:val="26"/>
        </w:rPr>
        <w:t>а</w:t>
      </w:r>
      <w:r w:rsidR="00A718BC">
        <w:rPr>
          <w:rFonts w:ascii="Times New Roman" w:hAnsi="Times New Roman" w:cs="Times New Roman"/>
          <w:b/>
          <w:sz w:val="26"/>
          <w:szCs w:val="26"/>
        </w:rPr>
        <w:t>-эксперт</w:t>
      </w:r>
      <w:r w:rsidR="00A602D1">
        <w:rPr>
          <w:rFonts w:ascii="Times New Roman" w:hAnsi="Times New Roman" w:cs="Times New Roman"/>
          <w:b/>
          <w:sz w:val="26"/>
          <w:szCs w:val="26"/>
        </w:rPr>
        <w:t>а</w:t>
      </w:r>
      <w:r w:rsidR="001F3A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0E1C">
        <w:rPr>
          <w:rFonts w:ascii="Times New Roman" w:hAnsi="Times New Roman" w:cs="Times New Roman"/>
          <w:b/>
          <w:sz w:val="26"/>
          <w:szCs w:val="26"/>
        </w:rPr>
        <w:t xml:space="preserve">отдела </w:t>
      </w:r>
      <w:r w:rsidR="002669BF">
        <w:rPr>
          <w:rFonts w:ascii="Times New Roman" w:hAnsi="Times New Roman" w:cs="Times New Roman"/>
          <w:b/>
          <w:sz w:val="26"/>
          <w:szCs w:val="26"/>
        </w:rPr>
        <w:t xml:space="preserve">инвестиций </w:t>
      </w:r>
      <w:r w:rsidR="0099674C">
        <w:rPr>
          <w:rFonts w:ascii="Times New Roman" w:hAnsi="Times New Roman" w:cs="Times New Roman"/>
          <w:b/>
          <w:sz w:val="26"/>
          <w:szCs w:val="26"/>
        </w:rPr>
        <w:t>Экономико-финансового управления</w:t>
      </w:r>
      <w:r w:rsidR="0099674C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учреждается в </w:t>
      </w:r>
      <w:r w:rsidR="00472955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Pr="00B167A9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обеспечения деятельности </w:t>
      </w:r>
      <w:r w:rsidR="002669BF">
        <w:rPr>
          <w:rFonts w:ascii="Times New Roman" w:hAnsi="Times New Roman" w:cs="Times New Roman"/>
          <w:b/>
          <w:sz w:val="26"/>
          <w:szCs w:val="26"/>
        </w:rPr>
        <w:t xml:space="preserve">отдела инвестиций </w:t>
      </w:r>
      <w:r w:rsidR="0099674C">
        <w:rPr>
          <w:rFonts w:ascii="Times New Roman" w:hAnsi="Times New Roman" w:cs="Times New Roman"/>
          <w:b/>
          <w:sz w:val="26"/>
          <w:szCs w:val="26"/>
        </w:rPr>
        <w:t>Экономико-финансового управления</w:t>
      </w:r>
      <w:r w:rsidR="005678E6" w:rsidRPr="005678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391" w:rsidRPr="005678E6">
        <w:rPr>
          <w:rFonts w:ascii="Times New Roman" w:hAnsi="Times New Roman" w:cs="Times New Roman"/>
          <w:b/>
          <w:sz w:val="26"/>
          <w:szCs w:val="26"/>
        </w:rPr>
        <w:t>Министерства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D4190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- отдел) в соответствии с Положением об </w:t>
      </w:r>
      <w:r w:rsidR="001F3A55">
        <w:rPr>
          <w:rFonts w:ascii="Times New Roman" w:hAnsi="Times New Roman" w:cs="Times New Roman"/>
          <w:b/>
          <w:sz w:val="26"/>
          <w:szCs w:val="26"/>
        </w:rPr>
        <w:t xml:space="preserve">отделе инвестиций </w:t>
      </w:r>
      <w:r w:rsidR="00495C09">
        <w:rPr>
          <w:rFonts w:ascii="Times New Roman" w:hAnsi="Times New Roman" w:cs="Times New Roman"/>
          <w:b/>
          <w:sz w:val="26"/>
          <w:szCs w:val="26"/>
        </w:rPr>
        <w:t>Экономико-финансов</w:t>
      </w:r>
      <w:r w:rsidR="002669BF">
        <w:rPr>
          <w:rFonts w:ascii="Times New Roman" w:hAnsi="Times New Roman" w:cs="Times New Roman"/>
          <w:b/>
          <w:sz w:val="26"/>
          <w:szCs w:val="26"/>
        </w:rPr>
        <w:t>ого</w:t>
      </w:r>
      <w:r w:rsidR="00495C09">
        <w:rPr>
          <w:rFonts w:ascii="Times New Roman" w:hAnsi="Times New Roman" w:cs="Times New Roman"/>
          <w:b/>
          <w:sz w:val="26"/>
          <w:szCs w:val="26"/>
        </w:rPr>
        <w:t xml:space="preserve"> управлени</w:t>
      </w:r>
      <w:r w:rsidR="002669BF">
        <w:rPr>
          <w:rFonts w:ascii="Times New Roman" w:hAnsi="Times New Roman" w:cs="Times New Roman"/>
          <w:b/>
          <w:sz w:val="26"/>
          <w:szCs w:val="26"/>
        </w:rPr>
        <w:t>я</w:t>
      </w:r>
      <w:r w:rsidR="00495C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391" w:rsidRPr="00225391">
        <w:rPr>
          <w:rFonts w:ascii="Times New Roman" w:hAnsi="Times New Roman" w:cs="Times New Roman"/>
          <w:sz w:val="26"/>
          <w:szCs w:val="26"/>
        </w:rPr>
        <w:t>Министерства</w:t>
      </w:r>
      <w:r w:rsidR="002C1CBA" w:rsidRPr="002C1CBA">
        <w:rPr>
          <w:rFonts w:ascii="Times New Roman" w:hAnsi="Times New Roman" w:cs="Times New Roman"/>
          <w:sz w:val="26"/>
          <w:szCs w:val="26"/>
        </w:rPr>
        <w:t xml:space="preserve"> </w:t>
      </w:r>
      <w:r w:rsidR="002C1CBA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Республики.</w:t>
      </w:r>
    </w:p>
    <w:p w:rsidR="002C1CBA" w:rsidRPr="005678E6" w:rsidRDefault="002C1CBA" w:rsidP="002C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CBA">
        <w:rPr>
          <w:rFonts w:ascii="Times New Roman" w:hAnsi="Times New Roman" w:cs="Times New Roman"/>
          <w:sz w:val="26"/>
          <w:szCs w:val="26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</w:t>
      </w:r>
      <w:r w:rsidRPr="005678E6">
        <w:rPr>
          <w:rFonts w:ascii="Times New Roman" w:hAnsi="Times New Roman" w:cs="Times New Roman"/>
          <w:b/>
          <w:sz w:val="26"/>
          <w:szCs w:val="26"/>
        </w:rPr>
        <w:t>«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5678E6">
        <w:rPr>
          <w:rFonts w:ascii="Times New Roman" w:hAnsi="Times New Roman" w:cs="Times New Roman"/>
          <w:b/>
          <w:sz w:val="26"/>
          <w:szCs w:val="26"/>
        </w:rPr>
        <w:t>» относится к категории «</w:t>
      </w:r>
      <w:r w:rsidR="00482DE0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Pr="005678E6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EB0DD5">
        <w:rPr>
          <w:rFonts w:ascii="Times New Roman" w:hAnsi="Times New Roman" w:cs="Times New Roman"/>
          <w:b/>
          <w:sz w:val="26"/>
          <w:szCs w:val="26"/>
        </w:rPr>
        <w:t>старшей</w:t>
      </w:r>
      <w:r w:rsidRPr="005678E6">
        <w:rPr>
          <w:rFonts w:ascii="Times New Roman" w:hAnsi="Times New Roman" w:cs="Times New Roman"/>
          <w:b/>
          <w:sz w:val="26"/>
          <w:szCs w:val="26"/>
        </w:rPr>
        <w:t xml:space="preserve"> группы должностей и имеет регистрационный номер (код) 3-</w:t>
      </w:r>
      <w:r w:rsidR="008D491F">
        <w:rPr>
          <w:rFonts w:ascii="Times New Roman" w:hAnsi="Times New Roman" w:cs="Times New Roman"/>
          <w:b/>
          <w:sz w:val="26"/>
          <w:szCs w:val="26"/>
        </w:rPr>
        <w:t>3</w:t>
      </w:r>
      <w:r w:rsidRPr="005678E6">
        <w:rPr>
          <w:rFonts w:ascii="Times New Roman" w:hAnsi="Times New Roman" w:cs="Times New Roman"/>
          <w:b/>
          <w:sz w:val="26"/>
          <w:szCs w:val="26"/>
        </w:rPr>
        <w:t>-</w:t>
      </w:r>
      <w:r w:rsidR="00EB0DD5">
        <w:rPr>
          <w:rFonts w:ascii="Times New Roman" w:hAnsi="Times New Roman" w:cs="Times New Roman"/>
          <w:b/>
          <w:sz w:val="26"/>
          <w:szCs w:val="26"/>
        </w:rPr>
        <w:t>4</w:t>
      </w:r>
      <w:r w:rsidRPr="005678E6">
        <w:rPr>
          <w:rFonts w:ascii="Times New Roman" w:hAnsi="Times New Roman" w:cs="Times New Roman"/>
          <w:b/>
          <w:sz w:val="26"/>
          <w:szCs w:val="26"/>
        </w:rPr>
        <w:t>-</w:t>
      </w:r>
      <w:r w:rsidR="007236B0">
        <w:rPr>
          <w:rFonts w:ascii="Times New Roman" w:hAnsi="Times New Roman" w:cs="Times New Roman"/>
          <w:b/>
          <w:sz w:val="26"/>
          <w:szCs w:val="26"/>
        </w:rPr>
        <w:t>21</w:t>
      </w:r>
      <w:r w:rsidRPr="005678E6">
        <w:rPr>
          <w:rFonts w:ascii="Times New Roman" w:hAnsi="Times New Roman" w:cs="Times New Roman"/>
          <w:b/>
          <w:sz w:val="26"/>
          <w:szCs w:val="26"/>
        </w:rPr>
        <w:t>.</w:t>
      </w:r>
    </w:p>
    <w:p w:rsidR="00FC7C72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1.3. Область  профессиональной служебной деятельности государственного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гражданского служащего Чувашской Республики (далее - гражданский служащий):</w:t>
      </w:r>
      <w:r w:rsidR="009749BF">
        <w:rPr>
          <w:rFonts w:ascii="Times New Roman" w:hAnsi="Times New Roman" w:cs="Times New Roman"/>
          <w:sz w:val="26"/>
          <w:szCs w:val="26"/>
        </w:rPr>
        <w:t xml:space="preserve"> </w:t>
      </w:r>
      <w:r w:rsidR="00FC7C72" w:rsidRPr="00FC7C72">
        <w:rPr>
          <w:rFonts w:ascii="Times New Roman" w:hAnsi="Times New Roman" w:cs="Times New Roman"/>
          <w:b/>
          <w:sz w:val="26"/>
          <w:szCs w:val="26"/>
        </w:rPr>
        <w:t>регулирование бюджетной системы</w:t>
      </w:r>
      <w:r w:rsidR="00C60B95">
        <w:rPr>
          <w:rFonts w:ascii="Times New Roman" w:hAnsi="Times New Roman" w:cs="Times New Roman"/>
          <w:b/>
          <w:sz w:val="26"/>
          <w:szCs w:val="26"/>
        </w:rPr>
        <w:t>, р</w:t>
      </w:r>
      <w:r w:rsidR="00C60B95" w:rsidRPr="00C60B95">
        <w:rPr>
          <w:rFonts w:ascii="Times New Roman" w:hAnsi="Times New Roman" w:cs="Times New Roman"/>
          <w:b/>
          <w:sz w:val="26"/>
          <w:szCs w:val="26"/>
        </w:rPr>
        <w:t>егулирование финансовой деятельности и финансовых рынков</w:t>
      </w:r>
      <w:r w:rsidR="00C60B95">
        <w:rPr>
          <w:rFonts w:ascii="Times New Roman" w:hAnsi="Times New Roman" w:cs="Times New Roman"/>
          <w:b/>
          <w:sz w:val="26"/>
          <w:szCs w:val="26"/>
        </w:rPr>
        <w:t>.</w:t>
      </w:r>
    </w:p>
    <w:p w:rsidR="001D11A8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1.4. </w:t>
      </w:r>
      <w:r w:rsidRPr="00247BDE">
        <w:rPr>
          <w:rFonts w:ascii="Times New Roman" w:hAnsi="Times New Roman" w:cs="Times New Roman"/>
          <w:b/>
          <w:sz w:val="26"/>
          <w:szCs w:val="26"/>
        </w:rPr>
        <w:t>Вид   профессиональной   служебной   деятельности</w:t>
      </w:r>
      <w:r w:rsidRPr="00B167A9">
        <w:rPr>
          <w:rFonts w:ascii="Times New Roman" w:hAnsi="Times New Roman" w:cs="Times New Roman"/>
          <w:sz w:val="26"/>
          <w:szCs w:val="26"/>
        </w:rPr>
        <w:t xml:space="preserve">   гражданского</w:t>
      </w:r>
      <w:r w:rsidR="009749BF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служащего: </w:t>
      </w:r>
    </w:p>
    <w:p w:rsidR="00D03A97" w:rsidRPr="00247BDE" w:rsidRDefault="00D03A97" w:rsidP="00D03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регулирование системы межбюджетных отношений,</w:t>
      </w:r>
    </w:p>
    <w:p w:rsidR="00C60B95" w:rsidRPr="00247BDE" w:rsidRDefault="00C60B95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осуществление бюджетной методологии,</w:t>
      </w:r>
    </w:p>
    <w:p w:rsidR="00C60B95" w:rsidRPr="00247BDE" w:rsidRDefault="00E412DF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сфере государственного управления, государственной гражданской службы,</w:t>
      </w:r>
    </w:p>
    <w:p w:rsidR="00E412DF" w:rsidRPr="00247BDE" w:rsidRDefault="00E412DF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сфере воспроизводства и использования природных ресурсов, землепользования, картографии и геодезии,</w:t>
      </w:r>
    </w:p>
    <w:p w:rsidR="00E412DF" w:rsidRPr="00247BDE" w:rsidRDefault="00E412DF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анализ и прогнозирование доходов,</w:t>
      </w:r>
    </w:p>
    <w:p w:rsidR="0016184B" w:rsidRPr="00247BDE" w:rsidRDefault="0016184B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бюджетная политика в области рыболовства и рыбоводства,</w:t>
      </w:r>
    </w:p>
    <w:p w:rsidR="00C90E35" w:rsidRPr="00247BDE" w:rsidRDefault="00C21EF8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BDE">
        <w:rPr>
          <w:rFonts w:ascii="Times New Roman" w:hAnsi="Times New Roman" w:cs="Times New Roman"/>
          <w:sz w:val="26"/>
          <w:szCs w:val="26"/>
        </w:rPr>
        <w:t>регулирование финансовой д</w:t>
      </w:r>
      <w:r w:rsidR="00A21A76">
        <w:rPr>
          <w:rFonts w:ascii="Times New Roman" w:hAnsi="Times New Roman" w:cs="Times New Roman"/>
          <w:sz w:val="26"/>
          <w:szCs w:val="26"/>
        </w:rPr>
        <w:t>еятельности и финансовых рынков.</w:t>
      </w:r>
    </w:p>
    <w:p w:rsidR="00A155C8" w:rsidRDefault="00A155C8" w:rsidP="00EB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1.5.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="00FC0E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13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назначается на должность и освобождается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от должности </w:t>
      </w:r>
      <w:r w:rsidRPr="00D4190E">
        <w:rPr>
          <w:rFonts w:ascii="Times New Roman" w:hAnsi="Times New Roman" w:cs="Times New Roman"/>
          <w:sz w:val="26"/>
          <w:szCs w:val="26"/>
        </w:rPr>
        <w:t>министром природных ресурсов и экологии Чувашской Республики (далее - министр)</w:t>
      </w:r>
      <w:r w:rsidR="00EB0DD5">
        <w:rPr>
          <w:rFonts w:ascii="Times New Roman" w:hAnsi="Times New Roman" w:cs="Times New Roman"/>
          <w:sz w:val="26"/>
          <w:szCs w:val="26"/>
        </w:rPr>
        <w:t xml:space="preserve"> и </w:t>
      </w:r>
      <w:r w:rsidRPr="005665C9">
        <w:rPr>
          <w:rFonts w:ascii="Times New Roman" w:hAnsi="Times New Roman" w:cs="Times New Roman"/>
          <w:sz w:val="26"/>
          <w:szCs w:val="26"/>
        </w:rPr>
        <w:t>непос</w:t>
      </w:r>
      <w:r>
        <w:rPr>
          <w:rFonts w:ascii="Times New Roman" w:hAnsi="Times New Roman" w:cs="Times New Roman"/>
          <w:sz w:val="26"/>
          <w:szCs w:val="26"/>
        </w:rPr>
        <w:t xml:space="preserve">редственно подчиняется </w:t>
      </w:r>
      <w:r w:rsidRPr="005665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начальнику отдела</w:t>
      </w:r>
      <w:r w:rsidR="005460E0" w:rsidRPr="005460E0">
        <w:rPr>
          <w:rFonts w:ascii="Times New Roman" w:hAnsi="Times New Roman" w:cs="Times New Roman"/>
          <w:sz w:val="26"/>
          <w:szCs w:val="26"/>
        </w:rPr>
        <w:t xml:space="preserve"> </w:t>
      </w:r>
      <w:r w:rsidR="005460E0">
        <w:rPr>
          <w:rFonts w:ascii="Times New Roman" w:hAnsi="Times New Roman" w:cs="Times New Roman"/>
          <w:sz w:val="26"/>
          <w:szCs w:val="26"/>
        </w:rPr>
        <w:t>в управлении</w:t>
      </w:r>
      <w:r w:rsidRPr="005665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55C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1.6. </w:t>
      </w:r>
      <w:r w:rsidRPr="00B66A19">
        <w:rPr>
          <w:rFonts w:ascii="Times New Roman" w:hAnsi="Times New Roman" w:cs="Times New Roman"/>
          <w:sz w:val="26"/>
          <w:szCs w:val="26"/>
        </w:rPr>
        <w:t xml:space="preserve">В период отсутствия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="00FC0E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6A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 обязанности распределяются начальником отдела</w:t>
      </w:r>
      <w:r w:rsidR="005460E0" w:rsidRPr="005460E0">
        <w:rPr>
          <w:rFonts w:ascii="Times New Roman" w:hAnsi="Times New Roman" w:cs="Times New Roman"/>
          <w:sz w:val="26"/>
          <w:szCs w:val="26"/>
        </w:rPr>
        <w:t xml:space="preserve"> </w:t>
      </w:r>
      <w:r w:rsidR="005460E0">
        <w:rPr>
          <w:rFonts w:ascii="Times New Roman" w:hAnsi="Times New Roman" w:cs="Times New Roman"/>
          <w:sz w:val="26"/>
          <w:szCs w:val="26"/>
        </w:rPr>
        <w:t>в управлении</w:t>
      </w:r>
      <w:r>
        <w:rPr>
          <w:rFonts w:ascii="Times New Roman" w:hAnsi="Times New Roman" w:cs="Times New Roman"/>
          <w:sz w:val="26"/>
          <w:szCs w:val="26"/>
        </w:rPr>
        <w:t xml:space="preserve"> между работниками отдела Министерства.</w:t>
      </w:r>
    </w:p>
    <w:p w:rsidR="00EB0DD5" w:rsidRPr="00430F56" w:rsidRDefault="00EB0DD5" w:rsidP="00A15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55C8" w:rsidRPr="001D11A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="00FC0E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1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1A8">
        <w:rPr>
          <w:rFonts w:ascii="Times New Roman" w:hAnsi="Times New Roman" w:cs="Times New Roman"/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A155C8" w:rsidRPr="001D11A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084E21" w:rsidRDefault="00084E21" w:rsidP="00084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2.1.1. Гражданский служащий, замещающий должность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1D11A8">
        <w:rPr>
          <w:rFonts w:ascii="Times New Roman" w:hAnsi="Times New Roman" w:cs="Times New Roman"/>
          <w:sz w:val="26"/>
          <w:szCs w:val="26"/>
        </w:rPr>
        <w:t xml:space="preserve">, должен иметь </w:t>
      </w:r>
      <w:r w:rsidRPr="002D70A0">
        <w:rPr>
          <w:rFonts w:ascii="Times New Roman" w:hAnsi="Times New Roman" w:cs="Times New Roman"/>
          <w:b/>
          <w:sz w:val="26"/>
          <w:szCs w:val="26"/>
        </w:rPr>
        <w:t>высшее образование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84E21" w:rsidRPr="001D11A8" w:rsidRDefault="00084E21" w:rsidP="00084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2.1.2. Для должности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1D11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Pr="002D70A0">
        <w:rPr>
          <w:rFonts w:ascii="Times New Roman" w:hAnsi="Times New Roman" w:cs="Times New Roman"/>
          <w:b/>
          <w:sz w:val="26"/>
          <w:szCs w:val="26"/>
        </w:rPr>
        <w:t>стаж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2D70A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или работы по специальности, направлению подготовки не устанавливаются.</w:t>
      </w:r>
    </w:p>
    <w:p w:rsidR="00A155C8" w:rsidRPr="00C664B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2.1.3.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="00FC0E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1A8">
        <w:rPr>
          <w:rFonts w:ascii="Times New Roman" w:hAnsi="Times New Roman" w:cs="Times New Roman"/>
          <w:sz w:val="26"/>
          <w:szCs w:val="26"/>
        </w:rPr>
        <w:t xml:space="preserve">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базовыми знаниями и умениями:</w:t>
      </w:r>
    </w:p>
    <w:p w:rsidR="00A155C8" w:rsidRPr="001D11A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lastRenderedPageBreak/>
        <w:t>1) знанием государственного  языка  Российской  Федерации  (русского языка);</w:t>
      </w:r>
    </w:p>
    <w:p w:rsidR="00A155C8" w:rsidRPr="001D11A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2) знаниями основ:</w:t>
      </w:r>
    </w:p>
    <w:p w:rsidR="00A155C8" w:rsidRPr="001D11A8" w:rsidRDefault="00C33A85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A155C8"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Конституции</w:t>
        </w:r>
      </w:hyperlink>
      <w:r w:rsidR="00A155C8" w:rsidRPr="001D11A8">
        <w:rPr>
          <w:rFonts w:ascii="Times New Roman" w:hAnsi="Times New Roman" w:cs="Times New Roman"/>
          <w:sz w:val="26"/>
          <w:szCs w:val="26"/>
        </w:rPr>
        <w:t xml:space="preserve"> Российской Федерации; </w:t>
      </w:r>
    </w:p>
    <w:p w:rsidR="00A155C8" w:rsidRPr="001D11A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федеральных   законов  «</w:t>
      </w:r>
      <w:hyperlink r:id="rId9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  системе  государственной  службы</w:t>
        </w:r>
      </w:hyperlink>
      <w:r w:rsidRPr="001D11A8">
        <w:rPr>
          <w:rFonts w:ascii="Times New Roman" w:hAnsi="Times New Roman" w:cs="Times New Roman"/>
          <w:sz w:val="26"/>
          <w:szCs w:val="26"/>
        </w:rPr>
        <w:t xml:space="preserve">  Российской Федерации», «</w:t>
      </w:r>
      <w:hyperlink r:id="rId10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государственной гражданской службе</w:t>
        </w:r>
      </w:hyperlink>
      <w:r w:rsidRPr="001D11A8">
        <w:rPr>
          <w:rFonts w:ascii="Times New Roman" w:hAnsi="Times New Roman" w:cs="Times New Roman"/>
          <w:sz w:val="26"/>
          <w:szCs w:val="26"/>
        </w:rPr>
        <w:t xml:space="preserve"> Российской Федерации», «О </w:t>
      </w:r>
      <w:hyperlink r:id="rId11" w:history="1">
        <w:r w:rsidRPr="001D11A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противодействии коррупции</w:t>
        </w:r>
      </w:hyperlink>
      <w:r w:rsidRPr="001D11A8">
        <w:rPr>
          <w:rFonts w:ascii="Times New Roman" w:hAnsi="Times New Roman" w:cs="Times New Roman"/>
          <w:sz w:val="26"/>
          <w:szCs w:val="26"/>
        </w:rPr>
        <w:t>»;</w:t>
      </w:r>
    </w:p>
    <w:p w:rsidR="00A155C8" w:rsidRPr="001D11A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A155C8" w:rsidRPr="001D11A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2.1.4. </w:t>
      </w:r>
      <w:r w:rsidRPr="00C664B8">
        <w:rPr>
          <w:rFonts w:ascii="Times New Roman" w:hAnsi="Times New Roman" w:cs="Times New Roman"/>
          <w:b/>
          <w:sz w:val="26"/>
          <w:szCs w:val="26"/>
        </w:rPr>
        <w:t>Умения</w:t>
      </w:r>
      <w:r w:rsidRPr="001D11A8">
        <w:rPr>
          <w:rFonts w:ascii="Times New Roman" w:hAnsi="Times New Roman" w:cs="Times New Roman"/>
          <w:sz w:val="26"/>
          <w:szCs w:val="26"/>
        </w:rPr>
        <w:t xml:space="preserve"> гражданского служащего, замещающего должность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1D11A8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A155C8" w:rsidRPr="001D11A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общие умения:</w:t>
      </w:r>
    </w:p>
    <w:p w:rsidR="00A155C8" w:rsidRPr="001D11A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A155C8" w:rsidRPr="001D11A8" w:rsidRDefault="00A155C8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F64006" w:rsidRDefault="002665FA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коммуникативные умения</w:t>
      </w:r>
      <w:r w:rsidR="00F64006">
        <w:rPr>
          <w:rFonts w:ascii="Times New Roman" w:hAnsi="Times New Roman" w:cs="Times New Roman"/>
          <w:sz w:val="26"/>
          <w:szCs w:val="26"/>
        </w:rPr>
        <w:t>;</w:t>
      </w:r>
    </w:p>
    <w:p w:rsidR="00A155C8" w:rsidRPr="001D11A8" w:rsidRDefault="00F64006" w:rsidP="00A15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управлять изменениями</w:t>
      </w:r>
      <w:r w:rsidR="002665FA">
        <w:rPr>
          <w:rFonts w:ascii="Times New Roman" w:hAnsi="Times New Roman" w:cs="Times New Roman"/>
          <w:sz w:val="26"/>
          <w:szCs w:val="26"/>
        </w:rPr>
        <w:t>.</w:t>
      </w:r>
    </w:p>
    <w:p w:rsidR="001800FD" w:rsidRDefault="001D11A8" w:rsidP="00180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1A8">
        <w:rPr>
          <w:rFonts w:ascii="Times New Roman" w:hAnsi="Times New Roman" w:cs="Times New Roman"/>
          <w:sz w:val="26"/>
          <w:szCs w:val="26"/>
        </w:rPr>
        <w:t xml:space="preserve">2.2.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Профессионально-функциональные квалификационные требования</w:t>
      </w:r>
      <w:r w:rsidRPr="001D11A8">
        <w:rPr>
          <w:rFonts w:ascii="Times New Roman" w:hAnsi="Times New Roman" w:cs="Times New Roman"/>
          <w:sz w:val="26"/>
          <w:szCs w:val="26"/>
        </w:rPr>
        <w:t>:</w:t>
      </w:r>
    </w:p>
    <w:p w:rsidR="001D11A8" w:rsidRPr="001800FD" w:rsidRDefault="001D11A8" w:rsidP="00180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FD">
        <w:rPr>
          <w:rFonts w:ascii="Times New Roman" w:hAnsi="Times New Roman" w:cs="Times New Roman"/>
          <w:sz w:val="26"/>
          <w:szCs w:val="26"/>
        </w:rPr>
        <w:t xml:space="preserve">2.2.1. </w:t>
      </w:r>
      <w:r w:rsidR="001F3AD9" w:rsidRPr="001800FD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="00F60900" w:rsidRPr="001800FD">
        <w:rPr>
          <w:rFonts w:ascii="Times New Roman" w:hAnsi="Times New Roman" w:cs="Times New Roman"/>
          <w:b/>
          <w:sz w:val="26"/>
          <w:szCs w:val="26"/>
        </w:rPr>
        <w:t>,</w:t>
      </w:r>
      <w:r w:rsidRPr="001800FD">
        <w:rPr>
          <w:rFonts w:ascii="Times New Roman" w:hAnsi="Times New Roman" w:cs="Times New Roman"/>
          <w:sz w:val="26"/>
          <w:szCs w:val="26"/>
        </w:rPr>
        <w:t xml:space="preserve"> должен иметь </w:t>
      </w:r>
      <w:r w:rsidRPr="001800FD">
        <w:rPr>
          <w:rFonts w:ascii="Times New Roman" w:hAnsi="Times New Roman" w:cs="Times New Roman"/>
          <w:b/>
          <w:sz w:val="26"/>
          <w:szCs w:val="26"/>
        </w:rPr>
        <w:t xml:space="preserve">высшее образование </w:t>
      </w:r>
      <w:r w:rsidR="00084E21" w:rsidRPr="007E7C96">
        <w:rPr>
          <w:rFonts w:ascii="Times New Roman" w:hAnsi="Times New Roman" w:cs="Times New Roman"/>
          <w:b/>
          <w:sz w:val="26"/>
          <w:szCs w:val="26"/>
        </w:rPr>
        <w:t>по специальностям, направлениям подготовки</w:t>
      </w:r>
      <w:r w:rsidRPr="001800FD">
        <w:rPr>
          <w:rFonts w:ascii="Times New Roman" w:hAnsi="Times New Roman" w:cs="Times New Roman"/>
          <w:sz w:val="26"/>
          <w:szCs w:val="26"/>
        </w:rPr>
        <w:t xml:space="preserve">: </w:t>
      </w:r>
      <w:r w:rsidR="008A470E" w:rsidRPr="001800FD">
        <w:rPr>
          <w:rFonts w:ascii="Times New Roman" w:hAnsi="Times New Roman" w:cs="Times New Roman"/>
          <w:sz w:val="26"/>
          <w:szCs w:val="26"/>
        </w:rPr>
        <w:t>«Экономика и управление», «Юриспруденция», «Государственное и муниципальное управление», «Менеджмент», «Экономика», «Математика и естественные науки», «Математика и механика», «Международные отношения»</w:t>
      </w:r>
      <w:r w:rsidR="002501FA" w:rsidRPr="001800FD">
        <w:rPr>
          <w:rFonts w:ascii="Times New Roman" w:hAnsi="Times New Roman" w:cs="Times New Roman"/>
          <w:sz w:val="26"/>
          <w:szCs w:val="26"/>
        </w:rPr>
        <w:t>, «Финансы и кредит»</w:t>
      </w:r>
      <w:r w:rsidR="00D2678B" w:rsidRPr="001800FD">
        <w:rPr>
          <w:rFonts w:ascii="Times New Roman" w:hAnsi="Times New Roman" w:cs="Times New Roman"/>
          <w:sz w:val="26"/>
          <w:szCs w:val="26"/>
        </w:rPr>
        <w:t xml:space="preserve">, «Бухгалтерский учет и аудит» </w:t>
      </w:r>
      <w:r w:rsidR="00F711CF" w:rsidRPr="001800FD">
        <w:rPr>
          <w:rFonts w:ascii="Times New Roman" w:hAnsi="Times New Roman" w:cs="Times New Roman"/>
          <w:sz w:val="26"/>
          <w:szCs w:val="26"/>
        </w:rPr>
        <w:t xml:space="preserve">«Налоги и налогообложение», </w:t>
      </w:r>
      <w:r w:rsidR="00683F01" w:rsidRPr="001800FD">
        <w:rPr>
          <w:rFonts w:ascii="Times New Roman" w:hAnsi="Times New Roman" w:cs="Times New Roman"/>
          <w:sz w:val="26"/>
          <w:szCs w:val="26"/>
        </w:rPr>
        <w:t>«Государственный аудит»</w:t>
      </w:r>
      <w:r w:rsidR="00385853" w:rsidRPr="001800FD">
        <w:rPr>
          <w:rFonts w:ascii="Times New Roman" w:hAnsi="Times New Roman" w:cs="Times New Roman"/>
          <w:sz w:val="26"/>
          <w:szCs w:val="26"/>
        </w:rPr>
        <w:t>, «Международные отношения»</w:t>
      </w:r>
      <w:r w:rsidR="00683F01" w:rsidRPr="001800FD">
        <w:rPr>
          <w:rFonts w:ascii="Times New Roman" w:hAnsi="Times New Roman" w:cs="Times New Roman"/>
          <w:sz w:val="26"/>
          <w:szCs w:val="26"/>
        </w:rPr>
        <w:t xml:space="preserve"> </w:t>
      </w:r>
      <w:r w:rsidRPr="001800FD">
        <w:rPr>
          <w:rFonts w:ascii="Times New Roman" w:hAnsi="Times New Roman" w:cs="Times New Roman"/>
          <w:sz w:val="26"/>
          <w:szCs w:val="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C7127" w:rsidRDefault="00B167A9" w:rsidP="009C7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0"/>
      <w:bookmarkEnd w:id="0"/>
      <w:r w:rsidRPr="00B167A9">
        <w:rPr>
          <w:rFonts w:ascii="Times New Roman" w:hAnsi="Times New Roman" w:cs="Times New Roman"/>
          <w:sz w:val="26"/>
          <w:szCs w:val="26"/>
        </w:rPr>
        <w:t>2.2.</w:t>
      </w:r>
      <w:r w:rsidR="00EA4949">
        <w:rPr>
          <w:rFonts w:ascii="Times New Roman" w:hAnsi="Times New Roman" w:cs="Times New Roman"/>
          <w:sz w:val="26"/>
          <w:szCs w:val="26"/>
        </w:rPr>
        <w:t>2</w:t>
      </w:r>
      <w:r w:rsidRPr="00B167A9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B167A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профессиональными</w:t>
      </w:r>
      <w:r w:rsidR="00790E84" w:rsidRPr="00C664B8">
        <w:rPr>
          <w:rFonts w:ascii="Times New Roman" w:hAnsi="Times New Roman" w:cs="Times New Roman"/>
          <w:b/>
          <w:sz w:val="26"/>
          <w:szCs w:val="26"/>
        </w:rPr>
        <w:t xml:space="preserve"> знаниями</w:t>
      </w:r>
      <w:r w:rsidR="00790E84">
        <w:rPr>
          <w:rFonts w:ascii="Times New Roman" w:hAnsi="Times New Roman" w:cs="Times New Roman"/>
          <w:sz w:val="26"/>
          <w:szCs w:val="26"/>
        </w:rPr>
        <w:t xml:space="preserve"> в</w:t>
      </w:r>
      <w:r w:rsidRPr="00B167A9">
        <w:rPr>
          <w:rFonts w:ascii="Times New Roman" w:hAnsi="Times New Roman" w:cs="Times New Roman"/>
          <w:sz w:val="26"/>
          <w:szCs w:val="26"/>
        </w:rPr>
        <w:t xml:space="preserve"> сфере законодательства Российской Федерации и законодательства</w:t>
      </w:r>
      <w:r w:rsidR="004E6593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Чувашской Республики:</w:t>
      </w:r>
    </w:p>
    <w:p w:rsidR="009B7F88" w:rsidRPr="00E15744" w:rsidRDefault="00B167A9" w:rsidP="00E15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127">
        <w:rPr>
          <w:rFonts w:ascii="Times New Roman" w:hAnsi="Times New Roman" w:cs="Times New Roman"/>
          <w:sz w:val="26"/>
          <w:szCs w:val="26"/>
        </w:rPr>
        <w:t xml:space="preserve">1) </w:t>
      </w:r>
      <w:r w:rsidR="009C7127" w:rsidRPr="009C7127">
        <w:rPr>
          <w:rFonts w:ascii="Times New Roman" w:hAnsi="Times New Roman" w:cs="Times New Roman"/>
          <w:sz w:val="26"/>
          <w:szCs w:val="26"/>
        </w:rPr>
        <w:t xml:space="preserve">Конституции Российской Федерации, </w:t>
      </w:r>
    </w:p>
    <w:p w:rsidR="009B7F88" w:rsidRPr="009B7F88" w:rsidRDefault="009B7F88" w:rsidP="009B7F88">
      <w:pPr>
        <w:pStyle w:val="Default"/>
        <w:ind w:firstLine="709"/>
        <w:jc w:val="both"/>
        <w:rPr>
          <w:sz w:val="26"/>
          <w:szCs w:val="26"/>
        </w:rPr>
      </w:pPr>
      <w:r w:rsidRPr="009B7F88">
        <w:rPr>
          <w:sz w:val="26"/>
          <w:szCs w:val="26"/>
        </w:rPr>
        <w:t>Бюджетн</w:t>
      </w:r>
      <w:r w:rsidR="001B7827">
        <w:rPr>
          <w:sz w:val="26"/>
          <w:szCs w:val="26"/>
        </w:rPr>
        <w:t>ого</w:t>
      </w:r>
      <w:r w:rsidRPr="009B7F88">
        <w:rPr>
          <w:sz w:val="26"/>
          <w:szCs w:val="26"/>
        </w:rPr>
        <w:t xml:space="preserve"> кодекс</w:t>
      </w:r>
      <w:r w:rsidR="001B7827">
        <w:rPr>
          <w:sz w:val="26"/>
          <w:szCs w:val="26"/>
        </w:rPr>
        <w:t>а</w:t>
      </w:r>
      <w:r w:rsidRPr="009B7F88">
        <w:rPr>
          <w:sz w:val="26"/>
          <w:szCs w:val="26"/>
        </w:rPr>
        <w:t xml:space="preserve"> Российской Федерации; </w:t>
      </w:r>
    </w:p>
    <w:p w:rsidR="00191154" w:rsidRPr="00640E27" w:rsidRDefault="009B7F88" w:rsidP="00640E27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Налогов</w:t>
      </w:r>
      <w:r w:rsidR="001B7827">
        <w:rPr>
          <w:sz w:val="26"/>
          <w:szCs w:val="26"/>
        </w:rPr>
        <w:t>ого</w:t>
      </w:r>
      <w:r w:rsidRPr="00640E27">
        <w:rPr>
          <w:sz w:val="26"/>
          <w:szCs w:val="26"/>
        </w:rPr>
        <w:t xml:space="preserve"> кодекс</w:t>
      </w:r>
      <w:r w:rsidR="001B7827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Федерации; </w:t>
      </w:r>
    </w:p>
    <w:p w:rsidR="00191154" w:rsidRPr="00640E27" w:rsidRDefault="00191154" w:rsidP="00640E27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Водн</w:t>
      </w:r>
      <w:r w:rsidR="001B7827">
        <w:rPr>
          <w:sz w:val="26"/>
          <w:szCs w:val="26"/>
        </w:rPr>
        <w:t xml:space="preserve">ого </w:t>
      </w:r>
      <w:r w:rsidRPr="00640E27">
        <w:rPr>
          <w:sz w:val="26"/>
          <w:szCs w:val="26"/>
        </w:rPr>
        <w:t>кодекс</w:t>
      </w:r>
      <w:r w:rsidR="001B7827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</w:t>
      </w:r>
      <w:r w:rsidR="0016184B">
        <w:rPr>
          <w:sz w:val="26"/>
          <w:szCs w:val="26"/>
        </w:rPr>
        <w:t>;</w:t>
      </w:r>
      <w:r w:rsidRPr="00640E27">
        <w:rPr>
          <w:sz w:val="26"/>
          <w:szCs w:val="26"/>
        </w:rPr>
        <w:t xml:space="preserve"> </w:t>
      </w:r>
    </w:p>
    <w:p w:rsidR="004124A3" w:rsidRPr="00640E27" w:rsidRDefault="00191154" w:rsidP="00640E27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Лесно</w:t>
      </w:r>
      <w:r w:rsidR="000006D6">
        <w:rPr>
          <w:sz w:val="26"/>
          <w:szCs w:val="26"/>
        </w:rPr>
        <w:t>го</w:t>
      </w:r>
      <w:r w:rsidRPr="00640E27">
        <w:rPr>
          <w:sz w:val="26"/>
          <w:szCs w:val="26"/>
        </w:rPr>
        <w:t xml:space="preserve"> </w:t>
      </w:r>
      <w:r w:rsidR="000006D6">
        <w:rPr>
          <w:sz w:val="26"/>
          <w:szCs w:val="26"/>
        </w:rPr>
        <w:t>к</w:t>
      </w:r>
      <w:r w:rsidRPr="00640E27">
        <w:rPr>
          <w:sz w:val="26"/>
          <w:szCs w:val="26"/>
        </w:rPr>
        <w:t>одекс</w:t>
      </w:r>
      <w:r w:rsidR="000006D6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</w:t>
      </w:r>
      <w:r w:rsidR="0016184B">
        <w:rPr>
          <w:sz w:val="26"/>
          <w:szCs w:val="26"/>
        </w:rPr>
        <w:t>;</w:t>
      </w:r>
      <w:r w:rsidRPr="00640E27">
        <w:rPr>
          <w:sz w:val="26"/>
          <w:szCs w:val="26"/>
        </w:rPr>
        <w:t xml:space="preserve"> </w:t>
      </w:r>
    </w:p>
    <w:p w:rsidR="004124A3" w:rsidRPr="00640E27" w:rsidRDefault="004124A3" w:rsidP="00B159B6">
      <w:pPr>
        <w:pStyle w:val="Default"/>
        <w:ind w:firstLine="709"/>
        <w:jc w:val="both"/>
        <w:rPr>
          <w:sz w:val="26"/>
          <w:szCs w:val="26"/>
        </w:rPr>
      </w:pPr>
      <w:r w:rsidRPr="00640E27">
        <w:rPr>
          <w:sz w:val="26"/>
          <w:szCs w:val="26"/>
        </w:rPr>
        <w:t>Закон</w:t>
      </w:r>
      <w:r w:rsidR="000006D6">
        <w:rPr>
          <w:sz w:val="26"/>
          <w:szCs w:val="26"/>
        </w:rPr>
        <w:t>а</w:t>
      </w:r>
      <w:r w:rsidRPr="00640E27">
        <w:rPr>
          <w:sz w:val="26"/>
          <w:szCs w:val="26"/>
        </w:rPr>
        <w:t xml:space="preserve"> Российской Федерации от 21 февраля 1992 г. № 2395-1 «О недрах»; </w:t>
      </w:r>
    </w:p>
    <w:p w:rsidR="004124A3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14 марта 1995 г. № 33-ФЗ «Об особо охраняемых природных территориях»; </w:t>
      </w:r>
    </w:p>
    <w:p w:rsidR="007938F0" w:rsidRPr="007938F0" w:rsidRDefault="000006D6" w:rsidP="00356BE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7938F0" w:rsidRPr="007938F0">
        <w:rPr>
          <w:sz w:val="26"/>
          <w:szCs w:val="26"/>
        </w:rPr>
        <w:t>от 12 января 1996 г. № 7-ФЗ «О некоммерческих организациях»;</w:t>
      </w:r>
    </w:p>
    <w:p w:rsidR="007938F0" w:rsidRPr="00640E27" w:rsidRDefault="000006D6" w:rsidP="007938F0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7938F0" w:rsidRPr="007938F0">
        <w:rPr>
          <w:sz w:val="26"/>
          <w:szCs w:val="26"/>
        </w:rPr>
        <w:t>от 24 октября 1997 г. № 134-ФЗ «О прожиточном минимуме в Российской Федерации»;</w:t>
      </w:r>
    </w:p>
    <w:p w:rsidR="0038464E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23 ноября 1995 г. № 174-ФЗ «Об экологической экспертизе»; </w:t>
      </w:r>
    </w:p>
    <w:p w:rsidR="004124A3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21 июля 1997 г. № 117-ФЗ «О безопасности гидротехнических сооружений»; </w:t>
      </w:r>
    </w:p>
    <w:p w:rsidR="004124A3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21 июля 1997 г. № 122-ФЗ «О государственной регистрации прав на недвижимое имущество и сделок с ним»; </w:t>
      </w:r>
    </w:p>
    <w:p w:rsidR="00F62E1D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Федерального закона </w:t>
      </w:r>
      <w:r w:rsidR="004124A3" w:rsidRPr="00640E27">
        <w:rPr>
          <w:sz w:val="26"/>
          <w:szCs w:val="26"/>
        </w:rPr>
        <w:t xml:space="preserve">от 4 мая 1999 г. № 96-ФЗ «Об охране атмосферного воздуха»; </w:t>
      </w:r>
    </w:p>
    <w:p w:rsidR="007938F0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7938F0" w:rsidRPr="007938F0">
        <w:rPr>
          <w:sz w:val="26"/>
          <w:szCs w:val="26"/>
        </w:rPr>
        <w:t>от 19 июня 2000 г. №</w:t>
      </w:r>
      <w:r w:rsidR="00470AE2">
        <w:rPr>
          <w:sz w:val="26"/>
          <w:szCs w:val="26"/>
        </w:rPr>
        <w:t xml:space="preserve"> </w:t>
      </w:r>
      <w:r w:rsidR="007938F0" w:rsidRPr="007938F0">
        <w:rPr>
          <w:sz w:val="26"/>
          <w:szCs w:val="26"/>
        </w:rPr>
        <w:t>82-ФЗ «О минимальном размере оплаты труда»;</w:t>
      </w:r>
    </w:p>
    <w:p w:rsidR="0038464E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4124A3" w:rsidRPr="00640E27">
        <w:rPr>
          <w:sz w:val="26"/>
          <w:szCs w:val="26"/>
        </w:rPr>
        <w:t xml:space="preserve">от 10 января 2002 г. №7-ФЗ «Об охране окружающей среды»; </w:t>
      </w:r>
    </w:p>
    <w:p w:rsidR="00F56A99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27 июля 2004 г. № 79-ФЗ «О государственной гражданской службе Российской Федерации»;</w:t>
      </w:r>
    </w:p>
    <w:p w:rsidR="0016184B" w:rsidRPr="00640E27" w:rsidRDefault="0016184B" w:rsidP="0016184B">
      <w:pPr>
        <w:pStyle w:val="Default"/>
        <w:ind w:firstLine="709"/>
        <w:jc w:val="both"/>
        <w:rPr>
          <w:sz w:val="26"/>
          <w:szCs w:val="26"/>
        </w:rPr>
      </w:pPr>
      <w:r w:rsidRPr="0016184B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16184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16184B">
        <w:rPr>
          <w:sz w:val="26"/>
          <w:szCs w:val="26"/>
        </w:rPr>
        <w:t xml:space="preserve"> от 20 декабря 2004 г. № 166-ФЗ «О рыболовстве и сохранении водных биологических ресурсов»;</w:t>
      </w:r>
    </w:p>
    <w:p w:rsidR="00F56A99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F56A99" w:rsidRPr="00640E27">
        <w:rPr>
          <w:sz w:val="26"/>
          <w:szCs w:val="26"/>
        </w:rPr>
        <w:t xml:space="preserve">от 21 июля 2005 г. № 115-ФЗ «О концессионных соглашениях»; 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 мая 2006 г. № 59-ФЗ «О порядке рассмотрения обращений граждан Российской Федерации»;</w:t>
      </w:r>
    </w:p>
    <w:p w:rsidR="00AE1C5C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27 июля 2006 г. № 152-ФЗ «О персональных данных»;</w:t>
      </w:r>
    </w:p>
    <w:p w:rsidR="00AF5FAE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F5FAE">
        <w:t>от 03 ноября 2006 г. № 174-ФЗ «Об автономных учреждениях»;</w:t>
      </w:r>
    </w:p>
    <w:p w:rsidR="00F62E1D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647990" w:rsidRPr="00640E27">
        <w:rPr>
          <w:sz w:val="26"/>
          <w:szCs w:val="26"/>
        </w:rPr>
        <w:t xml:space="preserve">от 4 декабря 2006 г. № 201-ФЗ «О введении действие Лесного кодекса Российской Федерации»; </w:t>
      </w:r>
    </w:p>
    <w:p w:rsidR="005257B9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Федерального закона </w:t>
      </w:r>
      <w:r w:rsidR="00647990" w:rsidRPr="00640E27">
        <w:rPr>
          <w:sz w:val="26"/>
          <w:szCs w:val="26"/>
        </w:rPr>
        <w:t xml:space="preserve">от 24 июля 2009 г. № 209-ФЗ «Об охоте и о сохранении охотничьих ресурсов и о внесении изменений в отдельные законодательные акты Российской Федерации»; 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6 апреля 2011 г. № 63-ФЗ «Об электронной подписи»;</w:t>
      </w:r>
    </w:p>
    <w:p w:rsidR="00AE1C5C" w:rsidRPr="00640E27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6 декабря 2011 г. № 402-ФЗ «О бухгалтерском учете»;</w:t>
      </w:r>
    </w:p>
    <w:p w:rsidR="00F206F3" w:rsidRDefault="000006D6" w:rsidP="00B159B6">
      <w:pPr>
        <w:pStyle w:val="ConsPlusNormal"/>
        <w:ind w:firstLine="709"/>
        <w:jc w:val="both"/>
      </w:pPr>
      <w:r>
        <w:t xml:space="preserve">Федерального закона </w:t>
      </w:r>
      <w:r w:rsidR="00AE1C5C" w:rsidRPr="00640E27">
        <w:t>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AF5FAE" w:rsidRDefault="00AF5FAE" w:rsidP="00B159B6">
      <w:pPr>
        <w:pStyle w:val="ConsPlusNormal"/>
        <w:ind w:firstLine="709"/>
        <w:jc w:val="both"/>
      </w:pPr>
      <w:r>
        <w:t>Федеральные законы о федеральном бюджете на текущий год и на плановый период;</w:t>
      </w:r>
    </w:p>
    <w:p w:rsidR="00501200" w:rsidRDefault="00501200" w:rsidP="00053B4D">
      <w:pPr>
        <w:pStyle w:val="ConsPlusNormal"/>
        <w:ind w:firstLine="709"/>
        <w:jc w:val="both"/>
      </w:pPr>
      <w:r w:rsidRPr="00501200">
        <w:t>Указ</w:t>
      </w:r>
      <w:r w:rsidR="00053B4D">
        <w:t>а</w:t>
      </w:r>
      <w:r w:rsidRPr="00501200">
        <w:t xml:space="preserve"> Президента Российской Федерации от 20 мая 2011 № 657 «О мониторинге правоприменения в Российской Федерации»; </w:t>
      </w:r>
    </w:p>
    <w:p w:rsidR="0016184B" w:rsidRPr="00501200" w:rsidRDefault="0016184B" w:rsidP="00053B4D">
      <w:pPr>
        <w:pStyle w:val="ConsPlusNormal"/>
        <w:ind w:firstLine="709"/>
        <w:jc w:val="both"/>
      </w:pPr>
      <w:r w:rsidRPr="0016184B">
        <w:t>Указ</w:t>
      </w:r>
      <w:r>
        <w:t>а</w:t>
      </w:r>
      <w:r w:rsidRPr="0016184B">
        <w:t xml:space="preserve"> Президента Российской Федерации от 21 августа 2012 г. № 1199 «Об оценке эффективности деятельности органов исполнительной власти субъектов Российской Федерации»;</w:t>
      </w:r>
    </w:p>
    <w:p w:rsidR="00AF5FAE" w:rsidRDefault="000006D6" w:rsidP="00AF5FAE">
      <w:pPr>
        <w:pStyle w:val="ConsPlusNormal"/>
        <w:ind w:firstLine="709"/>
        <w:jc w:val="both"/>
      </w:pPr>
      <w:r w:rsidRPr="00501200">
        <w:t>постановления</w:t>
      </w:r>
      <w:r w:rsidR="00AF5FAE" w:rsidRPr="00501200">
        <w:t xml:space="preserve"> Правительства</w:t>
      </w:r>
      <w:r w:rsidR="00AF5FAE">
        <w:t xml:space="preserve"> Российской Ф</w:t>
      </w:r>
      <w:r w:rsidR="004033C4">
        <w:t>едерации от 24 декабря 2007 г.</w:t>
      </w:r>
      <w:r w:rsidR="00AF5FAE">
        <w:t xml:space="preserve"> </w:t>
      </w:r>
      <w:r w:rsidR="004033C4">
        <w:t xml:space="preserve">                 </w:t>
      </w:r>
      <w:r w:rsidR="00AF5FAE">
        <w:t>№ 922 «Об особенностях порядка исчисления средней заработной платы»;</w:t>
      </w:r>
    </w:p>
    <w:p w:rsidR="00AF5FAE" w:rsidRDefault="000006D6" w:rsidP="00AF5FAE">
      <w:pPr>
        <w:pStyle w:val="ConsPlusNormal"/>
        <w:ind w:firstLine="709"/>
        <w:jc w:val="both"/>
      </w:pPr>
      <w:r>
        <w:t>постановления</w:t>
      </w:r>
      <w:r w:rsidR="00AF5FAE">
        <w:t xml:space="preserve"> Правительства Российской Федерации от 2 августа 2010 г. 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E65670" w:rsidRPr="00E65670" w:rsidRDefault="00E65670" w:rsidP="00E65670">
      <w:pPr>
        <w:pStyle w:val="Default"/>
        <w:ind w:firstLine="709"/>
        <w:jc w:val="both"/>
        <w:rPr>
          <w:sz w:val="26"/>
          <w:szCs w:val="26"/>
        </w:rPr>
      </w:pPr>
      <w:r w:rsidRPr="00E65670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E65670">
        <w:rPr>
          <w:sz w:val="26"/>
          <w:szCs w:val="26"/>
        </w:rPr>
        <w:t xml:space="preserve"> Правительства Российской Федерации от 19 августа 2011 г. </w:t>
      </w:r>
      <w:r w:rsidR="00AD76CC">
        <w:rPr>
          <w:sz w:val="26"/>
          <w:szCs w:val="26"/>
        </w:rPr>
        <w:t xml:space="preserve">                      </w:t>
      </w:r>
      <w:r w:rsidRPr="00E65670">
        <w:rPr>
          <w:sz w:val="26"/>
          <w:szCs w:val="26"/>
        </w:rPr>
        <w:t xml:space="preserve">№ 694 «Об утверждении методики осуществления мониторинга правоприменения в Российской Федерации»; </w:t>
      </w:r>
    </w:p>
    <w:p w:rsidR="008019A5" w:rsidRDefault="008019A5" w:rsidP="008019A5">
      <w:pPr>
        <w:pStyle w:val="ConsPlusNormal"/>
        <w:ind w:firstLine="709"/>
        <w:jc w:val="both"/>
      </w:pPr>
      <w:r>
        <w:t>постановления Правительства Российской Федерации  от 26 июня 2015 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t>постановлени</w:t>
      </w:r>
      <w:r>
        <w:t>я</w:t>
      </w:r>
      <w:r w:rsidRPr="0016184B">
        <w:t xml:space="preserve"> Правительства Российской Федерации от 29 декабря 2007 г. </w:t>
      </w:r>
      <w:r w:rsidR="00AD76CC">
        <w:t xml:space="preserve">                     </w:t>
      </w:r>
      <w:r w:rsidRPr="0016184B">
        <w:t>№ 990 «Об утверждении нормативов формирования расходов на содержание органов государственной власти субъекта Российской Федерации»;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lastRenderedPageBreak/>
        <w:t>постановлени</w:t>
      </w:r>
      <w:r>
        <w:t xml:space="preserve">я </w:t>
      </w:r>
      <w:r w:rsidRPr="0016184B">
        <w:t>Правительства Российской Федерации от 13 апреля 2010 г. № 231 «О порядке распределения и предоставления дотаций бюджетам субъектов Российской Федерации на поддержку мер по обеспечению сбалансированности</w:t>
      </w:r>
      <w:r>
        <w:t xml:space="preserve"> </w:t>
      </w:r>
      <w:r w:rsidRPr="0016184B">
        <w:t>бюджетов субъектов Российской Федерации»;</w:t>
      </w:r>
    </w:p>
    <w:p w:rsidR="0016184B" w:rsidRDefault="0016184B" w:rsidP="008019A5">
      <w:pPr>
        <w:pStyle w:val="ConsPlusNormal"/>
        <w:ind w:firstLine="709"/>
        <w:jc w:val="both"/>
      </w:pPr>
      <w:r w:rsidRPr="0016184B">
        <w:t>постановлени</w:t>
      </w:r>
      <w:r>
        <w:t>я</w:t>
      </w:r>
      <w:r w:rsidRPr="0016184B">
        <w:t xml:space="preserve"> Правительства Российской Федерации от 3 ноября 2012 г. № 1142 «О мерах по реализации Указа Президента Российской Федерации от 21 августа 2012 г. № 1199 «Об оценке эффективности деятельности органов исполнительной власти субъектов Российской Федерации»;</w:t>
      </w:r>
    </w:p>
    <w:p w:rsidR="004A0A20" w:rsidRDefault="000006D6" w:rsidP="00B159B6">
      <w:pPr>
        <w:pStyle w:val="ConsPlusNormal"/>
        <w:ind w:firstLine="709"/>
        <w:jc w:val="both"/>
      </w:pPr>
      <w:r>
        <w:t>приказа</w:t>
      </w:r>
      <w:r w:rsidR="004A0A20">
        <w:t xml:space="preserve"> Министерства финансов Российской Федерации от 1 декабря </w:t>
      </w:r>
      <w:r w:rsidR="004A0A20">
        <w:br/>
        <w:t>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E3184D">
        <w:t>, зарегистрированного</w:t>
      </w:r>
      <w:r w:rsidR="00E3184D" w:rsidRPr="00E3184D">
        <w:t xml:space="preserve"> в </w:t>
      </w:r>
      <w:r w:rsidR="00A51896">
        <w:t>Министерстве юстиции Российской Федерации</w:t>
      </w:r>
      <w:r w:rsidR="00E3184D" w:rsidRPr="00E3184D">
        <w:t xml:space="preserve"> 30</w:t>
      </w:r>
      <w:r w:rsidR="00E3184D">
        <w:t xml:space="preserve"> декабря </w:t>
      </w:r>
      <w:r w:rsidR="00E3184D" w:rsidRPr="00E3184D">
        <w:t xml:space="preserve">2010 </w:t>
      </w:r>
      <w:r w:rsidR="00E3184D">
        <w:t>г., регистрационный №</w:t>
      </w:r>
      <w:r w:rsidR="00E3184D" w:rsidRPr="00E3184D">
        <w:t xml:space="preserve"> 19452</w:t>
      </w:r>
      <w:r w:rsidR="004A0A20">
        <w:t>;</w:t>
      </w:r>
    </w:p>
    <w:p w:rsidR="00191154" w:rsidRPr="00640E27" w:rsidRDefault="000006D6" w:rsidP="00B159B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приказа</w:t>
      </w:r>
      <w:r w:rsidR="00191154" w:rsidRPr="00640E27">
        <w:rPr>
          <w:sz w:val="26"/>
          <w:szCs w:val="26"/>
        </w:rPr>
        <w:t xml:space="preserve"> </w:t>
      </w:r>
      <w:r w:rsidR="00A51896" w:rsidRPr="00A51896">
        <w:rPr>
          <w:sz w:val="26"/>
          <w:szCs w:val="26"/>
        </w:rPr>
        <w:t xml:space="preserve">Министерства финансов Российской Федерации </w:t>
      </w:r>
      <w:r w:rsidR="00191154" w:rsidRPr="00640E27">
        <w:rPr>
          <w:sz w:val="26"/>
          <w:szCs w:val="26"/>
        </w:rPr>
        <w:t xml:space="preserve">от 6 декабря 2010 г. </w:t>
      </w:r>
      <w:r w:rsidR="00DA3B47">
        <w:rPr>
          <w:sz w:val="26"/>
          <w:szCs w:val="26"/>
        </w:rPr>
        <w:t xml:space="preserve">             </w:t>
      </w:r>
      <w:r w:rsidR="00191154" w:rsidRPr="00640E27">
        <w:rPr>
          <w:sz w:val="26"/>
          <w:szCs w:val="26"/>
        </w:rPr>
        <w:t>№ 162н «Об утверждении Плана счетов бюджетного учета и</w:t>
      </w:r>
      <w:r w:rsidR="001E191B">
        <w:rPr>
          <w:sz w:val="26"/>
          <w:szCs w:val="26"/>
        </w:rPr>
        <w:t xml:space="preserve"> Инструкции по его применению», </w:t>
      </w:r>
      <w:r w:rsidR="001E191B" w:rsidRPr="001E191B">
        <w:rPr>
          <w:sz w:val="26"/>
          <w:szCs w:val="26"/>
        </w:rPr>
        <w:t xml:space="preserve">зарегистрированного в Министерстве юстиции Российской Федерации </w:t>
      </w:r>
      <w:r w:rsidR="001E191B">
        <w:rPr>
          <w:sz w:val="26"/>
          <w:szCs w:val="26"/>
        </w:rPr>
        <w:t>27 января 2011</w:t>
      </w:r>
      <w:r w:rsidR="001E191B" w:rsidRPr="001E191B">
        <w:rPr>
          <w:sz w:val="26"/>
          <w:szCs w:val="26"/>
        </w:rPr>
        <w:t xml:space="preserve"> г., регистрационный № 19593</w:t>
      </w:r>
      <w:r w:rsidR="003E2DD3">
        <w:rPr>
          <w:sz w:val="26"/>
          <w:szCs w:val="26"/>
        </w:rPr>
        <w:t>;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91154" w:rsidRPr="00640E27" w:rsidTr="00B159B6">
        <w:trPr>
          <w:trHeight w:val="1075"/>
        </w:trPr>
        <w:tc>
          <w:tcPr>
            <w:tcW w:w="10031" w:type="dxa"/>
          </w:tcPr>
          <w:p w:rsidR="00331AD0" w:rsidRDefault="000006D6" w:rsidP="00331AD0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28 декабря 2010 г. </w:t>
            </w:r>
            <w:r w:rsidR="00DA3B47">
              <w:rPr>
                <w:sz w:val="26"/>
                <w:szCs w:val="26"/>
              </w:rPr>
              <w:t xml:space="preserve">             </w:t>
            </w:r>
            <w:r w:rsidR="009B40A1" w:rsidRPr="009B40A1">
              <w:rPr>
                <w:sz w:val="26"/>
                <w:szCs w:val="26"/>
              </w:rPr>
      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      </w:r>
            <w:r w:rsidR="00331AD0">
              <w:rPr>
                <w:sz w:val="26"/>
                <w:szCs w:val="26"/>
              </w:rPr>
              <w:t xml:space="preserve">й системы Российской Федерации», </w:t>
            </w:r>
            <w:r w:rsidR="00331AD0" w:rsidRPr="003E2DD3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331AD0">
              <w:rPr>
                <w:sz w:val="26"/>
                <w:szCs w:val="26"/>
              </w:rPr>
              <w:t>3 февраля 2011</w:t>
            </w:r>
            <w:r w:rsidR="00331AD0" w:rsidRPr="003E2DD3">
              <w:rPr>
                <w:sz w:val="26"/>
                <w:szCs w:val="26"/>
              </w:rPr>
              <w:t xml:space="preserve"> г., регистрационный № </w:t>
            </w:r>
            <w:r w:rsidR="00331AD0">
              <w:rPr>
                <w:sz w:val="26"/>
                <w:szCs w:val="26"/>
              </w:rPr>
              <w:t>19693</w:t>
            </w:r>
            <w:r w:rsidR="00331AD0" w:rsidRPr="003E2DD3">
              <w:rPr>
                <w:sz w:val="26"/>
                <w:szCs w:val="26"/>
              </w:rPr>
              <w:t>;</w:t>
            </w:r>
          </w:p>
          <w:p w:rsidR="009B40A1" w:rsidRPr="009B40A1" w:rsidRDefault="000006D6" w:rsidP="009B40A1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1 июля</w:t>
            </w:r>
            <w:r w:rsidR="009B40A1">
              <w:rPr>
                <w:sz w:val="26"/>
                <w:szCs w:val="26"/>
              </w:rPr>
              <w:t xml:space="preserve"> </w:t>
            </w:r>
            <w:r w:rsidR="009B40A1" w:rsidRPr="009B40A1">
              <w:rPr>
                <w:sz w:val="26"/>
                <w:szCs w:val="26"/>
              </w:rPr>
              <w:t>2013 г. № 65н «Об утверждении указаний о порядке применения бюджетной классификации Российской Федерации»;</w:t>
            </w:r>
          </w:p>
          <w:p w:rsidR="00DC1D2F" w:rsidRPr="00640E27" w:rsidRDefault="000006D6" w:rsidP="000D09B4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3E7D86" w:rsidRPr="00640E27">
              <w:rPr>
                <w:sz w:val="26"/>
                <w:szCs w:val="26"/>
              </w:rPr>
              <w:t xml:space="preserve"> </w:t>
            </w:r>
            <w:r w:rsidR="00A51896" w:rsidRPr="00A51896">
              <w:rPr>
                <w:sz w:val="26"/>
                <w:szCs w:val="26"/>
              </w:rPr>
              <w:t xml:space="preserve">Министерства финансов Российской Федерации </w:t>
            </w:r>
            <w:r w:rsidR="003E7D86" w:rsidRPr="00640E27">
              <w:rPr>
                <w:sz w:val="26"/>
                <w:szCs w:val="26"/>
              </w:rPr>
              <w:t xml:space="preserve">от 27 декабря 2013 г. </w:t>
            </w:r>
            <w:r w:rsidR="009B37C3">
              <w:rPr>
                <w:sz w:val="26"/>
                <w:szCs w:val="26"/>
              </w:rPr>
              <w:t xml:space="preserve">               </w:t>
            </w:r>
            <w:r w:rsidR="003E7D86" w:rsidRPr="00640E27">
              <w:rPr>
                <w:sz w:val="26"/>
                <w:szCs w:val="26"/>
              </w:rPr>
              <w:t>№ 141н «О создании и ведении единого портала бюджетной</w:t>
            </w:r>
            <w:r w:rsidR="009B37C3">
              <w:rPr>
                <w:sz w:val="26"/>
                <w:szCs w:val="26"/>
              </w:rPr>
              <w:t xml:space="preserve"> системы Российской Федерации», </w:t>
            </w:r>
            <w:r w:rsidR="009B37C3" w:rsidRPr="00331AD0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9B37C3">
              <w:rPr>
                <w:sz w:val="26"/>
                <w:szCs w:val="26"/>
              </w:rPr>
              <w:t xml:space="preserve">           29 апреля 2014</w:t>
            </w:r>
            <w:r w:rsidR="009B37C3" w:rsidRPr="00331AD0">
              <w:rPr>
                <w:sz w:val="26"/>
                <w:szCs w:val="26"/>
              </w:rPr>
              <w:t xml:space="preserve"> г., регистрационный № </w:t>
            </w:r>
            <w:r w:rsidR="009B37C3">
              <w:rPr>
                <w:sz w:val="26"/>
                <w:szCs w:val="26"/>
              </w:rPr>
              <w:t>32153</w:t>
            </w:r>
            <w:r w:rsidR="009B37C3" w:rsidRPr="00331AD0">
              <w:rPr>
                <w:sz w:val="26"/>
                <w:szCs w:val="26"/>
              </w:rPr>
              <w:t>;</w:t>
            </w:r>
          </w:p>
          <w:p w:rsidR="00E65670" w:rsidRPr="00640E27" w:rsidRDefault="000006D6" w:rsidP="009F6E19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приказа</w:t>
            </w:r>
            <w:r w:rsidR="009B40A1" w:rsidRPr="009B40A1">
              <w:rPr>
                <w:sz w:val="26"/>
                <w:szCs w:val="26"/>
              </w:rPr>
              <w:t xml:space="preserve"> Министерства финансов Российской Федерации от 30 марта</w:t>
            </w:r>
            <w:r w:rsidR="009B40A1">
              <w:rPr>
                <w:sz w:val="26"/>
                <w:szCs w:val="26"/>
              </w:rPr>
              <w:t xml:space="preserve"> </w:t>
            </w:r>
            <w:r w:rsidR="009B40A1" w:rsidRPr="009B40A1">
              <w:rPr>
                <w:sz w:val="26"/>
                <w:szCs w:val="26"/>
              </w:rPr>
              <w:t xml:space="preserve">2015 г. </w:t>
            </w:r>
            <w:r w:rsidR="000D09B4">
              <w:rPr>
                <w:sz w:val="26"/>
                <w:szCs w:val="26"/>
              </w:rPr>
              <w:t xml:space="preserve">                  </w:t>
            </w:r>
            <w:r w:rsidR="009B40A1" w:rsidRPr="009B40A1">
              <w:rPr>
                <w:sz w:val="26"/>
                <w:szCs w:val="26"/>
              </w:rPr>
              <w:t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  <w:r w:rsidR="000D09B4">
              <w:rPr>
                <w:sz w:val="26"/>
                <w:szCs w:val="26"/>
              </w:rPr>
              <w:t xml:space="preserve">, </w:t>
            </w:r>
            <w:r w:rsidR="000D09B4" w:rsidRPr="00331AD0">
              <w:rPr>
                <w:sz w:val="26"/>
                <w:szCs w:val="26"/>
              </w:rPr>
              <w:t xml:space="preserve">зарегистрированного в Министерстве юстиции Российской Федерации </w:t>
            </w:r>
            <w:r w:rsidR="000D09B4">
              <w:rPr>
                <w:sz w:val="26"/>
                <w:szCs w:val="26"/>
              </w:rPr>
              <w:t>2 июня 2015</w:t>
            </w:r>
            <w:r w:rsidR="000D09B4" w:rsidRPr="00331AD0">
              <w:rPr>
                <w:sz w:val="26"/>
                <w:szCs w:val="26"/>
              </w:rPr>
              <w:t xml:space="preserve"> г., регистрационный № </w:t>
            </w:r>
            <w:r w:rsidR="000D09B4">
              <w:rPr>
                <w:sz w:val="26"/>
                <w:szCs w:val="26"/>
              </w:rPr>
              <w:t>37519</w:t>
            </w:r>
            <w:r w:rsidR="000D09B4" w:rsidRPr="00331AD0">
              <w:rPr>
                <w:sz w:val="26"/>
                <w:szCs w:val="26"/>
              </w:rPr>
              <w:t>;</w:t>
            </w:r>
          </w:p>
        </w:tc>
      </w:tr>
    </w:tbl>
    <w:p w:rsidR="006521B6" w:rsidRDefault="00B167A9" w:rsidP="000D09B4">
      <w:pPr>
        <w:pStyle w:val="ConsPlusNormal"/>
        <w:ind w:firstLine="709"/>
        <w:jc w:val="both"/>
      </w:pPr>
      <w:r w:rsidRPr="00B167A9">
        <w:t xml:space="preserve">2) </w:t>
      </w:r>
      <w:r w:rsidR="006521B6" w:rsidRPr="00D64542">
        <w:t xml:space="preserve">Конституции Чувашской Республики, </w:t>
      </w:r>
    </w:p>
    <w:p w:rsidR="003E7D86" w:rsidRPr="003E7D86" w:rsidRDefault="003E7D86" w:rsidP="000D0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7D86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="000D09B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7D86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от 3 мая 2001 г. № 12 «Об управлении и распоряжении государственной собственностью Чувашской Республики»;</w:t>
      </w:r>
    </w:p>
    <w:p w:rsidR="003E7D86" w:rsidRPr="003E7D86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30 июля</w:t>
      </w:r>
      <w:r w:rsidR="000D09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>2010 г. № 241 «Об утверждении положения об учете государственного имущества Чувашской Республики и порядке ведения реестра государственного имущества Чувашской Республики»;</w:t>
      </w:r>
    </w:p>
    <w:p w:rsidR="003E7D86" w:rsidRPr="003E7D86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18 марта</w:t>
      </w:r>
      <w:r w:rsidR="00137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2011 г. № 88 «Вопросы управления </w:t>
      </w:r>
      <w:r w:rsidR="00137AB4">
        <w:rPr>
          <w:rFonts w:ascii="Times New Roman" w:eastAsia="Times New Roman" w:hAnsi="Times New Roman" w:cs="Times New Roman"/>
          <w:sz w:val="26"/>
          <w:szCs w:val="26"/>
        </w:rPr>
        <w:t xml:space="preserve">и распоряжения государственной 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>собственностью Чувашской Республики»;</w:t>
      </w:r>
    </w:p>
    <w:p w:rsidR="003E7D86" w:rsidRPr="003E7D86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29 июня</w:t>
      </w:r>
      <w:r w:rsidR="00137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>2011 г. № 266 «О порядке списания государственного имущества Чувашской Республики»;</w:t>
      </w:r>
    </w:p>
    <w:p w:rsidR="003E7D86" w:rsidRPr="00137AB4" w:rsidRDefault="000006D6" w:rsidP="0013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E7D86" w:rsidRPr="003E7D86">
        <w:rPr>
          <w:rFonts w:ascii="Times New Roman" w:eastAsia="Times New Roman" w:hAnsi="Times New Roman" w:cs="Times New Roman"/>
          <w:sz w:val="26"/>
          <w:szCs w:val="26"/>
        </w:rPr>
        <w:t xml:space="preserve"> Кабинета Министров Чувашской Республики от 25 ноября 2013 г. № 461 «Об оплате труда работников государственных органов Чувашской Республики, осуществляющих профессиональную деятельность по профессиям рабочих»;</w:t>
      </w:r>
    </w:p>
    <w:p w:rsidR="0016184B" w:rsidRDefault="009110D2" w:rsidP="000D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A1AB6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A1AB6">
        <w:rPr>
          <w:rFonts w:ascii="Times New Roman" w:hAnsi="Times New Roman" w:cs="Times New Roman"/>
          <w:sz w:val="26"/>
          <w:szCs w:val="26"/>
        </w:rPr>
        <w:t xml:space="preserve"> Кабинета Министров </w:t>
      </w:r>
      <w:r w:rsidRPr="00675CD4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0A1AB6">
        <w:rPr>
          <w:rFonts w:ascii="Times New Roman" w:hAnsi="Times New Roman" w:cs="Times New Roman"/>
          <w:sz w:val="26"/>
          <w:szCs w:val="26"/>
        </w:rPr>
        <w:t xml:space="preserve"> от 21</w:t>
      </w:r>
      <w:r>
        <w:rPr>
          <w:rFonts w:ascii="Times New Roman" w:hAnsi="Times New Roman" w:cs="Times New Roman"/>
          <w:sz w:val="26"/>
          <w:szCs w:val="26"/>
        </w:rPr>
        <w:t xml:space="preserve"> октября                  </w:t>
      </w:r>
      <w:r w:rsidRPr="000A1AB6">
        <w:rPr>
          <w:rFonts w:ascii="Times New Roman" w:hAnsi="Times New Roman" w:cs="Times New Roman"/>
          <w:sz w:val="26"/>
          <w:szCs w:val="26"/>
        </w:rPr>
        <w:t xml:space="preserve">2015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0A1AB6">
        <w:rPr>
          <w:rFonts w:ascii="Times New Roman" w:hAnsi="Times New Roman" w:cs="Times New Roman"/>
          <w:sz w:val="26"/>
          <w:szCs w:val="26"/>
        </w:rPr>
        <w:t xml:space="preserve"> 370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A1AB6">
        <w:rPr>
          <w:rFonts w:ascii="Times New Roman" w:hAnsi="Times New Roman" w:cs="Times New Roman"/>
          <w:sz w:val="26"/>
          <w:szCs w:val="26"/>
        </w:rPr>
        <w:t xml:space="preserve">Вопросы Министерства природных ресурсов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01509">
        <w:rPr>
          <w:rFonts w:ascii="Times New Roman" w:hAnsi="Times New Roman" w:cs="Times New Roman"/>
          <w:sz w:val="26"/>
          <w:szCs w:val="26"/>
        </w:rPr>
        <w:t xml:space="preserve"> экологии Чувашской Республики»</w:t>
      </w:r>
      <w:r w:rsidR="0016184B">
        <w:rPr>
          <w:rFonts w:ascii="Times New Roman" w:hAnsi="Times New Roman" w:cs="Times New Roman"/>
          <w:sz w:val="26"/>
          <w:szCs w:val="26"/>
        </w:rPr>
        <w:t>;</w:t>
      </w:r>
    </w:p>
    <w:p w:rsidR="009110D2" w:rsidRPr="00D01509" w:rsidRDefault="0016184B" w:rsidP="0016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6184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6184B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16184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16184B">
        <w:rPr>
          <w:rFonts w:ascii="Times New Roman" w:hAnsi="Times New Roman" w:cs="Times New Roman"/>
          <w:sz w:val="26"/>
          <w:szCs w:val="26"/>
        </w:rPr>
        <w:t xml:space="preserve">2015 </w:t>
      </w:r>
      <w:r>
        <w:rPr>
          <w:rFonts w:ascii="Times New Roman" w:hAnsi="Times New Roman" w:cs="Times New Roman"/>
          <w:sz w:val="26"/>
          <w:szCs w:val="26"/>
        </w:rPr>
        <w:t>г. № 433 «</w:t>
      </w:r>
      <w:r w:rsidRPr="0016184B">
        <w:rPr>
          <w:rFonts w:ascii="Times New Roman" w:hAnsi="Times New Roman" w:cs="Times New Roman"/>
          <w:sz w:val="26"/>
          <w:szCs w:val="26"/>
        </w:rPr>
        <w:t xml:space="preserve">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о внесении изменений в постановление Кабинета Министров Чувашской Республики от 12 марта 2015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6184B">
        <w:rPr>
          <w:rFonts w:ascii="Times New Roman" w:hAnsi="Times New Roman" w:cs="Times New Roman"/>
          <w:sz w:val="26"/>
          <w:szCs w:val="26"/>
        </w:rPr>
        <w:t xml:space="preserve"> 65 и признании утратившими силу некоторых решений Кабинета Министров Чувашской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01509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F06EBD" w:rsidRPr="00C3009A" w:rsidRDefault="00EA4949" w:rsidP="00C3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2.2.3. </w:t>
      </w:r>
      <w:r w:rsidRPr="00C664B8">
        <w:rPr>
          <w:rFonts w:ascii="Times New Roman" w:hAnsi="Times New Roman" w:cs="Times New Roman"/>
          <w:b/>
          <w:sz w:val="26"/>
          <w:szCs w:val="26"/>
        </w:rPr>
        <w:t>Иные профессиональные знания</w:t>
      </w:r>
      <w:r w:rsidRPr="00EA4949">
        <w:rPr>
          <w:rFonts w:ascii="Times New Roman" w:hAnsi="Times New Roman" w:cs="Times New Roman"/>
          <w:sz w:val="26"/>
          <w:szCs w:val="26"/>
        </w:rPr>
        <w:t xml:space="preserve">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="00FC0E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55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4949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бюджетные полномочия Российской Федерации;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бюджетные полномочия субъектов Российской Федерации;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составления проектов бюджетов;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рассмотрения и утверждения бюджетов;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исполнения бюджетов;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направления бюджетной политики на очередной финансовый год и плановый период;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ведомственной структуры расходов федерального бюджета;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виды расходов федерального бюджета по разделам и подразделам функциональной классификации; </w:t>
      </w:r>
    </w:p>
    <w:p w:rsidR="00F06EBD" w:rsidRPr="00C3009A" w:rsidRDefault="00F06EB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государственные</w:t>
      </w:r>
      <w:r w:rsidR="00E00739" w:rsidRPr="00C3009A">
        <w:rPr>
          <w:sz w:val="26"/>
          <w:szCs w:val="26"/>
        </w:rPr>
        <w:t xml:space="preserve"> программы Российской Федерации;</w:t>
      </w:r>
      <w:r w:rsidRPr="00C3009A">
        <w:rPr>
          <w:sz w:val="26"/>
          <w:szCs w:val="26"/>
        </w:rPr>
        <w:t xml:space="preserve"> </w:t>
      </w:r>
    </w:p>
    <w:p w:rsidR="009F00BA" w:rsidRPr="00C3009A" w:rsidRDefault="009F00BA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стратегического планирования в рамках государственных программ, в т.ч. регионального развития, основных принципов их формирования и реализации; </w:t>
      </w:r>
    </w:p>
    <w:p w:rsidR="009F00BA" w:rsidRPr="00C3009A" w:rsidRDefault="009F00BA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особенности организации бюджетного процесса в субъектах Российской Федерац</w:t>
      </w:r>
      <w:r w:rsidR="00E00739" w:rsidRPr="00C3009A">
        <w:rPr>
          <w:sz w:val="26"/>
          <w:szCs w:val="26"/>
        </w:rPr>
        <w:t>ии и муниципальных образованиях;</w:t>
      </w:r>
      <w:r w:rsidRPr="00C3009A">
        <w:rPr>
          <w:sz w:val="26"/>
          <w:szCs w:val="26"/>
        </w:rPr>
        <w:t xml:space="preserve"> </w:t>
      </w:r>
    </w:p>
    <w:p w:rsidR="00E00739" w:rsidRPr="00C3009A" w:rsidRDefault="00E00739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правила юридико-технического оформления законопроектов; </w:t>
      </w:r>
    </w:p>
    <w:p w:rsidR="00E00739" w:rsidRPr="00C3009A" w:rsidRDefault="00E00739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финансового анализа; </w:t>
      </w:r>
    </w:p>
    <w:p w:rsidR="00FD602D" w:rsidRPr="00C3009A" w:rsidRDefault="00E00739" w:rsidP="00C3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09A">
        <w:rPr>
          <w:rFonts w:ascii="Times New Roman" w:hAnsi="Times New Roman" w:cs="Times New Roman"/>
          <w:sz w:val="26"/>
          <w:szCs w:val="26"/>
        </w:rPr>
        <w:t>основы проектной деятельности</w:t>
      </w:r>
      <w:r w:rsidR="00FD602D" w:rsidRPr="00C3009A">
        <w:rPr>
          <w:rFonts w:ascii="Times New Roman" w:hAnsi="Times New Roman" w:cs="Times New Roman"/>
          <w:sz w:val="26"/>
          <w:szCs w:val="26"/>
        </w:rPr>
        <w:t>;</w:t>
      </w:r>
    </w:p>
    <w:p w:rsidR="00FD602D" w:rsidRPr="00C3009A" w:rsidRDefault="00FD602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направления и приоритеты государственной политики в области прогнозирования доходов федерального бюджета. </w:t>
      </w:r>
    </w:p>
    <w:p w:rsidR="00FD602D" w:rsidRPr="00C3009A" w:rsidRDefault="00FD602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основы макроэкономической, бюджетной, долговой, налоговой, денежно-кредитной политики Российской Федерации; </w:t>
      </w:r>
    </w:p>
    <w:p w:rsidR="00FD602D" w:rsidRPr="00C3009A" w:rsidRDefault="00FD602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основные направления и приоритеты государственной политики в области долгосрочного развития экономики;</w:t>
      </w:r>
    </w:p>
    <w:p w:rsidR="00CA70D8" w:rsidRPr="00C3009A" w:rsidRDefault="00FD602D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основные направления и приоритеты бюджетной политики в об</w:t>
      </w:r>
      <w:r w:rsidR="00C3009A">
        <w:rPr>
          <w:sz w:val="26"/>
          <w:szCs w:val="26"/>
        </w:rPr>
        <w:t>ласти рыболовства и рыбоводства;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нормы права, нормативного правового акта, правоотношений и их признаки;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понятие проекта нормативного правового акта, инструменты и этапы его разработки;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классификация моделей государственной политики;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задачи, сроки, ресурсы и инструменты государственной политики;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виды и структура отчетности об исполнении федерального бюджета;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lastRenderedPageBreak/>
        <w:t xml:space="preserve">виды и структура отчетности об исполнении консолидированного бюджета Российской Федерации и бюджетов государственных внебюджетных фондов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особенности исполнения бюджета в текущем финансовом году.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нормативы распределения поступлений в бюджетную систему Российской Федерации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основные стадии и этапы жизненного цикла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процессы жизненного цикла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субъекты государственных информационных систем и их полномочия;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и форматы взаимодействия участников с государственными информационными системами;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порядок ведения и обслуживания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состав и содержание системы менеджмента качества государственных информационных систем; 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>виды документов, разрабатываемых при создании и использовании государственных информационных систем; понятие, процедура рассмотрения обращений граждан;</w:t>
      </w:r>
    </w:p>
    <w:p w:rsidR="00CA70D8" w:rsidRPr="00C3009A" w:rsidRDefault="00CA70D8" w:rsidP="00C3009A">
      <w:pPr>
        <w:pStyle w:val="Default"/>
        <w:ind w:firstLine="709"/>
        <w:jc w:val="both"/>
        <w:rPr>
          <w:sz w:val="26"/>
          <w:szCs w:val="26"/>
        </w:rPr>
      </w:pPr>
      <w:r w:rsidRPr="00C3009A">
        <w:rPr>
          <w:sz w:val="26"/>
          <w:szCs w:val="26"/>
        </w:rPr>
        <w:t xml:space="preserve">основы экономической теории; </w:t>
      </w:r>
    </w:p>
    <w:p w:rsidR="00CA70D8" w:rsidRPr="00C3009A" w:rsidRDefault="00C3009A" w:rsidP="00C3009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международный финансовый опыт.</w:t>
      </w:r>
    </w:p>
    <w:p w:rsid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EA4949">
        <w:rPr>
          <w:rFonts w:ascii="Times New Roman" w:hAnsi="Times New Roman" w:cs="Times New Roman"/>
          <w:b/>
          <w:sz w:val="26"/>
          <w:szCs w:val="26"/>
        </w:rPr>
        <w:t>,</w:t>
      </w:r>
      <w:r w:rsidRPr="00EA4949">
        <w:rPr>
          <w:rFonts w:ascii="Times New Roman" w:hAnsi="Times New Roman" w:cs="Times New Roman"/>
          <w:sz w:val="26"/>
          <w:szCs w:val="26"/>
        </w:rPr>
        <w:t xml:space="preserve">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профессиональными умениями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 xml:space="preserve">оценка эффективности государственных программ Российской Федерации, федеральных целевых программ и ведомственных целевых программ; 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обобщение практики применения программно-целевых методов бюджетного планирования в Российской Федерации;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 xml:space="preserve"> формирование, ведение и актуализация реестра расходных обязательств Российской Федерации;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 xml:space="preserve">формирование, ведение перечня публичных нормативных обязательств Российской Федерации; </w:t>
      </w:r>
    </w:p>
    <w:p w:rsidR="001926A6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обобщение практики применения методологии учета государственных финансов, федеральных стандартов бухгалтерского учета для органи</w:t>
      </w:r>
      <w:r w:rsidR="001926A6" w:rsidRPr="00BD59D3">
        <w:rPr>
          <w:sz w:val="26"/>
          <w:szCs w:val="26"/>
        </w:rPr>
        <w:t>заций государственного сектора;</w:t>
      </w:r>
    </w:p>
    <w:p w:rsidR="00F14D2E" w:rsidRPr="00BD59D3" w:rsidRDefault="00F14D2E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экспертиза унифицированных межведомственных и ведомственных форм финансовой, учетной и отчетной документации, входящей в со</w:t>
      </w:r>
      <w:r w:rsidR="001926A6" w:rsidRPr="00BD59D3">
        <w:rPr>
          <w:sz w:val="26"/>
          <w:szCs w:val="26"/>
        </w:rPr>
        <w:t>став нормативно-правовых актов;</w:t>
      </w:r>
    </w:p>
    <w:p w:rsidR="003E1F13" w:rsidRPr="00BD59D3" w:rsidRDefault="003E1F13" w:rsidP="00BD59D3">
      <w:pPr>
        <w:pStyle w:val="Default"/>
        <w:ind w:firstLine="709"/>
        <w:jc w:val="both"/>
        <w:rPr>
          <w:sz w:val="26"/>
          <w:szCs w:val="26"/>
        </w:rPr>
      </w:pPr>
      <w:r w:rsidRPr="00BD59D3">
        <w:rPr>
          <w:sz w:val="26"/>
          <w:szCs w:val="26"/>
        </w:rPr>
        <w:t>осуществлять математический анализ оценки изменения параметров бюджетов субъектов Российской Федерации и муниципальных образований;</w:t>
      </w:r>
    </w:p>
    <w:p w:rsidR="00BD59D3" w:rsidRDefault="00BD59D3" w:rsidP="00BD59D3">
      <w:pPr>
        <w:pStyle w:val="Default"/>
        <w:ind w:firstLine="709"/>
        <w:jc w:val="both"/>
        <w:rPr>
          <w:sz w:val="23"/>
          <w:szCs w:val="23"/>
        </w:rPr>
      </w:pPr>
      <w:r w:rsidRPr="00BD59D3">
        <w:rPr>
          <w:sz w:val="26"/>
          <w:szCs w:val="26"/>
        </w:rPr>
        <w:t>экспертиза проектов нормативных правовых актов</w:t>
      </w:r>
      <w:r>
        <w:rPr>
          <w:sz w:val="26"/>
          <w:szCs w:val="26"/>
        </w:rPr>
        <w:t>.</w:t>
      </w:r>
      <w:r>
        <w:rPr>
          <w:sz w:val="23"/>
          <w:szCs w:val="23"/>
        </w:rPr>
        <w:t xml:space="preserve"> 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EA494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C664B8">
        <w:rPr>
          <w:rFonts w:ascii="Times New Roman" w:hAnsi="Times New Roman" w:cs="Times New Roman"/>
          <w:b/>
          <w:sz w:val="26"/>
          <w:szCs w:val="26"/>
        </w:rPr>
        <w:t>функциональными знаниями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2168A9" w:rsidRPr="002168A9" w:rsidRDefault="002168A9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t>понятие нормы права,  нормативного правового акта, правоотношений и их признаки;</w:t>
      </w:r>
    </w:p>
    <w:p w:rsidR="005C2EC8" w:rsidRDefault="002168A9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8A0B48" w:rsidRDefault="008A0B48" w:rsidP="0021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принципы, методы, технологии и механизмы осуществления контроля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2EC8" w:rsidRDefault="002168A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8A9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2EC8" w:rsidRDefault="004C6053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053">
        <w:rPr>
          <w:rFonts w:ascii="Times New Roman" w:hAnsi="Times New Roman" w:cs="Times New Roman"/>
          <w:sz w:val="26"/>
          <w:szCs w:val="26"/>
        </w:rPr>
        <w:t>правила приема, хранения, отпуска и учета</w:t>
      </w:r>
      <w:r>
        <w:rPr>
          <w:rFonts w:ascii="Times New Roman" w:hAnsi="Times New Roman" w:cs="Times New Roman"/>
          <w:sz w:val="26"/>
          <w:szCs w:val="26"/>
        </w:rPr>
        <w:t xml:space="preserve"> товарно-материальных ценностей;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понятие контрактной системы в сфере закупок товаров, работ, услуг для обеспечения государственных нужд (далее – закупки) и основные принципы осуществления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lastRenderedPageBreak/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подготовки обоснования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процедура общественного обсуждения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и особенности процедуры определения поставщиков (подрядчиков, исполнителей)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путем проведения конкурсов и аукционов/запроса котировок/запроса предложений/закрытыми способами;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и особенности процедуры осуществления закупки у единственного поставщика (подрядчика, исполнителя);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этапы и порядок исполнения, изменения и расторжения контракта;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защита прав и интересов участников закупок;</w:t>
      </w:r>
    </w:p>
    <w:p w:rsidR="00F75878" w:rsidRP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 заказчика;</w:t>
      </w:r>
    </w:p>
    <w:p w:rsidR="00F75878" w:rsidRDefault="00F75878" w:rsidP="00F75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878">
        <w:rPr>
          <w:rFonts w:ascii="Times New Roman" w:hAnsi="Times New Roman" w:cs="Times New Roman"/>
          <w:sz w:val="26"/>
          <w:szCs w:val="26"/>
        </w:rPr>
        <w:t>ответственность за нарушение законодательства о конт</w:t>
      </w:r>
      <w:r w:rsidR="008C6966">
        <w:rPr>
          <w:rFonts w:ascii="Times New Roman" w:hAnsi="Times New Roman" w:cs="Times New Roman"/>
          <w:sz w:val="26"/>
          <w:szCs w:val="26"/>
        </w:rPr>
        <w:t>рактной системе в сфере закупок;</w:t>
      </w:r>
    </w:p>
    <w:p w:rsidR="008C6966" w:rsidRPr="008C6966" w:rsidRDefault="008C6966" w:rsidP="008C6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966">
        <w:rPr>
          <w:rFonts w:ascii="Times New Roman" w:hAnsi="Times New Roman" w:cs="Times New Roman"/>
          <w:sz w:val="26"/>
          <w:szCs w:val="26"/>
        </w:rPr>
        <w:t>методы бюджетного планирования;</w:t>
      </w:r>
    </w:p>
    <w:p w:rsidR="005C2EC8" w:rsidRDefault="008C6966" w:rsidP="00970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966">
        <w:rPr>
          <w:rFonts w:ascii="Times New Roman" w:hAnsi="Times New Roman" w:cs="Times New Roman"/>
          <w:sz w:val="26"/>
          <w:szCs w:val="26"/>
        </w:rPr>
        <w:t>принципы бюджетного учета и отчетности</w:t>
      </w:r>
      <w:r w:rsidR="009700C7">
        <w:rPr>
          <w:rFonts w:ascii="Times New Roman" w:hAnsi="Times New Roman" w:cs="Times New Roman"/>
          <w:sz w:val="26"/>
          <w:szCs w:val="26"/>
        </w:rPr>
        <w:t>;</w:t>
      </w:r>
    </w:p>
    <w:p w:rsidR="009700C7" w:rsidRDefault="009700C7" w:rsidP="00970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0C7">
        <w:rPr>
          <w:rFonts w:ascii="Times New Roman" w:hAnsi="Times New Roman" w:cs="Times New Roman"/>
          <w:sz w:val="26"/>
          <w:szCs w:val="26"/>
        </w:rPr>
        <w:t>порядок ведения дел в судах различной инстанции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4949" w:rsidRPr="00EA4949" w:rsidRDefault="00EA4949" w:rsidP="00EA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49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EA4949">
        <w:rPr>
          <w:rFonts w:ascii="Times New Roman" w:hAnsi="Times New Roman" w:cs="Times New Roman"/>
          <w:sz w:val="26"/>
          <w:szCs w:val="26"/>
        </w:rPr>
        <w:t xml:space="preserve">, должен обладать следующими </w:t>
      </w:r>
      <w:r w:rsidRPr="009E4B09">
        <w:rPr>
          <w:rFonts w:ascii="Times New Roman" w:hAnsi="Times New Roman" w:cs="Times New Roman"/>
          <w:b/>
          <w:sz w:val="26"/>
          <w:szCs w:val="26"/>
        </w:rPr>
        <w:t>функциональными умениями</w:t>
      </w:r>
      <w:r w:rsidRPr="00EA4949">
        <w:rPr>
          <w:rFonts w:ascii="Times New Roman" w:hAnsi="Times New Roman" w:cs="Times New Roman"/>
          <w:sz w:val="26"/>
          <w:szCs w:val="26"/>
        </w:rPr>
        <w:t>: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методических рекомендаций, разъяснений;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организация и проведение монитори</w:t>
      </w:r>
      <w:r>
        <w:rPr>
          <w:rFonts w:ascii="Times New Roman" w:hAnsi="Times New Roman" w:cs="Times New Roman"/>
          <w:sz w:val="26"/>
          <w:szCs w:val="26"/>
        </w:rPr>
        <w:t>нга применения законодательства;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проведение плановых и внеплановых документарных (камеральных) проверок (обследований);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осуществление контроля исполнения предписаний, решений и других распорядительных документов</w:t>
      </w:r>
      <w:r w:rsidR="00DC4D89">
        <w:rPr>
          <w:rFonts w:ascii="Times New Roman" w:hAnsi="Times New Roman" w:cs="Times New Roman"/>
          <w:sz w:val="26"/>
          <w:szCs w:val="26"/>
        </w:rPr>
        <w:t>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планирование 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контроль осуществления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осуществление закупки у единственного поставщика (подрядчика, исполнителя);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исполнение государственных контрактов;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составление, заключение, изменение и расторжение контрактов;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планов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разработка технических заданий</w:t>
      </w:r>
      <w:r w:rsidR="00AC4DF1">
        <w:rPr>
          <w:rFonts w:ascii="Times New Roman" w:hAnsi="Times New Roman" w:cs="Times New Roman"/>
          <w:sz w:val="26"/>
          <w:szCs w:val="26"/>
        </w:rPr>
        <w:t>,</w:t>
      </w:r>
      <w:r w:rsidRPr="008A0B48">
        <w:rPr>
          <w:rFonts w:ascii="Times New Roman" w:hAnsi="Times New Roman" w:cs="Times New Roman"/>
          <w:sz w:val="26"/>
          <w:szCs w:val="26"/>
        </w:rPr>
        <w:t xml:space="preserve"> извещений и документаций об осуществлении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осуществление контроля в сфере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подготовка обоснования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реализация мероприятий по общественному обсуждению закупок;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определение начальной (максимальной) цены контракта, заключаемого с единственным поставщиком (подрядчиком, исполнителем);</w:t>
      </w:r>
    </w:p>
    <w:p w:rsidR="00DC4D89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применение антидемпинг</w:t>
      </w:r>
      <w:r w:rsidR="00DC4D89">
        <w:rPr>
          <w:rFonts w:ascii="Times New Roman" w:hAnsi="Times New Roman" w:cs="Times New Roman"/>
          <w:sz w:val="26"/>
          <w:szCs w:val="26"/>
        </w:rPr>
        <w:t>овых мер при проведении закупок;</w:t>
      </w:r>
    </w:p>
    <w:p w:rsidR="00DC4D89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 xml:space="preserve">подготовка обоснований бюджетных ассигнований на планируемый период для государственного органа;                  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lastRenderedPageBreak/>
        <w:t>анализ эффективности и результативности расходования бюджетных средств;</w:t>
      </w:r>
    </w:p>
    <w:p w:rsidR="008A0B48" w:rsidRPr="008A0B48" w:rsidRDefault="008A0B48" w:rsidP="008A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разработка и формирование проектов прогнозов по организации бюджетного процесса в государственном органе;</w:t>
      </w:r>
    </w:p>
    <w:p w:rsidR="00DC4D89" w:rsidRPr="008A0B48" w:rsidRDefault="00DC4D89" w:rsidP="00DC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B48">
        <w:rPr>
          <w:rFonts w:ascii="Times New Roman" w:hAnsi="Times New Roman" w:cs="Times New Roman"/>
          <w:sz w:val="26"/>
          <w:szCs w:val="26"/>
        </w:rPr>
        <w:t>ведение</w:t>
      </w:r>
      <w:r>
        <w:rPr>
          <w:rFonts w:ascii="Times New Roman" w:hAnsi="Times New Roman" w:cs="Times New Roman"/>
          <w:sz w:val="26"/>
          <w:szCs w:val="26"/>
        </w:rPr>
        <w:t xml:space="preserve"> исковой и претензионной работы.</w:t>
      </w:r>
    </w:p>
    <w:p w:rsidR="007201A3" w:rsidRDefault="007201A3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III. Должностные обязанности</w:t>
      </w:r>
    </w:p>
    <w:p w:rsidR="00B167A9" w:rsidRPr="00FA5E9E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F6400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 xml:space="preserve">3.1. </w:t>
      </w:r>
      <w:r w:rsidR="00A718BC" w:rsidRPr="00F64006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="00FC0E1C" w:rsidRPr="00F640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225D" w:rsidRPr="00F640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4006">
        <w:rPr>
          <w:rFonts w:ascii="Times New Roman" w:hAnsi="Times New Roman" w:cs="Times New Roman"/>
          <w:sz w:val="26"/>
          <w:szCs w:val="26"/>
        </w:rPr>
        <w:t>должен:</w:t>
      </w:r>
    </w:p>
    <w:p w:rsidR="00B167A9" w:rsidRPr="00F64006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955412" w:rsidRPr="00F64006">
        <w:rPr>
          <w:rFonts w:ascii="Times New Roman" w:hAnsi="Times New Roman" w:cs="Times New Roman"/>
          <w:sz w:val="26"/>
          <w:szCs w:val="26"/>
        </w:rPr>
        <w:t xml:space="preserve"> </w:t>
      </w:r>
      <w:r w:rsidRPr="00F64006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 w:rsidRPr="00F64006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F64006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 w:rsidRPr="00F64006">
        <w:rPr>
          <w:rFonts w:ascii="Times New Roman" w:hAnsi="Times New Roman" w:cs="Times New Roman"/>
          <w:sz w:val="26"/>
          <w:szCs w:val="26"/>
        </w:rPr>
        <w:t xml:space="preserve"> </w:t>
      </w:r>
      <w:r w:rsidRPr="00F64006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955412" w:rsidRPr="00F64006">
        <w:rPr>
          <w:rFonts w:ascii="Times New Roman" w:hAnsi="Times New Roman" w:cs="Times New Roman"/>
          <w:sz w:val="26"/>
          <w:szCs w:val="26"/>
        </w:rPr>
        <w:t>»</w:t>
      </w:r>
      <w:r w:rsidRPr="00F64006">
        <w:rPr>
          <w:rFonts w:ascii="Times New Roman" w:hAnsi="Times New Roman" w:cs="Times New Roman"/>
          <w:sz w:val="26"/>
          <w:szCs w:val="26"/>
        </w:rPr>
        <w:t xml:space="preserve">,  </w:t>
      </w:r>
      <w:hyperlink r:id="rId13" w:history="1">
        <w:r w:rsidR="00955412" w:rsidRPr="00F64006">
          <w:rPr>
            <w:rFonts w:ascii="Times New Roman" w:hAnsi="Times New Roman" w:cs="Times New Roman"/>
            <w:sz w:val="26"/>
            <w:szCs w:val="26"/>
          </w:rPr>
          <w:t>«</w:t>
        </w:r>
        <w:r w:rsidRPr="00F64006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955412" w:rsidRPr="00F6400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F64006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955412" w:rsidRPr="00F64006">
        <w:rPr>
          <w:rFonts w:ascii="Times New Roman" w:hAnsi="Times New Roman" w:cs="Times New Roman"/>
          <w:sz w:val="26"/>
          <w:szCs w:val="26"/>
        </w:rPr>
        <w:t xml:space="preserve"> </w:t>
      </w:r>
      <w:r w:rsidRPr="00F64006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955412" w:rsidRPr="00F64006">
        <w:rPr>
          <w:rFonts w:ascii="Times New Roman" w:hAnsi="Times New Roman" w:cs="Times New Roman"/>
          <w:sz w:val="26"/>
          <w:szCs w:val="26"/>
        </w:rPr>
        <w:t xml:space="preserve"> </w:t>
      </w:r>
      <w:r w:rsidRPr="00F64006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B167A9" w:rsidRPr="00F64006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955412" w:rsidRPr="00F64006">
        <w:rPr>
          <w:rFonts w:ascii="Times New Roman" w:hAnsi="Times New Roman" w:cs="Times New Roman"/>
          <w:sz w:val="26"/>
          <w:szCs w:val="26"/>
        </w:rPr>
        <w:t xml:space="preserve"> </w:t>
      </w:r>
      <w:r w:rsidRPr="00F64006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 w:rsidRPr="00F64006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Pr="00F64006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 w:rsidRPr="00F64006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F64006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 w:rsidRPr="00F64006">
        <w:rPr>
          <w:rFonts w:ascii="Times New Roman" w:hAnsi="Times New Roman" w:cs="Times New Roman"/>
          <w:sz w:val="26"/>
          <w:szCs w:val="26"/>
        </w:rPr>
        <w:t>»,</w:t>
      </w:r>
      <w:r w:rsidRPr="00F64006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955412" w:rsidRPr="00F64006">
          <w:rPr>
            <w:rFonts w:ascii="Times New Roman" w:hAnsi="Times New Roman" w:cs="Times New Roman"/>
            <w:sz w:val="26"/>
            <w:szCs w:val="26"/>
          </w:rPr>
          <w:t>«</w:t>
        </w:r>
        <w:r w:rsidRPr="00F64006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 w:rsidRPr="00F6400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F64006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 w:rsidRPr="00F64006">
        <w:rPr>
          <w:rFonts w:ascii="Times New Roman" w:hAnsi="Times New Roman" w:cs="Times New Roman"/>
          <w:sz w:val="26"/>
          <w:szCs w:val="26"/>
        </w:rPr>
        <w:t xml:space="preserve"> </w:t>
      </w:r>
      <w:r w:rsidRPr="00F64006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F64006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  <w:r w:rsidR="00955412" w:rsidRPr="00F64006">
        <w:rPr>
          <w:rFonts w:ascii="Times New Roman" w:hAnsi="Times New Roman" w:cs="Times New Roman"/>
          <w:sz w:val="26"/>
          <w:szCs w:val="26"/>
        </w:rPr>
        <w:t xml:space="preserve"> </w:t>
      </w:r>
      <w:r w:rsidRPr="00F64006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 w:rsidRPr="00F64006">
        <w:rPr>
          <w:rFonts w:ascii="Times New Roman" w:hAnsi="Times New Roman" w:cs="Times New Roman"/>
          <w:sz w:val="26"/>
          <w:szCs w:val="26"/>
        </w:rPr>
        <w:t>«</w:t>
      </w:r>
      <w:hyperlink r:id="rId16" w:history="1">
        <w:r w:rsidRPr="00F64006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 w:rsidRPr="00F64006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F64006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 w:rsidRPr="00F64006">
        <w:rPr>
          <w:rFonts w:ascii="Times New Roman" w:hAnsi="Times New Roman" w:cs="Times New Roman"/>
          <w:sz w:val="26"/>
          <w:szCs w:val="26"/>
        </w:rPr>
        <w:t>»</w:t>
      </w:r>
      <w:r w:rsidRPr="00F64006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="00955412" w:rsidRPr="00F64006">
          <w:rPr>
            <w:rFonts w:ascii="Times New Roman" w:hAnsi="Times New Roman" w:cs="Times New Roman"/>
            <w:sz w:val="26"/>
            <w:szCs w:val="26"/>
          </w:rPr>
          <w:t>«</w:t>
        </w:r>
        <w:r w:rsidRPr="00F64006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 w:rsidRPr="00F64006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F64006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 w:rsidRPr="00F64006">
        <w:rPr>
          <w:rFonts w:ascii="Times New Roman" w:hAnsi="Times New Roman" w:cs="Times New Roman"/>
          <w:sz w:val="26"/>
          <w:szCs w:val="26"/>
        </w:rPr>
        <w:t xml:space="preserve"> </w:t>
      </w:r>
      <w:r w:rsidRPr="00F64006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F64006" w:rsidRDefault="00955412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B167A9" w:rsidRPr="00F64006">
        <w:rPr>
          <w:rFonts w:ascii="Times New Roman" w:hAnsi="Times New Roman" w:cs="Times New Roman"/>
          <w:sz w:val="26"/>
          <w:szCs w:val="26"/>
        </w:rPr>
        <w:t xml:space="preserve"> требования   к   служебному   поведению   государственного</w:t>
      </w:r>
      <w:r w:rsidRPr="00F64006"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F64006">
        <w:rPr>
          <w:rFonts w:ascii="Times New Roman" w:hAnsi="Times New Roman" w:cs="Times New Roman"/>
          <w:sz w:val="26"/>
          <w:szCs w:val="26"/>
        </w:rPr>
        <w:t>гражда</w:t>
      </w:r>
      <w:r w:rsidRPr="00F64006">
        <w:rPr>
          <w:rFonts w:ascii="Times New Roman" w:hAnsi="Times New Roman" w:cs="Times New Roman"/>
          <w:sz w:val="26"/>
          <w:szCs w:val="26"/>
        </w:rPr>
        <w:t>нского служащего, установленные федеральными законами</w:t>
      </w:r>
      <w:r w:rsidR="00B167A9" w:rsidRPr="00F64006">
        <w:rPr>
          <w:rFonts w:ascii="Times New Roman" w:hAnsi="Times New Roman" w:cs="Times New Roman"/>
          <w:sz w:val="26"/>
          <w:szCs w:val="26"/>
        </w:rPr>
        <w:t xml:space="preserve"> </w:t>
      </w:r>
      <w:r w:rsidR="0089726D" w:rsidRPr="00F6400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F64006">
        <w:rPr>
          <w:rFonts w:ascii="Times New Roman" w:hAnsi="Times New Roman" w:cs="Times New Roman"/>
          <w:sz w:val="26"/>
          <w:szCs w:val="26"/>
        </w:rPr>
        <w:t>«</w:t>
      </w:r>
      <w:r w:rsidR="00B167A9" w:rsidRPr="00F64006">
        <w:rPr>
          <w:rFonts w:ascii="Times New Roman" w:hAnsi="Times New Roman" w:cs="Times New Roman"/>
          <w:sz w:val="26"/>
          <w:szCs w:val="26"/>
        </w:rPr>
        <w:t>О</w:t>
      </w:r>
      <w:r w:rsidRPr="00F64006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Pr="00F64006"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B167A9" w:rsidRPr="00F64006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 w:rsidRPr="00F64006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B167A9" w:rsidRPr="00F64006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Pr="00F64006">
        <w:rPr>
          <w:rFonts w:ascii="Times New Roman" w:hAnsi="Times New Roman" w:cs="Times New Roman"/>
          <w:sz w:val="26"/>
          <w:szCs w:val="26"/>
        </w:rPr>
        <w:t xml:space="preserve">», </w:t>
      </w:r>
      <w:r w:rsidR="0089726D" w:rsidRPr="00F6400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F64006">
        <w:rPr>
          <w:rFonts w:ascii="Times New Roman" w:hAnsi="Times New Roman" w:cs="Times New Roman"/>
          <w:sz w:val="26"/>
          <w:szCs w:val="26"/>
        </w:rPr>
        <w:t>«</w:t>
      </w:r>
      <w:r w:rsidR="00B167A9" w:rsidRPr="00F64006">
        <w:rPr>
          <w:rFonts w:ascii="Times New Roman" w:hAnsi="Times New Roman" w:cs="Times New Roman"/>
          <w:sz w:val="26"/>
          <w:szCs w:val="26"/>
        </w:rPr>
        <w:t>О</w:t>
      </w:r>
      <w:r w:rsidRPr="00F64006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B167A9" w:rsidRPr="00F64006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Pr="00F64006">
        <w:rPr>
          <w:rFonts w:ascii="Times New Roman" w:hAnsi="Times New Roman" w:cs="Times New Roman"/>
          <w:sz w:val="26"/>
          <w:szCs w:val="26"/>
        </w:rPr>
        <w:t>»</w:t>
      </w:r>
      <w:r w:rsidR="00B167A9" w:rsidRPr="00F64006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  <w:r w:rsidRPr="00F64006">
        <w:rPr>
          <w:rFonts w:ascii="Times New Roman" w:hAnsi="Times New Roman" w:cs="Times New Roman"/>
          <w:sz w:val="26"/>
          <w:szCs w:val="26"/>
        </w:rPr>
        <w:t xml:space="preserve"> соблюдать Кодекс </w:t>
      </w:r>
      <w:r w:rsidR="00B167A9" w:rsidRPr="00F64006">
        <w:rPr>
          <w:rFonts w:ascii="Times New Roman" w:hAnsi="Times New Roman" w:cs="Times New Roman"/>
          <w:sz w:val="26"/>
          <w:szCs w:val="26"/>
        </w:rPr>
        <w:t xml:space="preserve"> эт</w:t>
      </w:r>
      <w:r w:rsidRPr="00F64006">
        <w:rPr>
          <w:rFonts w:ascii="Times New Roman" w:hAnsi="Times New Roman" w:cs="Times New Roman"/>
          <w:sz w:val="26"/>
          <w:szCs w:val="26"/>
        </w:rPr>
        <w:t>ики   и   служебного поведения</w:t>
      </w:r>
      <w:r w:rsidR="00B167A9" w:rsidRPr="00F64006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 w:rsidRPr="00F64006"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F64006">
        <w:rPr>
          <w:rFonts w:ascii="Times New Roman" w:hAnsi="Times New Roman" w:cs="Times New Roman"/>
          <w:sz w:val="26"/>
          <w:szCs w:val="26"/>
        </w:rPr>
        <w:t>гражданс</w:t>
      </w:r>
      <w:r w:rsidRPr="00F64006">
        <w:rPr>
          <w:rFonts w:ascii="Times New Roman" w:hAnsi="Times New Roman" w:cs="Times New Roman"/>
          <w:sz w:val="26"/>
          <w:szCs w:val="26"/>
        </w:rPr>
        <w:t>ких</w:t>
      </w:r>
      <w:r w:rsidR="00B167A9" w:rsidRPr="00F64006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B67725" w:rsidRPr="00F64006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</w:t>
      </w:r>
      <w:r w:rsidR="00B167A9" w:rsidRPr="00F64006">
        <w:rPr>
          <w:rFonts w:ascii="Times New Roman" w:hAnsi="Times New Roman" w:cs="Times New Roman"/>
          <w:sz w:val="26"/>
          <w:szCs w:val="26"/>
        </w:rPr>
        <w:t>;</w:t>
      </w:r>
    </w:p>
    <w:p w:rsidR="00B167A9" w:rsidRPr="00F6400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 xml:space="preserve"> соблюдать законодательство Российской Федерации о государственной тайне</w:t>
      </w:r>
      <w:r w:rsidR="00B67725" w:rsidRPr="00F64006">
        <w:rPr>
          <w:rFonts w:ascii="Times New Roman" w:hAnsi="Times New Roman" w:cs="Times New Roman"/>
          <w:sz w:val="26"/>
          <w:szCs w:val="26"/>
        </w:rPr>
        <w:t>.</w:t>
      </w:r>
    </w:p>
    <w:p w:rsidR="00B67725" w:rsidRPr="00F64006" w:rsidRDefault="00B167A9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 xml:space="preserve">3.2. Кроме того, исходя из задач и функций </w:t>
      </w:r>
      <w:r w:rsidR="00B67725" w:rsidRPr="00F64006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A718BC" w:rsidRPr="00F64006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="00FC0E1C" w:rsidRPr="00F640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225D" w:rsidRPr="00F640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6A36" w:rsidRPr="00F64006">
        <w:rPr>
          <w:rFonts w:ascii="Times New Roman" w:hAnsi="Times New Roman" w:cs="Times New Roman"/>
          <w:b/>
          <w:sz w:val="26"/>
          <w:szCs w:val="26"/>
        </w:rPr>
        <w:t>обязан</w:t>
      </w:r>
      <w:r w:rsidR="00B67725" w:rsidRPr="00F64006">
        <w:rPr>
          <w:rFonts w:ascii="Times New Roman" w:hAnsi="Times New Roman" w:cs="Times New Roman"/>
          <w:b/>
          <w:sz w:val="26"/>
          <w:szCs w:val="26"/>
        </w:rPr>
        <w:t>: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разработке для Кабинета Министров Чувашской Республики стратегий и планов развития Чувашской Республики в установленной сфере деятельности отдела, а также долгосрочных и среднесрочных прогнозов социально-экономического развития отрасли;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совместно с органами исполнительной власти Чувашской Республики в разработке проектов программ комплексного экономического и социального развития Чувашской Республики, государственных программ Чувашской Республики (подпрограмм государственных программ Чувашской Республики);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разработке для федеральных органов исполнительной власти бюджетных заявок на ассигнования из федерального бюджета по государственным программам Российской Федерации, федеральным целевым программам и мероприятиям, реализуемым на территории Чувашской Республики, в установленной сфере деятельности отдела;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в установленной сфере деятельности отдела;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lastRenderedPageBreak/>
        <w:t>участвовать в разработке проектов соглашений об осуществлении международных и внешнеэкономических связей в установленной сфере деятельности отдела;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разработке для органов исполнительной власти Чувашской Республики предложений к проектам законов и иных нормативных правовых актов Российской Федерации и Чувашской Республики, касающихся установленной сферы деятельности отдела;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разработке для Кабинета Министров Чувашской Республики предложений к проекту республиканского соглашения о социальном партнерстве, плану мероприятий по его реализации;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реализации установленного бюджетным законодательством Российской Федерации права главного распорядителя средств республиканского бюджета Чувашской Республики по отношению к организациям, находящимся в ведении Министерства (далее – подведомственные организации);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исполнении функций государственного заказчика по заключению договоров и государственных контрактов на финансирование и строительство объектов федеральной и республиканской адресных инвестиционных программ в установленной сфере деятельности отдела;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разработке для органов исполнительной власти Чувашской Республики, органов местного самоуправления, организаций и граждан аналитических материалов и обобщении имеющейся информации, о ходе выполнения стратегий и планов развития Чувашской Республики, программ комплексного экономического и социального развития отрасли, о ходе строительства объектов, включенных в федеральную и республиканскую адресные инвестиционные программы в сфере природопользования, сохранения биологического разнообразия на особо охраняемых природных территориях и охраны окружающей среды;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подготовке предложений по распределению предельных объемов бюджетного финансирования на очередной финансовый год и плановый период в соответствии с функциональной и экономической классификациями расходов бюджетов Российской Федерации в целом и в разрезе получателей бюджетных средств;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разработке Сводного доклада о результатах и основных направлениях деятельности Министерства, а также в подготовке информации о  выполнении показателей доклада</w:t>
      </w:r>
      <w:r w:rsidR="000E16D3" w:rsidRPr="00F64006">
        <w:rPr>
          <w:rFonts w:ascii="Times New Roman" w:hAnsi="Times New Roman" w:cs="Times New Roman"/>
          <w:sz w:val="26"/>
          <w:szCs w:val="26"/>
        </w:rPr>
        <w:t xml:space="preserve"> в установленной сфере деятельности отдела</w:t>
      </w:r>
      <w:r w:rsidRPr="00F64006">
        <w:rPr>
          <w:rFonts w:ascii="Times New Roman" w:hAnsi="Times New Roman" w:cs="Times New Roman"/>
          <w:sz w:val="26"/>
          <w:szCs w:val="26"/>
        </w:rPr>
        <w:t>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подготовке предложений к проекту постановления Кабинета Министров Чувашской Республики о мерах по реализации Закона Чувашской Республики о республиканском бюджете Чувашской Республики на очередной финансовый год и плановый период;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подготовке предложений к проекту постановления Кабинета Министров Чувашской Республики об утверждении Правил предоставления средств из республиканского бюджета Чувашской Республики в очередном финансовом году в установленной сфере деятельности отдела;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подготовке ответов на поступившие в Министерство обращения, письма граждан и организаций</w:t>
      </w:r>
      <w:r w:rsidR="00E61D53" w:rsidRPr="00F64006">
        <w:rPr>
          <w:rFonts w:ascii="Times New Roman" w:hAnsi="Times New Roman" w:cs="Times New Roman"/>
          <w:sz w:val="26"/>
          <w:szCs w:val="26"/>
        </w:rPr>
        <w:t xml:space="preserve"> в установленной сфере деятельности отдела</w:t>
      </w:r>
      <w:r w:rsidRPr="00F64006">
        <w:rPr>
          <w:rFonts w:ascii="Times New Roman" w:hAnsi="Times New Roman" w:cs="Times New Roman"/>
          <w:sz w:val="26"/>
          <w:szCs w:val="26"/>
        </w:rPr>
        <w:t>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участвовать в разработке для подведомственных организаций инструктивных и методических материалов по вопросам установленной сферы деятельности отдела;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lastRenderedPageBreak/>
        <w:t>участвовать в проведении консультаций и предоставлении органам исполнительной власти Чувашской Республики, органам местного самоуправления, организациям и гражданам разъяснений законодательства по вопросам установленной сферы деятельности отдела;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разрабатывать Индивидуальный план профессионального развития государственного гражданского служащего Чувашской Республики в Министерстве природных ресурсов и экологии Чувашской Республики</w:t>
      </w:r>
      <w:r w:rsidR="00BF47ED" w:rsidRPr="00F64006">
        <w:rPr>
          <w:rFonts w:ascii="Times New Roman" w:hAnsi="Times New Roman" w:cs="Times New Roman"/>
          <w:sz w:val="26"/>
          <w:szCs w:val="26"/>
        </w:rPr>
        <w:t xml:space="preserve"> непосредственно с начальником отдела</w:t>
      </w:r>
      <w:r w:rsidR="005460E0" w:rsidRPr="00F64006">
        <w:rPr>
          <w:rFonts w:ascii="Times New Roman" w:hAnsi="Times New Roman" w:cs="Times New Roman"/>
          <w:sz w:val="26"/>
          <w:szCs w:val="26"/>
        </w:rPr>
        <w:t xml:space="preserve"> в управлении</w:t>
      </w:r>
      <w:r w:rsidRPr="00F64006">
        <w:rPr>
          <w:rFonts w:ascii="Times New Roman" w:hAnsi="Times New Roman" w:cs="Times New Roman"/>
          <w:sz w:val="26"/>
          <w:szCs w:val="26"/>
        </w:rPr>
        <w:t>;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регистрировать исходящие документы в системе электронного документооборота;</w:t>
      </w:r>
    </w:p>
    <w:p w:rsidR="00594D8D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выполнять иные обязанности по указанию руководства Министерства по направлению деятельности отдела.</w:t>
      </w:r>
    </w:p>
    <w:p w:rsidR="001A02C0" w:rsidRPr="00F64006" w:rsidRDefault="001A02C0" w:rsidP="001A0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5BAE" w:rsidRPr="00F64006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006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C35BAE" w:rsidRPr="00F64006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5BAE" w:rsidRPr="00F64006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="00A718BC" w:rsidRPr="00F64006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F640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4006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20" w:history="1">
        <w:r w:rsidRPr="00F64006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F64006">
        <w:rPr>
          <w:rFonts w:ascii="Times New Roman" w:hAnsi="Times New Roman" w:cs="Times New Roman"/>
          <w:sz w:val="26"/>
          <w:szCs w:val="26"/>
        </w:rPr>
        <w:t xml:space="preserve"> Федерального закона «О  государственной гражданской службе Российской Федерации».</w:t>
      </w:r>
    </w:p>
    <w:p w:rsidR="00C35BAE" w:rsidRPr="00F64006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="00A718BC" w:rsidRPr="00F64006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F640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4006">
        <w:rPr>
          <w:rFonts w:ascii="Times New Roman" w:hAnsi="Times New Roman" w:cs="Times New Roman"/>
          <w:sz w:val="26"/>
          <w:szCs w:val="26"/>
        </w:rPr>
        <w:t>имеет право:</w:t>
      </w:r>
    </w:p>
    <w:p w:rsidR="00C35BAE" w:rsidRPr="00F64006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C35BAE" w:rsidRPr="00A65606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006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</w:t>
      </w:r>
      <w:r w:rsidRPr="00A65606">
        <w:rPr>
          <w:rFonts w:ascii="Times New Roman" w:hAnsi="Times New Roman" w:cs="Times New Roman"/>
          <w:sz w:val="26"/>
          <w:szCs w:val="26"/>
        </w:rPr>
        <w:t>ормацию, документы, материалы;</w:t>
      </w:r>
    </w:p>
    <w:p w:rsidR="00C35BAE" w:rsidRPr="00A65606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мероприятий Министерства</w:t>
      </w:r>
      <w:r w:rsidR="000E16D3">
        <w:rPr>
          <w:rFonts w:ascii="Times New Roman" w:hAnsi="Times New Roman" w:cs="Times New Roman"/>
          <w:sz w:val="26"/>
          <w:szCs w:val="26"/>
        </w:rPr>
        <w:t xml:space="preserve"> в установленной сфере деятельности отдела</w:t>
      </w:r>
      <w:r w:rsidRPr="00A65606">
        <w:rPr>
          <w:rFonts w:ascii="Times New Roman" w:hAnsi="Times New Roman" w:cs="Times New Roman"/>
          <w:sz w:val="26"/>
          <w:szCs w:val="26"/>
        </w:rPr>
        <w:t>;</w:t>
      </w:r>
    </w:p>
    <w:p w:rsidR="00C35BAE" w:rsidRPr="00A65606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C35BAE" w:rsidRPr="00E47460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C35BAE" w:rsidRPr="00E47460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5BAE" w:rsidRPr="00B167A9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5.1.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1469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несет предусмотренную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Федерации ответственность за:</w:t>
      </w:r>
    </w:p>
    <w:p w:rsidR="00C35BAE" w:rsidRPr="00B167A9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C35BAE" w:rsidRPr="00B167A9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несоблюдение  ограничений,  невыполнение  обязательств  и  требований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C35BAE" w:rsidRPr="00B167A9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разглашение   сведений,   составляющих  государственную  тайну  и  иную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охраняемую федеральным законом тайну, и служебной информации, ставших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известными  гражданскому  служащему  в  связи  с исполнением им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C35BAE" w:rsidRPr="00B167A9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>
        <w:rPr>
          <w:rFonts w:ascii="Times New Roman" w:hAnsi="Times New Roman" w:cs="Times New Roman"/>
          <w:sz w:val="26"/>
          <w:szCs w:val="26"/>
        </w:rPr>
        <w:t xml:space="preserve"> него</w:t>
      </w:r>
      <w:r w:rsidRPr="00B167A9">
        <w:rPr>
          <w:rFonts w:ascii="Times New Roman" w:hAnsi="Times New Roman" w:cs="Times New Roman"/>
          <w:sz w:val="26"/>
          <w:szCs w:val="26"/>
        </w:rPr>
        <w:t xml:space="preserve">  должностных   обязанностей,   применяются  следующие  дисциплинарные</w:t>
      </w:r>
      <w:r>
        <w:rPr>
          <w:rFonts w:ascii="Times New Roman" w:hAnsi="Times New Roman" w:cs="Times New Roman"/>
          <w:sz w:val="26"/>
          <w:szCs w:val="26"/>
        </w:rPr>
        <w:t xml:space="preserve"> взыскания: замечание, выговор, предупреждение о </w:t>
      </w:r>
      <w:r w:rsidRPr="00B167A9">
        <w:rPr>
          <w:rFonts w:ascii="Times New Roman" w:hAnsi="Times New Roman" w:cs="Times New Roman"/>
          <w:sz w:val="26"/>
          <w:szCs w:val="26"/>
        </w:rPr>
        <w:t>неполном  должностном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оответствии,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увольнение с гражданской службы по </w:t>
      </w:r>
      <w:r w:rsidRPr="00B167A9">
        <w:rPr>
          <w:rFonts w:ascii="Times New Roman" w:hAnsi="Times New Roman" w:cs="Times New Roman"/>
          <w:sz w:val="26"/>
          <w:szCs w:val="26"/>
        </w:rPr>
        <w:t>предусмотренным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C35BAE" w:rsidRPr="00B167A9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5.3.  За  несоблюдение  гражданским  служащим  ограничений  и запретов,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неисполнение 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>
        <w:rPr>
          <w:rFonts w:ascii="Times New Roman" w:hAnsi="Times New Roman" w:cs="Times New Roman"/>
          <w:sz w:val="26"/>
          <w:szCs w:val="26"/>
        </w:rPr>
        <w:t>«</w:t>
      </w:r>
      <w:hyperlink r:id="rId21" w:history="1">
        <w:r w:rsidRPr="00B167A9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 </w:t>
      </w:r>
      <w:hyperlink r:id="rId22" w:history="1"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</w:t>
      </w:r>
      <w:r>
        <w:rPr>
          <w:rFonts w:ascii="Times New Roman" w:hAnsi="Times New Roman" w:cs="Times New Roman"/>
          <w:sz w:val="26"/>
          <w:szCs w:val="26"/>
        </w:rPr>
        <w:t xml:space="preserve">вор,  предупреждение </w:t>
      </w:r>
      <w:r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 гражданскому служащему.</w:t>
      </w:r>
    </w:p>
    <w:p w:rsidR="00C35BAE" w:rsidRPr="00D846F0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C35BAE" w:rsidRPr="00D846F0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36F97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вправе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  <w:r w:rsidRPr="00066FDD">
        <w:t xml:space="preserve"> </w:t>
      </w:r>
    </w:p>
    <w:p w:rsidR="00C35BAE" w:rsidRPr="00066FDD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C35BAE" w:rsidRPr="00066FDD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FDD">
        <w:rPr>
          <w:rFonts w:ascii="Times New Roman" w:hAnsi="Times New Roman" w:cs="Times New Roman"/>
          <w:sz w:val="26"/>
          <w:szCs w:val="26"/>
        </w:rPr>
        <w:t xml:space="preserve">уведомление начальника отдела </w:t>
      </w:r>
      <w:r w:rsidR="005460E0">
        <w:rPr>
          <w:rFonts w:ascii="Times New Roman" w:hAnsi="Times New Roman" w:cs="Times New Roman"/>
          <w:sz w:val="26"/>
          <w:szCs w:val="26"/>
        </w:rPr>
        <w:t>в управлении</w:t>
      </w:r>
      <w:r w:rsidR="005460E0" w:rsidRPr="00066FDD">
        <w:rPr>
          <w:rFonts w:ascii="Times New Roman" w:hAnsi="Times New Roman" w:cs="Times New Roman"/>
          <w:sz w:val="26"/>
          <w:szCs w:val="26"/>
        </w:rPr>
        <w:t xml:space="preserve"> </w:t>
      </w:r>
      <w:r w:rsidRPr="00066FDD">
        <w:rPr>
          <w:rFonts w:ascii="Times New Roman" w:hAnsi="Times New Roman" w:cs="Times New Roman"/>
          <w:sz w:val="26"/>
          <w:szCs w:val="26"/>
        </w:rPr>
        <w:t>о текущем состоянии выполнения поручений, заданий.</w:t>
      </w:r>
    </w:p>
    <w:p w:rsidR="00C35BAE" w:rsidRPr="00236F97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обязан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C35BAE" w:rsidRPr="00697D49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C35BAE" w:rsidRPr="00697D49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C35BAE" w:rsidRPr="00697D49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D49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документооборота.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Pr="00D846F0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Pr="000C6978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:rsidR="00C35BAE" w:rsidRPr="000C6978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</w:p>
    <w:p w:rsidR="00C35BAE" w:rsidRPr="000C6978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 управленческих</w:t>
      </w:r>
    </w:p>
    <w:p w:rsidR="00C35BAE" w:rsidRPr="000C6978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и иных решений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Pr="00D846F0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Pr="00236F97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7.1.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вправе участвовать в подготовке:</w:t>
      </w:r>
    </w:p>
    <w:p w:rsidR="00C35BAE" w:rsidRPr="0032309F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ответов на обращения федеральных государственных органов, государственных органов субъектов Российской Федерации, граждан и организаций по направлениям своей деятельности;</w:t>
      </w:r>
    </w:p>
    <w:p w:rsidR="00C35BAE" w:rsidRPr="0032309F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направлениям своей деятельности;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методических рекомендаций в соответствии с положениями законопроектов и проектов иных нормативных правовых актов по направлениям своей деятельности.</w:t>
      </w:r>
    </w:p>
    <w:p w:rsidR="00C35BAE" w:rsidRPr="00236F97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7.2.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обязан участвовать в подготовке:</w:t>
      </w:r>
    </w:p>
    <w:p w:rsidR="00C35BAE" w:rsidRPr="0032309F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проектов нормативных правовых актов Министерства;</w:t>
      </w:r>
    </w:p>
    <w:p w:rsidR="00C35BAE" w:rsidRPr="00322DE0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F">
        <w:rPr>
          <w:rFonts w:ascii="Times New Roman" w:hAnsi="Times New Roman" w:cs="Times New Roman"/>
          <w:sz w:val="26"/>
          <w:szCs w:val="26"/>
        </w:rPr>
        <w:t>пол</w:t>
      </w:r>
      <w:r>
        <w:rPr>
          <w:rFonts w:ascii="Times New Roman" w:hAnsi="Times New Roman" w:cs="Times New Roman"/>
          <w:sz w:val="26"/>
          <w:szCs w:val="26"/>
        </w:rPr>
        <w:t>ожений об отделе и Министерстве.</w:t>
      </w:r>
    </w:p>
    <w:p w:rsidR="00C35BAE" w:rsidRPr="00430F56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Pr="00162CFC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</w:p>
    <w:p w:rsidR="00C35BAE" w:rsidRPr="00162CFC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</w:p>
    <w:p w:rsidR="00C35BAE" w:rsidRPr="00162CFC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Pr="00430F56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Pr="00236F97">
        <w:rPr>
          <w:rFonts w:ascii="Times New Roman" w:hAnsi="Times New Roman" w:cs="Times New Roman"/>
          <w:sz w:val="26"/>
          <w:szCs w:val="26"/>
        </w:rPr>
        <w:t xml:space="preserve">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451">
        <w:rPr>
          <w:rFonts w:ascii="Times New Roman" w:hAnsi="Times New Roman" w:cs="Times New Roman"/>
          <w:sz w:val="26"/>
          <w:szCs w:val="26"/>
        </w:rPr>
        <w:t xml:space="preserve">подготовку проектов управленческих и иных решений, согласование и принятие данных решений в </w:t>
      </w:r>
      <w:r w:rsidRPr="00FD7451">
        <w:rPr>
          <w:rFonts w:ascii="Times New Roman" w:hAnsi="Times New Roman" w:cs="Times New Roman"/>
          <w:sz w:val="26"/>
          <w:szCs w:val="26"/>
        </w:rPr>
        <w:lastRenderedPageBreak/>
        <w:t>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0E0" w:rsidRDefault="005460E0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</w:p>
    <w:p w:rsidR="00C35BAE" w:rsidRPr="00C67C6A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460E0" w:rsidRPr="00430F56" w:rsidRDefault="005460E0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Pr="00236F97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9.1.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Pr="00236F97">
        <w:rPr>
          <w:rFonts w:ascii="Times New Roman" w:hAnsi="Times New Roman" w:cs="Times New Roman"/>
          <w:sz w:val="26"/>
          <w:szCs w:val="26"/>
        </w:rPr>
        <w:t>в связи с исполнением своих должностных обязанностей в следующем порядке: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5460E0" w:rsidRPr="005460E0">
        <w:rPr>
          <w:rFonts w:ascii="Times New Roman" w:hAnsi="Times New Roman" w:cs="Times New Roman"/>
          <w:sz w:val="26"/>
          <w:szCs w:val="26"/>
        </w:rPr>
        <w:t xml:space="preserve"> </w:t>
      </w:r>
      <w:r w:rsidR="005460E0">
        <w:rPr>
          <w:rFonts w:ascii="Times New Roman" w:hAnsi="Times New Roman" w:cs="Times New Roman"/>
          <w:sz w:val="26"/>
          <w:szCs w:val="26"/>
        </w:rPr>
        <w:t>в управлении</w:t>
      </w:r>
      <w:r w:rsidRPr="00236F97">
        <w:rPr>
          <w:rFonts w:ascii="Times New Roman" w:hAnsi="Times New Roman" w:cs="Times New Roman"/>
          <w:sz w:val="26"/>
          <w:szCs w:val="26"/>
        </w:rPr>
        <w:t>.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9.2.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своих должностных обязанностей в следующем порядке:</w:t>
      </w:r>
      <w:r w:rsidRPr="007954AD">
        <w:rPr>
          <w:rFonts w:ascii="Times New Roman" w:hAnsi="Times New Roman" w:cs="Times New Roman"/>
          <w:sz w:val="26"/>
          <w:szCs w:val="26"/>
        </w:rPr>
        <w:t xml:space="preserve"> </w:t>
      </w:r>
      <w:r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5460E0" w:rsidRPr="005460E0">
        <w:rPr>
          <w:rFonts w:ascii="Times New Roman" w:hAnsi="Times New Roman" w:cs="Times New Roman"/>
          <w:sz w:val="26"/>
          <w:szCs w:val="26"/>
        </w:rPr>
        <w:t xml:space="preserve"> </w:t>
      </w:r>
      <w:r w:rsidR="005460E0">
        <w:rPr>
          <w:rFonts w:ascii="Times New Roman" w:hAnsi="Times New Roman" w:cs="Times New Roman"/>
          <w:sz w:val="26"/>
          <w:szCs w:val="26"/>
        </w:rPr>
        <w:t>в управлении</w:t>
      </w:r>
      <w:r w:rsidR="00176477">
        <w:rPr>
          <w:rFonts w:ascii="Times New Roman" w:hAnsi="Times New Roman" w:cs="Times New Roman"/>
          <w:sz w:val="26"/>
          <w:szCs w:val="26"/>
        </w:rPr>
        <w:t>.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F97">
        <w:rPr>
          <w:rFonts w:ascii="Times New Roman" w:hAnsi="Times New Roman" w:cs="Times New Roman"/>
          <w:sz w:val="26"/>
          <w:szCs w:val="26"/>
        </w:rPr>
        <w:t xml:space="preserve">9.3.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8E26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97">
        <w:rPr>
          <w:rFonts w:ascii="Times New Roman" w:hAnsi="Times New Roman" w:cs="Times New Roman"/>
          <w:sz w:val="26"/>
          <w:szCs w:val="26"/>
        </w:rPr>
        <w:t>обязанностей в следующем порядке:</w:t>
      </w:r>
      <w:r w:rsidRPr="007954AD">
        <w:rPr>
          <w:rFonts w:ascii="Times New Roman" w:hAnsi="Times New Roman" w:cs="Times New Roman"/>
          <w:sz w:val="26"/>
          <w:szCs w:val="26"/>
        </w:rPr>
        <w:t xml:space="preserve"> </w:t>
      </w:r>
      <w:r w:rsidRPr="00FC5AB5">
        <w:rPr>
          <w:rFonts w:ascii="Times New Roman" w:hAnsi="Times New Roman" w:cs="Times New Roman"/>
          <w:sz w:val="26"/>
          <w:szCs w:val="26"/>
        </w:rPr>
        <w:t>непосредственно или через начальника отдела</w:t>
      </w:r>
      <w:r w:rsidR="005460E0" w:rsidRPr="005460E0">
        <w:rPr>
          <w:rFonts w:ascii="Times New Roman" w:hAnsi="Times New Roman" w:cs="Times New Roman"/>
          <w:sz w:val="26"/>
          <w:szCs w:val="26"/>
        </w:rPr>
        <w:t xml:space="preserve"> </w:t>
      </w:r>
      <w:r w:rsidR="005460E0">
        <w:rPr>
          <w:rFonts w:ascii="Times New Roman" w:hAnsi="Times New Roman" w:cs="Times New Roman"/>
          <w:sz w:val="26"/>
          <w:szCs w:val="26"/>
        </w:rPr>
        <w:t>в управлении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5BAE" w:rsidRPr="00C67C6A" w:rsidRDefault="00C35BAE" w:rsidP="00C3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460E0" w:rsidRPr="00430F56" w:rsidRDefault="005460E0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оказываемых гражданам и организациям в соответствии</w:t>
      </w: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5460E0" w:rsidRPr="00C67C6A" w:rsidRDefault="005460E0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C35BAE" w:rsidRPr="00430F56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10.1. </w:t>
      </w:r>
      <w:r w:rsidRPr="00B167A9">
        <w:rPr>
          <w:rFonts w:ascii="Times New Roman" w:hAnsi="Times New Roman" w:cs="Times New Roman"/>
          <w:sz w:val="26"/>
          <w:szCs w:val="26"/>
        </w:rPr>
        <w:t xml:space="preserve">   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Ведущий специалист-эксперт</w:t>
      </w:r>
      <w:r w:rsidRPr="001469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в пределах</w:t>
      </w:r>
      <w:r>
        <w:rPr>
          <w:rFonts w:ascii="Times New Roman" w:hAnsi="Times New Roman" w:cs="Times New Roman"/>
          <w:sz w:val="26"/>
          <w:szCs w:val="26"/>
        </w:rPr>
        <w:t xml:space="preserve"> своей компетенции государственные услуги не предоставляет.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460E0" w:rsidRPr="00C67C6A" w:rsidRDefault="005460E0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C35BAE" w:rsidRPr="00807A91" w:rsidRDefault="00C35BAE" w:rsidP="00C35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460E0" w:rsidRPr="00430F56" w:rsidRDefault="005460E0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C35BAE" w:rsidRPr="00322DE0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</w:t>
      </w:r>
      <w:r w:rsidRPr="00322DE0">
        <w:rPr>
          <w:rFonts w:ascii="Times New Roman" w:hAnsi="Times New Roman" w:cs="Times New Roman"/>
          <w:sz w:val="26"/>
          <w:szCs w:val="26"/>
        </w:rPr>
        <w:t xml:space="preserve"> Эффективность    и    результативность    профессиональной   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A718BC">
        <w:rPr>
          <w:rFonts w:ascii="Times New Roman" w:hAnsi="Times New Roman" w:cs="Times New Roman"/>
          <w:b/>
          <w:sz w:val="26"/>
          <w:szCs w:val="26"/>
        </w:rPr>
        <w:t>ведущего специалиста-эксперта</w:t>
      </w:r>
      <w:r w:rsidRPr="008D6F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оцениваются по: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C35BAE" w:rsidRPr="00D94D27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68A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C35BAE" w:rsidRPr="00D94D27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C35BAE" w:rsidRPr="00D94D27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</w:t>
      </w:r>
      <w:r>
        <w:rPr>
          <w:rFonts w:ascii="Times New Roman" w:hAnsi="Times New Roman" w:cs="Times New Roman"/>
          <w:sz w:val="26"/>
          <w:szCs w:val="26"/>
        </w:rPr>
        <w:t>ктивности деятельности отдела.</w:t>
      </w:r>
    </w:p>
    <w:p w:rsidR="00C35BAE" w:rsidRDefault="00C35BAE" w:rsidP="00C35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r w:rsidRPr="00CE268A">
        <w:rPr>
          <w:rFonts w:ascii="Times New Roman" w:hAnsi="Times New Roman" w:cs="Times New Roman"/>
          <w:sz w:val="26"/>
          <w:szCs w:val="26"/>
        </w:rPr>
        <w:t xml:space="preserve"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</w:t>
      </w:r>
      <w:r w:rsidRPr="00CE268A">
        <w:rPr>
          <w:rFonts w:ascii="Times New Roman" w:hAnsi="Times New Roman" w:cs="Times New Roman"/>
          <w:sz w:val="26"/>
          <w:szCs w:val="26"/>
        </w:rPr>
        <w:lastRenderedPageBreak/>
        <w:t>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Республики.</w:t>
      </w:r>
    </w:p>
    <w:p w:rsidR="00BF47ED" w:rsidRDefault="00BF47ED" w:rsidP="00BF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E124A" w:rsidRDefault="005E124A" w:rsidP="00BF47ED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5E124A" w:rsidSect="000F30F9">
      <w:headerReference w:type="default" r:id="rId23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D5" w:rsidRDefault="001D5AD5" w:rsidP="00430F56">
      <w:pPr>
        <w:spacing w:after="0" w:line="240" w:lineRule="auto"/>
      </w:pPr>
      <w:r>
        <w:separator/>
      </w:r>
    </w:p>
  </w:endnote>
  <w:endnote w:type="continuationSeparator" w:id="0">
    <w:p w:rsidR="001D5AD5" w:rsidRDefault="001D5AD5" w:rsidP="0043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D5" w:rsidRDefault="001D5AD5" w:rsidP="00430F56">
      <w:pPr>
        <w:spacing w:after="0" w:line="240" w:lineRule="auto"/>
      </w:pPr>
      <w:r>
        <w:separator/>
      </w:r>
    </w:p>
  </w:footnote>
  <w:footnote w:type="continuationSeparator" w:id="0">
    <w:p w:rsidR="001D5AD5" w:rsidRDefault="001D5AD5" w:rsidP="0043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6547"/>
      <w:docPartObj>
        <w:docPartGallery w:val="Page Numbers (Top of Page)"/>
        <w:docPartUnique/>
      </w:docPartObj>
    </w:sdtPr>
    <w:sdtEndPr/>
    <w:sdtContent>
      <w:p w:rsidR="00176477" w:rsidRDefault="000C193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A8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76477" w:rsidRDefault="001764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55"/>
    <w:rsid w:val="000006D6"/>
    <w:rsid w:val="0000156F"/>
    <w:rsid w:val="00002AFF"/>
    <w:rsid w:val="00011BC3"/>
    <w:rsid w:val="00032B14"/>
    <w:rsid w:val="00041CC4"/>
    <w:rsid w:val="000425ED"/>
    <w:rsid w:val="00043794"/>
    <w:rsid w:val="00052170"/>
    <w:rsid w:val="00052E84"/>
    <w:rsid w:val="00053B4D"/>
    <w:rsid w:val="000554B3"/>
    <w:rsid w:val="00061A28"/>
    <w:rsid w:val="00064E61"/>
    <w:rsid w:val="00064FD3"/>
    <w:rsid w:val="00065D14"/>
    <w:rsid w:val="0006741E"/>
    <w:rsid w:val="000700E2"/>
    <w:rsid w:val="00077B46"/>
    <w:rsid w:val="00081C79"/>
    <w:rsid w:val="000820E4"/>
    <w:rsid w:val="00082A34"/>
    <w:rsid w:val="00082AD1"/>
    <w:rsid w:val="00084E21"/>
    <w:rsid w:val="0009103A"/>
    <w:rsid w:val="0009524C"/>
    <w:rsid w:val="000A1AB6"/>
    <w:rsid w:val="000A5274"/>
    <w:rsid w:val="000A7E48"/>
    <w:rsid w:val="000B0D57"/>
    <w:rsid w:val="000B389D"/>
    <w:rsid w:val="000B6D12"/>
    <w:rsid w:val="000C1939"/>
    <w:rsid w:val="000C2C1A"/>
    <w:rsid w:val="000C622E"/>
    <w:rsid w:val="000D09B4"/>
    <w:rsid w:val="000E16D3"/>
    <w:rsid w:val="000E7113"/>
    <w:rsid w:val="000F033A"/>
    <w:rsid w:val="000F30F9"/>
    <w:rsid w:val="00137AB4"/>
    <w:rsid w:val="00146941"/>
    <w:rsid w:val="0014789F"/>
    <w:rsid w:val="0015389B"/>
    <w:rsid w:val="0016184B"/>
    <w:rsid w:val="001650A9"/>
    <w:rsid w:val="00176477"/>
    <w:rsid w:val="00176A36"/>
    <w:rsid w:val="001800FD"/>
    <w:rsid w:val="001846CF"/>
    <w:rsid w:val="0018666C"/>
    <w:rsid w:val="00186850"/>
    <w:rsid w:val="00191154"/>
    <w:rsid w:val="001926A6"/>
    <w:rsid w:val="001A02C0"/>
    <w:rsid w:val="001A79FC"/>
    <w:rsid w:val="001B286B"/>
    <w:rsid w:val="001B5EAD"/>
    <w:rsid w:val="001B5EF0"/>
    <w:rsid w:val="001B77B2"/>
    <w:rsid w:val="001B7827"/>
    <w:rsid w:val="001D11A8"/>
    <w:rsid w:val="001D5AD5"/>
    <w:rsid w:val="001E191B"/>
    <w:rsid w:val="001E509C"/>
    <w:rsid w:val="001F3A55"/>
    <w:rsid w:val="001F3AD9"/>
    <w:rsid w:val="002168A9"/>
    <w:rsid w:val="00225391"/>
    <w:rsid w:val="00247BDE"/>
    <w:rsid w:val="002501FA"/>
    <w:rsid w:val="0026421D"/>
    <w:rsid w:val="002652F4"/>
    <w:rsid w:val="002665FA"/>
    <w:rsid w:val="002669BF"/>
    <w:rsid w:val="00274AE1"/>
    <w:rsid w:val="00277B75"/>
    <w:rsid w:val="00281577"/>
    <w:rsid w:val="00291A29"/>
    <w:rsid w:val="00293EDD"/>
    <w:rsid w:val="002A05EE"/>
    <w:rsid w:val="002A6E62"/>
    <w:rsid w:val="002A7F9E"/>
    <w:rsid w:val="002C1CBA"/>
    <w:rsid w:val="002D2A8D"/>
    <w:rsid w:val="002D70A0"/>
    <w:rsid w:val="002F6585"/>
    <w:rsid w:val="00304EFD"/>
    <w:rsid w:val="00313A1B"/>
    <w:rsid w:val="00313DE2"/>
    <w:rsid w:val="00314135"/>
    <w:rsid w:val="00317C3A"/>
    <w:rsid w:val="003213C0"/>
    <w:rsid w:val="00323123"/>
    <w:rsid w:val="00323D2C"/>
    <w:rsid w:val="00331AD0"/>
    <w:rsid w:val="003345FE"/>
    <w:rsid w:val="00337232"/>
    <w:rsid w:val="00356BE0"/>
    <w:rsid w:val="00365F4A"/>
    <w:rsid w:val="00366834"/>
    <w:rsid w:val="00372BBC"/>
    <w:rsid w:val="00380205"/>
    <w:rsid w:val="0038464E"/>
    <w:rsid w:val="00385853"/>
    <w:rsid w:val="00386A89"/>
    <w:rsid w:val="0039787D"/>
    <w:rsid w:val="003B4C52"/>
    <w:rsid w:val="003C2D6A"/>
    <w:rsid w:val="003C3DB5"/>
    <w:rsid w:val="003D47E0"/>
    <w:rsid w:val="003E1F13"/>
    <w:rsid w:val="003E2ADD"/>
    <w:rsid w:val="003E2DD3"/>
    <w:rsid w:val="003E7A58"/>
    <w:rsid w:val="003E7D86"/>
    <w:rsid w:val="003F1E0D"/>
    <w:rsid w:val="003F27F6"/>
    <w:rsid w:val="004033C4"/>
    <w:rsid w:val="004124A3"/>
    <w:rsid w:val="00430F56"/>
    <w:rsid w:val="004314A2"/>
    <w:rsid w:val="0043238E"/>
    <w:rsid w:val="00441A59"/>
    <w:rsid w:val="00441B2C"/>
    <w:rsid w:val="004567D8"/>
    <w:rsid w:val="00460D25"/>
    <w:rsid w:val="004626D3"/>
    <w:rsid w:val="00470AE2"/>
    <w:rsid w:val="00472955"/>
    <w:rsid w:val="00474FA9"/>
    <w:rsid w:val="00482DE0"/>
    <w:rsid w:val="00493577"/>
    <w:rsid w:val="00495C09"/>
    <w:rsid w:val="00497289"/>
    <w:rsid w:val="004A0A20"/>
    <w:rsid w:val="004C1E41"/>
    <w:rsid w:val="004C585E"/>
    <w:rsid w:val="004C6053"/>
    <w:rsid w:val="004E6593"/>
    <w:rsid w:val="004F6F0E"/>
    <w:rsid w:val="00501200"/>
    <w:rsid w:val="0050173F"/>
    <w:rsid w:val="00502609"/>
    <w:rsid w:val="0051040B"/>
    <w:rsid w:val="005166D8"/>
    <w:rsid w:val="00517400"/>
    <w:rsid w:val="0052225D"/>
    <w:rsid w:val="005257B9"/>
    <w:rsid w:val="00542C36"/>
    <w:rsid w:val="00543582"/>
    <w:rsid w:val="005460E0"/>
    <w:rsid w:val="00553003"/>
    <w:rsid w:val="00554BB9"/>
    <w:rsid w:val="005665C9"/>
    <w:rsid w:val="00566C2E"/>
    <w:rsid w:val="0056764B"/>
    <w:rsid w:val="005678E6"/>
    <w:rsid w:val="0057339A"/>
    <w:rsid w:val="0058045C"/>
    <w:rsid w:val="00583112"/>
    <w:rsid w:val="00591A53"/>
    <w:rsid w:val="00594D8D"/>
    <w:rsid w:val="005A6B36"/>
    <w:rsid w:val="005B332C"/>
    <w:rsid w:val="005B3B3D"/>
    <w:rsid w:val="005B4284"/>
    <w:rsid w:val="005C2763"/>
    <w:rsid w:val="005C2EC8"/>
    <w:rsid w:val="005C3022"/>
    <w:rsid w:val="005C7185"/>
    <w:rsid w:val="005C75EF"/>
    <w:rsid w:val="005E124A"/>
    <w:rsid w:val="005F1E32"/>
    <w:rsid w:val="006125E0"/>
    <w:rsid w:val="006135BF"/>
    <w:rsid w:val="00614410"/>
    <w:rsid w:val="00630912"/>
    <w:rsid w:val="00637484"/>
    <w:rsid w:val="00640E27"/>
    <w:rsid w:val="00647990"/>
    <w:rsid w:val="006521B6"/>
    <w:rsid w:val="00664FE9"/>
    <w:rsid w:val="00665BC2"/>
    <w:rsid w:val="00673570"/>
    <w:rsid w:val="00675CD4"/>
    <w:rsid w:val="00682D06"/>
    <w:rsid w:val="00683F01"/>
    <w:rsid w:val="00686D58"/>
    <w:rsid w:val="00693CFC"/>
    <w:rsid w:val="0069529C"/>
    <w:rsid w:val="006A71FA"/>
    <w:rsid w:val="006B6DE7"/>
    <w:rsid w:val="006D240E"/>
    <w:rsid w:val="006D7D7C"/>
    <w:rsid w:val="006D7F21"/>
    <w:rsid w:val="006E5E1E"/>
    <w:rsid w:val="006E7742"/>
    <w:rsid w:val="007006AB"/>
    <w:rsid w:val="007108D6"/>
    <w:rsid w:val="00711BED"/>
    <w:rsid w:val="00712005"/>
    <w:rsid w:val="007156A4"/>
    <w:rsid w:val="007201A3"/>
    <w:rsid w:val="007236B0"/>
    <w:rsid w:val="00733F94"/>
    <w:rsid w:val="007451ED"/>
    <w:rsid w:val="007540FE"/>
    <w:rsid w:val="00755432"/>
    <w:rsid w:val="007603A1"/>
    <w:rsid w:val="00774BAB"/>
    <w:rsid w:val="00790E84"/>
    <w:rsid w:val="007938F0"/>
    <w:rsid w:val="007C1A24"/>
    <w:rsid w:val="007C43CA"/>
    <w:rsid w:val="007C4CA3"/>
    <w:rsid w:val="007D0C79"/>
    <w:rsid w:val="007D58A6"/>
    <w:rsid w:val="007E27A9"/>
    <w:rsid w:val="007E3063"/>
    <w:rsid w:val="007E30CE"/>
    <w:rsid w:val="007E7C96"/>
    <w:rsid w:val="007F0174"/>
    <w:rsid w:val="007F1050"/>
    <w:rsid w:val="007F7362"/>
    <w:rsid w:val="008019A5"/>
    <w:rsid w:val="008061F5"/>
    <w:rsid w:val="00807A91"/>
    <w:rsid w:val="008134A0"/>
    <w:rsid w:val="0081418C"/>
    <w:rsid w:val="00814944"/>
    <w:rsid w:val="00816E0A"/>
    <w:rsid w:val="008270D4"/>
    <w:rsid w:val="0085494F"/>
    <w:rsid w:val="00860220"/>
    <w:rsid w:val="00861167"/>
    <w:rsid w:val="00874A3D"/>
    <w:rsid w:val="00874CB3"/>
    <w:rsid w:val="00882CF6"/>
    <w:rsid w:val="00882D3A"/>
    <w:rsid w:val="008839F1"/>
    <w:rsid w:val="008871BB"/>
    <w:rsid w:val="00892A6D"/>
    <w:rsid w:val="00894851"/>
    <w:rsid w:val="0089607F"/>
    <w:rsid w:val="00896E5F"/>
    <w:rsid w:val="0089726D"/>
    <w:rsid w:val="008A0B48"/>
    <w:rsid w:val="008A470E"/>
    <w:rsid w:val="008A56EB"/>
    <w:rsid w:val="008B2BD2"/>
    <w:rsid w:val="008C0D37"/>
    <w:rsid w:val="008C6966"/>
    <w:rsid w:val="008D491F"/>
    <w:rsid w:val="008D4A41"/>
    <w:rsid w:val="008E18EA"/>
    <w:rsid w:val="008E4277"/>
    <w:rsid w:val="008E518B"/>
    <w:rsid w:val="008E7934"/>
    <w:rsid w:val="008F4A15"/>
    <w:rsid w:val="008F60CE"/>
    <w:rsid w:val="009110D2"/>
    <w:rsid w:val="00933A01"/>
    <w:rsid w:val="00935F96"/>
    <w:rsid w:val="009407CC"/>
    <w:rsid w:val="009473B5"/>
    <w:rsid w:val="00955412"/>
    <w:rsid w:val="009700C7"/>
    <w:rsid w:val="00970104"/>
    <w:rsid w:val="009749BF"/>
    <w:rsid w:val="00975B5B"/>
    <w:rsid w:val="00995492"/>
    <w:rsid w:val="0099674C"/>
    <w:rsid w:val="009A4CB0"/>
    <w:rsid w:val="009B37C3"/>
    <w:rsid w:val="009B40A1"/>
    <w:rsid w:val="009B4F68"/>
    <w:rsid w:val="009B7F88"/>
    <w:rsid w:val="009C146F"/>
    <w:rsid w:val="009C20F4"/>
    <w:rsid w:val="009C6909"/>
    <w:rsid w:val="009C7127"/>
    <w:rsid w:val="009D1837"/>
    <w:rsid w:val="009D4420"/>
    <w:rsid w:val="009D4E6B"/>
    <w:rsid w:val="009D61E4"/>
    <w:rsid w:val="009E0D62"/>
    <w:rsid w:val="009E4B09"/>
    <w:rsid w:val="009F00BA"/>
    <w:rsid w:val="009F0A87"/>
    <w:rsid w:val="009F375C"/>
    <w:rsid w:val="009F6E19"/>
    <w:rsid w:val="00A155C8"/>
    <w:rsid w:val="00A21A76"/>
    <w:rsid w:val="00A41CF0"/>
    <w:rsid w:val="00A420CA"/>
    <w:rsid w:val="00A51713"/>
    <w:rsid w:val="00A51896"/>
    <w:rsid w:val="00A602D1"/>
    <w:rsid w:val="00A635FF"/>
    <w:rsid w:val="00A718BC"/>
    <w:rsid w:val="00A8070A"/>
    <w:rsid w:val="00A841E2"/>
    <w:rsid w:val="00A92EA4"/>
    <w:rsid w:val="00A9617A"/>
    <w:rsid w:val="00AA5538"/>
    <w:rsid w:val="00AB66A3"/>
    <w:rsid w:val="00AC4DF1"/>
    <w:rsid w:val="00AD152A"/>
    <w:rsid w:val="00AD5F34"/>
    <w:rsid w:val="00AD76CC"/>
    <w:rsid w:val="00AE1C5C"/>
    <w:rsid w:val="00AE5757"/>
    <w:rsid w:val="00AE5E26"/>
    <w:rsid w:val="00AF168D"/>
    <w:rsid w:val="00AF5FAE"/>
    <w:rsid w:val="00B015C0"/>
    <w:rsid w:val="00B11203"/>
    <w:rsid w:val="00B159B6"/>
    <w:rsid w:val="00B167A9"/>
    <w:rsid w:val="00B204AF"/>
    <w:rsid w:val="00B26032"/>
    <w:rsid w:val="00B348AB"/>
    <w:rsid w:val="00B40B28"/>
    <w:rsid w:val="00B553B6"/>
    <w:rsid w:val="00B66A19"/>
    <w:rsid w:val="00B67725"/>
    <w:rsid w:val="00B801C8"/>
    <w:rsid w:val="00B85B9A"/>
    <w:rsid w:val="00B91617"/>
    <w:rsid w:val="00BA4F8A"/>
    <w:rsid w:val="00BA5795"/>
    <w:rsid w:val="00BD59D3"/>
    <w:rsid w:val="00BF47ED"/>
    <w:rsid w:val="00C028BF"/>
    <w:rsid w:val="00C05F55"/>
    <w:rsid w:val="00C06442"/>
    <w:rsid w:val="00C073F2"/>
    <w:rsid w:val="00C16DC8"/>
    <w:rsid w:val="00C21EF8"/>
    <w:rsid w:val="00C27384"/>
    <w:rsid w:val="00C3009A"/>
    <w:rsid w:val="00C32E0A"/>
    <w:rsid w:val="00C33A85"/>
    <w:rsid w:val="00C35BAE"/>
    <w:rsid w:val="00C36DD2"/>
    <w:rsid w:val="00C41A3A"/>
    <w:rsid w:val="00C41EBC"/>
    <w:rsid w:val="00C42717"/>
    <w:rsid w:val="00C474D9"/>
    <w:rsid w:val="00C60B95"/>
    <w:rsid w:val="00C63CC5"/>
    <w:rsid w:val="00C664B8"/>
    <w:rsid w:val="00C67C6A"/>
    <w:rsid w:val="00C84F3E"/>
    <w:rsid w:val="00C85363"/>
    <w:rsid w:val="00C90E35"/>
    <w:rsid w:val="00C9393D"/>
    <w:rsid w:val="00C9757D"/>
    <w:rsid w:val="00CA70D8"/>
    <w:rsid w:val="00CC07EA"/>
    <w:rsid w:val="00CD4AB1"/>
    <w:rsid w:val="00CE61C3"/>
    <w:rsid w:val="00CE6E03"/>
    <w:rsid w:val="00D01509"/>
    <w:rsid w:val="00D02155"/>
    <w:rsid w:val="00D03A97"/>
    <w:rsid w:val="00D03E0C"/>
    <w:rsid w:val="00D209AE"/>
    <w:rsid w:val="00D2678B"/>
    <w:rsid w:val="00D3130E"/>
    <w:rsid w:val="00D33190"/>
    <w:rsid w:val="00D33D12"/>
    <w:rsid w:val="00D37DEB"/>
    <w:rsid w:val="00D415D7"/>
    <w:rsid w:val="00D4190E"/>
    <w:rsid w:val="00D4600D"/>
    <w:rsid w:val="00D64E42"/>
    <w:rsid w:val="00D77722"/>
    <w:rsid w:val="00D832AC"/>
    <w:rsid w:val="00D846F0"/>
    <w:rsid w:val="00D86568"/>
    <w:rsid w:val="00D86C3D"/>
    <w:rsid w:val="00D9317C"/>
    <w:rsid w:val="00D9600D"/>
    <w:rsid w:val="00DA36FF"/>
    <w:rsid w:val="00DA3B47"/>
    <w:rsid w:val="00DB19E5"/>
    <w:rsid w:val="00DB2FAD"/>
    <w:rsid w:val="00DC1D2F"/>
    <w:rsid w:val="00DC4D89"/>
    <w:rsid w:val="00DC67CD"/>
    <w:rsid w:val="00DF0F96"/>
    <w:rsid w:val="00E00739"/>
    <w:rsid w:val="00E00F2E"/>
    <w:rsid w:val="00E1029D"/>
    <w:rsid w:val="00E15744"/>
    <w:rsid w:val="00E20C16"/>
    <w:rsid w:val="00E2396E"/>
    <w:rsid w:val="00E3184D"/>
    <w:rsid w:val="00E412DF"/>
    <w:rsid w:val="00E47460"/>
    <w:rsid w:val="00E60508"/>
    <w:rsid w:val="00E61D53"/>
    <w:rsid w:val="00E65670"/>
    <w:rsid w:val="00E70AF3"/>
    <w:rsid w:val="00E77E8C"/>
    <w:rsid w:val="00E83553"/>
    <w:rsid w:val="00E93B6A"/>
    <w:rsid w:val="00E9624A"/>
    <w:rsid w:val="00E97ACD"/>
    <w:rsid w:val="00EA4949"/>
    <w:rsid w:val="00EB0DD5"/>
    <w:rsid w:val="00EB2344"/>
    <w:rsid w:val="00EB4653"/>
    <w:rsid w:val="00EB4FFA"/>
    <w:rsid w:val="00EC73BE"/>
    <w:rsid w:val="00ED1CA8"/>
    <w:rsid w:val="00ED39EE"/>
    <w:rsid w:val="00EE1F56"/>
    <w:rsid w:val="00EE5D01"/>
    <w:rsid w:val="00EF3E77"/>
    <w:rsid w:val="00F06EBD"/>
    <w:rsid w:val="00F07B46"/>
    <w:rsid w:val="00F14D2E"/>
    <w:rsid w:val="00F206F3"/>
    <w:rsid w:val="00F26B40"/>
    <w:rsid w:val="00F276E9"/>
    <w:rsid w:val="00F32168"/>
    <w:rsid w:val="00F40534"/>
    <w:rsid w:val="00F4535C"/>
    <w:rsid w:val="00F46FBB"/>
    <w:rsid w:val="00F52A35"/>
    <w:rsid w:val="00F56A99"/>
    <w:rsid w:val="00F60900"/>
    <w:rsid w:val="00F62E1D"/>
    <w:rsid w:val="00F64006"/>
    <w:rsid w:val="00F711CF"/>
    <w:rsid w:val="00F75878"/>
    <w:rsid w:val="00F771EA"/>
    <w:rsid w:val="00F77AF4"/>
    <w:rsid w:val="00F818B6"/>
    <w:rsid w:val="00F909BB"/>
    <w:rsid w:val="00F90C7C"/>
    <w:rsid w:val="00F93331"/>
    <w:rsid w:val="00F95323"/>
    <w:rsid w:val="00FA5E9E"/>
    <w:rsid w:val="00FC0E1C"/>
    <w:rsid w:val="00FC3537"/>
    <w:rsid w:val="00FC7619"/>
    <w:rsid w:val="00FC7C72"/>
    <w:rsid w:val="00FD384F"/>
    <w:rsid w:val="00FD602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paragraph" w:styleId="a9">
    <w:name w:val="Balloon Text"/>
    <w:basedOn w:val="a"/>
    <w:link w:val="aa"/>
    <w:uiPriority w:val="99"/>
    <w:semiHidden/>
    <w:unhideWhenUsed/>
    <w:rsid w:val="005A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11A8"/>
    <w:rPr>
      <w:color w:val="0000FF" w:themeColor="hyperlink"/>
      <w:u w:val="single"/>
    </w:rPr>
  </w:style>
  <w:style w:type="paragraph" w:customStyle="1" w:styleId="ConsPlusNormal">
    <w:name w:val="ConsPlusNormal"/>
    <w:rsid w:val="009C7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06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paragraph" w:styleId="a9">
    <w:name w:val="Balloon Text"/>
    <w:basedOn w:val="a"/>
    <w:link w:val="aa"/>
    <w:uiPriority w:val="99"/>
    <w:semiHidden/>
    <w:unhideWhenUsed/>
    <w:rsid w:val="005A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B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11A8"/>
    <w:rPr>
      <w:color w:val="0000FF" w:themeColor="hyperlink"/>
      <w:u w:val="single"/>
    </w:rPr>
  </w:style>
  <w:style w:type="paragraph" w:customStyle="1" w:styleId="ConsPlusNormal">
    <w:name w:val="ConsPlusNormal"/>
    <w:rsid w:val="009C7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06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4333152FA5D3C4EAF30SFk6M" TargetMode="External"/><Relationship Id="rId13" Type="http://schemas.openxmlformats.org/officeDocument/2006/relationships/hyperlink" Target="consultantplus://offline/ref=132A9A5182E6133985E80D8C4CC174F167FC34315FA50A3E1FFA3EF38BS6kDM" TargetMode="External"/><Relationship Id="rId18" Type="http://schemas.openxmlformats.org/officeDocument/2006/relationships/hyperlink" Target="consultantplus://offline/ref=132A9A5182E6133985E80D8C4CC174F167FC36345EA80A3E1FFA3EF38BS6k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32A9A5182E6133985E80D8C4CC174F167FC36345EA80A3E1FFA3EF38BS6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2A9A5182E6133985E80D8C4CC174F167FC36345EA80A3E1FFA3EF38BS6kDM" TargetMode="External"/><Relationship Id="rId17" Type="http://schemas.openxmlformats.org/officeDocument/2006/relationships/hyperlink" Target="consultantplus://offline/ref=132A9A5182E6133985E80D8C4CC174F167FC34315FA50A3E1FFA3EF38BS6kD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2A9A5182E6133985E80D8C4CC174F167FC36345EA80A3E1FFA3EF38BS6kDM" TargetMode="External"/><Relationship Id="rId20" Type="http://schemas.openxmlformats.org/officeDocument/2006/relationships/hyperlink" Target="consultantplus://offline/ref=5DEF46747CC42F6CA195565C35837EFEB8711BF3B39A8B68A5E559B26ED1DC95941282E0CF15EE23A5g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A9A5182E6133985E80D8C4CC174F167FC34315FA50A3E1FFA3EF38BS6k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A9A5182E6133985E80D8C4CC174F167FC34315FA50A3E1FFA3EF38BS6kD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32A9A5182E6133985E80D8C4CC174F167FC36345EA80A3E1FFA3EF38BS6kDM" TargetMode="External"/><Relationship Id="rId19" Type="http://schemas.openxmlformats.org/officeDocument/2006/relationships/hyperlink" Target="consultantplus://offline/ref=132A9A5182E6133985E80D8C4CC174F167FC34315FA50A3E1FFA3EF38BS6k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6345EAD0A3E1FFA3EF38BS6kDM" TargetMode="External"/><Relationship Id="rId14" Type="http://schemas.openxmlformats.org/officeDocument/2006/relationships/hyperlink" Target="consultantplus://offline/ref=132A9A5182E6133985E80D8C4CC174F167FC36345EA80A3E1FFA3EF38BS6kDM" TargetMode="External"/><Relationship Id="rId22" Type="http://schemas.openxmlformats.org/officeDocument/2006/relationships/hyperlink" Target="consultantplus://offline/ref=132A9A5182E6133985E80D8C4CC174F167FC34315FA50A3E1FFA3EF38BS6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0C6D-B21D-4B8B-A743-7996B541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5306</Words>
  <Characters>30248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35484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2017-08-18T11:31:00Z</cp:lastPrinted>
  <dcterms:created xsi:type="dcterms:W3CDTF">2017-08-18T13:34:00Z</dcterms:created>
  <dcterms:modified xsi:type="dcterms:W3CDTF">2017-08-18T13:34:00Z</dcterms:modified>
</cp:coreProperties>
</file>