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4D" w:rsidRPr="0058034D" w:rsidRDefault="0058034D">
      <w:pPr>
        <w:pStyle w:val="ConsPlusTitle"/>
        <w:jc w:val="center"/>
        <w:outlineLvl w:val="0"/>
        <w:rPr>
          <w:rFonts w:ascii="Arial" w:hAnsi="Arial" w:cs="Arial"/>
          <w:sz w:val="24"/>
          <w:szCs w:val="24"/>
        </w:rPr>
      </w:pPr>
      <w:r w:rsidRPr="0058034D">
        <w:rPr>
          <w:rFonts w:ascii="Arial" w:hAnsi="Arial" w:cs="Arial"/>
          <w:sz w:val="24"/>
          <w:szCs w:val="24"/>
        </w:rPr>
        <w:t>ПРАВИТЕЛЬСТВО РОССИЙСКОЙ ФЕДЕРАЦИИ</w:t>
      </w:r>
    </w:p>
    <w:p w:rsidR="0058034D" w:rsidRPr="0058034D" w:rsidRDefault="0058034D">
      <w:pPr>
        <w:pStyle w:val="ConsPlusTitle"/>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ПОСТАНОВЛЕНИЕ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от 31 марта 2018 г. N 397</w:t>
      </w:r>
    </w:p>
    <w:p w:rsidR="0058034D" w:rsidRPr="0058034D" w:rsidRDefault="0058034D">
      <w:pPr>
        <w:pStyle w:val="ConsPlusTitle"/>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ОБ УТВЕРЖДЕНИИ ЕДИНОЙ МЕТОДИКИ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ПРОВЕДЕНИЯ КОНКУРСОВ НА ЗАМЕЩЕНИЕ ВАКАНТНЫХ ДОЛЖНОСТЕЙ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ГОСУДАРСТВЕННОЙ ГРАЖДАНСКОЙ СЛУЖБЫ РОССИЙСКОЙ ФЕДЕРАЦИИ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 xml:space="preserve">В соответствии с </w:t>
      </w:r>
      <w:hyperlink r:id="rId4" w:history="1">
        <w:r w:rsidRPr="0058034D">
          <w:rPr>
            <w:rFonts w:ascii="Arial" w:hAnsi="Arial" w:cs="Arial"/>
            <w:color w:val="0000FF"/>
            <w:sz w:val="24"/>
            <w:szCs w:val="24"/>
          </w:rPr>
          <w:t>пунктом 17</w:t>
        </w:r>
      </w:hyperlink>
      <w:r w:rsidRPr="0058034D">
        <w:rPr>
          <w:rFonts w:ascii="Arial" w:hAnsi="Arial" w:cs="Arial"/>
          <w:sz w:val="24"/>
          <w:szCs w:val="24"/>
        </w:rP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Утвердить прилагаемую единую </w:t>
      </w:r>
      <w:hyperlink w:anchor="P27" w:history="1">
        <w:r w:rsidRPr="0058034D">
          <w:rPr>
            <w:rFonts w:ascii="Arial" w:hAnsi="Arial" w:cs="Arial"/>
            <w:color w:val="0000FF"/>
            <w:sz w:val="24"/>
            <w:szCs w:val="24"/>
          </w:rPr>
          <w:t>методику</w:t>
        </w:r>
      </w:hyperlink>
      <w:r w:rsidRPr="0058034D">
        <w:rPr>
          <w:rFonts w:ascii="Arial" w:hAnsi="Arial" w:cs="Arial"/>
          <w:sz w:val="24"/>
          <w:szCs w:val="24"/>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Председатель Правительства</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Российской Федерации</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Д.МЕДВЕДЕВ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0"/>
        <w:rPr>
          <w:rFonts w:ascii="Arial" w:hAnsi="Arial" w:cs="Arial"/>
          <w:sz w:val="24"/>
          <w:szCs w:val="24"/>
        </w:rPr>
      </w:pPr>
      <w:r w:rsidRPr="0058034D">
        <w:rPr>
          <w:rFonts w:ascii="Arial" w:hAnsi="Arial" w:cs="Arial"/>
          <w:sz w:val="24"/>
          <w:szCs w:val="24"/>
        </w:rPr>
        <w:t>Утверждена</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постановлением Правительства</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Российской Федерации</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от 31 марта 2018 г. N 397</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bookmarkStart w:id="0" w:name="P27"/>
      <w:bookmarkEnd w:id="0"/>
      <w:r w:rsidRPr="0058034D">
        <w:rPr>
          <w:rFonts w:ascii="Arial" w:hAnsi="Arial" w:cs="Arial"/>
          <w:sz w:val="24"/>
          <w:szCs w:val="24"/>
        </w:rPr>
        <w:t>ЕДИНАЯ МЕТОДИКА</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ПРОВЕДЕНИЯ КОНКУРСОВ НА ЗАМЕЩЕНИЕ ВАКАНТНЫХ ДОЛЖНОСТЕЙ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ГОСУДАРСТВЕННОЙ ГРАЖДАНСКОЙ СЛУЖБЫ РОССИЙСКОЙ ФЕДЕРАЦИИ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 Общие положения</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w:t>
      </w:r>
      <w:r w:rsidRPr="0058034D">
        <w:rPr>
          <w:rFonts w:ascii="Arial" w:hAnsi="Arial" w:cs="Arial"/>
          <w:sz w:val="24"/>
          <w:szCs w:val="24"/>
        </w:rPr>
        <w:lastRenderedPageBreak/>
        <w:t>квалификационные требования, оценка кандидатов).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II. Подготовка к проведению конкурсов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proofErr w:type="gramStart"/>
      <w:r w:rsidRPr="0058034D">
        <w:rPr>
          <w:rFonts w:ascii="Arial" w:hAnsi="Arial" w:cs="Arial"/>
          <w:sz w:val="24"/>
          <w:szCs w:val="24"/>
        </w:rPr>
        <w:t>приложению</w:t>
      </w:r>
      <w:proofErr w:type="gramEnd"/>
      <w:r w:rsidRPr="0058034D">
        <w:rPr>
          <w:rFonts w:ascii="Arial" w:hAnsi="Arial" w:cs="Arial"/>
          <w:sz w:val="24"/>
          <w:szCs w:val="24"/>
        </w:rPr>
        <w:t xml:space="preserve"> N 1 и описанием методов оценки согласно приложению N 2.</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8. 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w:t>
      </w:r>
      <w:r w:rsidRPr="0058034D">
        <w:rPr>
          <w:rFonts w:ascii="Arial" w:hAnsi="Arial" w:cs="Arial"/>
          <w:sz w:val="24"/>
          <w:szCs w:val="24"/>
        </w:rPr>
        <w:lastRenderedPageBreak/>
        <w:t>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пунктом 16 Положения.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9. В методике проведения конкурса, указанной в пункте 8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Конкурсные задания могут быть составлены по степени сложности.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13. В состав конкурсной комиссии в федеральном органе исполнительной власти, при котором в соответствии со статьей 20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III. Объявление конкурсов и предварительное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тестирование претендентов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15. Объявление о конкурсе должно включать в себя помимо сведений, предусмотренных пунктом 6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w:t>
      </w:r>
      <w:r w:rsidRPr="0058034D">
        <w:rPr>
          <w:rFonts w:ascii="Arial" w:hAnsi="Arial" w:cs="Arial"/>
          <w:sz w:val="24"/>
          <w:szCs w:val="24"/>
        </w:rPr>
        <w:lastRenderedPageBreak/>
        <w:t>(ненадлежащее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IV. Проведение конкурсов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22. В ходе конкурсных процедур проводится тестирование: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w:t>
      </w:r>
      <w:r w:rsidRPr="0058034D">
        <w:rPr>
          <w:rFonts w:ascii="Arial" w:hAnsi="Arial" w:cs="Arial"/>
          <w:sz w:val="24"/>
          <w:szCs w:val="24"/>
        </w:rPr>
        <w:lastRenderedPageBreak/>
        <w:t>гражданской службы, по которой формируется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N 3, результат оценки кандидата при необходимости с краткой мотивировкой, обосновывающей принятое членом конкурсной комиссии решение.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29. По результатам сопоставления итоговых баллов кандидатов секретарь конкурсной комиссии формирует рейтинг кандидатов.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и протоколом заседания конкурсной комиссии по результатам конкурса на включение в кадровый резерв по форме согласно приложению N 5.</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lastRenderedPageBreak/>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1</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МЕТОДЫ</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ОЦЕНКИ ПРОФЕССИОНАЛЬНЫХ И ЛИЧНОСТНЫХ КАЧЕСТВ ГРАЖДАН</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РОССИЙСКОЙ ФЕДЕРАЦИИ (ГОСУДАРСТВЕННЫХ ГРАЖДАНСКИХ СЛУЖАЩИХ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РОССИЙСКОЙ ФЕДЕРАЦИИ), РЕКОМЕНДУЕМЫЕ ПРИ ПРОВЕДЕНИИ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КОНКУРСОВ НА ЗАМЕЩЕНИЕ ВАКАНТНЫХ ДОЛЖНОСТЕЙ ГОСУДАРСТВЕННОЙ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ГРАЖДАНСКОЙ СЛУЖБЫ РОССИЙСКОЙ ФЕДЕРАЦИИ И ВКЛЮЧЕНИЕ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В КАДРОВЫЙ РЕЗЕРВ ГОСУДАРСТВЕННЫХ ОРГАНОВ</w:t>
      </w:r>
    </w:p>
    <w:p w:rsidR="0058034D" w:rsidRPr="0058034D" w:rsidRDefault="0058034D">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58034D" w:rsidRPr="0058034D">
        <w:tc>
          <w:tcPr>
            <w:tcW w:w="1701" w:type="dxa"/>
            <w:tcBorders>
              <w:top w:val="single" w:sz="4" w:space="0" w:color="auto"/>
              <w:left w:val="nil"/>
              <w:bottom w:val="single" w:sz="4" w:space="0" w:color="auto"/>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Категории должностей</w:t>
            </w:r>
          </w:p>
        </w:tc>
        <w:tc>
          <w:tcPr>
            <w:tcW w:w="1536" w:type="dxa"/>
            <w:tcBorders>
              <w:top w:val="single" w:sz="4" w:space="0" w:color="auto"/>
              <w:bottom w:val="single" w:sz="4" w:space="0" w:color="auto"/>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Группы должностей</w:t>
            </w:r>
          </w:p>
        </w:tc>
        <w:tc>
          <w:tcPr>
            <w:tcW w:w="3175" w:type="dxa"/>
            <w:tcBorders>
              <w:top w:val="single" w:sz="4" w:space="0" w:color="auto"/>
              <w:bottom w:val="single" w:sz="4" w:space="0" w:color="auto"/>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Основные должностные обязанности</w:t>
            </w:r>
          </w:p>
        </w:tc>
        <w:tc>
          <w:tcPr>
            <w:tcW w:w="2665" w:type="dxa"/>
            <w:tcBorders>
              <w:top w:val="single" w:sz="4" w:space="0" w:color="auto"/>
              <w:bottom w:val="single" w:sz="4" w:space="0" w:color="auto"/>
              <w:right w:val="nil"/>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Методы оценки</w:t>
            </w:r>
          </w:p>
        </w:tc>
      </w:tr>
      <w:tr w:rsidR="0058034D" w:rsidRPr="0058034D">
        <w:tblPrEx>
          <w:tblBorders>
            <w:insideV w:val="none" w:sz="0" w:space="0" w:color="auto"/>
          </w:tblBorders>
        </w:tblPrEx>
        <w:tc>
          <w:tcPr>
            <w:tcW w:w="1701" w:type="dxa"/>
            <w:vMerge w:val="restart"/>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Руководители</w:t>
            </w:r>
          </w:p>
        </w:tc>
        <w:tc>
          <w:tcPr>
            <w:tcW w:w="1536" w:type="dxa"/>
            <w:vMerge w:val="restart"/>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высшая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главная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ведущая</w:t>
            </w:r>
          </w:p>
        </w:tc>
        <w:tc>
          <w:tcPr>
            <w:tcW w:w="3175" w:type="dxa"/>
            <w:vMerge w:val="restart"/>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написание реферата</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анкетирование</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проведение групповых дискуссий</w:t>
            </w:r>
          </w:p>
        </w:tc>
      </w:tr>
      <w:tr w:rsidR="0058034D" w:rsidRPr="0058034D">
        <w:tblPrEx>
          <w:tblBorders>
            <w:insideH w:val="none" w:sz="0" w:space="0" w:color="auto"/>
            <w:insideV w:val="none" w:sz="0" w:space="0" w:color="auto"/>
          </w:tblBorders>
        </w:tblPrEx>
        <w:tc>
          <w:tcPr>
            <w:tcW w:w="1701" w:type="dxa"/>
            <w:vMerge w:val="restart"/>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Специалисты</w:t>
            </w:r>
          </w:p>
        </w:tc>
        <w:tc>
          <w:tcPr>
            <w:tcW w:w="1536" w:type="dxa"/>
            <w:vMerge w:val="restart"/>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высшая</w:t>
            </w:r>
          </w:p>
          <w:p w:rsidR="0058034D" w:rsidRPr="0058034D" w:rsidRDefault="0058034D">
            <w:pPr>
              <w:pStyle w:val="ConsPlusNormal"/>
              <w:rPr>
                <w:rFonts w:ascii="Arial" w:hAnsi="Arial" w:cs="Arial"/>
                <w:sz w:val="24"/>
                <w:szCs w:val="24"/>
              </w:rPr>
            </w:pPr>
            <w:r w:rsidRPr="0058034D">
              <w:rPr>
                <w:rFonts w:ascii="Arial" w:hAnsi="Arial" w:cs="Arial"/>
                <w:sz w:val="24"/>
                <w:szCs w:val="24"/>
              </w:rPr>
              <w:lastRenderedPageBreak/>
              <w:t>главная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ведущая</w:t>
            </w:r>
          </w:p>
        </w:tc>
        <w:tc>
          <w:tcPr>
            <w:tcW w:w="3175" w:type="dxa"/>
            <w:vMerge w:val="restart"/>
            <w:tcBorders>
              <w:top w:val="nil"/>
              <w:left w:val="nil"/>
              <w:bottom w:val="nil"/>
              <w:right w:val="nil"/>
            </w:tcBorders>
            <w:vAlign w:val="center"/>
          </w:tcPr>
          <w:p w:rsidR="0058034D" w:rsidRPr="0058034D" w:rsidRDefault="0058034D">
            <w:pPr>
              <w:pStyle w:val="ConsPlusNormal"/>
              <w:rPr>
                <w:rFonts w:ascii="Arial" w:hAnsi="Arial" w:cs="Arial"/>
                <w:sz w:val="24"/>
                <w:szCs w:val="24"/>
              </w:rPr>
            </w:pPr>
            <w:r w:rsidRPr="0058034D">
              <w:rPr>
                <w:rFonts w:ascii="Arial" w:hAnsi="Arial" w:cs="Arial"/>
                <w:sz w:val="24"/>
                <w:szCs w:val="24"/>
              </w:rPr>
              <w:lastRenderedPageBreak/>
              <w:t xml:space="preserve">самостоятельная </w:t>
            </w:r>
            <w:r w:rsidRPr="0058034D">
              <w:rPr>
                <w:rFonts w:ascii="Arial" w:hAnsi="Arial" w:cs="Arial"/>
                <w:sz w:val="24"/>
                <w:szCs w:val="24"/>
              </w:rPr>
              <w:lastRenderedPageBreak/>
              <w:t>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lastRenderedPageBreak/>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анкетирование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написание реферата</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val="restart"/>
            <w:tcBorders>
              <w:top w:val="nil"/>
              <w:left w:val="nil"/>
              <w:bottom w:val="nil"/>
              <w:right w:val="nil"/>
            </w:tcBorders>
          </w:tcPr>
          <w:p w:rsidR="0058034D" w:rsidRPr="0058034D" w:rsidRDefault="0058034D">
            <w:pPr>
              <w:pStyle w:val="ConsPlusNormal"/>
              <w:jc w:val="both"/>
              <w:rPr>
                <w:rFonts w:ascii="Arial" w:hAnsi="Arial" w:cs="Arial"/>
                <w:sz w:val="24"/>
                <w:szCs w:val="24"/>
              </w:rPr>
            </w:pPr>
            <w:r w:rsidRPr="0058034D">
              <w:rPr>
                <w:rFonts w:ascii="Arial" w:hAnsi="Arial" w:cs="Arial"/>
                <w:sz w:val="24"/>
                <w:szCs w:val="24"/>
              </w:rPr>
              <w:t>старшая</w:t>
            </w: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Обеспечивающие специалисты</w:t>
            </w:r>
          </w:p>
        </w:tc>
        <w:tc>
          <w:tcPr>
            <w:tcW w:w="1536" w:type="dxa"/>
            <w:vMerge w:val="restart"/>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главная</w:t>
            </w:r>
          </w:p>
        </w:tc>
        <w:tc>
          <w:tcPr>
            <w:tcW w:w="3175" w:type="dxa"/>
            <w:vMerge w:val="restart"/>
            <w:tcBorders>
              <w:top w:val="nil"/>
              <w:left w:val="nil"/>
              <w:bottom w:val="single" w:sz="4" w:space="0" w:color="auto"/>
              <w:right w:val="nil"/>
            </w:tcBorders>
            <w:vAlign w:val="center"/>
          </w:tcPr>
          <w:p w:rsidR="0058034D" w:rsidRPr="0058034D" w:rsidRDefault="0058034D">
            <w:pPr>
              <w:pStyle w:val="ConsPlusNormal"/>
              <w:rPr>
                <w:rFonts w:ascii="Arial" w:hAnsi="Arial" w:cs="Arial"/>
                <w:sz w:val="24"/>
                <w:szCs w:val="24"/>
              </w:rPr>
            </w:pPr>
            <w:r w:rsidRPr="0058034D">
              <w:rPr>
                <w:rFonts w:ascii="Arial" w:hAnsi="Arial" w:cs="Arial"/>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написание реферата</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val="restart"/>
            <w:tcBorders>
              <w:top w:val="nil"/>
              <w:left w:val="nil"/>
              <w:bottom w:val="single" w:sz="4" w:space="0" w:color="auto"/>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ведущая</w:t>
            </w:r>
          </w:p>
          <w:p w:rsidR="0058034D" w:rsidRPr="0058034D" w:rsidRDefault="0058034D">
            <w:pPr>
              <w:pStyle w:val="ConsPlusNormal"/>
              <w:rPr>
                <w:rFonts w:ascii="Arial" w:hAnsi="Arial" w:cs="Arial"/>
                <w:sz w:val="24"/>
                <w:szCs w:val="24"/>
              </w:rPr>
            </w:pPr>
            <w:r w:rsidRPr="0058034D">
              <w:rPr>
                <w:rFonts w:ascii="Arial" w:hAnsi="Arial" w:cs="Arial"/>
                <w:sz w:val="24"/>
                <w:szCs w:val="24"/>
              </w:rPr>
              <w:t>старшая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младшая</w:t>
            </w: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single" w:sz="4" w:space="0" w:color="auto"/>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bookmarkStart w:id="1" w:name="_GoBack"/>
      <w:bookmarkEnd w:id="1"/>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2</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ОПИСАНИЕ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МЕТОДОВ ОЦЕНКИ ПРОФЕССИОНАЛЬНЫХ И ЛИЧНОСТНЫХ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КАЧЕСТВ ГРАЖДАН РОССИЙСКОЙ ФЕДЕРАЦИИ (ГОСУДАРСТВЕННЫХ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ГРАЖДАНСКИХ СЛУЖАЩИХ РОССИЙСКОЙ ФЕДЕРАЦИИ), РЕКОМЕНДУЕМЫХ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ПРИ ПРОВЕДЕНИИ КОНКУРСОВ НА ЗАМЕЩЕНИЕ ВАКАНТНЫХ ДОЛЖНОСТЕЙ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ГОСУДАРСТВЕННОЙ ГРАЖДАНСКОЙ СЛУЖБЫ РОССИЙСКОЙ ФЕДЕРАЦИИ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I. Тестирование</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 xml:space="preserve">Посредством тестирования осуществляется оценка уровня владения </w:t>
      </w:r>
      <w:r w:rsidRPr="0058034D">
        <w:rPr>
          <w:rFonts w:ascii="Arial" w:hAnsi="Arial" w:cs="Arial"/>
          <w:sz w:val="24"/>
          <w:szCs w:val="24"/>
        </w:rPr>
        <w:lastRenderedPageBreak/>
        <w:t>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При тестировании используется единый перечень вопросов.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Тест должен содержать не менее 40 и не более 60 вопросов.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На каждый вопрос теста может быть только один верный вариант ответа.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Кандидатам предоставляется одно и то же время для прохождения тестирования.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Подведение результатов тестирования основывается на количестве правильных ответов.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Тестирование считается пройденным, если кандидат правильно ответил на 70 и более процентов заданных вопросов.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Результаты тестирования оформляются в виде краткой справки.</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II. Анкетирование</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w:t>
      </w:r>
      <w:r w:rsidRPr="0058034D">
        <w:rPr>
          <w:rFonts w:ascii="Arial" w:hAnsi="Arial" w:cs="Arial"/>
          <w:sz w:val="24"/>
          <w:szCs w:val="24"/>
        </w:rPr>
        <w:lastRenderedPageBreak/>
        <w:t>рекомендательных письмах, которые могут быть предоставлены кандидатом.</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III. Написание реферата или иных письменных работ</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Реферат должен соответствовать следующим требованиям: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объем реферата - от 7 до 10 страниц (за исключением титульного листа и списка использованной литературы);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шрифт - </w:t>
      </w:r>
      <w:proofErr w:type="spellStart"/>
      <w:r w:rsidRPr="0058034D">
        <w:rPr>
          <w:rFonts w:ascii="Arial" w:hAnsi="Arial" w:cs="Arial"/>
          <w:sz w:val="24"/>
          <w:szCs w:val="24"/>
        </w:rPr>
        <w:t>Times</w:t>
      </w:r>
      <w:proofErr w:type="spellEnd"/>
      <w:r w:rsidRPr="0058034D">
        <w:rPr>
          <w:rFonts w:ascii="Arial" w:hAnsi="Arial" w:cs="Arial"/>
          <w:sz w:val="24"/>
          <w:szCs w:val="24"/>
        </w:rPr>
        <w:t xml:space="preserve"> </w:t>
      </w:r>
      <w:proofErr w:type="spellStart"/>
      <w:r w:rsidRPr="0058034D">
        <w:rPr>
          <w:rFonts w:ascii="Arial" w:hAnsi="Arial" w:cs="Arial"/>
          <w:sz w:val="24"/>
          <w:szCs w:val="24"/>
        </w:rPr>
        <w:t>New</w:t>
      </w:r>
      <w:proofErr w:type="spellEnd"/>
      <w:r w:rsidRPr="0058034D">
        <w:rPr>
          <w:rFonts w:ascii="Arial" w:hAnsi="Arial" w:cs="Arial"/>
          <w:sz w:val="24"/>
          <w:szCs w:val="24"/>
        </w:rPr>
        <w:t xml:space="preserve"> </w:t>
      </w:r>
      <w:proofErr w:type="spellStart"/>
      <w:r w:rsidRPr="0058034D">
        <w:rPr>
          <w:rFonts w:ascii="Arial" w:hAnsi="Arial" w:cs="Arial"/>
          <w:sz w:val="24"/>
          <w:szCs w:val="24"/>
        </w:rPr>
        <w:t>Roman</w:t>
      </w:r>
      <w:proofErr w:type="spellEnd"/>
      <w:r w:rsidRPr="0058034D">
        <w:rPr>
          <w:rFonts w:ascii="Arial" w:hAnsi="Arial" w:cs="Arial"/>
          <w:sz w:val="24"/>
          <w:szCs w:val="24"/>
        </w:rPr>
        <w:t>, размер 14, через одинарный интервал.</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Реферат должен содержать ссылки на использованные источники.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На основе указанного заключения выставляется итоговая оценка по следующим критериям: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соответствие установленным требованиям оформления;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раскрытие темы;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аналитические способности, логичность мышления;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обоснованность и практическая реализуемость представленных предложений по заданной теме.</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IV. Индивидуальное собеседование</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 xml:space="preserve">В рамках индивидуального собеседования задаются вопросы, направленные </w:t>
      </w:r>
      <w:r w:rsidRPr="0058034D">
        <w:rPr>
          <w:rFonts w:ascii="Arial" w:hAnsi="Arial" w:cs="Arial"/>
          <w:sz w:val="24"/>
          <w:szCs w:val="24"/>
        </w:rPr>
        <w:lastRenderedPageBreak/>
        <w:t>на оценку профессионального уровня кандидата.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Проведение индивидуального собеседования с кандидатом в ходе заседания конкурсной комиссии является обязательным.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V. Проведение групповых дискуссий</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В течение установленного времени кандидатом готовится устный или письменный ответ.</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lastRenderedPageBreak/>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VI. Подготовка проекта документа</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Результаты оценки проекта документа оформляются в виде краткой справки.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Итоговая оценка выставляется по следующим критериям: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соответствие установленным требованиям оформления;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обоснованность подходов к решению проблем, послуживших основанием для разработки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аналитические способности, логичность мышления;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правовая и лингвистическая грамотность.</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lastRenderedPageBreak/>
        <w:t>Приложение N 3</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Конкурсный бюллетень</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 ____________________ 20__ г.</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(дата проведения конкурса)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(полное наименование должности, на замещение которой проводится конкурс,</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или наименование группы должностей, по которой проводится конкурс</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 включение в кадровый резерв государственного органа)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Балл, присвоенный членом конкурсной комиссии кандидату</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 результатам индивидуального собеседования</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spellStart"/>
      <w:r w:rsidRPr="0058034D">
        <w:rPr>
          <w:rFonts w:ascii="Arial" w:hAnsi="Arial" w:cs="Arial"/>
          <w:sz w:val="24"/>
          <w:szCs w:val="24"/>
        </w:rPr>
        <w:t>Справочно</w:t>
      </w:r>
      <w:proofErr w:type="spellEnd"/>
      <w:r w:rsidRPr="0058034D">
        <w:rPr>
          <w:rFonts w:ascii="Arial" w:hAnsi="Arial" w:cs="Arial"/>
          <w:sz w:val="24"/>
          <w:szCs w:val="24"/>
        </w:rPr>
        <w:t>: максимальный балл составляет _______ баллов)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58034D" w:rsidRPr="0058034D">
        <w:tc>
          <w:tcPr>
            <w:tcW w:w="309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w:t>
            </w: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Балл</w:t>
            </w:r>
          </w:p>
        </w:tc>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Краткая мотивировка выставленного балла (при необходимости)</w:t>
            </w:r>
          </w:p>
        </w:tc>
      </w:tr>
      <w:tr w:rsidR="0058034D" w:rsidRPr="0058034D">
        <w:tc>
          <w:tcPr>
            <w:tcW w:w="309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1</w:t>
            </w: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2</w:t>
            </w:r>
          </w:p>
        </w:tc>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3</w:t>
            </w:r>
          </w:p>
        </w:tc>
      </w:tr>
      <w:tr w:rsidR="0058034D" w:rsidRPr="0058034D">
        <w:tc>
          <w:tcPr>
            <w:tcW w:w="3096"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Cell"/>
        <w:jc w:val="both"/>
        <w:rPr>
          <w:rFonts w:ascii="Arial" w:hAnsi="Arial" w:cs="Arial"/>
          <w:sz w:val="24"/>
          <w:szCs w:val="24"/>
        </w:rPr>
      </w:pPr>
      <w:r w:rsidRPr="0058034D">
        <w:rPr>
          <w:rFonts w:ascii="Arial" w:hAnsi="Arial" w:cs="Arial"/>
          <w:sz w:val="24"/>
          <w:szCs w:val="24"/>
        </w:rPr>
        <w:t>__________________________________________________          _______________</w:t>
      </w:r>
    </w:p>
    <w:p w:rsidR="0058034D" w:rsidRPr="0058034D" w:rsidRDefault="0058034D">
      <w:pPr>
        <w:pStyle w:val="ConsPlusCell"/>
        <w:jc w:val="both"/>
        <w:rPr>
          <w:rFonts w:ascii="Arial" w:hAnsi="Arial" w:cs="Arial"/>
          <w:sz w:val="24"/>
          <w:szCs w:val="24"/>
        </w:rPr>
      </w:pPr>
      <w:r w:rsidRPr="0058034D">
        <w:rPr>
          <w:rFonts w:ascii="Arial" w:hAnsi="Arial" w:cs="Arial"/>
          <w:sz w:val="24"/>
          <w:szCs w:val="24"/>
        </w:rPr>
        <w:t xml:space="preserve">(фамилия, имя, отчество члена конкурсной </w:t>
      </w:r>
      <w:proofErr w:type="gramStart"/>
      <w:r w:rsidRPr="0058034D">
        <w:rPr>
          <w:rFonts w:ascii="Arial" w:hAnsi="Arial" w:cs="Arial"/>
          <w:sz w:val="24"/>
          <w:szCs w:val="24"/>
        </w:rPr>
        <w:t xml:space="preserve">комиссии)   </w:t>
      </w:r>
      <w:proofErr w:type="gramEnd"/>
      <w:r w:rsidRPr="0058034D">
        <w:rPr>
          <w:rFonts w:ascii="Arial" w:hAnsi="Arial" w:cs="Arial"/>
          <w:sz w:val="24"/>
          <w:szCs w:val="24"/>
        </w:rPr>
        <w:t xml:space="preserve">          (подпись)</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4</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РЕШЕНИЕ</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конкурсной комиссии по итогам конкурса на замещение</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вакантной должности государственной гражданской службы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Российской Федерации</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(наименование государственного органа)</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 _________________________ 20__ г.</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(дата проведения конкурса)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1. Присутствовало на заседании __________ из ________ членов конкурсной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58034D" w:rsidRPr="0058034D">
        <w:tc>
          <w:tcPr>
            <w:tcW w:w="464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 присутствовавшего на заседании конкурсной комиссии</w:t>
            </w:r>
          </w:p>
        </w:tc>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Должность</w:t>
            </w:r>
          </w:p>
        </w:tc>
      </w:tr>
      <w:tr w:rsidR="0058034D" w:rsidRPr="0058034D">
        <w:tc>
          <w:tcPr>
            <w:tcW w:w="4646"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r w:rsidR="0058034D" w:rsidRPr="0058034D">
        <w:tc>
          <w:tcPr>
            <w:tcW w:w="4646"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r w:rsidR="0058034D" w:rsidRPr="0058034D">
        <w:tc>
          <w:tcPr>
            <w:tcW w:w="4646"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2.  </w:t>
      </w:r>
      <w:proofErr w:type="gramStart"/>
      <w:r w:rsidRPr="0058034D">
        <w:rPr>
          <w:rFonts w:ascii="Arial" w:hAnsi="Arial" w:cs="Arial"/>
          <w:sz w:val="24"/>
          <w:szCs w:val="24"/>
        </w:rPr>
        <w:t>Проведен  конкурс</w:t>
      </w:r>
      <w:proofErr w:type="gramEnd"/>
      <w:r w:rsidRPr="0058034D">
        <w:rPr>
          <w:rFonts w:ascii="Arial" w:hAnsi="Arial" w:cs="Arial"/>
          <w:sz w:val="24"/>
          <w:szCs w:val="24"/>
        </w:rPr>
        <w:t xml:space="preserve">  на замещение вакантной должности государственной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гражданской службы Российской Федерации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(наименование должности с указанием структурного подразделения</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государственного органа)</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3. Результаты рейтинговой оценки кандидатов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58034D" w:rsidRPr="0058034D">
        <w:tc>
          <w:tcPr>
            <w:tcW w:w="408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w:t>
            </w:r>
          </w:p>
        </w:tc>
        <w:tc>
          <w:tcPr>
            <w:tcW w:w="1834"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Итоговый балл</w:t>
            </w:r>
          </w:p>
        </w:tc>
        <w:tc>
          <w:tcPr>
            <w:tcW w:w="310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Место в рейтинге (в порядке убывания)</w:t>
            </w: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4.   Результаты   голосования   по   определению   </w:t>
      </w:r>
      <w:proofErr w:type="gramStart"/>
      <w:r w:rsidRPr="0058034D">
        <w:rPr>
          <w:rFonts w:ascii="Arial" w:hAnsi="Arial" w:cs="Arial"/>
          <w:sz w:val="24"/>
          <w:szCs w:val="24"/>
        </w:rPr>
        <w:t>победителя  конкурса</w:t>
      </w:r>
      <w:proofErr w:type="gramEnd"/>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(заполняется по всем кандидатам)</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первое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lastRenderedPageBreak/>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второе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третье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Комментарии к результатам голосования (при необходимости)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lastRenderedPageBreak/>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5.  По результатам голосования конкурсная комиссия признает победителем</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конкурса следующего кандидата</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58034D" w:rsidRPr="0058034D">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признанного победителем</w:t>
            </w:r>
          </w:p>
        </w:tc>
        <w:tc>
          <w:tcPr>
            <w:tcW w:w="465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Вакантная должность государственной гражданской службы Российской Федерации</w:t>
            </w:r>
          </w:p>
        </w:tc>
      </w:tr>
      <w:tr w:rsidR="0058034D" w:rsidRPr="0058034D">
        <w:tc>
          <w:tcPr>
            <w:tcW w:w="4422" w:type="dxa"/>
          </w:tcPr>
          <w:p w:rsidR="0058034D" w:rsidRPr="0058034D" w:rsidRDefault="0058034D">
            <w:pPr>
              <w:pStyle w:val="ConsPlusNormal"/>
              <w:rPr>
                <w:rFonts w:ascii="Arial" w:hAnsi="Arial" w:cs="Arial"/>
                <w:sz w:val="24"/>
                <w:szCs w:val="24"/>
              </w:rPr>
            </w:pPr>
          </w:p>
        </w:tc>
        <w:tc>
          <w:tcPr>
            <w:tcW w:w="465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6.   </w:t>
      </w:r>
      <w:proofErr w:type="gramStart"/>
      <w:r w:rsidRPr="0058034D">
        <w:rPr>
          <w:rFonts w:ascii="Arial" w:hAnsi="Arial" w:cs="Arial"/>
          <w:sz w:val="24"/>
          <w:szCs w:val="24"/>
        </w:rPr>
        <w:t>По  результатам</w:t>
      </w:r>
      <w:proofErr w:type="gramEnd"/>
      <w:r w:rsidRPr="0058034D">
        <w:rPr>
          <w:rFonts w:ascii="Arial" w:hAnsi="Arial" w:cs="Arial"/>
          <w:sz w:val="24"/>
          <w:szCs w:val="24"/>
        </w:rPr>
        <w:t xml:space="preserve">  голосования  конкурсная  комиссия  рекомендует  к</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включению в кадровый резерв государственного органа следующих кандидатов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58034D" w:rsidRPr="0058034D">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рекомендованного к включению в кадровый резерв государственного органа</w:t>
            </w:r>
          </w:p>
        </w:tc>
        <w:tc>
          <w:tcPr>
            <w:tcW w:w="465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Группа должностей государственной гражданской службы Российской Федерации</w:t>
            </w:r>
          </w:p>
        </w:tc>
      </w:tr>
      <w:tr w:rsidR="0058034D" w:rsidRPr="0058034D">
        <w:tc>
          <w:tcPr>
            <w:tcW w:w="4422" w:type="dxa"/>
          </w:tcPr>
          <w:p w:rsidR="0058034D" w:rsidRPr="0058034D" w:rsidRDefault="0058034D">
            <w:pPr>
              <w:pStyle w:val="ConsPlusNormal"/>
              <w:rPr>
                <w:rFonts w:ascii="Arial" w:hAnsi="Arial" w:cs="Arial"/>
                <w:sz w:val="24"/>
                <w:szCs w:val="24"/>
              </w:rPr>
            </w:pPr>
          </w:p>
        </w:tc>
        <w:tc>
          <w:tcPr>
            <w:tcW w:w="465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7.  </w:t>
      </w:r>
      <w:proofErr w:type="gramStart"/>
      <w:r w:rsidRPr="0058034D">
        <w:rPr>
          <w:rFonts w:ascii="Arial" w:hAnsi="Arial" w:cs="Arial"/>
          <w:sz w:val="24"/>
          <w:szCs w:val="24"/>
        </w:rPr>
        <w:t>В  заседании</w:t>
      </w:r>
      <w:proofErr w:type="gramEnd"/>
      <w:r w:rsidRPr="0058034D">
        <w:rPr>
          <w:rFonts w:ascii="Arial" w:hAnsi="Arial" w:cs="Arial"/>
          <w:sz w:val="24"/>
          <w:szCs w:val="24"/>
        </w:rPr>
        <w:t xml:space="preserve">  конкурсной  комиссии  не  участвовали следующие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Председатель 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Заместители председателя</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Секретарь 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Независимые эксперты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Представители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общественного совета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lastRenderedPageBreak/>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Другие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5</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ПРОТОКОЛ</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заседания конкурсной комиссии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 результатам конкурса на включение в кадровый резерв</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государственного органа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(наименование государственного органа)</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 _________________________ 20__ г.</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(дата проведения конкурса)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1. Присутствовало на заседании _______ из ___________ членов конкурсной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58034D" w:rsidRPr="0058034D">
        <w:tc>
          <w:tcPr>
            <w:tcW w:w="493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 присутствовавшего на заседании конкурсной комиссии</w:t>
            </w:r>
          </w:p>
        </w:tc>
        <w:tc>
          <w:tcPr>
            <w:tcW w:w="41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Должность</w:t>
            </w:r>
          </w:p>
        </w:tc>
      </w:tr>
      <w:tr w:rsidR="0058034D" w:rsidRPr="0058034D">
        <w:tc>
          <w:tcPr>
            <w:tcW w:w="4932" w:type="dxa"/>
          </w:tcPr>
          <w:p w:rsidR="0058034D" w:rsidRPr="0058034D" w:rsidRDefault="0058034D">
            <w:pPr>
              <w:pStyle w:val="ConsPlusNormal"/>
              <w:rPr>
                <w:rFonts w:ascii="Arial" w:hAnsi="Arial" w:cs="Arial"/>
                <w:sz w:val="24"/>
                <w:szCs w:val="24"/>
              </w:rPr>
            </w:pPr>
          </w:p>
        </w:tc>
        <w:tc>
          <w:tcPr>
            <w:tcW w:w="4139" w:type="dxa"/>
          </w:tcPr>
          <w:p w:rsidR="0058034D" w:rsidRPr="0058034D" w:rsidRDefault="0058034D">
            <w:pPr>
              <w:pStyle w:val="ConsPlusNormal"/>
              <w:rPr>
                <w:rFonts w:ascii="Arial" w:hAnsi="Arial" w:cs="Arial"/>
                <w:sz w:val="24"/>
                <w:szCs w:val="24"/>
              </w:rPr>
            </w:pPr>
          </w:p>
        </w:tc>
      </w:tr>
      <w:tr w:rsidR="0058034D" w:rsidRPr="0058034D">
        <w:tc>
          <w:tcPr>
            <w:tcW w:w="4932" w:type="dxa"/>
          </w:tcPr>
          <w:p w:rsidR="0058034D" w:rsidRPr="0058034D" w:rsidRDefault="0058034D">
            <w:pPr>
              <w:pStyle w:val="ConsPlusNormal"/>
              <w:rPr>
                <w:rFonts w:ascii="Arial" w:hAnsi="Arial" w:cs="Arial"/>
                <w:sz w:val="24"/>
                <w:szCs w:val="24"/>
              </w:rPr>
            </w:pPr>
          </w:p>
        </w:tc>
        <w:tc>
          <w:tcPr>
            <w:tcW w:w="4139" w:type="dxa"/>
          </w:tcPr>
          <w:p w:rsidR="0058034D" w:rsidRPr="0058034D" w:rsidRDefault="0058034D">
            <w:pPr>
              <w:pStyle w:val="ConsPlusNormal"/>
              <w:rPr>
                <w:rFonts w:ascii="Arial" w:hAnsi="Arial" w:cs="Arial"/>
                <w:sz w:val="24"/>
                <w:szCs w:val="24"/>
              </w:rPr>
            </w:pPr>
          </w:p>
        </w:tc>
      </w:tr>
      <w:tr w:rsidR="0058034D" w:rsidRPr="0058034D">
        <w:tc>
          <w:tcPr>
            <w:tcW w:w="4932" w:type="dxa"/>
          </w:tcPr>
          <w:p w:rsidR="0058034D" w:rsidRPr="0058034D" w:rsidRDefault="0058034D">
            <w:pPr>
              <w:pStyle w:val="ConsPlusNormal"/>
              <w:rPr>
                <w:rFonts w:ascii="Arial" w:hAnsi="Arial" w:cs="Arial"/>
                <w:sz w:val="24"/>
                <w:szCs w:val="24"/>
              </w:rPr>
            </w:pPr>
          </w:p>
        </w:tc>
        <w:tc>
          <w:tcPr>
            <w:tcW w:w="4139"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2.  </w:t>
      </w:r>
      <w:proofErr w:type="gramStart"/>
      <w:r w:rsidRPr="0058034D">
        <w:rPr>
          <w:rFonts w:ascii="Arial" w:hAnsi="Arial" w:cs="Arial"/>
          <w:sz w:val="24"/>
          <w:szCs w:val="24"/>
        </w:rPr>
        <w:t>Проведен  конкурс</w:t>
      </w:r>
      <w:proofErr w:type="gramEnd"/>
      <w:r w:rsidRPr="0058034D">
        <w:rPr>
          <w:rFonts w:ascii="Arial" w:hAnsi="Arial" w:cs="Arial"/>
          <w:sz w:val="24"/>
          <w:szCs w:val="24"/>
        </w:rPr>
        <w:t xml:space="preserve">  на  включение в кадровый резерв государственного</w:t>
      </w:r>
    </w:p>
    <w:p w:rsidR="0058034D" w:rsidRPr="0058034D" w:rsidRDefault="0058034D">
      <w:pPr>
        <w:pStyle w:val="ConsPlusNonformat"/>
        <w:jc w:val="both"/>
        <w:rPr>
          <w:rFonts w:ascii="Arial" w:hAnsi="Arial" w:cs="Arial"/>
          <w:sz w:val="24"/>
          <w:szCs w:val="24"/>
        </w:rPr>
      </w:pPr>
      <w:proofErr w:type="gramStart"/>
      <w:r w:rsidRPr="0058034D">
        <w:rPr>
          <w:rFonts w:ascii="Arial" w:hAnsi="Arial" w:cs="Arial"/>
          <w:sz w:val="24"/>
          <w:szCs w:val="24"/>
        </w:rPr>
        <w:t>органа  по</w:t>
      </w:r>
      <w:proofErr w:type="gramEnd"/>
      <w:r w:rsidRPr="0058034D">
        <w:rPr>
          <w:rFonts w:ascii="Arial" w:hAnsi="Arial" w:cs="Arial"/>
          <w:sz w:val="24"/>
          <w:szCs w:val="24"/>
        </w:rPr>
        <w:t xml:space="preserve">  следующей  группе должностей государственной гражданской службы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Российской Федерации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lastRenderedPageBreak/>
        <w:t xml:space="preserve">                     (наименование группы должностей)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3. Результаты рейтинговой оценки кандидатов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58034D" w:rsidRPr="0058034D">
        <w:tc>
          <w:tcPr>
            <w:tcW w:w="408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w:t>
            </w:r>
          </w:p>
        </w:tc>
        <w:tc>
          <w:tcPr>
            <w:tcW w:w="1834"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Итоговый балл</w:t>
            </w:r>
          </w:p>
        </w:tc>
        <w:tc>
          <w:tcPr>
            <w:tcW w:w="310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Место в рейтинге (в порядке убывания)</w:t>
            </w: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4.  </w:t>
      </w:r>
      <w:proofErr w:type="gramStart"/>
      <w:r w:rsidRPr="0058034D">
        <w:rPr>
          <w:rFonts w:ascii="Arial" w:hAnsi="Arial" w:cs="Arial"/>
          <w:sz w:val="24"/>
          <w:szCs w:val="24"/>
        </w:rPr>
        <w:t>Результаты  голосования</w:t>
      </w:r>
      <w:proofErr w:type="gramEnd"/>
      <w:r w:rsidRPr="0058034D">
        <w:rPr>
          <w:rFonts w:ascii="Arial" w:hAnsi="Arial" w:cs="Arial"/>
          <w:sz w:val="24"/>
          <w:szCs w:val="24"/>
        </w:rPr>
        <w:t xml:space="preserve">  по  определению кандидата (кандидатов) для</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включения   </w:t>
      </w:r>
      <w:proofErr w:type="gramStart"/>
      <w:r w:rsidRPr="0058034D">
        <w:rPr>
          <w:rFonts w:ascii="Arial" w:hAnsi="Arial" w:cs="Arial"/>
          <w:sz w:val="24"/>
          <w:szCs w:val="24"/>
        </w:rPr>
        <w:t>в  кадровый</w:t>
      </w:r>
      <w:proofErr w:type="gramEnd"/>
      <w:r w:rsidRPr="0058034D">
        <w:rPr>
          <w:rFonts w:ascii="Arial" w:hAnsi="Arial" w:cs="Arial"/>
          <w:sz w:val="24"/>
          <w:szCs w:val="24"/>
        </w:rPr>
        <w:t xml:space="preserve">  резерв  государственного  органа  (заполняется  по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кандидатам, получившим по итогам оценки не менее 50 процентов максимального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балла)</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первое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второе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третье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Комментарии к результатам голосования (при необходимости)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5. По результатам голосования конкурсная комиссия определяет следующего</w:t>
      </w:r>
    </w:p>
    <w:p w:rsidR="0058034D" w:rsidRPr="0058034D" w:rsidRDefault="0058034D">
      <w:pPr>
        <w:pStyle w:val="ConsPlusNonformat"/>
        <w:jc w:val="both"/>
        <w:rPr>
          <w:rFonts w:ascii="Arial" w:hAnsi="Arial" w:cs="Arial"/>
          <w:sz w:val="24"/>
          <w:szCs w:val="24"/>
        </w:rPr>
      </w:pPr>
      <w:proofErr w:type="gramStart"/>
      <w:r w:rsidRPr="0058034D">
        <w:rPr>
          <w:rFonts w:ascii="Arial" w:hAnsi="Arial" w:cs="Arial"/>
          <w:sz w:val="24"/>
          <w:szCs w:val="24"/>
        </w:rPr>
        <w:t>кандидата  (</w:t>
      </w:r>
      <w:proofErr w:type="gramEnd"/>
      <w:r w:rsidRPr="0058034D">
        <w:rPr>
          <w:rFonts w:ascii="Arial" w:hAnsi="Arial" w:cs="Arial"/>
          <w:sz w:val="24"/>
          <w:szCs w:val="24"/>
        </w:rPr>
        <w:t>кандидатов)  для  включения  в кадровый резерв государственного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органа</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58034D" w:rsidRPr="0058034D">
        <w:tc>
          <w:tcPr>
            <w:tcW w:w="4195"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признанного победителем</w:t>
            </w:r>
          </w:p>
        </w:tc>
        <w:tc>
          <w:tcPr>
            <w:tcW w:w="487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Группа должностей государственной гражданской службы Российской Федерации</w:t>
            </w:r>
          </w:p>
        </w:tc>
      </w:tr>
      <w:tr w:rsidR="0058034D" w:rsidRPr="0058034D">
        <w:tc>
          <w:tcPr>
            <w:tcW w:w="4195" w:type="dxa"/>
          </w:tcPr>
          <w:p w:rsidR="0058034D" w:rsidRPr="0058034D" w:rsidRDefault="0058034D">
            <w:pPr>
              <w:pStyle w:val="ConsPlusNormal"/>
              <w:rPr>
                <w:rFonts w:ascii="Arial" w:hAnsi="Arial" w:cs="Arial"/>
                <w:sz w:val="24"/>
                <w:szCs w:val="24"/>
              </w:rPr>
            </w:pPr>
          </w:p>
        </w:tc>
        <w:tc>
          <w:tcPr>
            <w:tcW w:w="487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6.  </w:t>
      </w:r>
      <w:proofErr w:type="gramStart"/>
      <w:r w:rsidRPr="0058034D">
        <w:rPr>
          <w:rFonts w:ascii="Arial" w:hAnsi="Arial" w:cs="Arial"/>
          <w:sz w:val="24"/>
          <w:szCs w:val="24"/>
        </w:rPr>
        <w:t>В  заседании</w:t>
      </w:r>
      <w:proofErr w:type="gramEnd"/>
      <w:r w:rsidRPr="0058034D">
        <w:rPr>
          <w:rFonts w:ascii="Arial" w:hAnsi="Arial" w:cs="Arial"/>
          <w:sz w:val="24"/>
          <w:szCs w:val="24"/>
        </w:rPr>
        <w:t xml:space="preserve">  конкурсной  комиссии  не  участвовали следующие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Председатель 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lastRenderedPageBreak/>
        <w:t>Заместители председателя</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Секретарь 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Независимые эксперты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Представители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общественного совета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Другие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w:t>
      </w:r>
      <w:proofErr w:type="gramStart"/>
      <w:r w:rsidRPr="0058034D">
        <w:rPr>
          <w:rFonts w:ascii="Arial" w:hAnsi="Arial" w:cs="Arial"/>
          <w:sz w:val="24"/>
          <w:szCs w:val="24"/>
        </w:rPr>
        <w:t>_  _</w:t>
      </w:r>
      <w:proofErr w:type="gramEnd"/>
      <w:r w:rsidRPr="0058034D">
        <w:rPr>
          <w:rFonts w:ascii="Arial" w:hAnsi="Arial" w:cs="Arial"/>
          <w:sz w:val="24"/>
          <w:szCs w:val="24"/>
        </w:rPr>
        <w:t>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gramStart"/>
      <w:r w:rsidRPr="0058034D">
        <w:rPr>
          <w:rFonts w:ascii="Arial" w:hAnsi="Arial" w:cs="Arial"/>
          <w:sz w:val="24"/>
          <w:szCs w:val="24"/>
        </w:rPr>
        <w:t xml:space="preserve">подпись)   </w:t>
      </w:r>
      <w:proofErr w:type="gramEnd"/>
      <w:r w:rsidRPr="0058034D">
        <w:rPr>
          <w:rFonts w:ascii="Arial" w:hAnsi="Arial" w:cs="Arial"/>
          <w:sz w:val="24"/>
          <w:szCs w:val="24"/>
        </w:rPr>
        <w:t>(фамилия, имя, отчество)</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pBdr>
          <w:top w:val="single" w:sz="6" w:space="0" w:color="auto"/>
        </w:pBdr>
        <w:spacing w:before="100" w:after="100"/>
        <w:jc w:val="both"/>
        <w:rPr>
          <w:rFonts w:ascii="Arial" w:hAnsi="Arial" w:cs="Arial"/>
          <w:sz w:val="24"/>
          <w:szCs w:val="24"/>
        </w:rPr>
      </w:pPr>
    </w:p>
    <w:p w:rsidR="00FE3E1F" w:rsidRPr="0058034D" w:rsidRDefault="00FE3E1F">
      <w:pPr>
        <w:rPr>
          <w:rFonts w:ascii="Arial" w:hAnsi="Arial" w:cs="Arial"/>
          <w:sz w:val="24"/>
          <w:szCs w:val="24"/>
        </w:rPr>
      </w:pPr>
    </w:p>
    <w:sectPr w:rsidR="00FE3E1F" w:rsidRPr="0058034D" w:rsidSect="00B77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4D"/>
    <w:rsid w:val="0058034D"/>
    <w:rsid w:val="00FE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E5D21-C2A6-45DA-956F-7906D526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3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8FE0E332435228BFBE5118F31B6FF499286E8E1ECCBE50EA8CA2E8AC3BFDF4A080213F6B608197q5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Васильева</dc:creator>
  <cp:keywords/>
  <dc:description/>
  <cp:lastModifiedBy>Татьяна Васильева</cp:lastModifiedBy>
  <cp:revision>1</cp:revision>
  <dcterms:created xsi:type="dcterms:W3CDTF">2018-04-10T07:19:00Z</dcterms:created>
  <dcterms:modified xsi:type="dcterms:W3CDTF">2018-04-10T07:23:00Z</dcterms:modified>
</cp:coreProperties>
</file>